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79" w:rsidRDefault="00C1265C">
      <w:pPr>
        <w:ind w:firstLine="525"/>
        <w:rPr>
          <w:vanish/>
          <w:sz w:val="20"/>
          <w:szCs w:val="20"/>
        </w:rPr>
      </w:pPr>
      <w:r w:rsidRPr="00C1265C">
        <w:rPr>
          <w:sz w:val="20"/>
          <w:szCs w:val="20"/>
        </w:rPr>
        <w:t xml:space="preserve"> </w:t>
      </w:r>
      <w:r w:rsidR="00B66F27" w:rsidRPr="00B66F27">
        <w:rPr>
          <w:noProof/>
          <w:sz w:val="20"/>
          <w:szCs w:val="20"/>
        </w:rPr>
        <w:drawing>
          <wp:inline distT="0" distB="0" distL="0" distR="0">
            <wp:extent cx="6299835" cy="8910220"/>
            <wp:effectExtent l="0" t="0" r="5715" b="5715"/>
            <wp:docPr id="1" name="Рисунок 1" descr="C:\Users\sveta\AppData\Local\Temp\Rar$DIa5424.26778\Биоинд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26778\Биоиндик.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6A0E79">
        <w:rPr>
          <w:sz w:val="20"/>
          <w:szCs w:val="20"/>
        </w:rPr>
        <w:br w:type="page"/>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jc w:val="center"/>
        </w:trPr>
        <w:tc>
          <w:tcPr>
            <w:tcW w:w="0" w:type="auto"/>
            <w:vAlign w:val="center"/>
            <w:hideMark/>
          </w:tcPr>
          <w:p w:rsidR="006A0E79" w:rsidRDefault="006A0E79">
            <w:pPr>
              <w:ind w:firstLine="525"/>
              <w:jc w:val="center"/>
              <w:rPr>
                <w:sz w:val="20"/>
                <w:szCs w:val="20"/>
              </w:rPr>
            </w:pPr>
            <w:r>
              <w:rPr>
                <w:b/>
                <w:bCs/>
                <w:sz w:val="20"/>
                <w:szCs w:val="20"/>
              </w:rPr>
              <w:t>Содержание</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 xml:space="preserve">1. Перечень планируемых результатов обучения по </w:t>
            </w:r>
            <w:proofErr w:type="spellStart"/>
            <w:r>
              <w:rPr>
                <w:sz w:val="20"/>
                <w:szCs w:val="20"/>
              </w:rPr>
              <w:t>дисциплинe</w:t>
            </w:r>
            <w:proofErr w:type="spellEnd"/>
            <w:r>
              <w:rPr>
                <w:sz w:val="20"/>
                <w:szCs w:val="20"/>
              </w:rPr>
              <w:t xml:space="preserve"> (модулю), соотнесенных с планируемыми результатами освоения ОПОП ВО</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2. Место дисциплины (модуля) в структуре ОПОП ВО</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дисциплинe</w:t>
            </w:r>
            <w:proofErr w:type="spellEnd"/>
            <w:r>
              <w:rPr>
                <w:sz w:val="20"/>
                <w:szCs w:val="20"/>
              </w:rPr>
              <w:t xml:space="preserve"> (модулю)</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4.2. Содержание дисциплины (модуля)</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дисциплинe</w:t>
            </w:r>
            <w:proofErr w:type="spellEnd"/>
            <w:r>
              <w:rPr>
                <w:sz w:val="20"/>
                <w:szCs w:val="20"/>
              </w:rPr>
              <w:t xml:space="preserve"> (модулю)</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 xml:space="preserve">6. Фонд оценочных средств по </w:t>
            </w:r>
            <w:proofErr w:type="spellStart"/>
            <w:r>
              <w:rPr>
                <w:sz w:val="20"/>
                <w:szCs w:val="20"/>
              </w:rPr>
              <w:t>дисциплинe</w:t>
            </w:r>
            <w:proofErr w:type="spellEnd"/>
            <w:r>
              <w:rPr>
                <w:sz w:val="20"/>
                <w:szCs w:val="20"/>
              </w:rPr>
              <w:t xml:space="preserve"> (модулю)</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7. Перечень литературы, необходимой для освоения дисциплины (модуля)</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9. Методические указания для обучающихся по освоению дисциплины (модуля)</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дисциплинe</w:t>
            </w:r>
            <w:proofErr w:type="spell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дисциплинe</w:t>
            </w:r>
            <w:proofErr w:type="spellEnd"/>
            <w:r>
              <w:rPr>
                <w:sz w:val="20"/>
                <w:szCs w:val="20"/>
              </w:rPr>
              <w:t xml:space="preserve"> (модулю)</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13. Приложение №1. Фонд оценочных средств</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6A0E79">
        <w:trPr>
          <w:tblCellSpacing w:w="15" w:type="dxa"/>
          <w:jc w:val="center"/>
        </w:trPr>
        <w:tc>
          <w:tcPr>
            <w:tcW w:w="0" w:type="auto"/>
            <w:vAlign w:val="center"/>
            <w:hideMark/>
          </w:tcPr>
          <w:p w:rsidR="006A0E79" w:rsidRDefault="006A0E79">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6A0E79" w:rsidRDefault="006A0E79">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rsidP="004F04DC">
            <w:pPr>
              <w:ind w:firstLine="525"/>
              <w:jc w:val="both"/>
              <w:rPr>
                <w:sz w:val="20"/>
                <w:szCs w:val="20"/>
              </w:rPr>
            </w:pPr>
            <w:r>
              <w:rPr>
                <w:sz w:val="20"/>
                <w:szCs w:val="20"/>
              </w:rPr>
              <w:t xml:space="preserve">Программу дисциплины разработал(а)(и) доцент, к.н. (доцент) Леонтьев В.В. (Кафедра биологии и химии, </w:t>
            </w:r>
            <w:r w:rsidR="004F04DC">
              <w:rPr>
                <w:sz w:val="20"/>
                <w:szCs w:val="20"/>
              </w:rPr>
              <w:t>Отделение</w:t>
            </w:r>
            <w:r>
              <w:rPr>
                <w:sz w:val="20"/>
                <w:szCs w:val="20"/>
              </w:rPr>
              <w:t xml:space="preserve"> математики и естественных наук), VVleontev@kpfu.ru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w:t>
            </w:r>
          </w:p>
        </w:tc>
      </w:tr>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w:t>
            </w:r>
          </w:p>
        </w:tc>
      </w:tr>
    </w:tbl>
    <w:p w:rsidR="006A0E79" w:rsidRDefault="006A0E79">
      <w:pPr>
        <w:ind w:firstLine="525"/>
        <w:rPr>
          <w:vanish/>
          <w:sz w:val="20"/>
          <w:szCs w:val="20"/>
        </w:rPr>
      </w:pPr>
    </w:p>
    <w:tbl>
      <w:tblPr>
        <w:tblW w:w="4986"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2"/>
        <w:gridCol w:w="8455"/>
      </w:tblGrid>
      <w:tr w:rsidR="006A0E79" w:rsidTr="00254CCB">
        <w:trPr>
          <w:tblHeader/>
          <w:jc w:val="center"/>
        </w:trPr>
        <w:tc>
          <w:tcPr>
            <w:tcW w:w="720" w:type="pct"/>
            <w:tcBorders>
              <w:top w:val="outset" w:sz="6" w:space="0" w:color="auto"/>
              <w:left w:val="outset" w:sz="6" w:space="0" w:color="auto"/>
              <w:bottom w:val="outset" w:sz="6" w:space="0" w:color="auto"/>
              <w:right w:val="outset" w:sz="6" w:space="0" w:color="auto"/>
            </w:tcBorders>
            <w:vAlign w:val="center"/>
            <w:hideMark/>
          </w:tcPr>
          <w:p w:rsidR="006A0E79" w:rsidRPr="0004557F" w:rsidRDefault="006A0E79">
            <w:pPr>
              <w:jc w:val="center"/>
              <w:rPr>
                <w:sz w:val="20"/>
                <w:szCs w:val="20"/>
              </w:rPr>
            </w:pPr>
            <w:r w:rsidRPr="0004557F">
              <w:rPr>
                <w:bCs/>
                <w:sz w:val="20"/>
                <w:szCs w:val="20"/>
              </w:rPr>
              <w:t>Шифр</w:t>
            </w:r>
            <w:r w:rsidRPr="0004557F">
              <w:rPr>
                <w:bCs/>
                <w:sz w:val="20"/>
                <w:szCs w:val="20"/>
              </w:rPr>
              <w:br/>
              <w:t>компетенции</w:t>
            </w:r>
          </w:p>
        </w:tc>
        <w:tc>
          <w:tcPr>
            <w:tcW w:w="4280" w:type="pct"/>
            <w:tcBorders>
              <w:top w:val="outset" w:sz="6" w:space="0" w:color="auto"/>
              <w:left w:val="outset" w:sz="6" w:space="0" w:color="auto"/>
              <w:bottom w:val="outset" w:sz="6" w:space="0" w:color="auto"/>
              <w:right w:val="outset" w:sz="6" w:space="0" w:color="auto"/>
            </w:tcBorders>
            <w:vAlign w:val="center"/>
            <w:hideMark/>
          </w:tcPr>
          <w:p w:rsidR="006A0E79" w:rsidRPr="0004557F" w:rsidRDefault="006A0E79" w:rsidP="0004557F">
            <w:pPr>
              <w:jc w:val="center"/>
              <w:rPr>
                <w:sz w:val="20"/>
                <w:szCs w:val="20"/>
              </w:rPr>
            </w:pPr>
            <w:r w:rsidRPr="0004557F">
              <w:rPr>
                <w:bCs/>
                <w:sz w:val="20"/>
                <w:szCs w:val="20"/>
              </w:rPr>
              <w:t>Расшифровка</w:t>
            </w:r>
            <w:r w:rsidR="0004557F">
              <w:rPr>
                <w:bCs/>
                <w:sz w:val="20"/>
                <w:szCs w:val="20"/>
              </w:rPr>
              <w:t xml:space="preserve"> </w:t>
            </w:r>
            <w:r w:rsidRPr="0004557F">
              <w:rPr>
                <w:bCs/>
                <w:sz w:val="20"/>
                <w:szCs w:val="20"/>
              </w:rPr>
              <w:t>приобретаемой компетенции</w:t>
            </w:r>
          </w:p>
        </w:tc>
      </w:tr>
      <w:tr w:rsidR="00684F7A" w:rsidTr="00254CCB">
        <w:trPr>
          <w:jc w:val="center"/>
        </w:trPr>
        <w:tc>
          <w:tcPr>
            <w:tcW w:w="72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84F7A" w:rsidRDefault="00684F7A">
            <w:pPr>
              <w:jc w:val="center"/>
              <w:rPr>
                <w:sz w:val="20"/>
                <w:szCs w:val="20"/>
              </w:rPr>
            </w:pPr>
            <w:r>
              <w:rPr>
                <w:sz w:val="20"/>
                <w:szCs w:val="20"/>
              </w:rPr>
              <w:t>УК-1</w:t>
            </w:r>
          </w:p>
        </w:tc>
        <w:tc>
          <w:tcPr>
            <w:tcW w:w="428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84F7A" w:rsidRPr="00804D3E" w:rsidRDefault="00684F7A" w:rsidP="0004557F">
            <w:pPr>
              <w:ind w:left="94" w:right="95"/>
              <w:jc w:val="both"/>
              <w:rPr>
                <w:sz w:val="20"/>
                <w:szCs w:val="20"/>
              </w:rPr>
            </w:pPr>
            <w:r w:rsidRPr="00362273">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254CCB" w:rsidTr="00254CCB">
        <w:trPr>
          <w:jc w:val="center"/>
        </w:trPr>
        <w:tc>
          <w:tcPr>
            <w:tcW w:w="72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54CCB" w:rsidRDefault="00254CCB" w:rsidP="00254CCB">
            <w:pPr>
              <w:jc w:val="center"/>
              <w:rPr>
                <w:sz w:val="20"/>
                <w:szCs w:val="20"/>
              </w:rPr>
            </w:pPr>
            <w:r>
              <w:rPr>
                <w:sz w:val="20"/>
                <w:szCs w:val="20"/>
              </w:rPr>
              <w:t>УК-1.1</w:t>
            </w:r>
          </w:p>
        </w:tc>
        <w:tc>
          <w:tcPr>
            <w:tcW w:w="4280" w:type="pct"/>
            <w:tcBorders>
              <w:top w:val="single" w:sz="4" w:space="0" w:color="000000"/>
              <w:left w:val="nil"/>
              <w:bottom w:val="single" w:sz="4" w:space="0" w:color="000000"/>
              <w:right w:val="single" w:sz="4" w:space="0" w:color="000000"/>
            </w:tcBorders>
            <w:shd w:val="clear" w:color="auto" w:fill="auto"/>
            <w:tcMar>
              <w:top w:w="75" w:type="dxa"/>
              <w:left w:w="0" w:type="dxa"/>
              <w:bottom w:w="75" w:type="dxa"/>
              <w:right w:w="0" w:type="dxa"/>
            </w:tcMar>
          </w:tcPr>
          <w:p w:rsidR="00254CCB" w:rsidRPr="00227C09" w:rsidRDefault="00254CCB" w:rsidP="00254CCB">
            <w:pPr>
              <w:widowControl w:val="0"/>
              <w:rPr>
                <w:sz w:val="20"/>
                <w:szCs w:val="20"/>
              </w:rPr>
            </w:pPr>
            <w:r w:rsidRPr="00227C09">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p w:rsidR="00254CCB" w:rsidRPr="00227C09" w:rsidRDefault="00254CCB" w:rsidP="00254CCB">
            <w:pPr>
              <w:widowControl w:val="0"/>
              <w:rPr>
                <w:b/>
                <w:sz w:val="20"/>
                <w:szCs w:val="20"/>
              </w:rPr>
            </w:pPr>
          </w:p>
        </w:tc>
      </w:tr>
      <w:tr w:rsidR="00254CCB" w:rsidTr="00254CCB">
        <w:trPr>
          <w:jc w:val="center"/>
        </w:trPr>
        <w:tc>
          <w:tcPr>
            <w:tcW w:w="72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54CCB" w:rsidRDefault="00254CCB" w:rsidP="00254CCB">
            <w:pPr>
              <w:jc w:val="center"/>
              <w:rPr>
                <w:sz w:val="20"/>
                <w:szCs w:val="20"/>
              </w:rPr>
            </w:pPr>
            <w:r>
              <w:rPr>
                <w:sz w:val="20"/>
                <w:szCs w:val="20"/>
              </w:rPr>
              <w:t>УК-1.2</w:t>
            </w:r>
          </w:p>
        </w:tc>
        <w:tc>
          <w:tcPr>
            <w:tcW w:w="4280" w:type="pct"/>
            <w:tcBorders>
              <w:top w:val="single" w:sz="4" w:space="0" w:color="000000"/>
              <w:left w:val="nil"/>
              <w:bottom w:val="single" w:sz="4" w:space="0" w:color="000000"/>
              <w:right w:val="single" w:sz="4" w:space="0" w:color="000000"/>
            </w:tcBorders>
            <w:shd w:val="clear" w:color="auto" w:fill="auto"/>
            <w:tcMar>
              <w:top w:w="75" w:type="dxa"/>
              <w:left w:w="0" w:type="dxa"/>
              <w:bottom w:w="75" w:type="dxa"/>
              <w:right w:w="0" w:type="dxa"/>
            </w:tcMar>
          </w:tcPr>
          <w:p w:rsidR="00254CCB" w:rsidRPr="00227C09" w:rsidRDefault="00254CCB" w:rsidP="00254CCB">
            <w:pPr>
              <w:widowControl w:val="0"/>
              <w:shd w:val="clear" w:color="auto" w:fill="FFFFFF"/>
              <w:rPr>
                <w:sz w:val="20"/>
                <w:szCs w:val="20"/>
              </w:rPr>
            </w:pPr>
            <w:r w:rsidRPr="00227C09">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254CCB" w:rsidTr="00254CCB">
        <w:trPr>
          <w:jc w:val="center"/>
        </w:trPr>
        <w:tc>
          <w:tcPr>
            <w:tcW w:w="72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54CCB" w:rsidRDefault="00254CCB" w:rsidP="00254CCB">
            <w:pPr>
              <w:jc w:val="center"/>
              <w:rPr>
                <w:sz w:val="20"/>
                <w:szCs w:val="20"/>
              </w:rPr>
            </w:pPr>
            <w:r>
              <w:rPr>
                <w:sz w:val="20"/>
                <w:szCs w:val="20"/>
              </w:rPr>
              <w:t>УК-1.3</w:t>
            </w:r>
          </w:p>
        </w:tc>
        <w:tc>
          <w:tcPr>
            <w:tcW w:w="4280" w:type="pct"/>
            <w:tcBorders>
              <w:top w:val="single" w:sz="4" w:space="0" w:color="000000"/>
              <w:left w:val="nil"/>
              <w:bottom w:val="single" w:sz="4" w:space="0" w:color="auto"/>
              <w:right w:val="single" w:sz="4" w:space="0" w:color="000000"/>
            </w:tcBorders>
            <w:shd w:val="clear" w:color="auto" w:fill="auto"/>
            <w:tcMar>
              <w:top w:w="75" w:type="dxa"/>
              <w:left w:w="0" w:type="dxa"/>
              <w:bottom w:w="75" w:type="dxa"/>
              <w:right w:w="0" w:type="dxa"/>
            </w:tcMar>
          </w:tcPr>
          <w:p w:rsidR="00254CCB" w:rsidRPr="00227C09" w:rsidRDefault="00254CCB" w:rsidP="00254CCB">
            <w:pPr>
              <w:widowControl w:val="0"/>
              <w:shd w:val="clear" w:color="auto" w:fill="FFFFFF"/>
              <w:rPr>
                <w:sz w:val="20"/>
                <w:szCs w:val="20"/>
              </w:rPr>
            </w:pPr>
            <w:r w:rsidRPr="00227C09">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6A0E79" w:rsidTr="00254CCB">
        <w:trPr>
          <w:jc w:val="center"/>
        </w:trPr>
        <w:tc>
          <w:tcPr>
            <w:tcW w:w="72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A0E79" w:rsidRDefault="00972002">
            <w:pPr>
              <w:jc w:val="center"/>
              <w:rPr>
                <w:sz w:val="20"/>
                <w:szCs w:val="20"/>
              </w:rPr>
            </w:pPr>
            <w:r>
              <w:rPr>
                <w:sz w:val="20"/>
                <w:szCs w:val="20"/>
              </w:rPr>
              <w:t>ПК-3</w:t>
            </w:r>
            <w:r w:rsidR="006A0E79">
              <w:rPr>
                <w:sz w:val="20"/>
                <w:szCs w:val="20"/>
              </w:rPr>
              <w:t xml:space="preserve"> </w:t>
            </w:r>
          </w:p>
        </w:tc>
        <w:tc>
          <w:tcPr>
            <w:tcW w:w="428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A0E79" w:rsidRDefault="00972002" w:rsidP="0004557F">
            <w:pPr>
              <w:ind w:left="94" w:right="95"/>
              <w:jc w:val="both"/>
              <w:rPr>
                <w:sz w:val="20"/>
                <w:szCs w:val="20"/>
              </w:rPr>
            </w:pPr>
            <w:r w:rsidRPr="00804D3E">
              <w:rPr>
                <w:sz w:val="20"/>
                <w:szCs w:val="20"/>
              </w:rPr>
              <w:t>Способен применять предметные знания в области биологии при реализации образовательного процесса</w:t>
            </w:r>
          </w:p>
        </w:tc>
      </w:tr>
      <w:tr w:rsidR="00254CCB" w:rsidTr="00254CCB">
        <w:trPr>
          <w:jc w:val="center"/>
        </w:trPr>
        <w:tc>
          <w:tcPr>
            <w:tcW w:w="720"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254CCB" w:rsidRDefault="00254CCB" w:rsidP="00254CCB">
            <w:pPr>
              <w:jc w:val="center"/>
              <w:rPr>
                <w:sz w:val="20"/>
                <w:szCs w:val="20"/>
              </w:rPr>
            </w:pPr>
            <w:r>
              <w:rPr>
                <w:sz w:val="20"/>
                <w:szCs w:val="20"/>
              </w:rPr>
              <w:t>ПК-3.1</w:t>
            </w:r>
          </w:p>
        </w:tc>
        <w:tc>
          <w:tcPr>
            <w:tcW w:w="4280" w:type="pct"/>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254CCB" w:rsidRPr="00227C09" w:rsidRDefault="00254CCB" w:rsidP="00254CCB">
            <w:pPr>
              <w:widowControl w:val="0"/>
              <w:pBdr>
                <w:top w:val="nil"/>
                <w:left w:val="nil"/>
                <w:bottom w:val="nil"/>
                <w:right w:val="nil"/>
                <w:between w:val="nil"/>
              </w:pBdr>
              <w:rPr>
                <w:sz w:val="20"/>
                <w:szCs w:val="20"/>
              </w:rPr>
            </w:pPr>
            <w:r w:rsidRPr="00227C09">
              <w:rPr>
                <w:sz w:val="20"/>
                <w:szCs w:val="20"/>
              </w:rPr>
              <w:t xml:space="preserve">Знать биологические понятия, принципы организации и функционирования живых систем различного уровня  </w:t>
            </w:r>
          </w:p>
        </w:tc>
      </w:tr>
      <w:tr w:rsidR="00254CCB" w:rsidTr="00254CCB">
        <w:trPr>
          <w:jc w:val="center"/>
        </w:trPr>
        <w:tc>
          <w:tcPr>
            <w:tcW w:w="720" w:type="pct"/>
            <w:tcBorders>
              <w:top w:val="outset" w:sz="6" w:space="0" w:color="auto"/>
              <w:left w:val="outset" w:sz="6" w:space="0" w:color="auto"/>
              <w:bottom w:val="outset" w:sz="6" w:space="0" w:color="auto"/>
              <w:right w:val="single" w:sz="4" w:space="0" w:color="auto"/>
            </w:tcBorders>
            <w:tcMar>
              <w:top w:w="75" w:type="dxa"/>
              <w:left w:w="0" w:type="dxa"/>
              <w:bottom w:w="75" w:type="dxa"/>
              <w:right w:w="0" w:type="dxa"/>
            </w:tcMar>
          </w:tcPr>
          <w:p w:rsidR="00254CCB" w:rsidRDefault="00254CCB" w:rsidP="00254CCB">
            <w:pPr>
              <w:jc w:val="center"/>
              <w:rPr>
                <w:sz w:val="20"/>
                <w:szCs w:val="20"/>
              </w:rPr>
            </w:pPr>
            <w:r>
              <w:rPr>
                <w:sz w:val="20"/>
                <w:szCs w:val="20"/>
              </w:rPr>
              <w:t>ПК-3.2</w:t>
            </w:r>
          </w:p>
        </w:tc>
        <w:tc>
          <w:tcPr>
            <w:tcW w:w="4280" w:type="pct"/>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254CCB" w:rsidRPr="00227C09" w:rsidRDefault="00254CCB" w:rsidP="00254CCB">
            <w:pPr>
              <w:widowControl w:val="0"/>
              <w:pBdr>
                <w:top w:val="nil"/>
                <w:left w:val="nil"/>
                <w:bottom w:val="nil"/>
                <w:right w:val="nil"/>
                <w:between w:val="nil"/>
              </w:pBdr>
              <w:rPr>
                <w:sz w:val="20"/>
                <w:szCs w:val="20"/>
              </w:rPr>
            </w:pPr>
            <w:r w:rsidRPr="00227C09">
              <w:rPr>
                <w:sz w:val="20"/>
                <w:szCs w:val="20"/>
              </w:rPr>
              <w:t>Уметь применять биологические знания, принципы и законы организации живых систем при реализации образовательного процесса</w:t>
            </w:r>
          </w:p>
        </w:tc>
      </w:tr>
      <w:tr w:rsidR="00254CCB" w:rsidTr="00254CCB">
        <w:trPr>
          <w:jc w:val="center"/>
        </w:trPr>
        <w:tc>
          <w:tcPr>
            <w:tcW w:w="720" w:type="pct"/>
            <w:tcBorders>
              <w:top w:val="outset" w:sz="6" w:space="0" w:color="auto"/>
              <w:left w:val="outset" w:sz="6" w:space="0" w:color="auto"/>
              <w:bottom w:val="outset" w:sz="6" w:space="0" w:color="auto"/>
              <w:right w:val="single" w:sz="4" w:space="0" w:color="auto"/>
            </w:tcBorders>
            <w:tcMar>
              <w:top w:w="75" w:type="dxa"/>
              <w:left w:w="0" w:type="dxa"/>
              <w:bottom w:w="75" w:type="dxa"/>
              <w:right w:w="0" w:type="dxa"/>
            </w:tcMar>
          </w:tcPr>
          <w:p w:rsidR="00254CCB" w:rsidRDefault="00254CCB" w:rsidP="00254CCB">
            <w:pPr>
              <w:jc w:val="center"/>
              <w:rPr>
                <w:sz w:val="20"/>
                <w:szCs w:val="20"/>
              </w:rPr>
            </w:pPr>
            <w:r>
              <w:rPr>
                <w:sz w:val="20"/>
                <w:szCs w:val="20"/>
              </w:rPr>
              <w:t>ПК-3.3</w:t>
            </w:r>
          </w:p>
        </w:tc>
        <w:tc>
          <w:tcPr>
            <w:tcW w:w="4280" w:type="pct"/>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254CCB" w:rsidRPr="00227C09" w:rsidRDefault="00254CCB" w:rsidP="00254CCB">
            <w:pPr>
              <w:widowControl w:val="0"/>
              <w:pBdr>
                <w:top w:val="nil"/>
                <w:left w:val="nil"/>
                <w:bottom w:val="nil"/>
                <w:right w:val="nil"/>
                <w:between w:val="nil"/>
              </w:pBdr>
              <w:rPr>
                <w:sz w:val="20"/>
                <w:szCs w:val="20"/>
              </w:rPr>
            </w:pPr>
            <w:r w:rsidRPr="00227C09">
              <w:rPr>
                <w:sz w:val="20"/>
                <w:szCs w:val="20"/>
              </w:rPr>
              <w:t>Владеть теоретическими знаниями и практическими умениями в области биологии при реализации образовательного процесса</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w:t>
            </w:r>
          </w:p>
        </w:tc>
      </w:tr>
      <w:tr w:rsidR="0022300F" w:rsidTr="00263633">
        <w:trPr>
          <w:tblCellSpacing w:w="15" w:type="dxa"/>
        </w:trPr>
        <w:tc>
          <w:tcPr>
            <w:tcW w:w="0" w:type="auto"/>
            <w:vAlign w:val="center"/>
            <w:hideMark/>
          </w:tcPr>
          <w:p w:rsidR="0022300F" w:rsidRDefault="0022300F" w:rsidP="00263633">
            <w:pPr>
              <w:ind w:firstLine="525"/>
              <w:jc w:val="both"/>
              <w:rPr>
                <w:sz w:val="20"/>
                <w:szCs w:val="20"/>
              </w:rPr>
            </w:pPr>
            <w:r>
              <w:rPr>
                <w:sz w:val="20"/>
                <w:szCs w:val="20"/>
              </w:rPr>
              <w:t>Обучающийся, освоивший дисциплину (модуль)</w:t>
            </w:r>
            <w:r w:rsidR="008416D8">
              <w:rPr>
                <w:sz w:val="20"/>
                <w:szCs w:val="20"/>
              </w:rPr>
              <w:t xml:space="preserve"> должен</w:t>
            </w:r>
            <w:r>
              <w:rPr>
                <w:sz w:val="20"/>
                <w:szCs w:val="20"/>
              </w:rPr>
              <w:t>:</w:t>
            </w:r>
          </w:p>
        </w:tc>
      </w:tr>
    </w:tbl>
    <w:p w:rsidR="0022300F" w:rsidRDefault="0022300F" w:rsidP="0022300F">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22300F" w:rsidTr="00263633">
        <w:trPr>
          <w:tblCellSpacing w:w="15" w:type="dxa"/>
        </w:trPr>
        <w:tc>
          <w:tcPr>
            <w:tcW w:w="0" w:type="auto"/>
            <w:vAlign w:val="center"/>
            <w:hideMark/>
          </w:tcPr>
          <w:p w:rsidR="0022300F" w:rsidRDefault="0022300F" w:rsidP="00263633">
            <w:pPr>
              <w:ind w:firstLine="525"/>
              <w:jc w:val="both"/>
              <w:rPr>
                <w:sz w:val="20"/>
                <w:szCs w:val="20"/>
              </w:rPr>
            </w:pPr>
            <w:r>
              <w:rPr>
                <w:sz w:val="20"/>
                <w:szCs w:val="20"/>
              </w:rPr>
              <w:t xml:space="preserve">знать: </w:t>
            </w:r>
          </w:p>
        </w:tc>
      </w:tr>
    </w:tbl>
    <w:p w:rsidR="0022300F" w:rsidRDefault="0022300F" w:rsidP="0022300F">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22300F" w:rsidTr="00263633">
        <w:trPr>
          <w:tblCellSpacing w:w="15" w:type="dxa"/>
        </w:trPr>
        <w:tc>
          <w:tcPr>
            <w:tcW w:w="4970" w:type="pct"/>
            <w:vAlign w:val="center"/>
            <w:hideMark/>
          </w:tcPr>
          <w:p w:rsidR="00906186" w:rsidRDefault="00906186" w:rsidP="00263633">
            <w:pPr>
              <w:ind w:firstLine="525"/>
              <w:jc w:val="both"/>
              <w:rPr>
                <w:sz w:val="20"/>
                <w:szCs w:val="20"/>
              </w:rPr>
            </w:pPr>
            <w:r>
              <w:rPr>
                <w:sz w:val="20"/>
                <w:szCs w:val="20"/>
              </w:rPr>
              <w:t xml:space="preserve">- </w:t>
            </w:r>
            <w:r w:rsidRPr="00362273">
              <w:rPr>
                <w:sz w:val="20"/>
                <w:szCs w:val="20"/>
              </w:rPr>
              <w:t>принципы поиска информации, критического анализа и синтеза информации, методики системного подхода для решения поставленных задач</w:t>
            </w:r>
            <w:r>
              <w:rPr>
                <w:sz w:val="20"/>
                <w:szCs w:val="20"/>
              </w:rPr>
              <w:t>;</w:t>
            </w:r>
          </w:p>
          <w:p w:rsidR="0022300F" w:rsidRDefault="008416D8" w:rsidP="00263633">
            <w:pPr>
              <w:ind w:firstLine="525"/>
              <w:jc w:val="both"/>
              <w:rPr>
                <w:sz w:val="20"/>
                <w:szCs w:val="20"/>
              </w:rPr>
            </w:pPr>
            <w:r>
              <w:rPr>
                <w:sz w:val="20"/>
                <w:szCs w:val="20"/>
              </w:rPr>
              <w:t xml:space="preserve">- весь 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функционирования живых систем различного уровня  </w:t>
            </w:r>
          </w:p>
        </w:tc>
      </w:tr>
    </w:tbl>
    <w:p w:rsidR="0022300F" w:rsidRDefault="0022300F" w:rsidP="0022300F">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22300F" w:rsidTr="00263633">
        <w:trPr>
          <w:tblCellSpacing w:w="15" w:type="dxa"/>
        </w:trPr>
        <w:tc>
          <w:tcPr>
            <w:tcW w:w="0" w:type="auto"/>
            <w:vAlign w:val="center"/>
            <w:hideMark/>
          </w:tcPr>
          <w:p w:rsidR="0022300F" w:rsidRDefault="0022300F" w:rsidP="00263633">
            <w:pPr>
              <w:ind w:firstLine="525"/>
              <w:jc w:val="both"/>
              <w:rPr>
                <w:sz w:val="20"/>
                <w:szCs w:val="20"/>
              </w:rPr>
            </w:pPr>
            <w:r>
              <w:rPr>
                <w:sz w:val="20"/>
                <w:szCs w:val="20"/>
              </w:rPr>
              <w:t xml:space="preserve">уметь: </w:t>
            </w:r>
          </w:p>
        </w:tc>
      </w:tr>
    </w:tbl>
    <w:p w:rsidR="0022300F" w:rsidRDefault="0022300F" w:rsidP="0022300F">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22300F" w:rsidTr="00263633">
        <w:trPr>
          <w:tblCellSpacing w:w="15" w:type="dxa"/>
        </w:trPr>
        <w:tc>
          <w:tcPr>
            <w:tcW w:w="4970" w:type="pct"/>
            <w:vAlign w:val="center"/>
            <w:hideMark/>
          </w:tcPr>
          <w:p w:rsidR="00906186" w:rsidRDefault="00906186" w:rsidP="00263633">
            <w:pPr>
              <w:ind w:firstLine="525"/>
              <w:jc w:val="both"/>
              <w:rPr>
                <w:color w:val="000000"/>
                <w:sz w:val="20"/>
                <w:szCs w:val="20"/>
              </w:rPr>
            </w:pPr>
            <w:r>
              <w:rPr>
                <w:color w:val="000000"/>
                <w:sz w:val="20"/>
                <w:szCs w:val="20"/>
              </w:rPr>
              <w:t xml:space="preserve">- </w:t>
            </w:r>
            <w:r w:rsidRPr="00362273">
              <w:rPr>
                <w:sz w:val="20"/>
                <w:szCs w:val="20"/>
              </w:rPr>
              <w:t>осуществлять поиск, критический анализ и синтез информации, применять системный подход для решения поставленных задач</w:t>
            </w:r>
            <w:r>
              <w:rPr>
                <w:sz w:val="20"/>
                <w:szCs w:val="20"/>
              </w:rPr>
              <w:t>;</w:t>
            </w:r>
          </w:p>
          <w:p w:rsidR="0022300F" w:rsidRDefault="008416D8" w:rsidP="00263633">
            <w:pPr>
              <w:ind w:firstLine="525"/>
              <w:jc w:val="both"/>
              <w:rPr>
                <w:sz w:val="20"/>
                <w:szCs w:val="20"/>
              </w:rPr>
            </w:pPr>
            <w:r>
              <w:rPr>
                <w:color w:val="000000"/>
                <w:sz w:val="20"/>
                <w:szCs w:val="20"/>
              </w:rPr>
              <w:t xml:space="preserve">- </w:t>
            </w:r>
            <w:r w:rsidRPr="0061697E">
              <w:rPr>
                <w:color w:val="000000"/>
                <w:sz w:val="20"/>
                <w:szCs w:val="20"/>
              </w:rPr>
              <w:t xml:space="preserve">применять биологические знания, принципы и законы организации живых систем при реализации образовательного процесса </w:t>
            </w:r>
            <w:r w:rsidRPr="0097544C">
              <w:rPr>
                <w:color w:val="000000"/>
                <w:sz w:val="20"/>
                <w:szCs w:val="20"/>
              </w:rPr>
              <w:t>в соответствии с дидактическими целями и возрастными особенностями обучающихся</w:t>
            </w:r>
          </w:p>
        </w:tc>
      </w:tr>
    </w:tbl>
    <w:p w:rsidR="0022300F" w:rsidRDefault="0022300F" w:rsidP="0022300F">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22300F" w:rsidTr="00263633">
        <w:trPr>
          <w:tblCellSpacing w:w="15" w:type="dxa"/>
        </w:trPr>
        <w:tc>
          <w:tcPr>
            <w:tcW w:w="0" w:type="auto"/>
            <w:vAlign w:val="center"/>
            <w:hideMark/>
          </w:tcPr>
          <w:p w:rsidR="0022300F" w:rsidRDefault="0022300F" w:rsidP="00263633">
            <w:pPr>
              <w:ind w:firstLine="525"/>
              <w:jc w:val="both"/>
              <w:rPr>
                <w:sz w:val="20"/>
                <w:szCs w:val="20"/>
              </w:rPr>
            </w:pPr>
            <w:r>
              <w:rPr>
                <w:sz w:val="20"/>
                <w:szCs w:val="20"/>
              </w:rPr>
              <w:t xml:space="preserve">владеть: </w:t>
            </w:r>
          </w:p>
        </w:tc>
      </w:tr>
      <w:tr w:rsidR="0022300F" w:rsidTr="00263633">
        <w:trPr>
          <w:tblCellSpacing w:w="15" w:type="dxa"/>
        </w:trPr>
        <w:tc>
          <w:tcPr>
            <w:tcW w:w="0" w:type="auto"/>
            <w:vAlign w:val="center"/>
          </w:tcPr>
          <w:p w:rsidR="00906186" w:rsidRDefault="00906186" w:rsidP="00263633">
            <w:pPr>
              <w:ind w:firstLine="525"/>
              <w:jc w:val="both"/>
              <w:rPr>
                <w:color w:val="000000"/>
                <w:sz w:val="20"/>
                <w:szCs w:val="20"/>
              </w:rPr>
            </w:pPr>
            <w:r>
              <w:rPr>
                <w:color w:val="000000"/>
                <w:sz w:val="20"/>
                <w:szCs w:val="20"/>
              </w:rPr>
              <w:t xml:space="preserve">- </w:t>
            </w:r>
            <w:r w:rsidRPr="00362273">
              <w:rPr>
                <w:sz w:val="20"/>
                <w:szCs w:val="20"/>
              </w:rPr>
              <w:t>навыками поиска, критического анализа и синтеза информации; способностью применять системный подход для решения поставленных задач</w:t>
            </w:r>
            <w:r>
              <w:rPr>
                <w:sz w:val="20"/>
                <w:szCs w:val="20"/>
              </w:rPr>
              <w:t>;</w:t>
            </w:r>
          </w:p>
          <w:p w:rsidR="0022300F" w:rsidRDefault="008416D8" w:rsidP="00263633">
            <w:pPr>
              <w:ind w:firstLine="525"/>
              <w:jc w:val="both"/>
              <w:rPr>
                <w:sz w:val="20"/>
                <w:szCs w:val="20"/>
              </w:rPr>
            </w:pPr>
            <w:r>
              <w:rPr>
                <w:color w:val="000000"/>
                <w:sz w:val="20"/>
                <w:szCs w:val="20"/>
              </w:rPr>
              <w:t xml:space="preserve">- </w:t>
            </w:r>
            <w:r w:rsidRPr="0061697E">
              <w:rPr>
                <w:color w:val="000000"/>
                <w:sz w:val="20"/>
                <w:szCs w:val="20"/>
              </w:rPr>
              <w:t>теоретическими знаниями и практическими умениями в области биологии при реализации образовательного процесса</w:t>
            </w:r>
            <w:r w:rsidRPr="0097544C">
              <w:rPr>
                <w:color w:val="000000"/>
                <w:sz w:val="20"/>
                <w:szCs w:val="20"/>
              </w:rPr>
              <w:t xml:space="preserve"> с учетом взаимосвязи урочной и внеурочной форм обучения</w:t>
            </w:r>
            <w:r>
              <w:rPr>
                <w:sz w:val="20"/>
                <w:szCs w:val="20"/>
              </w:rPr>
              <w:t>.</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w:t>
            </w:r>
          </w:p>
        </w:tc>
      </w:tr>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2. Место дисциплины (модуля) в структуре ОПОП ВО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904840" w:rsidRDefault="006A0E79" w:rsidP="00904840">
            <w:pPr>
              <w:ind w:firstLine="525"/>
              <w:jc w:val="both"/>
              <w:rPr>
                <w:sz w:val="20"/>
                <w:szCs w:val="20"/>
              </w:rPr>
            </w:pPr>
            <w:r>
              <w:rPr>
                <w:sz w:val="20"/>
                <w:szCs w:val="20"/>
              </w:rPr>
              <w:t>Данная дисциплина (модуль) включена в раздел "</w:t>
            </w:r>
            <w:r w:rsidR="00B52A2A" w:rsidRPr="00B52A2A">
              <w:rPr>
                <w:sz w:val="20"/>
                <w:szCs w:val="20"/>
              </w:rPr>
              <w:t>Б1.В.01.05</w:t>
            </w:r>
            <w:r w:rsidR="00B52A2A">
              <w:rPr>
                <w:sz w:val="20"/>
                <w:szCs w:val="20"/>
              </w:rPr>
              <w:t xml:space="preserve"> </w:t>
            </w:r>
            <w:r>
              <w:rPr>
                <w:sz w:val="20"/>
                <w:szCs w:val="20"/>
              </w:rPr>
              <w:t xml:space="preserve">Дисциплины (модули)" основной профессиональной образовательной программы </w:t>
            </w:r>
            <w:r w:rsidR="00B52A2A">
              <w:rPr>
                <w:sz w:val="20"/>
                <w:szCs w:val="20"/>
              </w:rPr>
              <w:t>44.03.05</w:t>
            </w:r>
            <w:r>
              <w:rPr>
                <w:sz w:val="20"/>
                <w:szCs w:val="20"/>
              </w:rPr>
              <w:t xml:space="preserve"> </w:t>
            </w:r>
            <w:r w:rsidR="00B52A2A">
              <w:rPr>
                <w:sz w:val="20"/>
                <w:szCs w:val="20"/>
              </w:rPr>
              <w:t>Педагогическое образование (с двумя профилями), профилям биология и химия,</w:t>
            </w:r>
            <w:r>
              <w:rPr>
                <w:sz w:val="20"/>
                <w:szCs w:val="20"/>
              </w:rPr>
              <w:t xml:space="preserve"> и относится к </w:t>
            </w:r>
            <w:r w:rsidR="00B52A2A" w:rsidRPr="00B52A2A">
              <w:rPr>
                <w:sz w:val="20"/>
                <w:szCs w:val="20"/>
              </w:rPr>
              <w:t>Част</w:t>
            </w:r>
            <w:r w:rsidR="00B52A2A">
              <w:rPr>
                <w:sz w:val="20"/>
                <w:szCs w:val="20"/>
              </w:rPr>
              <w:t>и</w:t>
            </w:r>
            <w:r w:rsidR="00B52A2A" w:rsidRPr="00B52A2A">
              <w:rPr>
                <w:sz w:val="20"/>
                <w:szCs w:val="20"/>
              </w:rPr>
              <w:t>, формируем</w:t>
            </w:r>
            <w:r w:rsidR="00B52A2A">
              <w:rPr>
                <w:sz w:val="20"/>
                <w:szCs w:val="20"/>
              </w:rPr>
              <w:t>ой</w:t>
            </w:r>
            <w:r w:rsidR="00ED0DDB">
              <w:rPr>
                <w:sz w:val="20"/>
                <w:szCs w:val="20"/>
              </w:rPr>
              <w:t xml:space="preserve"> </w:t>
            </w:r>
            <w:r w:rsidR="00B52A2A" w:rsidRPr="00B52A2A">
              <w:rPr>
                <w:sz w:val="20"/>
                <w:szCs w:val="20"/>
              </w:rPr>
              <w:t>участниками образовательных отношений</w:t>
            </w:r>
            <w:r>
              <w:rPr>
                <w:sz w:val="20"/>
                <w:szCs w:val="20"/>
              </w:rPr>
              <w:t xml:space="preserve">. </w:t>
            </w:r>
          </w:p>
          <w:p w:rsidR="006A0E79" w:rsidRDefault="006A0E79" w:rsidP="000254F2">
            <w:pPr>
              <w:ind w:firstLine="525"/>
              <w:jc w:val="both"/>
              <w:rPr>
                <w:sz w:val="20"/>
                <w:szCs w:val="20"/>
              </w:rPr>
            </w:pPr>
            <w:r>
              <w:rPr>
                <w:sz w:val="20"/>
                <w:szCs w:val="20"/>
              </w:rPr>
              <w:t xml:space="preserve">Осваивается на </w:t>
            </w:r>
            <w:r w:rsidR="000254F2">
              <w:rPr>
                <w:sz w:val="20"/>
                <w:szCs w:val="20"/>
              </w:rPr>
              <w:t>5</w:t>
            </w:r>
            <w:r w:rsidR="0043086E">
              <w:rPr>
                <w:sz w:val="20"/>
                <w:szCs w:val="20"/>
              </w:rPr>
              <w:t xml:space="preserve"> курсе в </w:t>
            </w:r>
            <w:r w:rsidR="000254F2">
              <w:rPr>
                <w:sz w:val="20"/>
                <w:szCs w:val="20"/>
              </w:rPr>
              <w:t>10</w:t>
            </w:r>
            <w:r>
              <w:rPr>
                <w:sz w:val="20"/>
                <w:szCs w:val="20"/>
              </w:rPr>
              <w:t xml:space="preserve"> семестре.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w:t>
            </w:r>
          </w:p>
        </w:tc>
      </w:tr>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lastRenderedPageBreak/>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Общая трудоемкость дисциплины составляет 2 зачетных(</w:t>
            </w:r>
            <w:proofErr w:type="spellStart"/>
            <w:r>
              <w:rPr>
                <w:sz w:val="20"/>
                <w:szCs w:val="20"/>
              </w:rPr>
              <w:t>ые</w:t>
            </w:r>
            <w:proofErr w:type="spellEnd"/>
            <w:r>
              <w:rPr>
                <w:sz w:val="20"/>
                <w:szCs w:val="20"/>
              </w:rPr>
              <w:t>) единиц(ы) на 72 часа(</w:t>
            </w:r>
            <w:proofErr w:type="spellStart"/>
            <w:r>
              <w:rPr>
                <w:sz w:val="20"/>
                <w:szCs w:val="20"/>
              </w:rPr>
              <w:t>ов</w:t>
            </w:r>
            <w:proofErr w:type="spellEnd"/>
            <w:r>
              <w:rPr>
                <w:sz w:val="20"/>
                <w:szCs w:val="20"/>
              </w:rPr>
              <w:t>).</w:t>
            </w:r>
          </w:p>
        </w:tc>
      </w:tr>
      <w:tr w:rsidR="006A0E79">
        <w:trPr>
          <w:tblCellSpacing w:w="15" w:type="dxa"/>
        </w:trPr>
        <w:tc>
          <w:tcPr>
            <w:tcW w:w="0" w:type="auto"/>
            <w:vAlign w:val="center"/>
            <w:hideMark/>
          </w:tcPr>
          <w:p w:rsidR="006A0E79" w:rsidRDefault="006A0E79" w:rsidP="00FE295C">
            <w:pPr>
              <w:ind w:firstLine="525"/>
              <w:jc w:val="both"/>
              <w:rPr>
                <w:sz w:val="20"/>
                <w:szCs w:val="20"/>
              </w:rPr>
            </w:pPr>
            <w:r>
              <w:rPr>
                <w:sz w:val="20"/>
                <w:szCs w:val="20"/>
              </w:rPr>
              <w:t>Контактная работа - 3</w:t>
            </w:r>
            <w:r w:rsidR="00FE295C">
              <w:rPr>
                <w:sz w:val="20"/>
                <w:szCs w:val="20"/>
              </w:rPr>
              <w:t>6</w:t>
            </w:r>
            <w:r>
              <w:rPr>
                <w:sz w:val="20"/>
                <w:szCs w:val="20"/>
              </w:rPr>
              <w:t xml:space="preserve"> часа(</w:t>
            </w:r>
            <w:proofErr w:type="spellStart"/>
            <w:r>
              <w:rPr>
                <w:sz w:val="20"/>
                <w:szCs w:val="20"/>
              </w:rPr>
              <w:t>ов</w:t>
            </w:r>
            <w:proofErr w:type="spellEnd"/>
            <w:r>
              <w:rPr>
                <w:sz w:val="20"/>
                <w:szCs w:val="20"/>
              </w:rPr>
              <w:t>), в том числе лекции - 12 часа(</w:t>
            </w:r>
            <w:proofErr w:type="spellStart"/>
            <w:r>
              <w:rPr>
                <w:sz w:val="20"/>
                <w:szCs w:val="20"/>
              </w:rPr>
              <w:t>ов</w:t>
            </w:r>
            <w:proofErr w:type="spellEnd"/>
            <w:r>
              <w:rPr>
                <w:sz w:val="20"/>
                <w:szCs w:val="20"/>
              </w:rPr>
              <w:t>), практические занятия - 1</w:t>
            </w:r>
            <w:r w:rsidR="00FE295C">
              <w:rPr>
                <w:sz w:val="20"/>
                <w:szCs w:val="20"/>
              </w:rPr>
              <w:t>2</w:t>
            </w:r>
            <w:r>
              <w:rPr>
                <w:sz w:val="20"/>
                <w:szCs w:val="20"/>
              </w:rPr>
              <w:t xml:space="preserve"> часа(</w:t>
            </w:r>
            <w:proofErr w:type="spellStart"/>
            <w:r>
              <w:rPr>
                <w:sz w:val="20"/>
                <w:szCs w:val="20"/>
              </w:rPr>
              <w:t>ов</w:t>
            </w:r>
            <w:proofErr w:type="spellEnd"/>
            <w:r>
              <w:rPr>
                <w:sz w:val="20"/>
                <w:szCs w:val="20"/>
              </w:rPr>
              <w:t>), лабораторные работы - 1</w:t>
            </w:r>
            <w:r w:rsidR="00FE295C">
              <w:rPr>
                <w:sz w:val="20"/>
                <w:szCs w:val="20"/>
              </w:rPr>
              <w:t>2</w:t>
            </w:r>
            <w:r>
              <w:rPr>
                <w:sz w:val="20"/>
                <w:szCs w:val="20"/>
              </w:rPr>
              <w:t xml:space="preserve"> часа(</w:t>
            </w:r>
            <w:proofErr w:type="spellStart"/>
            <w:r>
              <w:rPr>
                <w:sz w:val="20"/>
                <w:szCs w:val="20"/>
              </w:rPr>
              <w:t>ов</w:t>
            </w:r>
            <w:proofErr w:type="spellEnd"/>
            <w:r>
              <w:rPr>
                <w:sz w:val="20"/>
                <w:szCs w:val="20"/>
              </w:rPr>
              <w:t>), контроль самостоятельной работы - 0 часа(</w:t>
            </w:r>
            <w:proofErr w:type="spellStart"/>
            <w:r>
              <w:rPr>
                <w:sz w:val="20"/>
                <w:szCs w:val="20"/>
              </w:rPr>
              <w:t>ов</w:t>
            </w:r>
            <w:proofErr w:type="spellEnd"/>
            <w:r>
              <w:rPr>
                <w:sz w:val="20"/>
                <w:szCs w:val="20"/>
              </w:rPr>
              <w:t xml:space="preserve">). </w:t>
            </w:r>
          </w:p>
        </w:tc>
      </w:tr>
      <w:tr w:rsidR="006A0E79">
        <w:trPr>
          <w:tblCellSpacing w:w="15" w:type="dxa"/>
        </w:trPr>
        <w:tc>
          <w:tcPr>
            <w:tcW w:w="0" w:type="auto"/>
            <w:vAlign w:val="center"/>
            <w:hideMark/>
          </w:tcPr>
          <w:p w:rsidR="006A0E79" w:rsidRDefault="006A0E79" w:rsidP="00FE295C">
            <w:pPr>
              <w:ind w:firstLine="525"/>
              <w:jc w:val="both"/>
              <w:rPr>
                <w:sz w:val="20"/>
                <w:szCs w:val="20"/>
              </w:rPr>
            </w:pPr>
            <w:r>
              <w:rPr>
                <w:sz w:val="20"/>
                <w:szCs w:val="20"/>
              </w:rPr>
              <w:t>Самостоятельная работа - 3</w:t>
            </w:r>
            <w:r w:rsidR="00FE295C">
              <w:rPr>
                <w:sz w:val="20"/>
                <w:szCs w:val="20"/>
              </w:rPr>
              <w:t>6</w:t>
            </w:r>
            <w:r>
              <w:rPr>
                <w:sz w:val="20"/>
                <w:szCs w:val="20"/>
              </w:rPr>
              <w:t xml:space="preserve"> часа(</w:t>
            </w:r>
            <w:proofErr w:type="spellStart"/>
            <w:r>
              <w:rPr>
                <w:sz w:val="20"/>
                <w:szCs w:val="20"/>
              </w:rPr>
              <w:t>ов</w:t>
            </w:r>
            <w:proofErr w:type="spellEnd"/>
            <w:r>
              <w:rPr>
                <w:sz w:val="20"/>
                <w:szCs w:val="20"/>
              </w:rPr>
              <w:t xml:space="preserve">).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Контроль (зачёт / экзамен) - 0 часа(</w:t>
            </w:r>
            <w:proofErr w:type="spellStart"/>
            <w:r>
              <w:rPr>
                <w:sz w:val="20"/>
                <w:szCs w:val="20"/>
              </w:rPr>
              <w:t>ов</w:t>
            </w:r>
            <w:proofErr w:type="spellEnd"/>
            <w:r>
              <w:rPr>
                <w:sz w:val="20"/>
                <w:szCs w:val="20"/>
              </w:rPr>
              <w:t xml:space="preserve">). </w:t>
            </w:r>
          </w:p>
        </w:tc>
      </w:tr>
      <w:tr w:rsidR="006A0E79">
        <w:trPr>
          <w:tblCellSpacing w:w="15" w:type="dxa"/>
        </w:trPr>
        <w:tc>
          <w:tcPr>
            <w:tcW w:w="0" w:type="auto"/>
            <w:vAlign w:val="center"/>
            <w:hideMark/>
          </w:tcPr>
          <w:p w:rsidR="006A0E79" w:rsidRDefault="006A0E79" w:rsidP="00FE295C">
            <w:pPr>
              <w:ind w:firstLine="525"/>
              <w:jc w:val="both"/>
              <w:rPr>
                <w:sz w:val="20"/>
                <w:szCs w:val="20"/>
              </w:rPr>
            </w:pPr>
            <w:r>
              <w:rPr>
                <w:sz w:val="20"/>
                <w:szCs w:val="20"/>
              </w:rPr>
              <w:t xml:space="preserve">Форма промежуточного контроля дисциплины: зачет в </w:t>
            </w:r>
            <w:r w:rsidR="00FE295C">
              <w:rPr>
                <w:sz w:val="20"/>
                <w:szCs w:val="20"/>
              </w:rPr>
              <w:t>10</w:t>
            </w:r>
            <w:r>
              <w:rPr>
                <w:sz w:val="20"/>
                <w:szCs w:val="20"/>
              </w:rPr>
              <w:t xml:space="preserve"> семестре.</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w:t>
            </w:r>
          </w:p>
        </w:tc>
      </w:tr>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p>
        </w:tc>
      </w:tr>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proofErr w:type="spellStart"/>
            <w:r>
              <w:rPr>
                <w:b/>
                <w:bCs/>
                <w:sz w:val="20"/>
                <w:szCs w:val="20"/>
              </w:rPr>
              <w:t>дисциплинe</w:t>
            </w:r>
            <w:proofErr w:type="spellEnd"/>
            <w:r>
              <w:rPr>
                <w:b/>
                <w:bCs/>
                <w:sz w:val="20"/>
                <w:szCs w:val="20"/>
              </w:rPr>
              <w:t xml:space="preserve"> (модулю)</w:t>
            </w:r>
          </w:p>
        </w:tc>
      </w:tr>
    </w:tbl>
    <w:p w:rsidR="006A0E79" w:rsidRDefault="006A0E79">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6A0E79" w:rsidTr="00FE295C">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6A0E79" w:rsidRDefault="006A0E79">
            <w:pPr>
              <w:ind w:left="113" w:right="113"/>
              <w:jc w:val="center"/>
            </w:pPr>
            <w:r>
              <w:rPr>
                <w:b/>
                <w:bCs/>
                <w:sz w:val="20"/>
                <w:szCs w:val="20"/>
              </w:rPr>
              <w:t>Семестр</w:t>
            </w:r>
            <w:r w:rsidRPr="00391244">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6A0E79" w:rsidRDefault="006A0E79">
            <w:pPr>
              <w:ind w:left="113" w:right="113"/>
              <w:jc w:val="center"/>
            </w:pPr>
            <w:r>
              <w:rPr>
                <w:b/>
                <w:bCs/>
                <w:sz w:val="20"/>
                <w:szCs w:val="20"/>
              </w:rPr>
              <w:t>Самостоятельная работа</w:t>
            </w:r>
            <w:r w:rsidRPr="00391244">
              <w:t xml:space="preserve"> </w:t>
            </w:r>
          </w:p>
        </w:tc>
      </w:tr>
      <w:tr w:rsidR="006A0E79">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0E79" w:rsidRDefault="006A0E79">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0E79" w:rsidRDefault="006A0E79">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0E79" w:rsidRDefault="006A0E79"/>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6A0E79" w:rsidRDefault="006A0E79">
            <w:pPr>
              <w:ind w:left="113" w:right="113"/>
              <w:jc w:val="center"/>
            </w:pPr>
            <w:r>
              <w:rPr>
                <w:b/>
                <w:bCs/>
                <w:sz w:val="20"/>
                <w:szCs w:val="20"/>
              </w:rPr>
              <w:t>Лекции</w:t>
            </w:r>
            <w:r w:rsidRPr="0039124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6A0E79" w:rsidRDefault="006A0E79">
            <w:pPr>
              <w:ind w:left="113" w:right="113"/>
              <w:jc w:val="center"/>
            </w:pPr>
            <w:r>
              <w:rPr>
                <w:b/>
                <w:bCs/>
                <w:sz w:val="20"/>
                <w:szCs w:val="20"/>
              </w:rPr>
              <w:t>Практические</w:t>
            </w:r>
            <w:r>
              <w:rPr>
                <w:b/>
                <w:bCs/>
                <w:sz w:val="20"/>
                <w:szCs w:val="20"/>
              </w:rPr>
              <w:br/>
              <w:t>занятия</w:t>
            </w:r>
            <w:r w:rsidRPr="0039124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6A0E79" w:rsidRDefault="006A0E79">
            <w:pPr>
              <w:ind w:left="113" w:right="113"/>
              <w:jc w:val="center"/>
            </w:pPr>
            <w:r>
              <w:rPr>
                <w:b/>
                <w:bCs/>
                <w:sz w:val="20"/>
                <w:szCs w:val="20"/>
              </w:rPr>
              <w:t>Лабораторные</w:t>
            </w:r>
            <w:r>
              <w:rPr>
                <w:b/>
                <w:bCs/>
                <w:sz w:val="20"/>
                <w:szCs w:val="20"/>
              </w:rPr>
              <w:br/>
              <w:t>работы</w:t>
            </w:r>
            <w:r w:rsidRPr="00391244">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0E79" w:rsidRDefault="006A0E79"/>
        </w:tc>
      </w:tr>
      <w:tr w:rsidR="006A0E7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6A0E79" w:rsidRDefault="006A0E79">
            <w:pPr>
              <w:rPr>
                <w:sz w:val="20"/>
                <w:szCs w:val="20"/>
              </w:rPr>
            </w:pPr>
            <w:r>
              <w:rPr>
                <w:sz w:val="20"/>
                <w:szCs w:val="20"/>
              </w:rPr>
              <w:t xml:space="preserve">Тема 1. Тема 1. </w:t>
            </w:r>
            <w:proofErr w:type="spellStart"/>
            <w:r>
              <w:rPr>
                <w:sz w:val="20"/>
                <w:szCs w:val="20"/>
              </w:rPr>
              <w:t>Биоиндикация</w:t>
            </w:r>
            <w:proofErr w:type="spellEnd"/>
            <w:r>
              <w:rPr>
                <w:sz w:val="20"/>
                <w:szCs w:val="20"/>
              </w:rPr>
              <w:t xml:space="preserve"> и биотестирование.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6</w:t>
            </w:r>
          </w:p>
        </w:tc>
      </w:tr>
      <w:tr w:rsidR="006A0E7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6A0E79" w:rsidRDefault="006A0E79">
            <w:pPr>
              <w:rPr>
                <w:sz w:val="20"/>
                <w:szCs w:val="20"/>
              </w:rPr>
            </w:pPr>
            <w:r>
              <w:rPr>
                <w:sz w:val="20"/>
                <w:szCs w:val="20"/>
              </w:rPr>
              <w:t>Тема 2. Тема 2. Общие принципы использования биоиндикаторов.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6</w:t>
            </w:r>
          </w:p>
        </w:tc>
      </w:tr>
      <w:tr w:rsidR="006A0E7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6A0E79" w:rsidRDefault="006A0E79">
            <w:pPr>
              <w:rPr>
                <w:sz w:val="20"/>
                <w:szCs w:val="20"/>
              </w:rPr>
            </w:pPr>
            <w:r>
              <w:rPr>
                <w:sz w:val="20"/>
                <w:szCs w:val="20"/>
              </w:rPr>
              <w:t>Тема 3. Тема 3. Области применения биоиндикаторов.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6</w:t>
            </w:r>
          </w:p>
        </w:tc>
      </w:tr>
      <w:tr w:rsidR="006A0E7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6A0E79" w:rsidRDefault="006A0E79">
            <w:pPr>
              <w:rPr>
                <w:sz w:val="20"/>
                <w:szCs w:val="20"/>
              </w:rPr>
            </w:pPr>
            <w:r>
              <w:rPr>
                <w:sz w:val="20"/>
                <w:szCs w:val="20"/>
              </w:rPr>
              <w:t>Тема 4. Тема 4. Суть методологии биотестирования.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6</w:t>
            </w:r>
          </w:p>
        </w:tc>
      </w:tr>
      <w:tr w:rsidR="006A0E7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6A0E79" w:rsidRDefault="006A0E79">
            <w:pPr>
              <w:rPr>
                <w:sz w:val="20"/>
                <w:szCs w:val="20"/>
              </w:rPr>
            </w:pPr>
            <w:r>
              <w:rPr>
                <w:sz w:val="20"/>
                <w:szCs w:val="20"/>
              </w:rPr>
              <w:t>Тема 5. Тема 5. Основные подходы биотестирования.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6</w:t>
            </w:r>
          </w:p>
        </w:tc>
      </w:tr>
      <w:tr w:rsidR="006A0E79">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6A0E79" w:rsidRDefault="006A0E79">
            <w:pPr>
              <w:rPr>
                <w:sz w:val="20"/>
                <w:szCs w:val="20"/>
              </w:rPr>
            </w:pPr>
            <w:r>
              <w:rPr>
                <w:sz w:val="20"/>
                <w:szCs w:val="20"/>
              </w:rPr>
              <w:t>Тема 6. Тема 6. Практическое применение методологии биотестирования.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rsidR="006A0E79" w:rsidRDefault="00FE295C">
            <w:pPr>
              <w:jc w:val="center"/>
              <w:rPr>
                <w:sz w:val="20"/>
                <w:szCs w:val="20"/>
              </w:rPr>
            </w:pPr>
            <w:r>
              <w:rPr>
                <w:sz w:val="20"/>
                <w:szCs w:val="20"/>
              </w:rPr>
              <w:t>6</w:t>
            </w:r>
          </w:p>
        </w:tc>
      </w:tr>
      <w:tr w:rsidR="00FE295C" w:rsidTr="00FE295C">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E295C" w:rsidRDefault="00FE295C" w:rsidP="00FE295C">
            <w:pPr>
              <w:jc w:val="center"/>
              <w:rPr>
                <w:sz w:val="20"/>
                <w:szCs w:val="20"/>
              </w:rPr>
            </w:pPr>
            <w:r>
              <w:rPr>
                <w:sz w:val="20"/>
                <w:szCs w:val="20"/>
              </w:rPr>
              <w:t>Итого: 72</w:t>
            </w:r>
          </w:p>
        </w:tc>
        <w:tc>
          <w:tcPr>
            <w:tcW w:w="0" w:type="auto"/>
            <w:tcBorders>
              <w:top w:val="outset" w:sz="6" w:space="0" w:color="auto"/>
              <w:left w:val="outset" w:sz="6" w:space="0" w:color="auto"/>
              <w:bottom w:val="outset" w:sz="6" w:space="0" w:color="auto"/>
              <w:right w:val="outset" w:sz="6" w:space="0" w:color="auto"/>
            </w:tcBorders>
            <w:vAlign w:val="center"/>
            <w:hideMark/>
          </w:tcPr>
          <w:p w:rsidR="00FE295C" w:rsidRDefault="00FE295C" w:rsidP="00FE295C">
            <w:pPr>
              <w:jc w:val="center"/>
              <w:rPr>
                <w:sz w:val="20"/>
                <w:szCs w:val="20"/>
              </w:rPr>
            </w:pPr>
            <w:r>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E295C" w:rsidRDefault="00FE295C">
            <w:pPr>
              <w:jc w:val="center"/>
              <w:rPr>
                <w:sz w:val="20"/>
                <w:szCs w:val="20"/>
              </w:rPr>
            </w:pPr>
            <w:r>
              <w:rPr>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E295C" w:rsidRDefault="00FE295C" w:rsidP="00FE295C">
            <w:pPr>
              <w:jc w:val="center"/>
              <w:rPr>
                <w:sz w:val="20"/>
                <w:szCs w:val="20"/>
              </w:rPr>
            </w:pPr>
            <w:r>
              <w:rPr>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E295C" w:rsidRDefault="00FE295C" w:rsidP="00FE295C">
            <w:pPr>
              <w:jc w:val="center"/>
              <w:rPr>
                <w:sz w:val="20"/>
                <w:szCs w:val="20"/>
              </w:rPr>
            </w:pPr>
            <w:r>
              <w:rPr>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E295C" w:rsidRDefault="00FE295C" w:rsidP="00FE295C">
            <w:pPr>
              <w:jc w:val="center"/>
              <w:rPr>
                <w:sz w:val="20"/>
                <w:szCs w:val="20"/>
              </w:rPr>
            </w:pPr>
            <w:r>
              <w:rPr>
                <w:sz w:val="20"/>
                <w:szCs w:val="20"/>
              </w:rPr>
              <w:t>36</w:t>
            </w:r>
          </w:p>
        </w:tc>
      </w:tr>
    </w:tbl>
    <w:p w:rsidR="006A0E79" w:rsidRDefault="006A0E79">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jc w:val="center"/>
        </w:trPr>
        <w:tc>
          <w:tcPr>
            <w:tcW w:w="5000" w:type="pct"/>
            <w:vAlign w:val="center"/>
            <w:hideMark/>
          </w:tcPr>
          <w:p w:rsidR="006A0E79" w:rsidRDefault="006A0E79">
            <w:pPr>
              <w:ind w:firstLine="525"/>
              <w:jc w:val="both"/>
              <w:rPr>
                <w:sz w:val="20"/>
                <w:szCs w:val="20"/>
              </w:rPr>
            </w:pPr>
            <w:r>
              <w:rPr>
                <w:b/>
                <w:bCs/>
                <w:sz w:val="20"/>
                <w:szCs w:val="20"/>
              </w:rPr>
              <w:t>4.2</w:t>
            </w:r>
            <w:r w:rsidR="00FE295C">
              <w:rPr>
                <w:b/>
                <w:bCs/>
                <w:sz w:val="20"/>
                <w:szCs w:val="20"/>
              </w:rPr>
              <w:t>.</w:t>
            </w:r>
            <w:r>
              <w:rPr>
                <w:b/>
                <w:bCs/>
                <w:sz w:val="20"/>
                <w:szCs w:val="20"/>
              </w:rPr>
              <w:t xml:space="preserve"> Содержание дисциплины (модуля)</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b/>
                <w:bCs/>
                <w:sz w:val="20"/>
                <w:szCs w:val="20"/>
              </w:rPr>
              <w:t xml:space="preserve">Тема 1. Тема 1. </w:t>
            </w:r>
            <w:proofErr w:type="spellStart"/>
            <w:r>
              <w:rPr>
                <w:b/>
                <w:bCs/>
                <w:sz w:val="20"/>
                <w:szCs w:val="20"/>
              </w:rPr>
              <w:t>Биоиндикация</w:t>
            </w:r>
            <w:proofErr w:type="spellEnd"/>
            <w:r>
              <w:rPr>
                <w:b/>
                <w:bCs/>
                <w:sz w:val="20"/>
                <w:szCs w:val="20"/>
              </w:rPr>
              <w:t xml:space="preserve"> и биотестирование.</w:t>
            </w:r>
            <w:r>
              <w:rPr>
                <w:sz w:val="20"/>
                <w:szCs w:val="20"/>
              </w:rPr>
              <w:t xml:space="preserve">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Общие понятия о </w:t>
            </w:r>
            <w:proofErr w:type="spellStart"/>
            <w:r>
              <w:rPr>
                <w:sz w:val="20"/>
                <w:szCs w:val="20"/>
              </w:rPr>
              <w:t>биоиндикации</w:t>
            </w:r>
            <w:proofErr w:type="spellEnd"/>
            <w:r>
              <w:rPr>
                <w:sz w:val="20"/>
                <w:szCs w:val="20"/>
              </w:rPr>
              <w:t xml:space="preserve"> и биотестировании. </w:t>
            </w:r>
          </w:p>
        </w:tc>
      </w:tr>
      <w:tr w:rsidR="006A0E79">
        <w:trPr>
          <w:tblCellSpacing w:w="15" w:type="dxa"/>
          <w:jc w:val="center"/>
        </w:trPr>
        <w:tc>
          <w:tcPr>
            <w:tcW w:w="5000" w:type="pct"/>
            <w:vAlign w:val="center"/>
            <w:hideMark/>
          </w:tcPr>
          <w:p w:rsidR="006A0E79" w:rsidRDefault="006A0E79">
            <w:pPr>
              <w:ind w:firstLine="525"/>
              <w:jc w:val="both"/>
              <w:rPr>
                <w:sz w:val="20"/>
                <w:szCs w:val="20"/>
              </w:rPr>
            </w:pPr>
            <w:proofErr w:type="spellStart"/>
            <w:r>
              <w:rPr>
                <w:sz w:val="20"/>
                <w:szCs w:val="20"/>
              </w:rPr>
              <w:t>Биоиндикация</w:t>
            </w:r>
            <w:proofErr w:type="spellEnd"/>
            <w:r>
              <w:rPr>
                <w:sz w:val="20"/>
                <w:szCs w:val="20"/>
              </w:rPr>
              <w:t xml:space="preserve"> - определение биологически значимых нагрузок на основе реакций на них живых организмов и их сообществ. </w:t>
            </w:r>
          </w:p>
        </w:tc>
      </w:tr>
      <w:tr w:rsidR="006A0E79">
        <w:trPr>
          <w:tblCellSpacing w:w="15" w:type="dxa"/>
          <w:jc w:val="center"/>
        </w:trPr>
        <w:tc>
          <w:tcPr>
            <w:tcW w:w="5000" w:type="pct"/>
            <w:vAlign w:val="center"/>
            <w:hideMark/>
          </w:tcPr>
          <w:p w:rsidR="006A0E79" w:rsidRDefault="006A0E79">
            <w:pPr>
              <w:ind w:firstLine="525"/>
              <w:jc w:val="both"/>
              <w:rPr>
                <w:sz w:val="20"/>
                <w:szCs w:val="20"/>
              </w:rPr>
            </w:pPr>
            <w:proofErr w:type="spellStart"/>
            <w:r>
              <w:rPr>
                <w:sz w:val="20"/>
                <w:szCs w:val="20"/>
              </w:rPr>
              <w:t>Основая</w:t>
            </w:r>
            <w:proofErr w:type="spellEnd"/>
            <w:r>
              <w:rPr>
                <w:sz w:val="20"/>
                <w:szCs w:val="20"/>
              </w:rPr>
              <w:t xml:space="preserve"> задача </w:t>
            </w:r>
            <w:proofErr w:type="spellStart"/>
            <w:r>
              <w:rPr>
                <w:sz w:val="20"/>
                <w:szCs w:val="20"/>
              </w:rPr>
              <w:t>биоиндикации</w:t>
            </w:r>
            <w:proofErr w:type="spellEnd"/>
            <w:r>
              <w:rPr>
                <w:sz w:val="20"/>
                <w:szCs w:val="20"/>
              </w:rPr>
              <w:t xml:space="preserve"> - разработка методов и критериев, адекватно отражающие уровень антропогенных воздействий с учетом комплексного характера загрязнения и диагностировать ранние нарушения в наиболее чувствительных компонентах биотических сообществ.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Экологическое качество среды. Экологическая опасность, или риск. </w:t>
            </w:r>
            <w:proofErr w:type="spellStart"/>
            <w:r>
              <w:rPr>
                <w:sz w:val="20"/>
                <w:szCs w:val="20"/>
              </w:rPr>
              <w:t>Эустресс</w:t>
            </w:r>
            <w:proofErr w:type="spellEnd"/>
            <w:r>
              <w:rPr>
                <w:sz w:val="20"/>
                <w:szCs w:val="20"/>
              </w:rPr>
              <w:t xml:space="preserve"> и </w:t>
            </w:r>
            <w:proofErr w:type="spellStart"/>
            <w:r>
              <w:rPr>
                <w:sz w:val="20"/>
                <w:szCs w:val="20"/>
              </w:rPr>
              <w:t>дистресс</w:t>
            </w:r>
            <w:proofErr w:type="spellEnd"/>
            <w:r>
              <w:rPr>
                <w:sz w:val="20"/>
                <w:szCs w:val="20"/>
              </w:rPr>
              <w:t xml:space="preserve">. Мониторинг. </w:t>
            </w:r>
          </w:p>
        </w:tc>
      </w:tr>
      <w:tr w:rsidR="006A0E79">
        <w:trPr>
          <w:tblCellSpacing w:w="15" w:type="dxa"/>
          <w:jc w:val="center"/>
        </w:trPr>
        <w:tc>
          <w:tcPr>
            <w:tcW w:w="5000" w:type="pct"/>
            <w:vAlign w:val="center"/>
            <w:hideMark/>
          </w:tcPr>
          <w:p w:rsidR="006A0E79" w:rsidRDefault="006A0E79">
            <w:pPr>
              <w:ind w:firstLine="525"/>
              <w:jc w:val="both"/>
              <w:rPr>
                <w:sz w:val="20"/>
                <w:szCs w:val="20"/>
              </w:rPr>
            </w:pPr>
            <w:proofErr w:type="spellStart"/>
            <w:r>
              <w:rPr>
                <w:sz w:val="20"/>
                <w:szCs w:val="20"/>
              </w:rPr>
              <w:t>Биотестрование</w:t>
            </w:r>
            <w:proofErr w:type="spellEnd"/>
            <w:r>
              <w:rPr>
                <w:sz w:val="20"/>
                <w:szCs w:val="20"/>
              </w:rPr>
              <w:t xml:space="preserve"> позволяет исследовать реакции отдельных живых организмов, которых называют тест-объектами, и которых специально помещают в отдельные экосистемы, на совокупность антропогенных воздействий.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Близость подходов по конечной цели исследований. Биотестирование осуществляется на уровне молекулы, клетки или организма и характеризует возможные последствия загрязнения окружающей среды для </w:t>
            </w:r>
            <w:proofErr w:type="spellStart"/>
            <w:r>
              <w:rPr>
                <w:sz w:val="20"/>
                <w:szCs w:val="20"/>
              </w:rPr>
              <w:t>биоты</w:t>
            </w:r>
            <w:proofErr w:type="spellEnd"/>
            <w:r>
              <w:rPr>
                <w:sz w:val="20"/>
                <w:szCs w:val="20"/>
              </w:rPr>
              <w:t xml:space="preserve">, а </w:t>
            </w:r>
            <w:proofErr w:type="spellStart"/>
            <w:r>
              <w:rPr>
                <w:sz w:val="20"/>
                <w:szCs w:val="20"/>
              </w:rPr>
              <w:t>биоиндикация</w:t>
            </w:r>
            <w:proofErr w:type="spellEnd"/>
            <w:r>
              <w:rPr>
                <w:sz w:val="20"/>
                <w:szCs w:val="20"/>
              </w:rPr>
              <w:t xml:space="preserve"> - на уровне организма, популяции и сообщества и характеризует, как правило, результат загрязнения. </w:t>
            </w:r>
          </w:p>
        </w:tc>
      </w:tr>
      <w:tr w:rsidR="006A0E79">
        <w:trPr>
          <w:tblCellSpacing w:w="15" w:type="dxa"/>
          <w:jc w:val="center"/>
        </w:trPr>
        <w:tc>
          <w:tcPr>
            <w:tcW w:w="5000" w:type="pct"/>
            <w:vAlign w:val="center"/>
            <w:hideMark/>
          </w:tcPr>
          <w:p w:rsidR="006A0E79" w:rsidRDefault="006A0E79">
            <w:pPr>
              <w:ind w:firstLine="525"/>
              <w:jc w:val="both"/>
              <w:rPr>
                <w:sz w:val="20"/>
                <w:szCs w:val="20"/>
              </w:rPr>
            </w:pP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b/>
                <w:bCs/>
                <w:sz w:val="20"/>
                <w:szCs w:val="20"/>
              </w:rPr>
              <w:t>Тема 2. Тема 2. Общие принципы использования биоиндикаторов.</w:t>
            </w:r>
            <w:r>
              <w:rPr>
                <w:sz w:val="20"/>
                <w:szCs w:val="20"/>
              </w:rPr>
              <w:t xml:space="preserve">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Общие принципы использования биоиндикаторов. Преимущества </w:t>
            </w:r>
            <w:proofErr w:type="spellStart"/>
            <w:r>
              <w:rPr>
                <w:sz w:val="20"/>
                <w:szCs w:val="20"/>
              </w:rPr>
              <w:t>биоиндикации</w:t>
            </w:r>
            <w:proofErr w:type="spellEnd"/>
            <w:r>
              <w:rPr>
                <w:sz w:val="20"/>
                <w:szCs w:val="20"/>
              </w:rPr>
              <w:t xml:space="preserve">. Требования к биоиндикаторам. Особенности использования растений в качестве биоиндикаторов. Особенности использования </w:t>
            </w:r>
            <w:r>
              <w:rPr>
                <w:sz w:val="20"/>
                <w:szCs w:val="20"/>
              </w:rPr>
              <w:lastRenderedPageBreak/>
              <w:t xml:space="preserve">животных в качестве биоиндикаторов. Особенности использования микроорганизмов в качестве биоиндикаторов. </w:t>
            </w:r>
            <w:proofErr w:type="spellStart"/>
            <w:r>
              <w:rPr>
                <w:sz w:val="20"/>
                <w:szCs w:val="20"/>
              </w:rPr>
              <w:t>Симбиологические</w:t>
            </w:r>
            <w:proofErr w:type="spellEnd"/>
            <w:r>
              <w:rPr>
                <w:sz w:val="20"/>
                <w:szCs w:val="20"/>
              </w:rPr>
              <w:t xml:space="preserve"> методы в </w:t>
            </w:r>
            <w:proofErr w:type="spellStart"/>
            <w:r>
              <w:rPr>
                <w:sz w:val="20"/>
                <w:szCs w:val="20"/>
              </w:rPr>
              <w:t>биоиндикации</w:t>
            </w:r>
            <w:proofErr w:type="spellEnd"/>
            <w:r>
              <w:rPr>
                <w:sz w:val="20"/>
                <w:szCs w:val="20"/>
              </w:rPr>
              <w:t xml:space="preserve">.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b/>
                <w:bCs/>
                <w:sz w:val="20"/>
                <w:szCs w:val="20"/>
              </w:rPr>
              <w:lastRenderedPageBreak/>
              <w:t>Тема 3. Тема 3. Области применения биоиндикаторов.</w:t>
            </w:r>
            <w:r>
              <w:rPr>
                <w:sz w:val="20"/>
                <w:szCs w:val="20"/>
              </w:rPr>
              <w:t xml:space="preserve">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Области применения биоиндикаторов. Оценка качества воздушной среды. </w:t>
            </w:r>
            <w:proofErr w:type="spellStart"/>
            <w:r>
              <w:rPr>
                <w:sz w:val="20"/>
                <w:szCs w:val="20"/>
              </w:rPr>
              <w:t>Лихеноиндикация</w:t>
            </w:r>
            <w:proofErr w:type="spellEnd"/>
            <w:r>
              <w:rPr>
                <w:sz w:val="20"/>
                <w:szCs w:val="20"/>
              </w:rPr>
              <w:t xml:space="preserve">. Оценка качества водной среды. Гидробионты - биотесты качества водной среды. Шкала </w:t>
            </w:r>
            <w:proofErr w:type="spellStart"/>
            <w:r>
              <w:rPr>
                <w:sz w:val="20"/>
                <w:szCs w:val="20"/>
              </w:rPr>
              <w:t>сапробности</w:t>
            </w:r>
            <w:proofErr w:type="spellEnd"/>
            <w:r>
              <w:rPr>
                <w:sz w:val="20"/>
                <w:szCs w:val="20"/>
              </w:rPr>
              <w:t xml:space="preserve">. Диагностика почв. </w:t>
            </w:r>
            <w:proofErr w:type="spellStart"/>
            <w:r>
              <w:rPr>
                <w:sz w:val="20"/>
                <w:szCs w:val="20"/>
              </w:rPr>
              <w:t>Педобионты</w:t>
            </w:r>
            <w:proofErr w:type="spellEnd"/>
            <w:r>
              <w:rPr>
                <w:sz w:val="20"/>
                <w:szCs w:val="20"/>
              </w:rPr>
              <w:t xml:space="preserve"> - в целях оценки почвенной среды. Подбор специфических видов-индикаторов для оценки состояния сред жизни.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b/>
                <w:bCs/>
                <w:sz w:val="20"/>
                <w:szCs w:val="20"/>
              </w:rPr>
              <w:t>Тема 4. Тема 4. Суть методологии биотестирования.</w:t>
            </w:r>
            <w:r>
              <w:rPr>
                <w:sz w:val="20"/>
                <w:szCs w:val="20"/>
              </w:rPr>
              <w:t xml:space="preserve">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Суть методологии биотестирования. Общие интегральные параметры, характеризующие общее состояние живой системы соответствующего уровня: характеристика выживаемости, роста, плодовитости. Частные параметры - физиологические, биохимические, гистологические и прочие. Для популяций интегральными параметрами являются численность и биомасса, а для экосистем - характеристики видового состава, активности продукции и деструкции органического вещества.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Биологические индексы и коэффициенты, используемые при индикационных исследованиях. Задачи и приемы биотестирования качества среды. Требования к методам биотестирования: чувствительность применяемых методов; универсальность как в отношении физического, химического или биологического оцениваемого воздействия.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Требования к методам биотестирования, используемым для оценки среды: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быть применимыми для оценки любых экологических изменений среды обитания живых организмов;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характеризовать наиболее общие и важные параметры жизнедеятельности </w:t>
            </w:r>
            <w:proofErr w:type="spellStart"/>
            <w:r>
              <w:rPr>
                <w:sz w:val="20"/>
                <w:szCs w:val="20"/>
              </w:rPr>
              <w:t>биоты</w:t>
            </w:r>
            <w:proofErr w:type="spellEnd"/>
            <w:r>
              <w:rPr>
                <w:sz w:val="20"/>
                <w:szCs w:val="20"/>
              </w:rPr>
              <w:t xml:space="preserve">;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быть достаточно чувствительными для выявления даже начальных обратимых экологических изменений;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быть адекватными для любого вида живых существ и любого типа воздействия;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быть удобными не только для лабораторного моделирования, но также и для исследований в природе;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быть достаточно простыми и не дорогостоящими для широкого использования. </w:t>
            </w:r>
          </w:p>
        </w:tc>
      </w:tr>
      <w:tr w:rsidR="006A0E79">
        <w:trPr>
          <w:tblCellSpacing w:w="15" w:type="dxa"/>
          <w:jc w:val="center"/>
        </w:trPr>
        <w:tc>
          <w:tcPr>
            <w:tcW w:w="5000" w:type="pct"/>
            <w:vAlign w:val="center"/>
            <w:hideMark/>
          </w:tcPr>
          <w:p w:rsidR="006A0E79" w:rsidRDefault="006A0E79">
            <w:pPr>
              <w:ind w:firstLine="525"/>
              <w:jc w:val="both"/>
              <w:rPr>
                <w:sz w:val="20"/>
                <w:szCs w:val="20"/>
              </w:rPr>
            </w:pP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b/>
                <w:bCs/>
                <w:sz w:val="20"/>
                <w:szCs w:val="20"/>
              </w:rPr>
              <w:t>Тема 5. Тема 5. Основные подходы биотестирования.</w:t>
            </w:r>
            <w:r>
              <w:rPr>
                <w:sz w:val="20"/>
                <w:szCs w:val="20"/>
              </w:rPr>
              <w:t xml:space="preserve">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Биохимический подход. Оценка стрессового воздействия среды по эффективности биохимических реакций, уровню ферментативной активности и накоплению определённых продуктов обмена.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Генетический подход. Наличие и степень проявления генетических изменений характеризует мутагенную активность среды, а возможность сохранения генетических изменений в популяциях отражает эффективность функционирования иммунной системы организмов.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Морфологический подход. Диагностика воздействия загрязнений на морфологические характеристики с использованием методов оценки флуктуирующей асимметрии.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Физиологический подход. Энергетика физиологических процессов в оптимальных и стрессовых условиях.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Биофизический подход. Инструментальное определение нарушений биохимических и биофизических процессов тестируемых организмов.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Иммунологический подход. Оценка состояния окружающей среды посредством изучения изменений врождённого и приобретённого иммунитета у беспозвоночных и позвоночных животных. </w:t>
            </w:r>
          </w:p>
        </w:tc>
      </w:tr>
      <w:tr w:rsidR="006A0E79">
        <w:trPr>
          <w:tblCellSpacing w:w="15" w:type="dxa"/>
          <w:jc w:val="center"/>
        </w:trPr>
        <w:tc>
          <w:tcPr>
            <w:tcW w:w="5000" w:type="pct"/>
            <w:vAlign w:val="center"/>
            <w:hideMark/>
          </w:tcPr>
          <w:p w:rsidR="006A0E79" w:rsidRDefault="006A0E79">
            <w:pPr>
              <w:ind w:firstLine="525"/>
              <w:jc w:val="both"/>
              <w:rPr>
                <w:sz w:val="20"/>
                <w:szCs w:val="20"/>
              </w:rPr>
            </w:pP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b/>
                <w:bCs/>
                <w:sz w:val="20"/>
                <w:szCs w:val="20"/>
              </w:rPr>
              <w:t>Тема 6. Тема 6. Практическое применение методологии биотестирования.</w:t>
            </w:r>
            <w:r>
              <w:rPr>
                <w:sz w:val="20"/>
                <w:szCs w:val="20"/>
              </w:rPr>
              <w:t xml:space="preserve">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Области применения биотестирования: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токсикологическая оценка качества природных вод;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мониторинг питьевой воды, водоемов, почв и донных осадков на содержание токсических веществ;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плановый контроль выпусков сточных вод, а также оценка их влияния на качество воды в контрольных створах;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корректировка расчетов ПДС загрязняющих веществ с учетом выявленной токсичности сточных вод, сбрасываемых в водоем;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объективная оценка соответствия условно-чистых вод данной категории;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оперативный контроль сточных вод, поступающих на биологическую очистку с целью обеспечения нормального функционирования активного ила и своевременного выполнения профилактических мероприятий при аварийных сбросах сточных вод промышленных предприятий;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контроль сточных вод в точках поступления их в канализацию от предприятий;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сравнительная оценка токсичности отдельных ингредиентов, входящих в состав сточных вод, с целью выявления максимально опасных </w:t>
            </w:r>
            <w:proofErr w:type="spellStart"/>
            <w:r>
              <w:rPr>
                <w:sz w:val="20"/>
                <w:szCs w:val="20"/>
              </w:rPr>
              <w:t>токсикантов</w:t>
            </w:r>
            <w:proofErr w:type="spellEnd"/>
            <w:r>
              <w:rPr>
                <w:sz w:val="20"/>
                <w:szCs w:val="20"/>
              </w:rPr>
              <w:t xml:space="preserve">;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lastRenderedPageBreak/>
              <w:t xml:space="preserve">- селективная оценка токсичности сточных вод в зонах их образования (от каждой установки, цеха, технологического цикла и т.д.) для обоснования необходимости локальной очистки;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проведение экологической экспертизы новых технологий и материалов, проектов очистных сооружений, реконструкции и технического перевооружения промышленных предприятий;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экспресс-контроль за промышленными отходами предприятий;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контроль за использованием токсичных материалов и лекарственных веществ;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 контроль качества продуктов питания. </w:t>
            </w:r>
          </w:p>
        </w:tc>
      </w:tr>
      <w:tr w:rsidR="006A0E79">
        <w:trPr>
          <w:tblCellSpacing w:w="15" w:type="dxa"/>
          <w:jc w:val="center"/>
        </w:trPr>
        <w:tc>
          <w:tcPr>
            <w:tcW w:w="5000" w:type="pct"/>
            <w:vAlign w:val="center"/>
            <w:hideMark/>
          </w:tcPr>
          <w:p w:rsidR="006A0E79" w:rsidRDefault="006A0E79">
            <w:pPr>
              <w:ind w:firstLine="525"/>
              <w:jc w:val="both"/>
              <w:rPr>
                <w:sz w:val="20"/>
                <w:szCs w:val="20"/>
              </w:rPr>
            </w:pPr>
            <w:r>
              <w:rPr>
                <w:sz w:val="20"/>
                <w:szCs w:val="20"/>
              </w:rPr>
              <w:t xml:space="preserve">Организация наблюдений за загрязнением атмосферы. Организация наблюдений за загрязнением поверхностных вод. Организация наблюдений за загрязнением почв. </w:t>
            </w:r>
          </w:p>
        </w:tc>
      </w:tr>
      <w:tr w:rsidR="006A0E79">
        <w:trPr>
          <w:tblCellSpacing w:w="15" w:type="dxa"/>
          <w:jc w:val="center"/>
        </w:trPr>
        <w:tc>
          <w:tcPr>
            <w:tcW w:w="5000" w:type="pct"/>
            <w:vAlign w:val="center"/>
            <w:hideMark/>
          </w:tcPr>
          <w:p w:rsidR="006A0E79" w:rsidRDefault="006A0E79">
            <w:pPr>
              <w:ind w:firstLine="525"/>
              <w:jc w:val="both"/>
              <w:rPr>
                <w:sz w:val="20"/>
                <w:szCs w:val="20"/>
              </w:rPr>
            </w:pP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w:t>
            </w:r>
          </w:p>
        </w:tc>
      </w:tr>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дисциплинe</w:t>
            </w:r>
            <w:proofErr w:type="spellEnd"/>
            <w:r>
              <w:rPr>
                <w:b/>
                <w:bCs/>
                <w:sz w:val="20"/>
                <w:szCs w:val="20"/>
              </w:rPr>
              <w:t xml:space="preserve"> (модулю)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6A0E79">
        <w:trPr>
          <w:tblCellSpacing w:w="15" w:type="dxa"/>
        </w:trPr>
        <w:tc>
          <w:tcPr>
            <w:tcW w:w="0" w:type="auto"/>
            <w:vAlign w:val="center"/>
            <w:hideMark/>
          </w:tcPr>
          <w:p w:rsidR="006A0E79" w:rsidRDefault="00F6516F">
            <w:pPr>
              <w:ind w:firstLine="525"/>
              <w:jc w:val="both"/>
              <w:rPr>
                <w:sz w:val="20"/>
                <w:szCs w:val="20"/>
              </w:rPr>
            </w:pPr>
            <w:r w:rsidRPr="00F6516F">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F6516F">
              <w:rPr>
                <w:sz w:val="20"/>
                <w:szCs w:val="20"/>
              </w:rPr>
              <w:t>бакалавриата</w:t>
            </w:r>
            <w:proofErr w:type="spellEnd"/>
            <w:r w:rsidRPr="00F6516F">
              <w:rPr>
                <w:sz w:val="20"/>
                <w:szCs w:val="20"/>
              </w:rPr>
              <w:t xml:space="preserve">, программам </w:t>
            </w:r>
            <w:proofErr w:type="spellStart"/>
            <w:r w:rsidRPr="00F6516F">
              <w:rPr>
                <w:sz w:val="20"/>
                <w:szCs w:val="20"/>
              </w:rPr>
              <w:t>специалитета</w:t>
            </w:r>
            <w:proofErr w:type="spellEnd"/>
            <w:r w:rsidRPr="00F6516F">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r w:rsidR="0071168D">
        <w:trPr>
          <w:tblCellSpacing w:w="15" w:type="dxa"/>
        </w:trPr>
        <w:tc>
          <w:tcPr>
            <w:tcW w:w="0" w:type="auto"/>
            <w:vAlign w:val="center"/>
          </w:tcPr>
          <w:p w:rsidR="0071168D" w:rsidRDefault="0071168D">
            <w:pPr>
              <w:ind w:firstLine="525"/>
              <w:jc w:val="both"/>
              <w:rPr>
                <w:sz w:val="20"/>
                <w:szCs w:val="20"/>
              </w:rPr>
            </w:pP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6. Фонд оценочных средств по </w:t>
            </w:r>
            <w:proofErr w:type="spellStart"/>
            <w:r>
              <w:rPr>
                <w:b/>
                <w:bCs/>
                <w:sz w:val="20"/>
                <w:szCs w:val="20"/>
              </w:rPr>
              <w:t>дисциплинe</w:t>
            </w:r>
            <w:proofErr w:type="spellEnd"/>
            <w:r>
              <w:rPr>
                <w:b/>
                <w:bCs/>
                <w:sz w:val="20"/>
                <w:szCs w:val="20"/>
              </w:rPr>
              <w:t xml:space="preserve"> (модулю)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В фонде оценочных средств содержится следующая информация: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 механизм формирования оценки по дисциплине (модулю);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 критерии оценивания для каждого оценочного средства;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 в печатном виде - в Научной библиотеке </w:t>
            </w:r>
            <w:proofErr w:type="spellStart"/>
            <w:r w:rsidR="0043086E" w:rsidRPr="0043086E">
              <w:rPr>
                <w:sz w:val="20"/>
                <w:szCs w:val="20"/>
              </w:rPr>
              <w:t>Елабужского</w:t>
            </w:r>
            <w:proofErr w:type="spellEnd"/>
            <w:r w:rsidR="0043086E" w:rsidRPr="0043086E">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lastRenderedPageBreak/>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w:t>
            </w:r>
            <w:r w:rsidR="00AB578C">
              <w:rPr>
                <w:sz w:val="20"/>
                <w:szCs w:val="20"/>
              </w:rPr>
              <w:t xml:space="preserve">ета не менее 0,5 экземпляра </w:t>
            </w:r>
            <w:r>
              <w:rPr>
                <w:sz w:val="20"/>
                <w:szCs w:val="20"/>
              </w:rPr>
              <w:t xml:space="preserve">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43086E" w:rsidRPr="0043086E">
              <w:rPr>
                <w:sz w:val="20"/>
                <w:szCs w:val="20"/>
              </w:rPr>
              <w:t>Елабужского</w:t>
            </w:r>
            <w:proofErr w:type="spellEnd"/>
            <w:r w:rsidR="0043086E" w:rsidRPr="0043086E">
              <w:rPr>
                <w:sz w:val="20"/>
                <w:szCs w:val="20"/>
              </w:rPr>
              <w:t xml:space="preserve"> института КФУ</w:t>
            </w:r>
            <w:r>
              <w:rPr>
                <w:sz w:val="20"/>
                <w:szCs w:val="20"/>
              </w:rPr>
              <w:t xml:space="preserve">. </w:t>
            </w:r>
          </w:p>
        </w:tc>
      </w:tr>
      <w:tr w:rsidR="0071168D">
        <w:trPr>
          <w:tblCellSpacing w:w="15" w:type="dxa"/>
        </w:trPr>
        <w:tc>
          <w:tcPr>
            <w:tcW w:w="0" w:type="auto"/>
            <w:vAlign w:val="center"/>
          </w:tcPr>
          <w:p w:rsidR="0071168D" w:rsidRDefault="0071168D">
            <w:pPr>
              <w:ind w:firstLine="525"/>
              <w:jc w:val="both"/>
              <w:rPr>
                <w:sz w:val="20"/>
                <w:szCs w:val="20"/>
              </w:rPr>
            </w:pPr>
          </w:p>
        </w:tc>
      </w:tr>
    </w:tbl>
    <w:p w:rsidR="006A0E79" w:rsidRDefault="006A0E79">
      <w:pPr>
        <w:ind w:firstLine="525"/>
        <w:rPr>
          <w:vanish/>
          <w:sz w:val="20"/>
          <w:szCs w:val="20"/>
        </w:rPr>
      </w:pPr>
    </w:p>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rsidRPr="00B66F27">
        <w:trPr>
          <w:tblCellSpacing w:w="15" w:type="dxa"/>
        </w:trPr>
        <w:tc>
          <w:tcPr>
            <w:tcW w:w="0" w:type="auto"/>
            <w:vAlign w:val="center"/>
            <w:hideMark/>
          </w:tcPr>
          <w:p w:rsidR="0043086E" w:rsidRPr="0004557F" w:rsidRDefault="006A0E79" w:rsidP="0043086E">
            <w:pPr>
              <w:ind w:firstLine="525"/>
              <w:jc w:val="both"/>
              <w:rPr>
                <w:sz w:val="20"/>
                <w:szCs w:val="20"/>
                <w:lang w:val="en-US"/>
              </w:rPr>
            </w:pPr>
            <w:r w:rsidRPr="0004557F">
              <w:rPr>
                <w:sz w:val="20"/>
                <w:szCs w:val="20"/>
                <w:lang w:val="en-US"/>
              </w:rPr>
              <w:t>Posts Tagged "</w:t>
            </w:r>
            <w:proofErr w:type="spellStart"/>
            <w:r>
              <w:rPr>
                <w:sz w:val="20"/>
                <w:szCs w:val="20"/>
              </w:rPr>
              <w:t>Биоиндикация</w:t>
            </w:r>
            <w:proofErr w:type="spellEnd"/>
            <w:r w:rsidRPr="0004557F">
              <w:rPr>
                <w:sz w:val="20"/>
                <w:szCs w:val="20"/>
                <w:lang w:val="en-US"/>
              </w:rPr>
              <w:t xml:space="preserve">" - </w:t>
            </w:r>
            <w:hyperlink r:id="rId7" w:history="1">
              <w:r w:rsidR="0043086E" w:rsidRPr="00D20979">
                <w:rPr>
                  <w:rStyle w:val="a9"/>
                  <w:sz w:val="20"/>
                  <w:szCs w:val="20"/>
                  <w:lang w:val="en-US"/>
                </w:rPr>
                <w:t>http://biokem.ru/?tag=bioindikaciya</w:t>
              </w:r>
            </w:hyperlink>
          </w:p>
        </w:tc>
      </w:tr>
      <w:tr w:rsidR="006A0E79">
        <w:trPr>
          <w:tblCellSpacing w:w="15" w:type="dxa"/>
        </w:trPr>
        <w:tc>
          <w:tcPr>
            <w:tcW w:w="0" w:type="auto"/>
            <w:vAlign w:val="center"/>
            <w:hideMark/>
          </w:tcPr>
          <w:p w:rsidR="0043086E" w:rsidRDefault="006A0E79" w:rsidP="0043086E">
            <w:pPr>
              <w:ind w:firstLine="525"/>
              <w:jc w:val="both"/>
              <w:rPr>
                <w:sz w:val="20"/>
                <w:szCs w:val="20"/>
              </w:rPr>
            </w:pPr>
            <w:proofErr w:type="spellStart"/>
            <w:r>
              <w:rPr>
                <w:sz w:val="20"/>
                <w:szCs w:val="20"/>
              </w:rPr>
              <w:t>Биоиндикация</w:t>
            </w:r>
            <w:proofErr w:type="spellEnd"/>
            <w:r>
              <w:rPr>
                <w:sz w:val="20"/>
                <w:szCs w:val="20"/>
              </w:rPr>
              <w:t xml:space="preserve"> и биологический мониторинг - </w:t>
            </w:r>
            <w:hyperlink r:id="rId8" w:history="1">
              <w:r w:rsidR="0043086E" w:rsidRPr="00D20979">
                <w:rPr>
                  <w:rStyle w:val="a9"/>
                  <w:sz w:val="20"/>
                  <w:szCs w:val="20"/>
                </w:rPr>
                <w:t>https://lektsii.org/10-101175.html</w:t>
              </w:r>
            </w:hyperlink>
          </w:p>
        </w:tc>
      </w:tr>
      <w:tr w:rsidR="006A0E79">
        <w:trPr>
          <w:tblCellSpacing w:w="15" w:type="dxa"/>
        </w:trPr>
        <w:tc>
          <w:tcPr>
            <w:tcW w:w="0" w:type="auto"/>
            <w:vAlign w:val="center"/>
            <w:hideMark/>
          </w:tcPr>
          <w:p w:rsidR="0043086E" w:rsidRDefault="006A0E79" w:rsidP="0043086E">
            <w:pPr>
              <w:ind w:firstLine="525"/>
              <w:jc w:val="both"/>
              <w:rPr>
                <w:sz w:val="20"/>
                <w:szCs w:val="20"/>
              </w:rPr>
            </w:pPr>
            <w:proofErr w:type="spellStart"/>
            <w:r>
              <w:rPr>
                <w:sz w:val="20"/>
                <w:szCs w:val="20"/>
              </w:rPr>
              <w:t>Биоиндикация</w:t>
            </w:r>
            <w:proofErr w:type="spellEnd"/>
            <w:r>
              <w:rPr>
                <w:sz w:val="20"/>
                <w:szCs w:val="20"/>
              </w:rPr>
              <w:t xml:space="preserve"> и биологический мониторинг - </w:t>
            </w:r>
            <w:hyperlink r:id="rId9" w:history="1">
              <w:r w:rsidR="0043086E" w:rsidRPr="00D20979">
                <w:rPr>
                  <w:rStyle w:val="a9"/>
                  <w:sz w:val="20"/>
                  <w:szCs w:val="20"/>
                </w:rPr>
                <w:t>http://ecodelo.org/razdel_ekobiblioteki/4_bioindikatsiya_i_biologicheskii_monitoring</w:t>
              </w:r>
            </w:hyperlink>
          </w:p>
        </w:tc>
      </w:tr>
      <w:tr w:rsidR="006A0E79">
        <w:trPr>
          <w:tblCellSpacing w:w="15" w:type="dxa"/>
        </w:trPr>
        <w:tc>
          <w:tcPr>
            <w:tcW w:w="0" w:type="auto"/>
            <w:vAlign w:val="center"/>
            <w:hideMark/>
          </w:tcPr>
          <w:p w:rsidR="0043086E" w:rsidRDefault="006A0E79" w:rsidP="0043086E">
            <w:pPr>
              <w:ind w:firstLine="525"/>
              <w:jc w:val="both"/>
              <w:rPr>
                <w:sz w:val="20"/>
                <w:szCs w:val="20"/>
              </w:rPr>
            </w:pPr>
            <w:proofErr w:type="spellStart"/>
            <w:r>
              <w:rPr>
                <w:sz w:val="20"/>
                <w:szCs w:val="20"/>
              </w:rPr>
              <w:t>Биоиндикация</w:t>
            </w:r>
            <w:proofErr w:type="spellEnd"/>
            <w:r>
              <w:rPr>
                <w:sz w:val="20"/>
                <w:szCs w:val="20"/>
              </w:rPr>
              <w:t xml:space="preserve"> как поиск информативных компонентов экосистем - </w:t>
            </w:r>
            <w:hyperlink r:id="rId10" w:history="1">
              <w:r w:rsidR="0043086E" w:rsidRPr="00D20979">
                <w:rPr>
                  <w:rStyle w:val="a9"/>
                  <w:sz w:val="20"/>
                  <w:szCs w:val="20"/>
                </w:rPr>
                <w:t>http://www.ievbras.ru/ecostat/Kiril/Library/Book1/Content112/Content112.htm</w:t>
              </w:r>
            </w:hyperlink>
          </w:p>
        </w:tc>
      </w:tr>
      <w:tr w:rsidR="006A0E79">
        <w:trPr>
          <w:tblCellSpacing w:w="15" w:type="dxa"/>
        </w:trPr>
        <w:tc>
          <w:tcPr>
            <w:tcW w:w="0" w:type="auto"/>
            <w:vAlign w:val="center"/>
            <w:hideMark/>
          </w:tcPr>
          <w:p w:rsidR="0043086E" w:rsidRDefault="006A0E79" w:rsidP="0043086E">
            <w:pPr>
              <w:ind w:firstLine="525"/>
              <w:jc w:val="both"/>
              <w:rPr>
                <w:sz w:val="20"/>
                <w:szCs w:val="20"/>
              </w:rPr>
            </w:pPr>
            <w:proofErr w:type="spellStart"/>
            <w:r>
              <w:rPr>
                <w:sz w:val="20"/>
                <w:szCs w:val="20"/>
              </w:rPr>
              <w:t>Биололгические</w:t>
            </w:r>
            <w:proofErr w:type="spellEnd"/>
            <w:r>
              <w:rPr>
                <w:sz w:val="20"/>
                <w:szCs w:val="20"/>
              </w:rPr>
              <w:t xml:space="preserve"> методы биомониторинга - </w:t>
            </w:r>
            <w:hyperlink r:id="rId11" w:history="1">
              <w:r w:rsidR="0043086E" w:rsidRPr="00D20979">
                <w:rPr>
                  <w:rStyle w:val="a9"/>
                  <w:sz w:val="20"/>
                  <w:szCs w:val="20"/>
                </w:rPr>
                <w:t>http://www.newchemistry.ru/printletter.php?n_id=2694</w:t>
              </w:r>
            </w:hyperlink>
          </w:p>
        </w:tc>
      </w:tr>
      <w:tr w:rsidR="006A0E79">
        <w:trPr>
          <w:tblCellSpacing w:w="15" w:type="dxa"/>
        </w:trPr>
        <w:tc>
          <w:tcPr>
            <w:tcW w:w="0" w:type="auto"/>
            <w:vAlign w:val="center"/>
            <w:hideMark/>
          </w:tcPr>
          <w:p w:rsidR="0043086E" w:rsidRDefault="006A0E79" w:rsidP="0043086E">
            <w:pPr>
              <w:ind w:firstLine="525"/>
              <w:jc w:val="both"/>
              <w:rPr>
                <w:sz w:val="20"/>
                <w:szCs w:val="20"/>
              </w:rPr>
            </w:pPr>
            <w:r>
              <w:rPr>
                <w:sz w:val="20"/>
                <w:szCs w:val="20"/>
              </w:rPr>
              <w:t xml:space="preserve">Биотестирование в вопросах и ответах - </w:t>
            </w:r>
            <w:hyperlink r:id="rId12" w:history="1">
              <w:r w:rsidR="0043086E" w:rsidRPr="00D20979">
                <w:rPr>
                  <w:rStyle w:val="a9"/>
                  <w:sz w:val="20"/>
                  <w:szCs w:val="20"/>
                </w:rPr>
                <w:t>http://www.bioassay.narod.ru/biotest/biot.html</w:t>
              </w:r>
            </w:hyperlink>
          </w:p>
        </w:tc>
      </w:tr>
      <w:tr w:rsidR="006A0E79">
        <w:trPr>
          <w:tblCellSpacing w:w="15" w:type="dxa"/>
        </w:trPr>
        <w:tc>
          <w:tcPr>
            <w:tcW w:w="0" w:type="auto"/>
            <w:vAlign w:val="center"/>
            <w:hideMark/>
          </w:tcPr>
          <w:p w:rsidR="0043086E" w:rsidRDefault="006A0E79" w:rsidP="0043086E">
            <w:pPr>
              <w:ind w:firstLine="525"/>
              <w:jc w:val="both"/>
              <w:rPr>
                <w:sz w:val="20"/>
                <w:szCs w:val="20"/>
              </w:rPr>
            </w:pPr>
            <w:r>
              <w:rPr>
                <w:sz w:val="20"/>
                <w:szCs w:val="20"/>
              </w:rPr>
              <w:t xml:space="preserve">Методы оценки экологического состояния водоемов / </w:t>
            </w:r>
            <w:proofErr w:type="spellStart"/>
            <w:r>
              <w:rPr>
                <w:sz w:val="20"/>
                <w:szCs w:val="20"/>
              </w:rPr>
              <w:t>Биоиндикация</w:t>
            </w:r>
            <w:proofErr w:type="spellEnd"/>
            <w:r>
              <w:rPr>
                <w:sz w:val="20"/>
                <w:szCs w:val="20"/>
              </w:rPr>
              <w:t xml:space="preserve"> качества воды - </w:t>
            </w:r>
            <w:hyperlink r:id="rId13" w:history="1">
              <w:r w:rsidR="0043086E" w:rsidRPr="00D20979">
                <w:rPr>
                  <w:rStyle w:val="a9"/>
                  <w:sz w:val="20"/>
                  <w:szCs w:val="20"/>
                </w:rPr>
                <w:t>http://edu.greensail.ru/monitoring/methods/bioindicat.shtml</w:t>
              </w:r>
            </w:hyperlink>
          </w:p>
        </w:tc>
      </w:tr>
      <w:tr w:rsidR="0071168D">
        <w:trPr>
          <w:tblCellSpacing w:w="15" w:type="dxa"/>
        </w:trPr>
        <w:tc>
          <w:tcPr>
            <w:tcW w:w="0" w:type="auto"/>
            <w:vAlign w:val="center"/>
          </w:tcPr>
          <w:p w:rsidR="0071168D" w:rsidRDefault="0071168D">
            <w:pPr>
              <w:ind w:firstLine="525"/>
              <w:jc w:val="both"/>
              <w:rPr>
                <w:sz w:val="20"/>
                <w:szCs w:val="20"/>
              </w:rPr>
            </w:pP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6A0E79" w:rsidRDefault="006A0E79">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561"/>
      </w:tblGrid>
      <w:tr w:rsidR="006A0E79">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6A0E79" w:rsidRDefault="006A0E79">
            <w:pPr>
              <w:jc w:val="center"/>
              <w:rPr>
                <w:sz w:val="20"/>
                <w:szCs w:val="20"/>
              </w:rPr>
            </w:pPr>
            <w:r>
              <w:rPr>
                <w:b/>
                <w:bCs/>
                <w:sz w:val="20"/>
                <w:szCs w:val="20"/>
              </w:rPr>
              <w:t>Методические рекомендации</w:t>
            </w:r>
          </w:p>
        </w:tc>
      </w:tr>
      <w:tr w:rsidR="006A0E79" w:rsidTr="00906186">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A0E79" w:rsidRDefault="006A0E79">
            <w:pPr>
              <w:jc w:val="center"/>
              <w:rPr>
                <w:sz w:val="20"/>
                <w:szCs w:val="20"/>
              </w:rPr>
            </w:pPr>
            <w:r>
              <w:rPr>
                <w:sz w:val="20"/>
                <w:szCs w:val="20"/>
              </w:rPr>
              <w:t>лекции</w:t>
            </w:r>
          </w:p>
        </w:tc>
        <w:tc>
          <w:tcPr>
            <w:tcW w:w="86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A0E79" w:rsidRDefault="006A0E79">
            <w:pPr>
              <w:rPr>
                <w:sz w:val="20"/>
                <w:szCs w:val="20"/>
              </w:rPr>
            </w:pPr>
            <w:r>
              <w:rPr>
                <w:sz w:val="20"/>
                <w:szCs w:val="20"/>
              </w:rPr>
              <w:t xml:space="preserve">Предусмотрено 6 лекций по учебному плану во время которых студенты знакомятся с основами </w:t>
            </w:r>
            <w:proofErr w:type="spellStart"/>
            <w:r>
              <w:rPr>
                <w:sz w:val="20"/>
                <w:szCs w:val="20"/>
              </w:rPr>
              <w:t>биоиндикации</w:t>
            </w:r>
            <w:proofErr w:type="spellEnd"/>
            <w:r>
              <w:rPr>
                <w:sz w:val="20"/>
                <w:szCs w:val="20"/>
              </w:rPr>
              <w:t xml:space="preserve"> среды и использования биоиндикаторов для оценки качества состояния окружающей среды. Для полного освоения курса и подготовки к промежуточной аттестации студентам необходимо полагаться на рекомендуемую литературу и интернет-ресурсы. </w:t>
            </w:r>
          </w:p>
        </w:tc>
      </w:tr>
      <w:tr w:rsidR="006A0E79" w:rsidTr="00906186">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A0E79" w:rsidRDefault="006A0E79">
            <w:pPr>
              <w:jc w:val="center"/>
              <w:rPr>
                <w:sz w:val="20"/>
                <w:szCs w:val="20"/>
              </w:rPr>
            </w:pPr>
            <w:r>
              <w:rPr>
                <w:sz w:val="20"/>
                <w:szCs w:val="20"/>
              </w:rPr>
              <w:t>практические занятия</w:t>
            </w:r>
          </w:p>
        </w:tc>
        <w:tc>
          <w:tcPr>
            <w:tcW w:w="86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A0E79" w:rsidRDefault="006A0E79">
            <w:pPr>
              <w:rPr>
                <w:sz w:val="20"/>
                <w:szCs w:val="20"/>
              </w:rPr>
            </w:pPr>
            <w:r>
              <w:rPr>
                <w:sz w:val="20"/>
                <w:szCs w:val="20"/>
              </w:rPr>
              <w:t>Предусмотрено 5 практических (семинарских) занятий, во время которых студенты знакомятся с основами диагностических индикаторных признаков различных тест-объектов и с основными направлениями и подходами применения биоиндикаторов. Во время практических занятий (семинары) студенты представляют доклады по предложенным темам. которые дифференцировано оцениваются. В ходе подготовки к практическим занятиям необходимо изучить в соответствии с вопросами для повторения основную литературу, просмотреть и дополнить конспекты лекции, ознакомиться с дополнительной литературой. Предусмотрена возможность просмотра научно-популярных фильмов по различным темам. </w:t>
            </w:r>
          </w:p>
        </w:tc>
      </w:tr>
      <w:tr w:rsidR="006A0E79" w:rsidTr="00906186">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A0E79" w:rsidRDefault="006A0E79">
            <w:pPr>
              <w:jc w:val="center"/>
              <w:rPr>
                <w:sz w:val="20"/>
                <w:szCs w:val="20"/>
              </w:rPr>
            </w:pPr>
            <w:r>
              <w:rPr>
                <w:sz w:val="20"/>
                <w:szCs w:val="20"/>
              </w:rPr>
              <w:t>лабораторные работы</w:t>
            </w:r>
          </w:p>
        </w:tc>
        <w:tc>
          <w:tcPr>
            <w:tcW w:w="86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A0E79" w:rsidRDefault="006A0E79">
            <w:pPr>
              <w:rPr>
                <w:sz w:val="20"/>
                <w:szCs w:val="20"/>
              </w:rPr>
            </w:pPr>
            <w:r>
              <w:rPr>
                <w:sz w:val="20"/>
                <w:szCs w:val="20"/>
              </w:rPr>
              <w:t xml:space="preserve">Предусмотрено 6 лабораторных занятий. На лабораторных занятиях студенты моделируют природные процессы или изучают морфологические реакции на влияние тех или иных факторов среды. В качестве тест-объектов используются растительные и животные организмы. Ход работы и полученные результаты заносятся в рабочие тетради, которые являются основным документом, свидетельствующим о работе студента на практических занятиях. Темы лабораторных занятий: 1. Изучение S листовой пластинки древесных растений на различных участках 2. Изучение S повреждений листовой пластинки древесных растений 3. Флуктуирующая асимметрия древесных и травянистых форм растений как тест-система оценки качества среды 4. Сосна в качестве тест-объекта в </w:t>
            </w:r>
            <w:proofErr w:type="spellStart"/>
            <w:r>
              <w:rPr>
                <w:sz w:val="20"/>
                <w:szCs w:val="20"/>
              </w:rPr>
              <w:t>общеэкологических</w:t>
            </w:r>
            <w:proofErr w:type="spellEnd"/>
            <w:r>
              <w:rPr>
                <w:sz w:val="20"/>
                <w:szCs w:val="20"/>
              </w:rPr>
              <w:t xml:space="preserve"> исследованиях 5. Использование методов </w:t>
            </w:r>
            <w:proofErr w:type="spellStart"/>
            <w:r>
              <w:rPr>
                <w:sz w:val="20"/>
                <w:szCs w:val="20"/>
              </w:rPr>
              <w:t>лихеноиндикации</w:t>
            </w:r>
            <w:proofErr w:type="spellEnd"/>
            <w:r>
              <w:rPr>
                <w:sz w:val="20"/>
                <w:szCs w:val="20"/>
              </w:rPr>
              <w:t xml:space="preserve"> для оценки качества воздуха 6. Влияние токсических соединений на частоту сердцебиения дафний. Возможно варьирование тематики лабораторных работ в зависимости от наличия и готовности материалов: 1. Использование флуктуирующей асимметрии животных для оценки качества среды. 2. Определение качества воды в пресноводном водоеме по видовому разнообразию зообентоса. 3. Проведение токсикологических исследований (выживаемость) на дафниях (инфузориях, гидрах, водных двустворчатых моллюсках). 4. Влияние токсических соединений на частоту сердцебиения двустворчатых моллюсков. 5. Реакция пресноводной гидры на экзогенные биологически активные соединения. 6. Воздействие моющих средств на гидробионтов. 7. Биотестирование загрязнения воды с помощью ряски малой (</w:t>
            </w:r>
            <w:proofErr w:type="spellStart"/>
            <w:r>
              <w:rPr>
                <w:sz w:val="20"/>
                <w:szCs w:val="20"/>
              </w:rPr>
              <w:t>Lemna</w:t>
            </w:r>
            <w:proofErr w:type="spellEnd"/>
            <w:r>
              <w:rPr>
                <w:sz w:val="20"/>
                <w:szCs w:val="20"/>
              </w:rPr>
              <w:t xml:space="preserve"> </w:t>
            </w:r>
            <w:proofErr w:type="spellStart"/>
            <w:r>
              <w:rPr>
                <w:sz w:val="20"/>
                <w:szCs w:val="20"/>
              </w:rPr>
              <w:t>minor</w:t>
            </w:r>
            <w:proofErr w:type="spellEnd"/>
            <w:r>
              <w:rPr>
                <w:sz w:val="20"/>
                <w:szCs w:val="20"/>
              </w:rPr>
              <w:t xml:space="preserve"> L.). 8. Влияние водных вытяжек токсических соединений на пророст семян растений. 9. Рост и развитие семян растений на почве, загрязненной нефтью. </w:t>
            </w:r>
          </w:p>
        </w:tc>
      </w:tr>
      <w:tr w:rsidR="006A0E79" w:rsidTr="00906186">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A0E79" w:rsidRDefault="006A0E79">
            <w:pPr>
              <w:jc w:val="center"/>
              <w:rPr>
                <w:sz w:val="20"/>
                <w:szCs w:val="20"/>
              </w:rPr>
            </w:pPr>
            <w:proofErr w:type="spellStart"/>
            <w:r>
              <w:rPr>
                <w:sz w:val="20"/>
                <w:szCs w:val="20"/>
              </w:rPr>
              <w:lastRenderedPageBreak/>
              <w:t>самостоя</w:t>
            </w:r>
            <w:proofErr w:type="spellEnd"/>
            <w:r>
              <w:rPr>
                <w:sz w:val="20"/>
                <w:szCs w:val="20"/>
              </w:rPr>
              <w:t>-</w:t>
            </w:r>
            <w:r>
              <w:rPr>
                <w:sz w:val="20"/>
                <w:szCs w:val="20"/>
              </w:rPr>
              <w:br/>
              <w:t>тельная работа</w:t>
            </w:r>
          </w:p>
        </w:tc>
        <w:tc>
          <w:tcPr>
            <w:tcW w:w="86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A0E79" w:rsidRDefault="006A0E79">
            <w:pPr>
              <w:rPr>
                <w:sz w:val="20"/>
                <w:szCs w:val="20"/>
              </w:rPr>
            </w:pPr>
            <w:r>
              <w:rPr>
                <w:sz w:val="20"/>
                <w:szCs w:val="20"/>
              </w:rPr>
              <w:t>Важное место в образовательном процессе по данной дисциплине занимает самостоятельная работа студентов. Текущая СРС по дисциплине направлена на углубление и закрепление знаний студентов, развитие практических умений и включает следующие виды работ: подготовку сообщений на семинары по вопросам конкретной темы; конспектирование отдельных тем дисциплины по заданию преподавателя; подготовку к текущим тестовым заданиям; подготовка доклада по выбранной теме; подготовку к зачету. </w:t>
            </w:r>
          </w:p>
        </w:tc>
      </w:tr>
      <w:tr w:rsidR="006A0E79" w:rsidTr="00906186">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A0E79" w:rsidRDefault="006A0E79">
            <w:pPr>
              <w:jc w:val="center"/>
              <w:rPr>
                <w:sz w:val="20"/>
                <w:szCs w:val="20"/>
              </w:rPr>
            </w:pPr>
            <w:r>
              <w:rPr>
                <w:sz w:val="20"/>
                <w:szCs w:val="20"/>
              </w:rPr>
              <w:t>зачет</w:t>
            </w:r>
          </w:p>
        </w:tc>
        <w:tc>
          <w:tcPr>
            <w:tcW w:w="86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A0E79" w:rsidRDefault="006A0E79">
            <w:pPr>
              <w:rPr>
                <w:sz w:val="20"/>
                <w:szCs w:val="20"/>
              </w:rPr>
            </w:pPr>
            <w:r>
              <w:rPr>
                <w:sz w:val="20"/>
                <w:szCs w:val="20"/>
              </w:rPr>
              <w:t>Формой промежуточной аттестации является зачет. Готовиться к зачету необходимо последовательно, с учетом контрольных вопросов, разработанных преподавателем. При подготовке к зачету необходимо опираться на материал лекций и практических занятий, а также на рекомендованные литературные источники и образовательные интернет-ресурсы.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FE295C" w:rsidRDefault="00FE295C">
            <w:pPr>
              <w:ind w:firstLine="525"/>
              <w:jc w:val="both"/>
              <w:rPr>
                <w:b/>
                <w:bCs/>
                <w:sz w:val="20"/>
                <w:szCs w:val="20"/>
              </w:rPr>
            </w:pPr>
          </w:p>
          <w:p w:rsidR="006A0E79" w:rsidRDefault="006A0E79">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дисциплинe</w:t>
            </w:r>
            <w:proofErr w:type="spell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r w:rsidR="0071168D">
        <w:trPr>
          <w:tblCellSpacing w:w="15" w:type="dxa"/>
        </w:trPr>
        <w:tc>
          <w:tcPr>
            <w:tcW w:w="0" w:type="auto"/>
            <w:vAlign w:val="center"/>
          </w:tcPr>
          <w:p w:rsidR="0071168D" w:rsidRDefault="0071168D">
            <w:pPr>
              <w:ind w:firstLine="525"/>
              <w:jc w:val="both"/>
              <w:rPr>
                <w:sz w:val="20"/>
                <w:szCs w:val="20"/>
              </w:rPr>
            </w:pP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b/>
                <w:bCs/>
                <w:sz w:val="20"/>
                <w:szCs w:val="20"/>
              </w:rPr>
              <w:t>дисциплинe</w:t>
            </w:r>
            <w:proofErr w:type="spellEnd"/>
            <w:r>
              <w:rPr>
                <w:b/>
                <w:bCs/>
                <w:sz w:val="20"/>
                <w:szCs w:val="20"/>
              </w:rPr>
              <w:t xml:space="preserve"> (модулю) </w:t>
            </w: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263633" w:rsidRDefault="0071168D">
            <w:pPr>
              <w:ind w:firstLine="525"/>
              <w:jc w:val="both"/>
              <w:rPr>
                <w:sz w:val="20"/>
                <w:szCs w:val="20"/>
              </w:rPr>
            </w:pPr>
            <w:r>
              <w:rPr>
                <w:sz w:val="20"/>
                <w:szCs w:val="20"/>
              </w:rPr>
              <w:t xml:space="preserve">Учебная аудитория, </w:t>
            </w:r>
            <w:r w:rsidRPr="00211A28">
              <w:rPr>
                <w:sz w:val="20"/>
                <w:szCs w:val="20"/>
              </w:rPr>
              <w:t>г. Елабуга, ул. Горького, д.84, ауд.13</w:t>
            </w:r>
            <w:r>
              <w:rPr>
                <w:sz w:val="20"/>
                <w:szCs w:val="20"/>
              </w:rPr>
              <w:t xml:space="preserve">, </w:t>
            </w:r>
            <w:r w:rsidRPr="00211A28">
              <w:rPr>
                <w:sz w:val="20"/>
                <w:szCs w:val="20"/>
              </w:rPr>
              <w:t>для проведения занятий семинарского типа, проведения групповых и индивидуальных консультаций,  проведения текущего конт</w:t>
            </w:r>
            <w:r>
              <w:rPr>
                <w:sz w:val="20"/>
                <w:szCs w:val="20"/>
              </w:rPr>
              <w:t>р</w:t>
            </w:r>
            <w:r w:rsidR="00263633">
              <w:rPr>
                <w:sz w:val="20"/>
                <w:szCs w:val="20"/>
              </w:rPr>
              <w:t>оля и промежуточной аттестации.</w:t>
            </w:r>
          </w:p>
          <w:p w:rsidR="00263633" w:rsidRDefault="0043086E" w:rsidP="00263633">
            <w:pPr>
              <w:ind w:firstLine="525"/>
              <w:jc w:val="both"/>
              <w:rPr>
                <w:sz w:val="20"/>
                <w:szCs w:val="20"/>
              </w:rPr>
            </w:pPr>
            <w:r>
              <w:rPr>
                <w:sz w:val="20"/>
                <w:szCs w:val="20"/>
              </w:rPr>
              <w:t>В</w:t>
            </w:r>
            <w:r w:rsidR="0071168D" w:rsidRPr="00211A28">
              <w:rPr>
                <w:sz w:val="20"/>
                <w:szCs w:val="20"/>
              </w:rPr>
              <w:t xml:space="preserve">ыход в Интернет, </w:t>
            </w:r>
            <w:proofErr w:type="spellStart"/>
            <w:r w:rsidR="0071168D" w:rsidRPr="00211A28">
              <w:rPr>
                <w:sz w:val="20"/>
                <w:szCs w:val="20"/>
              </w:rPr>
              <w:t>внутривузовская</w:t>
            </w:r>
            <w:proofErr w:type="spellEnd"/>
            <w:r w:rsidR="0071168D" w:rsidRPr="00211A28">
              <w:rPr>
                <w:sz w:val="20"/>
                <w:szCs w:val="20"/>
              </w:rPr>
              <w:t xml:space="preserve"> компьютерная сеть, доступ в электронную информационно-образовательную среду. столы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r w:rsidR="0071168D" w:rsidRPr="00211A28">
              <w:rPr>
                <w:sz w:val="20"/>
                <w:szCs w:val="20"/>
                <w:lang w:val="en-US"/>
              </w:rPr>
              <w:t>Epson</w:t>
            </w:r>
            <w:r w:rsidR="0071168D" w:rsidRPr="00211A28">
              <w:rPr>
                <w:sz w:val="20"/>
                <w:szCs w:val="20"/>
              </w:rPr>
              <w:t xml:space="preserve"> </w:t>
            </w:r>
            <w:r w:rsidR="0071168D" w:rsidRPr="00211A28">
              <w:rPr>
                <w:sz w:val="20"/>
                <w:szCs w:val="20"/>
                <w:lang w:val="en-US"/>
              </w:rPr>
              <w:t>EB</w:t>
            </w:r>
            <w:r w:rsidR="0071168D" w:rsidRPr="00211A28">
              <w:rPr>
                <w:sz w:val="20"/>
                <w:szCs w:val="20"/>
              </w:rPr>
              <w:t>-</w:t>
            </w:r>
            <w:r w:rsidR="0071168D" w:rsidRPr="00211A28">
              <w:rPr>
                <w:sz w:val="20"/>
                <w:szCs w:val="20"/>
                <w:lang w:val="en-US"/>
              </w:rPr>
              <w:t>X</w:t>
            </w:r>
            <w:r w:rsidR="0071168D" w:rsidRPr="00211A28">
              <w:rPr>
                <w:sz w:val="20"/>
                <w:szCs w:val="20"/>
              </w:rPr>
              <w:t xml:space="preserve">72» стационарный – 1 шт. экран стационарный – 1 шт. ноутбук </w:t>
            </w:r>
            <w:r w:rsidR="0071168D" w:rsidRPr="00211A28">
              <w:rPr>
                <w:sz w:val="20"/>
                <w:szCs w:val="20"/>
                <w:lang w:val="en-US"/>
              </w:rPr>
              <w:t>ICL</w:t>
            </w:r>
            <w:r w:rsidR="0071168D" w:rsidRPr="00211A28">
              <w:rPr>
                <w:sz w:val="20"/>
                <w:szCs w:val="20"/>
              </w:rPr>
              <w:t xml:space="preserve"> – 1 шт. шкафчик металлический для хранения кабелей подключения ноутбука к интернету и проектору – 1 шт. планшеты</w:t>
            </w:r>
          </w:p>
          <w:p w:rsidR="00F9660F" w:rsidRDefault="0071168D" w:rsidP="00F9660F">
            <w:pPr>
              <w:ind w:firstLine="567"/>
              <w:rPr>
                <w:sz w:val="20"/>
                <w:szCs w:val="20"/>
              </w:rPr>
            </w:pPr>
            <w:r w:rsidRPr="00211A28">
              <w:rPr>
                <w:sz w:val="20"/>
                <w:szCs w:val="20"/>
              </w:rPr>
              <w:t>Учебная аудитория</w:t>
            </w:r>
            <w:r>
              <w:rPr>
                <w:sz w:val="20"/>
                <w:szCs w:val="20"/>
              </w:rPr>
              <w:t xml:space="preserve">, </w:t>
            </w:r>
            <w:r w:rsidRPr="00211A28">
              <w:rPr>
                <w:sz w:val="20"/>
                <w:szCs w:val="20"/>
              </w:rPr>
              <w:t>г. Елабуга, ул. Горького, д.84, ауд. 12</w:t>
            </w:r>
            <w:r>
              <w:rPr>
                <w:sz w:val="20"/>
                <w:szCs w:val="20"/>
              </w:rPr>
              <w:t>,</w:t>
            </w:r>
            <w:r w:rsidRPr="00211A28">
              <w:rPr>
                <w:sz w:val="20"/>
                <w:szCs w:val="20"/>
              </w:rPr>
              <w:t xml:space="preserve"> для проведения занятий семинарского типа, проведения групповых </w:t>
            </w:r>
            <w:r>
              <w:rPr>
                <w:sz w:val="20"/>
                <w:szCs w:val="20"/>
              </w:rPr>
              <w:t xml:space="preserve">и индивидуальных консультаций, </w:t>
            </w:r>
            <w:r w:rsidRPr="00211A28">
              <w:rPr>
                <w:sz w:val="20"/>
                <w:szCs w:val="20"/>
              </w:rPr>
              <w:t>проведения текущего контроля и промежуточной аттестации</w:t>
            </w:r>
            <w:r>
              <w:rPr>
                <w:sz w:val="20"/>
                <w:szCs w:val="20"/>
              </w:rPr>
              <w:t>.</w:t>
            </w:r>
          </w:p>
          <w:p w:rsidR="0071168D" w:rsidRDefault="0043086E" w:rsidP="00F9660F">
            <w:pPr>
              <w:ind w:firstLine="567"/>
              <w:rPr>
                <w:sz w:val="20"/>
                <w:szCs w:val="20"/>
              </w:rPr>
            </w:pPr>
            <w:r>
              <w:rPr>
                <w:sz w:val="20"/>
                <w:szCs w:val="20"/>
              </w:rPr>
              <w:t>В</w:t>
            </w:r>
            <w:r w:rsidR="0071168D" w:rsidRPr="00211A28">
              <w:rPr>
                <w:sz w:val="20"/>
                <w:szCs w:val="20"/>
              </w:rPr>
              <w:t xml:space="preserve">ыход в Интернет, </w:t>
            </w:r>
            <w:proofErr w:type="spellStart"/>
            <w:r w:rsidR="0071168D" w:rsidRPr="00211A28">
              <w:rPr>
                <w:sz w:val="20"/>
                <w:szCs w:val="20"/>
              </w:rPr>
              <w:t>внутривузовская</w:t>
            </w:r>
            <w:proofErr w:type="spellEnd"/>
            <w:r w:rsidR="0071168D" w:rsidRPr="00211A28">
              <w:rPr>
                <w:sz w:val="20"/>
                <w:szCs w:val="20"/>
              </w:rPr>
              <w:t xml:space="preserve"> компьютерная сеть, доступ в электронную информационно-образовательную среду. стол рабочий СР-2МП – 2 шт.  стол химический </w:t>
            </w:r>
            <w:proofErr w:type="spellStart"/>
            <w:r w:rsidR="0071168D" w:rsidRPr="00211A28">
              <w:rPr>
                <w:sz w:val="20"/>
                <w:szCs w:val="20"/>
              </w:rPr>
              <w:t>пристенный</w:t>
            </w:r>
            <w:proofErr w:type="spellEnd"/>
            <w:r w:rsidR="0071168D" w:rsidRPr="00211A28">
              <w:rPr>
                <w:sz w:val="20"/>
                <w:szCs w:val="20"/>
              </w:rPr>
              <w:t xml:space="preserve"> СХП-2К– 3 шт. стол рабочий лабораторный ДИН-62А –5 шт. стулья металлические –14 шт. стул офисный – 1 шт. стол преподавателя С-18П –1 шт. стол моечный СЛМ-1Н – 1 шт. шкаф ШХ-2 –1 шт. классная доска меловая – 1 шт. кафедра (трибуна) переносная – 1 шт. вытяжной шкаф ШВ-СК-1Кт – 1 шт. ноутбук  ICL – 1 шт.  проектор </w:t>
            </w:r>
            <w:proofErr w:type="spellStart"/>
            <w:r w:rsidR="0071168D" w:rsidRPr="00211A28">
              <w:rPr>
                <w:sz w:val="20"/>
                <w:szCs w:val="20"/>
              </w:rPr>
              <w:t>View</w:t>
            </w:r>
            <w:proofErr w:type="spellEnd"/>
            <w:r w:rsidR="0071168D" w:rsidRPr="00211A28">
              <w:rPr>
                <w:sz w:val="20"/>
                <w:szCs w:val="20"/>
              </w:rPr>
              <w:t xml:space="preserve"> </w:t>
            </w:r>
            <w:proofErr w:type="spellStart"/>
            <w:r w:rsidR="0071168D" w:rsidRPr="00211A28">
              <w:rPr>
                <w:sz w:val="20"/>
                <w:szCs w:val="20"/>
              </w:rPr>
              <w:t>Sonic</w:t>
            </w:r>
            <w:proofErr w:type="spellEnd"/>
            <w:r w:rsidR="0071168D" w:rsidRPr="00211A28">
              <w:rPr>
                <w:sz w:val="20"/>
                <w:szCs w:val="20"/>
              </w:rPr>
              <w:t xml:space="preserve"> (переносной) – 1 шт. экран (переносной) – 1 шт. спектрофотометр ПЭ-540000ВИ –  1 шт.  </w:t>
            </w:r>
            <w:proofErr w:type="spellStart"/>
            <w:r w:rsidR="0071168D" w:rsidRPr="00211A28">
              <w:rPr>
                <w:sz w:val="20"/>
                <w:szCs w:val="20"/>
              </w:rPr>
              <w:t>люксометр</w:t>
            </w:r>
            <w:proofErr w:type="spellEnd"/>
            <w:r w:rsidR="0071168D" w:rsidRPr="00211A28">
              <w:rPr>
                <w:sz w:val="20"/>
                <w:szCs w:val="20"/>
              </w:rPr>
              <w:t xml:space="preserve">-радиометр ТКА-ПКМ – 1 шт. </w:t>
            </w:r>
            <w:proofErr w:type="spellStart"/>
            <w:r w:rsidR="0071168D" w:rsidRPr="00211A28">
              <w:rPr>
                <w:sz w:val="20"/>
                <w:szCs w:val="20"/>
              </w:rPr>
              <w:t>метеометр</w:t>
            </w:r>
            <w:proofErr w:type="spellEnd"/>
            <w:r w:rsidR="0071168D" w:rsidRPr="00211A28">
              <w:rPr>
                <w:sz w:val="20"/>
                <w:szCs w:val="20"/>
              </w:rPr>
              <w:t xml:space="preserve"> МЭС-200А – 1 шт. микроскоп Биомед-3 – 6 шт.  стенд «Периодическая система химических элементов» –  1 шт. стенд  «Растворимость кислот, оснований и солей в воде» – 1 шт. набор химической посуды и реактивов. комплект раздаточного материала </w:t>
            </w:r>
            <w:proofErr w:type="spellStart"/>
            <w:r w:rsidR="0071168D" w:rsidRPr="00211A28">
              <w:rPr>
                <w:sz w:val="20"/>
                <w:szCs w:val="20"/>
              </w:rPr>
              <w:t>сельхозкультур</w:t>
            </w:r>
            <w:proofErr w:type="spellEnd"/>
            <w:r w:rsidR="0071168D" w:rsidRPr="00211A28">
              <w:rPr>
                <w:sz w:val="20"/>
                <w:szCs w:val="20"/>
              </w:rPr>
              <w:t>.</w:t>
            </w:r>
          </w:p>
        </w:tc>
      </w:tr>
      <w:tr w:rsidR="0071168D">
        <w:trPr>
          <w:tblCellSpacing w:w="15" w:type="dxa"/>
        </w:trPr>
        <w:tc>
          <w:tcPr>
            <w:tcW w:w="0" w:type="auto"/>
            <w:vAlign w:val="center"/>
          </w:tcPr>
          <w:p w:rsidR="0071168D" w:rsidRDefault="0071168D">
            <w:pPr>
              <w:ind w:firstLine="525"/>
              <w:jc w:val="both"/>
              <w:rPr>
                <w:sz w:val="20"/>
                <w:szCs w:val="20"/>
              </w:rPr>
            </w:pP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6A0E79" w:rsidRDefault="006A0E79">
      <w:pPr>
        <w:ind w:firstLine="525"/>
        <w:rPr>
          <w:vanish/>
          <w:sz w:val="20"/>
          <w:szCs w:val="20"/>
        </w:rPr>
      </w:pPr>
    </w:p>
    <w:p w:rsidR="00906186" w:rsidRDefault="00906186">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906186" w:rsidRDefault="00906186">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906186" w:rsidRDefault="00906186">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906186" w:rsidRDefault="00906186">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906186" w:rsidRDefault="00906186">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p w:rsidR="00906186" w:rsidRDefault="00906186">
      <w:pPr>
        <w:ind w:firstLine="525"/>
        <w:jc w:val="both"/>
        <w:rPr>
          <w:sz w:val="20"/>
          <w:szCs w:val="20"/>
        </w:rPr>
      </w:pPr>
      <w:r>
        <w:rPr>
          <w:sz w:val="20"/>
          <w:szCs w:val="20"/>
        </w:rPr>
        <w:lastRenderedPageBreak/>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906186" w:rsidRDefault="00906186">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p w:rsidR="00906186" w:rsidRDefault="00906186">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p w:rsidR="00906186" w:rsidRDefault="00906186">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p w:rsidR="00906186" w:rsidRDefault="00906186">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p w:rsidR="00906186" w:rsidRDefault="00906186">
      <w:pPr>
        <w:ind w:firstLine="525"/>
        <w:jc w:val="both"/>
        <w:rPr>
          <w:sz w:val="20"/>
          <w:szCs w:val="20"/>
        </w:rPr>
      </w:pPr>
      <w:r>
        <w:rPr>
          <w:sz w:val="20"/>
          <w:szCs w:val="20"/>
        </w:rPr>
        <w:t xml:space="preserve">- продолжительности выступления обучающегося при защите курсовой работы - не более чем на 15 минут.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p>
        </w:tc>
      </w:tr>
    </w:tbl>
    <w:p w:rsidR="006A0E79" w:rsidRDefault="006A0E79">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rsidP="00FE295C">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w:t>
            </w:r>
            <w:r w:rsidR="00FE295C">
              <w:rPr>
                <w:sz w:val="20"/>
                <w:szCs w:val="20"/>
              </w:rPr>
              <w:t>44.03.05</w:t>
            </w:r>
            <w:r>
              <w:rPr>
                <w:sz w:val="20"/>
                <w:szCs w:val="20"/>
              </w:rPr>
              <w:t xml:space="preserve"> "</w:t>
            </w:r>
            <w:r w:rsidR="00FE295C">
              <w:rPr>
                <w:sz w:val="20"/>
                <w:szCs w:val="20"/>
              </w:rPr>
              <w:t>Педагогическое образование (с двумя профилями)</w:t>
            </w:r>
            <w:r>
              <w:rPr>
                <w:sz w:val="20"/>
                <w:szCs w:val="20"/>
              </w:rPr>
              <w:t xml:space="preserve"> "</w:t>
            </w:r>
            <w:r w:rsidR="00FE295C">
              <w:rPr>
                <w:sz w:val="20"/>
                <w:szCs w:val="20"/>
              </w:rPr>
              <w:t>Биология и химия</w:t>
            </w:r>
            <w:r>
              <w:rPr>
                <w:sz w:val="20"/>
                <w:szCs w:val="20"/>
              </w:rPr>
              <w:t xml:space="preserve">". </w:t>
            </w:r>
          </w:p>
        </w:tc>
      </w:tr>
    </w:tbl>
    <w:p w:rsidR="00115E0C" w:rsidRDefault="00115E0C" w:rsidP="00080ACC">
      <w:pPr>
        <w:pageBreakBefore/>
        <w:rPr>
          <w:sz w:val="20"/>
          <w:szCs w:val="20"/>
        </w:rPr>
      </w:pP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115E0C" w:rsidTr="00115E0C">
        <w:trPr>
          <w:tblCellSpacing w:w="0" w:type="dxa"/>
        </w:trPr>
        <w:tc>
          <w:tcPr>
            <w:tcW w:w="4500" w:type="dxa"/>
            <w:vAlign w:val="center"/>
            <w:hideMark/>
          </w:tcPr>
          <w:p w:rsidR="00115E0C" w:rsidRDefault="00115E0C" w:rsidP="009C46F1">
            <w:pPr>
              <w:ind w:firstLine="525"/>
              <w:jc w:val="center"/>
              <w:rPr>
                <w:sz w:val="20"/>
                <w:szCs w:val="20"/>
              </w:rPr>
            </w:pPr>
          </w:p>
        </w:tc>
        <w:tc>
          <w:tcPr>
            <w:tcW w:w="5700" w:type="dxa"/>
            <w:noWrap/>
            <w:vAlign w:val="center"/>
            <w:hideMark/>
          </w:tcPr>
          <w:p w:rsidR="00115E0C" w:rsidRDefault="00115E0C" w:rsidP="009C46F1">
            <w:pPr>
              <w:ind w:firstLine="525"/>
              <w:jc w:val="right"/>
              <w:rPr>
                <w:sz w:val="20"/>
                <w:szCs w:val="20"/>
              </w:rPr>
            </w:pPr>
            <w:r>
              <w:rPr>
                <w:i/>
                <w:iCs/>
                <w:sz w:val="20"/>
                <w:szCs w:val="20"/>
              </w:rPr>
              <w:t>Приложение 1</w:t>
            </w:r>
          </w:p>
        </w:tc>
      </w:tr>
      <w:tr w:rsidR="00115E0C" w:rsidTr="00115E0C">
        <w:trPr>
          <w:tblCellSpacing w:w="0" w:type="dxa"/>
        </w:trPr>
        <w:tc>
          <w:tcPr>
            <w:tcW w:w="4500" w:type="dxa"/>
            <w:vAlign w:val="center"/>
            <w:hideMark/>
          </w:tcPr>
          <w:p w:rsidR="00115E0C" w:rsidRDefault="00115E0C" w:rsidP="009C46F1">
            <w:pPr>
              <w:ind w:firstLine="525"/>
              <w:jc w:val="center"/>
              <w:rPr>
                <w:sz w:val="20"/>
                <w:szCs w:val="20"/>
              </w:rPr>
            </w:pPr>
            <w:r>
              <w:rPr>
                <w:sz w:val="20"/>
                <w:szCs w:val="20"/>
              </w:rPr>
              <w:t> </w:t>
            </w:r>
          </w:p>
        </w:tc>
        <w:tc>
          <w:tcPr>
            <w:tcW w:w="5700" w:type="dxa"/>
            <w:noWrap/>
            <w:vAlign w:val="center"/>
            <w:hideMark/>
          </w:tcPr>
          <w:p w:rsidR="00115E0C" w:rsidRDefault="00115E0C" w:rsidP="009C46F1">
            <w:pPr>
              <w:ind w:firstLine="525"/>
              <w:jc w:val="right"/>
              <w:rPr>
                <w:sz w:val="20"/>
                <w:szCs w:val="20"/>
              </w:rPr>
            </w:pPr>
            <w:r>
              <w:rPr>
                <w:i/>
                <w:iCs/>
                <w:sz w:val="20"/>
                <w:szCs w:val="20"/>
              </w:rPr>
              <w:t>к рабочей программе дисциплины (модуля)</w:t>
            </w:r>
          </w:p>
        </w:tc>
      </w:tr>
      <w:tr w:rsidR="00115E0C" w:rsidTr="00115E0C">
        <w:trPr>
          <w:tblCellSpacing w:w="0" w:type="dxa"/>
        </w:trPr>
        <w:tc>
          <w:tcPr>
            <w:tcW w:w="4500" w:type="dxa"/>
            <w:vAlign w:val="center"/>
            <w:hideMark/>
          </w:tcPr>
          <w:p w:rsidR="00115E0C" w:rsidRDefault="00115E0C" w:rsidP="009C46F1">
            <w:pPr>
              <w:ind w:firstLine="525"/>
              <w:jc w:val="center"/>
              <w:rPr>
                <w:sz w:val="20"/>
                <w:szCs w:val="20"/>
              </w:rPr>
            </w:pPr>
            <w:r>
              <w:rPr>
                <w:sz w:val="20"/>
                <w:szCs w:val="20"/>
              </w:rPr>
              <w:t> </w:t>
            </w:r>
          </w:p>
        </w:tc>
        <w:tc>
          <w:tcPr>
            <w:tcW w:w="5700" w:type="dxa"/>
            <w:vAlign w:val="center"/>
            <w:hideMark/>
          </w:tcPr>
          <w:p w:rsidR="00115E0C" w:rsidRPr="00C76FB9" w:rsidRDefault="00FE295C" w:rsidP="004F04DC">
            <w:pPr>
              <w:ind w:firstLine="525"/>
              <w:jc w:val="right"/>
              <w:rPr>
                <w:i/>
                <w:sz w:val="20"/>
                <w:szCs w:val="20"/>
              </w:rPr>
            </w:pPr>
            <w:r w:rsidRPr="00FE295C">
              <w:rPr>
                <w:i/>
                <w:sz w:val="20"/>
                <w:szCs w:val="20"/>
              </w:rPr>
              <w:t>Б1.В.01.05</w:t>
            </w:r>
            <w:r w:rsidR="00906186">
              <w:rPr>
                <w:i/>
                <w:sz w:val="20"/>
                <w:szCs w:val="20"/>
              </w:rPr>
              <w:t xml:space="preserve"> </w:t>
            </w:r>
            <w:proofErr w:type="spellStart"/>
            <w:r w:rsidR="00115E0C" w:rsidRPr="00C76FB9">
              <w:rPr>
                <w:i/>
                <w:sz w:val="20"/>
                <w:szCs w:val="20"/>
              </w:rPr>
              <w:t>Биоиндикация</w:t>
            </w:r>
            <w:proofErr w:type="spellEnd"/>
            <w:r w:rsidR="00115E0C" w:rsidRPr="00C76FB9">
              <w:rPr>
                <w:i/>
                <w:sz w:val="20"/>
                <w:szCs w:val="20"/>
              </w:rPr>
              <w:t xml:space="preserve"> и биотестирование</w:t>
            </w:r>
            <w:r>
              <w:rPr>
                <w:i/>
                <w:sz w:val="20"/>
                <w:szCs w:val="20"/>
              </w:rPr>
              <w:t xml:space="preserve"> в экологии</w:t>
            </w:r>
          </w:p>
        </w:tc>
      </w:tr>
    </w:tbl>
    <w:p w:rsidR="00AB578C" w:rsidRDefault="00AB578C" w:rsidP="00AB578C">
      <w:pPr>
        <w:jc w:val="center"/>
        <w:rPr>
          <w:sz w:val="20"/>
          <w:szCs w:val="20"/>
        </w:rPr>
      </w:pPr>
    </w:p>
    <w:p w:rsidR="00AB578C" w:rsidRDefault="00AB578C" w:rsidP="00AB578C">
      <w:pPr>
        <w:jc w:val="center"/>
        <w:rPr>
          <w:sz w:val="20"/>
          <w:szCs w:val="20"/>
        </w:rPr>
      </w:pPr>
    </w:p>
    <w:p w:rsidR="00AB578C" w:rsidRPr="009640F3" w:rsidRDefault="00AB578C" w:rsidP="00AB578C">
      <w:pPr>
        <w:jc w:val="center"/>
        <w:rPr>
          <w:sz w:val="20"/>
          <w:szCs w:val="20"/>
        </w:rPr>
      </w:pPr>
      <w:r w:rsidRPr="009640F3">
        <w:rPr>
          <w:sz w:val="20"/>
          <w:szCs w:val="20"/>
        </w:rPr>
        <w:t>МИНИСТЕРСТВО НАУКИ И ВЫСШЕГО ОБРАЗОВАНИЯ</w:t>
      </w:r>
      <w:r w:rsidR="00E8296F">
        <w:rPr>
          <w:sz w:val="20"/>
          <w:szCs w:val="20"/>
        </w:rPr>
        <w:t xml:space="preserve"> </w:t>
      </w:r>
      <w:r w:rsidRPr="009640F3">
        <w:rPr>
          <w:sz w:val="20"/>
          <w:szCs w:val="20"/>
        </w:rPr>
        <w:t>РОССИЙСКОЙ ФЕДЕРАЦИИ</w:t>
      </w:r>
    </w:p>
    <w:p w:rsidR="00AB578C" w:rsidRPr="009640F3" w:rsidRDefault="00AB578C" w:rsidP="00AB578C">
      <w:pPr>
        <w:jc w:val="center"/>
        <w:rPr>
          <w:sz w:val="20"/>
          <w:szCs w:val="20"/>
        </w:rPr>
      </w:pPr>
      <w:r w:rsidRPr="009640F3">
        <w:rPr>
          <w:sz w:val="20"/>
          <w:szCs w:val="20"/>
        </w:rPr>
        <w:t>Федеральное государственное автономное образовательное учреждение</w:t>
      </w:r>
      <w:r w:rsidR="00E8296F">
        <w:rPr>
          <w:sz w:val="20"/>
          <w:szCs w:val="20"/>
        </w:rPr>
        <w:t xml:space="preserve"> </w:t>
      </w:r>
      <w:r w:rsidRPr="009640F3">
        <w:rPr>
          <w:sz w:val="20"/>
          <w:szCs w:val="20"/>
        </w:rPr>
        <w:t>высшего образования</w:t>
      </w:r>
    </w:p>
    <w:p w:rsidR="00AB578C" w:rsidRPr="009640F3" w:rsidRDefault="00AB578C" w:rsidP="00AB578C">
      <w:pPr>
        <w:jc w:val="center"/>
        <w:rPr>
          <w:sz w:val="20"/>
          <w:szCs w:val="20"/>
        </w:rPr>
      </w:pPr>
      <w:r w:rsidRPr="009640F3">
        <w:rPr>
          <w:sz w:val="20"/>
          <w:szCs w:val="20"/>
        </w:rPr>
        <w:t>«Казанский (Приволжский) федеральный университет»</w:t>
      </w:r>
    </w:p>
    <w:p w:rsidR="00AB578C" w:rsidRPr="009640F3" w:rsidRDefault="00AB578C" w:rsidP="00AB578C">
      <w:pPr>
        <w:jc w:val="center"/>
        <w:rPr>
          <w:sz w:val="20"/>
          <w:szCs w:val="20"/>
        </w:rPr>
      </w:pPr>
      <w:proofErr w:type="spellStart"/>
      <w:r w:rsidRPr="009640F3">
        <w:rPr>
          <w:sz w:val="20"/>
          <w:szCs w:val="20"/>
        </w:rPr>
        <w:t>Елабужский</w:t>
      </w:r>
      <w:proofErr w:type="spellEnd"/>
      <w:r w:rsidRPr="009640F3">
        <w:rPr>
          <w:sz w:val="20"/>
          <w:szCs w:val="20"/>
        </w:rPr>
        <w:t xml:space="preserve"> институт (филиал)</w:t>
      </w:r>
    </w:p>
    <w:p w:rsidR="00115E0C" w:rsidRDefault="00115E0C" w:rsidP="00115E0C">
      <w:pPr>
        <w:ind w:firstLine="525"/>
        <w:rPr>
          <w:sz w:val="20"/>
          <w:szCs w:val="20"/>
        </w:rPr>
      </w:pPr>
    </w:p>
    <w:p w:rsidR="00AB578C" w:rsidRDefault="00AB578C" w:rsidP="00115E0C">
      <w:pPr>
        <w:ind w:firstLine="525"/>
        <w:rPr>
          <w:sz w:val="20"/>
          <w:szCs w:val="20"/>
        </w:rPr>
      </w:pPr>
    </w:p>
    <w:p w:rsidR="00AB578C" w:rsidRDefault="00AB578C" w:rsidP="00115E0C">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115E0C" w:rsidTr="00115E0C">
        <w:trPr>
          <w:tblCellSpacing w:w="15" w:type="dxa"/>
        </w:trPr>
        <w:tc>
          <w:tcPr>
            <w:tcW w:w="10200" w:type="dxa"/>
            <w:vAlign w:val="center"/>
            <w:hideMark/>
          </w:tcPr>
          <w:p w:rsidR="00115E0C" w:rsidRPr="00AE7DC6" w:rsidRDefault="00115E0C" w:rsidP="009C46F1">
            <w:pPr>
              <w:jc w:val="center"/>
              <w:rPr>
                <w:b/>
                <w:bCs/>
                <w:sz w:val="20"/>
                <w:szCs w:val="20"/>
              </w:rPr>
            </w:pPr>
            <w:r w:rsidRPr="00AE7DC6">
              <w:rPr>
                <w:b/>
                <w:bCs/>
                <w:sz w:val="20"/>
                <w:szCs w:val="20"/>
              </w:rPr>
              <w:t>Фонд оценочных средств по дисциплине (модулю)</w:t>
            </w:r>
          </w:p>
          <w:p w:rsidR="00115E0C" w:rsidRPr="007125FE" w:rsidRDefault="00FE295C" w:rsidP="009C46F1">
            <w:pPr>
              <w:jc w:val="center"/>
              <w:rPr>
                <w:sz w:val="20"/>
                <w:szCs w:val="20"/>
              </w:rPr>
            </w:pPr>
            <w:r w:rsidRPr="00FE295C">
              <w:rPr>
                <w:sz w:val="20"/>
                <w:szCs w:val="20"/>
              </w:rPr>
              <w:t xml:space="preserve">Б1.В.01.05 </w:t>
            </w:r>
            <w:proofErr w:type="spellStart"/>
            <w:r w:rsidR="00115E0C" w:rsidRPr="00C76FB9">
              <w:rPr>
                <w:sz w:val="20"/>
                <w:szCs w:val="20"/>
              </w:rPr>
              <w:t>Биоиндикация</w:t>
            </w:r>
            <w:proofErr w:type="spellEnd"/>
            <w:r w:rsidR="00115E0C" w:rsidRPr="00C76FB9">
              <w:rPr>
                <w:sz w:val="20"/>
                <w:szCs w:val="20"/>
              </w:rPr>
              <w:t xml:space="preserve"> и биотестирование</w:t>
            </w:r>
            <w:r>
              <w:rPr>
                <w:sz w:val="20"/>
                <w:szCs w:val="20"/>
              </w:rPr>
              <w:t xml:space="preserve"> в экологии</w:t>
            </w:r>
          </w:p>
        </w:tc>
      </w:tr>
      <w:tr w:rsidR="00115E0C" w:rsidTr="00115E0C">
        <w:trPr>
          <w:tblCellSpacing w:w="15" w:type="dxa"/>
        </w:trPr>
        <w:tc>
          <w:tcPr>
            <w:tcW w:w="0" w:type="auto"/>
            <w:vAlign w:val="center"/>
            <w:hideMark/>
          </w:tcPr>
          <w:p w:rsidR="00115E0C" w:rsidRDefault="00115E0C" w:rsidP="009C46F1">
            <w:pPr>
              <w:ind w:firstLine="525"/>
              <w:rPr>
                <w:sz w:val="20"/>
                <w:szCs w:val="20"/>
              </w:rPr>
            </w:pPr>
            <w:r>
              <w:rPr>
                <w:sz w:val="20"/>
                <w:szCs w:val="20"/>
              </w:rPr>
              <w:t> </w:t>
            </w:r>
          </w:p>
        </w:tc>
      </w:tr>
      <w:tr w:rsidR="00115E0C" w:rsidTr="00115E0C">
        <w:trPr>
          <w:tblCellSpacing w:w="15" w:type="dxa"/>
        </w:trPr>
        <w:tc>
          <w:tcPr>
            <w:tcW w:w="0" w:type="auto"/>
            <w:vAlign w:val="center"/>
            <w:hideMark/>
          </w:tcPr>
          <w:p w:rsidR="00115E0C" w:rsidRDefault="00115E0C" w:rsidP="00FE295C">
            <w:pPr>
              <w:ind w:firstLine="525"/>
              <w:rPr>
                <w:sz w:val="20"/>
                <w:szCs w:val="20"/>
              </w:rPr>
            </w:pPr>
            <w:r>
              <w:rPr>
                <w:sz w:val="20"/>
                <w:szCs w:val="20"/>
              </w:rPr>
              <w:t xml:space="preserve">Направление подготовки: </w:t>
            </w:r>
            <w:r w:rsidR="00FE295C">
              <w:rPr>
                <w:sz w:val="20"/>
                <w:szCs w:val="20"/>
                <w:u w:val="single"/>
              </w:rPr>
              <w:t>44</w:t>
            </w:r>
            <w:r w:rsidR="00D96BA8">
              <w:rPr>
                <w:sz w:val="20"/>
                <w:szCs w:val="20"/>
                <w:u w:val="single"/>
              </w:rPr>
              <w:t>.03.0</w:t>
            </w:r>
            <w:r w:rsidR="00FE295C">
              <w:rPr>
                <w:sz w:val="20"/>
                <w:szCs w:val="20"/>
                <w:u w:val="single"/>
              </w:rPr>
              <w:t>5</w:t>
            </w:r>
            <w:r w:rsidR="00D96BA8">
              <w:rPr>
                <w:sz w:val="20"/>
                <w:szCs w:val="20"/>
                <w:u w:val="single"/>
              </w:rPr>
              <w:t xml:space="preserve"> </w:t>
            </w:r>
            <w:r w:rsidR="00FE295C">
              <w:rPr>
                <w:sz w:val="20"/>
                <w:szCs w:val="20"/>
                <w:u w:val="single"/>
              </w:rPr>
              <w:t>–</w:t>
            </w:r>
            <w:r w:rsidR="00D96BA8">
              <w:rPr>
                <w:sz w:val="20"/>
                <w:szCs w:val="20"/>
                <w:u w:val="single"/>
              </w:rPr>
              <w:t xml:space="preserve"> </w:t>
            </w:r>
            <w:r w:rsidR="00FE295C">
              <w:rPr>
                <w:sz w:val="20"/>
                <w:szCs w:val="20"/>
                <w:u w:val="single"/>
              </w:rPr>
              <w:t>Педагогическое образование (с двумя профилями)</w:t>
            </w:r>
          </w:p>
        </w:tc>
      </w:tr>
      <w:tr w:rsidR="00115E0C" w:rsidTr="00115E0C">
        <w:trPr>
          <w:tblCellSpacing w:w="15" w:type="dxa"/>
        </w:trPr>
        <w:tc>
          <w:tcPr>
            <w:tcW w:w="0" w:type="auto"/>
            <w:vAlign w:val="center"/>
            <w:hideMark/>
          </w:tcPr>
          <w:p w:rsidR="00115E0C" w:rsidRDefault="00115E0C" w:rsidP="00FE295C">
            <w:pPr>
              <w:ind w:firstLine="525"/>
              <w:rPr>
                <w:sz w:val="20"/>
                <w:szCs w:val="20"/>
              </w:rPr>
            </w:pPr>
            <w:r>
              <w:rPr>
                <w:sz w:val="20"/>
                <w:szCs w:val="20"/>
              </w:rPr>
              <w:t>Профил</w:t>
            </w:r>
            <w:r w:rsidR="00FE295C">
              <w:rPr>
                <w:sz w:val="20"/>
                <w:szCs w:val="20"/>
              </w:rPr>
              <w:t>и</w:t>
            </w:r>
            <w:r>
              <w:rPr>
                <w:sz w:val="20"/>
                <w:szCs w:val="20"/>
              </w:rPr>
              <w:t xml:space="preserve"> подготовки: </w:t>
            </w:r>
            <w:r w:rsidR="00FE295C">
              <w:rPr>
                <w:sz w:val="20"/>
                <w:szCs w:val="20"/>
                <w:u w:val="single"/>
              </w:rPr>
              <w:t>Биология и химия</w:t>
            </w:r>
          </w:p>
        </w:tc>
      </w:tr>
      <w:tr w:rsidR="00115E0C" w:rsidTr="00115E0C">
        <w:trPr>
          <w:tblCellSpacing w:w="15" w:type="dxa"/>
        </w:trPr>
        <w:tc>
          <w:tcPr>
            <w:tcW w:w="0" w:type="auto"/>
            <w:vAlign w:val="center"/>
            <w:hideMark/>
          </w:tcPr>
          <w:p w:rsidR="00115E0C" w:rsidRDefault="00115E0C" w:rsidP="009C46F1">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115E0C" w:rsidTr="00115E0C">
        <w:trPr>
          <w:tblCellSpacing w:w="15" w:type="dxa"/>
        </w:trPr>
        <w:tc>
          <w:tcPr>
            <w:tcW w:w="0" w:type="auto"/>
            <w:vAlign w:val="center"/>
            <w:hideMark/>
          </w:tcPr>
          <w:p w:rsidR="00115E0C" w:rsidRDefault="00115E0C" w:rsidP="009C46F1">
            <w:pPr>
              <w:ind w:firstLine="525"/>
              <w:rPr>
                <w:sz w:val="20"/>
                <w:szCs w:val="20"/>
              </w:rPr>
            </w:pPr>
            <w:r>
              <w:rPr>
                <w:sz w:val="20"/>
                <w:szCs w:val="20"/>
              </w:rPr>
              <w:t xml:space="preserve">Форма обучения: </w:t>
            </w:r>
            <w:r>
              <w:rPr>
                <w:sz w:val="20"/>
                <w:szCs w:val="20"/>
                <w:u w:val="single"/>
              </w:rPr>
              <w:t>очное</w:t>
            </w:r>
          </w:p>
        </w:tc>
      </w:tr>
      <w:tr w:rsidR="00115E0C" w:rsidTr="00115E0C">
        <w:trPr>
          <w:tblCellSpacing w:w="15" w:type="dxa"/>
        </w:trPr>
        <w:tc>
          <w:tcPr>
            <w:tcW w:w="0" w:type="auto"/>
            <w:vAlign w:val="center"/>
            <w:hideMark/>
          </w:tcPr>
          <w:p w:rsidR="00115E0C" w:rsidRDefault="00115E0C" w:rsidP="009C46F1">
            <w:pPr>
              <w:ind w:firstLine="525"/>
              <w:rPr>
                <w:sz w:val="20"/>
                <w:szCs w:val="20"/>
              </w:rPr>
            </w:pPr>
            <w:r>
              <w:rPr>
                <w:sz w:val="20"/>
                <w:szCs w:val="20"/>
              </w:rPr>
              <w:t xml:space="preserve">Язык обучения: </w:t>
            </w:r>
            <w:r>
              <w:rPr>
                <w:sz w:val="20"/>
                <w:szCs w:val="20"/>
                <w:u w:val="single"/>
              </w:rPr>
              <w:t>русский</w:t>
            </w:r>
          </w:p>
        </w:tc>
      </w:tr>
      <w:tr w:rsidR="00115E0C" w:rsidTr="00115E0C">
        <w:trPr>
          <w:tblCellSpacing w:w="15" w:type="dxa"/>
        </w:trPr>
        <w:tc>
          <w:tcPr>
            <w:tcW w:w="0" w:type="auto"/>
            <w:vAlign w:val="center"/>
            <w:hideMark/>
          </w:tcPr>
          <w:p w:rsidR="00115E0C" w:rsidRDefault="00115E0C" w:rsidP="00906186">
            <w:pPr>
              <w:ind w:firstLine="525"/>
              <w:rPr>
                <w:sz w:val="20"/>
                <w:szCs w:val="20"/>
              </w:rPr>
            </w:pPr>
            <w:r>
              <w:rPr>
                <w:sz w:val="20"/>
                <w:szCs w:val="20"/>
              </w:rPr>
              <w:t xml:space="preserve">Год начала обучения по образовательной программе: </w:t>
            </w:r>
            <w:r>
              <w:rPr>
                <w:sz w:val="20"/>
                <w:szCs w:val="20"/>
                <w:u w:val="single"/>
              </w:rPr>
              <w:t>20</w:t>
            </w:r>
            <w:r w:rsidR="00FE295C">
              <w:rPr>
                <w:sz w:val="20"/>
                <w:szCs w:val="20"/>
                <w:u w:val="single"/>
              </w:rPr>
              <w:t>2</w:t>
            </w:r>
            <w:r w:rsidR="00B66F27">
              <w:rPr>
                <w:sz w:val="20"/>
                <w:szCs w:val="20"/>
                <w:u w:val="single"/>
              </w:rPr>
              <w:t>5</w:t>
            </w:r>
          </w:p>
        </w:tc>
      </w:tr>
    </w:tbl>
    <w:p w:rsidR="00115E0C" w:rsidRDefault="00115E0C" w:rsidP="00115E0C">
      <w:pPr>
        <w:ind w:firstLine="525"/>
        <w:rPr>
          <w:sz w:val="20"/>
          <w:szCs w:val="20"/>
        </w:rPr>
      </w:pPr>
    </w:p>
    <w:p w:rsidR="00115E0C" w:rsidRDefault="00115E0C" w:rsidP="00115E0C">
      <w:pPr>
        <w:ind w:firstLine="525"/>
        <w:rPr>
          <w:sz w:val="20"/>
          <w:szCs w:val="20"/>
        </w:rPr>
      </w:pPr>
    </w:p>
    <w:p w:rsidR="00115E0C" w:rsidRDefault="00115E0C" w:rsidP="00AB578C">
      <w:pPr>
        <w:pageBreakBefore/>
        <w:spacing w:line="276" w:lineRule="auto"/>
        <w:jc w:val="center"/>
        <w:rPr>
          <w:b/>
          <w:sz w:val="20"/>
          <w:szCs w:val="20"/>
        </w:rPr>
      </w:pPr>
      <w:r>
        <w:rPr>
          <w:b/>
          <w:sz w:val="20"/>
          <w:szCs w:val="20"/>
        </w:rPr>
        <w:lastRenderedPageBreak/>
        <w:t>Содержание</w:t>
      </w:r>
    </w:p>
    <w:p w:rsidR="00115E0C" w:rsidRPr="00007E9D" w:rsidRDefault="00115E0C" w:rsidP="00115E0C">
      <w:pPr>
        <w:spacing w:line="276" w:lineRule="auto"/>
        <w:jc w:val="center"/>
        <w:rPr>
          <w:b/>
          <w:sz w:val="20"/>
          <w:szCs w:val="20"/>
        </w:rPr>
      </w:pPr>
    </w:p>
    <w:p w:rsidR="00115E0C" w:rsidRPr="00007E9D" w:rsidRDefault="00115E0C" w:rsidP="00115E0C">
      <w:pPr>
        <w:spacing w:line="276" w:lineRule="auto"/>
        <w:rPr>
          <w:sz w:val="20"/>
          <w:szCs w:val="20"/>
        </w:rPr>
      </w:pPr>
      <w:r w:rsidRPr="00007E9D">
        <w:rPr>
          <w:sz w:val="20"/>
          <w:szCs w:val="20"/>
        </w:rPr>
        <w:t>1. Соответствие компетенций планируемым результатам обучения по дисциплине (модулю)</w:t>
      </w:r>
    </w:p>
    <w:p w:rsidR="00115E0C" w:rsidRPr="00007E9D" w:rsidRDefault="00115E0C" w:rsidP="00115E0C">
      <w:pPr>
        <w:spacing w:line="276" w:lineRule="auto"/>
        <w:rPr>
          <w:sz w:val="20"/>
          <w:szCs w:val="20"/>
        </w:rPr>
      </w:pPr>
      <w:r w:rsidRPr="00007E9D">
        <w:rPr>
          <w:sz w:val="20"/>
          <w:szCs w:val="20"/>
        </w:rPr>
        <w:t xml:space="preserve">2. Критерии оценивания </w:t>
      </w:r>
      <w:proofErr w:type="spellStart"/>
      <w:r w:rsidRPr="00007E9D">
        <w:rPr>
          <w:sz w:val="20"/>
          <w:szCs w:val="20"/>
        </w:rPr>
        <w:t>сформированности</w:t>
      </w:r>
      <w:proofErr w:type="spellEnd"/>
      <w:r w:rsidRPr="00007E9D">
        <w:rPr>
          <w:sz w:val="20"/>
          <w:szCs w:val="20"/>
        </w:rPr>
        <w:t xml:space="preserve"> компетенций</w:t>
      </w:r>
    </w:p>
    <w:p w:rsidR="00115E0C" w:rsidRPr="00007E9D" w:rsidRDefault="00115E0C" w:rsidP="00115E0C">
      <w:pPr>
        <w:spacing w:line="276" w:lineRule="auto"/>
        <w:rPr>
          <w:sz w:val="20"/>
          <w:szCs w:val="20"/>
        </w:rPr>
      </w:pPr>
      <w:r w:rsidRPr="00007E9D">
        <w:rPr>
          <w:sz w:val="20"/>
          <w:szCs w:val="20"/>
        </w:rPr>
        <w:t>3. Распределение оценок за формы текущего контроля и промежуточную аттестацию</w:t>
      </w:r>
    </w:p>
    <w:p w:rsidR="00115E0C" w:rsidRPr="00007E9D" w:rsidRDefault="00115E0C" w:rsidP="00115E0C">
      <w:pPr>
        <w:spacing w:line="276" w:lineRule="auto"/>
        <w:rPr>
          <w:sz w:val="20"/>
          <w:szCs w:val="20"/>
        </w:rPr>
      </w:pPr>
      <w:r w:rsidRPr="00007E9D">
        <w:rPr>
          <w:sz w:val="20"/>
          <w:szCs w:val="20"/>
        </w:rPr>
        <w:t>4. Оценочные средства, порядок их применения и критерии оценивания</w:t>
      </w:r>
    </w:p>
    <w:p w:rsidR="00115E0C" w:rsidRPr="00007E9D" w:rsidRDefault="00115E0C" w:rsidP="00115E0C">
      <w:pPr>
        <w:spacing w:line="276" w:lineRule="auto"/>
        <w:ind w:left="284"/>
        <w:rPr>
          <w:rFonts w:eastAsia="Calibri"/>
          <w:bCs/>
          <w:color w:val="000000"/>
          <w:sz w:val="20"/>
          <w:szCs w:val="20"/>
        </w:rPr>
      </w:pPr>
      <w:r w:rsidRPr="00007E9D">
        <w:rPr>
          <w:rFonts w:eastAsia="Calibri"/>
          <w:bCs/>
          <w:color w:val="000000"/>
          <w:sz w:val="20"/>
          <w:szCs w:val="20"/>
        </w:rPr>
        <w:t>4.1. Оценочные средства текущего контроля</w:t>
      </w:r>
    </w:p>
    <w:p w:rsidR="00115E0C" w:rsidRPr="00007E9D" w:rsidRDefault="00115E0C" w:rsidP="00115E0C">
      <w:pPr>
        <w:spacing w:line="276" w:lineRule="auto"/>
        <w:ind w:left="567"/>
        <w:rPr>
          <w:sz w:val="20"/>
          <w:szCs w:val="20"/>
        </w:rPr>
      </w:pPr>
      <w:r w:rsidRPr="00007E9D">
        <w:rPr>
          <w:sz w:val="20"/>
          <w:szCs w:val="20"/>
        </w:rPr>
        <w:t xml:space="preserve">4.1.1. </w:t>
      </w:r>
      <w:r>
        <w:rPr>
          <w:sz w:val="20"/>
          <w:szCs w:val="20"/>
        </w:rPr>
        <w:t>Научный доклад</w:t>
      </w:r>
    </w:p>
    <w:p w:rsidR="00115E0C" w:rsidRPr="00007E9D" w:rsidRDefault="00115E0C" w:rsidP="00115E0C">
      <w:pPr>
        <w:spacing w:line="276" w:lineRule="auto"/>
        <w:ind w:left="851"/>
        <w:rPr>
          <w:sz w:val="20"/>
          <w:szCs w:val="20"/>
        </w:rPr>
      </w:pPr>
      <w:r w:rsidRPr="00007E9D">
        <w:rPr>
          <w:sz w:val="20"/>
          <w:szCs w:val="20"/>
        </w:rPr>
        <w:t>4.1.1.1. Порядок проведения и процедура оценивания</w:t>
      </w:r>
    </w:p>
    <w:p w:rsidR="00115E0C" w:rsidRPr="00007E9D" w:rsidRDefault="00115E0C" w:rsidP="00115E0C">
      <w:pPr>
        <w:spacing w:line="276" w:lineRule="auto"/>
        <w:ind w:left="851"/>
        <w:rPr>
          <w:sz w:val="20"/>
          <w:szCs w:val="20"/>
        </w:rPr>
      </w:pPr>
      <w:r w:rsidRPr="00007E9D">
        <w:rPr>
          <w:sz w:val="20"/>
          <w:szCs w:val="20"/>
        </w:rPr>
        <w:t>4.1.1.2. Критерии оценивания</w:t>
      </w:r>
    </w:p>
    <w:p w:rsidR="00115E0C" w:rsidRPr="00007E9D" w:rsidRDefault="00115E0C" w:rsidP="00115E0C">
      <w:pPr>
        <w:spacing w:line="276" w:lineRule="auto"/>
        <w:ind w:left="851"/>
        <w:rPr>
          <w:sz w:val="20"/>
          <w:szCs w:val="20"/>
        </w:rPr>
      </w:pPr>
      <w:r w:rsidRPr="00007E9D">
        <w:rPr>
          <w:sz w:val="20"/>
          <w:szCs w:val="20"/>
        </w:rPr>
        <w:t>4.1.1.3. Содержание оценочного средства</w:t>
      </w:r>
    </w:p>
    <w:p w:rsidR="00115E0C" w:rsidRPr="00007E9D" w:rsidRDefault="00115E0C" w:rsidP="00115E0C">
      <w:pPr>
        <w:spacing w:line="276" w:lineRule="auto"/>
        <w:ind w:left="567"/>
        <w:rPr>
          <w:sz w:val="20"/>
          <w:szCs w:val="20"/>
        </w:rPr>
      </w:pPr>
      <w:r w:rsidRPr="00007E9D">
        <w:rPr>
          <w:sz w:val="20"/>
          <w:szCs w:val="20"/>
        </w:rPr>
        <w:t>4.1.</w:t>
      </w:r>
      <w:r>
        <w:rPr>
          <w:sz w:val="20"/>
          <w:szCs w:val="20"/>
        </w:rPr>
        <w:t>2</w:t>
      </w:r>
      <w:r w:rsidRPr="00007E9D">
        <w:rPr>
          <w:sz w:val="20"/>
          <w:szCs w:val="20"/>
        </w:rPr>
        <w:t xml:space="preserve">. </w:t>
      </w:r>
      <w:r>
        <w:rPr>
          <w:sz w:val="20"/>
          <w:szCs w:val="20"/>
        </w:rPr>
        <w:t>Лабораторные работы</w:t>
      </w:r>
    </w:p>
    <w:p w:rsidR="00115E0C" w:rsidRPr="00007E9D" w:rsidRDefault="00115E0C" w:rsidP="00115E0C">
      <w:pPr>
        <w:spacing w:line="276" w:lineRule="auto"/>
        <w:ind w:left="851"/>
        <w:rPr>
          <w:sz w:val="20"/>
          <w:szCs w:val="20"/>
        </w:rPr>
      </w:pPr>
      <w:r w:rsidRPr="00007E9D">
        <w:rPr>
          <w:sz w:val="20"/>
          <w:szCs w:val="20"/>
        </w:rPr>
        <w:t>4.1.</w:t>
      </w:r>
      <w:r>
        <w:rPr>
          <w:sz w:val="20"/>
          <w:szCs w:val="20"/>
        </w:rPr>
        <w:t>2</w:t>
      </w:r>
      <w:r w:rsidRPr="00007E9D">
        <w:rPr>
          <w:sz w:val="20"/>
          <w:szCs w:val="20"/>
        </w:rPr>
        <w:t>.1. Порядок проведения и процедура оценивания</w:t>
      </w:r>
    </w:p>
    <w:p w:rsidR="00115E0C" w:rsidRPr="00007E9D" w:rsidRDefault="00115E0C" w:rsidP="00115E0C">
      <w:pPr>
        <w:spacing w:line="276" w:lineRule="auto"/>
        <w:ind w:left="851"/>
        <w:rPr>
          <w:sz w:val="20"/>
          <w:szCs w:val="20"/>
        </w:rPr>
      </w:pPr>
      <w:r w:rsidRPr="00007E9D">
        <w:rPr>
          <w:sz w:val="20"/>
          <w:szCs w:val="20"/>
        </w:rPr>
        <w:t>4.1.</w:t>
      </w:r>
      <w:r>
        <w:rPr>
          <w:sz w:val="20"/>
          <w:szCs w:val="20"/>
        </w:rPr>
        <w:t>2</w:t>
      </w:r>
      <w:r w:rsidRPr="00007E9D">
        <w:rPr>
          <w:sz w:val="20"/>
          <w:szCs w:val="20"/>
        </w:rPr>
        <w:t>.2. Критерии оценивания</w:t>
      </w:r>
    </w:p>
    <w:p w:rsidR="00115E0C" w:rsidRDefault="00115E0C" w:rsidP="00115E0C">
      <w:pPr>
        <w:spacing w:line="276" w:lineRule="auto"/>
        <w:ind w:left="851"/>
        <w:rPr>
          <w:sz w:val="20"/>
          <w:szCs w:val="20"/>
        </w:rPr>
      </w:pPr>
      <w:r w:rsidRPr="00007E9D">
        <w:rPr>
          <w:sz w:val="20"/>
          <w:szCs w:val="20"/>
        </w:rPr>
        <w:t>4.1.</w:t>
      </w:r>
      <w:r>
        <w:rPr>
          <w:sz w:val="20"/>
          <w:szCs w:val="20"/>
        </w:rPr>
        <w:t>2</w:t>
      </w:r>
      <w:r w:rsidRPr="00007E9D">
        <w:rPr>
          <w:sz w:val="20"/>
          <w:szCs w:val="20"/>
        </w:rPr>
        <w:t>.3. Содержание оценочного средства</w:t>
      </w:r>
    </w:p>
    <w:p w:rsidR="00115E0C" w:rsidRPr="00007E9D" w:rsidRDefault="00115E0C" w:rsidP="00115E0C">
      <w:pPr>
        <w:spacing w:line="276" w:lineRule="auto"/>
        <w:ind w:firstLine="284"/>
        <w:rPr>
          <w:sz w:val="20"/>
          <w:szCs w:val="20"/>
        </w:rPr>
      </w:pPr>
      <w:r w:rsidRPr="00007E9D">
        <w:rPr>
          <w:sz w:val="20"/>
          <w:szCs w:val="20"/>
        </w:rPr>
        <w:t>4.2. Оценочные средства промежуточной аттестации</w:t>
      </w:r>
    </w:p>
    <w:p w:rsidR="00115E0C" w:rsidRPr="00007E9D" w:rsidRDefault="00115E0C" w:rsidP="00115E0C">
      <w:pPr>
        <w:spacing w:line="276" w:lineRule="auto"/>
        <w:ind w:left="567"/>
        <w:rPr>
          <w:sz w:val="20"/>
          <w:szCs w:val="20"/>
        </w:rPr>
      </w:pPr>
      <w:r w:rsidRPr="00007E9D">
        <w:rPr>
          <w:sz w:val="20"/>
          <w:szCs w:val="20"/>
        </w:rPr>
        <w:t xml:space="preserve">4.2.1. </w:t>
      </w:r>
      <w:r>
        <w:rPr>
          <w:sz w:val="20"/>
          <w:szCs w:val="20"/>
        </w:rPr>
        <w:t>Зачет</w:t>
      </w:r>
    </w:p>
    <w:p w:rsidR="00115E0C" w:rsidRPr="00007E9D" w:rsidRDefault="00115E0C" w:rsidP="00115E0C">
      <w:pPr>
        <w:spacing w:line="276" w:lineRule="auto"/>
        <w:ind w:left="851"/>
        <w:rPr>
          <w:sz w:val="20"/>
          <w:szCs w:val="20"/>
        </w:rPr>
      </w:pPr>
      <w:r w:rsidRPr="00007E9D">
        <w:rPr>
          <w:sz w:val="20"/>
          <w:szCs w:val="20"/>
        </w:rPr>
        <w:t>4.2.1.1. Порядок проведения и процедура оценивания</w:t>
      </w:r>
    </w:p>
    <w:p w:rsidR="00115E0C" w:rsidRPr="00007E9D" w:rsidRDefault="00115E0C" w:rsidP="00115E0C">
      <w:pPr>
        <w:spacing w:line="276" w:lineRule="auto"/>
        <w:ind w:left="851"/>
        <w:rPr>
          <w:sz w:val="20"/>
          <w:szCs w:val="20"/>
        </w:rPr>
      </w:pPr>
      <w:r w:rsidRPr="00007E9D">
        <w:rPr>
          <w:sz w:val="20"/>
          <w:szCs w:val="20"/>
        </w:rPr>
        <w:t>4.2.1.2. Критерии оценивания</w:t>
      </w:r>
    </w:p>
    <w:p w:rsidR="00115E0C" w:rsidRPr="00007E9D" w:rsidRDefault="00115E0C" w:rsidP="00115E0C">
      <w:pPr>
        <w:spacing w:line="276" w:lineRule="auto"/>
        <w:ind w:left="851"/>
        <w:rPr>
          <w:sz w:val="20"/>
          <w:szCs w:val="20"/>
        </w:rPr>
      </w:pPr>
      <w:r w:rsidRPr="00007E9D">
        <w:rPr>
          <w:sz w:val="20"/>
          <w:szCs w:val="20"/>
        </w:rPr>
        <w:t>4.2.1.3. Оценочные средства</w:t>
      </w:r>
    </w:p>
    <w:p w:rsidR="00115E0C" w:rsidRDefault="00115E0C" w:rsidP="00115E0C">
      <w:pPr>
        <w:ind w:firstLine="525"/>
        <w:rPr>
          <w:sz w:val="20"/>
          <w:szCs w:val="20"/>
        </w:rPr>
      </w:pPr>
    </w:p>
    <w:p w:rsidR="00115E0C" w:rsidRPr="007456D8" w:rsidRDefault="00115E0C" w:rsidP="00115E0C">
      <w:pPr>
        <w:pStyle w:val="1"/>
        <w:spacing w:before="0" w:beforeAutospacing="0" w:after="0" w:afterAutospacing="0"/>
        <w:jc w:val="both"/>
        <w:rPr>
          <w:b w:val="0"/>
          <w:bCs w:val="0"/>
          <w:color w:val="000000"/>
          <w:sz w:val="20"/>
          <w:szCs w:val="20"/>
        </w:rPr>
      </w:pPr>
      <w:bookmarkStart w:id="0" w:name="_Toc31551160"/>
      <w:bookmarkStart w:id="1" w:name="_Toc36926271"/>
      <w:bookmarkStart w:id="2" w:name="_Toc36929822"/>
      <w:bookmarkStart w:id="3" w:name="_Hlk31550383"/>
      <w:r w:rsidRPr="007456D8">
        <w:rPr>
          <w:color w:val="000000"/>
          <w:sz w:val="20"/>
          <w:szCs w:val="20"/>
        </w:rPr>
        <w:lastRenderedPageBreak/>
        <w:t>1. Соответствие компетенций планируемым результатам обучения по дисциплине</w:t>
      </w:r>
      <w:bookmarkEnd w:id="0"/>
      <w:r w:rsidRPr="007456D8">
        <w:rPr>
          <w:color w:val="000000"/>
          <w:sz w:val="20"/>
          <w:szCs w:val="20"/>
        </w:rPr>
        <w:t xml:space="preserve"> (модулю)</w:t>
      </w:r>
      <w:bookmarkEnd w:id="1"/>
      <w:bookmarkEnd w:id="2"/>
    </w:p>
    <w:p w:rsidR="00115E0C" w:rsidRPr="007456D8" w:rsidRDefault="00115E0C" w:rsidP="00115E0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913"/>
        <w:gridCol w:w="3915"/>
      </w:tblGrid>
      <w:tr w:rsidR="00115E0C" w:rsidRPr="007456D8" w:rsidTr="00115E0C">
        <w:tc>
          <w:tcPr>
            <w:tcW w:w="2093" w:type="dxa"/>
            <w:vAlign w:val="center"/>
          </w:tcPr>
          <w:bookmarkEnd w:id="3"/>
          <w:p w:rsidR="00115E0C" w:rsidRPr="0093513C" w:rsidRDefault="00115E0C" w:rsidP="009C46F1">
            <w:pPr>
              <w:jc w:val="center"/>
              <w:rPr>
                <w:b/>
                <w:sz w:val="20"/>
                <w:szCs w:val="20"/>
              </w:rPr>
            </w:pPr>
            <w:r w:rsidRPr="0093513C">
              <w:rPr>
                <w:b/>
                <w:sz w:val="20"/>
                <w:szCs w:val="20"/>
              </w:rPr>
              <w:t>Код и наименование компетенции</w:t>
            </w:r>
          </w:p>
        </w:tc>
        <w:tc>
          <w:tcPr>
            <w:tcW w:w="3969" w:type="dxa"/>
            <w:vAlign w:val="center"/>
          </w:tcPr>
          <w:p w:rsidR="00115E0C" w:rsidRPr="0093513C" w:rsidRDefault="00115E0C" w:rsidP="009C46F1">
            <w:pPr>
              <w:jc w:val="center"/>
              <w:rPr>
                <w:b/>
                <w:sz w:val="20"/>
                <w:szCs w:val="20"/>
              </w:rPr>
            </w:pPr>
            <w:r w:rsidRPr="0093513C">
              <w:rPr>
                <w:b/>
                <w:sz w:val="20"/>
                <w:szCs w:val="20"/>
              </w:rPr>
              <w:t>Проверяемые результаты обучения для данной дисциплины</w:t>
            </w:r>
          </w:p>
        </w:tc>
        <w:tc>
          <w:tcPr>
            <w:tcW w:w="3969" w:type="dxa"/>
            <w:vAlign w:val="center"/>
          </w:tcPr>
          <w:p w:rsidR="00115E0C" w:rsidRPr="0093513C" w:rsidRDefault="00115E0C" w:rsidP="009C46F1">
            <w:pPr>
              <w:jc w:val="center"/>
              <w:rPr>
                <w:b/>
                <w:sz w:val="20"/>
                <w:szCs w:val="20"/>
              </w:rPr>
            </w:pPr>
            <w:r w:rsidRPr="0093513C">
              <w:rPr>
                <w:b/>
                <w:sz w:val="20"/>
                <w:szCs w:val="20"/>
              </w:rPr>
              <w:t>Оценочные средства текущего контроля и промежуточной аттестации</w:t>
            </w:r>
          </w:p>
        </w:tc>
      </w:tr>
      <w:tr w:rsidR="00B02F29" w:rsidRPr="007456D8" w:rsidTr="00115E0C">
        <w:tc>
          <w:tcPr>
            <w:tcW w:w="2093" w:type="dxa"/>
          </w:tcPr>
          <w:p w:rsidR="00B02F29" w:rsidRDefault="007A42E1" w:rsidP="009C46F1">
            <w:pPr>
              <w:rPr>
                <w:sz w:val="20"/>
                <w:szCs w:val="20"/>
              </w:rPr>
            </w:pPr>
            <w:r>
              <w:rPr>
                <w:sz w:val="20"/>
                <w:szCs w:val="20"/>
              </w:rPr>
              <w:t>УК-1</w:t>
            </w:r>
          </w:p>
          <w:p w:rsidR="007A42E1" w:rsidRDefault="007A42E1" w:rsidP="009C46F1">
            <w:pPr>
              <w:rPr>
                <w:sz w:val="20"/>
                <w:szCs w:val="20"/>
              </w:rPr>
            </w:pPr>
            <w:r w:rsidRPr="00362273">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3969" w:type="dxa"/>
          </w:tcPr>
          <w:p w:rsidR="007A42E1" w:rsidRPr="00362273" w:rsidRDefault="007A42E1" w:rsidP="007A42E1">
            <w:pPr>
              <w:widowControl w:val="0"/>
              <w:rPr>
                <w:sz w:val="20"/>
                <w:szCs w:val="20"/>
              </w:rPr>
            </w:pPr>
            <w:r w:rsidRPr="00362273">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p w:rsidR="00B02F29" w:rsidRDefault="007A42E1" w:rsidP="0022300F">
            <w:pPr>
              <w:rPr>
                <w:sz w:val="20"/>
                <w:szCs w:val="20"/>
              </w:rPr>
            </w:pPr>
            <w:r w:rsidRPr="00362273">
              <w:rPr>
                <w:sz w:val="20"/>
                <w:szCs w:val="20"/>
              </w:rPr>
              <w:t>Уметь осуществлять поиск, критический анализ и синтез информации, применять системный подход для решения поставленных задач</w:t>
            </w:r>
          </w:p>
          <w:p w:rsidR="007A42E1" w:rsidRPr="00886CA2" w:rsidRDefault="007A42E1" w:rsidP="0022300F">
            <w:pPr>
              <w:rPr>
                <w:sz w:val="20"/>
                <w:szCs w:val="20"/>
              </w:rPr>
            </w:pPr>
            <w:r w:rsidRPr="00362273">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c>
          <w:tcPr>
            <w:tcW w:w="3969" w:type="dxa"/>
          </w:tcPr>
          <w:p w:rsidR="007A42E1" w:rsidRPr="0093513C" w:rsidRDefault="007A42E1" w:rsidP="007A42E1">
            <w:pPr>
              <w:rPr>
                <w:b/>
                <w:sz w:val="20"/>
                <w:szCs w:val="20"/>
              </w:rPr>
            </w:pPr>
            <w:r w:rsidRPr="0093513C">
              <w:rPr>
                <w:b/>
                <w:sz w:val="20"/>
                <w:szCs w:val="20"/>
              </w:rPr>
              <w:t>Текущий контроль:</w:t>
            </w:r>
          </w:p>
          <w:p w:rsidR="007A42E1" w:rsidRDefault="007A42E1" w:rsidP="007A42E1">
            <w:pPr>
              <w:ind w:firstLine="459"/>
              <w:rPr>
                <w:sz w:val="20"/>
                <w:szCs w:val="20"/>
              </w:rPr>
            </w:pPr>
            <w:r w:rsidRPr="0093513C">
              <w:rPr>
                <w:b/>
                <w:sz w:val="20"/>
                <w:szCs w:val="20"/>
              </w:rPr>
              <w:t>Научный доклад</w:t>
            </w:r>
            <w:r w:rsidRPr="0093513C">
              <w:rPr>
                <w:sz w:val="20"/>
                <w:szCs w:val="20"/>
              </w:rPr>
              <w:t xml:space="preserve">:  Тема 1. </w:t>
            </w:r>
            <w:proofErr w:type="spellStart"/>
            <w:r w:rsidRPr="0093513C">
              <w:rPr>
                <w:sz w:val="20"/>
                <w:szCs w:val="20"/>
              </w:rPr>
              <w:t>Биоиндикация</w:t>
            </w:r>
            <w:proofErr w:type="spellEnd"/>
            <w:r w:rsidRPr="0093513C">
              <w:rPr>
                <w:sz w:val="20"/>
                <w:szCs w:val="20"/>
              </w:rPr>
              <w:t xml:space="preserve"> и биотестирование. Тема 2. Общие принципы использования биоиндикаторов. Тема 3. Области применения биоиндикаторов. Тема 4. Суть методологии биотестирования. Тема 5. Основные подходы биотестирования. Тема 6. Практическое применение методологии биотестирования.</w:t>
            </w:r>
          </w:p>
          <w:p w:rsidR="007A42E1" w:rsidRPr="0093513C" w:rsidRDefault="007A42E1" w:rsidP="007A42E1">
            <w:pPr>
              <w:ind w:firstLine="459"/>
              <w:rPr>
                <w:sz w:val="20"/>
                <w:szCs w:val="20"/>
              </w:rPr>
            </w:pPr>
            <w:r w:rsidRPr="0093513C">
              <w:rPr>
                <w:b/>
                <w:sz w:val="20"/>
                <w:szCs w:val="20"/>
              </w:rPr>
              <w:t xml:space="preserve">Лабораторная работа: </w:t>
            </w:r>
            <w:r w:rsidRPr="0093513C">
              <w:rPr>
                <w:sz w:val="20"/>
                <w:szCs w:val="20"/>
              </w:rPr>
              <w:t>Тема 2. Общие принципы использования биоиндикаторов. Тема 3. Области применения биоиндикаторов. Тема 4. Суть методологии биотестирования. Тема 5. Основные подходы биотестирования. Тема 6. Практическое применение методологии биотестирования.</w:t>
            </w:r>
          </w:p>
          <w:p w:rsidR="007A42E1" w:rsidRPr="0093513C" w:rsidRDefault="007A42E1" w:rsidP="007A42E1">
            <w:pPr>
              <w:rPr>
                <w:sz w:val="20"/>
                <w:szCs w:val="20"/>
              </w:rPr>
            </w:pPr>
            <w:r w:rsidRPr="0093513C">
              <w:rPr>
                <w:b/>
                <w:sz w:val="20"/>
                <w:szCs w:val="20"/>
              </w:rPr>
              <w:t>Промежуточная аттестация:</w:t>
            </w:r>
            <w:r w:rsidRPr="0093513C">
              <w:rPr>
                <w:sz w:val="20"/>
                <w:szCs w:val="20"/>
              </w:rPr>
              <w:t xml:space="preserve"> </w:t>
            </w:r>
          </w:p>
          <w:p w:rsidR="00B02F29" w:rsidRPr="0093513C" w:rsidRDefault="007A42E1" w:rsidP="007A42E1">
            <w:pPr>
              <w:ind w:firstLine="459"/>
              <w:rPr>
                <w:b/>
                <w:sz w:val="20"/>
                <w:szCs w:val="20"/>
              </w:rPr>
            </w:pPr>
            <w:r>
              <w:rPr>
                <w:b/>
                <w:sz w:val="20"/>
                <w:szCs w:val="20"/>
              </w:rPr>
              <w:t>З</w:t>
            </w:r>
            <w:r w:rsidRPr="0093513C">
              <w:rPr>
                <w:b/>
                <w:sz w:val="20"/>
                <w:szCs w:val="20"/>
              </w:rPr>
              <w:t>ачет</w:t>
            </w:r>
          </w:p>
        </w:tc>
      </w:tr>
      <w:tr w:rsidR="00115E0C" w:rsidRPr="007456D8" w:rsidTr="00115E0C">
        <w:tc>
          <w:tcPr>
            <w:tcW w:w="2093" w:type="dxa"/>
          </w:tcPr>
          <w:p w:rsidR="00115E0C" w:rsidRPr="0093513C" w:rsidRDefault="00073C09" w:rsidP="009C46F1">
            <w:pPr>
              <w:rPr>
                <w:sz w:val="20"/>
                <w:szCs w:val="20"/>
              </w:rPr>
            </w:pPr>
            <w:r>
              <w:rPr>
                <w:sz w:val="20"/>
                <w:szCs w:val="20"/>
              </w:rPr>
              <w:t>ПК-3</w:t>
            </w:r>
          </w:p>
          <w:p w:rsidR="00115E0C" w:rsidRPr="0093513C" w:rsidRDefault="00073C09" w:rsidP="009C46F1">
            <w:pPr>
              <w:rPr>
                <w:sz w:val="20"/>
                <w:szCs w:val="20"/>
              </w:rPr>
            </w:pPr>
            <w:r w:rsidRPr="00804D3E">
              <w:rPr>
                <w:sz w:val="20"/>
                <w:szCs w:val="20"/>
              </w:rPr>
              <w:t>Способен применять предметные знания в области биологии при реализации образовательного процесса</w:t>
            </w:r>
          </w:p>
        </w:tc>
        <w:tc>
          <w:tcPr>
            <w:tcW w:w="3969" w:type="dxa"/>
          </w:tcPr>
          <w:p w:rsidR="00080ACC" w:rsidRDefault="00073C09" w:rsidP="0022300F">
            <w:pPr>
              <w:rPr>
                <w:sz w:val="20"/>
                <w:szCs w:val="20"/>
              </w:rPr>
            </w:pPr>
            <w:r w:rsidRPr="00886CA2">
              <w:rPr>
                <w:sz w:val="20"/>
                <w:szCs w:val="20"/>
              </w:rPr>
              <w:t xml:space="preserve">Знать </w:t>
            </w:r>
            <w:r>
              <w:rPr>
                <w:sz w:val="20"/>
                <w:szCs w:val="20"/>
              </w:rPr>
              <w:t xml:space="preserve">весь 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функционирования </w:t>
            </w:r>
            <w:r>
              <w:rPr>
                <w:sz w:val="20"/>
                <w:szCs w:val="20"/>
              </w:rPr>
              <w:t>живых систем различного уровня</w:t>
            </w:r>
          </w:p>
          <w:p w:rsidR="00073C09" w:rsidRDefault="00073C09" w:rsidP="0022300F">
            <w:pPr>
              <w:rPr>
                <w:color w:val="000000"/>
                <w:sz w:val="20"/>
                <w:szCs w:val="20"/>
              </w:rPr>
            </w:pPr>
            <w:r w:rsidRPr="0061697E">
              <w:rPr>
                <w:color w:val="000000"/>
                <w:sz w:val="20"/>
                <w:szCs w:val="20"/>
              </w:rPr>
              <w:t xml:space="preserve">Уметь применять биологические знания, принципы и законы организации живых систем при реализации образовательного процесса </w:t>
            </w:r>
            <w:r w:rsidRPr="0097544C">
              <w:rPr>
                <w:color w:val="000000"/>
                <w:sz w:val="20"/>
                <w:szCs w:val="20"/>
              </w:rPr>
              <w:t>в соответствии с дидактическими целями и возрастными особенностями обучающихся</w:t>
            </w:r>
          </w:p>
          <w:p w:rsidR="00073C09" w:rsidRPr="00073C09" w:rsidRDefault="00073C09" w:rsidP="0022300F">
            <w:pPr>
              <w:rPr>
                <w:color w:val="000000"/>
                <w:sz w:val="20"/>
                <w:szCs w:val="20"/>
              </w:rPr>
            </w:pPr>
            <w:r w:rsidRPr="0061697E">
              <w:rPr>
                <w:color w:val="000000"/>
                <w:sz w:val="20"/>
                <w:szCs w:val="20"/>
              </w:rPr>
              <w:t>Владеть теоретическими знаниями и практическими умениями в области биологии при реализации образовательного процесса</w:t>
            </w:r>
            <w:r w:rsidRPr="0097544C">
              <w:rPr>
                <w:color w:val="000000"/>
                <w:sz w:val="20"/>
                <w:szCs w:val="20"/>
              </w:rPr>
              <w:t xml:space="preserve"> с учетом взаимосвязи урочной и внеурочной форм обучения</w:t>
            </w:r>
          </w:p>
        </w:tc>
        <w:tc>
          <w:tcPr>
            <w:tcW w:w="3969" w:type="dxa"/>
          </w:tcPr>
          <w:p w:rsidR="00115E0C" w:rsidRPr="0093513C" w:rsidRDefault="00115E0C" w:rsidP="009C46F1">
            <w:pPr>
              <w:rPr>
                <w:b/>
                <w:sz w:val="20"/>
                <w:szCs w:val="20"/>
              </w:rPr>
            </w:pPr>
            <w:r w:rsidRPr="0093513C">
              <w:rPr>
                <w:b/>
                <w:sz w:val="20"/>
                <w:szCs w:val="20"/>
              </w:rPr>
              <w:t>Текущий контроль:</w:t>
            </w:r>
          </w:p>
          <w:p w:rsidR="00115E0C" w:rsidRDefault="00115E0C" w:rsidP="009C46F1">
            <w:pPr>
              <w:ind w:firstLine="459"/>
              <w:rPr>
                <w:sz w:val="20"/>
                <w:szCs w:val="20"/>
              </w:rPr>
            </w:pPr>
            <w:r w:rsidRPr="0093513C">
              <w:rPr>
                <w:b/>
                <w:sz w:val="20"/>
                <w:szCs w:val="20"/>
              </w:rPr>
              <w:t>Научный доклад</w:t>
            </w:r>
            <w:r w:rsidRPr="0093513C">
              <w:rPr>
                <w:sz w:val="20"/>
                <w:szCs w:val="20"/>
              </w:rPr>
              <w:t xml:space="preserve">:  Тема 1. </w:t>
            </w:r>
            <w:proofErr w:type="spellStart"/>
            <w:r w:rsidRPr="0093513C">
              <w:rPr>
                <w:sz w:val="20"/>
                <w:szCs w:val="20"/>
              </w:rPr>
              <w:t>Биоиндикация</w:t>
            </w:r>
            <w:proofErr w:type="spellEnd"/>
            <w:r w:rsidRPr="0093513C">
              <w:rPr>
                <w:sz w:val="20"/>
                <w:szCs w:val="20"/>
              </w:rPr>
              <w:t xml:space="preserve"> и биотестирование. Тема 2. Общие принципы использования биоиндикаторов. Тема 3. Области применения биоиндикаторов. Тема 4. Суть методологии биотестирования. Тема 5. Основные подходы биотестирования. Тема 6. Практическое применение методологии биотестирования.</w:t>
            </w:r>
          </w:p>
          <w:p w:rsidR="00251057" w:rsidRPr="0093513C" w:rsidRDefault="00251057" w:rsidP="00251057">
            <w:pPr>
              <w:ind w:firstLine="459"/>
              <w:rPr>
                <w:sz w:val="20"/>
                <w:szCs w:val="20"/>
              </w:rPr>
            </w:pPr>
            <w:r w:rsidRPr="0093513C">
              <w:rPr>
                <w:b/>
                <w:sz w:val="20"/>
                <w:szCs w:val="20"/>
              </w:rPr>
              <w:t xml:space="preserve">Лабораторная работа: </w:t>
            </w:r>
            <w:r w:rsidRPr="0093513C">
              <w:rPr>
                <w:sz w:val="20"/>
                <w:szCs w:val="20"/>
              </w:rPr>
              <w:t>Тема 2. Общие принципы использования биоиндикаторов. Тема 3. Области применения биоиндикаторов. Тема 4. Суть методологии биотестирования. Тема 5. Основные подходы биотестирования. Тема 6. Практическое применение методологии биотестирования.</w:t>
            </w:r>
          </w:p>
          <w:p w:rsidR="00115E0C" w:rsidRPr="0093513C" w:rsidRDefault="00115E0C" w:rsidP="009C46F1">
            <w:pPr>
              <w:rPr>
                <w:sz w:val="20"/>
                <w:szCs w:val="20"/>
              </w:rPr>
            </w:pPr>
            <w:r w:rsidRPr="0093513C">
              <w:rPr>
                <w:b/>
                <w:sz w:val="20"/>
                <w:szCs w:val="20"/>
              </w:rPr>
              <w:t>Промежуточная аттестация:</w:t>
            </w:r>
            <w:r w:rsidRPr="0093513C">
              <w:rPr>
                <w:sz w:val="20"/>
                <w:szCs w:val="20"/>
              </w:rPr>
              <w:t xml:space="preserve"> </w:t>
            </w:r>
          </w:p>
          <w:p w:rsidR="00115E0C" w:rsidRPr="0093513C" w:rsidRDefault="007A42E1" w:rsidP="009C46F1">
            <w:pPr>
              <w:ind w:left="459"/>
              <w:rPr>
                <w:b/>
                <w:sz w:val="20"/>
                <w:szCs w:val="20"/>
              </w:rPr>
            </w:pPr>
            <w:r>
              <w:rPr>
                <w:b/>
                <w:sz w:val="20"/>
                <w:szCs w:val="20"/>
              </w:rPr>
              <w:t>З</w:t>
            </w:r>
            <w:r w:rsidR="00115E0C" w:rsidRPr="0093513C">
              <w:rPr>
                <w:b/>
                <w:sz w:val="20"/>
                <w:szCs w:val="20"/>
              </w:rPr>
              <w:t>ачет</w:t>
            </w:r>
          </w:p>
        </w:tc>
      </w:tr>
    </w:tbl>
    <w:p w:rsidR="00115E0C" w:rsidRDefault="00115E0C" w:rsidP="00115E0C">
      <w:pPr>
        <w:rPr>
          <w:b/>
          <w:sz w:val="20"/>
          <w:szCs w:val="20"/>
        </w:rPr>
      </w:pPr>
      <w:bookmarkStart w:id="4" w:name="_Hlk31550416"/>
    </w:p>
    <w:bookmarkEnd w:id="4"/>
    <w:p w:rsidR="0022300F" w:rsidRPr="007456D8" w:rsidRDefault="0022300F" w:rsidP="0022300F">
      <w:pPr>
        <w:rPr>
          <w:b/>
          <w:color w:val="000000"/>
          <w:sz w:val="20"/>
          <w:szCs w:val="20"/>
        </w:rPr>
      </w:pPr>
      <w:r w:rsidRPr="007456D8">
        <w:rPr>
          <w:b/>
          <w:sz w:val="20"/>
          <w:szCs w:val="20"/>
        </w:rPr>
        <w:t xml:space="preserve">2. </w:t>
      </w:r>
      <w:r w:rsidRPr="007456D8">
        <w:rPr>
          <w:b/>
          <w:color w:val="000000"/>
          <w:sz w:val="20"/>
          <w:szCs w:val="20"/>
        </w:rPr>
        <w:t xml:space="preserve">Критерии оценивания </w:t>
      </w:r>
      <w:proofErr w:type="spellStart"/>
      <w:r w:rsidRPr="007456D8">
        <w:rPr>
          <w:b/>
          <w:color w:val="000000"/>
          <w:sz w:val="20"/>
          <w:szCs w:val="20"/>
        </w:rPr>
        <w:t>сформированности</w:t>
      </w:r>
      <w:proofErr w:type="spellEnd"/>
      <w:r w:rsidRPr="007456D8">
        <w:rPr>
          <w:b/>
          <w:color w:val="000000"/>
          <w:sz w:val="20"/>
          <w:szCs w:val="20"/>
        </w:rPr>
        <w:t xml:space="preserve"> компетенций</w:t>
      </w:r>
    </w:p>
    <w:p w:rsidR="0022300F" w:rsidRPr="007456D8" w:rsidRDefault="0022300F" w:rsidP="0022300F">
      <w:pPr>
        <w:rPr>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268"/>
        <w:gridCol w:w="2268"/>
        <w:gridCol w:w="2126"/>
        <w:gridCol w:w="2410"/>
      </w:tblGrid>
      <w:tr w:rsidR="0022300F" w:rsidRPr="007456D8" w:rsidTr="00263633">
        <w:trPr>
          <w:trHeight w:val="267"/>
        </w:trPr>
        <w:tc>
          <w:tcPr>
            <w:tcW w:w="959" w:type="dxa"/>
            <w:vMerge w:val="restart"/>
            <w:vAlign w:val="center"/>
          </w:tcPr>
          <w:p w:rsidR="0022300F" w:rsidRPr="0093513C" w:rsidRDefault="0022300F" w:rsidP="00263633">
            <w:pPr>
              <w:jc w:val="center"/>
              <w:rPr>
                <w:b/>
                <w:sz w:val="20"/>
                <w:szCs w:val="20"/>
              </w:rPr>
            </w:pPr>
            <w:r w:rsidRPr="0093513C">
              <w:rPr>
                <w:b/>
                <w:sz w:val="20"/>
                <w:szCs w:val="20"/>
              </w:rPr>
              <w:t>Компетенция</w:t>
            </w:r>
          </w:p>
        </w:tc>
        <w:tc>
          <w:tcPr>
            <w:tcW w:w="6662" w:type="dxa"/>
            <w:gridSpan w:val="3"/>
            <w:vAlign w:val="center"/>
          </w:tcPr>
          <w:p w:rsidR="0022300F" w:rsidRPr="00F32D6B" w:rsidRDefault="0022300F" w:rsidP="00263633">
            <w:pPr>
              <w:jc w:val="center"/>
              <w:rPr>
                <w:b/>
                <w:sz w:val="20"/>
                <w:szCs w:val="28"/>
              </w:rPr>
            </w:pPr>
            <w:r w:rsidRPr="00F32D6B">
              <w:rPr>
                <w:b/>
                <w:sz w:val="20"/>
                <w:szCs w:val="28"/>
              </w:rPr>
              <w:t>Зачтено</w:t>
            </w:r>
          </w:p>
        </w:tc>
        <w:tc>
          <w:tcPr>
            <w:tcW w:w="2410" w:type="dxa"/>
            <w:vAlign w:val="center"/>
          </w:tcPr>
          <w:p w:rsidR="0022300F" w:rsidRPr="00F32D6B" w:rsidRDefault="0022300F" w:rsidP="00263633">
            <w:pPr>
              <w:jc w:val="center"/>
              <w:rPr>
                <w:b/>
                <w:sz w:val="20"/>
                <w:szCs w:val="28"/>
              </w:rPr>
            </w:pPr>
            <w:r w:rsidRPr="00F32D6B">
              <w:rPr>
                <w:b/>
                <w:sz w:val="20"/>
                <w:szCs w:val="28"/>
              </w:rPr>
              <w:t>Не зачтено</w:t>
            </w:r>
          </w:p>
        </w:tc>
      </w:tr>
      <w:tr w:rsidR="0022300F" w:rsidRPr="007456D8" w:rsidTr="00263633">
        <w:trPr>
          <w:trHeight w:val="629"/>
        </w:trPr>
        <w:tc>
          <w:tcPr>
            <w:tcW w:w="959" w:type="dxa"/>
            <w:vMerge/>
            <w:vAlign w:val="center"/>
          </w:tcPr>
          <w:p w:rsidR="0022300F" w:rsidRPr="0093513C" w:rsidRDefault="0022300F" w:rsidP="00263633">
            <w:pPr>
              <w:jc w:val="center"/>
              <w:rPr>
                <w:b/>
                <w:sz w:val="20"/>
                <w:szCs w:val="20"/>
              </w:rPr>
            </w:pPr>
          </w:p>
        </w:tc>
        <w:tc>
          <w:tcPr>
            <w:tcW w:w="2268" w:type="dxa"/>
            <w:vAlign w:val="center"/>
          </w:tcPr>
          <w:p w:rsidR="0022300F" w:rsidRPr="00F32D6B" w:rsidRDefault="0022300F" w:rsidP="00263633">
            <w:pPr>
              <w:jc w:val="center"/>
              <w:rPr>
                <w:b/>
                <w:bCs/>
                <w:color w:val="000000"/>
                <w:sz w:val="20"/>
                <w:szCs w:val="20"/>
              </w:rPr>
            </w:pPr>
            <w:r w:rsidRPr="00F32D6B">
              <w:rPr>
                <w:b/>
                <w:bCs/>
                <w:color w:val="000000"/>
                <w:sz w:val="20"/>
                <w:szCs w:val="20"/>
              </w:rPr>
              <w:t>Высокий уровень</w:t>
            </w:r>
          </w:p>
          <w:p w:rsidR="0022300F" w:rsidRPr="00F32D6B" w:rsidRDefault="0022300F" w:rsidP="00263633">
            <w:pPr>
              <w:jc w:val="center"/>
              <w:rPr>
                <w:b/>
                <w:bCs/>
                <w:color w:val="000000"/>
                <w:sz w:val="20"/>
                <w:szCs w:val="20"/>
              </w:rPr>
            </w:pPr>
            <w:r w:rsidRPr="00F32D6B">
              <w:rPr>
                <w:b/>
                <w:bCs/>
                <w:color w:val="000000"/>
                <w:sz w:val="20"/>
                <w:szCs w:val="20"/>
              </w:rPr>
              <w:t>(86-100 баллов)</w:t>
            </w:r>
          </w:p>
        </w:tc>
        <w:tc>
          <w:tcPr>
            <w:tcW w:w="2268" w:type="dxa"/>
            <w:vAlign w:val="center"/>
          </w:tcPr>
          <w:p w:rsidR="0022300F" w:rsidRPr="00F32D6B" w:rsidRDefault="0022300F" w:rsidP="00263633">
            <w:pPr>
              <w:jc w:val="center"/>
              <w:rPr>
                <w:b/>
                <w:bCs/>
                <w:color w:val="000000"/>
                <w:sz w:val="20"/>
                <w:szCs w:val="20"/>
              </w:rPr>
            </w:pPr>
            <w:r w:rsidRPr="00F32D6B">
              <w:rPr>
                <w:b/>
                <w:bCs/>
                <w:color w:val="000000"/>
                <w:sz w:val="20"/>
                <w:szCs w:val="20"/>
              </w:rPr>
              <w:t>Средний уровень (71-85 баллов)</w:t>
            </w:r>
          </w:p>
        </w:tc>
        <w:tc>
          <w:tcPr>
            <w:tcW w:w="2126" w:type="dxa"/>
            <w:vAlign w:val="center"/>
          </w:tcPr>
          <w:p w:rsidR="0022300F" w:rsidRPr="00F32D6B" w:rsidRDefault="0022300F" w:rsidP="00263633">
            <w:pPr>
              <w:jc w:val="center"/>
              <w:rPr>
                <w:b/>
                <w:bCs/>
                <w:color w:val="000000"/>
                <w:sz w:val="20"/>
                <w:szCs w:val="20"/>
              </w:rPr>
            </w:pPr>
            <w:r w:rsidRPr="00F32D6B">
              <w:rPr>
                <w:b/>
                <w:bCs/>
                <w:color w:val="000000"/>
                <w:sz w:val="20"/>
                <w:szCs w:val="20"/>
              </w:rPr>
              <w:t>Низкий уровень</w:t>
            </w:r>
          </w:p>
          <w:p w:rsidR="0022300F" w:rsidRPr="00F32D6B" w:rsidRDefault="0022300F" w:rsidP="00263633">
            <w:pPr>
              <w:jc w:val="center"/>
              <w:rPr>
                <w:b/>
                <w:bCs/>
                <w:color w:val="000000"/>
                <w:sz w:val="20"/>
                <w:szCs w:val="20"/>
              </w:rPr>
            </w:pPr>
            <w:r w:rsidRPr="00F32D6B">
              <w:rPr>
                <w:b/>
                <w:bCs/>
                <w:color w:val="000000"/>
                <w:sz w:val="20"/>
                <w:szCs w:val="20"/>
              </w:rPr>
              <w:t>(56-70 баллов)</w:t>
            </w:r>
          </w:p>
        </w:tc>
        <w:tc>
          <w:tcPr>
            <w:tcW w:w="2410" w:type="dxa"/>
            <w:vAlign w:val="center"/>
          </w:tcPr>
          <w:p w:rsidR="0022300F" w:rsidRPr="00F32D6B" w:rsidRDefault="0022300F" w:rsidP="00263633">
            <w:pPr>
              <w:jc w:val="center"/>
              <w:rPr>
                <w:b/>
                <w:bCs/>
                <w:color w:val="000000"/>
                <w:sz w:val="20"/>
                <w:szCs w:val="20"/>
              </w:rPr>
            </w:pPr>
            <w:r w:rsidRPr="00F32D6B">
              <w:rPr>
                <w:b/>
                <w:bCs/>
                <w:color w:val="000000"/>
                <w:sz w:val="20"/>
                <w:szCs w:val="20"/>
              </w:rPr>
              <w:t>Ниже порогового уровня</w:t>
            </w:r>
          </w:p>
          <w:p w:rsidR="0022300F" w:rsidRPr="00F32D6B" w:rsidRDefault="0022300F" w:rsidP="00263633">
            <w:pPr>
              <w:jc w:val="center"/>
              <w:rPr>
                <w:b/>
                <w:bCs/>
                <w:color w:val="000000"/>
                <w:sz w:val="20"/>
                <w:szCs w:val="20"/>
              </w:rPr>
            </w:pPr>
            <w:r w:rsidRPr="00F32D6B">
              <w:rPr>
                <w:b/>
                <w:bCs/>
                <w:color w:val="000000"/>
                <w:sz w:val="20"/>
                <w:szCs w:val="20"/>
              </w:rPr>
              <w:t>(0-55 баллов)</w:t>
            </w:r>
          </w:p>
        </w:tc>
      </w:tr>
      <w:tr w:rsidR="00DE405C" w:rsidRPr="007456D8" w:rsidTr="00DE405C">
        <w:trPr>
          <w:trHeight w:val="213"/>
        </w:trPr>
        <w:tc>
          <w:tcPr>
            <w:tcW w:w="959" w:type="dxa"/>
          </w:tcPr>
          <w:p w:rsidR="00DE405C" w:rsidRDefault="00DE405C" w:rsidP="00073C09">
            <w:pPr>
              <w:rPr>
                <w:sz w:val="20"/>
                <w:szCs w:val="20"/>
              </w:rPr>
            </w:pPr>
            <w:r>
              <w:rPr>
                <w:sz w:val="20"/>
                <w:szCs w:val="20"/>
              </w:rPr>
              <w:t>УК-1.1</w:t>
            </w:r>
          </w:p>
        </w:tc>
        <w:tc>
          <w:tcPr>
            <w:tcW w:w="2268" w:type="dxa"/>
          </w:tcPr>
          <w:p w:rsidR="00DE405C" w:rsidRPr="00362273" w:rsidRDefault="00DE405C" w:rsidP="00C050AA">
            <w:pPr>
              <w:widowControl w:val="0"/>
              <w:rPr>
                <w:sz w:val="20"/>
                <w:szCs w:val="20"/>
              </w:rPr>
            </w:pPr>
            <w:r w:rsidRPr="00362273">
              <w:rPr>
                <w:sz w:val="20"/>
                <w:szCs w:val="20"/>
              </w:rPr>
              <w:t>Зна</w:t>
            </w:r>
            <w:r w:rsidR="00C050AA">
              <w:rPr>
                <w:sz w:val="20"/>
                <w:szCs w:val="20"/>
              </w:rPr>
              <w:t>е</w:t>
            </w:r>
            <w:r w:rsidRPr="00362273">
              <w:rPr>
                <w:sz w:val="20"/>
                <w:szCs w:val="20"/>
              </w:rPr>
              <w:t xml:space="preserve">т </w:t>
            </w:r>
            <w:r w:rsidR="00C050AA">
              <w:rPr>
                <w:sz w:val="20"/>
                <w:szCs w:val="20"/>
              </w:rPr>
              <w:t xml:space="preserve">множество </w:t>
            </w:r>
            <w:r w:rsidRPr="00362273">
              <w:rPr>
                <w:sz w:val="20"/>
                <w:szCs w:val="20"/>
              </w:rPr>
              <w:t>принцип</w:t>
            </w:r>
            <w:r w:rsidR="00C050AA">
              <w:rPr>
                <w:sz w:val="20"/>
                <w:szCs w:val="20"/>
              </w:rPr>
              <w:t>ов</w:t>
            </w:r>
            <w:r w:rsidRPr="00362273">
              <w:rPr>
                <w:sz w:val="20"/>
                <w:szCs w:val="20"/>
              </w:rPr>
              <w:t xml:space="preserve"> эффективного поиска, критического анализа и синтеза информации, комплекс методик системного подхода для решения поставленных задач</w:t>
            </w:r>
          </w:p>
        </w:tc>
        <w:tc>
          <w:tcPr>
            <w:tcW w:w="2268" w:type="dxa"/>
          </w:tcPr>
          <w:p w:rsidR="00DE405C" w:rsidRPr="00362273" w:rsidRDefault="00DE405C" w:rsidP="00C050AA">
            <w:pPr>
              <w:rPr>
                <w:sz w:val="20"/>
                <w:szCs w:val="20"/>
              </w:rPr>
            </w:pPr>
            <w:r w:rsidRPr="00362273">
              <w:rPr>
                <w:sz w:val="20"/>
                <w:szCs w:val="20"/>
              </w:rPr>
              <w:t>Зна</w:t>
            </w:r>
            <w:r w:rsidR="00C050AA">
              <w:rPr>
                <w:sz w:val="20"/>
                <w:szCs w:val="20"/>
              </w:rPr>
              <w:t>е</w:t>
            </w:r>
            <w:r w:rsidRPr="00362273">
              <w:rPr>
                <w:sz w:val="20"/>
                <w:szCs w:val="20"/>
              </w:rPr>
              <w:t xml:space="preserve">т </w:t>
            </w:r>
            <w:r w:rsidR="00C050AA">
              <w:rPr>
                <w:sz w:val="20"/>
                <w:szCs w:val="20"/>
              </w:rPr>
              <w:t xml:space="preserve">общие </w:t>
            </w:r>
            <w:r w:rsidRPr="00362273">
              <w:rPr>
                <w:sz w:val="20"/>
                <w:szCs w:val="20"/>
              </w:rPr>
              <w:t>принципы поиска, критического анализа и синтеза информации, методики системного подхода для решения стандартных и нестандартных задач</w:t>
            </w:r>
          </w:p>
        </w:tc>
        <w:tc>
          <w:tcPr>
            <w:tcW w:w="2126" w:type="dxa"/>
          </w:tcPr>
          <w:p w:rsidR="00DE405C" w:rsidRPr="00362273" w:rsidRDefault="00DE405C" w:rsidP="00C050AA">
            <w:pPr>
              <w:widowControl w:val="0"/>
              <w:rPr>
                <w:sz w:val="20"/>
                <w:szCs w:val="20"/>
              </w:rPr>
            </w:pPr>
            <w:r w:rsidRPr="00362273">
              <w:rPr>
                <w:sz w:val="20"/>
                <w:szCs w:val="20"/>
              </w:rPr>
              <w:t>Зна</w:t>
            </w:r>
            <w:r w:rsidR="00C050AA">
              <w:rPr>
                <w:sz w:val="20"/>
                <w:szCs w:val="20"/>
              </w:rPr>
              <w:t xml:space="preserve">ет </w:t>
            </w:r>
            <w:r w:rsidRPr="00362273">
              <w:rPr>
                <w:sz w:val="20"/>
                <w:szCs w:val="20"/>
              </w:rPr>
              <w:t>базовые принципы поиска, критического анализа и синтеза информации, основные методики системного подхода для решения стандартных задач</w:t>
            </w:r>
          </w:p>
        </w:tc>
        <w:tc>
          <w:tcPr>
            <w:tcW w:w="2410" w:type="dxa"/>
          </w:tcPr>
          <w:p w:rsidR="00DE405C" w:rsidRDefault="00C050AA" w:rsidP="00C050AA">
            <w:pPr>
              <w:rPr>
                <w:sz w:val="20"/>
                <w:szCs w:val="20"/>
              </w:rPr>
            </w:pPr>
            <w:r>
              <w:rPr>
                <w:sz w:val="20"/>
                <w:szCs w:val="20"/>
              </w:rPr>
              <w:t>Не з</w:t>
            </w:r>
            <w:r w:rsidRPr="00362273">
              <w:rPr>
                <w:sz w:val="20"/>
                <w:szCs w:val="20"/>
              </w:rPr>
              <w:t>на</w:t>
            </w:r>
            <w:r>
              <w:rPr>
                <w:sz w:val="20"/>
                <w:szCs w:val="20"/>
              </w:rPr>
              <w:t xml:space="preserve">ет </w:t>
            </w:r>
            <w:r w:rsidRPr="00362273">
              <w:rPr>
                <w:sz w:val="20"/>
                <w:szCs w:val="20"/>
              </w:rPr>
              <w:t>базовые принципы поиска, критического анализа и синтеза информации, основные методики системного подхода для решения стандартных задач</w:t>
            </w:r>
          </w:p>
        </w:tc>
      </w:tr>
      <w:tr w:rsidR="00DE405C" w:rsidRPr="007456D8" w:rsidTr="00DE405C">
        <w:trPr>
          <w:trHeight w:val="213"/>
        </w:trPr>
        <w:tc>
          <w:tcPr>
            <w:tcW w:w="959" w:type="dxa"/>
          </w:tcPr>
          <w:p w:rsidR="00DE405C" w:rsidRDefault="00DE405C" w:rsidP="00073C09">
            <w:pPr>
              <w:rPr>
                <w:sz w:val="20"/>
                <w:szCs w:val="20"/>
              </w:rPr>
            </w:pPr>
            <w:r>
              <w:rPr>
                <w:sz w:val="20"/>
                <w:szCs w:val="20"/>
              </w:rPr>
              <w:t>УК-1.2</w:t>
            </w:r>
          </w:p>
        </w:tc>
        <w:tc>
          <w:tcPr>
            <w:tcW w:w="2268" w:type="dxa"/>
          </w:tcPr>
          <w:p w:rsidR="00DE405C" w:rsidRPr="00362273" w:rsidRDefault="00DE405C" w:rsidP="00C050AA">
            <w:pPr>
              <w:rPr>
                <w:sz w:val="20"/>
                <w:szCs w:val="20"/>
              </w:rPr>
            </w:pPr>
            <w:r w:rsidRPr="00362273">
              <w:rPr>
                <w:sz w:val="20"/>
                <w:szCs w:val="20"/>
              </w:rPr>
              <w:t>Уме</w:t>
            </w:r>
            <w:r w:rsidR="00C050AA">
              <w:rPr>
                <w:sz w:val="20"/>
                <w:szCs w:val="20"/>
              </w:rPr>
              <w:t xml:space="preserve">ет успешно </w:t>
            </w:r>
            <w:r w:rsidRPr="00362273">
              <w:rPr>
                <w:sz w:val="20"/>
                <w:szCs w:val="20"/>
              </w:rPr>
              <w:t xml:space="preserve">осуществлять </w:t>
            </w:r>
            <w:r w:rsidRPr="00362273">
              <w:rPr>
                <w:sz w:val="20"/>
                <w:szCs w:val="20"/>
              </w:rPr>
              <w:lastRenderedPageBreak/>
              <w:t>эффективный поиск, критический анализ и синтез информации</w:t>
            </w:r>
            <w:r w:rsidR="00C050AA">
              <w:rPr>
                <w:sz w:val="20"/>
                <w:szCs w:val="20"/>
              </w:rPr>
              <w:t>,</w:t>
            </w:r>
            <w:r w:rsidRPr="00362273">
              <w:rPr>
                <w:sz w:val="20"/>
                <w:szCs w:val="20"/>
              </w:rPr>
              <w:t xml:space="preserve"> использовать</w:t>
            </w:r>
            <w:r>
              <w:rPr>
                <w:sz w:val="20"/>
                <w:szCs w:val="20"/>
              </w:rPr>
              <w:t xml:space="preserve"> </w:t>
            </w:r>
            <w:r w:rsidRPr="00362273">
              <w:rPr>
                <w:sz w:val="20"/>
                <w:szCs w:val="20"/>
              </w:rPr>
              <w:t>системный подход для решения поставленных задач</w:t>
            </w:r>
          </w:p>
        </w:tc>
        <w:tc>
          <w:tcPr>
            <w:tcW w:w="2268" w:type="dxa"/>
          </w:tcPr>
          <w:p w:rsidR="00DE405C" w:rsidRPr="00362273" w:rsidRDefault="00DE405C" w:rsidP="00C050AA">
            <w:pPr>
              <w:rPr>
                <w:sz w:val="20"/>
                <w:szCs w:val="20"/>
              </w:rPr>
            </w:pPr>
            <w:r w:rsidRPr="00362273">
              <w:rPr>
                <w:sz w:val="20"/>
                <w:szCs w:val="20"/>
              </w:rPr>
              <w:lastRenderedPageBreak/>
              <w:t>Уме</w:t>
            </w:r>
            <w:r w:rsidR="00C050AA">
              <w:rPr>
                <w:sz w:val="20"/>
                <w:szCs w:val="20"/>
              </w:rPr>
              <w:t>е</w:t>
            </w:r>
            <w:r w:rsidRPr="00362273">
              <w:rPr>
                <w:sz w:val="20"/>
                <w:szCs w:val="20"/>
              </w:rPr>
              <w:t xml:space="preserve">т </w:t>
            </w:r>
            <w:r w:rsidR="00C050AA">
              <w:rPr>
                <w:color w:val="000000"/>
                <w:sz w:val="20"/>
                <w:szCs w:val="20"/>
              </w:rPr>
              <w:t xml:space="preserve">с небольшими недочетами </w:t>
            </w:r>
            <w:r w:rsidRPr="00362273">
              <w:rPr>
                <w:sz w:val="20"/>
                <w:szCs w:val="20"/>
              </w:rPr>
              <w:lastRenderedPageBreak/>
              <w:t>осуществлять поиск, критический анализ и синтез информации</w:t>
            </w:r>
            <w:r w:rsidR="00C050AA">
              <w:rPr>
                <w:sz w:val="20"/>
                <w:szCs w:val="20"/>
              </w:rPr>
              <w:t>,</w:t>
            </w:r>
            <w:r w:rsidRPr="00362273">
              <w:rPr>
                <w:sz w:val="20"/>
                <w:szCs w:val="20"/>
              </w:rPr>
              <w:t xml:space="preserve"> применять системный подход для решения стандартных задач и нестандартных задач</w:t>
            </w:r>
          </w:p>
        </w:tc>
        <w:tc>
          <w:tcPr>
            <w:tcW w:w="2126" w:type="dxa"/>
          </w:tcPr>
          <w:p w:rsidR="00DE405C" w:rsidRPr="00362273" w:rsidRDefault="00DE405C" w:rsidP="00C050AA">
            <w:pPr>
              <w:rPr>
                <w:sz w:val="20"/>
                <w:szCs w:val="20"/>
              </w:rPr>
            </w:pPr>
            <w:r w:rsidRPr="00362273">
              <w:rPr>
                <w:sz w:val="20"/>
                <w:szCs w:val="20"/>
              </w:rPr>
              <w:lastRenderedPageBreak/>
              <w:t>Уме</w:t>
            </w:r>
            <w:r w:rsidR="00C050AA">
              <w:rPr>
                <w:sz w:val="20"/>
                <w:szCs w:val="20"/>
              </w:rPr>
              <w:t>е</w:t>
            </w:r>
            <w:r w:rsidRPr="00362273">
              <w:rPr>
                <w:sz w:val="20"/>
                <w:szCs w:val="20"/>
              </w:rPr>
              <w:t xml:space="preserve">т </w:t>
            </w:r>
            <w:r w:rsidR="00C050AA">
              <w:rPr>
                <w:sz w:val="20"/>
                <w:szCs w:val="20"/>
              </w:rPr>
              <w:t xml:space="preserve">на базовом уровне </w:t>
            </w:r>
            <w:r w:rsidRPr="00362273">
              <w:rPr>
                <w:sz w:val="20"/>
                <w:szCs w:val="20"/>
              </w:rPr>
              <w:t xml:space="preserve">осуществлять </w:t>
            </w:r>
            <w:r w:rsidRPr="00362273">
              <w:rPr>
                <w:sz w:val="20"/>
                <w:szCs w:val="20"/>
              </w:rPr>
              <w:lastRenderedPageBreak/>
              <w:t>поиск, критический анализ и синтез информации</w:t>
            </w:r>
            <w:r w:rsidR="00C050AA">
              <w:rPr>
                <w:sz w:val="20"/>
                <w:szCs w:val="20"/>
              </w:rPr>
              <w:t xml:space="preserve">, </w:t>
            </w:r>
            <w:r w:rsidRPr="00362273">
              <w:rPr>
                <w:sz w:val="20"/>
                <w:szCs w:val="20"/>
              </w:rPr>
              <w:t>применять системный подход для решения стандартных задач</w:t>
            </w:r>
          </w:p>
        </w:tc>
        <w:tc>
          <w:tcPr>
            <w:tcW w:w="2410" w:type="dxa"/>
          </w:tcPr>
          <w:p w:rsidR="00DE405C" w:rsidRDefault="00C050AA" w:rsidP="00C050AA">
            <w:pPr>
              <w:rPr>
                <w:sz w:val="20"/>
                <w:szCs w:val="20"/>
              </w:rPr>
            </w:pPr>
            <w:r>
              <w:rPr>
                <w:sz w:val="20"/>
                <w:szCs w:val="20"/>
              </w:rPr>
              <w:lastRenderedPageBreak/>
              <w:t xml:space="preserve">Не умеет </w:t>
            </w:r>
            <w:r w:rsidRPr="00362273">
              <w:rPr>
                <w:sz w:val="20"/>
                <w:szCs w:val="20"/>
              </w:rPr>
              <w:t xml:space="preserve">осуществлять поиск, критический </w:t>
            </w:r>
            <w:r w:rsidRPr="00362273">
              <w:rPr>
                <w:sz w:val="20"/>
                <w:szCs w:val="20"/>
              </w:rPr>
              <w:lastRenderedPageBreak/>
              <w:t>анализ и синтез информации</w:t>
            </w:r>
            <w:r>
              <w:rPr>
                <w:sz w:val="20"/>
                <w:szCs w:val="20"/>
              </w:rPr>
              <w:t xml:space="preserve">, </w:t>
            </w:r>
            <w:r w:rsidRPr="00362273">
              <w:rPr>
                <w:sz w:val="20"/>
                <w:szCs w:val="20"/>
              </w:rPr>
              <w:t>применять системный подход для решения стандартных задач</w:t>
            </w:r>
          </w:p>
        </w:tc>
      </w:tr>
      <w:tr w:rsidR="00DE405C" w:rsidRPr="007456D8" w:rsidTr="00DE405C">
        <w:trPr>
          <w:trHeight w:val="213"/>
        </w:trPr>
        <w:tc>
          <w:tcPr>
            <w:tcW w:w="959" w:type="dxa"/>
          </w:tcPr>
          <w:p w:rsidR="00DE405C" w:rsidRDefault="00DE405C" w:rsidP="00073C09">
            <w:pPr>
              <w:rPr>
                <w:sz w:val="20"/>
                <w:szCs w:val="20"/>
              </w:rPr>
            </w:pPr>
            <w:r>
              <w:rPr>
                <w:sz w:val="20"/>
                <w:szCs w:val="20"/>
              </w:rPr>
              <w:lastRenderedPageBreak/>
              <w:t>УК-1.3</w:t>
            </w:r>
          </w:p>
        </w:tc>
        <w:tc>
          <w:tcPr>
            <w:tcW w:w="2268" w:type="dxa"/>
          </w:tcPr>
          <w:p w:rsidR="00DE405C" w:rsidRPr="00362273" w:rsidRDefault="00DE405C" w:rsidP="00C050AA">
            <w:pPr>
              <w:rPr>
                <w:sz w:val="20"/>
                <w:szCs w:val="20"/>
              </w:rPr>
            </w:pPr>
            <w:r w:rsidRPr="00362273">
              <w:rPr>
                <w:sz w:val="20"/>
                <w:szCs w:val="20"/>
              </w:rPr>
              <w:t>Владе</w:t>
            </w:r>
            <w:r w:rsidR="00C050AA">
              <w:rPr>
                <w:sz w:val="20"/>
                <w:szCs w:val="20"/>
              </w:rPr>
              <w:t>е</w:t>
            </w:r>
            <w:r w:rsidRPr="00362273">
              <w:rPr>
                <w:sz w:val="20"/>
                <w:szCs w:val="20"/>
              </w:rPr>
              <w:t xml:space="preserve">т </w:t>
            </w:r>
            <w:r w:rsidR="00C050AA">
              <w:rPr>
                <w:sz w:val="20"/>
                <w:szCs w:val="20"/>
              </w:rPr>
              <w:t xml:space="preserve">на высоком уровне </w:t>
            </w:r>
            <w:r w:rsidRPr="00362273">
              <w:rPr>
                <w:sz w:val="20"/>
                <w:szCs w:val="20"/>
              </w:rPr>
              <w:t>навыками эффективного поиска, критического анализа и синтеза информации</w:t>
            </w:r>
            <w:r w:rsidR="00C050AA">
              <w:rPr>
                <w:sz w:val="20"/>
                <w:szCs w:val="20"/>
              </w:rPr>
              <w:t>,</w:t>
            </w:r>
            <w:r w:rsidRPr="00362273">
              <w:rPr>
                <w:sz w:val="20"/>
                <w:szCs w:val="20"/>
              </w:rPr>
              <w:t xml:space="preserve"> способностью применять системный подход для решения поставленных задач</w:t>
            </w:r>
          </w:p>
        </w:tc>
        <w:tc>
          <w:tcPr>
            <w:tcW w:w="2268" w:type="dxa"/>
          </w:tcPr>
          <w:p w:rsidR="00DE405C" w:rsidRPr="00362273" w:rsidRDefault="00DE405C" w:rsidP="00C050AA">
            <w:pPr>
              <w:rPr>
                <w:sz w:val="20"/>
                <w:szCs w:val="20"/>
              </w:rPr>
            </w:pPr>
            <w:r w:rsidRPr="00362273">
              <w:rPr>
                <w:sz w:val="20"/>
                <w:szCs w:val="20"/>
              </w:rPr>
              <w:t>Владе</w:t>
            </w:r>
            <w:r w:rsidR="00C050AA">
              <w:rPr>
                <w:sz w:val="20"/>
                <w:szCs w:val="20"/>
              </w:rPr>
              <w:t>е</w:t>
            </w:r>
            <w:r w:rsidRPr="00362273">
              <w:rPr>
                <w:sz w:val="20"/>
                <w:szCs w:val="20"/>
              </w:rPr>
              <w:t xml:space="preserve">т </w:t>
            </w:r>
            <w:r w:rsidR="00C050AA">
              <w:rPr>
                <w:sz w:val="20"/>
                <w:szCs w:val="20"/>
              </w:rPr>
              <w:t xml:space="preserve"> с небольшими недочетами </w:t>
            </w:r>
            <w:r w:rsidRPr="00362273">
              <w:rPr>
                <w:sz w:val="20"/>
                <w:szCs w:val="20"/>
              </w:rPr>
              <w:t>навыками поиска, критического анализа и синтеза информации</w:t>
            </w:r>
            <w:r w:rsidR="00C050AA">
              <w:rPr>
                <w:sz w:val="20"/>
                <w:szCs w:val="20"/>
              </w:rPr>
              <w:t xml:space="preserve">, </w:t>
            </w:r>
            <w:r w:rsidRPr="00362273">
              <w:rPr>
                <w:sz w:val="20"/>
                <w:szCs w:val="20"/>
              </w:rPr>
              <w:t>способностью применять системный подход для решения стандартных и нестандартных задач</w:t>
            </w:r>
          </w:p>
        </w:tc>
        <w:tc>
          <w:tcPr>
            <w:tcW w:w="2126" w:type="dxa"/>
          </w:tcPr>
          <w:p w:rsidR="00DE405C" w:rsidRPr="00362273" w:rsidRDefault="00DE405C" w:rsidP="00C050AA">
            <w:pPr>
              <w:rPr>
                <w:sz w:val="20"/>
                <w:szCs w:val="20"/>
              </w:rPr>
            </w:pPr>
            <w:r w:rsidRPr="00362273">
              <w:rPr>
                <w:sz w:val="20"/>
                <w:szCs w:val="20"/>
              </w:rPr>
              <w:t>Владе</w:t>
            </w:r>
            <w:r w:rsidR="00C050AA">
              <w:rPr>
                <w:sz w:val="20"/>
                <w:szCs w:val="20"/>
              </w:rPr>
              <w:t>е</w:t>
            </w:r>
            <w:r w:rsidRPr="00362273">
              <w:rPr>
                <w:sz w:val="20"/>
                <w:szCs w:val="20"/>
              </w:rPr>
              <w:t>т базовыми навыками поиска, критического анализа и синтеза информации</w:t>
            </w:r>
            <w:r w:rsidR="00C050AA">
              <w:rPr>
                <w:sz w:val="20"/>
                <w:szCs w:val="20"/>
              </w:rPr>
              <w:t>,</w:t>
            </w:r>
            <w:r w:rsidRPr="00362273">
              <w:rPr>
                <w:sz w:val="20"/>
                <w:szCs w:val="20"/>
              </w:rPr>
              <w:t xml:space="preserve"> способностью применять системный подход для решения стандартных задач</w:t>
            </w:r>
          </w:p>
        </w:tc>
        <w:tc>
          <w:tcPr>
            <w:tcW w:w="2410" w:type="dxa"/>
          </w:tcPr>
          <w:p w:rsidR="00DE405C" w:rsidRDefault="00C050AA" w:rsidP="00C050AA">
            <w:pPr>
              <w:rPr>
                <w:sz w:val="20"/>
                <w:szCs w:val="20"/>
              </w:rPr>
            </w:pPr>
            <w:r>
              <w:rPr>
                <w:sz w:val="20"/>
                <w:szCs w:val="20"/>
              </w:rPr>
              <w:t>Не в</w:t>
            </w:r>
            <w:r w:rsidRPr="00362273">
              <w:rPr>
                <w:sz w:val="20"/>
                <w:szCs w:val="20"/>
              </w:rPr>
              <w:t>ладе</w:t>
            </w:r>
            <w:r>
              <w:rPr>
                <w:sz w:val="20"/>
                <w:szCs w:val="20"/>
              </w:rPr>
              <w:t>е</w:t>
            </w:r>
            <w:r w:rsidRPr="00362273">
              <w:rPr>
                <w:sz w:val="20"/>
                <w:szCs w:val="20"/>
              </w:rPr>
              <w:t>т навыками поиска, критического анализа и синтеза информации</w:t>
            </w:r>
            <w:r>
              <w:rPr>
                <w:sz w:val="20"/>
                <w:szCs w:val="20"/>
              </w:rPr>
              <w:t>,</w:t>
            </w:r>
            <w:r w:rsidRPr="00362273">
              <w:rPr>
                <w:sz w:val="20"/>
                <w:szCs w:val="20"/>
              </w:rPr>
              <w:t xml:space="preserve"> способностью применять системный подход для решения стандартных задач</w:t>
            </w:r>
          </w:p>
        </w:tc>
      </w:tr>
      <w:tr w:rsidR="00073C09" w:rsidRPr="007456D8" w:rsidTr="00263633">
        <w:trPr>
          <w:trHeight w:val="710"/>
        </w:trPr>
        <w:tc>
          <w:tcPr>
            <w:tcW w:w="959" w:type="dxa"/>
          </w:tcPr>
          <w:p w:rsidR="00073C09" w:rsidRPr="0093513C" w:rsidRDefault="00073C09" w:rsidP="00073C09">
            <w:pPr>
              <w:rPr>
                <w:sz w:val="20"/>
                <w:szCs w:val="20"/>
              </w:rPr>
            </w:pPr>
            <w:r>
              <w:rPr>
                <w:sz w:val="20"/>
                <w:szCs w:val="20"/>
              </w:rPr>
              <w:t>ПК-3.1</w:t>
            </w:r>
          </w:p>
        </w:tc>
        <w:tc>
          <w:tcPr>
            <w:tcW w:w="2268" w:type="dxa"/>
          </w:tcPr>
          <w:p w:rsidR="00073C09" w:rsidRPr="00416172" w:rsidRDefault="00073C09" w:rsidP="00073C09">
            <w:pPr>
              <w:rPr>
                <w:color w:val="000000"/>
                <w:sz w:val="20"/>
                <w:szCs w:val="20"/>
              </w:rPr>
            </w:pPr>
            <w:r w:rsidRPr="00886CA2">
              <w:rPr>
                <w:sz w:val="20"/>
                <w:szCs w:val="20"/>
              </w:rPr>
              <w:t>Зна</w:t>
            </w:r>
            <w:r>
              <w:rPr>
                <w:sz w:val="20"/>
                <w:szCs w:val="20"/>
              </w:rPr>
              <w:t>е</w:t>
            </w:r>
            <w:r w:rsidRPr="00886CA2">
              <w:rPr>
                <w:sz w:val="20"/>
                <w:szCs w:val="20"/>
              </w:rPr>
              <w:t xml:space="preserve">т </w:t>
            </w:r>
            <w:r>
              <w:rPr>
                <w:sz w:val="20"/>
                <w:szCs w:val="20"/>
              </w:rPr>
              <w:t xml:space="preserve">весь 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функционирования живых систем различного уровня  </w:t>
            </w:r>
          </w:p>
        </w:tc>
        <w:tc>
          <w:tcPr>
            <w:tcW w:w="2268" w:type="dxa"/>
          </w:tcPr>
          <w:p w:rsidR="00073C09" w:rsidRPr="00416172" w:rsidRDefault="00226F91" w:rsidP="00263633">
            <w:pPr>
              <w:rPr>
                <w:color w:val="000000"/>
                <w:sz w:val="20"/>
                <w:szCs w:val="20"/>
              </w:rPr>
            </w:pPr>
            <w:r w:rsidRPr="00886CA2">
              <w:rPr>
                <w:sz w:val="20"/>
                <w:szCs w:val="20"/>
              </w:rPr>
              <w:t>Зна</w:t>
            </w:r>
            <w:r>
              <w:rPr>
                <w:sz w:val="20"/>
                <w:szCs w:val="20"/>
              </w:rPr>
              <w:t>е</w:t>
            </w:r>
            <w:r w:rsidRPr="00886CA2">
              <w:rPr>
                <w:sz w:val="20"/>
                <w:szCs w:val="20"/>
              </w:rPr>
              <w:t xml:space="preserve">т </w:t>
            </w:r>
            <w:r>
              <w:rPr>
                <w:sz w:val="20"/>
                <w:szCs w:val="20"/>
              </w:rPr>
              <w:t xml:space="preserve">с небольшими недочетами весь 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функционирования живых систем различного уровня  </w:t>
            </w:r>
          </w:p>
        </w:tc>
        <w:tc>
          <w:tcPr>
            <w:tcW w:w="2126" w:type="dxa"/>
          </w:tcPr>
          <w:p w:rsidR="00073C09" w:rsidRPr="00416172" w:rsidRDefault="00226F91" w:rsidP="00226F91">
            <w:pPr>
              <w:autoSpaceDE w:val="0"/>
              <w:autoSpaceDN w:val="0"/>
              <w:adjustRightInd w:val="0"/>
              <w:rPr>
                <w:color w:val="000000"/>
                <w:sz w:val="20"/>
                <w:szCs w:val="20"/>
              </w:rPr>
            </w:pPr>
            <w:r w:rsidRPr="00886CA2">
              <w:rPr>
                <w:sz w:val="20"/>
                <w:szCs w:val="20"/>
              </w:rPr>
              <w:t>Зна</w:t>
            </w:r>
            <w:r>
              <w:rPr>
                <w:sz w:val="20"/>
                <w:szCs w:val="20"/>
              </w:rPr>
              <w:t>е</w:t>
            </w:r>
            <w:r w:rsidRPr="00886CA2">
              <w:rPr>
                <w:sz w:val="20"/>
                <w:szCs w:val="20"/>
              </w:rPr>
              <w:t xml:space="preserve">т </w:t>
            </w:r>
            <w:r>
              <w:rPr>
                <w:sz w:val="20"/>
                <w:szCs w:val="20"/>
              </w:rPr>
              <w:t xml:space="preserve">фрагментарно 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функционирования живых систем различного уровня  </w:t>
            </w:r>
          </w:p>
        </w:tc>
        <w:tc>
          <w:tcPr>
            <w:tcW w:w="2410" w:type="dxa"/>
          </w:tcPr>
          <w:p w:rsidR="00073C09" w:rsidRPr="00416172" w:rsidRDefault="00226F91" w:rsidP="00226F91">
            <w:pPr>
              <w:rPr>
                <w:color w:val="000000"/>
                <w:sz w:val="20"/>
                <w:szCs w:val="20"/>
              </w:rPr>
            </w:pPr>
            <w:r>
              <w:rPr>
                <w:sz w:val="20"/>
                <w:szCs w:val="20"/>
              </w:rPr>
              <w:t>Не з</w:t>
            </w:r>
            <w:r w:rsidRPr="00886CA2">
              <w:rPr>
                <w:sz w:val="20"/>
                <w:szCs w:val="20"/>
              </w:rPr>
              <w:t>на</w:t>
            </w:r>
            <w:r>
              <w:rPr>
                <w:sz w:val="20"/>
                <w:szCs w:val="20"/>
              </w:rPr>
              <w:t>е</w:t>
            </w:r>
            <w:r w:rsidRPr="00886CA2">
              <w:rPr>
                <w:sz w:val="20"/>
                <w:szCs w:val="20"/>
              </w:rPr>
              <w:t xml:space="preserve">т </w:t>
            </w:r>
            <w:r>
              <w:rPr>
                <w:sz w:val="20"/>
                <w:szCs w:val="20"/>
              </w:rPr>
              <w:t xml:space="preserve">весь комплекс </w:t>
            </w:r>
            <w:r w:rsidRPr="00886CA2">
              <w:rPr>
                <w:sz w:val="20"/>
                <w:szCs w:val="20"/>
              </w:rPr>
              <w:t>биологически</w:t>
            </w:r>
            <w:r>
              <w:rPr>
                <w:sz w:val="20"/>
                <w:szCs w:val="20"/>
              </w:rPr>
              <w:t>х</w:t>
            </w:r>
            <w:r w:rsidRPr="00886CA2">
              <w:rPr>
                <w:sz w:val="20"/>
                <w:szCs w:val="20"/>
              </w:rPr>
              <w:t xml:space="preserve"> поняти</w:t>
            </w:r>
            <w:r>
              <w:rPr>
                <w:sz w:val="20"/>
                <w:szCs w:val="20"/>
              </w:rPr>
              <w:t>й</w:t>
            </w:r>
            <w:r w:rsidRPr="00886CA2">
              <w:rPr>
                <w:sz w:val="20"/>
                <w:szCs w:val="20"/>
              </w:rPr>
              <w:t>, принцип</w:t>
            </w:r>
            <w:r>
              <w:rPr>
                <w:sz w:val="20"/>
                <w:szCs w:val="20"/>
              </w:rPr>
              <w:t>ов</w:t>
            </w:r>
            <w:r w:rsidRPr="00886CA2">
              <w:rPr>
                <w:sz w:val="20"/>
                <w:szCs w:val="20"/>
              </w:rPr>
              <w:t xml:space="preserve"> организации и функционирования живых систем различного уровня  </w:t>
            </w:r>
          </w:p>
        </w:tc>
      </w:tr>
      <w:tr w:rsidR="00226F91" w:rsidRPr="007456D8" w:rsidTr="00263633">
        <w:trPr>
          <w:trHeight w:val="756"/>
        </w:trPr>
        <w:tc>
          <w:tcPr>
            <w:tcW w:w="959" w:type="dxa"/>
          </w:tcPr>
          <w:p w:rsidR="00226F91" w:rsidRPr="0093513C" w:rsidRDefault="00226F91" w:rsidP="00263633">
            <w:pPr>
              <w:rPr>
                <w:sz w:val="20"/>
                <w:szCs w:val="20"/>
              </w:rPr>
            </w:pPr>
            <w:r>
              <w:rPr>
                <w:sz w:val="20"/>
                <w:szCs w:val="20"/>
              </w:rPr>
              <w:t>ПК-3.2</w:t>
            </w:r>
          </w:p>
        </w:tc>
        <w:tc>
          <w:tcPr>
            <w:tcW w:w="2268" w:type="dxa"/>
          </w:tcPr>
          <w:p w:rsidR="00226F91" w:rsidRPr="009F0884" w:rsidRDefault="00226F91" w:rsidP="00226F91">
            <w:pPr>
              <w:rPr>
                <w:sz w:val="20"/>
                <w:szCs w:val="20"/>
              </w:rPr>
            </w:pPr>
            <w:r w:rsidRPr="0061697E">
              <w:rPr>
                <w:color w:val="000000"/>
                <w:sz w:val="20"/>
                <w:szCs w:val="20"/>
              </w:rPr>
              <w:t>Уме</w:t>
            </w:r>
            <w:r>
              <w:rPr>
                <w:color w:val="000000"/>
                <w:sz w:val="20"/>
                <w:szCs w:val="20"/>
              </w:rPr>
              <w:t>е</w:t>
            </w:r>
            <w:r w:rsidRPr="0061697E">
              <w:rPr>
                <w:color w:val="000000"/>
                <w:sz w:val="20"/>
                <w:szCs w:val="20"/>
              </w:rPr>
              <w:t xml:space="preserve">т применять биологические знания, принципы и законы организации живых систем при реализации образовательного процесса </w:t>
            </w:r>
            <w:r w:rsidRPr="0097544C">
              <w:rPr>
                <w:color w:val="000000"/>
                <w:sz w:val="20"/>
                <w:szCs w:val="20"/>
              </w:rPr>
              <w:t>в соответствии с дидактическими целями и возрастными особенностями обучающихся</w:t>
            </w:r>
          </w:p>
        </w:tc>
        <w:tc>
          <w:tcPr>
            <w:tcW w:w="2268" w:type="dxa"/>
          </w:tcPr>
          <w:p w:rsidR="00226F91" w:rsidRPr="009F0884" w:rsidRDefault="00263633" w:rsidP="00263633">
            <w:pPr>
              <w:rPr>
                <w:sz w:val="20"/>
                <w:szCs w:val="20"/>
              </w:rPr>
            </w:pPr>
            <w:r w:rsidRPr="0061697E">
              <w:rPr>
                <w:color w:val="000000"/>
                <w:sz w:val="20"/>
                <w:szCs w:val="20"/>
              </w:rPr>
              <w:t>Уме</w:t>
            </w:r>
            <w:r>
              <w:rPr>
                <w:color w:val="000000"/>
                <w:sz w:val="20"/>
                <w:szCs w:val="20"/>
              </w:rPr>
              <w:t>е</w:t>
            </w:r>
            <w:r w:rsidRPr="0061697E">
              <w:rPr>
                <w:color w:val="000000"/>
                <w:sz w:val="20"/>
                <w:szCs w:val="20"/>
              </w:rPr>
              <w:t xml:space="preserve">т </w:t>
            </w:r>
            <w:r>
              <w:rPr>
                <w:color w:val="000000"/>
                <w:sz w:val="20"/>
                <w:szCs w:val="20"/>
              </w:rPr>
              <w:t xml:space="preserve">с небольшими недочетами </w:t>
            </w:r>
            <w:r w:rsidRPr="0061697E">
              <w:rPr>
                <w:color w:val="000000"/>
                <w:sz w:val="20"/>
                <w:szCs w:val="20"/>
              </w:rPr>
              <w:t xml:space="preserve">применять биологические знания, принципы и законы организации живых систем при реализации образовательного процесса </w:t>
            </w:r>
            <w:r w:rsidRPr="0097544C">
              <w:rPr>
                <w:color w:val="000000"/>
                <w:sz w:val="20"/>
                <w:szCs w:val="20"/>
              </w:rPr>
              <w:t>в соответствии с дидактическими целями и возрастными особенностями обучающихся</w:t>
            </w:r>
          </w:p>
        </w:tc>
        <w:tc>
          <w:tcPr>
            <w:tcW w:w="2126" w:type="dxa"/>
          </w:tcPr>
          <w:p w:rsidR="00226F91" w:rsidRPr="009F0884" w:rsidRDefault="00263633" w:rsidP="00263633">
            <w:pPr>
              <w:autoSpaceDE w:val="0"/>
              <w:autoSpaceDN w:val="0"/>
              <w:adjustRightInd w:val="0"/>
              <w:rPr>
                <w:sz w:val="20"/>
                <w:szCs w:val="20"/>
              </w:rPr>
            </w:pPr>
            <w:r w:rsidRPr="0061697E">
              <w:rPr>
                <w:color w:val="000000"/>
                <w:sz w:val="20"/>
                <w:szCs w:val="20"/>
              </w:rPr>
              <w:t>Уме</w:t>
            </w:r>
            <w:r>
              <w:rPr>
                <w:color w:val="000000"/>
                <w:sz w:val="20"/>
                <w:szCs w:val="20"/>
              </w:rPr>
              <w:t>е</w:t>
            </w:r>
            <w:r w:rsidRPr="0061697E">
              <w:rPr>
                <w:color w:val="000000"/>
                <w:sz w:val="20"/>
                <w:szCs w:val="20"/>
              </w:rPr>
              <w:t xml:space="preserve">т </w:t>
            </w:r>
            <w:r>
              <w:rPr>
                <w:color w:val="000000"/>
                <w:sz w:val="20"/>
                <w:szCs w:val="20"/>
              </w:rPr>
              <w:t xml:space="preserve">фрагментарно </w:t>
            </w:r>
            <w:r w:rsidRPr="0061697E">
              <w:rPr>
                <w:color w:val="000000"/>
                <w:sz w:val="20"/>
                <w:szCs w:val="20"/>
              </w:rPr>
              <w:t xml:space="preserve">применять биологические знания, принципы и законы организации живых систем при реализации образовательного процесса </w:t>
            </w:r>
            <w:r w:rsidRPr="0097544C">
              <w:rPr>
                <w:color w:val="000000"/>
                <w:sz w:val="20"/>
                <w:szCs w:val="20"/>
              </w:rPr>
              <w:t>в соответствии с дидактическими целями и возрастными особенностями обучающихся</w:t>
            </w:r>
          </w:p>
        </w:tc>
        <w:tc>
          <w:tcPr>
            <w:tcW w:w="2410" w:type="dxa"/>
          </w:tcPr>
          <w:p w:rsidR="00226F91" w:rsidRPr="009F0884" w:rsidRDefault="00263633" w:rsidP="00263633">
            <w:pPr>
              <w:autoSpaceDE w:val="0"/>
              <w:autoSpaceDN w:val="0"/>
              <w:adjustRightInd w:val="0"/>
              <w:rPr>
                <w:sz w:val="20"/>
                <w:szCs w:val="20"/>
              </w:rPr>
            </w:pPr>
            <w:r>
              <w:rPr>
                <w:color w:val="000000"/>
                <w:sz w:val="20"/>
                <w:szCs w:val="20"/>
              </w:rPr>
              <w:t>Не у</w:t>
            </w:r>
            <w:r w:rsidRPr="0061697E">
              <w:rPr>
                <w:color w:val="000000"/>
                <w:sz w:val="20"/>
                <w:szCs w:val="20"/>
              </w:rPr>
              <w:t>ме</w:t>
            </w:r>
            <w:r>
              <w:rPr>
                <w:color w:val="000000"/>
                <w:sz w:val="20"/>
                <w:szCs w:val="20"/>
              </w:rPr>
              <w:t>е</w:t>
            </w:r>
            <w:r w:rsidRPr="0061697E">
              <w:rPr>
                <w:color w:val="000000"/>
                <w:sz w:val="20"/>
                <w:szCs w:val="20"/>
              </w:rPr>
              <w:t xml:space="preserve">т применять биологические знания, принципы и законы организации живых систем при реализации образовательного процесса </w:t>
            </w:r>
            <w:r w:rsidRPr="0097544C">
              <w:rPr>
                <w:color w:val="000000"/>
                <w:sz w:val="20"/>
                <w:szCs w:val="20"/>
              </w:rPr>
              <w:t>в соответствии с дидактическими целями и возрастными особенностями обучающихся</w:t>
            </w:r>
          </w:p>
        </w:tc>
      </w:tr>
      <w:tr w:rsidR="00226F91" w:rsidRPr="007456D8" w:rsidTr="00263633">
        <w:trPr>
          <w:trHeight w:val="802"/>
        </w:trPr>
        <w:tc>
          <w:tcPr>
            <w:tcW w:w="959" w:type="dxa"/>
          </w:tcPr>
          <w:p w:rsidR="00226F91" w:rsidRPr="0093513C" w:rsidRDefault="00226F91" w:rsidP="00073C09">
            <w:pPr>
              <w:rPr>
                <w:sz w:val="20"/>
                <w:szCs w:val="20"/>
              </w:rPr>
            </w:pPr>
            <w:r>
              <w:rPr>
                <w:sz w:val="20"/>
                <w:szCs w:val="20"/>
              </w:rPr>
              <w:t>ПК-3.3</w:t>
            </w:r>
          </w:p>
        </w:tc>
        <w:tc>
          <w:tcPr>
            <w:tcW w:w="2268" w:type="dxa"/>
          </w:tcPr>
          <w:p w:rsidR="00226F91" w:rsidRPr="00263633" w:rsidRDefault="00263633" w:rsidP="00263633">
            <w:pPr>
              <w:rPr>
                <w:color w:val="000000"/>
                <w:sz w:val="20"/>
                <w:szCs w:val="20"/>
              </w:rPr>
            </w:pPr>
            <w:r w:rsidRPr="0061697E">
              <w:rPr>
                <w:color w:val="000000"/>
                <w:sz w:val="20"/>
                <w:szCs w:val="20"/>
              </w:rPr>
              <w:t>Владе</w:t>
            </w:r>
            <w:r>
              <w:rPr>
                <w:color w:val="000000"/>
                <w:sz w:val="20"/>
                <w:szCs w:val="20"/>
              </w:rPr>
              <w:t>е</w:t>
            </w:r>
            <w:r w:rsidRPr="0061697E">
              <w:rPr>
                <w:color w:val="000000"/>
                <w:sz w:val="20"/>
                <w:szCs w:val="20"/>
              </w:rPr>
              <w:t>т теоретическими знаниями и практическими умениями в области биологии при реализации образовательного процесса</w:t>
            </w:r>
            <w:r w:rsidRPr="0097544C">
              <w:rPr>
                <w:color w:val="000000"/>
                <w:sz w:val="20"/>
                <w:szCs w:val="20"/>
              </w:rPr>
              <w:t xml:space="preserve"> с учетом взаимосвязи урочной и внеурочной форм обучения</w:t>
            </w:r>
          </w:p>
        </w:tc>
        <w:tc>
          <w:tcPr>
            <w:tcW w:w="2268" w:type="dxa"/>
          </w:tcPr>
          <w:p w:rsidR="00226F91" w:rsidRPr="009F0884" w:rsidRDefault="00263633" w:rsidP="00263633">
            <w:pPr>
              <w:rPr>
                <w:sz w:val="20"/>
                <w:szCs w:val="20"/>
              </w:rPr>
            </w:pPr>
            <w:r w:rsidRPr="0061697E">
              <w:rPr>
                <w:color w:val="000000"/>
                <w:sz w:val="20"/>
                <w:szCs w:val="20"/>
              </w:rPr>
              <w:t>Владе</w:t>
            </w:r>
            <w:r>
              <w:rPr>
                <w:color w:val="000000"/>
                <w:sz w:val="20"/>
                <w:szCs w:val="20"/>
              </w:rPr>
              <w:t>е</w:t>
            </w:r>
            <w:r w:rsidRPr="0061697E">
              <w:rPr>
                <w:color w:val="000000"/>
                <w:sz w:val="20"/>
                <w:szCs w:val="20"/>
              </w:rPr>
              <w:t xml:space="preserve">т </w:t>
            </w:r>
            <w:r>
              <w:rPr>
                <w:color w:val="000000"/>
                <w:sz w:val="20"/>
                <w:szCs w:val="20"/>
              </w:rPr>
              <w:t xml:space="preserve">с небольшими недочетами </w:t>
            </w:r>
            <w:r w:rsidRPr="0061697E">
              <w:rPr>
                <w:color w:val="000000"/>
                <w:sz w:val="20"/>
                <w:szCs w:val="20"/>
              </w:rPr>
              <w:t>теоретическими знаниями и практическими умениями в области биологии при реализации образовательного процесса</w:t>
            </w:r>
            <w:r w:rsidRPr="0097544C">
              <w:rPr>
                <w:color w:val="000000"/>
                <w:sz w:val="20"/>
                <w:szCs w:val="20"/>
              </w:rPr>
              <w:t xml:space="preserve"> с учетом взаимосвязи урочной и внеурочной форм обучения</w:t>
            </w:r>
          </w:p>
        </w:tc>
        <w:tc>
          <w:tcPr>
            <w:tcW w:w="2126" w:type="dxa"/>
          </w:tcPr>
          <w:p w:rsidR="00226F91" w:rsidRPr="009F0884" w:rsidRDefault="00263633" w:rsidP="00263633">
            <w:pPr>
              <w:autoSpaceDE w:val="0"/>
              <w:autoSpaceDN w:val="0"/>
              <w:adjustRightInd w:val="0"/>
              <w:rPr>
                <w:sz w:val="20"/>
                <w:szCs w:val="20"/>
              </w:rPr>
            </w:pPr>
            <w:r w:rsidRPr="0061697E">
              <w:rPr>
                <w:color w:val="000000"/>
                <w:sz w:val="20"/>
                <w:szCs w:val="20"/>
              </w:rPr>
              <w:t>Владе</w:t>
            </w:r>
            <w:r>
              <w:rPr>
                <w:color w:val="000000"/>
                <w:sz w:val="20"/>
                <w:szCs w:val="20"/>
              </w:rPr>
              <w:t>е</w:t>
            </w:r>
            <w:r w:rsidRPr="0061697E">
              <w:rPr>
                <w:color w:val="000000"/>
                <w:sz w:val="20"/>
                <w:szCs w:val="20"/>
              </w:rPr>
              <w:t xml:space="preserve">т </w:t>
            </w:r>
            <w:r>
              <w:rPr>
                <w:color w:val="000000"/>
                <w:sz w:val="20"/>
                <w:szCs w:val="20"/>
              </w:rPr>
              <w:t xml:space="preserve">фрагментарно </w:t>
            </w:r>
            <w:r w:rsidRPr="0061697E">
              <w:rPr>
                <w:color w:val="000000"/>
                <w:sz w:val="20"/>
                <w:szCs w:val="20"/>
              </w:rPr>
              <w:t>теоретическими знаниями и практическими умениями в области биологии при реализации образовательного процесса</w:t>
            </w:r>
            <w:r w:rsidRPr="0097544C">
              <w:rPr>
                <w:color w:val="000000"/>
                <w:sz w:val="20"/>
                <w:szCs w:val="20"/>
              </w:rPr>
              <w:t xml:space="preserve"> с учетом взаимосвязи урочной и внеурочной форм обучения</w:t>
            </w:r>
          </w:p>
        </w:tc>
        <w:tc>
          <w:tcPr>
            <w:tcW w:w="2410" w:type="dxa"/>
          </w:tcPr>
          <w:p w:rsidR="00226F91" w:rsidRPr="009F0884" w:rsidRDefault="00263633" w:rsidP="00263633">
            <w:pPr>
              <w:autoSpaceDE w:val="0"/>
              <w:autoSpaceDN w:val="0"/>
              <w:adjustRightInd w:val="0"/>
              <w:rPr>
                <w:sz w:val="20"/>
                <w:szCs w:val="20"/>
              </w:rPr>
            </w:pPr>
            <w:r>
              <w:rPr>
                <w:color w:val="000000"/>
                <w:sz w:val="20"/>
                <w:szCs w:val="20"/>
              </w:rPr>
              <w:t>Не в</w:t>
            </w:r>
            <w:r w:rsidRPr="0061697E">
              <w:rPr>
                <w:color w:val="000000"/>
                <w:sz w:val="20"/>
                <w:szCs w:val="20"/>
              </w:rPr>
              <w:t>ладе</w:t>
            </w:r>
            <w:r>
              <w:rPr>
                <w:color w:val="000000"/>
                <w:sz w:val="20"/>
                <w:szCs w:val="20"/>
              </w:rPr>
              <w:t>е</w:t>
            </w:r>
            <w:r w:rsidRPr="0061697E">
              <w:rPr>
                <w:color w:val="000000"/>
                <w:sz w:val="20"/>
                <w:szCs w:val="20"/>
              </w:rPr>
              <w:t>т теоретическими знаниями и практическими умениями в области биологии при реализации образовательного процесса</w:t>
            </w:r>
            <w:r w:rsidRPr="0097544C">
              <w:rPr>
                <w:color w:val="000000"/>
                <w:sz w:val="20"/>
                <w:szCs w:val="20"/>
              </w:rPr>
              <w:t xml:space="preserve"> с учетом взаимосвязи урочной и внеурочной форм обучения</w:t>
            </w:r>
          </w:p>
        </w:tc>
      </w:tr>
    </w:tbl>
    <w:p w:rsidR="00115E0C" w:rsidRDefault="00115E0C" w:rsidP="00115E0C">
      <w:pPr>
        <w:ind w:firstLine="525"/>
        <w:rPr>
          <w:sz w:val="20"/>
          <w:szCs w:val="20"/>
        </w:rPr>
      </w:pPr>
    </w:p>
    <w:p w:rsidR="009C46F1" w:rsidRDefault="009C46F1" w:rsidP="00115E0C">
      <w:pPr>
        <w:ind w:firstLine="525"/>
        <w:rPr>
          <w:sz w:val="20"/>
          <w:szCs w:val="20"/>
        </w:rPr>
      </w:pPr>
    </w:p>
    <w:p w:rsidR="009C46F1" w:rsidRDefault="009C46F1" w:rsidP="00115E0C">
      <w:pPr>
        <w:ind w:firstLine="525"/>
        <w:rPr>
          <w:sz w:val="20"/>
          <w:szCs w:val="20"/>
        </w:rPr>
      </w:pPr>
    </w:p>
    <w:p w:rsidR="00115E0C" w:rsidRPr="007456D8" w:rsidRDefault="00115E0C" w:rsidP="00115E0C">
      <w:pPr>
        <w:ind w:firstLine="567"/>
        <w:rPr>
          <w:b/>
          <w:sz w:val="20"/>
          <w:szCs w:val="20"/>
        </w:rPr>
      </w:pPr>
      <w:r w:rsidRPr="007456D8">
        <w:rPr>
          <w:b/>
          <w:sz w:val="20"/>
          <w:szCs w:val="20"/>
        </w:rPr>
        <w:t>3. Распределение оценок за формы текущего контроля и промежуточную аттестацию</w:t>
      </w:r>
    </w:p>
    <w:p w:rsidR="00115E0C" w:rsidRPr="007456D8" w:rsidRDefault="00115E0C" w:rsidP="00115E0C">
      <w:pPr>
        <w:ind w:firstLine="567"/>
        <w:rPr>
          <w:b/>
          <w:sz w:val="20"/>
          <w:szCs w:val="20"/>
        </w:rPr>
      </w:pPr>
      <w:r>
        <w:rPr>
          <w:b/>
          <w:sz w:val="20"/>
          <w:szCs w:val="20"/>
        </w:rPr>
        <w:t>7</w:t>
      </w:r>
      <w:r w:rsidRPr="007456D8">
        <w:rPr>
          <w:b/>
          <w:sz w:val="20"/>
          <w:szCs w:val="20"/>
        </w:rPr>
        <w:t xml:space="preserve"> семестр.</w:t>
      </w:r>
    </w:p>
    <w:p w:rsidR="00115E0C" w:rsidRPr="007456D8" w:rsidRDefault="00115E0C" w:rsidP="00115E0C">
      <w:pPr>
        <w:ind w:firstLine="567"/>
        <w:rPr>
          <w:b/>
          <w:sz w:val="20"/>
          <w:szCs w:val="20"/>
        </w:rPr>
      </w:pPr>
      <w:r w:rsidRPr="007456D8">
        <w:rPr>
          <w:b/>
          <w:sz w:val="20"/>
          <w:szCs w:val="20"/>
        </w:rPr>
        <w:t xml:space="preserve">Текущий контроль: </w:t>
      </w:r>
    </w:p>
    <w:p w:rsidR="00115E0C" w:rsidRPr="00A464E0" w:rsidRDefault="00115E0C" w:rsidP="00115E0C">
      <w:pPr>
        <w:suppressAutoHyphens/>
        <w:ind w:firstLine="1134"/>
        <w:jc w:val="both"/>
        <w:rPr>
          <w:bCs/>
          <w:sz w:val="20"/>
          <w:szCs w:val="20"/>
        </w:rPr>
      </w:pPr>
      <w:r w:rsidRPr="00A464E0">
        <w:rPr>
          <w:bCs/>
          <w:sz w:val="20"/>
          <w:szCs w:val="20"/>
        </w:rPr>
        <w:t>1. научный доклад (</w:t>
      </w:r>
      <w:r>
        <w:rPr>
          <w:bCs/>
          <w:sz w:val="20"/>
          <w:szCs w:val="20"/>
        </w:rPr>
        <w:t>20</w:t>
      </w:r>
      <w:r w:rsidR="0003345F">
        <w:rPr>
          <w:bCs/>
          <w:sz w:val="20"/>
          <w:szCs w:val="20"/>
        </w:rPr>
        <w:t>) – Темы 1-6</w:t>
      </w:r>
    </w:p>
    <w:p w:rsidR="00115E0C" w:rsidRPr="00A464E0" w:rsidRDefault="00115E0C" w:rsidP="00115E0C">
      <w:pPr>
        <w:suppressAutoHyphens/>
        <w:ind w:firstLine="1134"/>
        <w:jc w:val="both"/>
        <w:rPr>
          <w:bCs/>
          <w:sz w:val="20"/>
          <w:szCs w:val="20"/>
        </w:rPr>
      </w:pPr>
      <w:r w:rsidRPr="00A464E0">
        <w:rPr>
          <w:bCs/>
          <w:sz w:val="20"/>
          <w:szCs w:val="20"/>
        </w:rPr>
        <w:t>2. лабораторные работы (30</w:t>
      </w:r>
      <w:r w:rsidR="0003345F">
        <w:rPr>
          <w:bCs/>
          <w:sz w:val="20"/>
          <w:szCs w:val="20"/>
        </w:rPr>
        <w:t>) – Темы 2-6</w:t>
      </w:r>
    </w:p>
    <w:p w:rsidR="00115E0C" w:rsidRPr="004A2DE6" w:rsidRDefault="00115E0C" w:rsidP="00115E0C">
      <w:pPr>
        <w:ind w:firstLine="567"/>
        <w:rPr>
          <w:bCs/>
          <w:sz w:val="20"/>
          <w:szCs w:val="20"/>
        </w:rPr>
      </w:pPr>
      <w:r w:rsidRPr="004A2DE6">
        <w:rPr>
          <w:bCs/>
          <w:sz w:val="20"/>
          <w:szCs w:val="20"/>
        </w:rPr>
        <w:t xml:space="preserve">Итого: </w:t>
      </w:r>
      <w:r>
        <w:rPr>
          <w:bCs/>
          <w:sz w:val="20"/>
          <w:szCs w:val="20"/>
        </w:rPr>
        <w:t>20</w:t>
      </w:r>
      <w:r w:rsidRPr="004A2DE6">
        <w:rPr>
          <w:bCs/>
          <w:sz w:val="20"/>
          <w:szCs w:val="20"/>
        </w:rPr>
        <w:t>+</w:t>
      </w:r>
      <w:r>
        <w:rPr>
          <w:bCs/>
          <w:sz w:val="20"/>
          <w:szCs w:val="20"/>
        </w:rPr>
        <w:t>30</w:t>
      </w:r>
      <w:r w:rsidRPr="004A2DE6">
        <w:rPr>
          <w:bCs/>
          <w:sz w:val="20"/>
          <w:szCs w:val="20"/>
        </w:rPr>
        <w:t>=50 баллов</w:t>
      </w:r>
    </w:p>
    <w:p w:rsidR="00115E0C" w:rsidRPr="007456D8" w:rsidRDefault="00115E0C" w:rsidP="00115E0C">
      <w:pPr>
        <w:suppressAutoHyphens/>
        <w:ind w:firstLine="567"/>
        <w:jc w:val="both"/>
        <w:rPr>
          <w:bCs/>
          <w:color w:val="000000"/>
          <w:sz w:val="20"/>
          <w:szCs w:val="20"/>
        </w:rPr>
      </w:pPr>
      <w:r w:rsidRPr="007456D8">
        <w:rPr>
          <w:bCs/>
          <w:color w:val="000000"/>
          <w:sz w:val="20"/>
          <w:szCs w:val="20"/>
        </w:rPr>
        <w:lastRenderedPageBreak/>
        <w:t>Выполнение каждого оценочного средства оценивается по шкале: отлично, хорошо, удовлетворительно, неудовлетворительно</w:t>
      </w:r>
      <w:r>
        <w:rPr>
          <w:bCs/>
          <w:color w:val="000000"/>
          <w:sz w:val="20"/>
          <w:szCs w:val="20"/>
        </w:rPr>
        <w:t xml:space="preserve"> в бальном эквиваленте</w:t>
      </w:r>
      <w:r w:rsidRPr="007456D8">
        <w:rPr>
          <w:bCs/>
          <w:color w:val="000000"/>
          <w:sz w:val="20"/>
          <w:szCs w:val="20"/>
        </w:rPr>
        <w:t xml:space="preserve">. Общая оценка за текущий контроль представляет собой </w:t>
      </w:r>
      <w:r>
        <w:rPr>
          <w:bCs/>
          <w:color w:val="000000"/>
          <w:sz w:val="20"/>
          <w:szCs w:val="20"/>
        </w:rPr>
        <w:t>сумму,</w:t>
      </w:r>
      <w:r w:rsidRPr="007456D8">
        <w:rPr>
          <w:bCs/>
          <w:color w:val="000000"/>
          <w:sz w:val="20"/>
          <w:szCs w:val="20"/>
        </w:rPr>
        <w:t xml:space="preserve"> полученны</w:t>
      </w:r>
      <w:r>
        <w:rPr>
          <w:bCs/>
          <w:color w:val="000000"/>
          <w:sz w:val="20"/>
          <w:szCs w:val="20"/>
        </w:rPr>
        <w:t>х</w:t>
      </w:r>
      <w:r w:rsidRPr="007456D8">
        <w:rPr>
          <w:bCs/>
          <w:color w:val="000000"/>
          <w:sz w:val="20"/>
          <w:szCs w:val="20"/>
        </w:rPr>
        <w:t xml:space="preserve"> </w:t>
      </w:r>
      <w:r>
        <w:rPr>
          <w:bCs/>
          <w:color w:val="000000"/>
          <w:sz w:val="20"/>
          <w:szCs w:val="20"/>
        </w:rPr>
        <w:t>баллов</w:t>
      </w:r>
      <w:r w:rsidRPr="007456D8">
        <w:rPr>
          <w:bCs/>
          <w:color w:val="000000"/>
          <w:sz w:val="20"/>
          <w:szCs w:val="20"/>
        </w:rPr>
        <w:t xml:space="preserve"> за все оценочные средства.</w:t>
      </w:r>
    </w:p>
    <w:p w:rsidR="00115E0C" w:rsidRDefault="00115E0C" w:rsidP="00115E0C">
      <w:pPr>
        <w:suppressAutoHyphens/>
        <w:ind w:firstLine="567"/>
        <w:jc w:val="both"/>
        <w:rPr>
          <w:bCs/>
          <w:sz w:val="20"/>
          <w:szCs w:val="20"/>
        </w:rPr>
      </w:pPr>
    </w:p>
    <w:p w:rsidR="00115E0C" w:rsidRPr="007456D8" w:rsidRDefault="00115E0C" w:rsidP="00115E0C">
      <w:pPr>
        <w:suppressAutoHyphens/>
        <w:ind w:firstLine="567"/>
        <w:jc w:val="both"/>
        <w:rPr>
          <w:b/>
          <w:bCs/>
          <w:sz w:val="20"/>
          <w:szCs w:val="20"/>
        </w:rPr>
      </w:pPr>
      <w:r w:rsidRPr="007456D8">
        <w:rPr>
          <w:b/>
          <w:bCs/>
          <w:sz w:val="20"/>
          <w:szCs w:val="20"/>
        </w:rPr>
        <w:t>Промежуточная аттестация – зачет</w:t>
      </w:r>
    </w:p>
    <w:p w:rsidR="00115E0C" w:rsidRDefault="00115E0C" w:rsidP="00115E0C">
      <w:pPr>
        <w:ind w:firstLine="567"/>
        <w:jc w:val="both"/>
        <w:rPr>
          <w:sz w:val="20"/>
        </w:rPr>
      </w:pPr>
      <w:r w:rsidRPr="007456D8">
        <w:rPr>
          <w:sz w:val="20"/>
          <w:szCs w:val="20"/>
        </w:rPr>
        <w:t>По дисциплине «</w:t>
      </w:r>
      <w:proofErr w:type="spellStart"/>
      <w:r>
        <w:rPr>
          <w:sz w:val="20"/>
          <w:szCs w:val="20"/>
        </w:rPr>
        <w:t>Биоиндикация</w:t>
      </w:r>
      <w:proofErr w:type="spellEnd"/>
      <w:r>
        <w:rPr>
          <w:sz w:val="20"/>
          <w:szCs w:val="20"/>
        </w:rPr>
        <w:t xml:space="preserve"> и биотестирование</w:t>
      </w:r>
      <w:r w:rsidR="00263633">
        <w:rPr>
          <w:sz w:val="20"/>
          <w:szCs w:val="20"/>
        </w:rPr>
        <w:t xml:space="preserve"> в экологии</w:t>
      </w:r>
      <w:r w:rsidRPr="007456D8">
        <w:rPr>
          <w:sz w:val="20"/>
          <w:szCs w:val="20"/>
        </w:rPr>
        <w:t xml:space="preserve">» </w:t>
      </w:r>
      <w:r>
        <w:rPr>
          <w:sz w:val="20"/>
          <w:szCs w:val="20"/>
        </w:rPr>
        <w:t xml:space="preserve">в конце </w:t>
      </w:r>
      <w:r w:rsidR="00263633">
        <w:rPr>
          <w:sz w:val="20"/>
          <w:szCs w:val="20"/>
        </w:rPr>
        <w:t>10</w:t>
      </w:r>
      <w:r w:rsidRPr="00CD4AC8">
        <w:rPr>
          <w:sz w:val="20"/>
          <w:szCs w:val="20"/>
        </w:rPr>
        <w:t xml:space="preserve"> </w:t>
      </w:r>
      <w:r>
        <w:rPr>
          <w:sz w:val="20"/>
          <w:szCs w:val="20"/>
        </w:rPr>
        <w:t xml:space="preserve">семестра </w:t>
      </w:r>
      <w:r w:rsidRPr="007456D8">
        <w:rPr>
          <w:sz w:val="20"/>
          <w:szCs w:val="20"/>
        </w:rPr>
        <w:t>преду</w:t>
      </w:r>
      <w:r>
        <w:rPr>
          <w:sz w:val="20"/>
          <w:szCs w:val="20"/>
        </w:rPr>
        <w:t>смотрен зачет. Зачет проходит в форме тестирования</w:t>
      </w:r>
      <w:r w:rsidRPr="007456D8">
        <w:rPr>
          <w:sz w:val="20"/>
          <w:szCs w:val="20"/>
        </w:rPr>
        <w:t xml:space="preserve">. </w:t>
      </w:r>
      <w:r>
        <w:rPr>
          <w:sz w:val="20"/>
          <w:szCs w:val="20"/>
        </w:rPr>
        <w:t>Зачетный тест предусмотрен в трех вариантах</w:t>
      </w:r>
      <w:r w:rsidRPr="007456D8">
        <w:rPr>
          <w:sz w:val="20"/>
          <w:szCs w:val="20"/>
        </w:rPr>
        <w:t xml:space="preserve">. </w:t>
      </w:r>
      <w:r>
        <w:rPr>
          <w:sz w:val="20"/>
          <w:szCs w:val="20"/>
        </w:rPr>
        <w:t xml:space="preserve">Каждый вариант содержит 35 вопросов с четырьмя вариантами ответов, из которых нужно выбрать один правильный. </w:t>
      </w:r>
      <w:r w:rsidRPr="007456D8">
        <w:rPr>
          <w:sz w:val="20"/>
          <w:szCs w:val="20"/>
        </w:rPr>
        <w:t xml:space="preserve">Зачет нацелен на комплексную проверку освоения дисциплины. Обучающийся получает </w:t>
      </w:r>
      <w:r>
        <w:rPr>
          <w:sz w:val="20"/>
          <w:szCs w:val="20"/>
        </w:rPr>
        <w:t xml:space="preserve">один из вариантов тестового задания </w:t>
      </w:r>
      <w:r w:rsidRPr="007456D8">
        <w:rPr>
          <w:sz w:val="20"/>
          <w:szCs w:val="20"/>
        </w:rPr>
        <w:t>и время на подготовку (</w:t>
      </w:r>
      <w:r>
        <w:rPr>
          <w:sz w:val="20"/>
          <w:szCs w:val="20"/>
        </w:rPr>
        <w:t>5</w:t>
      </w:r>
      <w:r w:rsidRPr="007456D8">
        <w:rPr>
          <w:sz w:val="20"/>
          <w:szCs w:val="20"/>
        </w:rPr>
        <w:t xml:space="preserve">0 мин). </w:t>
      </w:r>
      <w:r w:rsidRPr="00224454">
        <w:rPr>
          <w:sz w:val="20"/>
        </w:rPr>
        <w:t xml:space="preserve">Зачет проводится в </w:t>
      </w:r>
      <w:r>
        <w:rPr>
          <w:sz w:val="20"/>
        </w:rPr>
        <w:t>письменной форме</w:t>
      </w:r>
      <w:r w:rsidRPr="00224454">
        <w:rPr>
          <w:sz w:val="20"/>
        </w:rPr>
        <w:t>. Оценивается владение учебным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115E0C" w:rsidRPr="005E4B5D" w:rsidRDefault="00115E0C" w:rsidP="00115E0C">
      <w:pPr>
        <w:suppressAutoHyphens/>
        <w:ind w:firstLine="567"/>
        <w:jc w:val="both"/>
        <w:rPr>
          <w:bCs/>
          <w:sz w:val="20"/>
          <w:szCs w:val="20"/>
          <w:lang w:eastAsia="en-US"/>
        </w:rPr>
      </w:pPr>
      <w:r w:rsidRPr="005E4B5D">
        <w:rPr>
          <w:bCs/>
          <w:sz w:val="20"/>
          <w:szCs w:val="20"/>
          <w:lang w:eastAsia="en-US"/>
        </w:rPr>
        <w:t xml:space="preserve">Преподаватель, принимающий </w:t>
      </w:r>
      <w:r>
        <w:rPr>
          <w:bCs/>
          <w:sz w:val="20"/>
          <w:szCs w:val="20"/>
          <w:lang w:eastAsia="en-US"/>
        </w:rPr>
        <w:t xml:space="preserve">зачет </w:t>
      </w:r>
      <w:r w:rsidRPr="005E4B5D">
        <w:rPr>
          <w:bCs/>
          <w:sz w:val="20"/>
          <w:szCs w:val="20"/>
          <w:lang w:eastAsia="en-US"/>
        </w:rPr>
        <w:t xml:space="preserve">обеспечивает случайное распределение вариантов </w:t>
      </w:r>
      <w:r>
        <w:rPr>
          <w:bCs/>
          <w:sz w:val="20"/>
          <w:szCs w:val="20"/>
          <w:lang w:eastAsia="en-US"/>
        </w:rPr>
        <w:t>зачетных</w:t>
      </w:r>
      <w:r w:rsidRPr="005E4B5D">
        <w:rPr>
          <w:bCs/>
          <w:sz w:val="20"/>
          <w:szCs w:val="20"/>
          <w:lang w:eastAsia="en-US"/>
        </w:rPr>
        <w:t xml:space="preserve"> заданий между обучающимися с помощью билетов; вправе задавать обучающемуся дополнительные вопросы и давать дополнительные задания помимо тех, которые указаны в билете.</w:t>
      </w:r>
    </w:p>
    <w:p w:rsidR="00115E0C" w:rsidRPr="00D2610B" w:rsidRDefault="00115E0C" w:rsidP="00115E0C">
      <w:pPr>
        <w:tabs>
          <w:tab w:val="left" w:pos="567"/>
        </w:tabs>
        <w:ind w:firstLine="567"/>
        <w:jc w:val="both"/>
        <w:rPr>
          <w:b/>
          <w:bCs/>
          <w:sz w:val="20"/>
          <w:szCs w:val="20"/>
        </w:rPr>
      </w:pPr>
      <w:r>
        <w:rPr>
          <w:b/>
          <w:bCs/>
          <w:sz w:val="20"/>
          <w:szCs w:val="20"/>
        </w:rPr>
        <w:t>Шкала</w:t>
      </w:r>
      <w:r w:rsidRPr="00D2610B">
        <w:rPr>
          <w:b/>
          <w:bCs/>
          <w:sz w:val="20"/>
          <w:szCs w:val="20"/>
        </w:rPr>
        <w:t xml:space="preserve"> оценок для зачета:</w:t>
      </w:r>
    </w:p>
    <w:p w:rsidR="00115E0C" w:rsidRPr="007456D8" w:rsidRDefault="00115E0C" w:rsidP="00115E0C">
      <w:pPr>
        <w:suppressAutoHyphens/>
        <w:ind w:firstLine="567"/>
        <w:jc w:val="both"/>
        <w:rPr>
          <w:bCs/>
          <w:color w:val="000000"/>
          <w:sz w:val="20"/>
          <w:szCs w:val="20"/>
        </w:rPr>
      </w:pPr>
      <w:r>
        <w:rPr>
          <w:bCs/>
          <w:color w:val="000000"/>
          <w:sz w:val="20"/>
          <w:szCs w:val="20"/>
        </w:rPr>
        <w:t xml:space="preserve">56 баллов и более – </w:t>
      </w:r>
      <w:r w:rsidRPr="007456D8">
        <w:rPr>
          <w:bCs/>
          <w:color w:val="000000"/>
          <w:sz w:val="20"/>
          <w:szCs w:val="20"/>
        </w:rPr>
        <w:t>зачтено</w:t>
      </w:r>
    </w:p>
    <w:p w:rsidR="00115E0C" w:rsidRDefault="00115E0C" w:rsidP="00115E0C">
      <w:pPr>
        <w:suppressAutoHyphens/>
        <w:ind w:firstLine="567"/>
        <w:jc w:val="both"/>
        <w:rPr>
          <w:bCs/>
          <w:color w:val="000000"/>
          <w:sz w:val="20"/>
          <w:szCs w:val="20"/>
        </w:rPr>
      </w:pPr>
      <w:r>
        <w:rPr>
          <w:bCs/>
          <w:color w:val="000000"/>
          <w:sz w:val="20"/>
          <w:szCs w:val="20"/>
        </w:rPr>
        <w:t xml:space="preserve">55 баллов и менее – </w:t>
      </w:r>
      <w:r w:rsidRPr="007456D8">
        <w:rPr>
          <w:bCs/>
          <w:color w:val="000000"/>
          <w:sz w:val="20"/>
          <w:szCs w:val="20"/>
        </w:rPr>
        <w:t>не зачтено</w:t>
      </w:r>
    </w:p>
    <w:p w:rsidR="00115E0C" w:rsidRDefault="00115E0C" w:rsidP="00115E0C">
      <w:pPr>
        <w:ind w:firstLine="567"/>
        <w:rPr>
          <w:rFonts w:eastAsia="Calibri"/>
          <w:b/>
          <w:bCs/>
          <w:color w:val="000000"/>
        </w:rPr>
      </w:pPr>
    </w:p>
    <w:p w:rsidR="00115E0C" w:rsidRPr="002F5329" w:rsidRDefault="00115E0C" w:rsidP="00115E0C">
      <w:pPr>
        <w:ind w:firstLine="567"/>
        <w:rPr>
          <w:rFonts w:eastAsia="Calibri"/>
          <w:b/>
          <w:bCs/>
          <w:color w:val="000000"/>
          <w:sz w:val="20"/>
          <w:szCs w:val="20"/>
        </w:rPr>
      </w:pPr>
      <w:r w:rsidRPr="002F5329">
        <w:rPr>
          <w:rFonts w:eastAsia="Calibri"/>
          <w:b/>
          <w:bCs/>
          <w:color w:val="000000"/>
          <w:sz w:val="20"/>
          <w:szCs w:val="20"/>
        </w:rPr>
        <w:t>4. Оценочные средства, порядок их применения и критерии оценивания</w:t>
      </w:r>
    </w:p>
    <w:p w:rsidR="00115E0C" w:rsidRPr="002F5329" w:rsidRDefault="00115E0C" w:rsidP="00115E0C">
      <w:pPr>
        <w:ind w:firstLine="567"/>
        <w:rPr>
          <w:rFonts w:eastAsia="Calibri"/>
          <w:b/>
          <w:bCs/>
          <w:color w:val="000000"/>
          <w:sz w:val="20"/>
          <w:szCs w:val="20"/>
        </w:rPr>
      </w:pPr>
      <w:r w:rsidRPr="002F5329">
        <w:rPr>
          <w:rFonts w:eastAsia="Calibri"/>
          <w:b/>
          <w:bCs/>
          <w:color w:val="000000"/>
          <w:sz w:val="20"/>
          <w:szCs w:val="20"/>
        </w:rPr>
        <w:t>4.1. Оценочные средства текущего контроля</w:t>
      </w:r>
    </w:p>
    <w:p w:rsidR="00115E0C" w:rsidRPr="002F5329" w:rsidRDefault="00115E0C" w:rsidP="00115E0C">
      <w:pPr>
        <w:ind w:firstLine="567"/>
        <w:rPr>
          <w:b/>
          <w:sz w:val="20"/>
          <w:szCs w:val="20"/>
        </w:rPr>
      </w:pPr>
      <w:r w:rsidRPr="002F5329">
        <w:rPr>
          <w:b/>
          <w:sz w:val="20"/>
          <w:szCs w:val="20"/>
        </w:rPr>
        <w:t xml:space="preserve">4.1.1. </w:t>
      </w:r>
      <w:r>
        <w:rPr>
          <w:b/>
          <w:sz w:val="20"/>
          <w:szCs w:val="20"/>
        </w:rPr>
        <w:t>Научный доклад</w:t>
      </w:r>
    </w:p>
    <w:p w:rsidR="00115E0C" w:rsidRPr="002F5329" w:rsidRDefault="00115E0C" w:rsidP="00115E0C">
      <w:pPr>
        <w:ind w:firstLine="567"/>
        <w:rPr>
          <w:b/>
          <w:sz w:val="20"/>
          <w:szCs w:val="20"/>
        </w:rPr>
      </w:pPr>
      <w:r w:rsidRPr="002F5329">
        <w:rPr>
          <w:b/>
          <w:sz w:val="20"/>
          <w:szCs w:val="20"/>
        </w:rPr>
        <w:t>4.1.1.1. Порядок проведения</w:t>
      </w:r>
    </w:p>
    <w:p w:rsidR="00115E0C" w:rsidRDefault="00115E0C" w:rsidP="00115E0C">
      <w:pPr>
        <w:pStyle w:val="a6"/>
        <w:ind w:firstLine="567"/>
        <w:rPr>
          <w:sz w:val="20"/>
        </w:rPr>
      </w:pPr>
      <w:r>
        <w:rPr>
          <w:sz w:val="20"/>
        </w:rPr>
        <w:t xml:space="preserve">Научные доклады по предлагаемым темам готовятся к практическим занятиям. Возможно выполнение доклада на предложенную студентом актуальную тему. Продолжительность доклада не должна превышать 10 минут. В докладе должны быть освещены актуальность темы, теоретические и практические решения рассматриваемых вопросов, а также общепринятые знания в этой области.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Для подготовки к докладу необходимо пользоваться специальной литературой и образовательными </w:t>
      </w:r>
      <w:proofErr w:type="spellStart"/>
      <w:r>
        <w:rPr>
          <w:sz w:val="20"/>
        </w:rPr>
        <w:t>интернет-ресурсами</w:t>
      </w:r>
      <w:proofErr w:type="spellEnd"/>
      <w:r>
        <w:rPr>
          <w:sz w:val="20"/>
        </w:rPr>
        <w:t>. Доклад можно сопровождать презентацией.</w:t>
      </w:r>
    </w:p>
    <w:p w:rsidR="00115E0C" w:rsidRDefault="00115E0C" w:rsidP="00115E0C">
      <w:pPr>
        <w:suppressAutoHyphens/>
        <w:ind w:firstLine="567"/>
        <w:jc w:val="both"/>
        <w:rPr>
          <w:sz w:val="20"/>
          <w:szCs w:val="20"/>
        </w:rPr>
      </w:pPr>
      <w:r>
        <w:rPr>
          <w:sz w:val="20"/>
          <w:szCs w:val="20"/>
        </w:rPr>
        <w:t>На практических занятиях (семинарах) обучающиеся выступают с докладами, сообщениями, дополнениями; участвуют в дискуссиях, отвечают на вопросы преподавателя. Оцениваются ораторские способности,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115E0C" w:rsidRDefault="00115E0C" w:rsidP="00115E0C">
      <w:pPr>
        <w:ind w:firstLine="567"/>
        <w:jc w:val="both"/>
        <w:rPr>
          <w:sz w:val="20"/>
          <w:szCs w:val="20"/>
        </w:rPr>
      </w:pPr>
      <w:r>
        <w:rPr>
          <w:sz w:val="20"/>
          <w:szCs w:val="20"/>
        </w:rPr>
        <w:t>При выставлении баллов учитываются следующие параметры:</w:t>
      </w:r>
    </w:p>
    <w:p w:rsidR="00115E0C" w:rsidRDefault="00115E0C" w:rsidP="00115E0C">
      <w:pPr>
        <w:ind w:firstLine="567"/>
        <w:jc w:val="both"/>
        <w:rPr>
          <w:sz w:val="20"/>
          <w:szCs w:val="20"/>
        </w:rPr>
      </w:pPr>
      <w:r>
        <w:rPr>
          <w:sz w:val="20"/>
          <w:szCs w:val="20"/>
        </w:rPr>
        <w:t>– правильное понимание рассматриваемых вопросов;</w:t>
      </w:r>
    </w:p>
    <w:p w:rsidR="00115E0C" w:rsidRDefault="00115E0C" w:rsidP="00115E0C">
      <w:pPr>
        <w:ind w:firstLine="567"/>
        <w:jc w:val="both"/>
        <w:rPr>
          <w:sz w:val="20"/>
          <w:szCs w:val="20"/>
        </w:rPr>
      </w:pPr>
      <w:r>
        <w:rPr>
          <w:sz w:val="20"/>
          <w:szCs w:val="20"/>
        </w:rPr>
        <w:t>– изложение материала в определенной логической последовательности, точно используя терминологию;</w:t>
      </w:r>
    </w:p>
    <w:p w:rsidR="00115E0C" w:rsidRDefault="00115E0C" w:rsidP="00115E0C">
      <w:pPr>
        <w:ind w:firstLine="567"/>
        <w:jc w:val="both"/>
        <w:rPr>
          <w:sz w:val="20"/>
          <w:szCs w:val="20"/>
        </w:rPr>
      </w:pPr>
      <w:r>
        <w:rPr>
          <w:sz w:val="20"/>
          <w:szCs w:val="20"/>
        </w:rPr>
        <w:t>– сопровождает рассказ примерами, умеет применить знания в новой ситуации при выполнении практических заданий;</w:t>
      </w:r>
    </w:p>
    <w:p w:rsidR="00115E0C" w:rsidRDefault="00115E0C" w:rsidP="00115E0C">
      <w:pPr>
        <w:ind w:firstLine="567"/>
        <w:jc w:val="both"/>
        <w:rPr>
          <w:sz w:val="20"/>
          <w:szCs w:val="20"/>
        </w:rPr>
      </w:pPr>
      <w:r>
        <w:rPr>
          <w:sz w:val="20"/>
          <w:szCs w:val="20"/>
        </w:rPr>
        <w:t>– может устанавливать связь между изучаемым и ранее изученным материалом по дисциплине.</w:t>
      </w:r>
    </w:p>
    <w:p w:rsidR="00115E0C" w:rsidRDefault="00115E0C" w:rsidP="00115E0C">
      <w:pPr>
        <w:suppressAutoHyphens/>
        <w:ind w:firstLine="567"/>
        <w:jc w:val="both"/>
        <w:rPr>
          <w:b/>
          <w:bCs/>
          <w:sz w:val="20"/>
          <w:szCs w:val="20"/>
        </w:rPr>
      </w:pPr>
      <w:r>
        <w:rPr>
          <w:b/>
          <w:bCs/>
          <w:sz w:val="20"/>
          <w:szCs w:val="20"/>
        </w:rPr>
        <w:t>4.1.1.2. Критерии оценивания</w:t>
      </w:r>
    </w:p>
    <w:p w:rsidR="00115E0C" w:rsidRPr="003401D7" w:rsidRDefault="00115E0C" w:rsidP="00115E0C">
      <w:pPr>
        <w:pStyle w:val="3"/>
        <w:spacing w:before="0"/>
        <w:ind w:firstLine="567"/>
        <w:jc w:val="both"/>
        <w:rPr>
          <w:rFonts w:ascii="Times New Roman" w:hAnsi="Times New Roman"/>
          <w:b w:val="0"/>
          <w:color w:val="000000"/>
          <w:sz w:val="20"/>
          <w:szCs w:val="20"/>
        </w:rPr>
      </w:pPr>
      <w:r w:rsidRPr="003401D7">
        <w:rPr>
          <w:rFonts w:ascii="Times New Roman" w:hAnsi="Times New Roman"/>
          <w:b w:val="0"/>
          <w:color w:val="000000"/>
          <w:sz w:val="20"/>
          <w:szCs w:val="20"/>
        </w:rPr>
        <w:t xml:space="preserve">Минимально за доклад обучающийся может </w:t>
      </w:r>
      <w:r w:rsidRPr="003401D7">
        <w:rPr>
          <w:rFonts w:ascii="Times New Roman" w:hAnsi="Times New Roman"/>
          <w:b w:val="0"/>
          <w:sz w:val="20"/>
          <w:szCs w:val="20"/>
        </w:rPr>
        <w:t xml:space="preserve">набрать </w:t>
      </w:r>
      <w:r>
        <w:rPr>
          <w:rFonts w:ascii="Times New Roman" w:hAnsi="Times New Roman"/>
          <w:b w:val="0"/>
          <w:sz w:val="20"/>
          <w:szCs w:val="20"/>
        </w:rPr>
        <w:t>10</w:t>
      </w:r>
      <w:r w:rsidRPr="003401D7">
        <w:rPr>
          <w:rFonts w:ascii="Times New Roman" w:hAnsi="Times New Roman"/>
          <w:b w:val="0"/>
          <w:sz w:val="20"/>
          <w:szCs w:val="20"/>
        </w:rPr>
        <w:t xml:space="preserve"> баллов, максимально – </w:t>
      </w:r>
      <w:r>
        <w:rPr>
          <w:rFonts w:ascii="Times New Roman" w:hAnsi="Times New Roman"/>
          <w:b w:val="0"/>
          <w:sz w:val="20"/>
          <w:szCs w:val="20"/>
        </w:rPr>
        <w:t>20</w:t>
      </w:r>
      <w:r w:rsidRPr="003401D7">
        <w:rPr>
          <w:rFonts w:ascii="Times New Roman" w:hAnsi="Times New Roman"/>
          <w:b w:val="0"/>
          <w:sz w:val="20"/>
          <w:szCs w:val="20"/>
        </w:rPr>
        <w:t xml:space="preserve"> баллов</w:t>
      </w:r>
      <w:r w:rsidRPr="003401D7">
        <w:rPr>
          <w:rFonts w:ascii="Times New Roman" w:hAnsi="Times New Roman"/>
          <w:b w:val="0"/>
          <w:color w:val="000000"/>
          <w:sz w:val="20"/>
          <w:szCs w:val="20"/>
        </w:rPr>
        <w:t>.</w:t>
      </w:r>
    </w:p>
    <w:p w:rsidR="00115E0C" w:rsidRPr="003401D7" w:rsidRDefault="00115E0C" w:rsidP="00115E0C">
      <w:pPr>
        <w:ind w:firstLine="567"/>
        <w:jc w:val="both"/>
        <w:rPr>
          <w:color w:val="000000"/>
          <w:sz w:val="20"/>
          <w:szCs w:val="20"/>
        </w:rPr>
      </w:pPr>
      <w:r w:rsidRPr="003401D7">
        <w:rPr>
          <w:color w:val="000000"/>
          <w:sz w:val="20"/>
          <w:szCs w:val="20"/>
        </w:rPr>
        <w:t>Удовлетворительно</w:t>
      </w:r>
      <w:r>
        <w:rPr>
          <w:color w:val="000000"/>
          <w:sz w:val="20"/>
          <w:szCs w:val="20"/>
        </w:rPr>
        <w:t xml:space="preserve"> –</w:t>
      </w:r>
      <w:r w:rsidRPr="003401D7">
        <w:rPr>
          <w:color w:val="000000"/>
          <w:sz w:val="20"/>
          <w:szCs w:val="20"/>
        </w:rPr>
        <w:t xml:space="preserve"> </w:t>
      </w:r>
      <w:r>
        <w:rPr>
          <w:color w:val="000000"/>
          <w:sz w:val="20"/>
          <w:szCs w:val="20"/>
        </w:rPr>
        <w:t>10</w:t>
      </w:r>
      <w:r w:rsidRPr="003401D7">
        <w:rPr>
          <w:color w:val="000000"/>
          <w:sz w:val="20"/>
          <w:szCs w:val="20"/>
        </w:rPr>
        <w:t xml:space="preserve"> баллов</w:t>
      </w:r>
    </w:p>
    <w:p w:rsidR="00115E0C" w:rsidRPr="003401D7" w:rsidRDefault="00115E0C" w:rsidP="00115E0C">
      <w:pPr>
        <w:ind w:firstLine="567"/>
        <w:jc w:val="both"/>
        <w:rPr>
          <w:color w:val="000000"/>
          <w:sz w:val="20"/>
          <w:szCs w:val="20"/>
        </w:rPr>
      </w:pPr>
      <w:r w:rsidRPr="003401D7">
        <w:rPr>
          <w:color w:val="000000"/>
          <w:sz w:val="20"/>
          <w:szCs w:val="20"/>
        </w:rPr>
        <w:t>Хорошо</w:t>
      </w:r>
      <w:r>
        <w:rPr>
          <w:color w:val="000000"/>
          <w:sz w:val="20"/>
          <w:szCs w:val="20"/>
        </w:rPr>
        <w:t xml:space="preserve"> –</w:t>
      </w:r>
      <w:r w:rsidRPr="003401D7">
        <w:rPr>
          <w:color w:val="000000"/>
          <w:sz w:val="20"/>
          <w:szCs w:val="20"/>
        </w:rPr>
        <w:t xml:space="preserve"> </w:t>
      </w:r>
      <w:r>
        <w:rPr>
          <w:color w:val="000000"/>
          <w:sz w:val="20"/>
          <w:szCs w:val="20"/>
        </w:rPr>
        <w:t>15</w:t>
      </w:r>
      <w:r w:rsidRPr="003401D7">
        <w:rPr>
          <w:color w:val="000000"/>
          <w:sz w:val="20"/>
          <w:szCs w:val="20"/>
        </w:rPr>
        <w:t xml:space="preserve"> баллов</w:t>
      </w:r>
    </w:p>
    <w:p w:rsidR="00115E0C" w:rsidRPr="003401D7" w:rsidRDefault="00115E0C" w:rsidP="00115E0C">
      <w:pPr>
        <w:ind w:firstLine="567"/>
        <w:jc w:val="both"/>
        <w:rPr>
          <w:color w:val="000000"/>
          <w:sz w:val="20"/>
          <w:szCs w:val="20"/>
        </w:rPr>
      </w:pPr>
      <w:r w:rsidRPr="003401D7">
        <w:rPr>
          <w:color w:val="000000"/>
          <w:sz w:val="20"/>
          <w:szCs w:val="20"/>
        </w:rPr>
        <w:t>Отлично</w:t>
      </w:r>
      <w:r>
        <w:rPr>
          <w:color w:val="000000"/>
          <w:sz w:val="20"/>
          <w:szCs w:val="20"/>
        </w:rPr>
        <w:t xml:space="preserve"> –</w:t>
      </w:r>
      <w:r w:rsidRPr="003401D7">
        <w:rPr>
          <w:color w:val="000000"/>
          <w:sz w:val="20"/>
          <w:szCs w:val="20"/>
        </w:rPr>
        <w:t xml:space="preserve"> </w:t>
      </w:r>
      <w:r>
        <w:rPr>
          <w:color w:val="000000"/>
          <w:sz w:val="20"/>
          <w:szCs w:val="20"/>
        </w:rPr>
        <w:t>20</w:t>
      </w:r>
      <w:r w:rsidRPr="003401D7">
        <w:rPr>
          <w:color w:val="000000"/>
          <w:sz w:val="20"/>
          <w:szCs w:val="20"/>
        </w:rPr>
        <w:t xml:space="preserve"> баллов</w:t>
      </w:r>
    </w:p>
    <w:p w:rsidR="00115E0C" w:rsidRPr="003401D7" w:rsidRDefault="00115E0C" w:rsidP="00115E0C">
      <w:pPr>
        <w:tabs>
          <w:tab w:val="left" w:pos="993"/>
        </w:tabs>
        <w:suppressAutoHyphens/>
        <w:ind w:firstLine="567"/>
        <w:jc w:val="both"/>
        <w:rPr>
          <w:b/>
          <w:i/>
          <w:sz w:val="20"/>
          <w:szCs w:val="20"/>
        </w:rPr>
      </w:pPr>
      <w:r w:rsidRPr="003401D7">
        <w:rPr>
          <w:b/>
          <w:i/>
          <w:sz w:val="20"/>
          <w:szCs w:val="20"/>
        </w:rPr>
        <w:t xml:space="preserve"> </w:t>
      </w:r>
      <w:r>
        <w:rPr>
          <w:b/>
          <w:color w:val="000000"/>
          <w:sz w:val="20"/>
          <w:szCs w:val="20"/>
        </w:rPr>
        <w:t>20</w:t>
      </w:r>
      <w:r w:rsidRPr="003401D7">
        <w:rPr>
          <w:b/>
          <w:color w:val="000000"/>
          <w:sz w:val="20"/>
          <w:szCs w:val="20"/>
        </w:rPr>
        <w:t xml:space="preserve"> баллов</w:t>
      </w:r>
      <w:r w:rsidRPr="003401D7">
        <w:rPr>
          <w:sz w:val="20"/>
          <w:szCs w:val="20"/>
        </w:rPr>
        <w:t xml:space="preserve"> – </w:t>
      </w:r>
      <w:r w:rsidRPr="003401D7">
        <w:rPr>
          <w:color w:val="000000"/>
          <w:sz w:val="20"/>
          <w:szCs w:val="20"/>
          <w:shd w:val="clear" w:color="auto" w:fill="FFFFFF"/>
        </w:rPr>
        <w:t>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115E0C" w:rsidRPr="003401D7" w:rsidRDefault="00115E0C" w:rsidP="00115E0C">
      <w:pPr>
        <w:tabs>
          <w:tab w:val="left" w:pos="993"/>
        </w:tabs>
        <w:suppressAutoHyphens/>
        <w:ind w:firstLine="567"/>
        <w:jc w:val="both"/>
        <w:rPr>
          <w:b/>
          <w:i/>
          <w:sz w:val="20"/>
          <w:szCs w:val="20"/>
        </w:rPr>
      </w:pPr>
      <w:r>
        <w:rPr>
          <w:b/>
          <w:color w:val="000000"/>
          <w:sz w:val="20"/>
          <w:szCs w:val="20"/>
        </w:rPr>
        <w:t>15</w:t>
      </w:r>
      <w:r w:rsidRPr="003401D7">
        <w:rPr>
          <w:b/>
          <w:color w:val="000000"/>
          <w:sz w:val="20"/>
          <w:szCs w:val="20"/>
        </w:rPr>
        <w:t xml:space="preserve"> баллов</w:t>
      </w:r>
      <w:r w:rsidRPr="003401D7">
        <w:rPr>
          <w:b/>
          <w:i/>
          <w:sz w:val="20"/>
          <w:szCs w:val="20"/>
        </w:rPr>
        <w:t xml:space="preserve"> – </w:t>
      </w:r>
      <w:r w:rsidRPr="003401D7">
        <w:rPr>
          <w:color w:val="000000"/>
          <w:sz w:val="20"/>
          <w:szCs w:val="20"/>
          <w:shd w:val="clear" w:color="auto" w:fill="FFFFFF"/>
        </w:rPr>
        <w:t>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115E0C" w:rsidRPr="003401D7" w:rsidRDefault="00115E0C" w:rsidP="00115E0C">
      <w:pPr>
        <w:tabs>
          <w:tab w:val="left" w:pos="993"/>
        </w:tabs>
        <w:suppressAutoHyphens/>
        <w:ind w:firstLine="567"/>
        <w:jc w:val="both"/>
        <w:rPr>
          <w:sz w:val="20"/>
          <w:szCs w:val="20"/>
        </w:rPr>
      </w:pPr>
      <w:r>
        <w:rPr>
          <w:b/>
          <w:color w:val="000000"/>
          <w:sz w:val="20"/>
          <w:szCs w:val="20"/>
        </w:rPr>
        <w:t>10</w:t>
      </w:r>
      <w:r w:rsidRPr="003401D7">
        <w:rPr>
          <w:b/>
          <w:color w:val="000000"/>
          <w:sz w:val="20"/>
          <w:szCs w:val="20"/>
        </w:rPr>
        <w:t xml:space="preserve"> баллов</w:t>
      </w:r>
      <w:r w:rsidRPr="003401D7">
        <w:rPr>
          <w:sz w:val="20"/>
          <w:szCs w:val="20"/>
        </w:rPr>
        <w:t xml:space="preserve"> – </w:t>
      </w:r>
      <w:r w:rsidRPr="003401D7">
        <w:rPr>
          <w:color w:val="000000"/>
          <w:sz w:val="20"/>
          <w:szCs w:val="20"/>
          <w:shd w:val="clear" w:color="auto" w:fill="FFFFFF"/>
        </w:rPr>
        <w:t>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p>
    <w:p w:rsidR="00115E0C" w:rsidRPr="00C6190E" w:rsidRDefault="00115E0C" w:rsidP="00115E0C">
      <w:pPr>
        <w:tabs>
          <w:tab w:val="left" w:pos="993"/>
        </w:tabs>
        <w:suppressAutoHyphens/>
        <w:ind w:firstLine="567"/>
        <w:jc w:val="both"/>
        <w:rPr>
          <w:sz w:val="20"/>
          <w:szCs w:val="20"/>
        </w:rPr>
      </w:pPr>
      <w:r w:rsidRPr="003401D7">
        <w:rPr>
          <w:b/>
          <w:i/>
          <w:sz w:val="20"/>
          <w:szCs w:val="20"/>
        </w:rPr>
        <w:t xml:space="preserve"> </w:t>
      </w:r>
      <w:r w:rsidRPr="003401D7">
        <w:rPr>
          <w:b/>
          <w:color w:val="000000"/>
          <w:sz w:val="20"/>
          <w:szCs w:val="20"/>
        </w:rPr>
        <w:t>0 баллов</w:t>
      </w:r>
      <w:r w:rsidRPr="003401D7">
        <w:rPr>
          <w:sz w:val="20"/>
          <w:szCs w:val="20"/>
        </w:rPr>
        <w:t xml:space="preserve"> – </w:t>
      </w:r>
      <w:r w:rsidRPr="003401D7">
        <w:rPr>
          <w:color w:val="000000"/>
          <w:sz w:val="20"/>
          <w:szCs w:val="20"/>
          <w:shd w:val="clear" w:color="auto" w:fill="FFFFFF"/>
        </w:rPr>
        <w:t>Тема</w:t>
      </w:r>
      <w:r w:rsidRPr="00C6190E">
        <w:rPr>
          <w:color w:val="000000"/>
          <w:sz w:val="20"/>
          <w:szCs w:val="20"/>
          <w:shd w:val="clear" w:color="auto" w:fill="FFFFFF"/>
        </w:rPr>
        <w:t xml:space="preserve">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115E0C" w:rsidRPr="002F5329" w:rsidRDefault="00115E0C" w:rsidP="00115E0C">
      <w:pPr>
        <w:suppressAutoHyphens/>
        <w:ind w:firstLine="567"/>
        <w:jc w:val="both"/>
        <w:rPr>
          <w:b/>
          <w:bCs/>
          <w:sz w:val="20"/>
          <w:szCs w:val="20"/>
        </w:rPr>
      </w:pPr>
      <w:r w:rsidRPr="002F5329">
        <w:rPr>
          <w:b/>
          <w:bCs/>
          <w:sz w:val="20"/>
          <w:szCs w:val="20"/>
        </w:rPr>
        <w:t>4.1.1.3. Содержание оценочного средства</w:t>
      </w:r>
    </w:p>
    <w:tbl>
      <w:tblPr>
        <w:tblW w:w="5000" w:type="pct"/>
        <w:tblCellMar>
          <w:top w:w="15" w:type="dxa"/>
          <w:left w:w="15" w:type="dxa"/>
          <w:bottom w:w="15" w:type="dxa"/>
          <w:right w:w="15" w:type="dxa"/>
        </w:tblCellMar>
        <w:tblLook w:val="04A0" w:firstRow="1" w:lastRow="0" w:firstColumn="1" w:lastColumn="0" w:noHBand="0" w:noVBand="1"/>
      </w:tblPr>
      <w:tblGrid>
        <w:gridCol w:w="9921"/>
      </w:tblGrid>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Перечень тем для подготовки докладов к практическим (семинарским) занятиям: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1. </w:t>
            </w:r>
            <w:proofErr w:type="spellStart"/>
            <w:r w:rsidRPr="009766E5">
              <w:rPr>
                <w:sz w:val="20"/>
                <w:szCs w:val="20"/>
              </w:rPr>
              <w:t>Биоиндикация</w:t>
            </w:r>
            <w:proofErr w:type="spellEnd"/>
            <w:r w:rsidRPr="009766E5">
              <w:rPr>
                <w:sz w:val="20"/>
                <w:szCs w:val="20"/>
              </w:rPr>
              <w:t xml:space="preserve"> и статистические методы.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2. </w:t>
            </w:r>
            <w:proofErr w:type="spellStart"/>
            <w:r w:rsidRPr="009766E5">
              <w:rPr>
                <w:sz w:val="20"/>
                <w:szCs w:val="20"/>
              </w:rPr>
              <w:t>Биоиндикация</w:t>
            </w:r>
            <w:proofErr w:type="spellEnd"/>
            <w:r w:rsidRPr="009766E5">
              <w:rPr>
                <w:sz w:val="20"/>
                <w:szCs w:val="20"/>
              </w:rPr>
              <w:t xml:space="preserve"> как метод экологического мониторинга.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3. </w:t>
            </w:r>
            <w:proofErr w:type="spellStart"/>
            <w:r w:rsidRPr="009766E5">
              <w:rPr>
                <w:sz w:val="20"/>
                <w:szCs w:val="20"/>
              </w:rPr>
              <w:t>Биоиндикация</w:t>
            </w:r>
            <w:proofErr w:type="spellEnd"/>
            <w:r w:rsidRPr="009766E5">
              <w:rPr>
                <w:sz w:val="20"/>
                <w:szCs w:val="20"/>
              </w:rPr>
              <w:t xml:space="preserve"> на высших уровнях: популяция, биоценоз, экосистема.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4. </w:t>
            </w:r>
            <w:proofErr w:type="spellStart"/>
            <w:r w:rsidRPr="009766E5">
              <w:rPr>
                <w:sz w:val="20"/>
                <w:szCs w:val="20"/>
              </w:rPr>
              <w:t>Биоиндикация</w:t>
            </w:r>
            <w:proofErr w:type="spellEnd"/>
            <w:r w:rsidRPr="009766E5">
              <w:rPr>
                <w:sz w:val="20"/>
                <w:szCs w:val="20"/>
              </w:rPr>
              <w:t xml:space="preserve"> на различных уровнях живой материи.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lastRenderedPageBreak/>
              <w:t xml:space="preserve">5. </w:t>
            </w:r>
            <w:proofErr w:type="spellStart"/>
            <w:r w:rsidRPr="009766E5">
              <w:rPr>
                <w:sz w:val="20"/>
                <w:szCs w:val="20"/>
              </w:rPr>
              <w:t>Биоиндикация</w:t>
            </w:r>
            <w:proofErr w:type="spellEnd"/>
            <w:r w:rsidRPr="009766E5">
              <w:rPr>
                <w:sz w:val="20"/>
                <w:szCs w:val="20"/>
              </w:rPr>
              <w:t xml:space="preserve"> на тканевом и организменном уровнях.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6. </w:t>
            </w:r>
            <w:proofErr w:type="spellStart"/>
            <w:r w:rsidRPr="009766E5">
              <w:rPr>
                <w:sz w:val="20"/>
                <w:szCs w:val="20"/>
              </w:rPr>
              <w:t>Биоиндикация</w:t>
            </w:r>
            <w:proofErr w:type="spellEnd"/>
            <w:r w:rsidRPr="009766E5">
              <w:rPr>
                <w:sz w:val="20"/>
                <w:szCs w:val="20"/>
              </w:rPr>
              <w:t xml:space="preserve"> состояния водной среды.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7. </w:t>
            </w:r>
            <w:proofErr w:type="spellStart"/>
            <w:r w:rsidRPr="009766E5">
              <w:rPr>
                <w:sz w:val="20"/>
                <w:szCs w:val="20"/>
              </w:rPr>
              <w:t>Биоиндикация</w:t>
            </w:r>
            <w:proofErr w:type="spellEnd"/>
            <w:r w:rsidRPr="009766E5">
              <w:rPr>
                <w:sz w:val="20"/>
                <w:szCs w:val="20"/>
              </w:rPr>
              <w:t xml:space="preserve"> состояния воздушной среды.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8. </w:t>
            </w:r>
            <w:proofErr w:type="spellStart"/>
            <w:r w:rsidRPr="009766E5">
              <w:rPr>
                <w:sz w:val="20"/>
                <w:szCs w:val="20"/>
              </w:rPr>
              <w:t>Биоиндикация</w:t>
            </w:r>
            <w:proofErr w:type="spellEnd"/>
            <w:r w:rsidRPr="009766E5">
              <w:rPr>
                <w:sz w:val="20"/>
                <w:szCs w:val="20"/>
              </w:rPr>
              <w:t xml:space="preserve"> состояния почвы.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9. </w:t>
            </w:r>
            <w:proofErr w:type="spellStart"/>
            <w:r w:rsidRPr="009766E5">
              <w:rPr>
                <w:sz w:val="20"/>
                <w:szCs w:val="20"/>
              </w:rPr>
              <w:t>Биоиндикация</w:t>
            </w:r>
            <w:proofErr w:type="spellEnd"/>
            <w:r w:rsidRPr="009766E5">
              <w:rPr>
                <w:sz w:val="20"/>
                <w:szCs w:val="20"/>
              </w:rPr>
              <w:t xml:space="preserve"> электромагнитных полей под линиями электропередач.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10. Биопатогенные полосы.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11. Биотестирование с использованием </w:t>
            </w:r>
            <w:proofErr w:type="spellStart"/>
            <w:r w:rsidRPr="009766E5">
              <w:rPr>
                <w:sz w:val="20"/>
                <w:szCs w:val="20"/>
              </w:rPr>
              <w:t>флуориметра</w:t>
            </w:r>
            <w:proofErr w:type="spellEnd"/>
            <w:r w:rsidRPr="009766E5">
              <w:rPr>
                <w:sz w:val="20"/>
                <w:szCs w:val="20"/>
              </w:rPr>
              <w:t xml:space="preserve"> "Фотон".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12. Биотестирование сточных вод.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13. Биохимические и физиологические реакции на антропогенные стрессоры.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14. Живые биоиндикаторы различных сред обитания.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15. Загрязнения окружающей среды и их влияние на живые организмы.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16. </w:t>
            </w:r>
            <w:proofErr w:type="spellStart"/>
            <w:r w:rsidRPr="009766E5">
              <w:rPr>
                <w:sz w:val="20"/>
                <w:szCs w:val="20"/>
              </w:rPr>
              <w:t>Лихеноиндикационные</w:t>
            </w:r>
            <w:proofErr w:type="spellEnd"/>
            <w:r w:rsidRPr="009766E5">
              <w:rPr>
                <w:sz w:val="20"/>
                <w:szCs w:val="20"/>
              </w:rPr>
              <w:t xml:space="preserve"> исследования.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17. Место биотестирования в системе экологического мониторинга.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18. Методы биотестирования сточных вод и снежного покрова.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19. Микробиологическое тестирование почв.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20. Нормативы уровней загрязнения среды.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21. Определение класса опасности токсических отходов.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22. Перспективы использования организмов-гетеротрофов сенного настоя для биотестирования нефтепродуктов.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 xml:space="preserve">23. Экологические основы </w:t>
            </w:r>
            <w:proofErr w:type="spellStart"/>
            <w:r w:rsidRPr="009766E5">
              <w:rPr>
                <w:sz w:val="20"/>
                <w:szCs w:val="20"/>
              </w:rPr>
              <w:t>биоиндикации</w:t>
            </w:r>
            <w:proofErr w:type="spellEnd"/>
            <w:r w:rsidRPr="009766E5">
              <w:rPr>
                <w:sz w:val="20"/>
                <w:szCs w:val="20"/>
              </w:rPr>
              <w:t>.  </w:t>
            </w:r>
          </w:p>
        </w:tc>
      </w:tr>
      <w:tr w:rsidR="00115E0C" w:rsidRPr="00E942FE" w:rsidTr="00115E0C">
        <w:tc>
          <w:tcPr>
            <w:tcW w:w="0" w:type="auto"/>
            <w:vAlign w:val="center"/>
            <w:hideMark/>
          </w:tcPr>
          <w:p w:rsidR="00115E0C" w:rsidRPr="009766E5" w:rsidRDefault="00115E0C" w:rsidP="009C46F1">
            <w:pPr>
              <w:ind w:firstLine="567"/>
              <w:rPr>
                <w:sz w:val="20"/>
                <w:szCs w:val="20"/>
              </w:rPr>
            </w:pPr>
            <w:r w:rsidRPr="009766E5">
              <w:rPr>
                <w:sz w:val="20"/>
                <w:szCs w:val="20"/>
              </w:rPr>
              <w:t>24. Экологические стандарты (отечественный и международные). Назначение экологических стандартов. Экологическая паспортизация.  </w:t>
            </w:r>
          </w:p>
        </w:tc>
      </w:tr>
    </w:tbl>
    <w:p w:rsidR="00115E0C" w:rsidRDefault="00115E0C" w:rsidP="00115E0C">
      <w:pPr>
        <w:suppressAutoHyphens/>
        <w:ind w:firstLine="567"/>
        <w:jc w:val="both"/>
        <w:rPr>
          <w:bCs/>
          <w:color w:val="000000"/>
          <w:sz w:val="20"/>
          <w:szCs w:val="20"/>
          <w:lang w:eastAsia="en-US"/>
        </w:rPr>
      </w:pPr>
    </w:p>
    <w:tbl>
      <w:tblPr>
        <w:tblW w:w="5000" w:type="pct"/>
        <w:tblCellMar>
          <w:top w:w="15" w:type="dxa"/>
          <w:left w:w="15" w:type="dxa"/>
          <w:bottom w:w="15" w:type="dxa"/>
          <w:right w:w="15" w:type="dxa"/>
        </w:tblCellMar>
        <w:tblLook w:val="04A0" w:firstRow="1" w:lastRow="0" w:firstColumn="1" w:lastColumn="0" w:noHBand="0" w:noVBand="1"/>
      </w:tblPr>
      <w:tblGrid>
        <w:gridCol w:w="9921"/>
      </w:tblGrid>
      <w:tr w:rsidR="00115E0C" w:rsidRPr="003D7960" w:rsidTr="00115E0C">
        <w:tc>
          <w:tcPr>
            <w:tcW w:w="0" w:type="auto"/>
            <w:vAlign w:val="center"/>
            <w:hideMark/>
          </w:tcPr>
          <w:p w:rsidR="00115E0C" w:rsidRPr="003D7960" w:rsidRDefault="00115E0C" w:rsidP="009C46F1">
            <w:pPr>
              <w:ind w:firstLine="525"/>
              <w:rPr>
                <w:sz w:val="20"/>
                <w:szCs w:val="20"/>
              </w:rPr>
            </w:pPr>
          </w:p>
        </w:tc>
      </w:tr>
    </w:tbl>
    <w:p w:rsidR="00115E0C" w:rsidRPr="009766E5" w:rsidRDefault="00115E0C" w:rsidP="00115E0C">
      <w:pPr>
        <w:spacing w:line="276" w:lineRule="auto"/>
        <w:ind w:firstLine="567"/>
        <w:rPr>
          <w:b/>
          <w:sz w:val="20"/>
          <w:szCs w:val="20"/>
        </w:rPr>
      </w:pPr>
      <w:r w:rsidRPr="009766E5">
        <w:rPr>
          <w:b/>
          <w:sz w:val="20"/>
          <w:szCs w:val="20"/>
        </w:rPr>
        <w:t>4.1.2. Лабораторные работы</w:t>
      </w:r>
    </w:p>
    <w:p w:rsidR="00115E0C" w:rsidRPr="009766E5" w:rsidRDefault="00115E0C" w:rsidP="00115E0C">
      <w:pPr>
        <w:spacing w:line="276" w:lineRule="auto"/>
        <w:ind w:firstLine="567"/>
        <w:rPr>
          <w:b/>
          <w:sz w:val="20"/>
          <w:szCs w:val="20"/>
        </w:rPr>
      </w:pPr>
      <w:r w:rsidRPr="009766E5">
        <w:rPr>
          <w:b/>
          <w:sz w:val="20"/>
          <w:szCs w:val="20"/>
        </w:rPr>
        <w:t>4.1.2.1. Порядок проведения и процедура оценивания</w:t>
      </w:r>
    </w:p>
    <w:p w:rsidR="00115E0C" w:rsidRPr="00241C4B" w:rsidRDefault="00115E0C" w:rsidP="00115E0C">
      <w:pPr>
        <w:ind w:firstLine="567"/>
        <w:jc w:val="both"/>
        <w:rPr>
          <w:rFonts w:eastAsia="Calibri"/>
          <w:iCs/>
          <w:sz w:val="20"/>
          <w:szCs w:val="20"/>
        </w:rPr>
      </w:pPr>
      <w:r w:rsidRPr="00241C4B">
        <w:rPr>
          <w:rFonts w:eastAsia="Calibr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241C4B">
        <w:rPr>
          <w:rFonts w:eastAsia="Calibri"/>
          <w:iCs/>
          <w:sz w:val="20"/>
          <w:szCs w:val="20"/>
        </w:rPr>
        <w:t xml:space="preserve">.  </w:t>
      </w:r>
    </w:p>
    <w:p w:rsidR="00115E0C" w:rsidRPr="00D96048" w:rsidRDefault="00115E0C" w:rsidP="00115E0C">
      <w:pPr>
        <w:ind w:firstLine="567"/>
        <w:jc w:val="both"/>
        <w:rPr>
          <w:sz w:val="20"/>
          <w:szCs w:val="20"/>
        </w:rPr>
      </w:pPr>
      <w:r w:rsidRPr="002D748A">
        <w:rPr>
          <w:color w:val="000000"/>
          <w:sz w:val="20"/>
          <w:szCs w:val="20"/>
        </w:rPr>
        <w:t>Задания на лабораторные работы выполняются студентами в виде отчетов в рабочих тетрадях, в которых указываются: цель, материалы и оборудование, ход работы, полученные результаты, выводы.</w:t>
      </w:r>
      <w:r>
        <w:rPr>
          <w:color w:val="000000"/>
          <w:sz w:val="20"/>
          <w:szCs w:val="20"/>
        </w:rPr>
        <w:t xml:space="preserve"> </w:t>
      </w:r>
      <w:r w:rsidRPr="00D96048">
        <w:rPr>
          <w:sz w:val="20"/>
          <w:szCs w:val="20"/>
        </w:rPr>
        <w:t>Руководством для выполнения лабораторных работ являются инструктивные карты по каждой теме занятия.</w:t>
      </w:r>
    </w:p>
    <w:p w:rsidR="00115E0C" w:rsidRPr="00FF2A23" w:rsidRDefault="00115E0C" w:rsidP="00115E0C">
      <w:pPr>
        <w:ind w:firstLine="567"/>
        <w:jc w:val="both"/>
        <w:rPr>
          <w:bCs/>
          <w:sz w:val="20"/>
          <w:szCs w:val="20"/>
        </w:rPr>
      </w:pPr>
      <w:r>
        <w:rPr>
          <w:bCs/>
          <w:sz w:val="20"/>
          <w:szCs w:val="20"/>
        </w:rPr>
        <w:t>В семестре согласно учебному плану запланировано 6 лабораторно-практических занятий. За все выполненные задания в семестре обучающийся максимально может получить 30 баллов, минимально – 20 баллов.</w:t>
      </w:r>
    </w:p>
    <w:p w:rsidR="00115E0C" w:rsidRDefault="00115E0C" w:rsidP="00115E0C">
      <w:pPr>
        <w:ind w:firstLine="567"/>
        <w:jc w:val="both"/>
        <w:rPr>
          <w:b/>
          <w:sz w:val="20"/>
          <w:szCs w:val="20"/>
        </w:rPr>
      </w:pPr>
      <w:r w:rsidRPr="002F5329">
        <w:rPr>
          <w:b/>
          <w:sz w:val="20"/>
          <w:szCs w:val="20"/>
        </w:rPr>
        <w:t>4.1.</w:t>
      </w:r>
      <w:r>
        <w:rPr>
          <w:b/>
          <w:sz w:val="20"/>
          <w:szCs w:val="20"/>
        </w:rPr>
        <w:t>2</w:t>
      </w:r>
      <w:r w:rsidRPr="002F5329">
        <w:rPr>
          <w:b/>
          <w:sz w:val="20"/>
          <w:szCs w:val="20"/>
        </w:rPr>
        <w:t>.2. Критерии оценивания</w:t>
      </w:r>
    </w:p>
    <w:p w:rsidR="00115E0C" w:rsidRPr="002D748A" w:rsidRDefault="00115E0C" w:rsidP="00115E0C">
      <w:pPr>
        <w:suppressAutoHyphens/>
        <w:ind w:firstLine="567"/>
        <w:jc w:val="both"/>
        <w:rPr>
          <w:b/>
          <w:bCs/>
          <w:sz w:val="20"/>
          <w:szCs w:val="20"/>
        </w:rPr>
      </w:pPr>
      <w:r w:rsidRPr="002D748A">
        <w:rPr>
          <w:b/>
          <w:bCs/>
          <w:sz w:val="20"/>
          <w:szCs w:val="20"/>
        </w:rPr>
        <w:t>30 баллов ставиться, если обучающийся:</w:t>
      </w:r>
    </w:p>
    <w:p w:rsidR="00115E0C" w:rsidRPr="002D748A" w:rsidRDefault="00115E0C" w:rsidP="00115E0C">
      <w:pPr>
        <w:tabs>
          <w:tab w:val="left" w:pos="993"/>
        </w:tabs>
        <w:suppressAutoHyphens/>
        <w:ind w:firstLine="567"/>
        <w:jc w:val="both"/>
        <w:rPr>
          <w:sz w:val="20"/>
          <w:szCs w:val="20"/>
        </w:rPr>
      </w:pPr>
      <w:r w:rsidRPr="002D748A">
        <w:rPr>
          <w:sz w:val="20"/>
          <w:szCs w:val="20"/>
        </w:rPr>
        <w:t>обучающийся выполнил все задания в рабочей тетради в соответствии с требованиями, аккуратно и последовательно; расписан ход работы; получены действительные результаты; заполнены все сравнительные таблицы с результатами; оформлены полные выводы по каждой работе.</w:t>
      </w:r>
    </w:p>
    <w:p w:rsidR="00115E0C" w:rsidRPr="002D748A" w:rsidRDefault="00115E0C" w:rsidP="00115E0C">
      <w:pPr>
        <w:suppressAutoHyphens/>
        <w:ind w:firstLine="567"/>
        <w:jc w:val="both"/>
        <w:rPr>
          <w:b/>
          <w:bCs/>
          <w:sz w:val="20"/>
          <w:szCs w:val="20"/>
        </w:rPr>
      </w:pPr>
      <w:r w:rsidRPr="002D748A">
        <w:rPr>
          <w:b/>
          <w:bCs/>
          <w:sz w:val="20"/>
          <w:szCs w:val="20"/>
        </w:rPr>
        <w:t>25 баллов ставиться, если обучающийся:</w:t>
      </w:r>
    </w:p>
    <w:p w:rsidR="00115E0C" w:rsidRPr="002D748A" w:rsidRDefault="00115E0C" w:rsidP="00115E0C">
      <w:pPr>
        <w:tabs>
          <w:tab w:val="left" w:pos="993"/>
        </w:tabs>
        <w:suppressAutoHyphens/>
        <w:ind w:firstLine="567"/>
        <w:jc w:val="both"/>
        <w:rPr>
          <w:sz w:val="20"/>
          <w:szCs w:val="20"/>
        </w:rPr>
      </w:pPr>
      <w:r w:rsidRPr="002D748A">
        <w:rPr>
          <w:sz w:val="20"/>
          <w:szCs w:val="20"/>
        </w:rPr>
        <w:t>обучающийся выполнил все задания в рабочей тетрад</w:t>
      </w:r>
      <w:r>
        <w:rPr>
          <w:sz w:val="20"/>
          <w:szCs w:val="20"/>
        </w:rPr>
        <w:t>и в соответствии с требованиями с небольшими неточностями</w:t>
      </w:r>
      <w:r w:rsidRPr="002D748A">
        <w:rPr>
          <w:sz w:val="20"/>
          <w:szCs w:val="20"/>
        </w:rPr>
        <w:t xml:space="preserve">; расписан ход работы; получены действительные результаты; заполнены </w:t>
      </w:r>
      <w:r>
        <w:rPr>
          <w:sz w:val="20"/>
          <w:szCs w:val="20"/>
        </w:rPr>
        <w:t xml:space="preserve">почти </w:t>
      </w:r>
      <w:r w:rsidRPr="002D748A">
        <w:rPr>
          <w:sz w:val="20"/>
          <w:szCs w:val="20"/>
        </w:rPr>
        <w:t>все сравнительные таблицы с результатами; оформлены полные выводы по каждой работе</w:t>
      </w:r>
      <w:r>
        <w:rPr>
          <w:sz w:val="20"/>
          <w:szCs w:val="20"/>
        </w:rPr>
        <w:t xml:space="preserve"> с небольшими неточностями</w:t>
      </w:r>
      <w:r w:rsidRPr="002D748A">
        <w:rPr>
          <w:sz w:val="20"/>
          <w:szCs w:val="20"/>
        </w:rPr>
        <w:t>.</w:t>
      </w:r>
    </w:p>
    <w:p w:rsidR="00115E0C" w:rsidRPr="002D748A" w:rsidRDefault="00115E0C" w:rsidP="00115E0C">
      <w:pPr>
        <w:suppressAutoHyphens/>
        <w:ind w:firstLine="567"/>
        <w:jc w:val="both"/>
        <w:rPr>
          <w:b/>
          <w:bCs/>
          <w:sz w:val="20"/>
          <w:szCs w:val="20"/>
        </w:rPr>
      </w:pPr>
      <w:r w:rsidRPr="002D748A">
        <w:rPr>
          <w:b/>
          <w:bCs/>
          <w:sz w:val="20"/>
          <w:szCs w:val="20"/>
        </w:rPr>
        <w:t>20 баллов ставиться, если обучающийся:</w:t>
      </w:r>
    </w:p>
    <w:p w:rsidR="00115E0C" w:rsidRPr="002D748A" w:rsidRDefault="00115E0C" w:rsidP="00115E0C">
      <w:pPr>
        <w:suppressAutoHyphens/>
        <w:ind w:firstLine="567"/>
        <w:jc w:val="both"/>
        <w:rPr>
          <w:sz w:val="20"/>
          <w:szCs w:val="20"/>
        </w:rPr>
      </w:pPr>
      <w:r w:rsidRPr="002D748A">
        <w:rPr>
          <w:sz w:val="20"/>
          <w:szCs w:val="20"/>
        </w:rPr>
        <w:t xml:space="preserve">обучающийся выполнил почти все задания в рабочей тетради с </w:t>
      </w:r>
      <w:r>
        <w:rPr>
          <w:sz w:val="20"/>
          <w:szCs w:val="20"/>
        </w:rPr>
        <w:t xml:space="preserve">достаточными </w:t>
      </w:r>
      <w:r w:rsidRPr="002D748A">
        <w:rPr>
          <w:sz w:val="20"/>
          <w:szCs w:val="20"/>
        </w:rPr>
        <w:t>требованиями; ход работы описан не полностью; результаты работы отличаются от типичных; заполнены не все сравнительные таблицы или не полностью; выводы краткие, не дающие целостного представления, не конкретные.</w:t>
      </w:r>
    </w:p>
    <w:p w:rsidR="00115E0C" w:rsidRPr="002D748A" w:rsidRDefault="00115E0C" w:rsidP="00115E0C">
      <w:pPr>
        <w:suppressAutoHyphens/>
        <w:ind w:firstLine="567"/>
        <w:jc w:val="both"/>
        <w:rPr>
          <w:b/>
          <w:bCs/>
          <w:sz w:val="20"/>
          <w:szCs w:val="20"/>
        </w:rPr>
      </w:pPr>
      <w:r w:rsidRPr="002D748A">
        <w:rPr>
          <w:b/>
          <w:bCs/>
          <w:sz w:val="20"/>
          <w:szCs w:val="20"/>
        </w:rPr>
        <w:t>0 баллов ставиться, если обучающийся:</w:t>
      </w:r>
    </w:p>
    <w:p w:rsidR="00115E0C" w:rsidRPr="002D748A" w:rsidRDefault="00115E0C" w:rsidP="00115E0C">
      <w:pPr>
        <w:tabs>
          <w:tab w:val="left" w:pos="993"/>
        </w:tabs>
        <w:suppressAutoHyphens/>
        <w:ind w:firstLine="567"/>
        <w:jc w:val="both"/>
        <w:rPr>
          <w:sz w:val="20"/>
          <w:szCs w:val="20"/>
        </w:rPr>
      </w:pPr>
      <w:r w:rsidRPr="002D748A">
        <w:rPr>
          <w:sz w:val="20"/>
          <w:szCs w:val="20"/>
        </w:rPr>
        <w:t>обучающийся выполнил не все задания в рабочей тетради в соответствии с требованиями; задания выполнены небрежно, содержат неточности и ошибки; не разбирается в алгоритме хода работы; сравнительные таблицы не заполнены или заполнены частично; выводы неполные или отсутствуют</w:t>
      </w:r>
      <w:r>
        <w:rPr>
          <w:sz w:val="20"/>
          <w:szCs w:val="20"/>
        </w:rPr>
        <w:t>; или отчеты не сданы вовремя на проверку</w:t>
      </w:r>
      <w:r w:rsidRPr="002D748A">
        <w:rPr>
          <w:sz w:val="20"/>
          <w:szCs w:val="20"/>
        </w:rPr>
        <w:t>.</w:t>
      </w:r>
    </w:p>
    <w:p w:rsidR="00115E0C" w:rsidRPr="009766E5" w:rsidRDefault="00115E0C" w:rsidP="00115E0C">
      <w:pPr>
        <w:tabs>
          <w:tab w:val="left" w:pos="6495"/>
        </w:tabs>
        <w:spacing w:line="276" w:lineRule="auto"/>
        <w:ind w:firstLine="567"/>
        <w:rPr>
          <w:b/>
          <w:sz w:val="20"/>
          <w:szCs w:val="20"/>
        </w:rPr>
      </w:pPr>
      <w:r w:rsidRPr="009766E5">
        <w:rPr>
          <w:b/>
          <w:sz w:val="20"/>
          <w:szCs w:val="20"/>
        </w:rPr>
        <w:t>4.1.2.3. Содержание оценочного средства</w:t>
      </w:r>
      <w:r>
        <w:rPr>
          <w:b/>
          <w:sz w:val="20"/>
          <w:szCs w:val="20"/>
        </w:rPr>
        <w:tab/>
      </w:r>
    </w:p>
    <w:p w:rsidR="00115E0C" w:rsidRPr="002D748A" w:rsidRDefault="00115E0C" w:rsidP="00115E0C">
      <w:pPr>
        <w:spacing w:after="120"/>
        <w:jc w:val="center"/>
        <w:rPr>
          <w:b/>
          <w:bCs/>
          <w:color w:val="000000"/>
          <w:sz w:val="20"/>
          <w:szCs w:val="20"/>
        </w:rPr>
      </w:pPr>
      <w:r w:rsidRPr="002D748A">
        <w:rPr>
          <w:b/>
          <w:bCs/>
          <w:color w:val="000000"/>
          <w:sz w:val="20"/>
          <w:szCs w:val="20"/>
        </w:rPr>
        <w:t>Задания, выполняемые в рабочих тетрадях на лабораторно-практических занятиях,</w:t>
      </w:r>
      <w:r>
        <w:rPr>
          <w:b/>
          <w:bCs/>
          <w:color w:val="000000"/>
          <w:sz w:val="20"/>
          <w:szCs w:val="20"/>
        </w:rPr>
        <w:t xml:space="preserve"> </w:t>
      </w:r>
      <w:r w:rsidRPr="002D748A">
        <w:rPr>
          <w:b/>
          <w:bCs/>
          <w:color w:val="000000"/>
          <w:sz w:val="20"/>
          <w:szCs w:val="20"/>
        </w:rPr>
        <w:t>по курсу «</w:t>
      </w:r>
      <w:proofErr w:type="spellStart"/>
      <w:r w:rsidRPr="002D748A">
        <w:rPr>
          <w:b/>
          <w:bCs/>
          <w:color w:val="000000"/>
          <w:sz w:val="20"/>
          <w:szCs w:val="20"/>
        </w:rPr>
        <w:t>Биоиндикация</w:t>
      </w:r>
      <w:proofErr w:type="spellEnd"/>
      <w:r w:rsidRPr="002D748A">
        <w:rPr>
          <w:b/>
          <w:bCs/>
          <w:color w:val="000000"/>
          <w:sz w:val="20"/>
          <w:szCs w:val="20"/>
        </w:rPr>
        <w:t xml:space="preserve"> и биотестирование»</w:t>
      </w:r>
    </w:p>
    <w:tbl>
      <w:tblPr>
        <w:tblW w:w="5000" w:type="pct"/>
        <w:jc w:val="center"/>
        <w:tblLayout w:type="fixed"/>
        <w:tblLook w:val="0000" w:firstRow="0" w:lastRow="0" w:firstColumn="0" w:lastColumn="0" w:noHBand="0" w:noVBand="0"/>
      </w:tblPr>
      <w:tblGrid>
        <w:gridCol w:w="467"/>
        <w:gridCol w:w="4776"/>
        <w:gridCol w:w="4668"/>
      </w:tblGrid>
      <w:tr w:rsidR="00115E0C" w:rsidRPr="002D748A" w:rsidTr="00115E0C">
        <w:trPr>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jc w:val="center"/>
              <w:rPr>
                <w:sz w:val="20"/>
                <w:szCs w:val="20"/>
              </w:rPr>
            </w:pPr>
            <w:r w:rsidRPr="002D748A">
              <w:rPr>
                <w:sz w:val="20"/>
                <w:szCs w:val="20"/>
              </w:rPr>
              <w:t xml:space="preserve">№ </w:t>
            </w:r>
            <w:proofErr w:type="spellStart"/>
            <w:r w:rsidRPr="002D748A">
              <w:rPr>
                <w:sz w:val="20"/>
                <w:szCs w:val="20"/>
              </w:rPr>
              <w:t>пп</w:t>
            </w:r>
            <w:proofErr w:type="spellEnd"/>
          </w:p>
        </w:tc>
        <w:tc>
          <w:tcPr>
            <w:tcW w:w="48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15E0C" w:rsidRPr="002D748A" w:rsidRDefault="00115E0C" w:rsidP="009C46F1">
            <w:pPr>
              <w:jc w:val="center"/>
              <w:rPr>
                <w:sz w:val="20"/>
                <w:szCs w:val="20"/>
              </w:rPr>
            </w:pPr>
            <w:r w:rsidRPr="002D748A">
              <w:rPr>
                <w:sz w:val="20"/>
                <w:szCs w:val="20"/>
              </w:rPr>
              <w:t>Наименование темы лабораторной работы</w:t>
            </w:r>
          </w:p>
        </w:tc>
        <w:tc>
          <w:tcPr>
            <w:tcW w:w="4776"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jc w:val="center"/>
              <w:rPr>
                <w:sz w:val="20"/>
                <w:szCs w:val="20"/>
              </w:rPr>
            </w:pPr>
            <w:r w:rsidRPr="002D748A">
              <w:rPr>
                <w:sz w:val="20"/>
                <w:szCs w:val="20"/>
              </w:rPr>
              <w:t>Задания</w:t>
            </w:r>
          </w:p>
        </w:tc>
      </w:tr>
      <w:tr w:rsidR="00115E0C" w:rsidRPr="002D748A" w:rsidTr="00115E0C">
        <w:trPr>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jc w:val="center"/>
              <w:rPr>
                <w:sz w:val="20"/>
                <w:szCs w:val="20"/>
              </w:rPr>
            </w:pPr>
            <w:r w:rsidRPr="002D748A">
              <w:rPr>
                <w:sz w:val="20"/>
                <w:szCs w:val="20"/>
              </w:rPr>
              <w:t>1</w:t>
            </w:r>
          </w:p>
        </w:tc>
        <w:tc>
          <w:tcPr>
            <w:tcW w:w="48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15E0C" w:rsidRPr="002D748A" w:rsidRDefault="00115E0C" w:rsidP="009C46F1">
            <w:pPr>
              <w:rPr>
                <w:sz w:val="20"/>
                <w:szCs w:val="20"/>
              </w:rPr>
            </w:pPr>
            <w:r w:rsidRPr="002D748A">
              <w:rPr>
                <w:sz w:val="20"/>
                <w:szCs w:val="20"/>
              </w:rPr>
              <w:t>Изучение ориентации мокриц с помощью простой камеры</w:t>
            </w:r>
          </w:p>
        </w:tc>
        <w:tc>
          <w:tcPr>
            <w:tcW w:w="4776"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rPr>
                <w:sz w:val="20"/>
                <w:szCs w:val="20"/>
              </w:rPr>
            </w:pPr>
            <w:r w:rsidRPr="002D748A">
              <w:rPr>
                <w:sz w:val="20"/>
                <w:szCs w:val="20"/>
              </w:rPr>
              <w:t>Изучить гидротаксисы мокриц</w:t>
            </w:r>
          </w:p>
        </w:tc>
      </w:tr>
      <w:tr w:rsidR="00115E0C" w:rsidRPr="002D748A" w:rsidTr="00115E0C">
        <w:trPr>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jc w:val="center"/>
              <w:rPr>
                <w:sz w:val="20"/>
                <w:szCs w:val="20"/>
              </w:rPr>
            </w:pPr>
            <w:r w:rsidRPr="002D748A">
              <w:rPr>
                <w:sz w:val="20"/>
                <w:szCs w:val="20"/>
              </w:rPr>
              <w:lastRenderedPageBreak/>
              <w:t>2</w:t>
            </w:r>
          </w:p>
        </w:tc>
        <w:tc>
          <w:tcPr>
            <w:tcW w:w="48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15E0C" w:rsidRPr="002D748A" w:rsidRDefault="00115E0C" w:rsidP="009C46F1">
            <w:pPr>
              <w:rPr>
                <w:sz w:val="20"/>
                <w:szCs w:val="20"/>
              </w:rPr>
            </w:pPr>
            <w:r w:rsidRPr="002D748A">
              <w:rPr>
                <w:sz w:val="20"/>
                <w:szCs w:val="20"/>
              </w:rPr>
              <w:t xml:space="preserve">Использование методов </w:t>
            </w:r>
            <w:proofErr w:type="spellStart"/>
            <w:r w:rsidRPr="002D748A">
              <w:rPr>
                <w:sz w:val="20"/>
                <w:szCs w:val="20"/>
              </w:rPr>
              <w:t>лихеноиндикации</w:t>
            </w:r>
            <w:proofErr w:type="spellEnd"/>
            <w:r w:rsidRPr="002D748A">
              <w:rPr>
                <w:sz w:val="20"/>
                <w:szCs w:val="20"/>
              </w:rPr>
              <w:t xml:space="preserve"> для оценки качества воздуха</w:t>
            </w:r>
          </w:p>
        </w:tc>
        <w:tc>
          <w:tcPr>
            <w:tcW w:w="4776"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rPr>
                <w:sz w:val="20"/>
                <w:szCs w:val="20"/>
              </w:rPr>
            </w:pPr>
            <w:r w:rsidRPr="002D748A">
              <w:rPr>
                <w:sz w:val="20"/>
                <w:szCs w:val="20"/>
              </w:rPr>
              <w:t>Оценить степень загрязнения атмосферного воздуха по проективному покрытию лишайников на опытном и контрольном участках</w:t>
            </w:r>
          </w:p>
        </w:tc>
      </w:tr>
      <w:tr w:rsidR="00115E0C" w:rsidRPr="002D748A" w:rsidTr="00115E0C">
        <w:trPr>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jc w:val="center"/>
              <w:rPr>
                <w:sz w:val="20"/>
                <w:szCs w:val="20"/>
              </w:rPr>
            </w:pPr>
            <w:r w:rsidRPr="002D748A">
              <w:rPr>
                <w:sz w:val="20"/>
                <w:szCs w:val="20"/>
              </w:rPr>
              <w:t>3</w:t>
            </w:r>
          </w:p>
        </w:tc>
        <w:tc>
          <w:tcPr>
            <w:tcW w:w="48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15E0C" w:rsidRPr="002D748A" w:rsidRDefault="00115E0C" w:rsidP="009C46F1">
            <w:pPr>
              <w:rPr>
                <w:sz w:val="20"/>
                <w:szCs w:val="20"/>
              </w:rPr>
            </w:pPr>
            <w:r w:rsidRPr="002D748A">
              <w:rPr>
                <w:sz w:val="20"/>
                <w:szCs w:val="20"/>
              </w:rPr>
              <w:t>Изучение S листовой пластинки древесных растений на различных участках</w:t>
            </w:r>
          </w:p>
        </w:tc>
        <w:tc>
          <w:tcPr>
            <w:tcW w:w="4776"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rPr>
                <w:sz w:val="20"/>
                <w:szCs w:val="20"/>
              </w:rPr>
            </w:pPr>
            <w:r w:rsidRPr="002D748A">
              <w:rPr>
                <w:sz w:val="20"/>
                <w:szCs w:val="20"/>
              </w:rPr>
              <w:t>Провести сравнительный анализ S листовой пластинки древесных растений на контрольном и опытном участках</w:t>
            </w:r>
          </w:p>
        </w:tc>
      </w:tr>
      <w:tr w:rsidR="00115E0C" w:rsidRPr="002D748A" w:rsidTr="00115E0C">
        <w:trPr>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jc w:val="center"/>
              <w:rPr>
                <w:sz w:val="20"/>
                <w:szCs w:val="20"/>
              </w:rPr>
            </w:pPr>
            <w:r w:rsidRPr="002D748A">
              <w:rPr>
                <w:sz w:val="20"/>
                <w:szCs w:val="20"/>
              </w:rPr>
              <w:t>4</w:t>
            </w:r>
          </w:p>
        </w:tc>
        <w:tc>
          <w:tcPr>
            <w:tcW w:w="48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15E0C" w:rsidRPr="002D748A" w:rsidRDefault="00115E0C" w:rsidP="009C46F1">
            <w:pPr>
              <w:jc w:val="both"/>
              <w:rPr>
                <w:color w:val="000000"/>
                <w:sz w:val="20"/>
                <w:szCs w:val="20"/>
              </w:rPr>
            </w:pPr>
            <w:r w:rsidRPr="002D748A">
              <w:rPr>
                <w:color w:val="000000"/>
                <w:sz w:val="20"/>
                <w:szCs w:val="20"/>
              </w:rPr>
              <w:t>Флуктуирующая асимметрия древесных и травянистых форм растений как тест-система оценки качества среды</w:t>
            </w:r>
          </w:p>
        </w:tc>
        <w:tc>
          <w:tcPr>
            <w:tcW w:w="4776"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rPr>
                <w:sz w:val="20"/>
                <w:szCs w:val="20"/>
              </w:rPr>
            </w:pPr>
            <w:r w:rsidRPr="002D748A">
              <w:rPr>
                <w:color w:val="000000"/>
                <w:sz w:val="20"/>
                <w:szCs w:val="20"/>
              </w:rPr>
              <w:t xml:space="preserve">Провести интегральную экспресс-оценку качества среды обитания по флуктуирующей асимметрии листовой пластины </w:t>
            </w:r>
            <w:r w:rsidRPr="002D748A">
              <w:rPr>
                <w:sz w:val="20"/>
                <w:szCs w:val="20"/>
              </w:rPr>
              <w:t>древесных растений на контрольном и опытном участках</w:t>
            </w:r>
          </w:p>
        </w:tc>
      </w:tr>
      <w:tr w:rsidR="00115E0C" w:rsidRPr="002D748A" w:rsidTr="00115E0C">
        <w:trPr>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jc w:val="center"/>
              <w:rPr>
                <w:color w:val="000000"/>
                <w:sz w:val="20"/>
                <w:szCs w:val="20"/>
              </w:rPr>
            </w:pPr>
            <w:r w:rsidRPr="002D748A">
              <w:rPr>
                <w:color w:val="000000"/>
                <w:sz w:val="20"/>
                <w:szCs w:val="20"/>
              </w:rPr>
              <w:t>5</w:t>
            </w:r>
          </w:p>
        </w:tc>
        <w:tc>
          <w:tcPr>
            <w:tcW w:w="48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15E0C" w:rsidRPr="002D748A" w:rsidRDefault="00115E0C" w:rsidP="009C46F1">
            <w:pPr>
              <w:rPr>
                <w:color w:val="000000"/>
                <w:sz w:val="20"/>
                <w:szCs w:val="20"/>
              </w:rPr>
            </w:pPr>
            <w:r w:rsidRPr="002D748A">
              <w:rPr>
                <w:color w:val="000000"/>
                <w:sz w:val="20"/>
                <w:szCs w:val="20"/>
              </w:rPr>
              <w:t xml:space="preserve">Сосна в качестве тест-объекта в </w:t>
            </w:r>
            <w:proofErr w:type="spellStart"/>
            <w:r w:rsidRPr="002D748A">
              <w:rPr>
                <w:color w:val="000000"/>
                <w:sz w:val="20"/>
                <w:szCs w:val="20"/>
              </w:rPr>
              <w:t>общеэкологических</w:t>
            </w:r>
            <w:proofErr w:type="spellEnd"/>
            <w:r w:rsidRPr="002D748A">
              <w:rPr>
                <w:color w:val="000000"/>
                <w:sz w:val="20"/>
                <w:szCs w:val="20"/>
              </w:rPr>
              <w:t xml:space="preserve"> исследованиях</w:t>
            </w:r>
          </w:p>
        </w:tc>
        <w:tc>
          <w:tcPr>
            <w:tcW w:w="4776"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rPr>
                <w:sz w:val="20"/>
                <w:szCs w:val="20"/>
              </w:rPr>
            </w:pPr>
            <w:r w:rsidRPr="002D748A">
              <w:rPr>
                <w:color w:val="000000"/>
                <w:sz w:val="20"/>
                <w:szCs w:val="20"/>
              </w:rPr>
              <w:t xml:space="preserve">Провести экспресс-оценку качества воздуха по состоянию хвои сосны обыкновенной </w:t>
            </w:r>
            <w:r w:rsidRPr="002D748A">
              <w:rPr>
                <w:sz w:val="20"/>
                <w:szCs w:val="20"/>
              </w:rPr>
              <w:t>на контрольном и опытном участках</w:t>
            </w:r>
          </w:p>
        </w:tc>
      </w:tr>
      <w:tr w:rsidR="00115E0C" w:rsidRPr="002D748A" w:rsidTr="00115E0C">
        <w:trPr>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jc w:val="center"/>
              <w:rPr>
                <w:color w:val="000000"/>
                <w:sz w:val="20"/>
                <w:szCs w:val="20"/>
              </w:rPr>
            </w:pPr>
            <w:r w:rsidRPr="002D748A">
              <w:rPr>
                <w:color w:val="000000"/>
                <w:sz w:val="20"/>
                <w:szCs w:val="20"/>
              </w:rPr>
              <w:t>6</w:t>
            </w:r>
          </w:p>
        </w:tc>
        <w:tc>
          <w:tcPr>
            <w:tcW w:w="48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115E0C" w:rsidRPr="002D748A" w:rsidRDefault="00115E0C" w:rsidP="009C46F1">
            <w:pPr>
              <w:rPr>
                <w:sz w:val="20"/>
                <w:szCs w:val="20"/>
              </w:rPr>
            </w:pPr>
            <w:r w:rsidRPr="002D748A">
              <w:rPr>
                <w:sz w:val="20"/>
                <w:szCs w:val="20"/>
              </w:rPr>
              <w:t>Влияние токсических соединений на частоту сердцебиения дафний</w:t>
            </w:r>
          </w:p>
        </w:tc>
        <w:tc>
          <w:tcPr>
            <w:tcW w:w="4776" w:type="dxa"/>
            <w:tcBorders>
              <w:top w:val="single" w:sz="4" w:space="0" w:color="000000"/>
              <w:left w:val="single" w:sz="4" w:space="0" w:color="000000"/>
              <w:bottom w:val="single" w:sz="4" w:space="0" w:color="000000"/>
              <w:right w:val="single" w:sz="4" w:space="0" w:color="000000"/>
            </w:tcBorders>
            <w:vAlign w:val="center"/>
          </w:tcPr>
          <w:p w:rsidR="00115E0C" w:rsidRPr="002D748A" w:rsidRDefault="00115E0C" w:rsidP="009C46F1">
            <w:pPr>
              <w:rPr>
                <w:sz w:val="20"/>
                <w:szCs w:val="20"/>
              </w:rPr>
            </w:pPr>
            <w:r w:rsidRPr="002D748A">
              <w:rPr>
                <w:sz w:val="20"/>
                <w:szCs w:val="20"/>
              </w:rPr>
              <w:t>Оценить степень загрязнения тест-раствора по частоте сердцебиения дафний</w:t>
            </w:r>
          </w:p>
        </w:tc>
      </w:tr>
    </w:tbl>
    <w:p w:rsidR="00115E0C" w:rsidRPr="002D748A" w:rsidRDefault="00115E0C" w:rsidP="00115E0C">
      <w:pPr>
        <w:spacing w:before="120"/>
        <w:ind w:firstLine="567"/>
        <w:rPr>
          <w:sz w:val="20"/>
          <w:szCs w:val="20"/>
        </w:rPr>
      </w:pPr>
      <w:r w:rsidRPr="002D748A">
        <w:rPr>
          <w:sz w:val="20"/>
          <w:szCs w:val="20"/>
        </w:rPr>
        <w:t>Возможно варьирование тематики лабораторных работ в зависимости от наличия и готовности материалов:</w:t>
      </w:r>
    </w:p>
    <w:p w:rsidR="00115E0C" w:rsidRPr="002D748A" w:rsidRDefault="00115E0C" w:rsidP="00115E0C">
      <w:pPr>
        <w:numPr>
          <w:ilvl w:val="0"/>
          <w:numId w:val="1"/>
        </w:numPr>
        <w:ind w:left="284" w:hanging="284"/>
        <w:rPr>
          <w:sz w:val="20"/>
          <w:szCs w:val="20"/>
        </w:rPr>
      </w:pPr>
      <w:r w:rsidRPr="002D748A">
        <w:rPr>
          <w:sz w:val="20"/>
          <w:szCs w:val="20"/>
        </w:rPr>
        <w:t>Использование флуктуирующей асимметрии животных для оценки качества среды.</w:t>
      </w:r>
    </w:p>
    <w:p w:rsidR="00115E0C" w:rsidRPr="002D748A" w:rsidRDefault="00115E0C" w:rsidP="00115E0C">
      <w:pPr>
        <w:numPr>
          <w:ilvl w:val="0"/>
          <w:numId w:val="1"/>
        </w:numPr>
        <w:ind w:left="284" w:hanging="284"/>
        <w:rPr>
          <w:sz w:val="20"/>
          <w:szCs w:val="20"/>
        </w:rPr>
      </w:pPr>
      <w:r w:rsidRPr="002D748A">
        <w:rPr>
          <w:sz w:val="20"/>
          <w:szCs w:val="20"/>
        </w:rPr>
        <w:t>Определение качества воды в пресноводном водоеме по видовому разнообразию зообентоса.</w:t>
      </w:r>
    </w:p>
    <w:p w:rsidR="00115E0C" w:rsidRPr="002D748A" w:rsidRDefault="00115E0C" w:rsidP="00115E0C">
      <w:pPr>
        <w:numPr>
          <w:ilvl w:val="0"/>
          <w:numId w:val="1"/>
        </w:numPr>
        <w:ind w:left="284" w:hanging="284"/>
        <w:rPr>
          <w:sz w:val="20"/>
          <w:szCs w:val="20"/>
        </w:rPr>
      </w:pPr>
      <w:r w:rsidRPr="002D748A">
        <w:rPr>
          <w:sz w:val="20"/>
          <w:szCs w:val="20"/>
        </w:rPr>
        <w:t>Проведение токсикологических исследований (выживаемость) на дафниях (инфузориях, гидрах, водных двустворчатых моллюсках).</w:t>
      </w:r>
    </w:p>
    <w:p w:rsidR="00115E0C" w:rsidRPr="002D748A" w:rsidRDefault="00115E0C" w:rsidP="00115E0C">
      <w:pPr>
        <w:numPr>
          <w:ilvl w:val="0"/>
          <w:numId w:val="1"/>
        </w:numPr>
        <w:ind w:left="284" w:hanging="284"/>
        <w:rPr>
          <w:sz w:val="20"/>
          <w:szCs w:val="20"/>
        </w:rPr>
      </w:pPr>
      <w:r w:rsidRPr="002D748A">
        <w:rPr>
          <w:sz w:val="20"/>
          <w:szCs w:val="20"/>
        </w:rPr>
        <w:t>Влияние токсических соединений на частоту сердцебиения двустворчатых моллюсков (дафний).</w:t>
      </w:r>
    </w:p>
    <w:p w:rsidR="00115E0C" w:rsidRPr="002D748A" w:rsidRDefault="00115E0C" w:rsidP="00115E0C">
      <w:pPr>
        <w:pStyle w:val="a6"/>
        <w:numPr>
          <w:ilvl w:val="0"/>
          <w:numId w:val="1"/>
        </w:numPr>
        <w:ind w:left="284" w:hanging="284"/>
        <w:textAlignment w:val="baseline"/>
        <w:rPr>
          <w:sz w:val="20"/>
        </w:rPr>
      </w:pPr>
      <w:r w:rsidRPr="002D748A">
        <w:rPr>
          <w:sz w:val="20"/>
        </w:rPr>
        <w:t>Реакция пресноводной гидры на экзогенные биологически активные соединения.</w:t>
      </w:r>
    </w:p>
    <w:p w:rsidR="00115E0C" w:rsidRPr="002D748A" w:rsidRDefault="00115E0C" w:rsidP="00115E0C">
      <w:pPr>
        <w:pStyle w:val="a6"/>
        <w:numPr>
          <w:ilvl w:val="0"/>
          <w:numId w:val="1"/>
        </w:numPr>
        <w:ind w:left="284" w:hanging="284"/>
        <w:textAlignment w:val="baseline"/>
        <w:rPr>
          <w:sz w:val="20"/>
        </w:rPr>
      </w:pPr>
      <w:r w:rsidRPr="002D748A">
        <w:rPr>
          <w:sz w:val="20"/>
        </w:rPr>
        <w:t>Воздействие моющих средств на гидробионтов.</w:t>
      </w:r>
    </w:p>
    <w:p w:rsidR="00115E0C" w:rsidRPr="002D748A" w:rsidRDefault="00115E0C" w:rsidP="00115E0C">
      <w:pPr>
        <w:numPr>
          <w:ilvl w:val="0"/>
          <w:numId w:val="1"/>
        </w:numPr>
        <w:ind w:left="284" w:hanging="284"/>
        <w:rPr>
          <w:sz w:val="20"/>
          <w:szCs w:val="20"/>
        </w:rPr>
      </w:pPr>
      <w:r w:rsidRPr="002D748A">
        <w:rPr>
          <w:sz w:val="20"/>
          <w:szCs w:val="20"/>
        </w:rPr>
        <w:t>Биотестирование загрязнения воды с помощью ряски малой (</w:t>
      </w:r>
      <w:proofErr w:type="spellStart"/>
      <w:r w:rsidRPr="002D748A">
        <w:rPr>
          <w:i/>
          <w:sz w:val="20"/>
          <w:szCs w:val="20"/>
        </w:rPr>
        <w:t>Lemna</w:t>
      </w:r>
      <w:proofErr w:type="spellEnd"/>
      <w:r w:rsidRPr="002D748A">
        <w:rPr>
          <w:i/>
          <w:sz w:val="20"/>
          <w:szCs w:val="20"/>
        </w:rPr>
        <w:t xml:space="preserve"> </w:t>
      </w:r>
      <w:proofErr w:type="spellStart"/>
      <w:r w:rsidRPr="002D748A">
        <w:rPr>
          <w:i/>
          <w:sz w:val="20"/>
          <w:szCs w:val="20"/>
        </w:rPr>
        <w:t>minor</w:t>
      </w:r>
      <w:proofErr w:type="spellEnd"/>
      <w:r w:rsidRPr="002D748A">
        <w:rPr>
          <w:sz w:val="20"/>
          <w:szCs w:val="20"/>
        </w:rPr>
        <w:t xml:space="preserve"> L.).</w:t>
      </w:r>
    </w:p>
    <w:p w:rsidR="00115E0C" w:rsidRPr="002D748A" w:rsidRDefault="00115E0C" w:rsidP="00115E0C">
      <w:pPr>
        <w:numPr>
          <w:ilvl w:val="0"/>
          <w:numId w:val="1"/>
        </w:numPr>
        <w:ind w:left="284" w:hanging="284"/>
        <w:rPr>
          <w:sz w:val="20"/>
          <w:szCs w:val="20"/>
        </w:rPr>
      </w:pPr>
      <w:r w:rsidRPr="002D748A">
        <w:rPr>
          <w:sz w:val="20"/>
          <w:szCs w:val="20"/>
        </w:rPr>
        <w:t>Влияние водных вытяжек токсических соединений на пророст семян растений.</w:t>
      </w:r>
    </w:p>
    <w:p w:rsidR="00115E0C" w:rsidRPr="002D748A" w:rsidRDefault="00115E0C" w:rsidP="00115E0C">
      <w:pPr>
        <w:pStyle w:val="a6"/>
        <w:numPr>
          <w:ilvl w:val="0"/>
          <w:numId w:val="1"/>
        </w:numPr>
        <w:ind w:left="284" w:hanging="284"/>
        <w:textAlignment w:val="baseline"/>
        <w:rPr>
          <w:sz w:val="20"/>
        </w:rPr>
      </w:pPr>
      <w:r w:rsidRPr="002D748A">
        <w:rPr>
          <w:sz w:val="20"/>
        </w:rPr>
        <w:t>Рост и развитие семян растений на почве, загрязненной нефтью.</w:t>
      </w:r>
    </w:p>
    <w:p w:rsidR="00115E0C" w:rsidRPr="002D748A" w:rsidRDefault="00115E0C" w:rsidP="00115E0C">
      <w:pPr>
        <w:suppressAutoHyphens/>
        <w:ind w:firstLine="567"/>
        <w:jc w:val="both"/>
        <w:rPr>
          <w:color w:val="FF0000"/>
          <w:sz w:val="20"/>
          <w:szCs w:val="20"/>
        </w:rPr>
      </w:pPr>
    </w:p>
    <w:p w:rsidR="00115E0C" w:rsidRPr="007C6455" w:rsidRDefault="00115E0C" w:rsidP="00115E0C">
      <w:pPr>
        <w:ind w:firstLine="567"/>
        <w:jc w:val="both"/>
        <w:rPr>
          <w:b/>
          <w:sz w:val="20"/>
        </w:rPr>
      </w:pPr>
      <w:r w:rsidRPr="007C6455">
        <w:rPr>
          <w:b/>
          <w:sz w:val="20"/>
        </w:rPr>
        <w:t>4.2. Оценочные средства промежуточной аттестации</w:t>
      </w:r>
    </w:p>
    <w:p w:rsidR="00115E0C" w:rsidRPr="007C6455" w:rsidRDefault="00115E0C" w:rsidP="00115E0C">
      <w:pPr>
        <w:ind w:firstLine="567"/>
        <w:jc w:val="both"/>
        <w:rPr>
          <w:b/>
          <w:sz w:val="20"/>
        </w:rPr>
      </w:pPr>
      <w:r w:rsidRPr="007C6455">
        <w:rPr>
          <w:b/>
          <w:sz w:val="20"/>
        </w:rPr>
        <w:t xml:space="preserve">4.2.1. </w:t>
      </w:r>
      <w:r>
        <w:rPr>
          <w:b/>
          <w:sz w:val="20"/>
        </w:rPr>
        <w:t>Зачет</w:t>
      </w:r>
    </w:p>
    <w:p w:rsidR="00115E0C" w:rsidRPr="007C6455" w:rsidRDefault="00115E0C" w:rsidP="00115E0C">
      <w:pPr>
        <w:ind w:firstLine="567"/>
        <w:jc w:val="both"/>
        <w:rPr>
          <w:b/>
          <w:sz w:val="20"/>
        </w:rPr>
      </w:pPr>
      <w:r w:rsidRPr="007C6455">
        <w:rPr>
          <w:b/>
          <w:sz w:val="20"/>
        </w:rPr>
        <w:t>4.2.1.1. Порядок проведения</w:t>
      </w:r>
    </w:p>
    <w:p w:rsidR="00115E0C" w:rsidRPr="007D6FD2" w:rsidRDefault="00115E0C" w:rsidP="00115E0C">
      <w:pPr>
        <w:ind w:firstLine="567"/>
        <w:jc w:val="both"/>
        <w:rPr>
          <w:rFonts w:eastAsia="Calibri"/>
          <w:bCs/>
          <w:color w:val="000000"/>
          <w:sz w:val="20"/>
          <w:szCs w:val="20"/>
        </w:rPr>
      </w:pPr>
      <w:r w:rsidRPr="007C6455">
        <w:rPr>
          <w:bCs/>
          <w:sz w:val="20"/>
        </w:rPr>
        <w:t xml:space="preserve">Промежуточная аттестация студентов </w:t>
      </w:r>
      <w:r w:rsidRPr="007C6455">
        <w:rPr>
          <w:sz w:val="20"/>
        </w:rPr>
        <w:t>по дисциплине «</w:t>
      </w:r>
      <w:proofErr w:type="spellStart"/>
      <w:r>
        <w:rPr>
          <w:sz w:val="20"/>
        </w:rPr>
        <w:t>Биоиндикация</w:t>
      </w:r>
      <w:proofErr w:type="spellEnd"/>
      <w:r>
        <w:rPr>
          <w:sz w:val="20"/>
        </w:rPr>
        <w:t xml:space="preserve"> и биотестирование</w:t>
      </w:r>
      <w:r w:rsidR="00263633">
        <w:rPr>
          <w:sz w:val="20"/>
        </w:rPr>
        <w:t xml:space="preserve"> в экологии</w:t>
      </w:r>
      <w:r w:rsidRPr="007C6455">
        <w:rPr>
          <w:sz w:val="20"/>
        </w:rPr>
        <w:t>» проводится в соответствии с ОПОП ВО и является обязательной. Промежуточная аттестация проводится в виде зачета</w:t>
      </w:r>
      <w:r w:rsidRPr="00806807">
        <w:rPr>
          <w:sz w:val="20"/>
        </w:rPr>
        <w:t xml:space="preserve"> </w:t>
      </w:r>
      <w:r>
        <w:rPr>
          <w:sz w:val="20"/>
        </w:rPr>
        <w:t xml:space="preserve">в конце </w:t>
      </w:r>
      <w:r w:rsidR="00263633">
        <w:rPr>
          <w:sz w:val="20"/>
        </w:rPr>
        <w:t>10</w:t>
      </w:r>
      <w:r>
        <w:rPr>
          <w:sz w:val="20"/>
        </w:rPr>
        <w:t xml:space="preserve"> семестра.</w:t>
      </w:r>
      <w:r w:rsidRPr="007C6455">
        <w:rPr>
          <w:sz w:val="20"/>
        </w:rPr>
        <w:t xml:space="preserve"> </w:t>
      </w:r>
      <w:r w:rsidRPr="007D6FD2">
        <w:rPr>
          <w:rFonts w:eastAsia="Calibri"/>
          <w:bCs/>
          <w:color w:val="000000"/>
          <w:sz w:val="20"/>
          <w:szCs w:val="20"/>
        </w:rPr>
        <w:t>Зачет нацелен на комплексную проверку освоения дисциплины.</w:t>
      </w:r>
      <w:r w:rsidRPr="00E73727">
        <w:rPr>
          <w:rFonts w:eastAsia="Calibri"/>
          <w:bCs/>
          <w:color w:val="000000"/>
          <w:sz w:val="20"/>
          <w:szCs w:val="20"/>
        </w:rPr>
        <w:t xml:space="preserve"> </w:t>
      </w:r>
      <w:r w:rsidRPr="007D6FD2">
        <w:rPr>
          <w:rFonts w:eastAsia="Calibri"/>
          <w:bCs/>
          <w:color w:val="000000"/>
          <w:sz w:val="20"/>
          <w:szCs w:val="20"/>
        </w:rPr>
        <w:t>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115E0C" w:rsidRPr="007C6455" w:rsidRDefault="00115E0C" w:rsidP="00115E0C">
      <w:pPr>
        <w:ind w:firstLine="567"/>
        <w:jc w:val="both"/>
        <w:rPr>
          <w:sz w:val="20"/>
        </w:rPr>
      </w:pPr>
      <w:r>
        <w:rPr>
          <w:sz w:val="20"/>
        </w:rPr>
        <w:t>Зачет проводится в письменной форме или с использованием электронных технологий</w:t>
      </w:r>
      <w:r w:rsidRPr="007C6455">
        <w:rPr>
          <w:sz w:val="20"/>
        </w:rPr>
        <w:t xml:space="preserve">. </w:t>
      </w:r>
      <w:r>
        <w:rPr>
          <w:sz w:val="20"/>
        </w:rPr>
        <w:t>Форма проведения зачета – зачетное тестирование, которое представлено в трех вариантах</w:t>
      </w:r>
      <w:r w:rsidRPr="007C6455">
        <w:rPr>
          <w:sz w:val="20"/>
        </w:rPr>
        <w:t xml:space="preserve">. </w:t>
      </w:r>
      <w:r>
        <w:rPr>
          <w:sz w:val="20"/>
        </w:rPr>
        <w:t xml:space="preserve">Каждый вариант включает 35 вопросов, каждый из которых содержит 4 варианта ответов. </w:t>
      </w:r>
      <w:r w:rsidRPr="007C6455">
        <w:rPr>
          <w:sz w:val="20"/>
        </w:rPr>
        <w:t xml:space="preserve">Время на подготовку ответа – </w:t>
      </w:r>
      <w:r>
        <w:rPr>
          <w:sz w:val="20"/>
        </w:rPr>
        <w:t>5</w:t>
      </w:r>
      <w:r w:rsidRPr="007C6455">
        <w:rPr>
          <w:sz w:val="20"/>
        </w:rPr>
        <w:t>0 мин</w:t>
      </w:r>
      <w:r>
        <w:rPr>
          <w:sz w:val="20"/>
        </w:rPr>
        <w:t>ут</w:t>
      </w:r>
      <w:r w:rsidRPr="007C6455">
        <w:rPr>
          <w:sz w:val="20"/>
        </w:rPr>
        <w:t>.</w:t>
      </w:r>
    </w:p>
    <w:p w:rsidR="00115E0C" w:rsidRPr="00B42859" w:rsidRDefault="00115E0C" w:rsidP="00115E0C">
      <w:pPr>
        <w:ind w:firstLine="567"/>
        <w:jc w:val="both"/>
        <w:rPr>
          <w:sz w:val="20"/>
          <w:szCs w:val="20"/>
        </w:rPr>
      </w:pPr>
      <w:r w:rsidRPr="007C6455">
        <w:rPr>
          <w:sz w:val="20"/>
        </w:rPr>
        <w:t xml:space="preserve">Зачет проводится в соответствии с графиком учебного процесса. Студент допускается к зачету в случае </w:t>
      </w:r>
      <w:r w:rsidRPr="00B42859">
        <w:rPr>
          <w:sz w:val="20"/>
          <w:szCs w:val="20"/>
        </w:rPr>
        <w:t xml:space="preserve">выполнения им учебного плана по дисциплине. В случае наличия учебной задолженности или пропусков студент отрабатывает соответствующие занятия в форме, предложенной преподавателем. </w:t>
      </w:r>
    </w:p>
    <w:p w:rsidR="00115E0C" w:rsidRDefault="00115E0C" w:rsidP="00115E0C">
      <w:pPr>
        <w:ind w:firstLine="567"/>
        <w:jc w:val="both"/>
        <w:rPr>
          <w:b/>
          <w:sz w:val="20"/>
          <w:szCs w:val="20"/>
        </w:rPr>
      </w:pPr>
      <w:r w:rsidRPr="00B42859">
        <w:rPr>
          <w:b/>
          <w:sz w:val="20"/>
          <w:szCs w:val="20"/>
        </w:rPr>
        <w:t>4.2.1.2. Критерии оценивания.</w:t>
      </w:r>
    </w:p>
    <w:p w:rsidR="00115E0C" w:rsidRPr="00A63A76" w:rsidRDefault="00115E0C" w:rsidP="00115E0C">
      <w:pPr>
        <w:ind w:firstLine="567"/>
        <w:jc w:val="both"/>
        <w:rPr>
          <w:sz w:val="20"/>
          <w:szCs w:val="20"/>
        </w:rPr>
      </w:pPr>
      <w:r w:rsidRPr="00A63A76">
        <w:rPr>
          <w:sz w:val="20"/>
          <w:szCs w:val="20"/>
        </w:rPr>
        <w:t xml:space="preserve">Максимально </w:t>
      </w:r>
      <w:proofErr w:type="gramStart"/>
      <w:r w:rsidRPr="00A63A76">
        <w:rPr>
          <w:sz w:val="20"/>
          <w:szCs w:val="20"/>
        </w:rPr>
        <w:t>за зачетный тест</w:t>
      </w:r>
      <w:proofErr w:type="gramEnd"/>
      <w:r w:rsidRPr="00A63A76">
        <w:rPr>
          <w:sz w:val="20"/>
          <w:szCs w:val="20"/>
        </w:rPr>
        <w:t xml:space="preserve"> обучающийся можно получить 50 баллов, минимально – 30 баллов.</w:t>
      </w:r>
    </w:p>
    <w:p w:rsidR="00115E0C" w:rsidRDefault="00115E0C" w:rsidP="00115E0C">
      <w:pPr>
        <w:suppressAutoHyphens/>
        <w:ind w:firstLine="567"/>
        <w:jc w:val="both"/>
        <w:rPr>
          <w:b/>
          <w:bCs/>
          <w:sz w:val="20"/>
          <w:szCs w:val="20"/>
        </w:rPr>
      </w:pPr>
      <w:r>
        <w:rPr>
          <w:b/>
          <w:bCs/>
          <w:sz w:val="20"/>
          <w:szCs w:val="20"/>
        </w:rPr>
        <w:t>50 баллов ставиться, если обучающийся:</w:t>
      </w:r>
    </w:p>
    <w:p w:rsidR="00115E0C" w:rsidRDefault="00115E0C" w:rsidP="00115E0C">
      <w:pPr>
        <w:suppressAutoHyphens/>
        <w:ind w:firstLine="567"/>
        <w:jc w:val="both"/>
        <w:rPr>
          <w:bCs/>
          <w:sz w:val="20"/>
          <w:szCs w:val="20"/>
        </w:rPr>
      </w:pPr>
      <w:r>
        <w:rPr>
          <w:bCs/>
          <w:sz w:val="20"/>
          <w:szCs w:val="20"/>
        </w:rPr>
        <w:t>– уложился за отведенное время,</w:t>
      </w:r>
    </w:p>
    <w:p w:rsidR="00115E0C" w:rsidRDefault="00115E0C" w:rsidP="00115E0C">
      <w:pPr>
        <w:suppressAutoHyphens/>
        <w:ind w:firstLine="567"/>
        <w:jc w:val="both"/>
        <w:rPr>
          <w:bCs/>
          <w:sz w:val="20"/>
          <w:szCs w:val="20"/>
        </w:rPr>
      </w:pPr>
      <w:r>
        <w:rPr>
          <w:bCs/>
          <w:sz w:val="20"/>
          <w:szCs w:val="20"/>
        </w:rPr>
        <w:t>– ответил правильно на 86-100% тестовых вопросов.</w:t>
      </w:r>
    </w:p>
    <w:p w:rsidR="00115E0C" w:rsidRDefault="00115E0C" w:rsidP="00115E0C">
      <w:pPr>
        <w:suppressAutoHyphens/>
        <w:ind w:firstLine="567"/>
        <w:jc w:val="both"/>
        <w:rPr>
          <w:b/>
          <w:bCs/>
          <w:sz w:val="20"/>
          <w:szCs w:val="20"/>
        </w:rPr>
      </w:pPr>
      <w:r>
        <w:rPr>
          <w:b/>
          <w:bCs/>
          <w:sz w:val="20"/>
          <w:szCs w:val="20"/>
        </w:rPr>
        <w:t>40 баллов ставиться, если обучающийся:</w:t>
      </w:r>
    </w:p>
    <w:p w:rsidR="00115E0C" w:rsidRDefault="00115E0C" w:rsidP="00115E0C">
      <w:pPr>
        <w:suppressAutoHyphens/>
        <w:ind w:firstLine="567"/>
        <w:jc w:val="both"/>
        <w:rPr>
          <w:bCs/>
          <w:sz w:val="20"/>
          <w:szCs w:val="20"/>
        </w:rPr>
      </w:pPr>
      <w:r>
        <w:rPr>
          <w:bCs/>
          <w:sz w:val="20"/>
          <w:szCs w:val="20"/>
        </w:rPr>
        <w:t>– уложился за отведенное время,</w:t>
      </w:r>
    </w:p>
    <w:p w:rsidR="00115E0C" w:rsidRDefault="00115E0C" w:rsidP="00115E0C">
      <w:pPr>
        <w:suppressAutoHyphens/>
        <w:ind w:firstLine="567"/>
        <w:jc w:val="both"/>
        <w:rPr>
          <w:bCs/>
          <w:sz w:val="20"/>
          <w:szCs w:val="20"/>
        </w:rPr>
      </w:pPr>
      <w:r>
        <w:rPr>
          <w:bCs/>
          <w:sz w:val="20"/>
          <w:szCs w:val="20"/>
        </w:rPr>
        <w:t>– ответил правильно на 71-85% тестовых вопросов.</w:t>
      </w:r>
    </w:p>
    <w:p w:rsidR="00115E0C" w:rsidRDefault="00115E0C" w:rsidP="00115E0C">
      <w:pPr>
        <w:suppressAutoHyphens/>
        <w:ind w:firstLine="567"/>
        <w:jc w:val="both"/>
        <w:rPr>
          <w:b/>
          <w:bCs/>
          <w:sz w:val="20"/>
          <w:szCs w:val="20"/>
        </w:rPr>
      </w:pPr>
      <w:r>
        <w:rPr>
          <w:b/>
          <w:bCs/>
          <w:sz w:val="20"/>
          <w:szCs w:val="20"/>
        </w:rPr>
        <w:t>30 баллов ставиться, если обучающийся:</w:t>
      </w:r>
    </w:p>
    <w:p w:rsidR="00115E0C" w:rsidRDefault="00115E0C" w:rsidP="00115E0C">
      <w:pPr>
        <w:suppressAutoHyphens/>
        <w:ind w:firstLine="567"/>
        <w:jc w:val="both"/>
        <w:rPr>
          <w:bCs/>
          <w:sz w:val="20"/>
          <w:szCs w:val="20"/>
        </w:rPr>
      </w:pPr>
      <w:r>
        <w:rPr>
          <w:bCs/>
          <w:sz w:val="20"/>
          <w:szCs w:val="20"/>
        </w:rPr>
        <w:t>– уложился за отведенное время,</w:t>
      </w:r>
    </w:p>
    <w:p w:rsidR="00115E0C" w:rsidRDefault="00115E0C" w:rsidP="00115E0C">
      <w:pPr>
        <w:suppressAutoHyphens/>
        <w:ind w:firstLine="567"/>
        <w:jc w:val="both"/>
        <w:rPr>
          <w:bCs/>
          <w:sz w:val="20"/>
          <w:szCs w:val="20"/>
        </w:rPr>
      </w:pPr>
      <w:r>
        <w:rPr>
          <w:bCs/>
          <w:sz w:val="20"/>
          <w:szCs w:val="20"/>
        </w:rPr>
        <w:t>– ответил правильно на 56-70% тестовых вопросов.</w:t>
      </w:r>
    </w:p>
    <w:p w:rsidR="00115E0C" w:rsidRDefault="00115E0C" w:rsidP="00115E0C">
      <w:pPr>
        <w:suppressAutoHyphens/>
        <w:ind w:firstLine="567"/>
        <w:jc w:val="both"/>
        <w:rPr>
          <w:b/>
          <w:bCs/>
          <w:sz w:val="20"/>
          <w:szCs w:val="20"/>
        </w:rPr>
      </w:pPr>
      <w:r>
        <w:rPr>
          <w:b/>
          <w:bCs/>
          <w:sz w:val="20"/>
          <w:szCs w:val="20"/>
        </w:rPr>
        <w:t>0 баллов ставиться, если обучающийся:</w:t>
      </w:r>
    </w:p>
    <w:p w:rsidR="00115E0C" w:rsidRDefault="00115E0C" w:rsidP="00115E0C">
      <w:pPr>
        <w:suppressAutoHyphens/>
        <w:ind w:firstLine="567"/>
        <w:jc w:val="both"/>
        <w:rPr>
          <w:bCs/>
          <w:sz w:val="20"/>
          <w:szCs w:val="20"/>
        </w:rPr>
      </w:pPr>
      <w:r>
        <w:rPr>
          <w:bCs/>
          <w:sz w:val="20"/>
          <w:szCs w:val="20"/>
        </w:rPr>
        <w:t>– не уложился за отведенное время,</w:t>
      </w:r>
    </w:p>
    <w:p w:rsidR="00115E0C" w:rsidRDefault="00115E0C" w:rsidP="00115E0C">
      <w:pPr>
        <w:suppressAutoHyphens/>
        <w:ind w:firstLine="567"/>
        <w:jc w:val="both"/>
        <w:rPr>
          <w:bCs/>
          <w:sz w:val="20"/>
          <w:szCs w:val="20"/>
        </w:rPr>
      </w:pPr>
      <w:r>
        <w:rPr>
          <w:bCs/>
          <w:sz w:val="20"/>
          <w:szCs w:val="20"/>
        </w:rPr>
        <w:t>– дал правильные ответы на менее 56% тестовых вопросов.</w:t>
      </w:r>
    </w:p>
    <w:p w:rsidR="00115E0C" w:rsidRPr="00E05479" w:rsidRDefault="00115E0C" w:rsidP="00115E0C">
      <w:pPr>
        <w:tabs>
          <w:tab w:val="left" w:pos="567"/>
        </w:tabs>
        <w:ind w:left="567"/>
        <w:jc w:val="both"/>
        <w:rPr>
          <w:b/>
          <w:bCs/>
          <w:sz w:val="20"/>
          <w:szCs w:val="20"/>
        </w:rPr>
      </w:pPr>
      <w:r w:rsidRPr="00E05479">
        <w:rPr>
          <w:b/>
          <w:bCs/>
          <w:sz w:val="20"/>
          <w:szCs w:val="20"/>
        </w:rPr>
        <w:t xml:space="preserve">Шкала оценок для </w:t>
      </w:r>
      <w:r>
        <w:rPr>
          <w:b/>
          <w:bCs/>
          <w:sz w:val="20"/>
          <w:szCs w:val="20"/>
        </w:rPr>
        <w:t>зачета</w:t>
      </w:r>
      <w:r w:rsidRPr="00E05479">
        <w:rPr>
          <w:b/>
          <w:bCs/>
          <w:sz w:val="20"/>
          <w:szCs w:val="20"/>
        </w:rPr>
        <w:t>:</w:t>
      </w:r>
    </w:p>
    <w:p w:rsidR="00115E0C" w:rsidRPr="007456D8" w:rsidRDefault="00115E0C" w:rsidP="00115E0C">
      <w:pPr>
        <w:suppressAutoHyphens/>
        <w:ind w:firstLine="567"/>
        <w:jc w:val="both"/>
        <w:rPr>
          <w:bCs/>
          <w:color w:val="000000"/>
          <w:sz w:val="20"/>
          <w:szCs w:val="20"/>
        </w:rPr>
      </w:pPr>
      <w:r>
        <w:rPr>
          <w:bCs/>
          <w:color w:val="000000"/>
          <w:sz w:val="20"/>
          <w:szCs w:val="20"/>
        </w:rPr>
        <w:t xml:space="preserve">56 баллов и более – </w:t>
      </w:r>
      <w:r w:rsidRPr="007456D8">
        <w:rPr>
          <w:bCs/>
          <w:color w:val="000000"/>
          <w:sz w:val="20"/>
          <w:szCs w:val="20"/>
        </w:rPr>
        <w:t>зачтено</w:t>
      </w:r>
    </w:p>
    <w:p w:rsidR="00115E0C" w:rsidRDefault="00115E0C" w:rsidP="00115E0C">
      <w:pPr>
        <w:suppressAutoHyphens/>
        <w:ind w:firstLine="567"/>
        <w:jc w:val="both"/>
        <w:rPr>
          <w:bCs/>
          <w:color w:val="000000"/>
          <w:sz w:val="20"/>
          <w:szCs w:val="20"/>
        </w:rPr>
      </w:pPr>
      <w:r>
        <w:rPr>
          <w:bCs/>
          <w:color w:val="000000"/>
          <w:sz w:val="20"/>
          <w:szCs w:val="20"/>
        </w:rPr>
        <w:t xml:space="preserve">55 баллов и менее – </w:t>
      </w:r>
      <w:r w:rsidRPr="007456D8">
        <w:rPr>
          <w:bCs/>
          <w:color w:val="000000"/>
          <w:sz w:val="20"/>
          <w:szCs w:val="20"/>
        </w:rPr>
        <w:t>не зачтено</w:t>
      </w:r>
    </w:p>
    <w:p w:rsidR="00115E0C" w:rsidRPr="00E05479" w:rsidRDefault="00115E0C" w:rsidP="00115E0C">
      <w:pPr>
        <w:suppressAutoHyphens/>
        <w:ind w:firstLine="567"/>
        <w:jc w:val="both"/>
        <w:rPr>
          <w:bCs/>
          <w:sz w:val="20"/>
          <w:szCs w:val="20"/>
        </w:rPr>
      </w:pPr>
      <w:r>
        <w:rPr>
          <w:bCs/>
          <w:sz w:val="20"/>
          <w:szCs w:val="20"/>
        </w:rPr>
        <w:t>Общая оценка (</w:t>
      </w:r>
      <w:r w:rsidR="00202866">
        <w:rPr>
          <w:bCs/>
          <w:sz w:val="20"/>
          <w:szCs w:val="20"/>
        </w:rPr>
        <w:t>10</w:t>
      </w:r>
      <w:r>
        <w:rPr>
          <w:bCs/>
          <w:sz w:val="20"/>
          <w:szCs w:val="20"/>
        </w:rPr>
        <w:t>0 баллов) за зачет складывается из суммы баллов за текущий и промежуточный контроль.</w:t>
      </w:r>
    </w:p>
    <w:p w:rsidR="00115E0C" w:rsidRPr="00B42859" w:rsidRDefault="00115E0C" w:rsidP="00115E0C">
      <w:pPr>
        <w:ind w:firstLine="567"/>
        <w:jc w:val="both"/>
        <w:rPr>
          <w:b/>
          <w:sz w:val="20"/>
          <w:szCs w:val="20"/>
        </w:rPr>
      </w:pPr>
      <w:r w:rsidRPr="00B42859">
        <w:rPr>
          <w:b/>
          <w:sz w:val="20"/>
          <w:szCs w:val="20"/>
        </w:rPr>
        <w:t>4.2.1.3. Оценочные средства</w:t>
      </w:r>
    </w:p>
    <w:p w:rsidR="00115E0C" w:rsidRPr="00FE0A1D" w:rsidRDefault="00115E0C" w:rsidP="00115E0C">
      <w:pPr>
        <w:ind w:left="567"/>
        <w:jc w:val="center"/>
        <w:rPr>
          <w:b/>
          <w:bCs/>
          <w:sz w:val="20"/>
          <w:szCs w:val="20"/>
        </w:rPr>
      </w:pPr>
      <w:r w:rsidRPr="00FE0A1D">
        <w:rPr>
          <w:b/>
          <w:bCs/>
          <w:sz w:val="20"/>
          <w:szCs w:val="20"/>
        </w:rPr>
        <w:t>Перечень тематических вопросов для проведения зачета</w:t>
      </w:r>
    </w:p>
    <w:p w:rsidR="00115E0C" w:rsidRPr="00FE0A1D" w:rsidRDefault="00115E0C" w:rsidP="00115E0C">
      <w:pPr>
        <w:pStyle w:val="a5"/>
        <w:numPr>
          <w:ilvl w:val="0"/>
          <w:numId w:val="2"/>
        </w:numPr>
        <w:ind w:left="284" w:hanging="284"/>
        <w:rPr>
          <w:sz w:val="20"/>
          <w:szCs w:val="20"/>
        </w:rPr>
      </w:pPr>
      <w:r w:rsidRPr="00FE0A1D">
        <w:rPr>
          <w:sz w:val="20"/>
          <w:szCs w:val="20"/>
        </w:rPr>
        <w:t xml:space="preserve">Общие понятия о </w:t>
      </w:r>
      <w:proofErr w:type="spellStart"/>
      <w:r w:rsidRPr="00FE0A1D">
        <w:rPr>
          <w:sz w:val="20"/>
          <w:szCs w:val="20"/>
        </w:rPr>
        <w:t>биоиндикации</w:t>
      </w:r>
      <w:proofErr w:type="spellEnd"/>
      <w:r w:rsidRPr="00FE0A1D">
        <w:rPr>
          <w:sz w:val="20"/>
          <w:szCs w:val="20"/>
        </w:rPr>
        <w:t xml:space="preserve"> и биотестировании.</w:t>
      </w:r>
    </w:p>
    <w:p w:rsidR="00115E0C" w:rsidRPr="00FE0A1D" w:rsidRDefault="00115E0C" w:rsidP="00115E0C">
      <w:pPr>
        <w:pStyle w:val="a5"/>
        <w:numPr>
          <w:ilvl w:val="0"/>
          <w:numId w:val="2"/>
        </w:numPr>
        <w:ind w:left="284" w:hanging="284"/>
        <w:rPr>
          <w:sz w:val="20"/>
          <w:szCs w:val="20"/>
        </w:rPr>
      </w:pPr>
      <w:r w:rsidRPr="00FE0A1D">
        <w:rPr>
          <w:sz w:val="20"/>
          <w:szCs w:val="20"/>
        </w:rPr>
        <w:lastRenderedPageBreak/>
        <w:t>Биологический мониторинг.</w:t>
      </w:r>
    </w:p>
    <w:p w:rsidR="00115E0C" w:rsidRPr="00FE0A1D" w:rsidRDefault="00115E0C" w:rsidP="00115E0C">
      <w:pPr>
        <w:pStyle w:val="a5"/>
        <w:numPr>
          <w:ilvl w:val="0"/>
          <w:numId w:val="2"/>
        </w:numPr>
        <w:ind w:left="284" w:hanging="284"/>
        <w:rPr>
          <w:sz w:val="20"/>
          <w:szCs w:val="20"/>
        </w:rPr>
      </w:pPr>
      <w:r w:rsidRPr="00FE0A1D">
        <w:rPr>
          <w:sz w:val="20"/>
          <w:szCs w:val="20"/>
        </w:rPr>
        <w:t>Нормирование и оценка качества среды обитания человека.</w:t>
      </w:r>
    </w:p>
    <w:p w:rsidR="00115E0C" w:rsidRPr="00FE0A1D" w:rsidRDefault="00115E0C" w:rsidP="00115E0C">
      <w:pPr>
        <w:pStyle w:val="a5"/>
        <w:numPr>
          <w:ilvl w:val="0"/>
          <w:numId w:val="2"/>
        </w:numPr>
        <w:ind w:left="284" w:hanging="284"/>
        <w:rPr>
          <w:sz w:val="20"/>
          <w:szCs w:val="20"/>
        </w:rPr>
      </w:pPr>
      <w:r w:rsidRPr="00FE0A1D">
        <w:rPr>
          <w:sz w:val="20"/>
          <w:szCs w:val="20"/>
        </w:rPr>
        <w:t>Экологическую опасность, или риск, стресс.</w:t>
      </w:r>
    </w:p>
    <w:p w:rsidR="00115E0C" w:rsidRPr="00FE0A1D" w:rsidRDefault="00115E0C" w:rsidP="00115E0C">
      <w:pPr>
        <w:pStyle w:val="a5"/>
        <w:numPr>
          <w:ilvl w:val="0"/>
          <w:numId w:val="2"/>
        </w:numPr>
        <w:ind w:left="284" w:hanging="284"/>
        <w:rPr>
          <w:sz w:val="20"/>
          <w:szCs w:val="20"/>
        </w:rPr>
      </w:pPr>
      <w:r w:rsidRPr="00FE0A1D">
        <w:rPr>
          <w:sz w:val="20"/>
          <w:szCs w:val="20"/>
        </w:rPr>
        <w:t>Биологический мониторинг.</w:t>
      </w:r>
    </w:p>
    <w:p w:rsidR="00115E0C" w:rsidRPr="00FE0A1D" w:rsidRDefault="00115E0C" w:rsidP="00115E0C">
      <w:pPr>
        <w:pStyle w:val="a5"/>
        <w:numPr>
          <w:ilvl w:val="0"/>
          <w:numId w:val="2"/>
        </w:numPr>
        <w:ind w:left="284" w:hanging="284"/>
        <w:rPr>
          <w:sz w:val="20"/>
          <w:szCs w:val="20"/>
        </w:rPr>
      </w:pPr>
      <w:r w:rsidRPr="00FE0A1D">
        <w:rPr>
          <w:sz w:val="20"/>
          <w:szCs w:val="20"/>
        </w:rPr>
        <w:t>Общие принципы использования биоиндикаторов.</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Особенности использования растений в качестве биоиндикаторов.</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Особенности использования животных в качестве биоиндикаторов.</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Особенности использования микроорганизмов в качестве биоиндикаторов.</w:t>
      </w:r>
    </w:p>
    <w:p w:rsidR="00115E0C" w:rsidRPr="00FE0A1D" w:rsidRDefault="00115E0C" w:rsidP="00115E0C">
      <w:pPr>
        <w:pStyle w:val="a5"/>
        <w:numPr>
          <w:ilvl w:val="0"/>
          <w:numId w:val="2"/>
        </w:numPr>
        <w:ind w:left="284" w:hanging="284"/>
        <w:outlineLvl w:val="0"/>
        <w:rPr>
          <w:sz w:val="20"/>
          <w:szCs w:val="20"/>
        </w:rPr>
      </w:pPr>
      <w:proofErr w:type="spellStart"/>
      <w:r w:rsidRPr="00FE0A1D">
        <w:rPr>
          <w:sz w:val="20"/>
          <w:szCs w:val="20"/>
        </w:rPr>
        <w:t>Симбиологические</w:t>
      </w:r>
      <w:proofErr w:type="spellEnd"/>
      <w:r w:rsidRPr="00FE0A1D">
        <w:rPr>
          <w:sz w:val="20"/>
          <w:szCs w:val="20"/>
        </w:rPr>
        <w:t xml:space="preserve"> методы в </w:t>
      </w:r>
      <w:proofErr w:type="spellStart"/>
      <w:r w:rsidRPr="00FE0A1D">
        <w:rPr>
          <w:sz w:val="20"/>
          <w:szCs w:val="20"/>
        </w:rPr>
        <w:t>биоиндикации</w:t>
      </w:r>
      <w:proofErr w:type="spellEnd"/>
      <w:r w:rsidRPr="00FE0A1D">
        <w:rPr>
          <w:sz w:val="20"/>
          <w:szCs w:val="20"/>
        </w:rPr>
        <w:t>.</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Оценка качества воздуха.</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Оценка качества воды.</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Диагностика почв.</w:t>
      </w:r>
    </w:p>
    <w:p w:rsidR="00115E0C" w:rsidRPr="00FE0A1D" w:rsidRDefault="00115E0C" w:rsidP="00115E0C">
      <w:pPr>
        <w:pStyle w:val="a5"/>
        <w:numPr>
          <w:ilvl w:val="0"/>
          <w:numId w:val="2"/>
        </w:numPr>
        <w:ind w:left="284" w:hanging="284"/>
        <w:outlineLvl w:val="0"/>
        <w:rPr>
          <w:sz w:val="20"/>
          <w:szCs w:val="20"/>
        </w:rPr>
      </w:pPr>
      <w:r w:rsidRPr="00FE0A1D">
        <w:rPr>
          <w:sz w:val="20"/>
          <w:szCs w:val="20"/>
        </w:rPr>
        <w:t>Требования к методам биотестирования.</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Биохимический подход биотестирования.</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Генетический подход биотестирования.</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Морфологический подход биотестирования.</w:t>
      </w:r>
    </w:p>
    <w:p w:rsidR="00115E0C" w:rsidRPr="00FE0A1D" w:rsidRDefault="00115E0C" w:rsidP="00115E0C">
      <w:pPr>
        <w:pStyle w:val="a5"/>
        <w:numPr>
          <w:ilvl w:val="0"/>
          <w:numId w:val="2"/>
        </w:numPr>
        <w:ind w:left="284" w:hanging="284"/>
        <w:outlineLvl w:val="0"/>
        <w:rPr>
          <w:sz w:val="20"/>
          <w:szCs w:val="20"/>
        </w:rPr>
      </w:pPr>
      <w:r w:rsidRPr="00FE0A1D">
        <w:rPr>
          <w:sz w:val="20"/>
          <w:szCs w:val="20"/>
        </w:rPr>
        <w:t>Физиологический подход биотестирования.</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Биофизический подход биотестирования.</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Иммунологический подход биотестирования.</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Организация наблюдений за загрязнением атмосферы.</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Организация наблюдений за загрязнением поверхностных вод.</w:t>
      </w:r>
    </w:p>
    <w:p w:rsidR="00115E0C" w:rsidRPr="00FE0A1D" w:rsidRDefault="00115E0C" w:rsidP="00115E0C">
      <w:pPr>
        <w:pStyle w:val="a5"/>
        <w:numPr>
          <w:ilvl w:val="0"/>
          <w:numId w:val="2"/>
        </w:numPr>
        <w:ind w:left="284" w:hanging="284"/>
        <w:outlineLvl w:val="0"/>
        <w:rPr>
          <w:sz w:val="20"/>
          <w:szCs w:val="20"/>
        </w:rPr>
      </w:pPr>
      <w:r w:rsidRPr="00FE0A1D">
        <w:rPr>
          <w:sz w:val="20"/>
          <w:szCs w:val="20"/>
        </w:rPr>
        <w:t>Организация наблюдений за загрязнением почв.</w:t>
      </w:r>
    </w:p>
    <w:p w:rsidR="00263633" w:rsidRDefault="00263633" w:rsidP="00115E0C">
      <w:pPr>
        <w:jc w:val="center"/>
        <w:rPr>
          <w:b/>
          <w:sz w:val="20"/>
          <w:szCs w:val="20"/>
        </w:rPr>
      </w:pPr>
    </w:p>
    <w:p w:rsidR="00115E0C" w:rsidRPr="00FE0A1D" w:rsidRDefault="00115E0C" w:rsidP="00115E0C">
      <w:pPr>
        <w:jc w:val="center"/>
        <w:rPr>
          <w:b/>
          <w:sz w:val="20"/>
          <w:szCs w:val="20"/>
        </w:rPr>
      </w:pPr>
      <w:r w:rsidRPr="00FE0A1D">
        <w:rPr>
          <w:b/>
          <w:sz w:val="20"/>
          <w:szCs w:val="20"/>
        </w:rPr>
        <w:t>Образец тестовой работы для проведения зачета</w:t>
      </w:r>
    </w:p>
    <w:p w:rsidR="00115E0C" w:rsidRPr="00FE0A1D" w:rsidRDefault="00115E0C" w:rsidP="00115E0C">
      <w:pPr>
        <w:ind w:firstLine="567"/>
        <w:rPr>
          <w:sz w:val="20"/>
          <w:szCs w:val="20"/>
        </w:rPr>
      </w:pPr>
      <w:r w:rsidRPr="00FE0A1D">
        <w:rPr>
          <w:sz w:val="20"/>
          <w:szCs w:val="20"/>
        </w:rPr>
        <w:t>Для проведения зачета используются тестовые работы в трех вариантах. Ниже приведен один из них.</w:t>
      </w:r>
    </w:p>
    <w:p w:rsidR="00115E0C" w:rsidRPr="00FE0A1D" w:rsidRDefault="00115E0C" w:rsidP="00115E0C">
      <w:pPr>
        <w:jc w:val="center"/>
        <w:rPr>
          <w:b/>
          <w:caps/>
          <w:sz w:val="20"/>
          <w:szCs w:val="20"/>
        </w:rPr>
      </w:pPr>
      <w:r w:rsidRPr="00FE0A1D">
        <w:rPr>
          <w:b/>
          <w:caps/>
          <w:sz w:val="20"/>
          <w:szCs w:val="20"/>
        </w:rPr>
        <w:t>Вариант 1</w:t>
      </w:r>
    </w:p>
    <w:p w:rsidR="00115E0C" w:rsidRPr="0042036F" w:rsidRDefault="00115E0C" w:rsidP="00115E0C">
      <w:pPr>
        <w:jc w:val="both"/>
        <w:rPr>
          <w:sz w:val="20"/>
          <w:szCs w:val="20"/>
        </w:rPr>
      </w:pPr>
      <w:r w:rsidRPr="0042036F">
        <w:rPr>
          <w:b/>
          <w:sz w:val="20"/>
          <w:szCs w:val="20"/>
        </w:rPr>
        <w:t>1. Дайте определение понятия «среда обитания»</w:t>
      </w:r>
      <w:r w:rsidRPr="0042036F">
        <w:rPr>
          <w:sz w:val="20"/>
          <w:szCs w:val="20"/>
        </w:rPr>
        <w:t>:</w:t>
      </w:r>
    </w:p>
    <w:p w:rsidR="00115E0C" w:rsidRPr="0042036F" w:rsidRDefault="00115E0C" w:rsidP="00115E0C">
      <w:pPr>
        <w:ind w:left="567"/>
        <w:jc w:val="both"/>
        <w:rPr>
          <w:sz w:val="20"/>
          <w:szCs w:val="20"/>
        </w:rPr>
      </w:pPr>
      <w:r w:rsidRPr="0042036F">
        <w:rPr>
          <w:sz w:val="20"/>
          <w:szCs w:val="20"/>
        </w:rPr>
        <w:t>а) место, где человек живет и работает</w:t>
      </w:r>
    </w:p>
    <w:p w:rsidR="00115E0C" w:rsidRPr="0042036F" w:rsidRDefault="00115E0C" w:rsidP="00115E0C">
      <w:pPr>
        <w:ind w:left="567"/>
        <w:jc w:val="both"/>
        <w:rPr>
          <w:sz w:val="20"/>
          <w:szCs w:val="20"/>
        </w:rPr>
      </w:pPr>
      <w:r w:rsidRPr="0042036F">
        <w:rPr>
          <w:sz w:val="20"/>
          <w:szCs w:val="20"/>
        </w:rPr>
        <w:t>б) совокупность факторов и элементов, воздействующих на организм в месте его обитания</w:t>
      </w:r>
    </w:p>
    <w:p w:rsidR="00115E0C" w:rsidRPr="0042036F" w:rsidRDefault="00115E0C" w:rsidP="00115E0C">
      <w:pPr>
        <w:ind w:left="567"/>
        <w:jc w:val="both"/>
        <w:rPr>
          <w:sz w:val="20"/>
          <w:szCs w:val="20"/>
        </w:rPr>
      </w:pPr>
      <w:r w:rsidRPr="0042036F">
        <w:rPr>
          <w:sz w:val="20"/>
          <w:szCs w:val="20"/>
        </w:rPr>
        <w:t>в) экологическая ниша, включающая человеческое общество</w:t>
      </w:r>
    </w:p>
    <w:p w:rsidR="00115E0C" w:rsidRPr="0042036F" w:rsidRDefault="00115E0C" w:rsidP="00115E0C">
      <w:pPr>
        <w:ind w:left="567"/>
        <w:jc w:val="both"/>
        <w:rPr>
          <w:sz w:val="20"/>
          <w:szCs w:val="20"/>
        </w:rPr>
      </w:pPr>
      <w:r w:rsidRPr="0042036F">
        <w:rPr>
          <w:sz w:val="20"/>
          <w:szCs w:val="20"/>
        </w:rPr>
        <w:t>г) часть биосферы, включающая человеческое общество с его индустрией, языком и другими атрибутами разумной деятельности</w:t>
      </w:r>
    </w:p>
    <w:p w:rsidR="00115E0C" w:rsidRPr="0042036F" w:rsidRDefault="00115E0C" w:rsidP="00115E0C">
      <w:pPr>
        <w:jc w:val="both"/>
        <w:rPr>
          <w:b/>
          <w:sz w:val="20"/>
          <w:szCs w:val="20"/>
        </w:rPr>
      </w:pPr>
      <w:r w:rsidRPr="0042036F">
        <w:rPr>
          <w:b/>
          <w:sz w:val="20"/>
          <w:szCs w:val="20"/>
        </w:rPr>
        <w:t>2. Что такое нормирование опасных и вредных факторов?</w:t>
      </w:r>
    </w:p>
    <w:p w:rsidR="00115E0C" w:rsidRPr="0042036F" w:rsidRDefault="00115E0C" w:rsidP="00115E0C">
      <w:pPr>
        <w:ind w:left="567"/>
        <w:jc w:val="both"/>
        <w:rPr>
          <w:sz w:val="20"/>
          <w:szCs w:val="20"/>
        </w:rPr>
      </w:pPr>
      <w:r w:rsidRPr="0042036F">
        <w:rPr>
          <w:sz w:val="20"/>
          <w:szCs w:val="20"/>
        </w:rPr>
        <w:t>а) установление ПДК, ПДУ, ПДВ, ПДС, ДОК</w:t>
      </w:r>
    </w:p>
    <w:p w:rsidR="00115E0C" w:rsidRPr="0042036F" w:rsidRDefault="00115E0C" w:rsidP="00115E0C">
      <w:pPr>
        <w:ind w:left="567"/>
        <w:jc w:val="both"/>
        <w:rPr>
          <w:sz w:val="20"/>
          <w:szCs w:val="20"/>
        </w:rPr>
      </w:pPr>
      <w:r w:rsidRPr="0042036F">
        <w:rPr>
          <w:sz w:val="20"/>
          <w:szCs w:val="20"/>
        </w:rPr>
        <w:t>б) определение таких уровней и концентраций опасных и вредных факторов среды, которые не оказывали бы негативного влияния на окружающую среду в настоящее и последующие поколения людей</w:t>
      </w:r>
    </w:p>
    <w:p w:rsidR="00115E0C" w:rsidRPr="0042036F" w:rsidRDefault="00115E0C" w:rsidP="00115E0C">
      <w:pPr>
        <w:ind w:left="567"/>
        <w:jc w:val="both"/>
        <w:rPr>
          <w:sz w:val="20"/>
          <w:szCs w:val="20"/>
        </w:rPr>
      </w:pPr>
      <w:r w:rsidRPr="0042036F">
        <w:rPr>
          <w:sz w:val="20"/>
          <w:szCs w:val="20"/>
        </w:rPr>
        <w:t>в) изучение влияния вредных факторов на организм человека</w:t>
      </w:r>
    </w:p>
    <w:p w:rsidR="00115E0C" w:rsidRPr="0042036F" w:rsidRDefault="00115E0C" w:rsidP="00115E0C">
      <w:pPr>
        <w:ind w:left="567"/>
        <w:jc w:val="both"/>
        <w:rPr>
          <w:sz w:val="20"/>
          <w:szCs w:val="20"/>
        </w:rPr>
      </w:pPr>
      <w:r w:rsidRPr="0042036F">
        <w:rPr>
          <w:sz w:val="20"/>
          <w:szCs w:val="20"/>
        </w:rPr>
        <w:t>г) определение пороговых концентраций антропогенных веществ в окружающей среде</w:t>
      </w:r>
    </w:p>
    <w:p w:rsidR="00115E0C" w:rsidRPr="0042036F" w:rsidRDefault="00115E0C" w:rsidP="00115E0C">
      <w:pPr>
        <w:jc w:val="both"/>
        <w:rPr>
          <w:b/>
          <w:sz w:val="20"/>
          <w:szCs w:val="20"/>
        </w:rPr>
      </w:pPr>
      <w:r w:rsidRPr="0042036F">
        <w:rPr>
          <w:b/>
          <w:sz w:val="20"/>
          <w:szCs w:val="20"/>
        </w:rPr>
        <w:t>3. Что такое «загрязнение» с экологической точки зрения?</w:t>
      </w:r>
    </w:p>
    <w:p w:rsidR="00115E0C" w:rsidRPr="0042036F" w:rsidRDefault="00115E0C" w:rsidP="00115E0C">
      <w:pPr>
        <w:ind w:left="567"/>
        <w:jc w:val="both"/>
        <w:rPr>
          <w:sz w:val="20"/>
          <w:szCs w:val="20"/>
        </w:rPr>
      </w:pPr>
      <w:r w:rsidRPr="0042036F">
        <w:rPr>
          <w:sz w:val="20"/>
          <w:szCs w:val="20"/>
        </w:rPr>
        <w:t>а) присутствие в биосфере опасных компонентов</w:t>
      </w:r>
    </w:p>
    <w:p w:rsidR="00115E0C" w:rsidRPr="0042036F" w:rsidRDefault="00115E0C" w:rsidP="00115E0C">
      <w:pPr>
        <w:ind w:left="567"/>
        <w:jc w:val="both"/>
        <w:rPr>
          <w:sz w:val="20"/>
          <w:szCs w:val="20"/>
        </w:rPr>
      </w:pPr>
      <w:r w:rsidRPr="0042036F">
        <w:rPr>
          <w:sz w:val="20"/>
          <w:szCs w:val="20"/>
        </w:rPr>
        <w:t>б) поступление в окружающую среду новых, не характерных для нее химических, физических, биологических или информационных агентов, приводящих к нежелательным последствиям</w:t>
      </w:r>
    </w:p>
    <w:p w:rsidR="00115E0C" w:rsidRPr="0042036F" w:rsidRDefault="00115E0C" w:rsidP="00115E0C">
      <w:pPr>
        <w:ind w:left="567"/>
        <w:jc w:val="both"/>
        <w:rPr>
          <w:sz w:val="20"/>
          <w:szCs w:val="20"/>
        </w:rPr>
      </w:pPr>
      <w:r w:rsidRPr="0042036F">
        <w:rPr>
          <w:sz w:val="20"/>
          <w:szCs w:val="20"/>
        </w:rPr>
        <w:t>в) вещества, поступающие в окружающую среду в результате хозяйственной деятельности</w:t>
      </w:r>
    </w:p>
    <w:p w:rsidR="00115E0C" w:rsidRPr="0042036F" w:rsidRDefault="00115E0C" w:rsidP="00115E0C">
      <w:pPr>
        <w:ind w:left="567"/>
        <w:jc w:val="both"/>
        <w:rPr>
          <w:sz w:val="20"/>
          <w:szCs w:val="20"/>
        </w:rPr>
      </w:pPr>
      <w:r w:rsidRPr="0042036F">
        <w:rPr>
          <w:sz w:val="20"/>
          <w:szCs w:val="20"/>
        </w:rPr>
        <w:t>г) последствия воздействия на биосферу аварий и катастроф на промышленных объектах</w:t>
      </w:r>
    </w:p>
    <w:p w:rsidR="00115E0C" w:rsidRPr="0042036F" w:rsidRDefault="00115E0C" w:rsidP="00115E0C">
      <w:pPr>
        <w:jc w:val="both"/>
        <w:rPr>
          <w:sz w:val="20"/>
          <w:szCs w:val="20"/>
        </w:rPr>
      </w:pPr>
      <w:r w:rsidRPr="0042036F">
        <w:rPr>
          <w:b/>
          <w:sz w:val="20"/>
          <w:szCs w:val="20"/>
        </w:rPr>
        <w:t>4. Назовите основные направления биологического мониторинга</w:t>
      </w:r>
      <w:r w:rsidRPr="0042036F">
        <w:rPr>
          <w:sz w:val="20"/>
          <w:szCs w:val="20"/>
        </w:rPr>
        <w:t>:</w:t>
      </w:r>
    </w:p>
    <w:p w:rsidR="00115E0C" w:rsidRPr="0042036F" w:rsidRDefault="00115E0C" w:rsidP="00115E0C">
      <w:pPr>
        <w:ind w:left="567"/>
        <w:jc w:val="both"/>
        <w:rPr>
          <w:sz w:val="20"/>
          <w:szCs w:val="20"/>
        </w:rPr>
      </w:pPr>
      <w:r w:rsidRPr="0042036F">
        <w:rPr>
          <w:sz w:val="20"/>
          <w:szCs w:val="20"/>
        </w:rPr>
        <w:t xml:space="preserve">а) мониторинг загрязнения </w:t>
      </w:r>
      <w:proofErr w:type="spellStart"/>
      <w:r w:rsidRPr="0042036F">
        <w:rPr>
          <w:sz w:val="20"/>
          <w:szCs w:val="20"/>
        </w:rPr>
        <w:t>биоты</w:t>
      </w:r>
      <w:proofErr w:type="spellEnd"/>
      <w:r w:rsidRPr="0042036F">
        <w:rPr>
          <w:sz w:val="20"/>
          <w:szCs w:val="20"/>
        </w:rPr>
        <w:t xml:space="preserve"> и мониторинг продуктивности биосферы</w:t>
      </w:r>
    </w:p>
    <w:p w:rsidR="00115E0C" w:rsidRPr="0042036F" w:rsidRDefault="00115E0C" w:rsidP="00115E0C">
      <w:pPr>
        <w:ind w:left="567"/>
        <w:jc w:val="both"/>
        <w:rPr>
          <w:sz w:val="20"/>
          <w:szCs w:val="20"/>
        </w:rPr>
      </w:pPr>
      <w:r w:rsidRPr="0042036F">
        <w:rPr>
          <w:sz w:val="20"/>
          <w:szCs w:val="20"/>
        </w:rPr>
        <w:t>б) мониторинг исчезающих и находящихся на грани исчезновения видов, мониторинг важнейших видов и популяций</w:t>
      </w:r>
    </w:p>
    <w:p w:rsidR="00115E0C" w:rsidRPr="0042036F" w:rsidRDefault="00115E0C" w:rsidP="00115E0C">
      <w:pPr>
        <w:ind w:left="567"/>
        <w:jc w:val="both"/>
        <w:rPr>
          <w:sz w:val="20"/>
          <w:szCs w:val="20"/>
        </w:rPr>
      </w:pPr>
      <w:r w:rsidRPr="0042036F">
        <w:rPr>
          <w:sz w:val="20"/>
          <w:szCs w:val="20"/>
        </w:rPr>
        <w:t xml:space="preserve">в) мониторинг загрязнения </w:t>
      </w:r>
      <w:proofErr w:type="spellStart"/>
      <w:r w:rsidRPr="0042036F">
        <w:rPr>
          <w:sz w:val="20"/>
          <w:szCs w:val="20"/>
        </w:rPr>
        <w:t>биоты</w:t>
      </w:r>
      <w:proofErr w:type="spellEnd"/>
      <w:r w:rsidRPr="0042036F">
        <w:rPr>
          <w:sz w:val="20"/>
          <w:szCs w:val="20"/>
        </w:rPr>
        <w:t>, мониторинг продуктивности биосферы, мониторинг исчезающих и находящихся на грани исчезновения видов, мониторинг важнейших видов и популяций, сообществ и экосистем (генофонд)</w:t>
      </w:r>
    </w:p>
    <w:p w:rsidR="00115E0C" w:rsidRPr="0042036F" w:rsidRDefault="00115E0C" w:rsidP="00115E0C">
      <w:pPr>
        <w:ind w:left="567"/>
        <w:jc w:val="both"/>
        <w:rPr>
          <w:sz w:val="20"/>
          <w:szCs w:val="20"/>
        </w:rPr>
      </w:pPr>
      <w:r w:rsidRPr="0042036F">
        <w:rPr>
          <w:sz w:val="20"/>
          <w:szCs w:val="20"/>
        </w:rPr>
        <w:t>г) мониторинг продуктивности биосферы, мониторинг важнейших видов и популяций, сообществ и экосистем (генофонд)</w:t>
      </w:r>
    </w:p>
    <w:p w:rsidR="00115E0C" w:rsidRPr="0042036F" w:rsidRDefault="00115E0C" w:rsidP="00115E0C">
      <w:pPr>
        <w:jc w:val="both"/>
        <w:rPr>
          <w:sz w:val="20"/>
          <w:szCs w:val="20"/>
        </w:rPr>
      </w:pPr>
      <w:r w:rsidRPr="0042036F">
        <w:rPr>
          <w:b/>
          <w:sz w:val="20"/>
          <w:szCs w:val="20"/>
        </w:rPr>
        <w:t>5. Назовите виды мониторинга окружающей природной среды</w:t>
      </w:r>
      <w:r w:rsidRPr="0042036F">
        <w:rPr>
          <w:sz w:val="20"/>
          <w:szCs w:val="20"/>
        </w:rPr>
        <w:t>:</w:t>
      </w:r>
    </w:p>
    <w:p w:rsidR="00115E0C" w:rsidRPr="0042036F" w:rsidRDefault="00115E0C" w:rsidP="00115E0C">
      <w:pPr>
        <w:ind w:firstLine="567"/>
        <w:jc w:val="both"/>
        <w:rPr>
          <w:sz w:val="20"/>
          <w:szCs w:val="20"/>
        </w:rPr>
      </w:pPr>
      <w:r w:rsidRPr="0042036F">
        <w:rPr>
          <w:sz w:val="20"/>
          <w:szCs w:val="20"/>
        </w:rPr>
        <w:t>а) геофизический, геохимический, биологический и физико-географический мониторинг</w:t>
      </w:r>
    </w:p>
    <w:p w:rsidR="00115E0C" w:rsidRPr="0042036F" w:rsidRDefault="00115E0C" w:rsidP="00115E0C">
      <w:pPr>
        <w:ind w:firstLine="567"/>
        <w:jc w:val="both"/>
        <w:rPr>
          <w:sz w:val="20"/>
          <w:szCs w:val="20"/>
        </w:rPr>
      </w:pPr>
      <w:r w:rsidRPr="0042036F">
        <w:rPr>
          <w:sz w:val="20"/>
          <w:szCs w:val="20"/>
        </w:rPr>
        <w:t>б) физико-географический и мониторинг антропогенных изменений</w:t>
      </w:r>
    </w:p>
    <w:p w:rsidR="00115E0C" w:rsidRPr="0042036F" w:rsidRDefault="00115E0C" w:rsidP="00115E0C">
      <w:pPr>
        <w:ind w:firstLine="567"/>
        <w:jc w:val="both"/>
        <w:rPr>
          <w:sz w:val="20"/>
          <w:szCs w:val="20"/>
        </w:rPr>
      </w:pPr>
      <w:r w:rsidRPr="0042036F">
        <w:rPr>
          <w:sz w:val="20"/>
          <w:szCs w:val="20"/>
        </w:rPr>
        <w:t>в) физико-географический и мониторинг антропогенных изменений в окружающей среде</w:t>
      </w:r>
    </w:p>
    <w:p w:rsidR="00115E0C" w:rsidRPr="0042036F" w:rsidRDefault="00115E0C" w:rsidP="00115E0C">
      <w:pPr>
        <w:ind w:firstLine="567"/>
        <w:jc w:val="both"/>
        <w:rPr>
          <w:sz w:val="20"/>
          <w:szCs w:val="20"/>
        </w:rPr>
      </w:pPr>
      <w:r w:rsidRPr="0042036F">
        <w:rPr>
          <w:sz w:val="20"/>
          <w:szCs w:val="20"/>
        </w:rPr>
        <w:t xml:space="preserve">г) биоэкологический, </w:t>
      </w:r>
      <w:proofErr w:type="spellStart"/>
      <w:r w:rsidRPr="0042036F">
        <w:rPr>
          <w:sz w:val="20"/>
          <w:szCs w:val="20"/>
        </w:rPr>
        <w:t>геоэкологический</w:t>
      </w:r>
      <w:proofErr w:type="spellEnd"/>
      <w:r w:rsidRPr="0042036F">
        <w:rPr>
          <w:sz w:val="20"/>
          <w:szCs w:val="20"/>
        </w:rPr>
        <w:t>, биосферный</w:t>
      </w:r>
    </w:p>
    <w:p w:rsidR="00115E0C" w:rsidRPr="0042036F" w:rsidRDefault="00115E0C" w:rsidP="00115E0C">
      <w:pPr>
        <w:jc w:val="both"/>
        <w:rPr>
          <w:b/>
          <w:sz w:val="20"/>
          <w:szCs w:val="20"/>
        </w:rPr>
      </w:pPr>
      <w:r w:rsidRPr="0042036F">
        <w:rPr>
          <w:b/>
          <w:sz w:val="20"/>
          <w:szCs w:val="20"/>
        </w:rPr>
        <w:t>6. Какие методы включает биологический контроль?</w:t>
      </w:r>
    </w:p>
    <w:p w:rsidR="00115E0C" w:rsidRPr="0042036F" w:rsidRDefault="00115E0C" w:rsidP="00115E0C">
      <w:pPr>
        <w:ind w:firstLine="567"/>
        <w:jc w:val="both"/>
        <w:rPr>
          <w:sz w:val="20"/>
          <w:szCs w:val="20"/>
        </w:rPr>
      </w:pPr>
      <w:r w:rsidRPr="0042036F">
        <w:rPr>
          <w:sz w:val="20"/>
          <w:szCs w:val="20"/>
        </w:rPr>
        <w:t>а) физические методы</w:t>
      </w:r>
    </w:p>
    <w:p w:rsidR="00115E0C" w:rsidRPr="0042036F" w:rsidRDefault="00115E0C" w:rsidP="00115E0C">
      <w:pPr>
        <w:ind w:firstLine="567"/>
        <w:jc w:val="both"/>
        <w:rPr>
          <w:sz w:val="20"/>
          <w:szCs w:val="20"/>
        </w:rPr>
      </w:pPr>
      <w:r w:rsidRPr="0042036F">
        <w:rPr>
          <w:sz w:val="20"/>
          <w:szCs w:val="20"/>
        </w:rPr>
        <w:t>б) химические методы</w:t>
      </w:r>
    </w:p>
    <w:p w:rsidR="00115E0C" w:rsidRPr="0042036F" w:rsidRDefault="00115E0C" w:rsidP="00115E0C">
      <w:pPr>
        <w:ind w:firstLine="567"/>
        <w:jc w:val="both"/>
        <w:rPr>
          <w:sz w:val="20"/>
          <w:szCs w:val="20"/>
        </w:rPr>
      </w:pPr>
      <w:r w:rsidRPr="0042036F">
        <w:rPr>
          <w:sz w:val="20"/>
          <w:szCs w:val="20"/>
        </w:rPr>
        <w:t xml:space="preserve">в) </w:t>
      </w:r>
      <w:proofErr w:type="spellStart"/>
      <w:r w:rsidRPr="0042036F">
        <w:rPr>
          <w:sz w:val="20"/>
          <w:szCs w:val="20"/>
        </w:rPr>
        <w:t>биоиндикация</w:t>
      </w:r>
      <w:proofErr w:type="spellEnd"/>
      <w:r w:rsidRPr="0042036F">
        <w:rPr>
          <w:sz w:val="20"/>
          <w:szCs w:val="20"/>
        </w:rPr>
        <w:t xml:space="preserve"> и биотестирование</w:t>
      </w:r>
    </w:p>
    <w:p w:rsidR="00115E0C" w:rsidRPr="0042036F" w:rsidRDefault="00115E0C" w:rsidP="00115E0C">
      <w:pPr>
        <w:ind w:firstLine="567"/>
        <w:jc w:val="both"/>
        <w:rPr>
          <w:sz w:val="20"/>
          <w:szCs w:val="20"/>
        </w:rPr>
      </w:pPr>
      <w:r w:rsidRPr="0042036F">
        <w:rPr>
          <w:sz w:val="20"/>
          <w:szCs w:val="20"/>
        </w:rPr>
        <w:t>г) физико-химические методы</w:t>
      </w:r>
    </w:p>
    <w:p w:rsidR="00115E0C" w:rsidRPr="0042036F" w:rsidRDefault="00115E0C" w:rsidP="00115E0C">
      <w:pPr>
        <w:jc w:val="both"/>
        <w:rPr>
          <w:sz w:val="20"/>
          <w:szCs w:val="20"/>
        </w:rPr>
      </w:pPr>
      <w:r w:rsidRPr="0042036F">
        <w:rPr>
          <w:b/>
          <w:sz w:val="20"/>
          <w:szCs w:val="20"/>
        </w:rPr>
        <w:lastRenderedPageBreak/>
        <w:t>7. Процедура установления токсичности среды с помощью тест-объектов, сигнализирующих об опасности независимо от того, какие вещества и в каком сочетании вызывают изменения жизненно важных функций у тест-объектов называетс</w:t>
      </w:r>
      <w:r w:rsidRPr="0042036F">
        <w:rPr>
          <w:sz w:val="20"/>
          <w:szCs w:val="20"/>
        </w:rPr>
        <w:t>я:</w:t>
      </w:r>
    </w:p>
    <w:p w:rsidR="00115E0C" w:rsidRPr="0042036F" w:rsidRDefault="00115E0C" w:rsidP="00115E0C">
      <w:pPr>
        <w:ind w:firstLine="567"/>
        <w:jc w:val="both"/>
        <w:rPr>
          <w:sz w:val="20"/>
          <w:szCs w:val="20"/>
        </w:rPr>
      </w:pPr>
      <w:r w:rsidRPr="0042036F">
        <w:rPr>
          <w:sz w:val="20"/>
          <w:szCs w:val="20"/>
        </w:rPr>
        <w:t xml:space="preserve">а) </w:t>
      </w:r>
      <w:proofErr w:type="spellStart"/>
      <w:r w:rsidRPr="0042036F">
        <w:rPr>
          <w:sz w:val="20"/>
          <w:szCs w:val="20"/>
        </w:rPr>
        <w:t>биоиндикацией</w:t>
      </w:r>
      <w:proofErr w:type="spellEnd"/>
    </w:p>
    <w:p w:rsidR="00115E0C" w:rsidRPr="0042036F" w:rsidRDefault="00115E0C" w:rsidP="00115E0C">
      <w:pPr>
        <w:ind w:firstLine="567"/>
        <w:jc w:val="both"/>
        <w:rPr>
          <w:sz w:val="20"/>
          <w:szCs w:val="20"/>
        </w:rPr>
      </w:pPr>
      <w:r w:rsidRPr="0042036F">
        <w:rPr>
          <w:sz w:val="20"/>
          <w:szCs w:val="20"/>
        </w:rPr>
        <w:t>б) мониторингом</w:t>
      </w:r>
    </w:p>
    <w:p w:rsidR="00115E0C" w:rsidRPr="0042036F" w:rsidRDefault="00115E0C" w:rsidP="00115E0C">
      <w:pPr>
        <w:ind w:firstLine="567"/>
        <w:jc w:val="both"/>
        <w:rPr>
          <w:sz w:val="20"/>
          <w:szCs w:val="20"/>
        </w:rPr>
      </w:pPr>
      <w:r w:rsidRPr="0042036F">
        <w:rPr>
          <w:sz w:val="20"/>
          <w:szCs w:val="20"/>
        </w:rPr>
        <w:t>в) биотестированием</w:t>
      </w:r>
    </w:p>
    <w:p w:rsidR="00115E0C" w:rsidRPr="0042036F" w:rsidRDefault="00115E0C" w:rsidP="00115E0C">
      <w:pPr>
        <w:ind w:firstLine="567"/>
        <w:jc w:val="both"/>
        <w:rPr>
          <w:sz w:val="20"/>
          <w:szCs w:val="20"/>
        </w:rPr>
      </w:pPr>
      <w:r w:rsidRPr="0042036F">
        <w:rPr>
          <w:sz w:val="20"/>
          <w:szCs w:val="20"/>
        </w:rPr>
        <w:t>г) нормированием</w:t>
      </w:r>
    </w:p>
    <w:p w:rsidR="00115E0C" w:rsidRPr="0042036F" w:rsidRDefault="00115E0C" w:rsidP="00115E0C">
      <w:pPr>
        <w:jc w:val="both"/>
        <w:rPr>
          <w:sz w:val="20"/>
          <w:szCs w:val="20"/>
        </w:rPr>
      </w:pPr>
      <w:r w:rsidRPr="0042036F">
        <w:rPr>
          <w:b/>
          <w:sz w:val="20"/>
          <w:szCs w:val="20"/>
        </w:rPr>
        <w:t>8. На уровне молекулы, клетки или организма осуществляется</w:t>
      </w:r>
      <w:r w:rsidRPr="0042036F">
        <w:rPr>
          <w:sz w:val="20"/>
          <w:szCs w:val="20"/>
        </w:rPr>
        <w:t>:</w:t>
      </w:r>
    </w:p>
    <w:p w:rsidR="00115E0C" w:rsidRPr="0042036F" w:rsidRDefault="00115E0C" w:rsidP="00115E0C">
      <w:pPr>
        <w:ind w:firstLine="567"/>
        <w:jc w:val="both"/>
        <w:rPr>
          <w:sz w:val="20"/>
          <w:szCs w:val="20"/>
        </w:rPr>
      </w:pPr>
      <w:r w:rsidRPr="0042036F">
        <w:rPr>
          <w:sz w:val="20"/>
          <w:szCs w:val="20"/>
        </w:rPr>
        <w:t xml:space="preserve">а) </w:t>
      </w:r>
      <w:proofErr w:type="spellStart"/>
      <w:r w:rsidRPr="0042036F">
        <w:rPr>
          <w:sz w:val="20"/>
          <w:szCs w:val="20"/>
        </w:rPr>
        <w:t>биоиндикация</w:t>
      </w:r>
      <w:proofErr w:type="spellEnd"/>
    </w:p>
    <w:p w:rsidR="00115E0C" w:rsidRPr="0042036F" w:rsidRDefault="00115E0C" w:rsidP="00115E0C">
      <w:pPr>
        <w:ind w:firstLine="567"/>
        <w:jc w:val="both"/>
        <w:rPr>
          <w:sz w:val="20"/>
          <w:szCs w:val="20"/>
        </w:rPr>
      </w:pPr>
      <w:r w:rsidRPr="0042036F">
        <w:rPr>
          <w:sz w:val="20"/>
          <w:szCs w:val="20"/>
        </w:rPr>
        <w:t>б) мониторинг</w:t>
      </w:r>
    </w:p>
    <w:p w:rsidR="00115E0C" w:rsidRPr="0042036F" w:rsidRDefault="00115E0C" w:rsidP="00115E0C">
      <w:pPr>
        <w:ind w:firstLine="567"/>
        <w:jc w:val="both"/>
        <w:rPr>
          <w:sz w:val="20"/>
          <w:szCs w:val="20"/>
        </w:rPr>
      </w:pPr>
      <w:r w:rsidRPr="0042036F">
        <w:rPr>
          <w:sz w:val="20"/>
          <w:szCs w:val="20"/>
        </w:rPr>
        <w:t>в) нормирование</w:t>
      </w:r>
    </w:p>
    <w:p w:rsidR="00115E0C" w:rsidRPr="0042036F" w:rsidRDefault="00115E0C" w:rsidP="00115E0C">
      <w:pPr>
        <w:ind w:firstLine="567"/>
        <w:jc w:val="both"/>
        <w:rPr>
          <w:sz w:val="20"/>
          <w:szCs w:val="20"/>
        </w:rPr>
      </w:pPr>
      <w:r w:rsidRPr="0042036F">
        <w:rPr>
          <w:sz w:val="20"/>
          <w:szCs w:val="20"/>
        </w:rPr>
        <w:t>г) биотестирование</w:t>
      </w:r>
    </w:p>
    <w:p w:rsidR="00115E0C" w:rsidRPr="0042036F" w:rsidRDefault="00115E0C" w:rsidP="00115E0C">
      <w:pPr>
        <w:jc w:val="both"/>
        <w:rPr>
          <w:sz w:val="20"/>
          <w:szCs w:val="20"/>
        </w:rPr>
      </w:pPr>
      <w:r w:rsidRPr="0042036F">
        <w:rPr>
          <w:b/>
          <w:sz w:val="20"/>
          <w:szCs w:val="20"/>
        </w:rPr>
        <w:t>9. Под экологическим качеством среды обитания человека понимают</w:t>
      </w:r>
      <w:r w:rsidRPr="0042036F">
        <w:rPr>
          <w:sz w:val="20"/>
          <w:szCs w:val="20"/>
        </w:rPr>
        <w:t>:</w:t>
      </w:r>
    </w:p>
    <w:p w:rsidR="00115E0C" w:rsidRPr="0042036F" w:rsidRDefault="00115E0C" w:rsidP="00115E0C">
      <w:pPr>
        <w:ind w:left="567"/>
        <w:jc w:val="both"/>
        <w:rPr>
          <w:sz w:val="20"/>
          <w:szCs w:val="20"/>
        </w:rPr>
      </w:pPr>
      <w:r w:rsidRPr="0042036F">
        <w:rPr>
          <w:sz w:val="20"/>
          <w:szCs w:val="20"/>
        </w:rPr>
        <w:t>а) сохранение экологического равновесия в природе (относительной устойчивости видового состава экосистем и состава сред жизни)</w:t>
      </w:r>
    </w:p>
    <w:p w:rsidR="00115E0C" w:rsidRPr="0042036F" w:rsidRDefault="00115E0C" w:rsidP="00115E0C">
      <w:pPr>
        <w:ind w:left="567"/>
        <w:jc w:val="both"/>
        <w:rPr>
          <w:sz w:val="20"/>
          <w:szCs w:val="20"/>
        </w:rPr>
      </w:pPr>
      <w:r w:rsidRPr="0042036F">
        <w:rPr>
          <w:sz w:val="20"/>
          <w:szCs w:val="20"/>
        </w:rPr>
        <w:t>б) непрерывное наблюдение, измерение и оценка состояния окружающей среды</w:t>
      </w:r>
    </w:p>
    <w:p w:rsidR="00115E0C" w:rsidRPr="0042036F" w:rsidRDefault="00115E0C" w:rsidP="00115E0C">
      <w:pPr>
        <w:ind w:left="567"/>
        <w:jc w:val="both"/>
        <w:rPr>
          <w:sz w:val="20"/>
          <w:szCs w:val="20"/>
        </w:rPr>
      </w:pPr>
      <w:r w:rsidRPr="0042036F">
        <w:rPr>
          <w:sz w:val="20"/>
          <w:szCs w:val="20"/>
        </w:rPr>
        <w:t>в) интегральную характеристику природной среды, обеспечивающую сохранение здоровья и комфортное проживание человека</w:t>
      </w:r>
    </w:p>
    <w:p w:rsidR="00115E0C" w:rsidRPr="0042036F" w:rsidRDefault="00115E0C" w:rsidP="00115E0C">
      <w:pPr>
        <w:ind w:left="567"/>
        <w:jc w:val="both"/>
        <w:rPr>
          <w:sz w:val="20"/>
          <w:szCs w:val="20"/>
        </w:rPr>
      </w:pPr>
      <w:r w:rsidRPr="0042036F">
        <w:rPr>
          <w:sz w:val="20"/>
          <w:szCs w:val="20"/>
        </w:rPr>
        <w:t>г) слабые воздействия антропогенных влияний на среду обитания</w:t>
      </w:r>
    </w:p>
    <w:p w:rsidR="00115E0C" w:rsidRPr="0042036F" w:rsidRDefault="00115E0C" w:rsidP="00115E0C">
      <w:pPr>
        <w:jc w:val="both"/>
        <w:rPr>
          <w:sz w:val="20"/>
          <w:szCs w:val="20"/>
        </w:rPr>
      </w:pPr>
      <w:r w:rsidRPr="0042036F">
        <w:rPr>
          <w:b/>
          <w:sz w:val="20"/>
          <w:szCs w:val="20"/>
        </w:rPr>
        <w:t>10. Физиологические адаптивные реакции, которые вызываются в организме биоэнергетическими процессами в критических ситуациях в целях приспособления к изменившимся условиям среды, называются</w:t>
      </w:r>
      <w:r w:rsidRPr="0042036F">
        <w:rPr>
          <w:sz w:val="20"/>
          <w:szCs w:val="20"/>
        </w:rPr>
        <w:t>:</w:t>
      </w:r>
    </w:p>
    <w:p w:rsidR="00115E0C" w:rsidRPr="0042036F" w:rsidRDefault="00115E0C" w:rsidP="00115E0C">
      <w:pPr>
        <w:ind w:firstLine="567"/>
        <w:jc w:val="both"/>
        <w:rPr>
          <w:sz w:val="20"/>
          <w:szCs w:val="20"/>
        </w:rPr>
      </w:pPr>
      <w:r w:rsidRPr="0042036F">
        <w:rPr>
          <w:sz w:val="20"/>
          <w:szCs w:val="20"/>
        </w:rPr>
        <w:t xml:space="preserve">а) </w:t>
      </w:r>
      <w:proofErr w:type="spellStart"/>
      <w:r w:rsidRPr="0042036F">
        <w:rPr>
          <w:sz w:val="20"/>
          <w:szCs w:val="20"/>
        </w:rPr>
        <w:t>дистресс</w:t>
      </w:r>
      <w:proofErr w:type="spellEnd"/>
    </w:p>
    <w:p w:rsidR="00115E0C" w:rsidRPr="0042036F" w:rsidRDefault="00115E0C" w:rsidP="00115E0C">
      <w:pPr>
        <w:ind w:firstLine="567"/>
        <w:jc w:val="both"/>
        <w:rPr>
          <w:sz w:val="20"/>
          <w:szCs w:val="20"/>
        </w:rPr>
      </w:pPr>
      <w:r w:rsidRPr="0042036F">
        <w:rPr>
          <w:sz w:val="20"/>
          <w:szCs w:val="20"/>
        </w:rPr>
        <w:t>б) норма реакции</w:t>
      </w:r>
    </w:p>
    <w:p w:rsidR="00115E0C" w:rsidRPr="0042036F" w:rsidRDefault="00115E0C" w:rsidP="00115E0C">
      <w:pPr>
        <w:ind w:firstLine="567"/>
        <w:jc w:val="both"/>
        <w:rPr>
          <w:sz w:val="20"/>
          <w:szCs w:val="20"/>
        </w:rPr>
      </w:pPr>
      <w:r w:rsidRPr="0042036F">
        <w:rPr>
          <w:sz w:val="20"/>
          <w:szCs w:val="20"/>
        </w:rPr>
        <w:t xml:space="preserve">в) </w:t>
      </w:r>
      <w:proofErr w:type="spellStart"/>
      <w:r w:rsidRPr="0042036F">
        <w:rPr>
          <w:sz w:val="20"/>
          <w:szCs w:val="20"/>
        </w:rPr>
        <w:t>эустресс</w:t>
      </w:r>
      <w:proofErr w:type="spellEnd"/>
    </w:p>
    <w:p w:rsidR="00115E0C" w:rsidRPr="0042036F" w:rsidRDefault="00115E0C" w:rsidP="00115E0C">
      <w:pPr>
        <w:ind w:firstLine="567"/>
        <w:jc w:val="both"/>
        <w:rPr>
          <w:sz w:val="20"/>
          <w:szCs w:val="20"/>
        </w:rPr>
      </w:pPr>
      <w:r w:rsidRPr="0042036F">
        <w:rPr>
          <w:sz w:val="20"/>
          <w:szCs w:val="20"/>
        </w:rPr>
        <w:t>г) депрессия</w:t>
      </w:r>
    </w:p>
    <w:p w:rsidR="00115E0C" w:rsidRPr="0042036F" w:rsidRDefault="00115E0C" w:rsidP="00115E0C">
      <w:pPr>
        <w:jc w:val="both"/>
        <w:rPr>
          <w:sz w:val="20"/>
          <w:szCs w:val="20"/>
        </w:rPr>
      </w:pPr>
      <w:r w:rsidRPr="0042036F">
        <w:rPr>
          <w:b/>
          <w:sz w:val="20"/>
          <w:szCs w:val="20"/>
        </w:rPr>
        <w:t>11. Установление оптимального контрольного уровня, любые отклонения от которого свидетельствуют о стрессовом воздействии на организм, является</w:t>
      </w:r>
      <w:r w:rsidRPr="0042036F">
        <w:rPr>
          <w:sz w:val="20"/>
          <w:szCs w:val="20"/>
        </w:rPr>
        <w:t>:</w:t>
      </w:r>
    </w:p>
    <w:p w:rsidR="00115E0C" w:rsidRPr="0042036F" w:rsidRDefault="00115E0C" w:rsidP="00115E0C">
      <w:pPr>
        <w:ind w:firstLine="567"/>
        <w:jc w:val="both"/>
        <w:rPr>
          <w:sz w:val="20"/>
          <w:szCs w:val="20"/>
        </w:rPr>
      </w:pPr>
      <w:r w:rsidRPr="0042036F">
        <w:rPr>
          <w:sz w:val="20"/>
          <w:szCs w:val="20"/>
        </w:rPr>
        <w:t>а) реализацией основных принципов устойчивого развития</w:t>
      </w:r>
    </w:p>
    <w:p w:rsidR="00115E0C" w:rsidRPr="0042036F" w:rsidRDefault="00115E0C" w:rsidP="00115E0C">
      <w:pPr>
        <w:ind w:firstLine="567"/>
        <w:jc w:val="both"/>
        <w:rPr>
          <w:sz w:val="20"/>
          <w:szCs w:val="20"/>
        </w:rPr>
      </w:pPr>
      <w:r w:rsidRPr="0042036F">
        <w:rPr>
          <w:sz w:val="20"/>
          <w:szCs w:val="20"/>
        </w:rPr>
        <w:t xml:space="preserve">б) способностью к </w:t>
      </w:r>
      <w:proofErr w:type="spellStart"/>
      <w:r w:rsidRPr="0042036F">
        <w:rPr>
          <w:sz w:val="20"/>
          <w:szCs w:val="20"/>
        </w:rPr>
        <w:t>саморегуляции</w:t>
      </w:r>
      <w:proofErr w:type="spellEnd"/>
      <w:r w:rsidRPr="0042036F">
        <w:rPr>
          <w:sz w:val="20"/>
          <w:szCs w:val="20"/>
        </w:rPr>
        <w:t>, самоочищению, адаптации</w:t>
      </w:r>
    </w:p>
    <w:p w:rsidR="00115E0C" w:rsidRPr="0042036F" w:rsidRDefault="00115E0C" w:rsidP="00115E0C">
      <w:pPr>
        <w:ind w:firstLine="567"/>
        <w:jc w:val="both"/>
        <w:rPr>
          <w:sz w:val="20"/>
          <w:szCs w:val="20"/>
        </w:rPr>
      </w:pPr>
      <w:r w:rsidRPr="0042036F">
        <w:rPr>
          <w:sz w:val="20"/>
          <w:szCs w:val="20"/>
        </w:rPr>
        <w:t>в) реакцией живых систем на разнообразные химические и физические факторы</w:t>
      </w:r>
    </w:p>
    <w:p w:rsidR="00115E0C" w:rsidRPr="0042036F" w:rsidRDefault="00115E0C" w:rsidP="00115E0C">
      <w:pPr>
        <w:ind w:firstLine="567"/>
        <w:jc w:val="both"/>
        <w:rPr>
          <w:sz w:val="20"/>
          <w:szCs w:val="20"/>
        </w:rPr>
      </w:pPr>
      <w:r w:rsidRPr="0042036F">
        <w:rPr>
          <w:sz w:val="20"/>
          <w:szCs w:val="20"/>
        </w:rPr>
        <w:t>г) основополагающим принципом биологического мониторинга</w:t>
      </w:r>
    </w:p>
    <w:p w:rsidR="00115E0C" w:rsidRPr="0042036F" w:rsidRDefault="00115E0C" w:rsidP="00115E0C">
      <w:pPr>
        <w:jc w:val="both"/>
        <w:rPr>
          <w:sz w:val="20"/>
          <w:szCs w:val="20"/>
        </w:rPr>
      </w:pPr>
      <w:r w:rsidRPr="0042036F">
        <w:rPr>
          <w:b/>
          <w:sz w:val="20"/>
          <w:szCs w:val="20"/>
        </w:rPr>
        <w:t>12. Формы отклика живых организмов на происходящие изменения, связанные с действием одного какого-либо фактора, называются</w:t>
      </w:r>
      <w:r w:rsidRPr="0042036F">
        <w:rPr>
          <w:sz w:val="20"/>
          <w:szCs w:val="20"/>
        </w:rPr>
        <w:t>:</w:t>
      </w:r>
    </w:p>
    <w:p w:rsidR="00115E0C" w:rsidRPr="0042036F" w:rsidRDefault="00115E0C" w:rsidP="00115E0C">
      <w:pPr>
        <w:ind w:firstLine="567"/>
        <w:jc w:val="both"/>
        <w:rPr>
          <w:sz w:val="20"/>
          <w:szCs w:val="20"/>
        </w:rPr>
      </w:pPr>
      <w:r w:rsidRPr="0042036F">
        <w:rPr>
          <w:sz w:val="20"/>
          <w:szCs w:val="20"/>
        </w:rPr>
        <w:t>а) неспециализированными</w:t>
      </w:r>
    </w:p>
    <w:p w:rsidR="00115E0C" w:rsidRPr="0042036F" w:rsidRDefault="00115E0C" w:rsidP="00115E0C">
      <w:pPr>
        <w:ind w:firstLine="567"/>
        <w:jc w:val="both"/>
        <w:rPr>
          <w:sz w:val="20"/>
          <w:szCs w:val="20"/>
        </w:rPr>
      </w:pPr>
      <w:r w:rsidRPr="0042036F">
        <w:rPr>
          <w:sz w:val="20"/>
          <w:szCs w:val="20"/>
        </w:rPr>
        <w:t>б) специфическими</w:t>
      </w:r>
    </w:p>
    <w:p w:rsidR="00115E0C" w:rsidRPr="0042036F" w:rsidRDefault="00115E0C" w:rsidP="00115E0C">
      <w:pPr>
        <w:ind w:firstLine="567"/>
        <w:jc w:val="both"/>
        <w:rPr>
          <w:sz w:val="20"/>
          <w:szCs w:val="20"/>
        </w:rPr>
      </w:pPr>
      <w:r w:rsidRPr="0042036F">
        <w:rPr>
          <w:sz w:val="20"/>
          <w:szCs w:val="20"/>
        </w:rPr>
        <w:t>в) специализированными</w:t>
      </w:r>
    </w:p>
    <w:p w:rsidR="00115E0C" w:rsidRPr="0042036F" w:rsidRDefault="00115E0C" w:rsidP="00115E0C">
      <w:pPr>
        <w:ind w:firstLine="567"/>
        <w:jc w:val="both"/>
        <w:rPr>
          <w:sz w:val="20"/>
          <w:szCs w:val="20"/>
        </w:rPr>
      </w:pPr>
      <w:r w:rsidRPr="0042036F">
        <w:rPr>
          <w:sz w:val="20"/>
          <w:szCs w:val="20"/>
        </w:rPr>
        <w:t>г) неспецифическими</w:t>
      </w:r>
    </w:p>
    <w:p w:rsidR="00115E0C" w:rsidRPr="0042036F" w:rsidRDefault="00115E0C" w:rsidP="00115E0C">
      <w:pPr>
        <w:jc w:val="both"/>
        <w:rPr>
          <w:sz w:val="20"/>
          <w:szCs w:val="20"/>
        </w:rPr>
      </w:pPr>
      <w:r w:rsidRPr="0042036F">
        <w:rPr>
          <w:b/>
          <w:sz w:val="20"/>
          <w:szCs w:val="20"/>
        </w:rPr>
        <w:t>13. Биоиндикаторы, накапливающие антропогенное воздействие, значительно превышающее нормальный уровень в природе, без видимых изменений, называются</w:t>
      </w:r>
      <w:r w:rsidRPr="0042036F">
        <w:rPr>
          <w:sz w:val="20"/>
          <w:szCs w:val="20"/>
        </w:rPr>
        <w:t>:</w:t>
      </w:r>
    </w:p>
    <w:p w:rsidR="00115E0C" w:rsidRPr="0042036F" w:rsidRDefault="00115E0C" w:rsidP="00115E0C">
      <w:pPr>
        <w:ind w:firstLine="567"/>
        <w:jc w:val="both"/>
        <w:rPr>
          <w:sz w:val="20"/>
          <w:szCs w:val="20"/>
        </w:rPr>
      </w:pPr>
      <w:r w:rsidRPr="0042036F">
        <w:rPr>
          <w:sz w:val="20"/>
          <w:szCs w:val="20"/>
        </w:rPr>
        <w:t>а) индифферентными</w:t>
      </w:r>
    </w:p>
    <w:p w:rsidR="00115E0C" w:rsidRPr="0042036F" w:rsidRDefault="00115E0C" w:rsidP="00115E0C">
      <w:pPr>
        <w:ind w:firstLine="567"/>
        <w:jc w:val="both"/>
        <w:rPr>
          <w:sz w:val="20"/>
          <w:szCs w:val="20"/>
        </w:rPr>
      </w:pPr>
      <w:r w:rsidRPr="0042036F">
        <w:rPr>
          <w:sz w:val="20"/>
          <w:szCs w:val="20"/>
        </w:rPr>
        <w:t>б) чувствительными</w:t>
      </w:r>
    </w:p>
    <w:p w:rsidR="00115E0C" w:rsidRPr="0042036F" w:rsidRDefault="00115E0C" w:rsidP="00115E0C">
      <w:pPr>
        <w:ind w:firstLine="567"/>
        <w:jc w:val="both"/>
        <w:rPr>
          <w:sz w:val="20"/>
          <w:szCs w:val="20"/>
        </w:rPr>
      </w:pPr>
      <w:r w:rsidRPr="0042036F">
        <w:rPr>
          <w:sz w:val="20"/>
          <w:szCs w:val="20"/>
        </w:rPr>
        <w:t>в) пороговыми</w:t>
      </w:r>
    </w:p>
    <w:p w:rsidR="00115E0C" w:rsidRPr="0042036F" w:rsidRDefault="00115E0C" w:rsidP="00115E0C">
      <w:pPr>
        <w:ind w:firstLine="567"/>
        <w:jc w:val="both"/>
        <w:rPr>
          <w:sz w:val="20"/>
          <w:szCs w:val="20"/>
        </w:rPr>
      </w:pPr>
      <w:r w:rsidRPr="0042036F">
        <w:rPr>
          <w:sz w:val="20"/>
          <w:szCs w:val="20"/>
        </w:rPr>
        <w:t>г) кумулятивными</w:t>
      </w:r>
    </w:p>
    <w:p w:rsidR="00115E0C" w:rsidRPr="0042036F" w:rsidRDefault="00115E0C" w:rsidP="00115E0C">
      <w:pPr>
        <w:jc w:val="both"/>
        <w:rPr>
          <w:b/>
          <w:sz w:val="20"/>
          <w:szCs w:val="20"/>
        </w:rPr>
      </w:pPr>
      <w:r w:rsidRPr="0042036F">
        <w:rPr>
          <w:b/>
          <w:sz w:val="20"/>
          <w:szCs w:val="20"/>
        </w:rPr>
        <w:t>14. Идеальные биоиндикаторы должны отвечать определенным требованиям. Какое из перечисленных условий не подходит для этого?</w:t>
      </w:r>
    </w:p>
    <w:p w:rsidR="00115E0C" w:rsidRPr="0042036F" w:rsidRDefault="00115E0C" w:rsidP="00115E0C">
      <w:pPr>
        <w:ind w:left="567"/>
        <w:jc w:val="both"/>
        <w:rPr>
          <w:sz w:val="20"/>
          <w:szCs w:val="20"/>
        </w:rPr>
      </w:pPr>
      <w:r w:rsidRPr="0042036F">
        <w:rPr>
          <w:sz w:val="20"/>
          <w:szCs w:val="20"/>
        </w:rPr>
        <w:t>а) находиться в условиях, удобных для отбора проб</w:t>
      </w:r>
    </w:p>
    <w:p w:rsidR="00115E0C" w:rsidRPr="0042036F" w:rsidRDefault="00115E0C" w:rsidP="00115E0C">
      <w:pPr>
        <w:ind w:left="567"/>
        <w:jc w:val="both"/>
        <w:rPr>
          <w:sz w:val="20"/>
          <w:szCs w:val="20"/>
        </w:rPr>
      </w:pPr>
      <w:r w:rsidRPr="0042036F">
        <w:rPr>
          <w:sz w:val="20"/>
          <w:szCs w:val="20"/>
        </w:rPr>
        <w:t xml:space="preserve">б) иметь высокую численность в исследуемом </w:t>
      </w:r>
      <w:proofErr w:type="spellStart"/>
      <w:r w:rsidRPr="0042036F">
        <w:rPr>
          <w:sz w:val="20"/>
          <w:szCs w:val="20"/>
        </w:rPr>
        <w:t>экотопе</w:t>
      </w:r>
      <w:proofErr w:type="spellEnd"/>
    </w:p>
    <w:p w:rsidR="00115E0C" w:rsidRPr="0042036F" w:rsidRDefault="00115E0C" w:rsidP="00115E0C">
      <w:pPr>
        <w:ind w:left="567"/>
        <w:jc w:val="both"/>
        <w:rPr>
          <w:sz w:val="20"/>
          <w:szCs w:val="20"/>
        </w:rPr>
      </w:pPr>
      <w:r w:rsidRPr="0042036F">
        <w:rPr>
          <w:sz w:val="20"/>
          <w:szCs w:val="20"/>
        </w:rPr>
        <w:t>в) давать возможность проводить прямые анализы без предварительного концентрирования проб</w:t>
      </w:r>
    </w:p>
    <w:p w:rsidR="00115E0C" w:rsidRPr="0042036F" w:rsidRDefault="00115E0C" w:rsidP="00115E0C">
      <w:pPr>
        <w:ind w:left="567"/>
        <w:jc w:val="both"/>
        <w:rPr>
          <w:sz w:val="20"/>
          <w:szCs w:val="20"/>
        </w:rPr>
      </w:pPr>
      <w:r w:rsidRPr="0042036F">
        <w:rPr>
          <w:sz w:val="20"/>
          <w:szCs w:val="20"/>
        </w:rPr>
        <w:t>г) может иметь повреждения и болезни</w:t>
      </w:r>
    </w:p>
    <w:p w:rsidR="00115E0C" w:rsidRPr="0042036F" w:rsidRDefault="00115E0C" w:rsidP="00115E0C">
      <w:pPr>
        <w:jc w:val="both"/>
        <w:rPr>
          <w:sz w:val="20"/>
          <w:szCs w:val="20"/>
        </w:rPr>
      </w:pPr>
      <w:r w:rsidRPr="0042036F">
        <w:rPr>
          <w:b/>
          <w:sz w:val="20"/>
          <w:szCs w:val="20"/>
        </w:rPr>
        <w:t xml:space="preserve">15. Для </w:t>
      </w:r>
      <w:proofErr w:type="spellStart"/>
      <w:r w:rsidRPr="0042036F">
        <w:rPr>
          <w:b/>
          <w:sz w:val="20"/>
          <w:szCs w:val="20"/>
        </w:rPr>
        <w:t>биоиндикации</w:t>
      </w:r>
      <w:proofErr w:type="spellEnd"/>
      <w:r w:rsidRPr="0042036F">
        <w:rPr>
          <w:b/>
          <w:sz w:val="20"/>
          <w:szCs w:val="20"/>
        </w:rPr>
        <w:t xml:space="preserve"> водной среды нецелесообразно использовать</w:t>
      </w:r>
      <w:r w:rsidRPr="0042036F">
        <w:rPr>
          <w:sz w:val="20"/>
          <w:szCs w:val="20"/>
        </w:rPr>
        <w:t>:</w:t>
      </w:r>
    </w:p>
    <w:p w:rsidR="00115E0C" w:rsidRPr="0042036F" w:rsidRDefault="00115E0C" w:rsidP="00115E0C">
      <w:pPr>
        <w:ind w:firstLine="567"/>
        <w:jc w:val="both"/>
        <w:rPr>
          <w:sz w:val="20"/>
          <w:szCs w:val="20"/>
        </w:rPr>
      </w:pPr>
      <w:r w:rsidRPr="0042036F">
        <w:rPr>
          <w:sz w:val="20"/>
          <w:szCs w:val="20"/>
        </w:rPr>
        <w:t>а) фито- и зоопланктон</w:t>
      </w:r>
    </w:p>
    <w:p w:rsidR="00115E0C" w:rsidRPr="0042036F" w:rsidRDefault="00115E0C" w:rsidP="00115E0C">
      <w:pPr>
        <w:ind w:firstLine="567"/>
        <w:jc w:val="both"/>
        <w:rPr>
          <w:sz w:val="20"/>
          <w:szCs w:val="20"/>
        </w:rPr>
      </w:pPr>
      <w:r w:rsidRPr="0042036F">
        <w:rPr>
          <w:sz w:val="20"/>
          <w:szCs w:val="20"/>
        </w:rPr>
        <w:t>б) рыб</w:t>
      </w:r>
    </w:p>
    <w:p w:rsidR="00115E0C" w:rsidRPr="0042036F" w:rsidRDefault="00115E0C" w:rsidP="00115E0C">
      <w:pPr>
        <w:ind w:firstLine="567"/>
        <w:jc w:val="both"/>
        <w:rPr>
          <w:sz w:val="20"/>
          <w:szCs w:val="20"/>
        </w:rPr>
      </w:pPr>
      <w:r w:rsidRPr="0042036F">
        <w:rPr>
          <w:sz w:val="20"/>
          <w:szCs w:val="20"/>
        </w:rPr>
        <w:t>в) двустворчатых моллюсков</w:t>
      </w:r>
    </w:p>
    <w:p w:rsidR="00115E0C" w:rsidRPr="0042036F" w:rsidRDefault="00115E0C" w:rsidP="00115E0C">
      <w:pPr>
        <w:ind w:firstLine="567"/>
        <w:jc w:val="both"/>
        <w:rPr>
          <w:sz w:val="20"/>
          <w:szCs w:val="20"/>
        </w:rPr>
      </w:pPr>
      <w:r w:rsidRPr="0042036F">
        <w:rPr>
          <w:sz w:val="20"/>
          <w:szCs w:val="20"/>
        </w:rPr>
        <w:t>г) колонии губок</w:t>
      </w:r>
    </w:p>
    <w:p w:rsidR="00115E0C" w:rsidRPr="0042036F" w:rsidRDefault="00115E0C" w:rsidP="00115E0C">
      <w:pPr>
        <w:jc w:val="both"/>
        <w:rPr>
          <w:b/>
          <w:sz w:val="20"/>
          <w:szCs w:val="20"/>
        </w:rPr>
      </w:pPr>
      <w:r w:rsidRPr="0042036F">
        <w:rPr>
          <w:b/>
          <w:sz w:val="20"/>
          <w:szCs w:val="20"/>
        </w:rPr>
        <w:t xml:space="preserve">16. Присутствие определенных видов растений может указывать на содержание в почве тех или иных условий или </w:t>
      </w:r>
      <w:proofErr w:type="spellStart"/>
      <w:r w:rsidRPr="0042036F">
        <w:rPr>
          <w:b/>
          <w:sz w:val="20"/>
          <w:szCs w:val="20"/>
        </w:rPr>
        <w:t>поллютантов</w:t>
      </w:r>
      <w:proofErr w:type="spellEnd"/>
      <w:r w:rsidRPr="0042036F">
        <w:rPr>
          <w:b/>
          <w:sz w:val="20"/>
          <w:szCs w:val="20"/>
        </w:rPr>
        <w:t>. На что указывает присутствие овсяницы?</w:t>
      </w:r>
    </w:p>
    <w:p w:rsidR="00115E0C" w:rsidRPr="0042036F" w:rsidRDefault="00115E0C" w:rsidP="00115E0C">
      <w:pPr>
        <w:ind w:firstLine="567"/>
        <w:jc w:val="both"/>
        <w:rPr>
          <w:sz w:val="20"/>
          <w:szCs w:val="20"/>
        </w:rPr>
      </w:pPr>
      <w:r w:rsidRPr="0042036F">
        <w:rPr>
          <w:sz w:val="20"/>
          <w:szCs w:val="20"/>
        </w:rPr>
        <w:t>а) на высокое содержание грунтовых вод</w:t>
      </w:r>
    </w:p>
    <w:p w:rsidR="00115E0C" w:rsidRPr="0042036F" w:rsidRDefault="00115E0C" w:rsidP="00115E0C">
      <w:pPr>
        <w:ind w:firstLine="567"/>
        <w:jc w:val="both"/>
        <w:rPr>
          <w:sz w:val="20"/>
          <w:szCs w:val="20"/>
        </w:rPr>
      </w:pPr>
      <w:r w:rsidRPr="0042036F">
        <w:rPr>
          <w:sz w:val="20"/>
          <w:szCs w:val="20"/>
        </w:rPr>
        <w:t>б) на содержание кобальта и меди</w:t>
      </w:r>
    </w:p>
    <w:p w:rsidR="00115E0C" w:rsidRPr="0042036F" w:rsidRDefault="00115E0C" w:rsidP="00115E0C">
      <w:pPr>
        <w:ind w:firstLine="567"/>
        <w:jc w:val="both"/>
        <w:rPr>
          <w:sz w:val="20"/>
          <w:szCs w:val="20"/>
        </w:rPr>
      </w:pPr>
      <w:r w:rsidRPr="0042036F">
        <w:rPr>
          <w:sz w:val="20"/>
          <w:szCs w:val="20"/>
        </w:rPr>
        <w:t>в) на высокое содержание гумусовых соединений</w:t>
      </w:r>
    </w:p>
    <w:p w:rsidR="00115E0C" w:rsidRPr="0042036F" w:rsidRDefault="00115E0C" w:rsidP="00115E0C">
      <w:pPr>
        <w:ind w:firstLine="567"/>
        <w:jc w:val="both"/>
        <w:rPr>
          <w:sz w:val="20"/>
          <w:szCs w:val="20"/>
        </w:rPr>
      </w:pPr>
      <w:r w:rsidRPr="0042036F">
        <w:rPr>
          <w:sz w:val="20"/>
          <w:szCs w:val="20"/>
        </w:rPr>
        <w:t>г) на содержание свинца</w:t>
      </w:r>
    </w:p>
    <w:p w:rsidR="00115E0C" w:rsidRPr="0042036F" w:rsidRDefault="00115E0C" w:rsidP="00115E0C">
      <w:pPr>
        <w:jc w:val="both"/>
        <w:rPr>
          <w:b/>
          <w:sz w:val="20"/>
          <w:szCs w:val="20"/>
        </w:rPr>
      </w:pPr>
      <w:r w:rsidRPr="0042036F">
        <w:rPr>
          <w:b/>
          <w:sz w:val="20"/>
          <w:szCs w:val="20"/>
        </w:rPr>
        <w:t xml:space="preserve">17. Присутствие определенных видов растений может указывать на содержание в почве тех или иных условий или </w:t>
      </w:r>
      <w:proofErr w:type="spellStart"/>
      <w:r w:rsidRPr="0042036F">
        <w:rPr>
          <w:b/>
          <w:sz w:val="20"/>
          <w:szCs w:val="20"/>
        </w:rPr>
        <w:t>поллютантов</w:t>
      </w:r>
      <w:proofErr w:type="spellEnd"/>
      <w:r w:rsidRPr="0042036F">
        <w:rPr>
          <w:b/>
          <w:sz w:val="20"/>
          <w:szCs w:val="20"/>
        </w:rPr>
        <w:t>. На что указывает присутствие смолевки?</w:t>
      </w:r>
    </w:p>
    <w:p w:rsidR="00115E0C" w:rsidRPr="0042036F" w:rsidRDefault="00115E0C" w:rsidP="00115E0C">
      <w:pPr>
        <w:ind w:firstLine="567"/>
        <w:jc w:val="both"/>
        <w:rPr>
          <w:sz w:val="20"/>
          <w:szCs w:val="20"/>
        </w:rPr>
      </w:pPr>
      <w:r w:rsidRPr="0042036F">
        <w:rPr>
          <w:sz w:val="20"/>
          <w:szCs w:val="20"/>
        </w:rPr>
        <w:lastRenderedPageBreak/>
        <w:t>а) на высокое содержание азотистых соединений</w:t>
      </w:r>
    </w:p>
    <w:p w:rsidR="00115E0C" w:rsidRPr="0042036F" w:rsidRDefault="00115E0C" w:rsidP="00115E0C">
      <w:pPr>
        <w:ind w:firstLine="567"/>
        <w:jc w:val="both"/>
        <w:rPr>
          <w:sz w:val="20"/>
          <w:szCs w:val="20"/>
        </w:rPr>
      </w:pPr>
      <w:r w:rsidRPr="0042036F">
        <w:rPr>
          <w:sz w:val="20"/>
          <w:szCs w:val="20"/>
        </w:rPr>
        <w:t>б) на содержание кобальта и меди</w:t>
      </w:r>
    </w:p>
    <w:p w:rsidR="00115E0C" w:rsidRPr="0042036F" w:rsidRDefault="00115E0C" w:rsidP="00115E0C">
      <w:pPr>
        <w:ind w:firstLine="567"/>
        <w:jc w:val="both"/>
        <w:rPr>
          <w:sz w:val="20"/>
          <w:szCs w:val="20"/>
        </w:rPr>
      </w:pPr>
      <w:r w:rsidRPr="0042036F">
        <w:rPr>
          <w:sz w:val="20"/>
          <w:szCs w:val="20"/>
        </w:rPr>
        <w:t>в) на засоленность почвы</w:t>
      </w:r>
    </w:p>
    <w:p w:rsidR="00115E0C" w:rsidRPr="0042036F" w:rsidRDefault="00115E0C" w:rsidP="00115E0C">
      <w:pPr>
        <w:ind w:firstLine="567"/>
        <w:jc w:val="both"/>
        <w:rPr>
          <w:sz w:val="20"/>
          <w:szCs w:val="20"/>
        </w:rPr>
      </w:pPr>
      <w:r w:rsidRPr="0042036F">
        <w:rPr>
          <w:sz w:val="20"/>
          <w:szCs w:val="20"/>
        </w:rPr>
        <w:t>г) на высокое содержание свинца</w:t>
      </w:r>
    </w:p>
    <w:p w:rsidR="00115E0C" w:rsidRPr="0042036F" w:rsidRDefault="00115E0C" w:rsidP="00115E0C">
      <w:pPr>
        <w:jc w:val="both"/>
        <w:rPr>
          <w:b/>
          <w:sz w:val="20"/>
          <w:szCs w:val="20"/>
        </w:rPr>
      </w:pPr>
      <w:r w:rsidRPr="0042036F">
        <w:rPr>
          <w:b/>
          <w:sz w:val="20"/>
          <w:szCs w:val="20"/>
        </w:rPr>
        <w:t>18. Гигантизм и карликовость растений вызывается высоким содержанием в почве определенных химических элементов. Какое уродство вызывает избыток меди в почве?</w:t>
      </w:r>
    </w:p>
    <w:p w:rsidR="00115E0C" w:rsidRPr="0042036F" w:rsidRDefault="00115E0C" w:rsidP="00115E0C">
      <w:pPr>
        <w:ind w:firstLine="567"/>
        <w:jc w:val="both"/>
        <w:rPr>
          <w:sz w:val="20"/>
          <w:szCs w:val="20"/>
        </w:rPr>
      </w:pPr>
      <w:r w:rsidRPr="0042036F">
        <w:rPr>
          <w:sz w:val="20"/>
          <w:szCs w:val="20"/>
        </w:rPr>
        <w:t>а) опадание хвои ели</w:t>
      </w:r>
    </w:p>
    <w:p w:rsidR="00115E0C" w:rsidRPr="0042036F" w:rsidRDefault="00115E0C" w:rsidP="00115E0C">
      <w:pPr>
        <w:ind w:firstLine="567"/>
        <w:jc w:val="both"/>
        <w:rPr>
          <w:sz w:val="20"/>
          <w:szCs w:val="20"/>
        </w:rPr>
      </w:pPr>
      <w:r w:rsidRPr="0042036F">
        <w:rPr>
          <w:sz w:val="20"/>
          <w:szCs w:val="20"/>
        </w:rPr>
        <w:t>б) уменьшает размеры калифорнийского мака</w:t>
      </w:r>
    </w:p>
    <w:p w:rsidR="00115E0C" w:rsidRPr="0042036F" w:rsidRDefault="00115E0C" w:rsidP="00115E0C">
      <w:pPr>
        <w:ind w:firstLine="567"/>
        <w:jc w:val="both"/>
        <w:rPr>
          <w:sz w:val="20"/>
          <w:szCs w:val="20"/>
        </w:rPr>
      </w:pPr>
      <w:r w:rsidRPr="0042036F">
        <w:rPr>
          <w:sz w:val="20"/>
          <w:szCs w:val="20"/>
        </w:rPr>
        <w:t xml:space="preserve">в) гигантизм листьев тополя </w:t>
      </w:r>
    </w:p>
    <w:p w:rsidR="00115E0C" w:rsidRPr="0042036F" w:rsidRDefault="00115E0C" w:rsidP="00115E0C">
      <w:pPr>
        <w:ind w:firstLine="567"/>
        <w:jc w:val="both"/>
        <w:rPr>
          <w:sz w:val="20"/>
          <w:szCs w:val="20"/>
        </w:rPr>
      </w:pPr>
      <w:r w:rsidRPr="0042036F">
        <w:rPr>
          <w:sz w:val="20"/>
          <w:szCs w:val="20"/>
        </w:rPr>
        <w:t>г) карликовость ряски</w:t>
      </w:r>
    </w:p>
    <w:p w:rsidR="00115E0C" w:rsidRPr="0042036F" w:rsidRDefault="00115E0C" w:rsidP="00115E0C">
      <w:pPr>
        <w:jc w:val="both"/>
        <w:rPr>
          <w:b/>
          <w:sz w:val="20"/>
          <w:szCs w:val="20"/>
        </w:rPr>
      </w:pPr>
      <w:r w:rsidRPr="0042036F">
        <w:rPr>
          <w:b/>
          <w:sz w:val="20"/>
          <w:szCs w:val="20"/>
        </w:rPr>
        <w:t>19. Что из себя как деформация растений представляет пролификация?</w:t>
      </w:r>
    </w:p>
    <w:p w:rsidR="00115E0C" w:rsidRPr="0042036F" w:rsidRDefault="00115E0C" w:rsidP="00115E0C">
      <w:pPr>
        <w:ind w:firstLine="567"/>
        <w:jc w:val="both"/>
        <w:rPr>
          <w:sz w:val="20"/>
          <w:szCs w:val="20"/>
        </w:rPr>
      </w:pPr>
      <w:r w:rsidRPr="0042036F">
        <w:rPr>
          <w:sz w:val="20"/>
          <w:szCs w:val="20"/>
        </w:rPr>
        <w:t>а) нитчатая форма листовой пластинки</w:t>
      </w:r>
    </w:p>
    <w:p w:rsidR="00115E0C" w:rsidRPr="0042036F" w:rsidRDefault="00115E0C" w:rsidP="00115E0C">
      <w:pPr>
        <w:ind w:firstLine="567"/>
        <w:jc w:val="both"/>
        <w:rPr>
          <w:sz w:val="20"/>
          <w:szCs w:val="20"/>
        </w:rPr>
      </w:pPr>
      <w:r w:rsidRPr="0042036F">
        <w:rPr>
          <w:sz w:val="20"/>
          <w:szCs w:val="20"/>
        </w:rPr>
        <w:t>б) обратное развитие органов растений, вырождение</w:t>
      </w:r>
    </w:p>
    <w:p w:rsidR="00115E0C" w:rsidRPr="0042036F" w:rsidRDefault="00115E0C" w:rsidP="00115E0C">
      <w:pPr>
        <w:ind w:firstLine="567"/>
        <w:jc w:val="both"/>
        <w:rPr>
          <w:sz w:val="20"/>
          <w:szCs w:val="20"/>
        </w:rPr>
      </w:pPr>
      <w:r w:rsidRPr="0042036F">
        <w:rPr>
          <w:sz w:val="20"/>
          <w:szCs w:val="20"/>
        </w:rPr>
        <w:t>в) прорастание цветков и соцветий</w:t>
      </w:r>
    </w:p>
    <w:p w:rsidR="00115E0C" w:rsidRPr="0042036F" w:rsidRDefault="00115E0C" w:rsidP="00115E0C">
      <w:pPr>
        <w:ind w:firstLine="567"/>
        <w:jc w:val="both"/>
        <w:rPr>
          <w:sz w:val="20"/>
          <w:szCs w:val="20"/>
        </w:rPr>
      </w:pPr>
      <w:r w:rsidRPr="0042036F">
        <w:rPr>
          <w:sz w:val="20"/>
          <w:szCs w:val="20"/>
        </w:rPr>
        <w:t>г) превращение тычинок в лепестки</w:t>
      </w:r>
    </w:p>
    <w:p w:rsidR="00115E0C" w:rsidRPr="0042036F" w:rsidRDefault="00115E0C" w:rsidP="00115E0C">
      <w:pPr>
        <w:jc w:val="both"/>
        <w:rPr>
          <w:b/>
          <w:sz w:val="20"/>
          <w:szCs w:val="20"/>
        </w:rPr>
      </w:pPr>
      <w:r w:rsidRPr="0042036F">
        <w:rPr>
          <w:b/>
          <w:sz w:val="20"/>
          <w:szCs w:val="20"/>
        </w:rPr>
        <w:t>20. Что из себя как деформация растений представляет асцидия?</w:t>
      </w:r>
    </w:p>
    <w:p w:rsidR="00115E0C" w:rsidRPr="0042036F" w:rsidRDefault="00115E0C" w:rsidP="00115E0C">
      <w:pPr>
        <w:ind w:left="567"/>
        <w:jc w:val="both"/>
        <w:rPr>
          <w:sz w:val="20"/>
          <w:szCs w:val="20"/>
        </w:rPr>
      </w:pPr>
      <w:r w:rsidRPr="0042036F">
        <w:rPr>
          <w:sz w:val="20"/>
          <w:szCs w:val="20"/>
        </w:rPr>
        <w:t>а) воронковидные, чашевидные и трубчатые листья у растений с пластинчатыми листьями</w:t>
      </w:r>
    </w:p>
    <w:p w:rsidR="00115E0C" w:rsidRPr="0042036F" w:rsidRDefault="00115E0C" w:rsidP="00115E0C">
      <w:pPr>
        <w:ind w:left="567"/>
        <w:jc w:val="both"/>
        <w:rPr>
          <w:sz w:val="20"/>
          <w:szCs w:val="20"/>
        </w:rPr>
      </w:pPr>
      <w:r w:rsidRPr="0042036F">
        <w:rPr>
          <w:sz w:val="20"/>
          <w:szCs w:val="20"/>
        </w:rPr>
        <w:t>б) лентовидное уплощение и сращение стеблей, корней и цветоносов</w:t>
      </w:r>
    </w:p>
    <w:p w:rsidR="00115E0C" w:rsidRPr="0042036F" w:rsidRDefault="00115E0C" w:rsidP="00115E0C">
      <w:pPr>
        <w:ind w:left="567"/>
        <w:jc w:val="both"/>
        <w:rPr>
          <w:sz w:val="20"/>
          <w:szCs w:val="20"/>
        </w:rPr>
      </w:pPr>
      <w:r w:rsidRPr="0042036F">
        <w:rPr>
          <w:sz w:val="20"/>
          <w:szCs w:val="20"/>
        </w:rPr>
        <w:t>в) нитчатая форма листовой пластинки</w:t>
      </w:r>
    </w:p>
    <w:p w:rsidR="00115E0C" w:rsidRPr="0042036F" w:rsidRDefault="00115E0C" w:rsidP="00115E0C">
      <w:pPr>
        <w:ind w:left="567"/>
        <w:jc w:val="both"/>
        <w:rPr>
          <w:sz w:val="20"/>
          <w:szCs w:val="20"/>
        </w:rPr>
      </w:pPr>
      <w:r w:rsidRPr="0042036F">
        <w:rPr>
          <w:sz w:val="20"/>
          <w:szCs w:val="20"/>
        </w:rPr>
        <w:t>г) превращение тычинок в плоское листовидное образование</w:t>
      </w:r>
    </w:p>
    <w:p w:rsidR="00115E0C" w:rsidRPr="0042036F" w:rsidRDefault="00115E0C" w:rsidP="00115E0C">
      <w:pPr>
        <w:jc w:val="both"/>
        <w:rPr>
          <w:b/>
          <w:sz w:val="20"/>
          <w:szCs w:val="20"/>
        </w:rPr>
      </w:pPr>
      <w:r w:rsidRPr="0042036F">
        <w:rPr>
          <w:b/>
          <w:sz w:val="20"/>
          <w:szCs w:val="20"/>
        </w:rPr>
        <w:t>21. Позвоночные животные как биоиндикаторы обладают определенными особенностями. Какая из них не вписывается в этот ряд?</w:t>
      </w:r>
    </w:p>
    <w:p w:rsidR="00115E0C" w:rsidRPr="0042036F" w:rsidRDefault="00115E0C" w:rsidP="00115E0C">
      <w:pPr>
        <w:ind w:left="567"/>
        <w:jc w:val="both"/>
        <w:rPr>
          <w:sz w:val="20"/>
          <w:szCs w:val="20"/>
        </w:rPr>
      </w:pPr>
      <w:r w:rsidRPr="0042036F">
        <w:rPr>
          <w:sz w:val="20"/>
          <w:szCs w:val="20"/>
        </w:rPr>
        <w:t>а) дает возможность непосредственно наблюдать и анализировать быстрые отклики на оказываемое воздействие</w:t>
      </w:r>
    </w:p>
    <w:p w:rsidR="00115E0C" w:rsidRPr="0042036F" w:rsidRDefault="00115E0C" w:rsidP="00115E0C">
      <w:pPr>
        <w:ind w:left="567"/>
        <w:jc w:val="both"/>
        <w:rPr>
          <w:sz w:val="20"/>
          <w:szCs w:val="20"/>
        </w:rPr>
      </w:pPr>
      <w:r w:rsidRPr="0042036F">
        <w:rPr>
          <w:sz w:val="20"/>
          <w:szCs w:val="20"/>
        </w:rPr>
        <w:t xml:space="preserve">б) позволяют определить количество аккумулированных </w:t>
      </w:r>
      <w:proofErr w:type="spellStart"/>
      <w:r w:rsidRPr="0042036F">
        <w:rPr>
          <w:sz w:val="20"/>
          <w:szCs w:val="20"/>
        </w:rPr>
        <w:t>поллютантов</w:t>
      </w:r>
      <w:proofErr w:type="spellEnd"/>
      <w:r w:rsidRPr="0042036F">
        <w:rPr>
          <w:sz w:val="20"/>
          <w:szCs w:val="20"/>
        </w:rPr>
        <w:t xml:space="preserve"> в определенных тканях</w:t>
      </w:r>
    </w:p>
    <w:p w:rsidR="00115E0C" w:rsidRPr="0042036F" w:rsidRDefault="00115E0C" w:rsidP="00115E0C">
      <w:pPr>
        <w:ind w:left="567"/>
        <w:jc w:val="both"/>
        <w:rPr>
          <w:sz w:val="20"/>
          <w:szCs w:val="20"/>
        </w:rPr>
      </w:pPr>
      <w:r w:rsidRPr="0042036F">
        <w:rPr>
          <w:sz w:val="20"/>
          <w:szCs w:val="20"/>
        </w:rPr>
        <w:t>в) можно использовать для проведения ряда длительных наблюдений и прослеживать воздействие фактора на последующие поколения</w:t>
      </w:r>
    </w:p>
    <w:p w:rsidR="00115E0C" w:rsidRPr="0042036F" w:rsidRDefault="00115E0C" w:rsidP="00115E0C">
      <w:pPr>
        <w:ind w:left="567"/>
        <w:jc w:val="both"/>
        <w:rPr>
          <w:sz w:val="20"/>
          <w:szCs w:val="20"/>
        </w:rPr>
      </w:pPr>
      <w:r w:rsidRPr="0042036F">
        <w:rPr>
          <w:sz w:val="20"/>
          <w:szCs w:val="20"/>
        </w:rPr>
        <w:t>г) ткани и органы обладают разной способностью к накоплению токсических веществ и неоднозначностью физиологического отклика</w:t>
      </w:r>
    </w:p>
    <w:p w:rsidR="00115E0C" w:rsidRPr="0042036F" w:rsidRDefault="00115E0C" w:rsidP="00115E0C">
      <w:pPr>
        <w:jc w:val="both"/>
        <w:rPr>
          <w:b/>
          <w:sz w:val="20"/>
          <w:szCs w:val="20"/>
        </w:rPr>
      </w:pPr>
      <w:r w:rsidRPr="0042036F">
        <w:rPr>
          <w:b/>
          <w:sz w:val="20"/>
          <w:szCs w:val="20"/>
        </w:rPr>
        <w:t>22. Млекопитающие как биоиндикаторы должны обладать определенными критериями. Какой из них не вписывается в этот ряд?</w:t>
      </w:r>
    </w:p>
    <w:p w:rsidR="00115E0C" w:rsidRPr="0042036F" w:rsidRDefault="00115E0C" w:rsidP="00115E0C">
      <w:pPr>
        <w:ind w:firstLine="567"/>
        <w:jc w:val="both"/>
        <w:rPr>
          <w:sz w:val="20"/>
          <w:szCs w:val="20"/>
        </w:rPr>
      </w:pPr>
      <w:r w:rsidRPr="0042036F">
        <w:rPr>
          <w:sz w:val="20"/>
          <w:szCs w:val="20"/>
        </w:rPr>
        <w:t>а) численность вида должна обеспечивать достаточный материал для анализа</w:t>
      </w:r>
    </w:p>
    <w:p w:rsidR="00115E0C" w:rsidRPr="0042036F" w:rsidRDefault="00115E0C" w:rsidP="00115E0C">
      <w:pPr>
        <w:ind w:firstLine="567"/>
        <w:jc w:val="both"/>
        <w:rPr>
          <w:sz w:val="20"/>
          <w:szCs w:val="20"/>
        </w:rPr>
      </w:pPr>
      <w:r w:rsidRPr="0042036F">
        <w:rPr>
          <w:sz w:val="20"/>
          <w:szCs w:val="20"/>
        </w:rPr>
        <w:t>б) широкий ареал распространения</w:t>
      </w:r>
    </w:p>
    <w:p w:rsidR="00115E0C" w:rsidRPr="0042036F" w:rsidRDefault="00115E0C" w:rsidP="00115E0C">
      <w:pPr>
        <w:ind w:firstLine="567"/>
        <w:jc w:val="both"/>
        <w:rPr>
          <w:sz w:val="20"/>
          <w:szCs w:val="20"/>
        </w:rPr>
      </w:pPr>
      <w:r w:rsidRPr="0042036F">
        <w:rPr>
          <w:sz w:val="20"/>
          <w:szCs w:val="20"/>
        </w:rPr>
        <w:t>в) принадлежность к естественным сообществам</w:t>
      </w:r>
    </w:p>
    <w:p w:rsidR="00115E0C" w:rsidRPr="0042036F" w:rsidRDefault="00115E0C" w:rsidP="00115E0C">
      <w:pPr>
        <w:ind w:firstLine="567"/>
        <w:jc w:val="both"/>
        <w:rPr>
          <w:sz w:val="20"/>
          <w:szCs w:val="20"/>
        </w:rPr>
      </w:pPr>
      <w:r w:rsidRPr="0042036F">
        <w:rPr>
          <w:sz w:val="20"/>
          <w:szCs w:val="20"/>
        </w:rPr>
        <w:t>г) неадекватность реакции на действие фактора</w:t>
      </w:r>
    </w:p>
    <w:p w:rsidR="00115E0C" w:rsidRPr="0042036F" w:rsidRDefault="00115E0C" w:rsidP="00115E0C">
      <w:pPr>
        <w:jc w:val="both"/>
        <w:rPr>
          <w:b/>
          <w:sz w:val="20"/>
          <w:szCs w:val="20"/>
        </w:rPr>
      </w:pPr>
      <w:r w:rsidRPr="0042036F">
        <w:rPr>
          <w:b/>
          <w:sz w:val="20"/>
          <w:szCs w:val="20"/>
        </w:rPr>
        <w:t>23. Какое млекопитающее не подходит на роль тест-объекта на территории СНГ?</w:t>
      </w:r>
    </w:p>
    <w:p w:rsidR="00115E0C" w:rsidRPr="0042036F" w:rsidRDefault="00115E0C" w:rsidP="00115E0C">
      <w:pPr>
        <w:ind w:firstLine="567"/>
        <w:jc w:val="both"/>
        <w:rPr>
          <w:sz w:val="20"/>
          <w:szCs w:val="20"/>
        </w:rPr>
      </w:pPr>
      <w:r w:rsidRPr="0042036F">
        <w:rPr>
          <w:sz w:val="20"/>
          <w:szCs w:val="20"/>
        </w:rPr>
        <w:t>а) алтайский крот</w:t>
      </w:r>
    </w:p>
    <w:p w:rsidR="00115E0C" w:rsidRPr="0042036F" w:rsidRDefault="00115E0C" w:rsidP="00115E0C">
      <w:pPr>
        <w:ind w:firstLine="567"/>
        <w:jc w:val="both"/>
        <w:rPr>
          <w:sz w:val="20"/>
          <w:szCs w:val="20"/>
        </w:rPr>
      </w:pPr>
      <w:r w:rsidRPr="0042036F">
        <w:rPr>
          <w:sz w:val="20"/>
          <w:szCs w:val="20"/>
        </w:rPr>
        <w:t>б) красная полевка</w:t>
      </w:r>
    </w:p>
    <w:p w:rsidR="00115E0C" w:rsidRPr="0042036F" w:rsidRDefault="00115E0C" w:rsidP="00115E0C">
      <w:pPr>
        <w:ind w:firstLine="567"/>
        <w:jc w:val="both"/>
        <w:rPr>
          <w:sz w:val="20"/>
          <w:szCs w:val="20"/>
        </w:rPr>
      </w:pPr>
      <w:r w:rsidRPr="0042036F">
        <w:rPr>
          <w:sz w:val="20"/>
          <w:szCs w:val="20"/>
        </w:rPr>
        <w:t>в) обыкновенная бурозубка</w:t>
      </w:r>
    </w:p>
    <w:p w:rsidR="00115E0C" w:rsidRPr="0042036F" w:rsidRDefault="00115E0C" w:rsidP="00115E0C">
      <w:pPr>
        <w:ind w:firstLine="567"/>
        <w:jc w:val="both"/>
        <w:rPr>
          <w:sz w:val="20"/>
          <w:szCs w:val="20"/>
        </w:rPr>
      </w:pPr>
      <w:r w:rsidRPr="0042036F">
        <w:rPr>
          <w:sz w:val="20"/>
          <w:szCs w:val="20"/>
        </w:rPr>
        <w:t>г) выхухоль</w:t>
      </w:r>
    </w:p>
    <w:p w:rsidR="00115E0C" w:rsidRPr="0042036F" w:rsidRDefault="00115E0C" w:rsidP="00115E0C">
      <w:pPr>
        <w:jc w:val="both"/>
        <w:rPr>
          <w:sz w:val="20"/>
          <w:szCs w:val="20"/>
        </w:rPr>
      </w:pPr>
      <w:r w:rsidRPr="0042036F">
        <w:rPr>
          <w:b/>
          <w:sz w:val="20"/>
          <w:szCs w:val="20"/>
        </w:rPr>
        <w:t>24. Показатель микробного числа – это</w:t>
      </w:r>
      <w:r w:rsidRPr="0042036F">
        <w:rPr>
          <w:sz w:val="20"/>
          <w:szCs w:val="20"/>
        </w:rPr>
        <w:t>:</w:t>
      </w:r>
    </w:p>
    <w:p w:rsidR="00115E0C" w:rsidRPr="0042036F" w:rsidRDefault="00115E0C" w:rsidP="00115E0C">
      <w:pPr>
        <w:ind w:firstLine="567"/>
        <w:jc w:val="both"/>
        <w:rPr>
          <w:sz w:val="20"/>
          <w:szCs w:val="20"/>
        </w:rPr>
      </w:pPr>
      <w:r w:rsidRPr="0042036F">
        <w:rPr>
          <w:sz w:val="20"/>
          <w:szCs w:val="20"/>
        </w:rPr>
        <w:t>а) число клеток анаэробных сапрофитных организмов в 1 мл воды</w:t>
      </w:r>
    </w:p>
    <w:p w:rsidR="00115E0C" w:rsidRPr="0042036F" w:rsidRDefault="00115E0C" w:rsidP="00115E0C">
      <w:pPr>
        <w:ind w:firstLine="567"/>
        <w:jc w:val="both"/>
        <w:rPr>
          <w:sz w:val="20"/>
          <w:szCs w:val="20"/>
        </w:rPr>
      </w:pPr>
      <w:r w:rsidRPr="0042036F">
        <w:rPr>
          <w:sz w:val="20"/>
          <w:szCs w:val="20"/>
        </w:rPr>
        <w:t xml:space="preserve">б) число клеток аэробных </w:t>
      </w:r>
      <w:proofErr w:type="spellStart"/>
      <w:r w:rsidRPr="0042036F">
        <w:rPr>
          <w:sz w:val="20"/>
          <w:szCs w:val="20"/>
        </w:rPr>
        <w:t>перифитонных</w:t>
      </w:r>
      <w:proofErr w:type="spellEnd"/>
      <w:r w:rsidRPr="0042036F">
        <w:rPr>
          <w:sz w:val="20"/>
          <w:szCs w:val="20"/>
        </w:rPr>
        <w:t xml:space="preserve"> организмов в 10 мл воды</w:t>
      </w:r>
    </w:p>
    <w:p w:rsidR="00115E0C" w:rsidRPr="0042036F" w:rsidRDefault="00115E0C" w:rsidP="00115E0C">
      <w:pPr>
        <w:ind w:firstLine="567"/>
        <w:jc w:val="both"/>
        <w:rPr>
          <w:sz w:val="20"/>
          <w:szCs w:val="20"/>
        </w:rPr>
      </w:pPr>
      <w:r w:rsidRPr="0042036F">
        <w:rPr>
          <w:sz w:val="20"/>
          <w:szCs w:val="20"/>
        </w:rPr>
        <w:t>в) число клеток аэробных сапрофитных организмов в 1 мл воды</w:t>
      </w:r>
    </w:p>
    <w:p w:rsidR="00115E0C" w:rsidRPr="0042036F" w:rsidRDefault="00115E0C" w:rsidP="00115E0C">
      <w:pPr>
        <w:ind w:firstLine="567"/>
        <w:jc w:val="both"/>
        <w:rPr>
          <w:sz w:val="20"/>
          <w:szCs w:val="20"/>
        </w:rPr>
      </w:pPr>
      <w:r w:rsidRPr="0042036F">
        <w:rPr>
          <w:sz w:val="20"/>
          <w:szCs w:val="20"/>
        </w:rPr>
        <w:t>г) число клеток анаэробных сапрофитных организмов в 10 мл воды</w:t>
      </w:r>
    </w:p>
    <w:p w:rsidR="00115E0C" w:rsidRPr="0042036F" w:rsidRDefault="00115E0C" w:rsidP="00115E0C">
      <w:pPr>
        <w:jc w:val="both"/>
        <w:rPr>
          <w:sz w:val="20"/>
          <w:szCs w:val="20"/>
        </w:rPr>
      </w:pPr>
      <w:r w:rsidRPr="0042036F">
        <w:rPr>
          <w:b/>
          <w:sz w:val="20"/>
          <w:szCs w:val="20"/>
        </w:rPr>
        <w:t>25. Коли-титр – это</w:t>
      </w:r>
      <w:r w:rsidRPr="0042036F">
        <w:rPr>
          <w:sz w:val="20"/>
          <w:szCs w:val="20"/>
        </w:rPr>
        <w:t>:</w:t>
      </w:r>
    </w:p>
    <w:p w:rsidR="00115E0C" w:rsidRPr="0042036F" w:rsidRDefault="00115E0C" w:rsidP="00115E0C">
      <w:pPr>
        <w:ind w:firstLine="567"/>
        <w:jc w:val="both"/>
        <w:rPr>
          <w:sz w:val="20"/>
          <w:szCs w:val="20"/>
        </w:rPr>
      </w:pPr>
      <w:r w:rsidRPr="0042036F">
        <w:rPr>
          <w:sz w:val="20"/>
          <w:szCs w:val="20"/>
        </w:rPr>
        <w:t>а) наименьший объем воды (в мл), содержащий 1 кишечную палочку</w:t>
      </w:r>
    </w:p>
    <w:p w:rsidR="00115E0C" w:rsidRPr="0042036F" w:rsidRDefault="00115E0C" w:rsidP="00115E0C">
      <w:pPr>
        <w:ind w:firstLine="567"/>
        <w:jc w:val="both"/>
        <w:rPr>
          <w:sz w:val="20"/>
          <w:szCs w:val="20"/>
        </w:rPr>
      </w:pPr>
      <w:r w:rsidRPr="0042036F">
        <w:rPr>
          <w:sz w:val="20"/>
          <w:szCs w:val="20"/>
        </w:rPr>
        <w:t>б) наибольший объем воды (в мл), содержащий 1 кишечную палочку</w:t>
      </w:r>
    </w:p>
    <w:p w:rsidR="00115E0C" w:rsidRPr="0042036F" w:rsidRDefault="00115E0C" w:rsidP="00115E0C">
      <w:pPr>
        <w:ind w:firstLine="567"/>
        <w:jc w:val="both"/>
        <w:rPr>
          <w:sz w:val="20"/>
          <w:szCs w:val="20"/>
        </w:rPr>
      </w:pPr>
      <w:r w:rsidRPr="0042036F">
        <w:rPr>
          <w:sz w:val="20"/>
          <w:szCs w:val="20"/>
        </w:rPr>
        <w:t>в) наименьший объем воды (в мл), содержащий 10 кишечных палочек</w:t>
      </w:r>
    </w:p>
    <w:p w:rsidR="00115E0C" w:rsidRPr="0042036F" w:rsidRDefault="00115E0C" w:rsidP="00115E0C">
      <w:pPr>
        <w:ind w:firstLine="567"/>
        <w:jc w:val="both"/>
        <w:rPr>
          <w:sz w:val="20"/>
          <w:szCs w:val="20"/>
        </w:rPr>
      </w:pPr>
      <w:r w:rsidRPr="0042036F">
        <w:rPr>
          <w:sz w:val="20"/>
          <w:szCs w:val="20"/>
        </w:rPr>
        <w:t>г) наибольший объем воды (в мл), содержащий 10 кишечных палочек</w:t>
      </w:r>
    </w:p>
    <w:p w:rsidR="00115E0C" w:rsidRPr="0042036F" w:rsidRDefault="00115E0C" w:rsidP="00115E0C">
      <w:pPr>
        <w:jc w:val="both"/>
        <w:rPr>
          <w:b/>
          <w:sz w:val="20"/>
          <w:szCs w:val="20"/>
        </w:rPr>
      </w:pPr>
      <w:r w:rsidRPr="0042036F">
        <w:rPr>
          <w:b/>
          <w:sz w:val="20"/>
          <w:szCs w:val="20"/>
        </w:rPr>
        <w:t>26. К опреснению наиболее чувствительны</w:t>
      </w:r>
      <w:r w:rsidRPr="0042036F">
        <w:rPr>
          <w:sz w:val="20"/>
          <w:szCs w:val="20"/>
        </w:rPr>
        <w:t>:</w:t>
      </w:r>
    </w:p>
    <w:p w:rsidR="00115E0C" w:rsidRPr="0042036F" w:rsidRDefault="00115E0C" w:rsidP="00115E0C">
      <w:pPr>
        <w:ind w:firstLine="567"/>
        <w:jc w:val="both"/>
        <w:rPr>
          <w:sz w:val="20"/>
          <w:szCs w:val="20"/>
        </w:rPr>
      </w:pPr>
      <w:r w:rsidRPr="0042036F">
        <w:rPr>
          <w:sz w:val="20"/>
          <w:szCs w:val="20"/>
        </w:rPr>
        <w:t>а) ручейники</w:t>
      </w:r>
    </w:p>
    <w:p w:rsidR="00115E0C" w:rsidRPr="0042036F" w:rsidRDefault="00115E0C" w:rsidP="00115E0C">
      <w:pPr>
        <w:ind w:firstLine="567"/>
        <w:jc w:val="both"/>
        <w:rPr>
          <w:sz w:val="20"/>
          <w:szCs w:val="20"/>
        </w:rPr>
      </w:pPr>
      <w:r w:rsidRPr="0042036F">
        <w:rPr>
          <w:sz w:val="20"/>
          <w:szCs w:val="20"/>
        </w:rPr>
        <w:t>б) мидии</w:t>
      </w:r>
    </w:p>
    <w:p w:rsidR="00115E0C" w:rsidRPr="0042036F" w:rsidRDefault="00115E0C" w:rsidP="00115E0C">
      <w:pPr>
        <w:ind w:firstLine="567"/>
        <w:jc w:val="both"/>
        <w:rPr>
          <w:sz w:val="20"/>
          <w:szCs w:val="20"/>
        </w:rPr>
      </w:pPr>
      <w:r w:rsidRPr="0042036F">
        <w:rPr>
          <w:sz w:val="20"/>
          <w:szCs w:val="20"/>
        </w:rPr>
        <w:t>в) губки</w:t>
      </w:r>
    </w:p>
    <w:p w:rsidR="00115E0C" w:rsidRPr="0042036F" w:rsidRDefault="00115E0C" w:rsidP="00115E0C">
      <w:pPr>
        <w:ind w:firstLine="567"/>
        <w:jc w:val="both"/>
        <w:rPr>
          <w:sz w:val="20"/>
          <w:szCs w:val="20"/>
        </w:rPr>
      </w:pPr>
      <w:r w:rsidRPr="0042036F">
        <w:rPr>
          <w:sz w:val="20"/>
          <w:szCs w:val="20"/>
        </w:rPr>
        <w:t>г) рыбы</w:t>
      </w:r>
    </w:p>
    <w:p w:rsidR="00115E0C" w:rsidRPr="0042036F" w:rsidRDefault="00115E0C" w:rsidP="00115E0C">
      <w:pPr>
        <w:jc w:val="both"/>
        <w:rPr>
          <w:sz w:val="20"/>
          <w:szCs w:val="20"/>
        </w:rPr>
      </w:pPr>
      <w:r w:rsidRPr="0042036F">
        <w:rPr>
          <w:b/>
          <w:sz w:val="20"/>
          <w:szCs w:val="20"/>
        </w:rPr>
        <w:t>27. Эпифитными называются лишайники, растущие на</w:t>
      </w:r>
      <w:r w:rsidRPr="0042036F">
        <w:rPr>
          <w:sz w:val="20"/>
          <w:szCs w:val="20"/>
        </w:rPr>
        <w:t>:</w:t>
      </w:r>
    </w:p>
    <w:p w:rsidR="00115E0C" w:rsidRPr="0042036F" w:rsidRDefault="00115E0C" w:rsidP="00115E0C">
      <w:pPr>
        <w:ind w:firstLine="567"/>
        <w:jc w:val="both"/>
        <w:rPr>
          <w:sz w:val="20"/>
          <w:szCs w:val="20"/>
        </w:rPr>
      </w:pPr>
      <w:r w:rsidRPr="0042036F">
        <w:rPr>
          <w:sz w:val="20"/>
          <w:szCs w:val="20"/>
        </w:rPr>
        <w:t>а) обнаженной древесине</w:t>
      </w:r>
    </w:p>
    <w:p w:rsidR="00115E0C" w:rsidRPr="0042036F" w:rsidRDefault="00115E0C" w:rsidP="00115E0C">
      <w:pPr>
        <w:ind w:firstLine="567"/>
        <w:jc w:val="both"/>
        <w:rPr>
          <w:sz w:val="20"/>
          <w:szCs w:val="20"/>
        </w:rPr>
      </w:pPr>
      <w:r w:rsidRPr="0042036F">
        <w:rPr>
          <w:sz w:val="20"/>
          <w:szCs w:val="20"/>
        </w:rPr>
        <w:t>б) почве</w:t>
      </w:r>
    </w:p>
    <w:p w:rsidR="00115E0C" w:rsidRPr="0042036F" w:rsidRDefault="00115E0C" w:rsidP="00115E0C">
      <w:pPr>
        <w:ind w:firstLine="567"/>
        <w:jc w:val="both"/>
        <w:rPr>
          <w:sz w:val="20"/>
          <w:szCs w:val="20"/>
        </w:rPr>
      </w:pPr>
      <w:r w:rsidRPr="0042036F">
        <w:rPr>
          <w:sz w:val="20"/>
          <w:szCs w:val="20"/>
        </w:rPr>
        <w:t>в) коре деревьев и кустарников</w:t>
      </w:r>
    </w:p>
    <w:p w:rsidR="00115E0C" w:rsidRPr="0042036F" w:rsidRDefault="00115E0C" w:rsidP="00115E0C">
      <w:pPr>
        <w:ind w:firstLine="567"/>
        <w:jc w:val="both"/>
        <w:rPr>
          <w:sz w:val="20"/>
          <w:szCs w:val="20"/>
        </w:rPr>
      </w:pPr>
      <w:r w:rsidRPr="0042036F">
        <w:rPr>
          <w:sz w:val="20"/>
          <w:szCs w:val="20"/>
        </w:rPr>
        <w:t>г) камнях</w:t>
      </w:r>
    </w:p>
    <w:p w:rsidR="00115E0C" w:rsidRPr="0042036F" w:rsidRDefault="00115E0C" w:rsidP="00115E0C">
      <w:pPr>
        <w:jc w:val="both"/>
        <w:rPr>
          <w:sz w:val="20"/>
          <w:szCs w:val="20"/>
        </w:rPr>
      </w:pPr>
      <w:r w:rsidRPr="0042036F">
        <w:rPr>
          <w:b/>
          <w:sz w:val="20"/>
          <w:szCs w:val="20"/>
        </w:rPr>
        <w:t xml:space="preserve">28. </w:t>
      </w:r>
      <w:proofErr w:type="spellStart"/>
      <w:r w:rsidRPr="0042036F">
        <w:rPr>
          <w:b/>
          <w:sz w:val="20"/>
          <w:szCs w:val="20"/>
        </w:rPr>
        <w:t>Эпигейными</w:t>
      </w:r>
      <w:proofErr w:type="spellEnd"/>
      <w:r w:rsidRPr="0042036F">
        <w:rPr>
          <w:b/>
          <w:sz w:val="20"/>
          <w:szCs w:val="20"/>
        </w:rPr>
        <w:t xml:space="preserve"> называются лишайники, растущие на</w:t>
      </w:r>
      <w:r w:rsidRPr="0042036F">
        <w:rPr>
          <w:sz w:val="20"/>
          <w:szCs w:val="20"/>
        </w:rPr>
        <w:t>:</w:t>
      </w:r>
    </w:p>
    <w:p w:rsidR="00115E0C" w:rsidRPr="0042036F" w:rsidRDefault="00115E0C" w:rsidP="00115E0C">
      <w:pPr>
        <w:ind w:firstLine="567"/>
        <w:jc w:val="both"/>
        <w:rPr>
          <w:sz w:val="20"/>
          <w:szCs w:val="20"/>
        </w:rPr>
      </w:pPr>
      <w:r w:rsidRPr="0042036F">
        <w:rPr>
          <w:sz w:val="20"/>
          <w:szCs w:val="20"/>
        </w:rPr>
        <w:t>а) почве</w:t>
      </w:r>
    </w:p>
    <w:p w:rsidR="00115E0C" w:rsidRPr="0042036F" w:rsidRDefault="00115E0C" w:rsidP="00115E0C">
      <w:pPr>
        <w:ind w:firstLine="567"/>
        <w:jc w:val="both"/>
        <w:rPr>
          <w:sz w:val="20"/>
          <w:szCs w:val="20"/>
        </w:rPr>
      </w:pPr>
      <w:r w:rsidRPr="0042036F">
        <w:rPr>
          <w:sz w:val="20"/>
          <w:szCs w:val="20"/>
        </w:rPr>
        <w:t>б) камнях</w:t>
      </w:r>
    </w:p>
    <w:p w:rsidR="00115E0C" w:rsidRPr="0042036F" w:rsidRDefault="00115E0C" w:rsidP="00115E0C">
      <w:pPr>
        <w:ind w:firstLine="567"/>
        <w:jc w:val="both"/>
        <w:rPr>
          <w:sz w:val="20"/>
          <w:szCs w:val="20"/>
        </w:rPr>
      </w:pPr>
      <w:r w:rsidRPr="0042036F">
        <w:rPr>
          <w:sz w:val="20"/>
          <w:szCs w:val="20"/>
        </w:rPr>
        <w:lastRenderedPageBreak/>
        <w:t>в) обнаженной древесине</w:t>
      </w:r>
    </w:p>
    <w:p w:rsidR="00115E0C" w:rsidRPr="0042036F" w:rsidRDefault="00115E0C" w:rsidP="00115E0C">
      <w:pPr>
        <w:ind w:firstLine="567"/>
        <w:jc w:val="both"/>
        <w:rPr>
          <w:sz w:val="20"/>
          <w:szCs w:val="20"/>
        </w:rPr>
      </w:pPr>
      <w:r w:rsidRPr="0042036F">
        <w:rPr>
          <w:sz w:val="20"/>
          <w:szCs w:val="20"/>
        </w:rPr>
        <w:t>г) коре деревьев и кустарников</w:t>
      </w:r>
    </w:p>
    <w:p w:rsidR="00115E0C" w:rsidRPr="0042036F" w:rsidRDefault="00115E0C" w:rsidP="00115E0C">
      <w:pPr>
        <w:jc w:val="both"/>
        <w:rPr>
          <w:sz w:val="20"/>
          <w:szCs w:val="20"/>
        </w:rPr>
      </w:pPr>
      <w:r w:rsidRPr="0042036F">
        <w:rPr>
          <w:b/>
          <w:sz w:val="20"/>
          <w:szCs w:val="20"/>
        </w:rPr>
        <w:t>29. Лишайники наиболее чутко реагируют на содержание в воздухе</w:t>
      </w:r>
      <w:r w:rsidRPr="0042036F">
        <w:rPr>
          <w:sz w:val="20"/>
          <w:szCs w:val="20"/>
        </w:rPr>
        <w:t>:</w:t>
      </w:r>
    </w:p>
    <w:p w:rsidR="00115E0C" w:rsidRPr="0042036F" w:rsidRDefault="00115E0C" w:rsidP="00115E0C">
      <w:pPr>
        <w:ind w:firstLine="567"/>
        <w:jc w:val="both"/>
        <w:rPr>
          <w:sz w:val="20"/>
          <w:szCs w:val="20"/>
        </w:rPr>
      </w:pPr>
      <w:r w:rsidRPr="0042036F">
        <w:rPr>
          <w:sz w:val="20"/>
          <w:szCs w:val="20"/>
        </w:rPr>
        <w:t>а) оксид железа</w:t>
      </w:r>
    </w:p>
    <w:p w:rsidR="00115E0C" w:rsidRPr="0042036F" w:rsidRDefault="00115E0C" w:rsidP="00115E0C">
      <w:pPr>
        <w:ind w:firstLine="567"/>
        <w:jc w:val="both"/>
        <w:rPr>
          <w:sz w:val="20"/>
          <w:szCs w:val="20"/>
        </w:rPr>
      </w:pPr>
      <w:r w:rsidRPr="0042036F">
        <w:rPr>
          <w:sz w:val="20"/>
          <w:szCs w:val="20"/>
        </w:rPr>
        <w:t xml:space="preserve">б) </w:t>
      </w:r>
      <w:proofErr w:type="spellStart"/>
      <w:r w:rsidRPr="0042036F">
        <w:rPr>
          <w:sz w:val="20"/>
          <w:szCs w:val="20"/>
        </w:rPr>
        <w:t>фторо</w:t>
      </w:r>
      <w:proofErr w:type="spellEnd"/>
      <w:r w:rsidRPr="0042036F">
        <w:rPr>
          <w:sz w:val="20"/>
          <w:szCs w:val="20"/>
        </w:rPr>
        <w:t xml:space="preserve">- и </w:t>
      </w:r>
      <w:proofErr w:type="spellStart"/>
      <w:r w:rsidRPr="0042036F">
        <w:rPr>
          <w:sz w:val="20"/>
          <w:szCs w:val="20"/>
        </w:rPr>
        <w:t>хлороводород</w:t>
      </w:r>
      <w:proofErr w:type="spellEnd"/>
    </w:p>
    <w:p w:rsidR="00115E0C" w:rsidRPr="0042036F" w:rsidRDefault="00115E0C" w:rsidP="00115E0C">
      <w:pPr>
        <w:ind w:firstLine="567"/>
        <w:jc w:val="both"/>
        <w:rPr>
          <w:sz w:val="20"/>
          <w:szCs w:val="20"/>
        </w:rPr>
      </w:pPr>
      <w:r w:rsidRPr="0042036F">
        <w:rPr>
          <w:sz w:val="20"/>
          <w:szCs w:val="20"/>
        </w:rPr>
        <w:t>в) оксид меди</w:t>
      </w:r>
    </w:p>
    <w:p w:rsidR="00115E0C" w:rsidRPr="0042036F" w:rsidRDefault="00115E0C" w:rsidP="00115E0C">
      <w:pPr>
        <w:ind w:firstLine="567"/>
        <w:jc w:val="both"/>
        <w:rPr>
          <w:sz w:val="20"/>
          <w:szCs w:val="20"/>
        </w:rPr>
      </w:pPr>
      <w:r w:rsidRPr="0042036F">
        <w:rPr>
          <w:sz w:val="20"/>
          <w:szCs w:val="20"/>
        </w:rPr>
        <w:t>г) оксид ванадия</w:t>
      </w:r>
    </w:p>
    <w:p w:rsidR="00115E0C" w:rsidRPr="0042036F" w:rsidRDefault="00115E0C" w:rsidP="00115E0C">
      <w:pPr>
        <w:jc w:val="both"/>
        <w:rPr>
          <w:sz w:val="20"/>
          <w:szCs w:val="20"/>
        </w:rPr>
      </w:pPr>
      <w:r w:rsidRPr="0042036F">
        <w:rPr>
          <w:b/>
          <w:sz w:val="20"/>
          <w:szCs w:val="20"/>
        </w:rPr>
        <w:t>30. Лишайники наиболее чутко реагируют на содержание в воздухе</w:t>
      </w:r>
      <w:r w:rsidRPr="0042036F">
        <w:rPr>
          <w:sz w:val="20"/>
          <w:szCs w:val="20"/>
        </w:rPr>
        <w:t>:</w:t>
      </w:r>
    </w:p>
    <w:p w:rsidR="00115E0C" w:rsidRPr="0042036F" w:rsidRDefault="00115E0C" w:rsidP="00115E0C">
      <w:pPr>
        <w:ind w:firstLine="567"/>
        <w:jc w:val="both"/>
        <w:rPr>
          <w:sz w:val="20"/>
          <w:szCs w:val="20"/>
        </w:rPr>
      </w:pPr>
      <w:r w:rsidRPr="0042036F">
        <w:rPr>
          <w:sz w:val="20"/>
          <w:szCs w:val="20"/>
        </w:rPr>
        <w:t>а) тяжелые металлы</w:t>
      </w:r>
    </w:p>
    <w:p w:rsidR="00115E0C" w:rsidRPr="0042036F" w:rsidRDefault="00115E0C" w:rsidP="00115E0C">
      <w:pPr>
        <w:ind w:firstLine="567"/>
        <w:jc w:val="both"/>
        <w:rPr>
          <w:sz w:val="20"/>
          <w:szCs w:val="20"/>
        </w:rPr>
      </w:pPr>
      <w:r w:rsidRPr="0042036F">
        <w:rPr>
          <w:sz w:val="20"/>
          <w:szCs w:val="20"/>
        </w:rPr>
        <w:t>б) оксид ванадия</w:t>
      </w:r>
    </w:p>
    <w:p w:rsidR="00115E0C" w:rsidRPr="0042036F" w:rsidRDefault="00115E0C" w:rsidP="00115E0C">
      <w:pPr>
        <w:ind w:firstLine="567"/>
        <w:jc w:val="both"/>
        <w:rPr>
          <w:sz w:val="20"/>
          <w:szCs w:val="20"/>
        </w:rPr>
      </w:pPr>
      <w:r w:rsidRPr="0042036F">
        <w:rPr>
          <w:sz w:val="20"/>
          <w:szCs w:val="20"/>
        </w:rPr>
        <w:t>в) оксид меди</w:t>
      </w:r>
    </w:p>
    <w:p w:rsidR="00115E0C" w:rsidRPr="0042036F" w:rsidRDefault="00115E0C" w:rsidP="00115E0C">
      <w:pPr>
        <w:ind w:firstLine="567"/>
        <w:jc w:val="both"/>
        <w:rPr>
          <w:sz w:val="20"/>
          <w:szCs w:val="20"/>
        </w:rPr>
      </w:pPr>
      <w:r w:rsidRPr="0042036F">
        <w:rPr>
          <w:sz w:val="20"/>
          <w:szCs w:val="20"/>
        </w:rPr>
        <w:t>г) оксид железа</w:t>
      </w:r>
    </w:p>
    <w:p w:rsidR="00115E0C" w:rsidRPr="0042036F" w:rsidRDefault="00115E0C" w:rsidP="00115E0C">
      <w:pPr>
        <w:jc w:val="both"/>
        <w:rPr>
          <w:sz w:val="20"/>
          <w:szCs w:val="20"/>
        </w:rPr>
      </w:pPr>
      <w:r w:rsidRPr="0042036F">
        <w:rPr>
          <w:b/>
          <w:sz w:val="20"/>
          <w:szCs w:val="20"/>
        </w:rPr>
        <w:t xml:space="preserve">31. </w:t>
      </w:r>
      <w:proofErr w:type="spellStart"/>
      <w:r w:rsidRPr="0042036F">
        <w:rPr>
          <w:b/>
          <w:sz w:val="20"/>
          <w:szCs w:val="20"/>
        </w:rPr>
        <w:t>Фенодевианта</w:t>
      </w:r>
      <w:proofErr w:type="spellEnd"/>
      <w:r w:rsidRPr="0042036F">
        <w:rPr>
          <w:b/>
          <w:sz w:val="20"/>
          <w:szCs w:val="20"/>
        </w:rPr>
        <w:t xml:space="preserve"> – это</w:t>
      </w:r>
      <w:r w:rsidRPr="0042036F">
        <w:rPr>
          <w:sz w:val="20"/>
          <w:szCs w:val="20"/>
        </w:rPr>
        <w:t>:</w:t>
      </w:r>
    </w:p>
    <w:p w:rsidR="00115E0C" w:rsidRPr="0042036F" w:rsidRDefault="00115E0C" w:rsidP="00115E0C">
      <w:pPr>
        <w:ind w:firstLine="567"/>
        <w:jc w:val="both"/>
        <w:rPr>
          <w:sz w:val="20"/>
          <w:szCs w:val="20"/>
        </w:rPr>
      </w:pPr>
      <w:r w:rsidRPr="0042036F">
        <w:rPr>
          <w:sz w:val="20"/>
          <w:szCs w:val="20"/>
        </w:rPr>
        <w:t>а) отклонение от совершенной билатеральной и радиальной симметрии</w:t>
      </w:r>
    </w:p>
    <w:p w:rsidR="00115E0C" w:rsidRPr="0042036F" w:rsidRDefault="00115E0C" w:rsidP="00115E0C">
      <w:pPr>
        <w:ind w:firstLine="567"/>
        <w:jc w:val="both"/>
        <w:rPr>
          <w:sz w:val="20"/>
          <w:szCs w:val="20"/>
        </w:rPr>
      </w:pPr>
      <w:r w:rsidRPr="0042036F">
        <w:rPr>
          <w:sz w:val="20"/>
          <w:szCs w:val="20"/>
        </w:rPr>
        <w:t>б) анализ сложноорганизованных комплексных структур</w:t>
      </w:r>
    </w:p>
    <w:p w:rsidR="00115E0C" w:rsidRPr="0042036F" w:rsidRDefault="00115E0C" w:rsidP="00115E0C">
      <w:pPr>
        <w:ind w:firstLine="567"/>
        <w:jc w:val="both"/>
        <w:rPr>
          <w:sz w:val="20"/>
          <w:szCs w:val="20"/>
        </w:rPr>
      </w:pPr>
      <w:r w:rsidRPr="0042036F">
        <w:rPr>
          <w:sz w:val="20"/>
          <w:szCs w:val="20"/>
        </w:rPr>
        <w:t>в) частота встречаемости морфологических отклонений</w:t>
      </w:r>
    </w:p>
    <w:p w:rsidR="00115E0C" w:rsidRPr="0042036F" w:rsidRDefault="00115E0C" w:rsidP="00115E0C">
      <w:pPr>
        <w:ind w:firstLine="567"/>
        <w:jc w:val="both"/>
        <w:rPr>
          <w:sz w:val="20"/>
          <w:szCs w:val="20"/>
        </w:rPr>
      </w:pPr>
      <w:r w:rsidRPr="0042036F">
        <w:rPr>
          <w:sz w:val="20"/>
          <w:szCs w:val="20"/>
        </w:rPr>
        <w:t>г) сезонные реакции организмов</w:t>
      </w:r>
    </w:p>
    <w:p w:rsidR="00115E0C" w:rsidRPr="0042036F" w:rsidRDefault="00115E0C" w:rsidP="00115E0C">
      <w:pPr>
        <w:jc w:val="both"/>
        <w:rPr>
          <w:sz w:val="20"/>
          <w:szCs w:val="20"/>
        </w:rPr>
      </w:pPr>
      <w:r w:rsidRPr="0042036F">
        <w:rPr>
          <w:b/>
          <w:sz w:val="20"/>
          <w:szCs w:val="20"/>
        </w:rPr>
        <w:t>32. Фрактал-анализ – это</w:t>
      </w:r>
      <w:r w:rsidRPr="0042036F">
        <w:rPr>
          <w:sz w:val="20"/>
          <w:szCs w:val="20"/>
        </w:rPr>
        <w:t>:</w:t>
      </w:r>
    </w:p>
    <w:p w:rsidR="00115E0C" w:rsidRPr="0042036F" w:rsidRDefault="00115E0C" w:rsidP="00115E0C">
      <w:pPr>
        <w:ind w:firstLine="567"/>
        <w:jc w:val="both"/>
        <w:rPr>
          <w:sz w:val="20"/>
          <w:szCs w:val="20"/>
        </w:rPr>
      </w:pPr>
      <w:r w:rsidRPr="0042036F">
        <w:rPr>
          <w:sz w:val="20"/>
          <w:szCs w:val="20"/>
        </w:rPr>
        <w:t>а) частота встречаемости морфологических отклонений</w:t>
      </w:r>
    </w:p>
    <w:p w:rsidR="00115E0C" w:rsidRPr="0042036F" w:rsidRDefault="00115E0C" w:rsidP="00115E0C">
      <w:pPr>
        <w:ind w:firstLine="567"/>
        <w:jc w:val="both"/>
        <w:rPr>
          <w:sz w:val="20"/>
          <w:szCs w:val="20"/>
        </w:rPr>
      </w:pPr>
      <w:r w:rsidRPr="0042036F">
        <w:rPr>
          <w:sz w:val="20"/>
          <w:szCs w:val="20"/>
        </w:rPr>
        <w:t>б) сезонные реакции организмов</w:t>
      </w:r>
    </w:p>
    <w:p w:rsidR="00115E0C" w:rsidRPr="0042036F" w:rsidRDefault="00115E0C" w:rsidP="00115E0C">
      <w:pPr>
        <w:ind w:firstLine="567"/>
        <w:jc w:val="both"/>
        <w:rPr>
          <w:sz w:val="20"/>
          <w:szCs w:val="20"/>
        </w:rPr>
      </w:pPr>
      <w:r w:rsidRPr="0042036F">
        <w:rPr>
          <w:sz w:val="20"/>
          <w:szCs w:val="20"/>
        </w:rPr>
        <w:t>в) отклонение от совершенной билатеральной и радиальной симметрии</w:t>
      </w:r>
    </w:p>
    <w:p w:rsidR="00115E0C" w:rsidRPr="0042036F" w:rsidRDefault="00115E0C" w:rsidP="00115E0C">
      <w:pPr>
        <w:ind w:firstLine="567"/>
        <w:jc w:val="both"/>
        <w:rPr>
          <w:sz w:val="20"/>
          <w:szCs w:val="20"/>
        </w:rPr>
      </w:pPr>
      <w:r w:rsidRPr="0042036F">
        <w:rPr>
          <w:sz w:val="20"/>
          <w:szCs w:val="20"/>
        </w:rPr>
        <w:t>г) анализ сложноорганизованных комплексных структур</w:t>
      </w:r>
    </w:p>
    <w:p w:rsidR="00115E0C" w:rsidRPr="0042036F" w:rsidRDefault="00115E0C" w:rsidP="00115E0C">
      <w:pPr>
        <w:jc w:val="both"/>
        <w:rPr>
          <w:sz w:val="20"/>
          <w:szCs w:val="20"/>
        </w:rPr>
      </w:pPr>
      <w:r w:rsidRPr="0042036F">
        <w:rPr>
          <w:b/>
          <w:sz w:val="20"/>
          <w:szCs w:val="20"/>
        </w:rPr>
        <w:t>33. LC</w:t>
      </w:r>
      <w:r w:rsidRPr="0042036F">
        <w:rPr>
          <w:b/>
          <w:sz w:val="20"/>
          <w:szCs w:val="20"/>
          <w:vertAlign w:val="subscript"/>
        </w:rPr>
        <w:t>50</w:t>
      </w:r>
      <w:r w:rsidRPr="0042036F">
        <w:rPr>
          <w:b/>
          <w:sz w:val="20"/>
          <w:szCs w:val="20"/>
        </w:rPr>
        <w:t xml:space="preserve"> – это</w:t>
      </w:r>
      <w:r w:rsidRPr="0042036F">
        <w:rPr>
          <w:sz w:val="20"/>
          <w:szCs w:val="20"/>
        </w:rPr>
        <w:t>:</w:t>
      </w:r>
    </w:p>
    <w:p w:rsidR="00115E0C" w:rsidRPr="0042036F" w:rsidRDefault="00115E0C" w:rsidP="00115E0C">
      <w:pPr>
        <w:ind w:firstLine="567"/>
        <w:jc w:val="both"/>
        <w:rPr>
          <w:sz w:val="20"/>
          <w:szCs w:val="20"/>
        </w:rPr>
      </w:pPr>
      <w:r w:rsidRPr="0042036F">
        <w:rPr>
          <w:sz w:val="20"/>
          <w:szCs w:val="20"/>
        </w:rPr>
        <w:t>а) тотальная летальная концентрация</w:t>
      </w:r>
    </w:p>
    <w:p w:rsidR="00115E0C" w:rsidRPr="0042036F" w:rsidRDefault="00115E0C" w:rsidP="00115E0C">
      <w:pPr>
        <w:ind w:firstLine="567"/>
        <w:jc w:val="both"/>
        <w:rPr>
          <w:sz w:val="20"/>
          <w:szCs w:val="20"/>
        </w:rPr>
      </w:pPr>
      <w:r w:rsidRPr="0042036F">
        <w:rPr>
          <w:sz w:val="20"/>
          <w:szCs w:val="20"/>
        </w:rPr>
        <w:t>б) медиальная летальная концентрация</w:t>
      </w:r>
    </w:p>
    <w:p w:rsidR="00115E0C" w:rsidRPr="0042036F" w:rsidRDefault="00115E0C" w:rsidP="00115E0C">
      <w:pPr>
        <w:ind w:firstLine="567"/>
        <w:jc w:val="both"/>
        <w:rPr>
          <w:sz w:val="20"/>
          <w:szCs w:val="20"/>
        </w:rPr>
      </w:pPr>
      <w:r w:rsidRPr="0042036F">
        <w:rPr>
          <w:sz w:val="20"/>
          <w:szCs w:val="20"/>
        </w:rPr>
        <w:t>в) интегральная летальная концентрация</w:t>
      </w:r>
    </w:p>
    <w:p w:rsidR="00115E0C" w:rsidRPr="0042036F" w:rsidRDefault="00115E0C" w:rsidP="00115E0C">
      <w:pPr>
        <w:ind w:firstLine="567"/>
        <w:jc w:val="both"/>
        <w:rPr>
          <w:sz w:val="20"/>
          <w:szCs w:val="20"/>
        </w:rPr>
      </w:pPr>
      <w:r w:rsidRPr="0042036F">
        <w:rPr>
          <w:sz w:val="20"/>
          <w:szCs w:val="20"/>
        </w:rPr>
        <w:t>г) медиальная нормальная концентрация</w:t>
      </w:r>
    </w:p>
    <w:p w:rsidR="00115E0C" w:rsidRPr="0042036F" w:rsidRDefault="00115E0C" w:rsidP="00115E0C">
      <w:pPr>
        <w:jc w:val="both"/>
        <w:rPr>
          <w:b/>
          <w:sz w:val="20"/>
          <w:szCs w:val="20"/>
        </w:rPr>
      </w:pPr>
      <w:r w:rsidRPr="0042036F">
        <w:rPr>
          <w:b/>
          <w:sz w:val="20"/>
          <w:szCs w:val="20"/>
        </w:rPr>
        <w:t>34. Какие из перечисленных параметров не относятся к морфологическому подходу биотестирования?</w:t>
      </w:r>
    </w:p>
    <w:p w:rsidR="00115E0C" w:rsidRPr="0042036F" w:rsidRDefault="00115E0C" w:rsidP="00115E0C">
      <w:pPr>
        <w:ind w:firstLine="567"/>
        <w:jc w:val="both"/>
        <w:rPr>
          <w:sz w:val="20"/>
          <w:szCs w:val="20"/>
        </w:rPr>
      </w:pPr>
      <w:r w:rsidRPr="0042036F">
        <w:rPr>
          <w:sz w:val="20"/>
          <w:szCs w:val="20"/>
        </w:rPr>
        <w:t>а) методы оценки флуктуирующей асимметрии</w:t>
      </w:r>
    </w:p>
    <w:p w:rsidR="00115E0C" w:rsidRPr="0042036F" w:rsidRDefault="00115E0C" w:rsidP="00115E0C">
      <w:pPr>
        <w:ind w:firstLine="567"/>
        <w:jc w:val="both"/>
        <w:rPr>
          <w:sz w:val="20"/>
          <w:szCs w:val="20"/>
        </w:rPr>
      </w:pPr>
      <w:r w:rsidRPr="0042036F">
        <w:rPr>
          <w:sz w:val="20"/>
          <w:szCs w:val="20"/>
        </w:rPr>
        <w:t>б) методы оценки темпа и ритмики ростовых процессов</w:t>
      </w:r>
    </w:p>
    <w:p w:rsidR="00115E0C" w:rsidRPr="0042036F" w:rsidRDefault="00115E0C" w:rsidP="00115E0C">
      <w:pPr>
        <w:ind w:firstLine="567"/>
        <w:jc w:val="both"/>
        <w:rPr>
          <w:sz w:val="20"/>
          <w:szCs w:val="20"/>
        </w:rPr>
      </w:pPr>
      <w:r w:rsidRPr="0042036F">
        <w:rPr>
          <w:sz w:val="20"/>
          <w:szCs w:val="20"/>
        </w:rPr>
        <w:t xml:space="preserve">в) методы оценки </w:t>
      </w:r>
      <w:proofErr w:type="spellStart"/>
      <w:r w:rsidRPr="0042036F">
        <w:rPr>
          <w:sz w:val="20"/>
          <w:szCs w:val="20"/>
        </w:rPr>
        <w:t>антиасимметрии</w:t>
      </w:r>
      <w:proofErr w:type="spellEnd"/>
    </w:p>
    <w:p w:rsidR="00115E0C" w:rsidRPr="0042036F" w:rsidRDefault="00115E0C" w:rsidP="00115E0C">
      <w:pPr>
        <w:ind w:firstLine="567"/>
        <w:jc w:val="both"/>
        <w:rPr>
          <w:sz w:val="20"/>
          <w:szCs w:val="20"/>
        </w:rPr>
      </w:pPr>
      <w:r w:rsidRPr="0042036F">
        <w:rPr>
          <w:sz w:val="20"/>
          <w:szCs w:val="20"/>
        </w:rPr>
        <w:t>г) методы оценки направленной асимметрии</w:t>
      </w:r>
    </w:p>
    <w:p w:rsidR="00115E0C" w:rsidRPr="0042036F" w:rsidRDefault="00115E0C" w:rsidP="00115E0C">
      <w:pPr>
        <w:jc w:val="both"/>
        <w:rPr>
          <w:b/>
          <w:sz w:val="20"/>
          <w:szCs w:val="20"/>
        </w:rPr>
      </w:pPr>
      <w:r w:rsidRPr="0042036F">
        <w:rPr>
          <w:b/>
          <w:sz w:val="20"/>
          <w:szCs w:val="20"/>
        </w:rPr>
        <w:t>35. Какие из перечисленных параметров не относятся к физиологическому подходу биотестирования?</w:t>
      </w:r>
    </w:p>
    <w:p w:rsidR="00115E0C" w:rsidRPr="0042036F" w:rsidRDefault="00115E0C" w:rsidP="00115E0C">
      <w:pPr>
        <w:ind w:firstLine="567"/>
        <w:jc w:val="both"/>
        <w:rPr>
          <w:sz w:val="20"/>
          <w:szCs w:val="20"/>
        </w:rPr>
      </w:pPr>
      <w:r w:rsidRPr="0042036F">
        <w:rPr>
          <w:sz w:val="20"/>
          <w:szCs w:val="20"/>
        </w:rPr>
        <w:t>а) изучение темпа и ритмики ростовых процессов</w:t>
      </w:r>
    </w:p>
    <w:p w:rsidR="00115E0C" w:rsidRPr="0042036F" w:rsidRDefault="00115E0C" w:rsidP="00115E0C">
      <w:pPr>
        <w:ind w:firstLine="567"/>
        <w:jc w:val="both"/>
        <w:rPr>
          <w:sz w:val="20"/>
          <w:szCs w:val="20"/>
        </w:rPr>
      </w:pPr>
      <w:r w:rsidRPr="0042036F">
        <w:rPr>
          <w:sz w:val="20"/>
          <w:szCs w:val="20"/>
        </w:rPr>
        <w:t>б) анализ интенсивности энергетического обмена аэробного организма</w:t>
      </w:r>
    </w:p>
    <w:p w:rsidR="00115E0C" w:rsidRPr="0042036F" w:rsidRDefault="00115E0C" w:rsidP="00115E0C">
      <w:pPr>
        <w:ind w:firstLine="567"/>
        <w:jc w:val="both"/>
        <w:rPr>
          <w:sz w:val="20"/>
          <w:szCs w:val="20"/>
        </w:rPr>
      </w:pPr>
      <w:r w:rsidRPr="0042036F">
        <w:rPr>
          <w:sz w:val="20"/>
          <w:szCs w:val="20"/>
        </w:rPr>
        <w:t>в) выявление энергетического ресурса адаптации конкретного вида</w:t>
      </w:r>
    </w:p>
    <w:p w:rsidR="00115E0C" w:rsidRDefault="00115E0C" w:rsidP="00115E0C">
      <w:pPr>
        <w:ind w:firstLine="567"/>
        <w:jc w:val="both"/>
        <w:rPr>
          <w:sz w:val="20"/>
          <w:szCs w:val="20"/>
        </w:rPr>
      </w:pPr>
      <w:r w:rsidRPr="0042036F">
        <w:rPr>
          <w:sz w:val="20"/>
          <w:szCs w:val="20"/>
        </w:rPr>
        <w:t>г) оценка показателей электропроводности тканей</w:t>
      </w:r>
    </w:p>
    <w:p w:rsidR="00115E0C" w:rsidRDefault="00115E0C" w:rsidP="00115E0C">
      <w:pPr>
        <w:ind w:firstLine="567"/>
        <w:jc w:val="both"/>
        <w:rPr>
          <w:sz w:val="20"/>
          <w:szCs w:val="20"/>
        </w:rPr>
      </w:pPr>
    </w:p>
    <w:p w:rsidR="006A0E79" w:rsidRDefault="006A0E79">
      <w:pPr>
        <w:ind w:firstLine="525"/>
        <w:rPr>
          <w:vanish/>
          <w:sz w:val="20"/>
          <w:szCs w:val="20"/>
        </w:rPr>
      </w:pPr>
    </w:p>
    <w:p w:rsidR="00263633" w:rsidRDefault="00263633">
      <w: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6A0E79">
        <w:trPr>
          <w:tblCellSpacing w:w="0" w:type="dxa"/>
        </w:trPr>
        <w:tc>
          <w:tcPr>
            <w:tcW w:w="4500" w:type="dxa"/>
            <w:vAlign w:val="center"/>
            <w:hideMark/>
          </w:tcPr>
          <w:p w:rsidR="006A0E79" w:rsidRDefault="006A0E79">
            <w:pPr>
              <w:ind w:firstLine="525"/>
              <w:jc w:val="center"/>
              <w:rPr>
                <w:sz w:val="20"/>
                <w:szCs w:val="20"/>
              </w:rPr>
            </w:pPr>
          </w:p>
        </w:tc>
        <w:tc>
          <w:tcPr>
            <w:tcW w:w="5700" w:type="dxa"/>
            <w:noWrap/>
            <w:vAlign w:val="center"/>
            <w:hideMark/>
          </w:tcPr>
          <w:p w:rsidR="006A0E79" w:rsidRDefault="006A0E79">
            <w:pPr>
              <w:ind w:firstLine="525"/>
              <w:jc w:val="right"/>
              <w:rPr>
                <w:sz w:val="20"/>
                <w:szCs w:val="20"/>
              </w:rPr>
            </w:pPr>
            <w:r>
              <w:rPr>
                <w:i/>
                <w:iCs/>
                <w:sz w:val="20"/>
                <w:szCs w:val="20"/>
              </w:rPr>
              <w:t>Приложение 2</w:t>
            </w:r>
          </w:p>
        </w:tc>
      </w:tr>
      <w:tr w:rsidR="006A0E79">
        <w:trPr>
          <w:tblCellSpacing w:w="0" w:type="dxa"/>
        </w:trPr>
        <w:tc>
          <w:tcPr>
            <w:tcW w:w="4500" w:type="dxa"/>
            <w:vAlign w:val="center"/>
            <w:hideMark/>
          </w:tcPr>
          <w:p w:rsidR="006A0E79" w:rsidRDefault="006A0E79">
            <w:pPr>
              <w:ind w:firstLine="525"/>
              <w:jc w:val="center"/>
              <w:rPr>
                <w:sz w:val="20"/>
                <w:szCs w:val="20"/>
              </w:rPr>
            </w:pPr>
            <w:r>
              <w:rPr>
                <w:sz w:val="20"/>
                <w:szCs w:val="20"/>
              </w:rPr>
              <w:t> </w:t>
            </w:r>
          </w:p>
        </w:tc>
        <w:tc>
          <w:tcPr>
            <w:tcW w:w="5700" w:type="dxa"/>
            <w:noWrap/>
            <w:vAlign w:val="center"/>
            <w:hideMark/>
          </w:tcPr>
          <w:p w:rsidR="006A0E79" w:rsidRDefault="006A0E79">
            <w:pPr>
              <w:ind w:firstLine="525"/>
              <w:jc w:val="right"/>
              <w:rPr>
                <w:sz w:val="20"/>
                <w:szCs w:val="20"/>
              </w:rPr>
            </w:pPr>
            <w:r>
              <w:rPr>
                <w:i/>
                <w:iCs/>
                <w:sz w:val="20"/>
                <w:szCs w:val="20"/>
              </w:rPr>
              <w:t>к рабочей программе дисциплины (модуля)</w:t>
            </w:r>
          </w:p>
        </w:tc>
      </w:tr>
      <w:tr w:rsidR="006A0E79">
        <w:trPr>
          <w:tblCellSpacing w:w="0" w:type="dxa"/>
        </w:trPr>
        <w:tc>
          <w:tcPr>
            <w:tcW w:w="4500" w:type="dxa"/>
            <w:vAlign w:val="center"/>
            <w:hideMark/>
          </w:tcPr>
          <w:p w:rsidR="006A0E79" w:rsidRDefault="006A0E79">
            <w:pPr>
              <w:ind w:firstLine="525"/>
              <w:jc w:val="center"/>
              <w:rPr>
                <w:sz w:val="20"/>
                <w:szCs w:val="20"/>
              </w:rPr>
            </w:pPr>
            <w:r>
              <w:rPr>
                <w:sz w:val="20"/>
                <w:szCs w:val="20"/>
              </w:rPr>
              <w:t> </w:t>
            </w:r>
          </w:p>
        </w:tc>
        <w:tc>
          <w:tcPr>
            <w:tcW w:w="5700" w:type="dxa"/>
            <w:vAlign w:val="center"/>
            <w:hideMark/>
          </w:tcPr>
          <w:p w:rsidR="006A0E79" w:rsidRDefault="00803F19">
            <w:pPr>
              <w:ind w:firstLine="525"/>
              <w:jc w:val="right"/>
              <w:rPr>
                <w:sz w:val="20"/>
                <w:szCs w:val="20"/>
              </w:rPr>
            </w:pPr>
            <w:r w:rsidRPr="00803F19">
              <w:rPr>
                <w:i/>
                <w:iCs/>
                <w:sz w:val="20"/>
                <w:szCs w:val="20"/>
              </w:rPr>
              <w:t>Б1.В.01.05</w:t>
            </w:r>
            <w:r>
              <w:rPr>
                <w:i/>
                <w:iCs/>
                <w:sz w:val="20"/>
                <w:szCs w:val="20"/>
              </w:rPr>
              <w:t xml:space="preserve"> </w:t>
            </w:r>
            <w:proofErr w:type="spellStart"/>
            <w:r w:rsidR="006A0E79">
              <w:rPr>
                <w:i/>
                <w:iCs/>
                <w:sz w:val="20"/>
                <w:szCs w:val="20"/>
              </w:rPr>
              <w:t>Биоиндикация</w:t>
            </w:r>
            <w:proofErr w:type="spellEnd"/>
            <w:r w:rsidR="006A0E79">
              <w:rPr>
                <w:i/>
                <w:iCs/>
                <w:sz w:val="20"/>
                <w:szCs w:val="20"/>
              </w:rPr>
              <w:t xml:space="preserve"> и биотестирование</w:t>
            </w:r>
            <w:r>
              <w:rPr>
                <w:i/>
                <w:iCs/>
                <w:sz w:val="20"/>
                <w:szCs w:val="20"/>
              </w:rPr>
              <w:t xml:space="preserve"> в экологии</w:t>
            </w:r>
          </w:p>
        </w:tc>
      </w:tr>
    </w:tbl>
    <w:p w:rsidR="006A0E79" w:rsidRDefault="006A0E79">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6A0E79">
        <w:trPr>
          <w:tblCellSpacing w:w="15" w:type="dxa"/>
        </w:trPr>
        <w:tc>
          <w:tcPr>
            <w:tcW w:w="10200" w:type="dxa"/>
            <w:vAlign w:val="center"/>
            <w:hideMark/>
          </w:tcPr>
          <w:p w:rsidR="006A0E79" w:rsidRDefault="006A0E79">
            <w:pPr>
              <w:ind w:firstLine="525"/>
              <w:jc w:val="center"/>
              <w:rPr>
                <w:sz w:val="20"/>
                <w:szCs w:val="20"/>
              </w:rPr>
            </w:pPr>
            <w:r>
              <w:rPr>
                <w:b/>
                <w:bCs/>
                <w:sz w:val="20"/>
                <w:szCs w:val="20"/>
              </w:rPr>
              <w:t>Перечень литературы, необходимой для освоения дисциплины (модуля)</w:t>
            </w:r>
          </w:p>
        </w:tc>
      </w:tr>
      <w:tr w:rsidR="006A0E79">
        <w:trPr>
          <w:tblCellSpacing w:w="15" w:type="dxa"/>
        </w:trPr>
        <w:tc>
          <w:tcPr>
            <w:tcW w:w="0" w:type="auto"/>
            <w:vAlign w:val="center"/>
            <w:hideMark/>
          </w:tcPr>
          <w:p w:rsidR="006A0E79" w:rsidRDefault="006A0E79">
            <w:pPr>
              <w:ind w:firstLine="525"/>
              <w:rPr>
                <w:sz w:val="20"/>
                <w:szCs w:val="20"/>
              </w:rPr>
            </w:pPr>
            <w:r>
              <w:rPr>
                <w:sz w:val="20"/>
                <w:szCs w:val="20"/>
              </w:rPr>
              <w:t> </w:t>
            </w:r>
          </w:p>
        </w:tc>
      </w:tr>
      <w:tr w:rsidR="006A0E79">
        <w:trPr>
          <w:tblCellSpacing w:w="15" w:type="dxa"/>
        </w:trPr>
        <w:tc>
          <w:tcPr>
            <w:tcW w:w="0" w:type="auto"/>
            <w:vAlign w:val="center"/>
            <w:hideMark/>
          </w:tcPr>
          <w:p w:rsidR="006A0E79" w:rsidRDefault="006A0E79" w:rsidP="00803F19">
            <w:pPr>
              <w:ind w:firstLine="525"/>
              <w:rPr>
                <w:sz w:val="20"/>
                <w:szCs w:val="20"/>
              </w:rPr>
            </w:pPr>
            <w:r>
              <w:rPr>
                <w:sz w:val="20"/>
                <w:szCs w:val="20"/>
              </w:rPr>
              <w:t xml:space="preserve">Направление подготовки: </w:t>
            </w:r>
            <w:r w:rsidR="00803F19">
              <w:rPr>
                <w:sz w:val="20"/>
                <w:szCs w:val="20"/>
                <w:u w:val="single"/>
              </w:rPr>
              <w:t>44.03.05</w:t>
            </w:r>
            <w:r>
              <w:rPr>
                <w:sz w:val="20"/>
                <w:szCs w:val="20"/>
                <w:u w:val="single"/>
              </w:rPr>
              <w:t xml:space="preserve"> </w:t>
            </w:r>
            <w:r w:rsidR="00803F19">
              <w:rPr>
                <w:sz w:val="20"/>
                <w:szCs w:val="20"/>
                <w:u w:val="single"/>
              </w:rPr>
              <w:t>–</w:t>
            </w:r>
            <w:r>
              <w:rPr>
                <w:sz w:val="20"/>
                <w:szCs w:val="20"/>
                <w:u w:val="single"/>
              </w:rPr>
              <w:t xml:space="preserve"> </w:t>
            </w:r>
            <w:r w:rsidR="00803F19">
              <w:rPr>
                <w:sz w:val="20"/>
                <w:szCs w:val="20"/>
                <w:u w:val="single"/>
              </w:rPr>
              <w:t>Педагогическое образование (с двумя профилями)</w:t>
            </w:r>
          </w:p>
        </w:tc>
      </w:tr>
      <w:tr w:rsidR="006A0E79">
        <w:trPr>
          <w:tblCellSpacing w:w="15" w:type="dxa"/>
        </w:trPr>
        <w:tc>
          <w:tcPr>
            <w:tcW w:w="0" w:type="auto"/>
            <w:vAlign w:val="center"/>
            <w:hideMark/>
          </w:tcPr>
          <w:p w:rsidR="006A0E79" w:rsidRDefault="006A0E79" w:rsidP="00803F19">
            <w:pPr>
              <w:ind w:firstLine="525"/>
              <w:rPr>
                <w:sz w:val="20"/>
                <w:szCs w:val="20"/>
              </w:rPr>
            </w:pPr>
            <w:r>
              <w:rPr>
                <w:sz w:val="20"/>
                <w:szCs w:val="20"/>
              </w:rPr>
              <w:t xml:space="preserve">Профиль подготовки: </w:t>
            </w:r>
            <w:r w:rsidR="00803F19">
              <w:rPr>
                <w:sz w:val="20"/>
                <w:szCs w:val="20"/>
                <w:u w:val="single"/>
              </w:rPr>
              <w:t>Биология и химия</w:t>
            </w:r>
          </w:p>
        </w:tc>
      </w:tr>
      <w:tr w:rsidR="006A0E79">
        <w:trPr>
          <w:tblCellSpacing w:w="15" w:type="dxa"/>
        </w:trPr>
        <w:tc>
          <w:tcPr>
            <w:tcW w:w="0" w:type="auto"/>
            <w:vAlign w:val="center"/>
            <w:hideMark/>
          </w:tcPr>
          <w:p w:rsidR="006A0E79" w:rsidRDefault="006A0E79">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6A0E79">
        <w:trPr>
          <w:tblCellSpacing w:w="15" w:type="dxa"/>
        </w:trPr>
        <w:tc>
          <w:tcPr>
            <w:tcW w:w="0" w:type="auto"/>
            <w:vAlign w:val="center"/>
            <w:hideMark/>
          </w:tcPr>
          <w:p w:rsidR="006A0E79" w:rsidRDefault="006A0E79">
            <w:pPr>
              <w:ind w:firstLine="525"/>
              <w:rPr>
                <w:sz w:val="20"/>
                <w:szCs w:val="20"/>
              </w:rPr>
            </w:pPr>
            <w:r>
              <w:rPr>
                <w:sz w:val="20"/>
                <w:szCs w:val="20"/>
              </w:rPr>
              <w:t xml:space="preserve">Форма обучения: </w:t>
            </w:r>
            <w:r>
              <w:rPr>
                <w:sz w:val="20"/>
                <w:szCs w:val="20"/>
                <w:u w:val="single"/>
              </w:rPr>
              <w:t>очное</w:t>
            </w:r>
          </w:p>
        </w:tc>
      </w:tr>
      <w:tr w:rsidR="006A0E79">
        <w:trPr>
          <w:tblCellSpacing w:w="15" w:type="dxa"/>
        </w:trPr>
        <w:tc>
          <w:tcPr>
            <w:tcW w:w="0" w:type="auto"/>
            <w:vAlign w:val="center"/>
            <w:hideMark/>
          </w:tcPr>
          <w:p w:rsidR="006A0E79" w:rsidRDefault="006A0E79">
            <w:pPr>
              <w:ind w:firstLine="525"/>
              <w:rPr>
                <w:sz w:val="20"/>
                <w:szCs w:val="20"/>
              </w:rPr>
            </w:pPr>
            <w:r>
              <w:rPr>
                <w:sz w:val="20"/>
                <w:szCs w:val="20"/>
              </w:rPr>
              <w:t xml:space="preserve">Язык обучения: </w:t>
            </w:r>
            <w:r>
              <w:rPr>
                <w:sz w:val="20"/>
                <w:szCs w:val="20"/>
                <w:u w:val="single"/>
              </w:rPr>
              <w:t>русский</w:t>
            </w:r>
          </w:p>
        </w:tc>
      </w:tr>
      <w:tr w:rsidR="006A0E79">
        <w:trPr>
          <w:tblCellSpacing w:w="15" w:type="dxa"/>
        </w:trPr>
        <w:tc>
          <w:tcPr>
            <w:tcW w:w="0" w:type="auto"/>
            <w:vAlign w:val="center"/>
            <w:hideMark/>
          </w:tcPr>
          <w:p w:rsidR="006A0E79" w:rsidRDefault="006A0E79" w:rsidP="00E852E7">
            <w:pPr>
              <w:ind w:firstLine="525"/>
              <w:rPr>
                <w:sz w:val="20"/>
                <w:szCs w:val="20"/>
              </w:rPr>
            </w:pPr>
            <w:r>
              <w:rPr>
                <w:sz w:val="20"/>
                <w:szCs w:val="20"/>
              </w:rPr>
              <w:t xml:space="preserve">Год начала обучения по образовательной программе: </w:t>
            </w:r>
            <w:r w:rsidR="0043086E">
              <w:rPr>
                <w:sz w:val="20"/>
                <w:szCs w:val="20"/>
                <w:u w:val="single"/>
              </w:rPr>
              <w:t>20</w:t>
            </w:r>
            <w:r w:rsidR="00803F19">
              <w:rPr>
                <w:sz w:val="20"/>
                <w:szCs w:val="20"/>
                <w:u w:val="single"/>
              </w:rPr>
              <w:t>2</w:t>
            </w:r>
            <w:r w:rsidR="00B66F27">
              <w:rPr>
                <w:sz w:val="20"/>
                <w:szCs w:val="20"/>
                <w:u w:val="single"/>
              </w:rPr>
              <w:t>5</w:t>
            </w:r>
          </w:p>
        </w:tc>
      </w:tr>
    </w:tbl>
    <w:p w:rsidR="006A0E79" w:rsidRDefault="006A0E79">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rsidP="00803F19">
            <w:pPr>
              <w:jc w:val="center"/>
              <w:rPr>
                <w:sz w:val="20"/>
                <w:szCs w:val="20"/>
              </w:rPr>
            </w:pPr>
            <w:r>
              <w:rPr>
                <w:b/>
                <w:bCs/>
                <w:sz w:val="20"/>
                <w:szCs w:val="20"/>
              </w:rPr>
              <w:t>Основная литература:</w:t>
            </w:r>
          </w:p>
        </w:tc>
      </w:tr>
      <w:tr w:rsidR="006A0E79">
        <w:trPr>
          <w:tblCellSpacing w:w="15" w:type="dxa"/>
        </w:trPr>
        <w:tc>
          <w:tcPr>
            <w:tcW w:w="0" w:type="auto"/>
            <w:vAlign w:val="center"/>
            <w:hideMark/>
          </w:tcPr>
          <w:p w:rsidR="00E8296F" w:rsidRDefault="006A0E79">
            <w:pPr>
              <w:ind w:firstLine="525"/>
              <w:jc w:val="both"/>
              <w:rPr>
                <w:sz w:val="20"/>
                <w:szCs w:val="20"/>
              </w:rPr>
            </w:pPr>
            <w:r>
              <w:rPr>
                <w:sz w:val="20"/>
                <w:szCs w:val="20"/>
              </w:rPr>
              <w:t xml:space="preserve">1. </w:t>
            </w:r>
            <w:proofErr w:type="spellStart"/>
            <w:r>
              <w:rPr>
                <w:sz w:val="20"/>
                <w:szCs w:val="20"/>
              </w:rPr>
              <w:t>Опекунова</w:t>
            </w:r>
            <w:proofErr w:type="spellEnd"/>
            <w:r>
              <w:rPr>
                <w:sz w:val="20"/>
                <w:szCs w:val="20"/>
              </w:rPr>
              <w:t xml:space="preserve"> М Г. </w:t>
            </w:r>
            <w:proofErr w:type="spellStart"/>
            <w:r>
              <w:rPr>
                <w:sz w:val="20"/>
                <w:szCs w:val="20"/>
              </w:rPr>
              <w:t>Биоиндикация</w:t>
            </w:r>
            <w:proofErr w:type="spellEnd"/>
            <w:r>
              <w:rPr>
                <w:sz w:val="20"/>
                <w:szCs w:val="20"/>
              </w:rPr>
              <w:t xml:space="preserve"> загрязнений: учебное пособие / М.Г. </w:t>
            </w:r>
            <w:proofErr w:type="spellStart"/>
            <w:r>
              <w:rPr>
                <w:sz w:val="20"/>
                <w:szCs w:val="20"/>
              </w:rPr>
              <w:t>Опекунова</w:t>
            </w:r>
            <w:proofErr w:type="spellEnd"/>
            <w:r>
              <w:rPr>
                <w:sz w:val="20"/>
                <w:szCs w:val="20"/>
              </w:rPr>
              <w:t xml:space="preserve">. - СПб: Изд-во СПбГУ, 2016. - 300 с. - ISBN 978-5-288-05674-1. URL: </w:t>
            </w:r>
            <w:hyperlink r:id="rId14" w:history="1">
              <w:r w:rsidR="00E8296F" w:rsidRPr="00390D46">
                <w:rPr>
                  <w:rStyle w:val="a9"/>
                  <w:sz w:val="20"/>
                  <w:szCs w:val="20"/>
                </w:rPr>
                <w:t>http://znanium.com/bookread2.php?book=941411</w:t>
              </w:r>
            </w:hyperlink>
          </w:p>
          <w:p w:rsidR="006A0E79" w:rsidRDefault="006A0E79">
            <w:pPr>
              <w:ind w:firstLine="525"/>
              <w:jc w:val="both"/>
              <w:rPr>
                <w:sz w:val="20"/>
                <w:szCs w:val="20"/>
              </w:rPr>
            </w:pPr>
            <w:r>
              <w:rPr>
                <w:sz w:val="20"/>
                <w:szCs w:val="20"/>
              </w:rPr>
              <w:t> </w:t>
            </w:r>
          </w:p>
        </w:tc>
      </w:tr>
      <w:tr w:rsidR="006A0E79">
        <w:trPr>
          <w:tblCellSpacing w:w="15" w:type="dxa"/>
        </w:trPr>
        <w:tc>
          <w:tcPr>
            <w:tcW w:w="5000" w:type="pct"/>
            <w:vAlign w:val="center"/>
            <w:hideMark/>
          </w:tcPr>
          <w:p w:rsidR="006A0E79" w:rsidRDefault="006A0E79">
            <w:pPr>
              <w:ind w:firstLine="525"/>
              <w:jc w:val="both"/>
              <w:rPr>
                <w:sz w:val="20"/>
                <w:szCs w:val="20"/>
              </w:rPr>
            </w:pPr>
            <w:r>
              <w:rPr>
                <w:sz w:val="20"/>
                <w:szCs w:val="20"/>
              </w:rPr>
              <w:t xml:space="preserve">2. </w:t>
            </w:r>
            <w:proofErr w:type="spellStart"/>
            <w:r>
              <w:rPr>
                <w:sz w:val="20"/>
                <w:szCs w:val="20"/>
              </w:rPr>
              <w:t>Собгайда</w:t>
            </w:r>
            <w:proofErr w:type="spellEnd"/>
            <w:r>
              <w:rPr>
                <w:sz w:val="20"/>
                <w:szCs w:val="20"/>
              </w:rPr>
              <w:t xml:space="preserve"> Н.А. Методы контроля качества окружающей среды: учебное пособие / Н.А. </w:t>
            </w:r>
            <w:proofErr w:type="spellStart"/>
            <w:r>
              <w:rPr>
                <w:sz w:val="20"/>
                <w:szCs w:val="20"/>
              </w:rPr>
              <w:t>Собгайда</w:t>
            </w:r>
            <w:proofErr w:type="spellEnd"/>
            <w:r>
              <w:rPr>
                <w:sz w:val="20"/>
                <w:szCs w:val="20"/>
              </w:rPr>
              <w:t xml:space="preserve">. - М.: Форум, НИЦ ИНФРА-М, 2016. - 112 с. - (Высшее образование: </w:t>
            </w:r>
            <w:proofErr w:type="spellStart"/>
            <w:r>
              <w:rPr>
                <w:sz w:val="20"/>
                <w:szCs w:val="20"/>
              </w:rPr>
              <w:t>Бакалавриат</w:t>
            </w:r>
            <w:proofErr w:type="spellEnd"/>
            <w:r>
              <w:rPr>
                <w:sz w:val="20"/>
                <w:szCs w:val="20"/>
              </w:rPr>
              <w:t xml:space="preserve">). - ISBN 978-5-00091-185-3. URL: </w:t>
            </w:r>
            <w:hyperlink r:id="rId15" w:history="1">
              <w:r w:rsidR="00E8296F" w:rsidRPr="00390D46">
                <w:rPr>
                  <w:rStyle w:val="a9"/>
                  <w:sz w:val="20"/>
                  <w:szCs w:val="20"/>
                </w:rPr>
                <w:t>http://znanium.com/bookread2.php?book=539580</w:t>
              </w:r>
            </w:hyperlink>
          </w:p>
          <w:p w:rsidR="00E8296F" w:rsidRDefault="00E8296F">
            <w:pPr>
              <w:ind w:firstLine="525"/>
              <w:jc w:val="both"/>
              <w:rPr>
                <w:sz w:val="20"/>
                <w:szCs w:val="20"/>
              </w:rPr>
            </w:pPr>
          </w:p>
        </w:tc>
      </w:tr>
      <w:tr w:rsidR="006A0E79">
        <w:trPr>
          <w:tblCellSpacing w:w="15" w:type="dxa"/>
        </w:trPr>
        <w:tc>
          <w:tcPr>
            <w:tcW w:w="5000" w:type="pct"/>
            <w:vAlign w:val="center"/>
            <w:hideMark/>
          </w:tcPr>
          <w:p w:rsidR="00E8296F" w:rsidRDefault="006A0E79">
            <w:pPr>
              <w:ind w:firstLine="525"/>
              <w:jc w:val="both"/>
              <w:rPr>
                <w:sz w:val="20"/>
                <w:szCs w:val="20"/>
              </w:rPr>
            </w:pPr>
            <w:r>
              <w:rPr>
                <w:sz w:val="20"/>
                <w:szCs w:val="20"/>
              </w:rPr>
              <w:t xml:space="preserve">3. Тихонова И.О. Основы экологического мониторинга: учебное пособие / И.О. Тихонова, Н.Е. Кручинина. - М.: Форум: НИЦ ИНФРА-М, 2015. - 240 с. - (Высшее образование: </w:t>
            </w:r>
            <w:proofErr w:type="spellStart"/>
            <w:r>
              <w:rPr>
                <w:sz w:val="20"/>
                <w:szCs w:val="20"/>
              </w:rPr>
              <w:t>Бакалавриат</w:t>
            </w:r>
            <w:proofErr w:type="spellEnd"/>
            <w:r>
              <w:rPr>
                <w:sz w:val="20"/>
                <w:szCs w:val="20"/>
              </w:rPr>
              <w:t xml:space="preserve">). - ISBN 978-5-00091-041-2. URL: </w:t>
            </w:r>
            <w:hyperlink r:id="rId16" w:history="1">
              <w:r w:rsidR="00E8296F" w:rsidRPr="00390D46">
                <w:rPr>
                  <w:rStyle w:val="a9"/>
                  <w:sz w:val="20"/>
                  <w:szCs w:val="20"/>
                </w:rPr>
                <w:t>http://znanium.com/bookread2.php?book=501429</w:t>
              </w:r>
            </w:hyperlink>
          </w:p>
          <w:p w:rsidR="006A0E79" w:rsidRDefault="006A0E79">
            <w:pPr>
              <w:ind w:firstLine="525"/>
              <w:jc w:val="both"/>
              <w:rPr>
                <w:sz w:val="20"/>
                <w:szCs w:val="20"/>
              </w:rPr>
            </w:pPr>
            <w:r>
              <w:rPr>
                <w:sz w:val="20"/>
                <w:szCs w:val="20"/>
              </w:rPr>
              <w:t xml:space="preserve">  </w:t>
            </w:r>
          </w:p>
        </w:tc>
      </w:tr>
      <w:tr w:rsidR="006A0E79">
        <w:trPr>
          <w:tblCellSpacing w:w="15" w:type="dxa"/>
        </w:trPr>
        <w:tc>
          <w:tcPr>
            <w:tcW w:w="5000" w:type="pct"/>
            <w:vAlign w:val="center"/>
            <w:hideMark/>
          </w:tcPr>
          <w:p w:rsidR="006A0E79" w:rsidRDefault="006A0E79">
            <w:pPr>
              <w:ind w:firstLine="525"/>
              <w:jc w:val="both"/>
              <w:rPr>
                <w:sz w:val="20"/>
                <w:szCs w:val="20"/>
              </w:rPr>
            </w:pPr>
          </w:p>
        </w:tc>
      </w:tr>
    </w:tbl>
    <w:p w:rsidR="006A0E79" w:rsidRDefault="006A0E79">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rsidP="00803F19">
            <w:pPr>
              <w:jc w:val="center"/>
              <w:rPr>
                <w:sz w:val="20"/>
                <w:szCs w:val="20"/>
              </w:rPr>
            </w:pPr>
            <w:r>
              <w:rPr>
                <w:b/>
                <w:bCs/>
                <w:sz w:val="20"/>
                <w:szCs w:val="20"/>
              </w:rPr>
              <w:t>Дополнительная литература:</w:t>
            </w:r>
          </w:p>
        </w:tc>
      </w:tr>
      <w:tr w:rsidR="006A0E79">
        <w:trPr>
          <w:tblCellSpacing w:w="15" w:type="dxa"/>
        </w:trPr>
        <w:tc>
          <w:tcPr>
            <w:tcW w:w="0" w:type="auto"/>
            <w:vAlign w:val="center"/>
            <w:hideMark/>
          </w:tcPr>
          <w:p w:rsidR="00254CCB" w:rsidRDefault="006A0E79">
            <w:pPr>
              <w:ind w:firstLine="525"/>
              <w:jc w:val="both"/>
              <w:rPr>
                <w:sz w:val="20"/>
                <w:szCs w:val="20"/>
              </w:rPr>
            </w:pPr>
            <w:r>
              <w:rPr>
                <w:sz w:val="20"/>
                <w:szCs w:val="20"/>
              </w:rPr>
              <w:t xml:space="preserve">1. </w:t>
            </w:r>
            <w:proofErr w:type="spellStart"/>
            <w:r>
              <w:rPr>
                <w:sz w:val="20"/>
                <w:szCs w:val="20"/>
              </w:rPr>
              <w:t>Биоиндикация</w:t>
            </w:r>
            <w:proofErr w:type="spellEnd"/>
            <w:r>
              <w:rPr>
                <w:sz w:val="20"/>
                <w:szCs w:val="20"/>
              </w:rPr>
              <w:t xml:space="preserve"> и реабилитация экосистем при нефтяных загрязнениях / А.В. </w:t>
            </w:r>
            <w:proofErr w:type="spellStart"/>
            <w:r>
              <w:rPr>
                <w:sz w:val="20"/>
                <w:szCs w:val="20"/>
              </w:rPr>
              <w:t>Кураков</w:t>
            </w:r>
            <w:proofErr w:type="spellEnd"/>
            <w:r>
              <w:rPr>
                <w:sz w:val="20"/>
                <w:szCs w:val="20"/>
              </w:rPr>
              <w:t xml:space="preserve">, А.В. </w:t>
            </w:r>
            <w:proofErr w:type="spellStart"/>
            <w:r>
              <w:rPr>
                <w:sz w:val="20"/>
                <w:szCs w:val="20"/>
              </w:rPr>
              <w:t>Кураков</w:t>
            </w:r>
            <w:proofErr w:type="spellEnd"/>
            <w:r>
              <w:rPr>
                <w:sz w:val="20"/>
                <w:szCs w:val="20"/>
              </w:rPr>
              <w:t xml:space="preserve">, В.В. Ильинский, С.В. </w:t>
            </w:r>
            <w:proofErr w:type="spellStart"/>
            <w:r>
              <w:rPr>
                <w:sz w:val="20"/>
                <w:szCs w:val="20"/>
              </w:rPr>
              <w:t>Котелевцев</w:t>
            </w:r>
            <w:proofErr w:type="spellEnd"/>
            <w:r>
              <w:rPr>
                <w:sz w:val="20"/>
                <w:szCs w:val="20"/>
              </w:rPr>
              <w:t xml:space="preserve">, А.П. Садчиков / под ред. А.П. </w:t>
            </w:r>
            <w:proofErr w:type="spellStart"/>
            <w:r>
              <w:rPr>
                <w:sz w:val="20"/>
                <w:szCs w:val="20"/>
              </w:rPr>
              <w:t>Садчикова</w:t>
            </w:r>
            <w:proofErr w:type="spellEnd"/>
            <w:r>
              <w:rPr>
                <w:sz w:val="20"/>
                <w:szCs w:val="20"/>
              </w:rPr>
              <w:t xml:space="preserve">, С.В. </w:t>
            </w:r>
            <w:proofErr w:type="spellStart"/>
            <w:r>
              <w:rPr>
                <w:sz w:val="20"/>
                <w:szCs w:val="20"/>
              </w:rPr>
              <w:t>Котелевцева</w:t>
            </w:r>
            <w:proofErr w:type="spellEnd"/>
            <w:r>
              <w:rPr>
                <w:sz w:val="20"/>
                <w:szCs w:val="20"/>
              </w:rPr>
              <w:t>. - М.: Издательство '</w:t>
            </w:r>
            <w:proofErr w:type="spellStart"/>
            <w:r>
              <w:rPr>
                <w:sz w:val="20"/>
                <w:szCs w:val="20"/>
              </w:rPr>
              <w:t>Графикон</w:t>
            </w:r>
            <w:proofErr w:type="spellEnd"/>
            <w:r>
              <w:rPr>
                <w:sz w:val="20"/>
                <w:szCs w:val="20"/>
              </w:rPr>
              <w:t xml:space="preserve">', 2006. - 336 с. - ISBN 5-7164-0541-Х. URL: </w:t>
            </w:r>
            <w:hyperlink r:id="rId17" w:history="1">
              <w:r w:rsidR="00254CCB" w:rsidRPr="00D145F6">
                <w:rPr>
                  <w:rStyle w:val="a9"/>
                  <w:sz w:val="20"/>
                  <w:szCs w:val="20"/>
                </w:rPr>
                <w:t>http://znanium.com/bookread2.php?book=345097</w:t>
              </w:r>
            </w:hyperlink>
          </w:p>
          <w:p w:rsidR="006A0E79" w:rsidRDefault="006A0E79">
            <w:pPr>
              <w:ind w:firstLine="525"/>
              <w:jc w:val="both"/>
              <w:rPr>
                <w:sz w:val="20"/>
                <w:szCs w:val="20"/>
              </w:rPr>
            </w:pPr>
          </w:p>
        </w:tc>
      </w:tr>
      <w:tr w:rsidR="006A0E79" w:rsidTr="00AB578C">
        <w:trPr>
          <w:tblCellSpacing w:w="15" w:type="dxa"/>
        </w:trPr>
        <w:tc>
          <w:tcPr>
            <w:tcW w:w="4970" w:type="pct"/>
            <w:vAlign w:val="center"/>
            <w:hideMark/>
          </w:tcPr>
          <w:p w:rsidR="00254CCB" w:rsidRDefault="006A0E79">
            <w:pPr>
              <w:ind w:firstLine="525"/>
              <w:jc w:val="both"/>
              <w:rPr>
                <w:sz w:val="20"/>
                <w:szCs w:val="20"/>
              </w:rPr>
            </w:pPr>
            <w:r>
              <w:rPr>
                <w:sz w:val="20"/>
                <w:szCs w:val="20"/>
              </w:rPr>
              <w:t xml:space="preserve">3. Груздев В.С. </w:t>
            </w:r>
            <w:proofErr w:type="spellStart"/>
            <w:r>
              <w:rPr>
                <w:sz w:val="20"/>
                <w:szCs w:val="20"/>
              </w:rPr>
              <w:t>Биоиндикация</w:t>
            </w:r>
            <w:proofErr w:type="spellEnd"/>
            <w:r>
              <w:rPr>
                <w:sz w:val="20"/>
                <w:szCs w:val="20"/>
              </w:rPr>
              <w:t xml:space="preserve"> состояния окружающей среды: монография / В.С. Груздев. - М.: ИНФРА-М, 2018. - 160 с. URL: </w:t>
            </w:r>
            <w:hyperlink r:id="rId18" w:history="1">
              <w:r w:rsidR="00254CCB" w:rsidRPr="00D145F6">
                <w:rPr>
                  <w:rStyle w:val="a9"/>
                  <w:sz w:val="20"/>
                  <w:szCs w:val="20"/>
                </w:rPr>
                <w:t>http://znanium.com/bookread2.php?book=956606</w:t>
              </w:r>
            </w:hyperlink>
          </w:p>
          <w:p w:rsidR="006A0E79" w:rsidRDefault="006A0E79">
            <w:pPr>
              <w:ind w:firstLine="525"/>
              <w:jc w:val="both"/>
              <w:rPr>
                <w:sz w:val="20"/>
                <w:szCs w:val="20"/>
              </w:rPr>
            </w:pPr>
            <w:r>
              <w:rPr>
                <w:sz w:val="20"/>
                <w:szCs w:val="20"/>
              </w:rPr>
              <w:t xml:space="preserve">  </w:t>
            </w:r>
          </w:p>
        </w:tc>
      </w:tr>
      <w:tr w:rsidR="006A0E79" w:rsidTr="00AB578C">
        <w:trPr>
          <w:tblCellSpacing w:w="15" w:type="dxa"/>
        </w:trPr>
        <w:tc>
          <w:tcPr>
            <w:tcW w:w="4970" w:type="pct"/>
            <w:vAlign w:val="center"/>
            <w:hideMark/>
          </w:tcPr>
          <w:p w:rsidR="00254CCB" w:rsidRDefault="006A0E79">
            <w:pPr>
              <w:ind w:firstLine="525"/>
              <w:jc w:val="both"/>
              <w:rPr>
                <w:sz w:val="20"/>
                <w:szCs w:val="20"/>
              </w:rPr>
            </w:pPr>
            <w:r>
              <w:rPr>
                <w:sz w:val="20"/>
                <w:szCs w:val="20"/>
              </w:rPr>
              <w:t xml:space="preserve">4. </w:t>
            </w:r>
            <w:proofErr w:type="spellStart"/>
            <w:r>
              <w:rPr>
                <w:sz w:val="20"/>
                <w:szCs w:val="20"/>
              </w:rPr>
              <w:t>Котелевцев</w:t>
            </w:r>
            <w:proofErr w:type="spellEnd"/>
            <w:r>
              <w:rPr>
                <w:sz w:val="20"/>
                <w:szCs w:val="20"/>
              </w:rPr>
              <w:t xml:space="preserve"> С.В. Экологическая токсикология и биотестирование водных экосистем: учебное пособие / С.В. </w:t>
            </w:r>
            <w:proofErr w:type="spellStart"/>
            <w:r>
              <w:rPr>
                <w:sz w:val="20"/>
                <w:szCs w:val="20"/>
              </w:rPr>
              <w:t>Котелевцев</w:t>
            </w:r>
            <w:proofErr w:type="spellEnd"/>
            <w:r>
              <w:rPr>
                <w:sz w:val="20"/>
                <w:szCs w:val="20"/>
              </w:rPr>
              <w:t xml:space="preserve">, Д.Н. </w:t>
            </w:r>
            <w:proofErr w:type="spellStart"/>
            <w:r>
              <w:rPr>
                <w:sz w:val="20"/>
                <w:szCs w:val="20"/>
              </w:rPr>
              <w:t>Маторин</w:t>
            </w:r>
            <w:proofErr w:type="spellEnd"/>
            <w:r>
              <w:rPr>
                <w:sz w:val="20"/>
                <w:szCs w:val="20"/>
              </w:rPr>
              <w:t xml:space="preserve">, А.П. Садчиков. - М.: НИЦ ИНФРА-М, 2015. - 252 с. - (Высшее образование: </w:t>
            </w:r>
            <w:proofErr w:type="spellStart"/>
            <w:r>
              <w:rPr>
                <w:sz w:val="20"/>
                <w:szCs w:val="20"/>
              </w:rPr>
              <w:t>Бакалавриат</w:t>
            </w:r>
            <w:proofErr w:type="spellEnd"/>
            <w:r>
              <w:rPr>
                <w:sz w:val="20"/>
                <w:szCs w:val="20"/>
              </w:rPr>
              <w:t xml:space="preserve">). - ISBN 978-5-16-010160-6. URL: </w:t>
            </w:r>
            <w:hyperlink r:id="rId19" w:history="1">
              <w:r w:rsidR="00254CCB" w:rsidRPr="00D145F6">
                <w:rPr>
                  <w:rStyle w:val="a9"/>
                  <w:sz w:val="20"/>
                  <w:szCs w:val="20"/>
                </w:rPr>
                <w:t>http://znanium.com/bookread2.php?book=473568</w:t>
              </w:r>
            </w:hyperlink>
          </w:p>
          <w:p w:rsidR="006A0E79" w:rsidRDefault="006A0E79">
            <w:pPr>
              <w:ind w:firstLine="525"/>
              <w:jc w:val="both"/>
              <w:rPr>
                <w:sz w:val="20"/>
                <w:szCs w:val="20"/>
              </w:rPr>
            </w:pPr>
            <w:r>
              <w:rPr>
                <w:sz w:val="20"/>
                <w:szCs w:val="20"/>
              </w:rPr>
              <w:t xml:space="preserve">  </w:t>
            </w:r>
          </w:p>
        </w:tc>
      </w:tr>
      <w:tr w:rsidR="006A0E79" w:rsidTr="00AB578C">
        <w:trPr>
          <w:tblCellSpacing w:w="15" w:type="dxa"/>
        </w:trPr>
        <w:tc>
          <w:tcPr>
            <w:tcW w:w="4970" w:type="pct"/>
            <w:vAlign w:val="center"/>
            <w:hideMark/>
          </w:tcPr>
          <w:p w:rsidR="006A0E79" w:rsidRDefault="006A0E79">
            <w:pPr>
              <w:ind w:firstLine="525"/>
              <w:jc w:val="both"/>
              <w:rPr>
                <w:sz w:val="20"/>
                <w:szCs w:val="20"/>
              </w:rPr>
            </w:pPr>
          </w:p>
        </w:tc>
      </w:tr>
    </w:tbl>
    <w:p w:rsidR="006A0E79" w:rsidRDefault="006A0E79">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6A0E79">
        <w:trPr>
          <w:tblCellSpacing w:w="0" w:type="dxa"/>
        </w:trPr>
        <w:tc>
          <w:tcPr>
            <w:tcW w:w="4500" w:type="dxa"/>
            <w:vAlign w:val="center"/>
            <w:hideMark/>
          </w:tcPr>
          <w:p w:rsidR="006A0E79" w:rsidRDefault="006A0E79">
            <w:pPr>
              <w:ind w:firstLine="525"/>
              <w:jc w:val="center"/>
              <w:rPr>
                <w:sz w:val="20"/>
                <w:szCs w:val="20"/>
              </w:rPr>
            </w:pPr>
            <w:r>
              <w:rPr>
                <w:sz w:val="20"/>
                <w:szCs w:val="20"/>
              </w:rPr>
              <w:t> </w:t>
            </w:r>
          </w:p>
        </w:tc>
        <w:tc>
          <w:tcPr>
            <w:tcW w:w="5700" w:type="dxa"/>
            <w:noWrap/>
            <w:vAlign w:val="center"/>
            <w:hideMark/>
          </w:tcPr>
          <w:p w:rsidR="006A0E79" w:rsidRDefault="006A0E79">
            <w:pPr>
              <w:ind w:firstLine="525"/>
              <w:jc w:val="right"/>
              <w:rPr>
                <w:sz w:val="20"/>
                <w:szCs w:val="20"/>
              </w:rPr>
            </w:pPr>
            <w:r>
              <w:rPr>
                <w:i/>
                <w:iCs/>
                <w:sz w:val="20"/>
                <w:szCs w:val="20"/>
              </w:rPr>
              <w:t>Приложение 3</w:t>
            </w:r>
          </w:p>
        </w:tc>
      </w:tr>
      <w:tr w:rsidR="006A0E79">
        <w:trPr>
          <w:tblCellSpacing w:w="0" w:type="dxa"/>
        </w:trPr>
        <w:tc>
          <w:tcPr>
            <w:tcW w:w="4500" w:type="dxa"/>
            <w:vAlign w:val="center"/>
            <w:hideMark/>
          </w:tcPr>
          <w:p w:rsidR="006A0E79" w:rsidRDefault="006A0E79">
            <w:pPr>
              <w:ind w:firstLine="525"/>
              <w:jc w:val="center"/>
              <w:rPr>
                <w:sz w:val="20"/>
                <w:szCs w:val="20"/>
              </w:rPr>
            </w:pPr>
            <w:r>
              <w:rPr>
                <w:sz w:val="20"/>
                <w:szCs w:val="20"/>
              </w:rPr>
              <w:t> </w:t>
            </w:r>
          </w:p>
        </w:tc>
        <w:tc>
          <w:tcPr>
            <w:tcW w:w="5700" w:type="dxa"/>
            <w:noWrap/>
            <w:vAlign w:val="center"/>
            <w:hideMark/>
          </w:tcPr>
          <w:p w:rsidR="006A0E79" w:rsidRDefault="006A0E79">
            <w:pPr>
              <w:ind w:firstLine="525"/>
              <w:jc w:val="right"/>
              <w:rPr>
                <w:sz w:val="20"/>
                <w:szCs w:val="20"/>
              </w:rPr>
            </w:pPr>
            <w:r>
              <w:rPr>
                <w:i/>
                <w:iCs/>
                <w:sz w:val="20"/>
                <w:szCs w:val="20"/>
              </w:rPr>
              <w:t>к рабочей программе дисциплины (модуля)</w:t>
            </w:r>
          </w:p>
        </w:tc>
      </w:tr>
      <w:tr w:rsidR="006A0E79">
        <w:trPr>
          <w:tblCellSpacing w:w="0" w:type="dxa"/>
        </w:trPr>
        <w:tc>
          <w:tcPr>
            <w:tcW w:w="4500" w:type="dxa"/>
            <w:vAlign w:val="center"/>
            <w:hideMark/>
          </w:tcPr>
          <w:p w:rsidR="006A0E79" w:rsidRDefault="006A0E79">
            <w:pPr>
              <w:ind w:firstLine="525"/>
              <w:jc w:val="center"/>
              <w:rPr>
                <w:sz w:val="20"/>
                <w:szCs w:val="20"/>
              </w:rPr>
            </w:pPr>
            <w:r>
              <w:rPr>
                <w:sz w:val="20"/>
                <w:szCs w:val="20"/>
              </w:rPr>
              <w:t> </w:t>
            </w:r>
          </w:p>
        </w:tc>
        <w:tc>
          <w:tcPr>
            <w:tcW w:w="5700" w:type="dxa"/>
            <w:vAlign w:val="center"/>
            <w:hideMark/>
          </w:tcPr>
          <w:p w:rsidR="006A0E79" w:rsidRDefault="00803F19">
            <w:pPr>
              <w:ind w:firstLine="525"/>
              <w:jc w:val="right"/>
              <w:rPr>
                <w:sz w:val="20"/>
                <w:szCs w:val="20"/>
              </w:rPr>
            </w:pPr>
            <w:r w:rsidRPr="00803F19">
              <w:rPr>
                <w:i/>
                <w:iCs/>
                <w:sz w:val="20"/>
                <w:szCs w:val="20"/>
              </w:rPr>
              <w:t>Б1.В.01.05</w:t>
            </w:r>
            <w:r>
              <w:rPr>
                <w:i/>
                <w:iCs/>
                <w:sz w:val="20"/>
                <w:szCs w:val="20"/>
              </w:rPr>
              <w:t xml:space="preserve"> </w:t>
            </w:r>
            <w:proofErr w:type="spellStart"/>
            <w:r w:rsidR="006A0E79">
              <w:rPr>
                <w:i/>
                <w:iCs/>
                <w:sz w:val="20"/>
                <w:szCs w:val="20"/>
              </w:rPr>
              <w:t>Биоиндикация</w:t>
            </w:r>
            <w:proofErr w:type="spellEnd"/>
            <w:r w:rsidR="006A0E79">
              <w:rPr>
                <w:i/>
                <w:iCs/>
                <w:sz w:val="20"/>
                <w:szCs w:val="20"/>
              </w:rPr>
              <w:t xml:space="preserve"> и биотестирование</w:t>
            </w:r>
            <w:r>
              <w:rPr>
                <w:i/>
                <w:iCs/>
                <w:sz w:val="20"/>
                <w:szCs w:val="20"/>
              </w:rPr>
              <w:t xml:space="preserve"> в экологии</w:t>
            </w:r>
          </w:p>
        </w:tc>
      </w:tr>
    </w:tbl>
    <w:p w:rsidR="006A0E79" w:rsidRDefault="006A0E79">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6A0E79" w:rsidTr="00803F19">
        <w:trPr>
          <w:tblCellSpacing w:w="15" w:type="dxa"/>
        </w:trPr>
        <w:tc>
          <w:tcPr>
            <w:tcW w:w="10140" w:type="dxa"/>
            <w:vAlign w:val="center"/>
            <w:hideMark/>
          </w:tcPr>
          <w:p w:rsidR="006A0E79" w:rsidRDefault="006A0E79">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6A0E79">
        <w:trPr>
          <w:tblCellSpacing w:w="15" w:type="dxa"/>
        </w:trPr>
        <w:tc>
          <w:tcPr>
            <w:tcW w:w="0" w:type="auto"/>
            <w:vAlign w:val="center"/>
            <w:hideMark/>
          </w:tcPr>
          <w:p w:rsidR="006A0E79" w:rsidRDefault="006A0E79">
            <w:pPr>
              <w:ind w:firstLine="525"/>
              <w:rPr>
                <w:sz w:val="20"/>
                <w:szCs w:val="20"/>
              </w:rPr>
            </w:pPr>
            <w:r>
              <w:rPr>
                <w:sz w:val="20"/>
                <w:szCs w:val="20"/>
              </w:rPr>
              <w:t> </w:t>
            </w:r>
          </w:p>
        </w:tc>
      </w:tr>
      <w:tr w:rsidR="00803F19">
        <w:trPr>
          <w:tblCellSpacing w:w="15" w:type="dxa"/>
        </w:trPr>
        <w:tc>
          <w:tcPr>
            <w:tcW w:w="0" w:type="auto"/>
            <w:vAlign w:val="center"/>
            <w:hideMark/>
          </w:tcPr>
          <w:p w:rsidR="00803F19" w:rsidRDefault="00803F19" w:rsidP="0026363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w:t>
            </w:r>
          </w:p>
        </w:tc>
      </w:tr>
      <w:tr w:rsidR="00803F19">
        <w:trPr>
          <w:tblCellSpacing w:w="15" w:type="dxa"/>
        </w:trPr>
        <w:tc>
          <w:tcPr>
            <w:tcW w:w="0" w:type="auto"/>
            <w:vAlign w:val="center"/>
            <w:hideMark/>
          </w:tcPr>
          <w:p w:rsidR="00803F19" w:rsidRDefault="00803F19" w:rsidP="00263633">
            <w:pPr>
              <w:ind w:firstLine="525"/>
              <w:rPr>
                <w:sz w:val="20"/>
                <w:szCs w:val="20"/>
              </w:rPr>
            </w:pPr>
            <w:r>
              <w:rPr>
                <w:sz w:val="20"/>
                <w:szCs w:val="20"/>
              </w:rPr>
              <w:t xml:space="preserve">Профиль подготовки: </w:t>
            </w:r>
            <w:r>
              <w:rPr>
                <w:sz w:val="20"/>
                <w:szCs w:val="20"/>
                <w:u w:val="single"/>
              </w:rPr>
              <w:t>Биология и химия</w:t>
            </w:r>
          </w:p>
        </w:tc>
      </w:tr>
      <w:tr w:rsidR="00803F19">
        <w:trPr>
          <w:tblCellSpacing w:w="15" w:type="dxa"/>
        </w:trPr>
        <w:tc>
          <w:tcPr>
            <w:tcW w:w="0" w:type="auto"/>
            <w:vAlign w:val="center"/>
            <w:hideMark/>
          </w:tcPr>
          <w:p w:rsidR="00803F19" w:rsidRDefault="00803F19" w:rsidP="0026363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03F19">
        <w:trPr>
          <w:tblCellSpacing w:w="15" w:type="dxa"/>
        </w:trPr>
        <w:tc>
          <w:tcPr>
            <w:tcW w:w="0" w:type="auto"/>
            <w:vAlign w:val="center"/>
            <w:hideMark/>
          </w:tcPr>
          <w:p w:rsidR="00803F19" w:rsidRDefault="00803F19" w:rsidP="00263633">
            <w:pPr>
              <w:ind w:firstLine="525"/>
              <w:rPr>
                <w:sz w:val="20"/>
                <w:szCs w:val="20"/>
              </w:rPr>
            </w:pPr>
            <w:r>
              <w:rPr>
                <w:sz w:val="20"/>
                <w:szCs w:val="20"/>
              </w:rPr>
              <w:t xml:space="preserve">Форма обучения: </w:t>
            </w:r>
            <w:r>
              <w:rPr>
                <w:sz w:val="20"/>
                <w:szCs w:val="20"/>
                <w:u w:val="single"/>
              </w:rPr>
              <w:t>очное</w:t>
            </w:r>
          </w:p>
        </w:tc>
      </w:tr>
      <w:tr w:rsidR="00803F19">
        <w:trPr>
          <w:tblCellSpacing w:w="15" w:type="dxa"/>
        </w:trPr>
        <w:tc>
          <w:tcPr>
            <w:tcW w:w="0" w:type="auto"/>
            <w:vAlign w:val="center"/>
            <w:hideMark/>
          </w:tcPr>
          <w:p w:rsidR="00803F19" w:rsidRDefault="00803F19" w:rsidP="00263633">
            <w:pPr>
              <w:ind w:firstLine="525"/>
              <w:rPr>
                <w:sz w:val="20"/>
                <w:szCs w:val="20"/>
              </w:rPr>
            </w:pPr>
            <w:r>
              <w:rPr>
                <w:sz w:val="20"/>
                <w:szCs w:val="20"/>
              </w:rPr>
              <w:t xml:space="preserve">Язык обучения: </w:t>
            </w:r>
            <w:r>
              <w:rPr>
                <w:sz w:val="20"/>
                <w:szCs w:val="20"/>
                <w:u w:val="single"/>
              </w:rPr>
              <w:t>русский</w:t>
            </w:r>
          </w:p>
        </w:tc>
      </w:tr>
      <w:tr w:rsidR="00803F19">
        <w:trPr>
          <w:tblCellSpacing w:w="15" w:type="dxa"/>
        </w:trPr>
        <w:tc>
          <w:tcPr>
            <w:tcW w:w="0" w:type="auto"/>
            <w:vAlign w:val="center"/>
            <w:hideMark/>
          </w:tcPr>
          <w:p w:rsidR="00803F19" w:rsidRDefault="00803F19" w:rsidP="00E852E7">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B66F27">
              <w:rPr>
                <w:sz w:val="20"/>
                <w:szCs w:val="20"/>
                <w:u w:val="single"/>
              </w:rPr>
              <w:t>5</w:t>
            </w:r>
            <w:bookmarkStart w:id="5" w:name="_GoBack"/>
            <w:bookmarkEnd w:id="5"/>
          </w:p>
        </w:tc>
      </w:tr>
    </w:tbl>
    <w:p w:rsidR="006A0E79" w:rsidRDefault="006A0E79">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6A0E79">
        <w:trPr>
          <w:tblCellSpacing w:w="15" w:type="dxa"/>
        </w:trPr>
        <w:tc>
          <w:tcPr>
            <w:tcW w:w="0" w:type="auto"/>
            <w:vAlign w:val="center"/>
            <w:hideMark/>
          </w:tcPr>
          <w:p w:rsidR="006A0E79" w:rsidRDefault="006A0E79">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AB578C">
        <w:trPr>
          <w:tblCellSpacing w:w="15" w:type="dxa"/>
        </w:trPr>
        <w:tc>
          <w:tcPr>
            <w:tcW w:w="0" w:type="auto"/>
            <w:vAlign w:val="center"/>
          </w:tcPr>
          <w:p w:rsidR="00AB578C" w:rsidRPr="00AB578C" w:rsidRDefault="00AB578C" w:rsidP="00AB578C">
            <w:pPr>
              <w:jc w:val="both"/>
              <w:rPr>
                <w:sz w:val="20"/>
                <w:szCs w:val="20"/>
                <w:lang w:val="en-US"/>
              </w:rPr>
            </w:pPr>
            <w:r w:rsidRPr="00AB578C">
              <w:rPr>
                <w:sz w:val="20"/>
                <w:szCs w:val="20"/>
                <w:lang w:val="en-US"/>
              </w:rPr>
              <w:t xml:space="preserve">1. </w:t>
            </w:r>
            <w:r w:rsidRPr="00AB578C">
              <w:rPr>
                <w:sz w:val="20"/>
                <w:szCs w:val="20"/>
              </w:rPr>
              <w:t>Операционная</w:t>
            </w:r>
            <w:r w:rsidRPr="00AB578C">
              <w:rPr>
                <w:sz w:val="20"/>
                <w:szCs w:val="20"/>
                <w:lang w:val="en-US"/>
              </w:rPr>
              <w:t xml:space="preserve"> </w:t>
            </w:r>
            <w:r w:rsidRPr="00AB578C">
              <w:rPr>
                <w:sz w:val="20"/>
                <w:szCs w:val="20"/>
              </w:rPr>
              <w:t>система</w:t>
            </w:r>
            <w:r w:rsidRPr="00AB578C">
              <w:rPr>
                <w:sz w:val="20"/>
                <w:szCs w:val="20"/>
                <w:lang w:val="en-US"/>
              </w:rPr>
              <w:t xml:space="preserve"> Microsoft </w:t>
            </w:r>
            <w:r w:rsidRPr="00211A28">
              <w:rPr>
                <w:sz w:val="20"/>
                <w:szCs w:val="20"/>
                <w:lang w:val="en-US"/>
              </w:rPr>
              <w:t>Windows Professional 7 Russian</w:t>
            </w:r>
          </w:p>
          <w:p w:rsidR="00AB578C" w:rsidRPr="00AB578C" w:rsidRDefault="00AB578C" w:rsidP="00AB578C">
            <w:pPr>
              <w:jc w:val="both"/>
              <w:rPr>
                <w:sz w:val="20"/>
                <w:szCs w:val="20"/>
                <w:lang w:val="en-US"/>
              </w:rPr>
            </w:pPr>
            <w:r w:rsidRPr="00AB578C">
              <w:rPr>
                <w:sz w:val="20"/>
                <w:szCs w:val="20"/>
                <w:lang w:val="en-US"/>
              </w:rPr>
              <w:t xml:space="preserve">2. </w:t>
            </w:r>
            <w:r w:rsidRPr="00AB578C">
              <w:rPr>
                <w:sz w:val="20"/>
                <w:szCs w:val="20"/>
              </w:rPr>
              <w:t>Пакет</w:t>
            </w:r>
            <w:r w:rsidRPr="00AB578C">
              <w:rPr>
                <w:sz w:val="20"/>
                <w:szCs w:val="20"/>
                <w:lang w:val="en-US"/>
              </w:rPr>
              <w:t xml:space="preserve"> </w:t>
            </w:r>
            <w:r w:rsidRPr="00AB578C">
              <w:rPr>
                <w:sz w:val="20"/>
                <w:szCs w:val="20"/>
              </w:rPr>
              <w:t>офисного</w:t>
            </w:r>
            <w:r w:rsidRPr="00AB578C">
              <w:rPr>
                <w:sz w:val="20"/>
                <w:szCs w:val="20"/>
                <w:lang w:val="en-US"/>
              </w:rPr>
              <w:t xml:space="preserve"> </w:t>
            </w:r>
            <w:r w:rsidRPr="00AB578C">
              <w:rPr>
                <w:sz w:val="20"/>
                <w:szCs w:val="20"/>
              </w:rPr>
              <w:t>программного</w:t>
            </w:r>
            <w:r w:rsidRPr="00AB578C">
              <w:rPr>
                <w:sz w:val="20"/>
                <w:szCs w:val="20"/>
                <w:lang w:val="en-US"/>
              </w:rPr>
              <w:t xml:space="preserve"> </w:t>
            </w:r>
            <w:r w:rsidRPr="00AB578C">
              <w:rPr>
                <w:sz w:val="20"/>
                <w:szCs w:val="20"/>
              </w:rPr>
              <w:t>обеспечения</w:t>
            </w:r>
            <w:r w:rsidRPr="00AB578C">
              <w:rPr>
                <w:sz w:val="20"/>
                <w:szCs w:val="20"/>
                <w:lang w:val="en-US"/>
              </w:rPr>
              <w:t xml:space="preserve"> Microsoft office professional plus 2010</w:t>
            </w:r>
          </w:p>
          <w:p w:rsidR="00AB578C" w:rsidRPr="00AB578C" w:rsidRDefault="00AB578C" w:rsidP="00AB578C">
            <w:pPr>
              <w:jc w:val="both"/>
              <w:rPr>
                <w:sz w:val="20"/>
                <w:szCs w:val="20"/>
                <w:lang w:val="en-US"/>
              </w:rPr>
            </w:pPr>
            <w:r w:rsidRPr="00AB578C">
              <w:rPr>
                <w:sz w:val="20"/>
                <w:szCs w:val="20"/>
                <w:lang w:val="en-US"/>
              </w:rPr>
              <w:t xml:space="preserve">3. Adobe Reader XI </w:t>
            </w:r>
          </w:p>
          <w:p w:rsidR="00AB578C" w:rsidRPr="00AB578C" w:rsidRDefault="00AB578C" w:rsidP="00AB578C">
            <w:pPr>
              <w:jc w:val="both"/>
              <w:rPr>
                <w:sz w:val="20"/>
                <w:szCs w:val="20"/>
                <w:lang w:val="en-US"/>
              </w:rPr>
            </w:pPr>
            <w:r w:rsidRPr="00AB578C">
              <w:rPr>
                <w:sz w:val="20"/>
                <w:szCs w:val="20"/>
                <w:lang w:val="en-US"/>
              </w:rPr>
              <w:t xml:space="preserve">4. </w:t>
            </w:r>
            <w:r w:rsidRPr="00AB578C">
              <w:rPr>
                <w:sz w:val="20"/>
                <w:szCs w:val="20"/>
              </w:rPr>
              <w:t>Браузер</w:t>
            </w:r>
            <w:r w:rsidRPr="00AB578C">
              <w:rPr>
                <w:sz w:val="20"/>
                <w:szCs w:val="20"/>
                <w:lang w:val="en-US"/>
              </w:rPr>
              <w:t xml:space="preserve"> Mozilla Firefox</w:t>
            </w:r>
          </w:p>
          <w:p w:rsidR="00AB578C" w:rsidRPr="00AB578C" w:rsidRDefault="00AB578C" w:rsidP="00AB578C">
            <w:pPr>
              <w:jc w:val="both"/>
              <w:rPr>
                <w:sz w:val="20"/>
                <w:szCs w:val="20"/>
                <w:lang w:val="en-US"/>
              </w:rPr>
            </w:pPr>
            <w:r w:rsidRPr="00AB578C">
              <w:rPr>
                <w:sz w:val="20"/>
                <w:szCs w:val="20"/>
                <w:lang w:val="en-US"/>
              </w:rPr>
              <w:t xml:space="preserve">5. </w:t>
            </w:r>
            <w:r w:rsidRPr="00AB578C">
              <w:rPr>
                <w:sz w:val="20"/>
                <w:szCs w:val="20"/>
              </w:rPr>
              <w:t>Браузер</w:t>
            </w:r>
            <w:r w:rsidRPr="00AB578C">
              <w:rPr>
                <w:sz w:val="20"/>
                <w:szCs w:val="20"/>
                <w:lang w:val="en-US"/>
              </w:rPr>
              <w:t xml:space="preserve"> Google Chrome</w:t>
            </w:r>
          </w:p>
          <w:p w:rsidR="00AB578C" w:rsidRPr="00AB578C" w:rsidRDefault="00AB578C" w:rsidP="00AB578C">
            <w:pPr>
              <w:jc w:val="both"/>
              <w:rPr>
                <w:sz w:val="20"/>
                <w:szCs w:val="20"/>
                <w:lang w:val="en-US"/>
              </w:rPr>
            </w:pPr>
            <w:r w:rsidRPr="00AB578C">
              <w:rPr>
                <w:sz w:val="20"/>
                <w:szCs w:val="20"/>
                <w:lang w:val="en-US"/>
              </w:rPr>
              <w:t xml:space="preserve">6. Kaspersky Endpoint Security </w:t>
            </w:r>
            <w:r w:rsidRPr="00AB578C">
              <w:rPr>
                <w:sz w:val="20"/>
                <w:szCs w:val="20"/>
              </w:rPr>
              <w:t>для</w:t>
            </w:r>
            <w:r w:rsidRPr="00AB578C">
              <w:rPr>
                <w:sz w:val="20"/>
                <w:szCs w:val="20"/>
                <w:lang w:val="en-US"/>
              </w:rPr>
              <w:t xml:space="preserve"> Windows</w:t>
            </w:r>
          </w:p>
          <w:p w:rsidR="00AB578C" w:rsidRPr="00AB578C" w:rsidRDefault="00AB578C" w:rsidP="00AB578C">
            <w:pPr>
              <w:jc w:val="both"/>
              <w:rPr>
                <w:sz w:val="20"/>
                <w:szCs w:val="20"/>
              </w:rPr>
            </w:pPr>
            <w:r w:rsidRPr="00AB578C">
              <w:rPr>
                <w:sz w:val="20"/>
                <w:szCs w:val="20"/>
              </w:rPr>
              <w:t>7. Программная система для обнаружения текстовых заимствований в учебных и научных работах. АО «</w:t>
            </w:r>
            <w:proofErr w:type="spellStart"/>
            <w:r w:rsidRPr="00AB578C">
              <w:rPr>
                <w:sz w:val="20"/>
                <w:szCs w:val="20"/>
              </w:rPr>
              <w:t>Антиплагиат</w:t>
            </w:r>
            <w:proofErr w:type="spellEnd"/>
            <w:r w:rsidRPr="00AB578C">
              <w:rPr>
                <w:sz w:val="20"/>
                <w:szCs w:val="20"/>
              </w:rPr>
              <w:t>»</w:t>
            </w:r>
          </w:p>
          <w:p w:rsidR="00AB578C" w:rsidRPr="00AB578C" w:rsidRDefault="00AB578C" w:rsidP="00AB578C">
            <w:pPr>
              <w:jc w:val="both"/>
              <w:rPr>
                <w:sz w:val="20"/>
                <w:szCs w:val="20"/>
              </w:rPr>
            </w:pPr>
            <w:r w:rsidRPr="00AB578C">
              <w:rPr>
                <w:sz w:val="20"/>
                <w:szCs w:val="20"/>
              </w:rPr>
              <w:t>8. Электронная библиотечная система «</w:t>
            </w:r>
            <w:r w:rsidRPr="00AB578C">
              <w:rPr>
                <w:sz w:val="20"/>
                <w:szCs w:val="20"/>
                <w:lang w:val="en-US"/>
              </w:rPr>
              <w:t>ZNANIUM</w:t>
            </w:r>
            <w:r w:rsidRPr="00AB578C">
              <w:rPr>
                <w:sz w:val="20"/>
                <w:szCs w:val="20"/>
              </w:rPr>
              <w:t>.</w:t>
            </w:r>
            <w:r w:rsidRPr="00AB578C">
              <w:rPr>
                <w:sz w:val="20"/>
                <w:szCs w:val="20"/>
                <w:lang w:val="en-US"/>
              </w:rPr>
              <w:t>COM</w:t>
            </w:r>
            <w:r w:rsidRPr="00AB578C">
              <w:rPr>
                <w:sz w:val="20"/>
                <w:szCs w:val="20"/>
              </w:rPr>
              <w:t>»</w:t>
            </w:r>
          </w:p>
          <w:p w:rsidR="00AB578C" w:rsidRDefault="00AB578C">
            <w:pPr>
              <w:ind w:firstLine="525"/>
              <w:jc w:val="both"/>
              <w:rPr>
                <w:sz w:val="20"/>
                <w:szCs w:val="20"/>
              </w:rPr>
            </w:pPr>
          </w:p>
        </w:tc>
      </w:tr>
    </w:tbl>
    <w:p w:rsidR="006A0E79" w:rsidRDefault="006A0E79"/>
    <w:sectPr w:rsidR="006A0E79" w:rsidSect="00141B9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038BC"/>
    <w:multiLevelType w:val="hybridMultilevel"/>
    <w:tmpl w:val="983CD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4353BB"/>
    <w:multiLevelType w:val="hybridMultilevel"/>
    <w:tmpl w:val="D54C5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D3"/>
    <w:rsid w:val="00000E84"/>
    <w:rsid w:val="00023C3E"/>
    <w:rsid w:val="000254F2"/>
    <w:rsid w:val="0003345F"/>
    <w:rsid w:val="000454C0"/>
    <w:rsid w:val="0004557F"/>
    <w:rsid w:val="00073C09"/>
    <w:rsid w:val="00080ACC"/>
    <w:rsid w:val="00115E0C"/>
    <w:rsid w:val="00141B9A"/>
    <w:rsid w:val="00192459"/>
    <w:rsid w:val="00201A9F"/>
    <w:rsid w:val="00202866"/>
    <w:rsid w:val="0022300F"/>
    <w:rsid w:val="00226F91"/>
    <w:rsid w:val="00231A23"/>
    <w:rsid w:val="002433DB"/>
    <w:rsid w:val="00251057"/>
    <w:rsid w:val="002544AA"/>
    <w:rsid w:val="00254CCB"/>
    <w:rsid w:val="00263633"/>
    <w:rsid w:val="0032339A"/>
    <w:rsid w:val="00324A05"/>
    <w:rsid w:val="003521F5"/>
    <w:rsid w:val="00391244"/>
    <w:rsid w:val="00401504"/>
    <w:rsid w:val="0043086E"/>
    <w:rsid w:val="00482174"/>
    <w:rsid w:val="004F04DC"/>
    <w:rsid w:val="00536C93"/>
    <w:rsid w:val="00667473"/>
    <w:rsid w:val="00684F7A"/>
    <w:rsid w:val="006A0E79"/>
    <w:rsid w:val="006B63CD"/>
    <w:rsid w:val="0071168D"/>
    <w:rsid w:val="00754E6B"/>
    <w:rsid w:val="00770E16"/>
    <w:rsid w:val="007A42E1"/>
    <w:rsid w:val="007D3333"/>
    <w:rsid w:val="00803F19"/>
    <w:rsid w:val="008416D8"/>
    <w:rsid w:val="008541C1"/>
    <w:rsid w:val="008B5AD3"/>
    <w:rsid w:val="008B5EA9"/>
    <w:rsid w:val="00904840"/>
    <w:rsid w:val="00906186"/>
    <w:rsid w:val="00965B6E"/>
    <w:rsid w:val="00972002"/>
    <w:rsid w:val="009C46F1"/>
    <w:rsid w:val="00AB578C"/>
    <w:rsid w:val="00B02F29"/>
    <w:rsid w:val="00B52A2A"/>
    <w:rsid w:val="00B66F27"/>
    <w:rsid w:val="00BB63D4"/>
    <w:rsid w:val="00BC0AEF"/>
    <w:rsid w:val="00C050AA"/>
    <w:rsid w:val="00C1265C"/>
    <w:rsid w:val="00C70A8F"/>
    <w:rsid w:val="00D96BA8"/>
    <w:rsid w:val="00DA5B2C"/>
    <w:rsid w:val="00DE405C"/>
    <w:rsid w:val="00E7029A"/>
    <w:rsid w:val="00E8296F"/>
    <w:rsid w:val="00E852E7"/>
    <w:rsid w:val="00ED0DDB"/>
    <w:rsid w:val="00EF49B6"/>
    <w:rsid w:val="00EF58DD"/>
    <w:rsid w:val="00F3697F"/>
    <w:rsid w:val="00F6516F"/>
    <w:rsid w:val="00F9660F"/>
    <w:rsid w:val="00FE295C"/>
    <w:rsid w:val="00FE4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AF477"/>
  <w15:docId w15:val="{DA16A0C3-D71D-419F-871E-CCAE614A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B9A"/>
    <w:rPr>
      <w:sz w:val="24"/>
      <w:szCs w:val="24"/>
    </w:rPr>
  </w:style>
  <w:style w:type="paragraph" w:styleId="1">
    <w:name w:val="heading 1"/>
    <w:basedOn w:val="a"/>
    <w:link w:val="10"/>
    <w:uiPriority w:val="9"/>
    <w:qFormat/>
    <w:rsid w:val="00141B9A"/>
    <w:pPr>
      <w:pageBreakBefore/>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115E0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41B9A"/>
    <w:rPr>
      <w:rFonts w:ascii="Cambria" w:eastAsia="Times New Roman" w:hAnsi="Cambria" w:cs="Times New Roman"/>
      <w:b/>
      <w:bCs/>
      <w:color w:val="365F91"/>
      <w:sz w:val="28"/>
      <w:szCs w:val="28"/>
    </w:rPr>
  </w:style>
  <w:style w:type="paragraph" w:customStyle="1" w:styleId="edittable">
    <w:name w:val="edittable"/>
    <w:basedOn w:val="a"/>
    <w:rsid w:val="00141B9A"/>
    <w:pPr>
      <w:spacing w:before="100" w:beforeAutospacing="1" w:after="100" w:afterAutospacing="1"/>
      <w:jc w:val="center"/>
    </w:pPr>
  </w:style>
  <w:style w:type="character" w:customStyle="1" w:styleId="right">
    <w:name w:val="right"/>
    <w:basedOn w:val="a0"/>
    <w:rsid w:val="00141B9A"/>
  </w:style>
  <w:style w:type="paragraph" w:styleId="a3">
    <w:name w:val="Balloon Text"/>
    <w:basedOn w:val="a"/>
    <w:link w:val="a4"/>
    <w:uiPriority w:val="99"/>
    <w:semiHidden/>
    <w:unhideWhenUsed/>
    <w:rsid w:val="00391244"/>
    <w:rPr>
      <w:rFonts w:ascii="Tahoma" w:hAnsi="Tahoma" w:cs="Tahoma"/>
      <w:sz w:val="16"/>
      <w:szCs w:val="16"/>
    </w:rPr>
  </w:style>
  <w:style w:type="character" w:customStyle="1" w:styleId="a4">
    <w:name w:val="Текст выноски Знак"/>
    <w:link w:val="a3"/>
    <w:uiPriority w:val="99"/>
    <w:semiHidden/>
    <w:rsid w:val="00391244"/>
    <w:rPr>
      <w:rFonts w:ascii="Tahoma" w:eastAsia="Times New Roman" w:hAnsi="Tahoma" w:cs="Tahoma"/>
      <w:sz w:val="16"/>
      <w:szCs w:val="16"/>
    </w:rPr>
  </w:style>
  <w:style w:type="character" w:customStyle="1" w:styleId="30">
    <w:name w:val="Заголовок 3 Знак"/>
    <w:link w:val="3"/>
    <w:uiPriority w:val="9"/>
    <w:semiHidden/>
    <w:rsid w:val="00115E0C"/>
    <w:rPr>
      <w:rFonts w:ascii="Cambria" w:eastAsia="Times New Roman" w:hAnsi="Cambria" w:cs="Times New Roman"/>
      <w:b/>
      <w:bCs/>
      <w:sz w:val="26"/>
      <w:szCs w:val="26"/>
    </w:rPr>
  </w:style>
  <w:style w:type="paragraph" w:styleId="a5">
    <w:name w:val="List Paragraph"/>
    <w:basedOn w:val="a"/>
    <w:uiPriority w:val="34"/>
    <w:qFormat/>
    <w:rsid w:val="00115E0C"/>
    <w:pPr>
      <w:ind w:left="720"/>
      <w:contextualSpacing/>
    </w:pPr>
  </w:style>
  <w:style w:type="paragraph" w:customStyle="1" w:styleId="a6">
    <w:name w:val="Основной"/>
    <w:basedOn w:val="a"/>
    <w:rsid w:val="00115E0C"/>
    <w:pPr>
      <w:overflowPunct w:val="0"/>
      <w:autoSpaceDE w:val="0"/>
      <w:autoSpaceDN w:val="0"/>
      <w:adjustRightInd w:val="0"/>
      <w:ind w:firstLine="426"/>
      <w:jc w:val="both"/>
    </w:pPr>
    <w:rPr>
      <w:sz w:val="26"/>
      <w:szCs w:val="20"/>
    </w:rPr>
  </w:style>
  <w:style w:type="paragraph" w:styleId="a7">
    <w:name w:val="Body Text"/>
    <w:basedOn w:val="a"/>
    <w:link w:val="a8"/>
    <w:uiPriority w:val="1"/>
    <w:qFormat/>
    <w:rsid w:val="00482174"/>
    <w:pPr>
      <w:widowControl w:val="0"/>
      <w:autoSpaceDE w:val="0"/>
      <w:autoSpaceDN w:val="0"/>
    </w:pPr>
    <w:rPr>
      <w:sz w:val="23"/>
      <w:szCs w:val="23"/>
      <w:lang w:eastAsia="en-US"/>
    </w:rPr>
  </w:style>
  <w:style w:type="character" w:customStyle="1" w:styleId="a8">
    <w:name w:val="Основной текст Знак"/>
    <w:link w:val="a7"/>
    <w:uiPriority w:val="1"/>
    <w:rsid w:val="00482174"/>
    <w:rPr>
      <w:sz w:val="23"/>
      <w:szCs w:val="23"/>
      <w:lang w:eastAsia="en-US"/>
    </w:rPr>
  </w:style>
  <w:style w:type="character" w:styleId="a9">
    <w:name w:val="Hyperlink"/>
    <w:basedOn w:val="a0"/>
    <w:uiPriority w:val="99"/>
    <w:unhideWhenUsed/>
    <w:rsid w:val="004308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ktsii.org/10-101175.html" TargetMode="External"/><Relationship Id="rId13" Type="http://schemas.openxmlformats.org/officeDocument/2006/relationships/hyperlink" Target="http://edu.greensail.ru/monitoring/methods/bioindicat.shtml" TargetMode="External"/><Relationship Id="rId18" Type="http://schemas.openxmlformats.org/officeDocument/2006/relationships/hyperlink" Target="http://znanium.com/bookread2.php?book=9566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biokem.ru/?tag=bioindikaciya" TargetMode="External"/><Relationship Id="rId12" Type="http://schemas.openxmlformats.org/officeDocument/2006/relationships/hyperlink" Target="http://www.bioassay.narod.ru/biotest/biot.html" TargetMode="External"/><Relationship Id="rId17" Type="http://schemas.openxmlformats.org/officeDocument/2006/relationships/hyperlink" Target="http://znanium.com/bookread2.php?book=345097" TargetMode="External"/><Relationship Id="rId2" Type="http://schemas.openxmlformats.org/officeDocument/2006/relationships/numbering" Target="numbering.xml"/><Relationship Id="rId16" Type="http://schemas.openxmlformats.org/officeDocument/2006/relationships/hyperlink" Target="http://znanium.com/bookread2.php?book=5014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ewchemistry.ru/printletter.php?n_id=2694" TargetMode="External"/><Relationship Id="rId5" Type="http://schemas.openxmlformats.org/officeDocument/2006/relationships/webSettings" Target="webSettings.xml"/><Relationship Id="rId15" Type="http://schemas.openxmlformats.org/officeDocument/2006/relationships/hyperlink" Target="http://znanium.com/bookread2.php?book=539580" TargetMode="External"/><Relationship Id="rId10" Type="http://schemas.openxmlformats.org/officeDocument/2006/relationships/hyperlink" Target="http://www.ievbras.ru/ecostat/Kiril/Library/Book1/Content112/Content112.htm" TargetMode="External"/><Relationship Id="rId19" Type="http://schemas.openxmlformats.org/officeDocument/2006/relationships/hyperlink" Target="http://znanium.com/bookread2.php?book=473568" TargetMode="External"/><Relationship Id="rId4" Type="http://schemas.openxmlformats.org/officeDocument/2006/relationships/settings" Target="settings.xml"/><Relationship Id="rId9" Type="http://schemas.openxmlformats.org/officeDocument/2006/relationships/hyperlink" Target="http://ecodelo.org/razdel_ekobiblioteki/4_bioindikatsiya_i_biologicheskii_monitoring" TargetMode="External"/><Relationship Id="rId14" Type="http://schemas.openxmlformats.org/officeDocument/2006/relationships/hyperlink" Target="http://znanium.com/bookread2.php?book=9414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EAD4-5A41-4A40-B0D1-58D0BD0E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7110</Words>
  <Characters>53520</Characters>
  <Application>Microsoft Office Word</Application>
  <DocSecurity>0</DocSecurity>
  <Lines>446</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Sveta</cp:lastModifiedBy>
  <cp:revision>2</cp:revision>
  <dcterms:created xsi:type="dcterms:W3CDTF">2025-06-20T12:20:00Z</dcterms:created>
  <dcterms:modified xsi:type="dcterms:W3CDTF">2025-06-20T12:20:00Z</dcterms:modified>
</cp:coreProperties>
</file>