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rsidTr="00CE036B">
        <w:trPr>
          <w:tblCellSpacing w:w="15" w:type="dxa"/>
          <w:jc w:val="center"/>
        </w:trPr>
        <w:tc>
          <w:tcPr>
            <w:tcW w:w="0" w:type="auto"/>
            <w:vAlign w:val="center"/>
          </w:tcPr>
          <w:p w:rsidR="008052B5" w:rsidRDefault="00523E19" w:rsidP="009A7CD7">
            <w:pPr>
              <w:jc w:val="center"/>
              <w:rPr>
                <w:rFonts w:eastAsia="Times New Roman"/>
                <w:sz w:val="20"/>
                <w:szCs w:val="20"/>
              </w:rPr>
            </w:pPr>
            <w:r w:rsidRPr="00523E19">
              <w:rPr>
                <w:rFonts w:eastAsia="Times New Roman"/>
                <w:noProof/>
                <w:sz w:val="20"/>
                <w:szCs w:val="20"/>
              </w:rPr>
              <w:drawing>
                <wp:inline distT="0" distB="0" distL="0" distR="0">
                  <wp:extent cx="6356891" cy="8990918"/>
                  <wp:effectExtent l="0" t="0" r="6350" b="1270"/>
                  <wp:docPr id="1" name="Рисунок 1" descr="C:\Users\sveta\AppData\Local\Temp\Rar$DIa5424.34609\Общая хим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AppData\Local\Temp\Rar$DIa5424.34609\Общая химия.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60017" cy="8995340"/>
                          </a:xfrm>
                          <a:prstGeom prst="rect">
                            <a:avLst/>
                          </a:prstGeom>
                          <a:noFill/>
                          <a:ln>
                            <a:noFill/>
                          </a:ln>
                        </pic:spPr>
                      </pic:pic>
                    </a:graphicData>
                  </a:graphic>
                </wp:inline>
              </w:drawing>
            </w:r>
          </w:p>
        </w:tc>
      </w:tr>
      <w:tr w:rsidR="008052B5" w:rsidTr="00E90EF2">
        <w:trPr>
          <w:trHeight w:val="112"/>
          <w:tblCellSpacing w:w="15" w:type="dxa"/>
          <w:jc w:val="center"/>
        </w:trPr>
        <w:tc>
          <w:tcPr>
            <w:tcW w:w="0" w:type="auto"/>
            <w:vAlign w:val="center"/>
          </w:tcPr>
          <w:p w:rsidR="008052B5" w:rsidRDefault="008052B5">
            <w:pPr>
              <w:ind w:firstLine="525"/>
              <w:jc w:val="center"/>
              <w:rPr>
                <w:rFonts w:eastAsia="Times New Roman"/>
                <w:sz w:val="20"/>
                <w:szCs w:val="20"/>
              </w:rPr>
            </w:pPr>
          </w:p>
        </w:tc>
      </w:tr>
    </w:tbl>
    <w:p w:rsidR="008052B5" w:rsidRDefault="008052B5">
      <w:pPr>
        <w:ind w:firstLine="525"/>
        <w:rPr>
          <w:rFonts w:eastAsia="Times New Roman"/>
          <w:vanish/>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jc w:val="center"/>
        </w:trPr>
        <w:tc>
          <w:tcPr>
            <w:tcW w:w="0" w:type="auto"/>
            <w:vAlign w:val="center"/>
            <w:hideMark/>
          </w:tcPr>
          <w:p w:rsidR="009A7CD7" w:rsidRDefault="009A7CD7" w:rsidP="009A7CD7">
            <w:pPr>
              <w:jc w:val="center"/>
              <w:rPr>
                <w:rFonts w:eastAsia="Times New Roman"/>
                <w:b/>
                <w:bCs/>
                <w:sz w:val="20"/>
                <w:szCs w:val="20"/>
              </w:rPr>
            </w:pPr>
          </w:p>
          <w:p w:rsidR="008052B5" w:rsidRDefault="00746E1A" w:rsidP="009A7CD7">
            <w:pPr>
              <w:jc w:val="center"/>
              <w:rPr>
                <w:rFonts w:eastAsia="Times New Roman"/>
                <w:b/>
                <w:bCs/>
                <w:sz w:val="20"/>
                <w:szCs w:val="20"/>
              </w:rPr>
            </w:pPr>
            <w:r>
              <w:rPr>
                <w:rFonts w:eastAsia="Times New Roman"/>
                <w:b/>
                <w:bCs/>
                <w:sz w:val="20"/>
                <w:szCs w:val="20"/>
              </w:rPr>
              <w:t>Содержание</w:t>
            </w:r>
          </w:p>
          <w:p w:rsidR="00B44ED7" w:rsidRDefault="00B44ED7">
            <w:pPr>
              <w:ind w:firstLine="525"/>
              <w:jc w:val="center"/>
              <w:rPr>
                <w:rFonts w:eastAsia="Times New Roman"/>
                <w:sz w:val="20"/>
                <w:szCs w:val="20"/>
              </w:rPr>
            </w:pP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1. Перечень планируемых результатов обучения по </w:t>
            </w:r>
            <w:r w:rsidR="004724A0">
              <w:rPr>
                <w:rFonts w:eastAsia="Times New Roman"/>
                <w:sz w:val="20"/>
                <w:szCs w:val="20"/>
              </w:rPr>
              <w:t>дисциплине</w:t>
            </w:r>
            <w:r>
              <w:rPr>
                <w:rFonts w:eastAsia="Times New Roman"/>
                <w:sz w:val="20"/>
                <w:szCs w:val="20"/>
              </w:rPr>
              <w:t xml:space="preserve"> (модулю), соотнесенных с планируемыми результатами освоения ОПОП ВО</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2. Место дисциплины (модуля) в структуре ОПОП ВО</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4.1. Структура и тематический план контактной и самостоятельной работы по </w:t>
            </w:r>
            <w:r w:rsidR="004724A0">
              <w:rPr>
                <w:rFonts w:eastAsia="Times New Roman"/>
                <w:sz w:val="20"/>
                <w:szCs w:val="20"/>
              </w:rPr>
              <w:t>дисциплине</w:t>
            </w:r>
            <w:r>
              <w:rPr>
                <w:rFonts w:eastAsia="Times New Roman"/>
                <w:sz w:val="20"/>
                <w:szCs w:val="20"/>
              </w:rPr>
              <w:t xml:space="preserve"> (модулю)</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4.2. Содержание дисциплины (модуля)</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5. Перечень учебно-методического обеспечения для самостоятельной работы обучающихся по </w:t>
            </w:r>
            <w:r w:rsidR="004724A0">
              <w:rPr>
                <w:rFonts w:eastAsia="Times New Roman"/>
                <w:sz w:val="20"/>
                <w:szCs w:val="20"/>
              </w:rPr>
              <w:t>дисциплине</w:t>
            </w:r>
            <w:r>
              <w:rPr>
                <w:rFonts w:eastAsia="Times New Roman"/>
                <w:sz w:val="20"/>
                <w:szCs w:val="20"/>
              </w:rPr>
              <w:t xml:space="preserve"> (модулю)</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6. Фонд оценочных средств по </w:t>
            </w:r>
            <w:r w:rsidR="004724A0">
              <w:rPr>
                <w:rFonts w:eastAsia="Times New Roman"/>
                <w:sz w:val="20"/>
                <w:szCs w:val="20"/>
              </w:rPr>
              <w:t>дисциплине</w:t>
            </w:r>
            <w:r>
              <w:rPr>
                <w:rFonts w:eastAsia="Times New Roman"/>
                <w:sz w:val="20"/>
                <w:szCs w:val="20"/>
              </w:rPr>
              <w:t xml:space="preserve"> (модулю)</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7. Перечень литературы, необходимой для освоения дисциплины (модуля)</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8. Перечень ресурсов информационно-телекоммуникационной сети "Интернет", необходимых для освоения дисциплины (модуля)</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9. Методические указания для обучающихся по освоению дисциплины (модуля)</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10. Перечень информационных технологий, используемых при осуществлении образовательного процесса по </w:t>
            </w:r>
            <w:r w:rsidR="004724A0">
              <w:rPr>
                <w:rFonts w:eastAsia="Times New Roman"/>
                <w:sz w:val="20"/>
                <w:szCs w:val="20"/>
              </w:rPr>
              <w:t>дисциплине</w:t>
            </w:r>
            <w:r>
              <w:rPr>
                <w:rFonts w:eastAsia="Times New Roman"/>
                <w:sz w:val="20"/>
                <w:szCs w:val="20"/>
              </w:rPr>
              <w:t xml:space="preserve"> (модулю), включая перечень программного обеспечения и информационных справочных систем (при необходимости)</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11. Описание материально-технической базы, необходимой для осуществления образовательного процесса по </w:t>
            </w:r>
            <w:r w:rsidR="004724A0">
              <w:rPr>
                <w:rFonts w:eastAsia="Times New Roman"/>
                <w:sz w:val="20"/>
                <w:szCs w:val="20"/>
              </w:rPr>
              <w:t>дисциплине</w:t>
            </w:r>
            <w:r>
              <w:rPr>
                <w:rFonts w:eastAsia="Times New Roman"/>
                <w:sz w:val="20"/>
                <w:szCs w:val="20"/>
              </w:rPr>
              <w:t xml:space="preserve"> (модулю)</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13. Приложение №1. Фонд оценочных средств</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14. Приложение №2. Перечень литературы, необходимой для освоения дисциплины (модуля)</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8052B5" w:rsidRDefault="00746E1A">
      <w:pPr>
        <w:ind w:firstLine="525"/>
        <w:rPr>
          <w:rFonts w:eastAsia="Times New Roman"/>
          <w:vanish/>
          <w:sz w:val="20"/>
          <w:szCs w:val="20"/>
        </w:rPr>
      </w:pPr>
      <w:r>
        <w:rPr>
          <w:rFonts w:eastAsia="Times New Roman"/>
          <w:sz w:val="20"/>
          <w:szCs w:val="20"/>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rsidP="003D6942">
            <w:pPr>
              <w:ind w:firstLine="525"/>
              <w:jc w:val="both"/>
              <w:rPr>
                <w:rFonts w:eastAsia="Times New Roman"/>
                <w:sz w:val="20"/>
                <w:szCs w:val="20"/>
              </w:rPr>
            </w:pPr>
            <w:r>
              <w:rPr>
                <w:rFonts w:eastAsia="Times New Roman"/>
                <w:sz w:val="20"/>
                <w:szCs w:val="20"/>
              </w:rPr>
              <w:t xml:space="preserve">Программу дисциплины разработал(а)(и) доцент, к.н. Масленникова Н.Н. (Кафедра биологии и химии, </w:t>
            </w:r>
            <w:r w:rsidR="003D6942">
              <w:rPr>
                <w:rFonts w:eastAsia="Times New Roman"/>
                <w:sz w:val="20"/>
                <w:szCs w:val="20"/>
              </w:rPr>
              <w:t>Отделение</w:t>
            </w:r>
            <w:r>
              <w:rPr>
                <w:rFonts w:eastAsia="Times New Roman"/>
                <w:sz w:val="20"/>
                <w:szCs w:val="20"/>
              </w:rPr>
              <w:t xml:space="preserve"> математики и естественных наук), </w:t>
            </w:r>
            <w:hyperlink r:id="rId6" w:history="1">
              <w:r w:rsidR="008E0A29" w:rsidRPr="004A66C3">
                <w:rPr>
                  <w:rStyle w:val="a3"/>
                  <w:rFonts w:eastAsia="Times New Roman"/>
                  <w:sz w:val="20"/>
                  <w:szCs w:val="20"/>
                </w:rPr>
                <w:t>NNMaslennikova@kpfu.ru</w:t>
              </w:r>
            </w:hyperlink>
            <w:r w:rsidR="008E0A29">
              <w:rPr>
                <w:rFonts w:eastAsia="Times New Roman"/>
                <w:sz w:val="20"/>
                <w:szCs w:val="20"/>
              </w:rPr>
              <w:t xml:space="preserve"> </w:t>
            </w:r>
            <w:r>
              <w:rPr>
                <w:rFonts w:eastAsia="Times New Roman"/>
                <w:sz w:val="20"/>
                <w:szCs w:val="20"/>
              </w:rPr>
              <w:t xml:space="preserve">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Обучающийся, освоивший дисциплину (модуль), должен обладать следующими компетенциями:</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w:t>
            </w:r>
          </w:p>
        </w:tc>
      </w:tr>
    </w:tbl>
    <w:p w:rsidR="008052B5" w:rsidRDefault="008052B5">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31"/>
        <w:gridCol w:w="7774"/>
      </w:tblGrid>
      <w:tr w:rsidR="008052B5" w:rsidTr="00BF3D68">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052B5" w:rsidRDefault="00746E1A">
            <w:pPr>
              <w:jc w:val="center"/>
              <w:rPr>
                <w:rFonts w:eastAsia="Times New Roman"/>
                <w:sz w:val="20"/>
                <w:szCs w:val="20"/>
              </w:rPr>
            </w:pPr>
            <w:r>
              <w:rPr>
                <w:rFonts w:eastAsia="Times New Roman"/>
                <w:b/>
                <w:bCs/>
                <w:sz w:val="20"/>
                <w:szCs w:val="20"/>
              </w:rPr>
              <w:t>Шифр</w:t>
            </w:r>
            <w:r>
              <w:rPr>
                <w:rFonts w:eastAsia="Times New Roman"/>
                <w:b/>
                <w:bCs/>
                <w:sz w:val="20"/>
                <w:szCs w:val="20"/>
              </w:rPr>
              <w:br/>
              <w:t>компетенции</w:t>
            </w:r>
          </w:p>
        </w:tc>
        <w:tc>
          <w:tcPr>
            <w:tcW w:w="7181" w:type="dxa"/>
            <w:tcBorders>
              <w:top w:val="outset" w:sz="6" w:space="0" w:color="auto"/>
              <w:left w:val="outset" w:sz="6" w:space="0" w:color="auto"/>
              <w:bottom w:val="outset" w:sz="6" w:space="0" w:color="auto"/>
              <w:right w:val="outset" w:sz="6" w:space="0" w:color="auto"/>
            </w:tcBorders>
            <w:vAlign w:val="center"/>
            <w:hideMark/>
          </w:tcPr>
          <w:p w:rsidR="008052B5" w:rsidRDefault="00746E1A">
            <w:pPr>
              <w:jc w:val="center"/>
              <w:rPr>
                <w:rFonts w:eastAsia="Times New Roman"/>
                <w:sz w:val="20"/>
                <w:szCs w:val="20"/>
              </w:rPr>
            </w:pPr>
            <w:r>
              <w:rPr>
                <w:rFonts w:eastAsia="Times New Roman"/>
                <w:b/>
                <w:bCs/>
                <w:sz w:val="20"/>
                <w:szCs w:val="20"/>
              </w:rPr>
              <w:t>Расшифровка</w:t>
            </w:r>
            <w:r>
              <w:rPr>
                <w:rFonts w:eastAsia="Times New Roman"/>
                <w:b/>
                <w:bCs/>
                <w:sz w:val="20"/>
                <w:szCs w:val="20"/>
              </w:rPr>
              <w:br/>
              <w:t>приобретаемой компетенции</w:t>
            </w:r>
          </w:p>
        </w:tc>
      </w:tr>
      <w:tr w:rsidR="008052B5" w:rsidTr="00BF3D68">
        <w:trPr>
          <w:jc w:val="center"/>
        </w:trPr>
        <w:tc>
          <w:tcPr>
            <w:tcW w:w="272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052B5" w:rsidRDefault="00B50F75">
            <w:pPr>
              <w:jc w:val="center"/>
              <w:rPr>
                <w:rFonts w:eastAsia="Times New Roman"/>
                <w:sz w:val="20"/>
                <w:szCs w:val="20"/>
              </w:rPr>
            </w:pPr>
            <w:r>
              <w:rPr>
                <w:rFonts w:eastAsia="Times New Roman"/>
                <w:sz w:val="20"/>
                <w:szCs w:val="20"/>
              </w:rPr>
              <w:t>УК-1</w:t>
            </w:r>
            <w:r w:rsidR="00746E1A">
              <w:rPr>
                <w:rFonts w:eastAsia="Times New Roman"/>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052B5" w:rsidRDefault="00B50F75" w:rsidP="00BF3D68">
            <w:pPr>
              <w:ind w:firstLine="122"/>
              <w:jc w:val="both"/>
              <w:rPr>
                <w:rFonts w:eastAsia="Times New Roman"/>
                <w:sz w:val="20"/>
                <w:szCs w:val="20"/>
              </w:rPr>
            </w:pPr>
            <w:r w:rsidRPr="00B50F75">
              <w:rPr>
                <w:rFonts w:eastAsia="Times New Roman"/>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r>
      <w:tr w:rsidR="00BF3D68" w:rsidRPr="00BF3D68" w:rsidTr="00BF3D68">
        <w:trPr>
          <w:jc w:val="center"/>
        </w:trPr>
        <w:tc>
          <w:tcPr>
            <w:tcW w:w="272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BF3D68" w:rsidRPr="00BF3D68" w:rsidRDefault="00B50F75" w:rsidP="00B50F75">
            <w:pPr>
              <w:jc w:val="center"/>
              <w:rPr>
                <w:sz w:val="20"/>
                <w:szCs w:val="20"/>
              </w:rPr>
            </w:pPr>
            <w:r>
              <w:rPr>
                <w:sz w:val="20"/>
                <w:szCs w:val="20"/>
              </w:rPr>
              <w:t>ПК-4</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BF3D68" w:rsidRPr="00BF3D68" w:rsidRDefault="00FC75DB" w:rsidP="00BF3D68">
            <w:pPr>
              <w:ind w:firstLine="122"/>
              <w:jc w:val="both"/>
              <w:rPr>
                <w:sz w:val="20"/>
                <w:szCs w:val="20"/>
              </w:rPr>
            </w:pPr>
            <w:r w:rsidRPr="00FC75DB">
              <w:rPr>
                <w:sz w:val="20"/>
                <w:szCs w:val="20"/>
              </w:rPr>
              <w:t>Знать способы применения специальных научных знаний при осуществлении педагогической деятельности</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Обучающийся, освоивший дисциплину (модуль):</w:t>
            </w:r>
          </w:p>
        </w:tc>
      </w:tr>
    </w:tbl>
    <w:p w:rsidR="008052B5" w:rsidRDefault="008052B5">
      <w:pPr>
        <w:ind w:firstLine="525"/>
        <w:rPr>
          <w:rFonts w:eastAsia="Times New Roman"/>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822"/>
      </w:tblGrid>
      <w:tr w:rsidR="008052B5" w:rsidRPr="00B44ED7">
        <w:trPr>
          <w:tblCellSpacing w:w="15" w:type="dxa"/>
        </w:trPr>
        <w:tc>
          <w:tcPr>
            <w:tcW w:w="0" w:type="auto"/>
            <w:vAlign w:val="center"/>
            <w:hideMark/>
          </w:tcPr>
          <w:p w:rsidR="008052B5" w:rsidRDefault="00746E1A">
            <w:pPr>
              <w:ind w:firstLine="525"/>
              <w:jc w:val="both"/>
              <w:rPr>
                <w:rFonts w:eastAsia="Times New Roman"/>
                <w:b/>
                <w:sz w:val="20"/>
                <w:szCs w:val="20"/>
              </w:rPr>
            </w:pPr>
            <w:r w:rsidRPr="00B44ED7">
              <w:rPr>
                <w:rFonts w:eastAsia="Times New Roman"/>
                <w:b/>
                <w:sz w:val="20"/>
                <w:szCs w:val="20"/>
              </w:rPr>
              <w:t xml:space="preserve">Должен знать: </w:t>
            </w:r>
          </w:p>
          <w:p w:rsidR="00B50F75" w:rsidRPr="00B50F75" w:rsidRDefault="00B50F75" w:rsidP="00B50F75">
            <w:pPr>
              <w:ind w:firstLine="525"/>
              <w:jc w:val="both"/>
              <w:rPr>
                <w:rFonts w:eastAsia="Times New Roman"/>
                <w:sz w:val="20"/>
                <w:szCs w:val="20"/>
              </w:rPr>
            </w:pPr>
            <w:r>
              <w:rPr>
                <w:rFonts w:eastAsia="Times New Roman"/>
                <w:sz w:val="20"/>
                <w:szCs w:val="20"/>
              </w:rPr>
              <w:t xml:space="preserve">- </w:t>
            </w:r>
            <w:r w:rsidRPr="00B50F75">
              <w:rPr>
                <w:rFonts w:eastAsia="Times New Roman"/>
                <w:sz w:val="20"/>
                <w:szCs w:val="20"/>
              </w:rPr>
              <w:t>принципы поиска информации</w:t>
            </w:r>
            <w:r>
              <w:rPr>
                <w:rFonts w:eastAsia="Times New Roman"/>
                <w:sz w:val="20"/>
                <w:szCs w:val="20"/>
              </w:rPr>
              <w:t xml:space="preserve"> по основам, общим законам и закономерностям химии</w:t>
            </w:r>
            <w:r w:rsidRPr="00B50F75">
              <w:rPr>
                <w:rFonts w:eastAsia="Times New Roman"/>
                <w:sz w:val="20"/>
                <w:szCs w:val="20"/>
              </w:rPr>
              <w:t xml:space="preserve">, критического анализа и синтеза </w:t>
            </w:r>
            <w:r>
              <w:rPr>
                <w:rFonts w:eastAsia="Times New Roman"/>
                <w:sz w:val="20"/>
                <w:szCs w:val="20"/>
              </w:rPr>
              <w:t xml:space="preserve">найденной </w:t>
            </w:r>
            <w:r w:rsidRPr="00B50F75">
              <w:rPr>
                <w:rFonts w:eastAsia="Times New Roman"/>
                <w:sz w:val="20"/>
                <w:szCs w:val="20"/>
              </w:rPr>
              <w:t>информации</w:t>
            </w:r>
          </w:p>
          <w:p w:rsidR="00B50F75" w:rsidRPr="00B50F75" w:rsidRDefault="00B50F75" w:rsidP="00B50F75">
            <w:pPr>
              <w:ind w:firstLine="525"/>
              <w:jc w:val="both"/>
              <w:rPr>
                <w:rFonts w:eastAsia="Times New Roman"/>
                <w:sz w:val="20"/>
                <w:szCs w:val="20"/>
              </w:rPr>
            </w:pPr>
            <w:r>
              <w:rPr>
                <w:rFonts w:eastAsia="Times New Roman"/>
                <w:sz w:val="20"/>
                <w:szCs w:val="20"/>
              </w:rPr>
              <w:t>– з</w:t>
            </w:r>
            <w:r w:rsidRPr="00B50F75">
              <w:rPr>
                <w:rFonts w:eastAsia="Times New Roman"/>
                <w:sz w:val="20"/>
                <w:szCs w:val="20"/>
              </w:rPr>
              <w:t xml:space="preserve">нать </w:t>
            </w:r>
            <w:r>
              <w:rPr>
                <w:rFonts w:eastAsia="Times New Roman"/>
                <w:sz w:val="20"/>
                <w:szCs w:val="20"/>
              </w:rPr>
              <w:t xml:space="preserve">основные </w:t>
            </w:r>
            <w:r w:rsidRPr="00B50F75">
              <w:rPr>
                <w:rFonts w:eastAsia="Times New Roman"/>
                <w:sz w:val="20"/>
                <w:szCs w:val="20"/>
              </w:rPr>
              <w:t xml:space="preserve">химические и физико-химические понятия, возможности применения фундаментальных законов </w:t>
            </w:r>
            <w:r>
              <w:rPr>
                <w:rFonts w:eastAsia="Times New Roman"/>
                <w:sz w:val="20"/>
                <w:szCs w:val="20"/>
              </w:rPr>
              <w:t>общей х</w:t>
            </w:r>
            <w:r w:rsidRPr="00B50F75">
              <w:rPr>
                <w:rFonts w:eastAsia="Times New Roman"/>
                <w:sz w:val="20"/>
                <w:szCs w:val="20"/>
              </w:rPr>
              <w:t>имии при реализации образовательного процесса</w:t>
            </w:r>
          </w:p>
          <w:p w:rsidR="00B50F75" w:rsidRPr="00B50F75" w:rsidRDefault="00B50F75" w:rsidP="00B50F75">
            <w:pPr>
              <w:ind w:firstLine="525"/>
              <w:jc w:val="both"/>
              <w:rPr>
                <w:rFonts w:eastAsia="Times New Roman"/>
                <w:b/>
                <w:sz w:val="20"/>
                <w:szCs w:val="20"/>
              </w:rPr>
            </w:pPr>
            <w:r w:rsidRPr="00B50F75">
              <w:rPr>
                <w:rFonts w:eastAsia="Times New Roman"/>
                <w:b/>
                <w:sz w:val="20"/>
                <w:szCs w:val="20"/>
              </w:rPr>
              <w:t>Должен уметь:</w:t>
            </w:r>
          </w:p>
          <w:p w:rsidR="00B50F75" w:rsidRPr="00B50F75" w:rsidRDefault="00B50F75" w:rsidP="00B50F75">
            <w:pPr>
              <w:ind w:firstLine="525"/>
              <w:jc w:val="both"/>
              <w:rPr>
                <w:rFonts w:eastAsia="Times New Roman"/>
                <w:sz w:val="20"/>
                <w:szCs w:val="20"/>
              </w:rPr>
            </w:pPr>
            <w:r>
              <w:rPr>
                <w:rFonts w:eastAsia="Times New Roman"/>
                <w:sz w:val="20"/>
                <w:szCs w:val="20"/>
              </w:rPr>
              <w:t xml:space="preserve">– </w:t>
            </w:r>
            <w:r w:rsidRPr="00B50F75">
              <w:rPr>
                <w:rFonts w:eastAsia="Times New Roman"/>
                <w:sz w:val="20"/>
                <w:szCs w:val="20"/>
              </w:rPr>
              <w:t>осуществлять поиск</w:t>
            </w:r>
            <w:r>
              <w:rPr>
                <w:rFonts w:eastAsia="Times New Roman"/>
                <w:sz w:val="20"/>
                <w:szCs w:val="20"/>
              </w:rPr>
              <w:t xml:space="preserve"> </w:t>
            </w:r>
            <w:r w:rsidRPr="00B50F75">
              <w:rPr>
                <w:rFonts w:eastAsia="Times New Roman"/>
                <w:sz w:val="20"/>
                <w:szCs w:val="20"/>
              </w:rPr>
              <w:t>информации</w:t>
            </w:r>
            <w:r>
              <w:rPr>
                <w:rFonts w:eastAsia="Times New Roman"/>
                <w:sz w:val="20"/>
                <w:szCs w:val="20"/>
              </w:rPr>
              <w:t xml:space="preserve"> по основам, общим законам и закономерностям химии</w:t>
            </w:r>
            <w:r w:rsidRPr="00B50F75">
              <w:rPr>
                <w:rFonts w:eastAsia="Times New Roman"/>
                <w:sz w:val="20"/>
                <w:szCs w:val="20"/>
              </w:rPr>
              <w:t>, критически анализ</w:t>
            </w:r>
            <w:r>
              <w:rPr>
                <w:rFonts w:eastAsia="Times New Roman"/>
                <w:sz w:val="20"/>
                <w:szCs w:val="20"/>
              </w:rPr>
              <w:t>ировать</w:t>
            </w:r>
            <w:r w:rsidRPr="00B50F75">
              <w:rPr>
                <w:rFonts w:eastAsia="Times New Roman"/>
                <w:sz w:val="20"/>
                <w:szCs w:val="20"/>
              </w:rPr>
              <w:t xml:space="preserve"> и синтез</w:t>
            </w:r>
            <w:r>
              <w:rPr>
                <w:rFonts w:eastAsia="Times New Roman"/>
                <w:sz w:val="20"/>
                <w:szCs w:val="20"/>
              </w:rPr>
              <w:t>ировать найденную</w:t>
            </w:r>
            <w:r w:rsidRPr="00B50F75">
              <w:rPr>
                <w:rFonts w:eastAsia="Times New Roman"/>
                <w:sz w:val="20"/>
                <w:szCs w:val="20"/>
              </w:rPr>
              <w:t xml:space="preserve"> информаци</w:t>
            </w:r>
            <w:r>
              <w:rPr>
                <w:rFonts w:eastAsia="Times New Roman"/>
                <w:sz w:val="20"/>
                <w:szCs w:val="20"/>
              </w:rPr>
              <w:t>ю</w:t>
            </w:r>
          </w:p>
          <w:p w:rsidR="00B50F75" w:rsidRPr="00B50F75" w:rsidRDefault="00B50F75" w:rsidP="00B50F75">
            <w:pPr>
              <w:ind w:firstLine="525"/>
              <w:jc w:val="both"/>
              <w:rPr>
                <w:rFonts w:eastAsia="Times New Roman"/>
                <w:sz w:val="20"/>
                <w:szCs w:val="20"/>
              </w:rPr>
            </w:pPr>
            <w:r>
              <w:rPr>
                <w:rFonts w:eastAsia="Times New Roman"/>
                <w:sz w:val="20"/>
                <w:szCs w:val="20"/>
              </w:rPr>
              <w:t xml:space="preserve">– </w:t>
            </w:r>
            <w:r w:rsidRPr="00B50F75">
              <w:rPr>
                <w:rFonts w:eastAsia="Times New Roman"/>
                <w:sz w:val="20"/>
                <w:szCs w:val="20"/>
              </w:rPr>
              <w:t xml:space="preserve">применять знания о составе, строении и химических свойствах простых веществ и </w:t>
            </w:r>
            <w:r>
              <w:rPr>
                <w:rFonts w:eastAsia="Times New Roman"/>
                <w:sz w:val="20"/>
                <w:szCs w:val="20"/>
              </w:rPr>
              <w:t xml:space="preserve">основных классов неорганических </w:t>
            </w:r>
            <w:r w:rsidRPr="00B50F75">
              <w:rPr>
                <w:rFonts w:eastAsia="Times New Roman"/>
                <w:sz w:val="20"/>
                <w:szCs w:val="20"/>
              </w:rPr>
              <w:t>соединений при реализации образовательного процесса</w:t>
            </w:r>
          </w:p>
          <w:p w:rsidR="00B50F75" w:rsidRPr="00B50F75" w:rsidRDefault="00B50F75" w:rsidP="00B50F75">
            <w:pPr>
              <w:ind w:firstLine="525"/>
              <w:jc w:val="both"/>
              <w:rPr>
                <w:rFonts w:eastAsia="Times New Roman"/>
                <w:b/>
                <w:sz w:val="20"/>
                <w:szCs w:val="20"/>
              </w:rPr>
            </w:pPr>
            <w:r w:rsidRPr="00B50F75">
              <w:rPr>
                <w:rFonts w:eastAsia="Times New Roman"/>
                <w:b/>
                <w:sz w:val="20"/>
                <w:szCs w:val="20"/>
              </w:rPr>
              <w:t>Должен владеть:</w:t>
            </w:r>
          </w:p>
          <w:p w:rsidR="00B50F75" w:rsidRPr="00B50F75" w:rsidRDefault="00B50F75" w:rsidP="00B50F75">
            <w:pPr>
              <w:ind w:firstLine="525"/>
              <w:jc w:val="both"/>
              <w:rPr>
                <w:rFonts w:eastAsia="Times New Roman"/>
                <w:sz w:val="20"/>
                <w:szCs w:val="20"/>
              </w:rPr>
            </w:pPr>
            <w:r>
              <w:rPr>
                <w:rFonts w:eastAsia="Times New Roman"/>
                <w:sz w:val="20"/>
                <w:szCs w:val="20"/>
              </w:rPr>
              <w:t xml:space="preserve">– </w:t>
            </w:r>
            <w:r w:rsidRPr="00B50F75">
              <w:rPr>
                <w:rFonts w:eastAsia="Times New Roman"/>
                <w:sz w:val="20"/>
                <w:szCs w:val="20"/>
              </w:rPr>
              <w:t>навыками поиска, критического анализа и синтеза информации</w:t>
            </w:r>
            <w:r>
              <w:rPr>
                <w:rFonts w:eastAsia="Times New Roman"/>
                <w:sz w:val="20"/>
                <w:szCs w:val="20"/>
              </w:rPr>
              <w:t xml:space="preserve"> по основам, общим законам и закономерностям химии</w:t>
            </w:r>
          </w:p>
          <w:p w:rsidR="00FC75DB" w:rsidRPr="00B44ED7" w:rsidRDefault="00B50F75" w:rsidP="00B50F75">
            <w:pPr>
              <w:ind w:firstLine="525"/>
              <w:jc w:val="both"/>
              <w:rPr>
                <w:rFonts w:eastAsia="Times New Roman"/>
                <w:b/>
                <w:sz w:val="20"/>
                <w:szCs w:val="20"/>
              </w:rPr>
            </w:pPr>
            <w:r>
              <w:rPr>
                <w:rFonts w:eastAsia="Times New Roman"/>
                <w:sz w:val="20"/>
                <w:szCs w:val="20"/>
              </w:rPr>
              <w:t xml:space="preserve">– </w:t>
            </w:r>
            <w:r w:rsidRPr="00B50F75">
              <w:rPr>
                <w:rFonts w:eastAsia="Times New Roman"/>
                <w:sz w:val="20"/>
                <w:szCs w:val="20"/>
              </w:rPr>
              <w:t xml:space="preserve">навыками безопасного проведения химического эксперимента, основными методами получения и исследования </w:t>
            </w:r>
            <w:r>
              <w:rPr>
                <w:rFonts w:eastAsia="Times New Roman"/>
                <w:sz w:val="20"/>
                <w:szCs w:val="20"/>
              </w:rPr>
              <w:t xml:space="preserve">свойств основных классов неорганических соединений </w:t>
            </w:r>
            <w:r w:rsidRPr="00B50F75">
              <w:rPr>
                <w:rFonts w:eastAsia="Times New Roman"/>
                <w:sz w:val="20"/>
                <w:szCs w:val="20"/>
              </w:rPr>
              <w:t>при реализации образовательного процесса</w:t>
            </w:r>
          </w:p>
        </w:tc>
      </w:tr>
    </w:tbl>
    <w:p w:rsidR="008052B5" w:rsidRDefault="008052B5">
      <w:pPr>
        <w:ind w:firstLine="525"/>
        <w:rPr>
          <w:rFonts w:eastAsia="Times New Roman"/>
          <w:vanish/>
          <w:sz w:val="20"/>
          <w:szCs w:val="20"/>
        </w:rPr>
      </w:pPr>
    </w:p>
    <w:p w:rsidR="008052B5" w:rsidRDefault="008052B5">
      <w:pPr>
        <w:ind w:firstLine="525"/>
        <w:rPr>
          <w:rFonts w:eastAsia="Times New Roman"/>
          <w:vanish/>
          <w:sz w:val="20"/>
          <w:szCs w:val="20"/>
        </w:rPr>
      </w:pPr>
    </w:p>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b/>
                <w:bCs/>
                <w:sz w:val="20"/>
                <w:szCs w:val="20"/>
              </w:rPr>
              <w:t xml:space="preserve">2. Место дисциплины (модуля) в структуре ОПОП ВО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0F4C08" w:rsidRPr="000F4C08" w:rsidRDefault="000F4C08" w:rsidP="000F4C08">
            <w:pPr>
              <w:ind w:firstLine="525"/>
              <w:jc w:val="both"/>
              <w:rPr>
                <w:rFonts w:eastAsia="Times New Roman"/>
                <w:sz w:val="20"/>
                <w:szCs w:val="20"/>
              </w:rPr>
            </w:pPr>
            <w:r w:rsidRPr="000F4C08">
              <w:rPr>
                <w:rFonts w:eastAsia="Times New Roman"/>
                <w:sz w:val="20"/>
                <w:szCs w:val="20"/>
              </w:rPr>
              <w:t>Дисциплина «</w:t>
            </w:r>
            <w:r w:rsidR="0087107E">
              <w:rPr>
                <w:rFonts w:eastAsia="Times New Roman"/>
                <w:sz w:val="20"/>
                <w:szCs w:val="20"/>
              </w:rPr>
              <w:t>Б1.В.ДВ.01.0</w:t>
            </w:r>
            <w:r w:rsidR="00B4123A">
              <w:rPr>
                <w:rFonts w:eastAsia="Times New Roman"/>
                <w:sz w:val="20"/>
                <w:szCs w:val="20"/>
              </w:rPr>
              <w:t>1</w:t>
            </w:r>
            <w:r w:rsidR="0087107E">
              <w:rPr>
                <w:rFonts w:eastAsia="Times New Roman"/>
                <w:sz w:val="20"/>
                <w:szCs w:val="20"/>
              </w:rPr>
              <w:t xml:space="preserve"> </w:t>
            </w:r>
            <w:r w:rsidRPr="000F4C08">
              <w:rPr>
                <w:rFonts w:eastAsia="Times New Roman"/>
                <w:sz w:val="20"/>
                <w:szCs w:val="20"/>
              </w:rPr>
              <w:t xml:space="preserve">Общая химия» относится к </w:t>
            </w:r>
            <w:r w:rsidR="008E0A29">
              <w:rPr>
                <w:rFonts w:eastAsia="Times New Roman"/>
                <w:sz w:val="20"/>
                <w:szCs w:val="20"/>
              </w:rPr>
              <w:t>Дисциплинам (модулям) по выбору</w:t>
            </w:r>
            <w:r w:rsidRPr="000F4C08">
              <w:rPr>
                <w:rFonts w:eastAsia="Times New Roman"/>
                <w:sz w:val="20"/>
                <w:szCs w:val="20"/>
              </w:rPr>
              <w:t xml:space="preserve"> части</w:t>
            </w:r>
            <w:r w:rsidR="008E0A29">
              <w:rPr>
                <w:rFonts w:eastAsia="Times New Roman"/>
                <w:sz w:val="20"/>
                <w:szCs w:val="20"/>
              </w:rPr>
              <w:t>, формируемой участниками образовательных отношений</w:t>
            </w:r>
            <w:r w:rsidRPr="000F4C08">
              <w:rPr>
                <w:rFonts w:eastAsia="Times New Roman"/>
                <w:sz w:val="20"/>
                <w:szCs w:val="20"/>
              </w:rPr>
              <w:t xml:space="preserve"> ОПОП </w:t>
            </w:r>
            <w:r w:rsidR="0006733A">
              <w:rPr>
                <w:rFonts w:eastAsia="Times New Roman"/>
                <w:sz w:val="20"/>
                <w:szCs w:val="20"/>
              </w:rPr>
              <w:t>ВО</w:t>
            </w:r>
            <w:r w:rsidR="004724A0">
              <w:rPr>
                <w:rFonts w:eastAsia="Times New Roman"/>
                <w:sz w:val="20"/>
                <w:szCs w:val="20"/>
              </w:rPr>
              <w:t xml:space="preserve"> </w:t>
            </w:r>
            <w:r w:rsidRPr="000F4C08">
              <w:rPr>
                <w:rFonts w:eastAsia="Times New Roman"/>
                <w:sz w:val="20"/>
                <w:szCs w:val="20"/>
              </w:rPr>
              <w:t xml:space="preserve">бакалаврской программы по направлению подготовки 44.03.05 </w:t>
            </w:r>
            <w:r w:rsidR="004724A0">
              <w:rPr>
                <w:rFonts w:eastAsia="Times New Roman"/>
                <w:sz w:val="20"/>
                <w:szCs w:val="20"/>
              </w:rPr>
              <w:t>«</w:t>
            </w:r>
            <w:r w:rsidRPr="000F4C08">
              <w:rPr>
                <w:rFonts w:eastAsia="Times New Roman"/>
                <w:sz w:val="20"/>
                <w:szCs w:val="20"/>
              </w:rPr>
              <w:t>Педагогическое образование (с двумя профилями подготовки)</w:t>
            </w:r>
            <w:r w:rsidR="004724A0">
              <w:rPr>
                <w:rFonts w:eastAsia="Times New Roman"/>
                <w:sz w:val="20"/>
                <w:szCs w:val="20"/>
              </w:rPr>
              <w:t>» профиль «Биология и химия»</w:t>
            </w:r>
            <w:r w:rsidRPr="000F4C08">
              <w:rPr>
                <w:rFonts w:eastAsia="Times New Roman"/>
                <w:sz w:val="20"/>
                <w:szCs w:val="20"/>
              </w:rPr>
              <w:t xml:space="preserve">. </w:t>
            </w:r>
          </w:p>
          <w:p w:rsidR="008052B5" w:rsidRDefault="00746E1A">
            <w:pPr>
              <w:ind w:firstLine="525"/>
              <w:jc w:val="both"/>
              <w:rPr>
                <w:rFonts w:eastAsia="Times New Roman"/>
                <w:sz w:val="20"/>
                <w:szCs w:val="20"/>
              </w:rPr>
            </w:pPr>
            <w:r>
              <w:rPr>
                <w:rFonts w:eastAsia="Times New Roman"/>
                <w:sz w:val="20"/>
                <w:szCs w:val="20"/>
              </w:rPr>
              <w:t>Осваивается на 1 курсе в</w:t>
            </w:r>
            <w:r w:rsidR="008E0A29">
              <w:rPr>
                <w:rFonts w:eastAsia="Times New Roman"/>
                <w:sz w:val="20"/>
                <w:szCs w:val="20"/>
              </w:rPr>
              <w:t>о 2</w:t>
            </w:r>
            <w:r>
              <w:rPr>
                <w:rFonts w:eastAsia="Times New Roman"/>
                <w:sz w:val="20"/>
                <w:szCs w:val="20"/>
              </w:rPr>
              <w:t xml:space="preserve"> семестре.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rsidP="00B4123A">
            <w:pPr>
              <w:ind w:firstLine="525"/>
              <w:jc w:val="both"/>
              <w:rPr>
                <w:rFonts w:eastAsia="Times New Roman"/>
                <w:sz w:val="20"/>
                <w:szCs w:val="20"/>
              </w:rPr>
            </w:pPr>
            <w:r>
              <w:rPr>
                <w:rFonts w:eastAsia="Times New Roman"/>
                <w:sz w:val="20"/>
                <w:szCs w:val="20"/>
              </w:rPr>
              <w:t xml:space="preserve">Общая трудоемкость дисциплины составляет </w:t>
            </w:r>
            <w:r w:rsidR="00B4123A">
              <w:rPr>
                <w:rFonts w:eastAsia="Times New Roman"/>
                <w:sz w:val="20"/>
                <w:szCs w:val="20"/>
              </w:rPr>
              <w:t>2</w:t>
            </w:r>
            <w:r>
              <w:rPr>
                <w:rFonts w:eastAsia="Times New Roman"/>
                <w:sz w:val="20"/>
                <w:szCs w:val="20"/>
              </w:rPr>
              <w:t xml:space="preserve"> зачетные единицы на </w:t>
            </w:r>
            <w:r w:rsidR="00B4123A">
              <w:rPr>
                <w:rFonts w:eastAsia="Times New Roman"/>
                <w:sz w:val="20"/>
                <w:szCs w:val="20"/>
              </w:rPr>
              <w:t>72</w:t>
            </w:r>
            <w:r>
              <w:rPr>
                <w:rFonts w:eastAsia="Times New Roman"/>
                <w:sz w:val="20"/>
                <w:szCs w:val="20"/>
              </w:rPr>
              <w:t xml:space="preserve"> часа.</w:t>
            </w:r>
          </w:p>
        </w:tc>
      </w:tr>
      <w:tr w:rsidR="008052B5">
        <w:trPr>
          <w:tblCellSpacing w:w="15" w:type="dxa"/>
        </w:trPr>
        <w:tc>
          <w:tcPr>
            <w:tcW w:w="0" w:type="auto"/>
            <w:vAlign w:val="center"/>
            <w:hideMark/>
          </w:tcPr>
          <w:p w:rsidR="008052B5" w:rsidRDefault="00746E1A" w:rsidP="00B4123A">
            <w:pPr>
              <w:ind w:firstLine="525"/>
              <w:jc w:val="both"/>
              <w:rPr>
                <w:rFonts w:eastAsia="Times New Roman"/>
                <w:sz w:val="20"/>
                <w:szCs w:val="20"/>
              </w:rPr>
            </w:pPr>
            <w:r>
              <w:rPr>
                <w:rFonts w:eastAsia="Times New Roman"/>
                <w:sz w:val="20"/>
                <w:szCs w:val="20"/>
              </w:rPr>
              <w:t xml:space="preserve">Контактная работа - </w:t>
            </w:r>
            <w:r w:rsidR="00B4123A">
              <w:rPr>
                <w:rFonts w:eastAsia="Times New Roman"/>
                <w:sz w:val="20"/>
                <w:szCs w:val="20"/>
              </w:rPr>
              <w:t>5</w:t>
            </w:r>
            <w:r w:rsidR="006A244A">
              <w:rPr>
                <w:rFonts w:eastAsia="Times New Roman"/>
                <w:sz w:val="20"/>
                <w:szCs w:val="20"/>
              </w:rPr>
              <w:t>6</w:t>
            </w:r>
            <w:r>
              <w:rPr>
                <w:rFonts w:eastAsia="Times New Roman"/>
                <w:sz w:val="20"/>
                <w:szCs w:val="20"/>
              </w:rPr>
              <w:t xml:space="preserve"> час</w:t>
            </w:r>
            <w:r w:rsidR="006A244A">
              <w:rPr>
                <w:rFonts w:eastAsia="Times New Roman"/>
                <w:sz w:val="20"/>
                <w:szCs w:val="20"/>
              </w:rPr>
              <w:t>ов</w:t>
            </w:r>
            <w:r>
              <w:rPr>
                <w:rFonts w:eastAsia="Times New Roman"/>
                <w:sz w:val="20"/>
                <w:szCs w:val="20"/>
              </w:rPr>
              <w:t xml:space="preserve">, в том числе лекции - </w:t>
            </w:r>
            <w:r w:rsidR="00B4123A">
              <w:rPr>
                <w:rFonts w:eastAsia="Times New Roman"/>
                <w:sz w:val="20"/>
                <w:szCs w:val="20"/>
              </w:rPr>
              <w:t>2</w:t>
            </w:r>
            <w:r w:rsidR="006A244A">
              <w:rPr>
                <w:rFonts w:eastAsia="Times New Roman"/>
                <w:sz w:val="20"/>
                <w:szCs w:val="20"/>
              </w:rPr>
              <w:t>0</w:t>
            </w:r>
            <w:r>
              <w:rPr>
                <w:rFonts w:eastAsia="Times New Roman"/>
                <w:sz w:val="20"/>
                <w:szCs w:val="20"/>
              </w:rPr>
              <w:t xml:space="preserve"> часов, практические занятия - </w:t>
            </w:r>
            <w:r w:rsidR="006A244A">
              <w:rPr>
                <w:rFonts w:eastAsia="Times New Roman"/>
                <w:sz w:val="20"/>
                <w:szCs w:val="20"/>
              </w:rPr>
              <w:t>0</w:t>
            </w:r>
            <w:r>
              <w:rPr>
                <w:rFonts w:eastAsia="Times New Roman"/>
                <w:sz w:val="20"/>
                <w:szCs w:val="20"/>
              </w:rPr>
              <w:t xml:space="preserve"> часов, лабораторные работы - 36 часов. </w:t>
            </w:r>
          </w:p>
        </w:tc>
      </w:tr>
      <w:tr w:rsidR="008052B5">
        <w:trPr>
          <w:tblCellSpacing w:w="15" w:type="dxa"/>
        </w:trPr>
        <w:tc>
          <w:tcPr>
            <w:tcW w:w="0" w:type="auto"/>
            <w:vAlign w:val="center"/>
            <w:hideMark/>
          </w:tcPr>
          <w:p w:rsidR="008052B5" w:rsidRDefault="00746E1A" w:rsidP="00B4123A">
            <w:pPr>
              <w:ind w:firstLine="525"/>
              <w:jc w:val="both"/>
              <w:rPr>
                <w:rFonts w:eastAsia="Times New Roman"/>
                <w:sz w:val="20"/>
                <w:szCs w:val="20"/>
              </w:rPr>
            </w:pPr>
            <w:r>
              <w:rPr>
                <w:rFonts w:eastAsia="Times New Roman"/>
                <w:sz w:val="20"/>
                <w:szCs w:val="20"/>
              </w:rPr>
              <w:t xml:space="preserve">Самостоятельная работа - </w:t>
            </w:r>
            <w:r w:rsidR="00B4123A">
              <w:rPr>
                <w:rFonts w:eastAsia="Times New Roman"/>
                <w:sz w:val="20"/>
                <w:szCs w:val="20"/>
              </w:rPr>
              <w:t>16</w:t>
            </w:r>
            <w:r>
              <w:rPr>
                <w:rFonts w:eastAsia="Times New Roman"/>
                <w:sz w:val="20"/>
                <w:szCs w:val="20"/>
              </w:rPr>
              <w:t xml:space="preserve"> часа. </w:t>
            </w:r>
          </w:p>
        </w:tc>
      </w:tr>
      <w:tr w:rsidR="008052B5">
        <w:trPr>
          <w:tblCellSpacing w:w="15" w:type="dxa"/>
        </w:trPr>
        <w:tc>
          <w:tcPr>
            <w:tcW w:w="0" w:type="auto"/>
            <w:vAlign w:val="center"/>
            <w:hideMark/>
          </w:tcPr>
          <w:p w:rsidR="008052B5" w:rsidRDefault="00746E1A" w:rsidP="00B4123A">
            <w:pPr>
              <w:ind w:firstLine="525"/>
              <w:jc w:val="both"/>
              <w:rPr>
                <w:rFonts w:eastAsia="Times New Roman"/>
                <w:sz w:val="20"/>
                <w:szCs w:val="20"/>
              </w:rPr>
            </w:pPr>
            <w:r>
              <w:rPr>
                <w:rFonts w:eastAsia="Times New Roman"/>
                <w:sz w:val="20"/>
                <w:szCs w:val="20"/>
              </w:rPr>
              <w:t xml:space="preserve">Контроль (зачёт / экзамен) - </w:t>
            </w:r>
            <w:r w:rsidR="00B4123A">
              <w:rPr>
                <w:rFonts w:eastAsia="Times New Roman"/>
                <w:sz w:val="20"/>
                <w:szCs w:val="20"/>
              </w:rPr>
              <w:t>0</w:t>
            </w:r>
            <w:r>
              <w:rPr>
                <w:rFonts w:eastAsia="Times New Roman"/>
                <w:sz w:val="20"/>
                <w:szCs w:val="20"/>
              </w:rPr>
              <w:t xml:space="preserve"> часов. </w:t>
            </w:r>
          </w:p>
        </w:tc>
      </w:tr>
      <w:tr w:rsidR="008052B5">
        <w:trPr>
          <w:tblCellSpacing w:w="15" w:type="dxa"/>
        </w:trPr>
        <w:tc>
          <w:tcPr>
            <w:tcW w:w="0" w:type="auto"/>
            <w:vAlign w:val="center"/>
            <w:hideMark/>
          </w:tcPr>
          <w:p w:rsidR="008052B5" w:rsidRDefault="00746E1A" w:rsidP="00B4123A">
            <w:pPr>
              <w:ind w:firstLine="525"/>
              <w:jc w:val="both"/>
              <w:rPr>
                <w:rFonts w:eastAsia="Times New Roman"/>
                <w:sz w:val="20"/>
                <w:szCs w:val="20"/>
              </w:rPr>
            </w:pPr>
            <w:r>
              <w:rPr>
                <w:rFonts w:eastAsia="Times New Roman"/>
                <w:sz w:val="20"/>
                <w:szCs w:val="20"/>
              </w:rPr>
              <w:t xml:space="preserve">Форма промежуточного контроля дисциплины: </w:t>
            </w:r>
            <w:r w:rsidR="00B4123A">
              <w:rPr>
                <w:rFonts w:eastAsia="Times New Roman"/>
                <w:sz w:val="20"/>
                <w:szCs w:val="20"/>
              </w:rPr>
              <w:t>зачет</w:t>
            </w:r>
            <w:r>
              <w:rPr>
                <w:rFonts w:eastAsia="Times New Roman"/>
                <w:sz w:val="20"/>
                <w:szCs w:val="20"/>
              </w:rPr>
              <w:t xml:space="preserve"> в</w:t>
            </w:r>
            <w:r w:rsidR="00F41B70">
              <w:rPr>
                <w:rFonts w:eastAsia="Times New Roman"/>
                <w:sz w:val="20"/>
                <w:szCs w:val="20"/>
              </w:rPr>
              <w:t>о</w:t>
            </w:r>
            <w:r>
              <w:rPr>
                <w:rFonts w:eastAsia="Times New Roman"/>
                <w:sz w:val="20"/>
                <w:szCs w:val="20"/>
              </w:rPr>
              <w:t xml:space="preserve"> </w:t>
            </w:r>
            <w:r w:rsidR="00F41B70">
              <w:rPr>
                <w:rFonts w:eastAsia="Times New Roman"/>
                <w:sz w:val="20"/>
                <w:szCs w:val="20"/>
              </w:rPr>
              <w:t>2</w:t>
            </w:r>
            <w:r>
              <w:rPr>
                <w:rFonts w:eastAsia="Times New Roman"/>
                <w:sz w:val="20"/>
                <w:szCs w:val="20"/>
              </w:rPr>
              <w:t xml:space="preserve"> семестре.</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8052B5">
            <w:pPr>
              <w:ind w:firstLine="525"/>
              <w:rPr>
                <w:rFonts w:eastAsia="Times New Roman"/>
                <w:sz w:val="20"/>
                <w:szCs w:val="20"/>
              </w:rPr>
            </w:pP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b/>
                <w:bCs/>
                <w:sz w:val="20"/>
                <w:szCs w:val="20"/>
              </w:rPr>
              <w:t xml:space="preserve">4.1 Структура и тематический план контактной и самостоятельной работы по </w:t>
            </w:r>
            <w:r w:rsidR="006A244A">
              <w:rPr>
                <w:rFonts w:eastAsia="Times New Roman"/>
                <w:b/>
                <w:bCs/>
                <w:sz w:val="20"/>
                <w:szCs w:val="20"/>
              </w:rPr>
              <w:t>дисциплине</w:t>
            </w:r>
            <w:r>
              <w:rPr>
                <w:rFonts w:eastAsia="Times New Roman"/>
                <w:b/>
                <w:bCs/>
                <w:sz w:val="20"/>
                <w:szCs w:val="20"/>
              </w:rPr>
              <w:t xml:space="preserve"> (модулю)</w:t>
            </w:r>
          </w:p>
        </w:tc>
      </w:tr>
    </w:tbl>
    <w:p w:rsidR="008052B5" w:rsidRDefault="008052B5">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6"/>
        <w:gridCol w:w="5113"/>
        <w:gridCol w:w="464"/>
        <w:gridCol w:w="777"/>
        <w:gridCol w:w="1000"/>
        <w:gridCol w:w="1000"/>
        <w:gridCol w:w="1155"/>
      </w:tblGrid>
      <w:tr w:rsidR="008052B5" w:rsidTr="00824389">
        <w:trPr>
          <w:tblHeader/>
          <w:jc w:val="center"/>
        </w:trPr>
        <w:tc>
          <w:tcPr>
            <w:tcW w:w="200" w:type="pct"/>
            <w:vMerge w:val="restart"/>
            <w:tcBorders>
              <w:top w:val="outset" w:sz="6" w:space="0" w:color="auto"/>
              <w:left w:val="outset" w:sz="6" w:space="0" w:color="auto"/>
              <w:bottom w:val="outset" w:sz="6" w:space="0" w:color="auto"/>
              <w:right w:val="outset" w:sz="6" w:space="0" w:color="auto"/>
            </w:tcBorders>
            <w:vAlign w:val="center"/>
            <w:hideMark/>
          </w:tcPr>
          <w:p w:rsidR="008052B5" w:rsidRDefault="00746E1A">
            <w:pPr>
              <w:jc w:val="center"/>
              <w:rPr>
                <w:rFonts w:eastAsia="Times New Roman"/>
                <w:sz w:val="20"/>
                <w:szCs w:val="20"/>
              </w:rPr>
            </w:pPr>
            <w:r>
              <w:rPr>
                <w:rFonts w:eastAsia="Times New Roman"/>
                <w:b/>
                <w:bCs/>
                <w:sz w:val="20"/>
                <w:szCs w:val="20"/>
              </w:rPr>
              <w:lastRenderedPageBreak/>
              <w:t>N</w:t>
            </w:r>
          </w:p>
        </w:tc>
        <w:tc>
          <w:tcPr>
            <w:tcW w:w="2581" w:type="pct"/>
            <w:vMerge w:val="restart"/>
            <w:tcBorders>
              <w:top w:val="outset" w:sz="6" w:space="0" w:color="auto"/>
              <w:left w:val="outset" w:sz="6" w:space="0" w:color="auto"/>
              <w:bottom w:val="outset" w:sz="6" w:space="0" w:color="auto"/>
              <w:right w:val="outset" w:sz="6" w:space="0" w:color="auto"/>
            </w:tcBorders>
            <w:vAlign w:val="center"/>
            <w:hideMark/>
          </w:tcPr>
          <w:p w:rsidR="008052B5" w:rsidRDefault="00746E1A">
            <w:pPr>
              <w:jc w:val="center"/>
              <w:rPr>
                <w:rFonts w:eastAsia="Times New Roman"/>
                <w:sz w:val="20"/>
                <w:szCs w:val="20"/>
              </w:rPr>
            </w:pPr>
            <w:r>
              <w:rPr>
                <w:rFonts w:eastAsia="Times New Roman"/>
                <w:b/>
                <w:bCs/>
                <w:sz w:val="20"/>
                <w:szCs w:val="20"/>
              </w:rPr>
              <w:br/>
              <w:t>Разделы дисциплины /</w:t>
            </w:r>
            <w:r>
              <w:rPr>
                <w:rFonts w:eastAsia="Times New Roman"/>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8052B5" w:rsidRDefault="00746E1A">
            <w:pPr>
              <w:ind w:left="113" w:right="113"/>
              <w:jc w:val="center"/>
              <w:rPr>
                <w:sz w:val="20"/>
                <w:szCs w:val="20"/>
              </w:rPr>
            </w:pPr>
            <w:r>
              <w:rPr>
                <w:rFonts w:eastAsia="Times New Roman"/>
                <w:b/>
                <w:bCs/>
                <w:sz w:val="20"/>
                <w:szCs w:val="20"/>
              </w:rPr>
              <w:t>Семестр</w:t>
            </w:r>
            <w:r>
              <w:rPr>
                <w:sz w:val="20"/>
                <w:szCs w:val="20"/>
              </w:rPr>
              <w:t xml:space="preserve"> </w:t>
            </w:r>
          </w:p>
        </w:tc>
        <w:tc>
          <w:tcPr>
            <w:tcW w:w="1402" w:type="pct"/>
            <w:gridSpan w:val="3"/>
            <w:tcBorders>
              <w:top w:val="outset" w:sz="6" w:space="0" w:color="auto"/>
              <w:left w:val="outset" w:sz="6" w:space="0" w:color="auto"/>
              <w:bottom w:val="outset" w:sz="6" w:space="0" w:color="auto"/>
              <w:right w:val="outset" w:sz="6" w:space="0" w:color="auto"/>
            </w:tcBorders>
            <w:vAlign w:val="center"/>
            <w:hideMark/>
          </w:tcPr>
          <w:p w:rsidR="008052B5" w:rsidRDefault="00746E1A">
            <w:pPr>
              <w:jc w:val="center"/>
              <w:rPr>
                <w:rFonts w:eastAsia="Times New Roman"/>
                <w:sz w:val="20"/>
                <w:szCs w:val="20"/>
              </w:rPr>
            </w:pPr>
            <w:r>
              <w:rPr>
                <w:rFonts w:eastAsia="Times New Roman"/>
                <w:b/>
                <w:bCs/>
                <w:sz w:val="20"/>
                <w:szCs w:val="20"/>
              </w:rPr>
              <w:t>Виды и часы</w:t>
            </w:r>
            <w:r>
              <w:rPr>
                <w:rFonts w:eastAsia="Times New Roman"/>
                <w:b/>
                <w:bCs/>
                <w:sz w:val="20"/>
                <w:szCs w:val="20"/>
              </w:rPr>
              <w:br/>
              <w:t>контактной работы,</w:t>
            </w:r>
            <w:r>
              <w:rPr>
                <w:rFonts w:eastAsia="Times New Roman"/>
                <w:b/>
                <w:bCs/>
                <w:sz w:val="20"/>
                <w:szCs w:val="20"/>
              </w:rPr>
              <w:br/>
              <w:t>их трудоемкость</w:t>
            </w:r>
            <w:r>
              <w:rPr>
                <w:rFonts w:eastAsia="Times New Roman"/>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8052B5" w:rsidRDefault="00746E1A">
            <w:pPr>
              <w:ind w:left="113" w:right="113"/>
              <w:jc w:val="center"/>
              <w:rPr>
                <w:sz w:val="20"/>
                <w:szCs w:val="20"/>
              </w:rPr>
            </w:pPr>
            <w:r>
              <w:rPr>
                <w:rFonts w:eastAsia="Times New Roman"/>
                <w:b/>
                <w:bCs/>
                <w:sz w:val="20"/>
                <w:szCs w:val="20"/>
              </w:rPr>
              <w:t>Самостоятельная работа</w:t>
            </w:r>
            <w:r>
              <w:rPr>
                <w:sz w:val="20"/>
                <w:szCs w:val="20"/>
              </w:rPr>
              <w:t xml:space="preserve"> </w:t>
            </w:r>
          </w:p>
        </w:tc>
      </w:tr>
      <w:tr w:rsidR="008052B5" w:rsidTr="00824389">
        <w:trPr>
          <w:trHeight w:val="1928"/>
          <w:tblHeader/>
          <w:jc w:val="center"/>
        </w:trPr>
        <w:tc>
          <w:tcPr>
            <w:tcW w:w="200" w:type="pct"/>
            <w:vMerge/>
            <w:tcBorders>
              <w:top w:val="outset" w:sz="6" w:space="0" w:color="auto"/>
              <w:left w:val="outset" w:sz="6" w:space="0" w:color="auto"/>
              <w:bottom w:val="outset" w:sz="6" w:space="0" w:color="auto"/>
              <w:right w:val="outset" w:sz="6" w:space="0" w:color="auto"/>
            </w:tcBorders>
            <w:vAlign w:val="center"/>
            <w:hideMark/>
          </w:tcPr>
          <w:p w:rsidR="008052B5" w:rsidRDefault="008052B5">
            <w:pPr>
              <w:rPr>
                <w:rFonts w:eastAsia="Times New Roman"/>
                <w:sz w:val="20"/>
                <w:szCs w:val="20"/>
              </w:rPr>
            </w:pPr>
          </w:p>
        </w:tc>
        <w:tc>
          <w:tcPr>
            <w:tcW w:w="2581" w:type="pct"/>
            <w:vMerge/>
            <w:tcBorders>
              <w:top w:val="outset" w:sz="6" w:space="0" w:color="auto"/>
              <w:left w:val="outset" w:sz="6" w:space="0" w:color="auto"/>
              <w:bottom w:val="outset" w:sz="6" w:space="0" w:color="auto"/>
              <w:right w:val="outset" w:sz="6" w:space="0" w:color="auto"/>
            </w:tcBorders>
            <w:vAlign w:val="center"/>
            <w:hideMark/>
          </w:tcPr>
          <w:p w:rsidR="008052B5" w:rsidRDefault="008052B5">
            <w:pPr>
              <w:rPr>
                <w:rFonts w:eastAsia="Times New Roman"/>
                <w:sz w:val="20"/>
                <w:szCs w:val="20"/>
              </w:rPr>
            </w:pPr>
          </w:p>
        </w:tc>
        <w:tc>
          <w:tcPr>
            <w:tcW w:w="234" w:type="pct"/>
            <w:vMerge/>
            <w:tcBorders>
              <w:top w:val="outset" w:sz="6" w:space="0" w:color="auto"/>
              <w:left w:val="outset" w:sz="6" w:space="0" w:color="auto"/>
              <w:bottom w:val="outset" w:sz="6" w:space="0" w:color="auto"/>
              <w:right w:val="outset" w:sz="6" w:space="0" w:color="auto"/>
            </w:tcBorders>
            <w:vAlign w:val="center"/>
            <w:hideMark/>
          </w:tcPr>
          <w:p w:rsidR="008052B5" w:rsidRDefault="008052B5">
            <w:pPr>
              <w:rPr>
                <w:sz w:val="20"/>
                <w:szCs w:val="20"/>
              </w:rPr>
            </w:pPr>
          </w:p>
        </w:tc>
        <w:tc>
          <w:tcPr>
            <w:tcW w:w="392" w:type="pct"/>
            <w:tcBorders>
              <w:top w:val="outset" w:sz="6" w:space="0" w:color="auto"/>
              <w:left w:val="outset" w:sz="6" w:space="0" w:color="auto"/>
              <w:bottom w:val="outset" w:sz="6" w:space="0" w:color="auto"/>
              <w:right w:val="outset" w:sz="6" w:space="0" w:color="auto"/>
            </w:tcBorders>
            <w:textDirection w:val="btLr"/>
            <w:vAlign w:val="center"/>
            <w:hideMark/>
          </w:tcPr>
          <w:p w:rsidR="008052B5" w:rsidRDefault="00746E1A">
            <w:pPr>
              <w:ind w:left="113" w:right="113"/>
              <w:jc w:val="center"/>
              <w:rPr>
                <w:sz w:val="20"/>
                <w:szCs w:val="20"/>
              </w:rPr>
            </w:pPr>
            <w:r>
              <w:rPr>
                <w:rFonts w:eastAsia="Times New Roman"/>
                <w:b/>
                <w:bCs/>
                <w:sz w:val="20"/>
                <w:szCs w:val="20"/>
              </w:rPr>
              <w:t>Лекции</w:t>
            </w:r>
            <w:r>
              <w:rPr>
                <w:sz w:val="20"/>
                <w:szCs w:val="20"/>
              </w:rPr>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8052B5" w:rsidRDefault="00746E1A">
            <w:pPr>
              <w:ind w:left="113" w:right="113"/>
              <w:jc w:val="center"/>
              <w:rPr>
                <w:sz w:val="20"/>
                <w:szCs w:val="20"/>
              </w:rPr>
            </w:pPr>
            <w:r>
              <w:rPr>
                <w:rFonts w:eastAsia="Times New Roman"/>
                <w:b/>
                <w:bCs/>
                <w:sz w:val="20"/>
                <w:szCs w:val="20"/>
              </w:rPr>
              <w:t>Практические</w:t>
            </w:r>
            <w:r>
              <w:rPr>
                <w:rFonts w:eastAsia="Times New Roman"/>
                <w:b/>
                <w:bCs/>
                <w:sz w:val="20"/>
                <w:szCs w:val="20"/>
              </w:rPr>
              <w:br/>
              <w:t>занятия</w:t>
            </w:r>
            <w:r>
              <w:rPr>
                <w:sz w:val="20"/>
                <w:szCs w:val="20"/>
              </w:rPr>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8052B5" w:rsidRDefault="00746E1A">
            <w:pPr>
              <w:ind w:left="113" w:right="113"/>
              <w:jc w:val="center"/>
              <w:rPr>
                <w:sz w:val="20"/>
                <w:szCs w:val="20"/>
              </w:rPr>
            </w:pPr>
            <w:r>
              <w:rPr>
                <w:rFonts w:eastAsia="Times New Roman"/>
                <w:b/>
                <w:bCs/>
                <w:sz w:val="20"/>
                <w:szCs w:val="20"/>
              </w:rPr>
              <w:t>Лабораторные</w:t>
            </w:r>
            <w:r>
              <w:rPr>
                <w:rFonts w:eastAsia="Times New Roman"/>
                <w:b/>
                <w:bCs/>
                <w:sz w:val="20"/>
                <w:szCs w:val="20"/>
              </w:rPr>
              <w:br/>
              <w:t>работы</w:t>
            </w:r>
            <w:r>
              <w:rPr>
                <w:sz w:val="20"/>
                <w:szCs w:val="20"/>
              </w:rPr>
              <w:t xml:space="preserve"> </w:t>
            </w:r>
          </w:p>
        </w:tc>
        <w:tc>
          <w:tcPr>
            <w:tcW w:w="583" w:type="pct"/>
            <w:vMerge/>
            <w:tcBorders>
              <w:top w:val="outset" w:sz="6" w:space="0" w:color="auto"/>
              <w:left w:val="outset" w:sz="6" w:space="0" w:color="auto"/>
              <w:bottom w:val="outset" w:sz="6" w:space="0" w:color="auto"/>
              <w:right w:val="outset" w:sz="6" w:space="0" w:color="auto"/>
            </w:tcBorders>
            <w:vAlign w:val="center"/>
            <w:hideMark/>
          </w:tcPr>
          <w:p w:rsidR="008052B5" w:rsidRDefault="008052B5">
            <w:pPr>
              <w:rPr>
                <w:sz w:val="20"/>
                <w:szCs w:val="20"/>
              </w:rPr>
            </w:pPr>
          </w:p>
        </w:tc>
      </w:tr>
      <w:tr w:rsidR="00824389" w:rsidTr="00824389">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824389" w:rsidRDefault="00824389" w:rsidP="00824389">
            <w:pPr>
              <w:jc w:val="center"/>
              <w:rPr>
                <w:rFonts w:eastAsia="Times New Roman"/>
                <w:sz w:val="20"/>
                <w:szCs w:val="20"/>
              </w:rPr>
            </w:pPr>
            <w:r>
              <w:rPr>
                <w:rFonts w:eastAsia="Times New Roman"/>
                <w:sz w:val="20"/>
                <w:szCs w:val="20"/>
              </w:rPr>
              <w:t>1.</w:t>
            </w:r>
          </w:p>
        </w:tc>
        <w:tc>
          <w:tcPr>
            <w:tcW w:w="2581" w:type="pct"/>
            <w:tcBorders>
              <w:top w:val="outset" w:sz="6" w:space="0" w:color="auto"/>
              <w:left w:val="outset" w:sz="6" w:space="0" w:color="auto"/>
              <w:bottom w:val="outset" w:sz="6" w:space="0" w:color="auto"/>
              <w:right w:val="outset" w:sz="6" w:space="0" w:color="auto"/>
            </w:tcBorders>
            <w:vAlign w:val="center"/>
            <w:hideMark/>
          </w:tcPr>
          <w:p w:rsidR="00824389" w:rsidRDefault="00824389" w:rsidP="00824389">
            <w:pPr>
              <w:rPr>
                <w:rFonts w:eastAsia="Times New Roman"/>
                <w:sz w:val="20"/>
                <w:szCs w:val="20"/>
              </w:rPr>
            </w:pPr>
            <w:r>
              <w:rPr>
                <w:rFonts w:eastAsia="Times New Roman"/>
                <w:sz w:val="20"/>
                <w:szCs w:val="20"/>
              </w:rPr>
              <w:t>Тема 1. Основные законы и понятия химии. Химические соединения</w:t>
            </w:r>
          </w:p>
        </w:tc>
        <w:tc>
          <w:tcPr>
            <w:tcW w:w="234" w:type="pct"/>
            <w:tcBorders>
              <w:top w:val="outset" w:sz="6" w:space="0" w:color="auto"/>
              <w:left w:val="outset" w:sz="6" w:space="0" w:color="auto"/>
              <w:bottom w:val="outset" w:sz="6" w:space="0" w:color="auto"/>
              <w:right w:val="outset" w:sz="6" w:space="0" w:color="auto"/>
            </w:tcBorders>
            <w:vAlign w:val="center"/>
            <w:hideMark/>
          </w:tcPr>
          <w:p w:rsidR="00824389" w:rsidRDefault="00824389" w:rsidP="00824389">
            <w:pPr>
              <w:jc w:val="center"/>
              <w:rPr>
                <w:rFonts w:eastAsia="Times New Roman"/>
                <w:sz w:val="20"/>
                <w:szCs w:val="20"/>
              </w:rPr>
            </w:pPr>
            <w:r>
              <w:rPr>
                <w:rFonts w:eastAsia="Times New Roman"/>
                <w:sz w:val="20"/>
                <w:szCs w:val="20"/>
              </w:rPr>
              <w:t>2</w:t>
            </w:r>
          </w:p>
        </w:tc>
        <w:tc>
          <w:tcPr>
            <w:tcW w:w="392" w:type="pct"/>
            <w:tcBorders>
              <w:top w:val="outset" w:sz="6" w:space="0" w:color="auto"/>
              <w:left w:val="outset" w:sz="6" w:space="0" w:color="auto"/>
              <w:bottom w:val="outset" w:sz="6" w:space="0" w:color="auto"/>
              <w:right w:val="outset" w:sz="6" w:space="0" w:color="auto"/>
            </w:tcBorders>
            <w:vAlign w:val="center"/>
            <w:hideMark/>
          </w:tcPr>
          <w:p w:rsidR="00824389" w:rsidRDefault="00B4123A" w:rsidP="00824389">
            <w:pPr>
              <w:jc w:val="center"/>
              <w:rPr>
                <w:rFonts w:eastAsia="Times New Roman"/>
                <w:sz w:val="20"/>
                <w:szCs w:val="20"/>
              </w:rPr>
            </w:pPr>
            <w:r>
              <w:rPr>
                <w:rFonts w:eastAsia="Times New Roman"/>
                <w:sz w:val="20"/>
                <w:szCs w:val="20"/>
              </w:rPr>
              <w:t>3</w:t>
            </w:r>
          </w:p>
        </w:tc>
        <w:tc>
          <w:tcPr>
            <w:tcW w:w="505" w:type="pct"/>
            <w:tcBorders>
              <w:top w:val="outset" w:sz="6" w:space="0" w:color="auto"/>
              <w:left w:val="outset" w:sz="6" w:space="0" w:color="auto"/>
              <w:bottom w:val="outset" w:sz="6" w:space="0" w:color="auto"/>
              <w:right w:val="outset" w:sz="6" w:space="0" w:color="auto"/>
            </w:tcBorders>
            <w:vAlign w:val="center"/>
          </w:tcPr>
          <w:p w:rsidR="00824389" w:rsidRDefault="00824389" w:rsidP="00824389">
            <w:pPr>
              <w:jc w:val="center"/>
              <w:rPr>
                <w:rFonts w:eastAsia="Times New Roman"/>
                <w:sz w:val="20"/>
                <w:szCs w:val="20"/>
              </w:rPr>
            </w:pPr>
            <w:r>
              <w:rPr>
                <w:rFonts w:eastAsia="Times New Roman"/>
                <w:sz w:val="20"/>
                <w:szCs w:val="20"/>
              </w:rPr>
              <w:t>0</w:t>
            </w:r>
          </w:p>
        </w:tc>
        <w:tc>
          <w:tcPr>
            <w:tcW w:w="505" w:type="pct"/>
            <w:tcBorders>
              <w:top w:val="outset" w:sz="6" w:space="0" w:color="auto"/>
              <w:left w:val="outset" w:sz="6" w:space="0" w:color="auto"/>
              <w:bottom w:val="outset" w:sz="6" w:space="0" w:color="auto"/>
              <w:right w:val="outset" w:sz="6" w:space="0" w:color="auto"/>
            </w:tcBorders>
            <w:vAlign w:val="center"/>
            <w:hideMark/>
          </w:tcPr>
          <w:p w:rsidR="00824389" w:rsidRDefault="00824389" w:rsidP="00824389">
            <w:pPr>
              <w:jc w:val="center"/>
              <w:rPr>
                <w:rFonts w:eastAsia="Times New Roman"/>
                <w:sz w:val="20"/>
                <w:szCs w:val="20"/>
              </w:rPr>
            </w:pPr>
            <w:r>
              <w:rPr>
                <w:rFonts w:eastAsia="Times New Roman"/>
                <w:sz w:val="20"/>
                <w:szCs w:val="20"/>
              </w:rPr>
              <w:t>12</w:t>
            </w:r>
          </w:p>
        </w:tc>
        <w:tc>
          <w:tcPr>
            <w:tcW w:w="583" w:type="pct"/>
            <w:tcBorders>
              <w:top w:val="outset" w:sz="6" w:space="0" w:color="auto"/>
              <w:left w:val="outset" w:sz="6" w:space="0" w:color="auto"/>
              <w:bottom w:val="outset" w:sz="6" w:space="0" w:color="auto"/>
              <w:right w:val="outset" w:sz="6" w:space="0" w:color="auto"/>
            </w:tcBorders>
            <w:vAlign w:val="center"/>
            <w:hideMark/>
          </w:tcPr>
          <w:p w:rsidR="00824389" w:rsidRDefault="00B4123A" w:rsidP="00824389">
            <w:pPr>
              <w:jc w:val="center"/>
              <w:rPr>
                <w:rFonts w:eastAsia="Times New Roman"/>
                <w:sz w:val="20"/>
                <w:szCs w:val="20"/>
              </w:rPr>
            </w:pPr>
            <w:r>
              <w:rPr>
                <w:rFonts w:eastAsia="Times New Roman"/>
                <w:sz w:val="20"/>
                <w:szCs w:val="20"/>
              </w:rPr>
              <w:t>3</w:t>
            </w:r>
          </w:p>
        </w:tc>
      </w:tr>
      <w:tr w:rsidR="00824389" w:rsidTr="00824389">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824389" w:rsidRDefault="00824389" w:rsidP="00824389">
            <w:pPr>
              <w:jc w:val="center"/>
              <w:rPr>
                <w:rFonts w:eastAsia="Times New Roman"/>
                <w:sz w:val="20"/>
                <w:szCs w:val="20"/>
              </w:rPr>
            </w:pPr>
            <w:r>
              <w:rPr>
                <w:rFonts w:eastAsia="Times New Roman"/>
                <w:sz w:val="20"/>
                <w:szCs w:val="20"/>
              </w:rPr>
              <w:t>2.</w:t>
            </w:r>
          </w:p>
        </w:tc>
        <w:tc>
          <w:tcPr>
            <w:tcW w:w="2581" w:type="pct"/>
            <w:tcBorders>
              <w:top w:val="outset" w:sz="6" w:space="0" w:color="auto"/>
              <w:left w:val="outset" w:sz="6" w:space="0" w:color="auto"/>
              <w:bottom w:val="outset" w:sz="6" w:space="0" w:color="auto"/>
              <w:right w:val="outset" w:sz="6" w:space="0" w:color="auto"/>
            </w:tcBorders>
            <w:vAlign w:val="center"/>
            <w:hideMark/>
          </w:tcPr>
          <w:p w:rsidR="00824389" w:rsidRDefault="00824389" w:rsidP="00824389">
            <w:pPr>
              <w:rPr>
                <w:rFonts w:eastAsia="Times New Roman"/>
                <w:sz w:val="20"/>
                <w:szCs w:val="20"/>
              </w:rPr>
            </w:pPr>
            <w:r>
              <w:rPr>
                <w:rFonts w:eastAsia="Times New Roman"/>
                <w:sz w:val="20"/>
                <w:szCs w:val="20"/>
              </w:rPr>
              <w:t>Тема 2. Строение атома и химическая связь</w:t>
            </w:r>
          </w:p>
        </w:tc>
        <w:tc>
          <w:tcPr>
            <w:tcW w:w="234" w:type="pct"/>
            <w:tcBorders>
              <w:top w:val="outset" w:sz="6" w:space="0" w:color="auto"/>
              <w:left w:val="outset" w:sz="6" w:space="0" w:color="auto"/>
              <w:bottom w:val="outset" w:sz="6" w:space="0" w:color="auto"/>
              <w:right w:val="outset" w:sz="6" w:space="0" w:color="auto"/>
            </w:tcBorders>
            <w:vAlign w:val="center"/>
            <w:hideMark/>
          </w:tcPr>
          <w:p w:rsidR="00824389" w:rsidRDefault="00824389" w:rsidP="00824389">
            <w:pPr>
              <w:jc w:val="center"/>
              <w:rPr>
                <w:rFonts w:eastAsia="Times New Roman"/>
                <w:sz w:val="20"/>
                <w:szCs w:val="20"/>
              </w:rPr>
            </w:pPr>
            <w:r>
              <w:rPr>
                <w:rFonts w:eastAsia="Times New Roman"/>
                <w:sz w:val="20"/>
                <w:szCs w:val="20"/>
              </w:rPr>
              <w:t>2</w:t>
            </w:r>
          </w:p>
        </w:tc>
        <w:tc>
          <w:tcPr>
            <w:tcW w:w="392" w:type="pct"/>
            <w:tcBorders>
              <w:top w:val="outset" w:sz="6" w:space="0" w:color="auto"/>
              <w:left w:val="outset" w:sz="6" w:space="0" w:color="auto"/>
              <w:bottom w:val="outset" w:sz="6" w:space="0" w:color="auto"/>
              <w:right w:val="outset" w:sz="6" w:space="0" w:color="auto"/>
            </w:tcBorders>
            <w:vAlign w:val="center"/>
            <w:hideMark/>
          </w:tcPr>
          <w:p w:rsidR="00824389" w:rsidRDefault="00B4123A" w:rsidP="00824389">
            <w:pPr>
              <w:jc w:val="center"/>
              <w:rPr>
                <w:rFonts w:eastAsia="Times New Roman"/>
                <w:sz w:val="20"/>
                <w:szCs w:val="20"/>
              </w:rPr>
            </w:pPr>
            <w:r>
              <w:rPr>
                <w:rFonts w:eastAsia="Times New Roman"/>
                <w:sz w:val="20"/>
                <w:szCs w:val="20"/>
              </w:rPr>
              <w:t>5</w:t>
            </w:r>
          </w:p>
        </w:tc>
        <w:tc>
          <w:tcPr>
            <w:tcW w:w="505" w:type="pct"/>
            <w:tcBorders>
              <w:top w:val="outset" w:sz="6" w:space="0" w:color="auto"/>
              <w:left w:val="outset" w:sz="6" w:space="0" w:color="auto"/>
              <w:bottom w:val="outset" w:sz="6" w:space="0" w:color="auto"/>
              <w:right w:val="outset" w:sz="6" w:space="0" w:color="auto"/>
            </w:tcBorders>
            <w:vAlign w:val="center"/>
          </w:tcPr>
          <w:p w:rsidR="00824389" w:rsidRDefault="00824389" w:rsidP="00824389">
            <w:pPr>
              <w:jc w:val="center"/>
              <w:rPr>
                <w:rFonts w:eastAsia="Times New Roman"/>
                <w:sz w:val="20"/>
                <w:szCs w:val="20"/>
              </w:rPr>
            </w:pPr>
            <w:r>
              <w:rPr>
                <w:rFonts w:eastAsia="Times New Roman"/>
                <w:sz w:val="20"/>
                <w:szCs w:val="20"/>
              </w:rPr>
              <w:t>0</w:t>
            </w:r>
          </w:p>
        </w:tc>
        <w:tc>
          <w:tcPr>
            <w:tcW w:w="505" w:type="pct"/>
            <w:tcBorders>
              <w:top w:val="outset" w:sz="6" w:space="0" w:color="auto"/>
              <w:left w:val="outset" w:sz="6" w:space="0" w:color="auto"/>
              <w:bottom w:val="outset" w:sz="6" w:space="0" w:color="auto"/>
              <w:right w:val="outset" w:sz="6" w:space="0" w:color="auto"/>
            </w:tcBorders>
            <w:vAlign w:val="center"/>
            <w:hideMark/>
          </w:tcPr>
          <w:p w:rsidR="00824389" w:rsidRDefault="00824389" w:rsidP="00824389">
            <w:pPr>
              <w:jc w:val="center"/>
              <w:rPr>
                <w:rFonts w:eastAsia="Times New Roman"/>
                <w:sz w:val="20"/>
                <w:szCs w:val="20"/>
              </w:rPr>
            </w:pPr>
            <w:r>
              <w:rPr>
                <w:rFonts w:eastAsia="Times New Roman"/>
                <w:sz w:val="20"/>
                <w:szCs w:val="20"/>
              </w:rPr>
              <w:t>6</w:t>
            </w:r>
          </w:p>
        </w:tc>
        <w:tc>
          <w:tcPr>
            <w:tcW w:w="583" w:type="pct"/>
            <w:tcBorders>
              <w:top w:val="outset" w:sz="6" w:space="0" w:color="auto"/>
              <w:left w:val="outset" w:sz="6" w:space="0" w:color="auto"/>
              <w:bottom w:val="outset" w:sz="6" w:space="0" w:color="auto"/>
              <w:right w:val="outset" w:sz="6" w:space="0" w:color="auto"/>
            </w:tcBorders>
            <w:vAlign w:val="center"/>
            <w:hideMark/>
          </w:tcPr>
          <w:p w:rsidR="00824389" w:rsidRDefault="00B4123A" w:rsidP="00824389">
            <w:pPr>
              <w:jc w:val="center"/>
              <w:rPr>
                <w:rFonts w:eastAsia="Times New Roman"/>
                <w:sz w:val="20"/>
                <w:szCs w:val="20"/>
              </w:rPr>
            </w:pPr>
            <w:r>
              <w:rPr>
                <w:rFonts w:eastAsia="Times New Roman"/>
                <w:sz w:val="20"/>
                <w:szCs w:val="20"/>
              </w:rPr>
              <w:t>4</w:t>
            </w:r>
          </w:p>
        </w:tc>
      </w:tr>
      <w:tr w:rsidR="00824389" w:rsidTr="00824389">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824389" w:rsidRDefault="00824389" w:rsidP="00824389">
            <w:pPr>
              <w:jc w:val="center"/>
              <w:rPr>
                <w:rFonts w:eastAsia="Times New Roman"/>
                <w:sz w:val="20"/>
                <w:szCs w:val="20"/>
              </w:rPr>
            </w:pPr>
            <w:r>
              <w:rPr>
                <w:rFonts w:eastAsia="Times New Roman"/>
                <w:sz w:val="20"/>
                <w:szCs w:val="20"/>
              </w:rPr>
              <w:t>3.</w:t>
            </w:r>
          </w:p>
        </w:tc>
        <w:tc>
          <w:tcPr>
            <w:tcW w:w="2581" w:type="pct"/>
            <w:tcBorders>
              <w:top w:val="outset" w:sz="6" w:space="0" w:color="auto"/>
              <w:left w:val="outset" w:sz="6" w:space="0" w:color="auto"/>
              <w:bottom w:val="outset" w:sz="6" w:space="0" w:color="auto"/>
              <w:right w:val="outset" w:sz="6" w:space="0" w:color="auto"/>
            </w:tcBorders>
            <w:vAlign w:val="center"/>
            <w:hideMark/>
          </w:tcPr>
          <w:p w:rsidR="00824389" w:rsidRDefault="00824389" w:rsidP="00824389">
            <w:pPr>
              <w:rPr>
                <w:rFonts w:eastAsia="Times New Roman"/>
                <w:sz w:val="20"/>
                <w:szCs w:val="20"/>
              </w:rPr>
            </w:pPr>
            <w:r>
              <w:rPr>
                <w:rFonts w:eastAsia="Times New Roman"/>
                <w:sz w:val="20"/>
                <w:szCs w:val="20"/>
              </w:rPr>
              <w:t>Тема 3. Закономерности протекания химических процессов</w:t>
            </w:r>
          </w:p>
        </w:tc>
        <w:tc>
          <w:tcPr>
            <w:tcW w:w="234" w:type="pct"/>
            <w:tcBorders>
              <w:top w:val="outset" w:sz="6" w:space="0" w:color="auto"/>
              <w:left w:val="outset" w:sz="6" w:space="0" w:color="auto"/>
              <w:bottom w:val="outset" w:sz="6" w:space="0" w:color="auto"/>
              <w:right w:val="outset" w:sz="6" w:space="0" w:color="auto"/>
            </w:tcBorders>
            <w:vAlign w:val="center"/>
            <w:hideMark/>
          </w:tcPr>
          <w:p w:rsidR="00824389" w:rsidRDefault="00824389" w:rsidP="00824389">
            <w:pPr>
              <w:jc w:val="center"/>
              <w:rPr>
                <w:rFonts w:eastAsia="Times New Roman"/>
                <w:sz w:val="20"/>
                <w:szCs w:val="20"/>
              </w:rPr>
            </w:pPr>
            <w:r>
              <w:rPr>
                <w:rFonts w:eastAsia="Times New Roman"/>
                <w:sz w:val="20"/>
                <w:szCs w:val="20"/>
              </w:rPr>
              <w:t>2</w:t>
            </w:r>
          </w:p>
        </w:tc>
        <w:tc>
          <w:tcPr>
            <w:tcW w:w="392" w:type="pct"/>
            <w:tcBorders>
              <w:top w:val="outset" w:sz="6" w:space="0" w:color="auto"/>
              <w:left w:val="outset" w:sz="6" w:space="0" w:color="auto"/>
              <w:bottom w:val="outset" w:sz="6" w:space="0" w:color="auto"/>
              <w:right w:val="outset" w:sz="6" w:space="0" w:color="auto"/>
            </w:tcBorders>
            <w:vAlign w:val="center"/>
            <w:hideMark/>
          </w:tcPr>
          <w:p w:rsidR="00824389" w:rsidRDefault="00824389" w:rsidP="00824389">
            <w:pPr>
              <w:jc w:val="center"/>
              <w:rPr>
                <w:rFonts w:eastAsia="Times New Roman"/>
                <w:sz w:val="20"/>
                <w:szCs w:val="20"/>
              </w:rPr>
            </w:pPr>
            <w:r>
              <w:rPr>
                <w:rFonts w:eastAsia="Times New Roman"/>
                <w:sz w:val="20"/>
                <w:szCs w:val="20"/>
              </w:rPr>
              <w:t>4</w:t>
            </w:r>
          </w:p>
        </w:tc>
        <w:tc>
          <w:tcPr>
            <w:tcW w:w="505" w:type="pct"/>
            <w:tcBorders>
              <w:top w:val="outset" w:sz="6" w:space="0" w:color="auto"/>
              <w:left w:val="outset" w:sz="6" w:space="0" w:color="auto"/>
              <w:bottom w:val="outset" w:sz="6" w:space="0" w:color="auto"/>
              <w:right w:val="outset" w:sz="6" w:space="0" w:color="auto"/>
            </w:tcBorders>
            <w:vAlign w:val="center"/>
          </w:tcPr>
          <w:p w:rsidR="00824389" w:rsidRDefault="00824389" w:rsidP="00824389">
            <w:pPr>
              <w:jc w:val="center"/>
              <w:rPr>
                <w:rFonts w:eastAsia="Times New Roman"/>
                <w:sz w:val="20"/>
                <w:szCs w:val="20"/>
              </w:rPr>
            </w:pPr>
            <w:r>
              <w:rPr>
                <w:rFonts w:eastAsia="Times New Roman"/>
                <w:sz w:val="20"/>
                <w:szCs w:val="20"/>
              </w:rPr>
              <w:t>0</w:t>
            </w:r>
          </w:p>
        </w:tc>
        <w:tc>
          <w:tcPr>
            <w:tcW w:w="505" w:type="pct"/>
            <w:tcBorders>
              <w:top w:val="outset" w:sz="6" w:space="0" w:color="auto"/>
              <w:left w:val="outset" w:sz="6" w:space="0" w:color="auto"/>
              <w:bottom w:val="outset" w:sz="6" w:space="0" w:color="auto"/>
              <w:right w:val="outset" w:sz="6" w:space="0" w:color="auto"/>
            </w:tcBorders>
            <w:vAlign w:val="center"/>
            <w:hideMark/>
          </w:tcPr>
          <w:p w:rsidR="00824389" w:rsidRDefault="00824389" w:rsidP="00824389">
            <w:pPr>
              <w:jc w:val="center"/>
              <w:rPr>
                <w:rFonts w:eastAsia="Times New Roman"/>
                <w:sz w:val="20"/>
                <w:szCs w:val="20"/>
              </w:rPr>
            </w:pPr>
            <w:r>
              <w:rPr>
                <w:rFonts w:eastAsia="Times New Roman"/>
                <w:sz w:val="20"/>
                <w:szCs w:val="20"/>
              </w:rPr>
              <w:t>6</w:t>
            </w:r>
          </w:p>
        </w:tc>
        <w:tc>
          <w:tcPr>
            <w:tcW w:w="583" w:type="pct"/>
            <w:tcBorders>
              <w:top w:val="outset" w:sz="6" w:space="0" w:color="auto"/>
              <w:left w:val="outset" w:sz="6" w:space="0" w:color="auto"/>
              <w:bottom w:val="outset" w:sz="6" w:space="0" w:color="auto"/>
              <w:right w:val="outset" w:sz="6" w:space="0" w:color="auto"/>
            </w:tcBorders>
            <w:vAlign w:val="center"/>
            <w:hideMark/>
          </w:tcPr>
          <w:p w:rsidR="00824389" w:rsidRDefault="00B4123A" w:rsidP="00824389">
            <w:pPr>
              <w:jc w:val="center"/>
              <w:rPr>
                <w:rFonts w:eastAsia="Times New Roman"/>
                <w:sz w:val="20"/>
                <w:szCs w:val="20"/>
              </w:rPr>
            </w:pPr>
            <w:r>
              <w:rPr>
                <w:rFonts w:eastAsia="Times New Roman"/>
                <w:sz w:val="20"/>
                <w:szCs w:val="20"/>
              </w:rPr>
              <w:t>4</w:t>
            </w:r>
          </w:p>
        </w:tc>
      </w:tr>
      <w:tr w:rsidR="00824389" w:rsidTr="00824389">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824389" w:rsidRDefault="00824389" w:rsidP="00824389">
            <w:pPr>
              <w:jc w:val="center"/>
              <w:rPr>
                <w:rFonts w:eastAsia="Times New Roman"/>
                <w:sz w:val="20"/>
                <w:szCs w:val="20"/>
              </w:rPr>
            </w:pPr>
            <w:r>
              <w:rPr>
                <w:rFonts w:eastAsia="Times New Roman"/>
                <w:sz w:val="20"/>
                <w:szCs w:val="20"/>
              </w:rPr>
              <w:t>4.</w:t>
            </w:r>
          </w:p>
        </w:tc>
        <w:tc>
          <w:tcPr>
            <w:tcW w:w="2581" w:type="pct"/>
            <w:tcBorders>
              <w:top w:val="outset" w:sz="6" w:space="0" w:color="auto"/>
              <w:left w:val="outset" w:sz="6" w:space="0" w:color="auto"/>
              <w:bottom w:val="outset" w:sz="6" w:space="0" w:color="auto"/>
              <w:right w:val="outset" w:sz="6" w:space="0" w:color="auto"/>
            </w:tcBorders>
            <w:vAlign w:val="center"/>
            <w:hideMark/>
          </w:tcPr>
          <w:p w:rsidR="00824389" w:rsidRDefault="00824389" w:rsidP="00824389">
            <w:pPr>
              <w:rPr>
                <w:rFonts w:eastAsia="Times New Roman"/>
                <w:sz w:val="20"/>
                <w:szCs w:val="20"/>
              </w:rPr>
            </w:pPr>
            <w:r>
              <w:rPr>
                <w:rFonts w:eastAsia="Times New Roman"/>
                <w:sz w:val="20"/>
                <w:szCs w:val="20"/>
              </w:rPr>
              <w:t>Тема 4. Растворы</w:t>
            </w:r>
          </w:p>
        </w:tc>
        <w:tc>
          <w:tcPr>
            <w:tcW w:w="234" w:type="pct"/>
            <w:tcBorders>
              <w:top w:val="outset" w:sz="6" w:space="0" w:color="auto"/>
              <w:left w:val="outset" w:sz="6" w:space="0" w:color="auto"/>
              <w:bottom w:val="outset" w:sz="6" w:space="0" w:color="auto"/>
              <w:right w:val="outset" w:sz="6" w:space="0" w:color="auto"/>
            </w:tcBorders>
            <w:vAlign w:val="center"/>
            <w:hideMark/>
          </w:tcPr>
          <w:p w:rsidR="00824389" w:rsidRDefault="00824389" w:rsidP="00824389">
            <w:pPr>
              <w:jc w:val="center"/>
              <w:rPr>
                <w:rFonts w:eastAsia="Times New Roman"/>
                <w:sz w:val="20"/>
                <w:szCs w:val="20"/>
              </w:rPr>
            </w:pPr>
            <w:r>
              <w:rPr>
                <w:rFonts w:eastAsia="Times New Roman"/>
                <w:sz w:val="20"/>
                <w:szCs w:val="20"/>
              </w:rPr>
              <w:t>2</w:t>
            </w:r>
          </w:p>
        </w:tc>
        <w:tc>
          <w:tcPr>
            <w:tcW w:w="392" w:type="pct"/>
            <w:tcBorders>
              <w:top w:val="outset" w:sz="6" w:space="0" w:color="auto"/>
              <w:left w:val="outset" w:sz="6" w:space="0" w:color="auto"/>
              <w:bottom w:val="outset" w:sz="6" w:space="0" w:color="auto"/>
              <w:right w:val="outset" w:sz="6" w:space="0" w:color="auto"/>
            </w:tcBorders>
            <w:vAlign w:val="center"/>
            <w:hideMark/>
          </w:tcPr>
          <w:p w:rsidR="00824389" w:rsidRDefault="00B4123A" w:rsidP="00824389">
            <w:pPr>
              <w:jc w:val="center"/>
              <w:rPr>
                <w:rFonts w:eastAsia="Times New Roman"/>
                <w:sz w:val="20"/>
                <w:szCs w:val="20"/>
              </w:rPr>
            </w:pPr>
            <w:r>
              <w:rPr>
                <w:rFonts w:eastAsia="Times New Roman"/>
                <w:sz w:val="20"/>
                <w:szCs w:val="20"/>
              </w:rPr>
              <w:t>5</w:t>
            </w:r>
          </w:p>
        </w:tc>
        <w:tc>
          <w:tcPr>
            <w:tcW w:w="505" w:type="pct"/>
            <w:tcBorders>
              <w:top w:val="outset" w:sz="6" w:space="0" w:color="auto"/>
              <w:left w:val="outset" w:sz="6" w:space="0" w:color="auto"/>
              <w:bottom w:val="outset" w:sz="6" w:space="0" w:color="auto"/>
              <w:right w:val="outset" w:sz="6" w:space="0" w:color="auto"/>
            </w:tcBorders>
            <w:vAlign w:val="center"/>
          </w:tcPr>
          <w:p w:rsidR="00824389" w:rsidRDefault="00824389" w:rsidP="00824389">
            <w:pPr>
              <w:jc w:val="center"/>
              <w:rPr>
                <w:rFonts w:eastAsia="Times New Roman"/>
                <w:sz w:val="20"/>
                <w:szCs w:val="20"/>
              </w:rPr>
            </w:pPr>
            <w:r>
              <w:rPr>
                <w:rFonts w:eastAsia="Times New Roman"/>
                <w:sz w:val="20"/>
                <w:szCs w:val="20"/>
              </w:rPr>
              <w:t>0</w:t>
            </w:r>
          </w:p>
        </w:tc>
        <w:tc>
          <w:tcPr>
            <w:tcW w:w="505" w:type="pct"/>
            <w:tcBorders>
              <w:top w:val="outset" w:sz="6" w:space="0" w:color="auto"/>
              <w:left w:val="outset" w:sz="6" w:space="0" w:color="auto"/>
              <w:bottom w:val="outset" w:sz="6" w:space="0" w:color="auto"/>
              <w:right w:val="outset" w:sz="6" w:space="0" w:color="auto"/>
            </w:tcBorders>
            <w:vAlign w:val="center"/>
            <w:hideMark/>
          </w:tcPr>
          <w:p w:rsidR="00824389" w:rsidRDefault="00824389" w:rsidP="00824389">
            <w:pPr>
              <w:jc w:val="center"/>
              <w:rPr>
                <w:rFonts w:eastAsia="Times New Roman"/>
                <w:sz w:val="20"/>
                <w:szCs w:val="20"/>
              </w:rPr>
            </w:pPr>
            <w:r>
              <w:rPr>
                <w:rFonts w:eastAsia="Times New Roman"/>
                <w:sz w:val="20"/>
                <w:szCs w:val="20"/>
              </w:rPr>
              <w:t>10</w:t>
            </w:r>
          </w:p>
        </w:tc>
        <w:tc>
          <w:tcPr>
            <w:tcW w:w="583" w:type="pct"/>
            <w:tcBorders>
              <w:top w:val="outset" w:sz="6" w:space="0" w:color="auto"/>
              <w:left w:val="outset" w:sz="6" w:space="0" w:color="auto"/>
              <w:bottom w:val="outset" w:sz="6" w:space="0" w:color="auto"/>
              <w:right w:val="outset" w:sz="6" w:space="0" w:color="auto"/>
            </w:tcBorders>
            <w:vAlign w:val="center"/>
            <w:hideMark/>
          </w:tcPr>
          <w:p w:rsidR="00824389" w:rsidRDefault="00B4123A" w:rsidP="00824389">
            <w:pPr>
              <w:jc w:val="center"/>
              <w:rPr>
                <w:rFonts w:eastAsia="Times New Roman"/>
                <w:sz w:val="20"/>
                <w:szCs w:val="20"/>
              </w:rPr>
            </w:pPr>
            <w:r>
              <w:rPr>
                <w:rFonts w:eastAsia="Times New Roman"/>
                <w:sz w:val="20"/>
                <w:szCs w:val="20"/>
              </w:rPr>
              <w:t>2</w:t>
            </w:r>
          </w:p>
        </w:tc>
      </w:tr>
      <w:tr w:rsidR="00824389" w:rsidTr="00824389">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824389" w:rsidRDefault="00824389" w:rsidP="00824389">
            <w:pPr>
              <w:jc w:val="center"/>
              <w:rPr>
                <w:rFonts w:eastAsia="Times New Roman"/>
                <w:sz w:val="20"/>
                <w:szCs w:val="20"/>
              </w:rPr>
            </w:pPr>
            <w:r>
              <w:rPr>
                <w:rFonts w:eastAsia="Times New Roman"/>
                <w:sz w:val="20"/>
                <w:szCs w:val="20"/>
              </w:rPr>
              <w:t>5.</w:t>
            </w:r>
          </w:p>
        </w:tc>
        <w:tc>
          <w:tcPr>
            <w:tcW w:w="2581" w:type="pct"/>
            <w:tcBorders>
              <w:top w:val="outset" w:sz="6" w:space="0" w:color="auto"/>
              <w:left w:val="outset" w:sz="6" w:space="0" w:color="auto"/>
              <w:bottom w:val="outset" w:sz="6" w:space="0" w:color="auto"/>
              <w:right w:val="outset" w:sz="6" w:space="0" w:color="auto"/>
            </w:tcBorders>
            <w:vAlign w:val="center"/>
            <w:hideMark/>
          </w:tcPr>
          <w:p w:rsidR="00824389" w:rsidRDefault="00824389" w:rsidP="00824389">
            <w:pPr>
              <w:rPr>
                <w:rFonts w:eastAsia="Times New Roman"/>
                <w:sz w:val="20"/>
                <w:szCs w:val="20"/>
              </w:rPr>
            </w:pPr>
            <w:r>
              <w:rPr>
                <w:rFonts w:eastAsia="Times New Roman"/>
                <w:sz w:val="20"/>
                <w:szCs w:val="20"/>
              </w:rPr>
              <w:t>Тема 5. Основы электрохимии</w:t>
            </w:r>
          </w:p>
        </w:tc>
        <w:tc>
          <w:tcPr>
            <w:tcW w:w="234" w:type="pct"/>
            <w:tcBorders>
              <w:top w:val="outset" w:sz="6" w:space="0" w:color="auto"/>
              <w:left w:val="outset" w:sz="6" w:space="0" w:color="auto"/>
              <w:bottom w:val="outset" w:sz="6" w:space="0" w:color="auto"/>
              <w:right w:val="outset" w:sz="6" w:space="0" w:color="auto"/>
            </w:tcBorders>
            <w:vAlign w:val="center"/>
            <w:hideMark/>
          </w:tcPr>
          <w:p w:rsidR="00824389" w:rsidRDefault="00824389" w:rsidP="00824389">
            <w:pPr>
              <w:jc w:val="center"/>
              <w:rPr>
                <w:rFonts w:eastAsia="Times New Roman"/>
                <w:sz w:val="20"/>
                <w:szCs w:val="20"/>
              </w:rPr>
            </w:pPr>
            <w:r>
              <w:rPr>
                <w:rFonts w:eastAsia="Times New Roman"/>
                <w:sz w:val="20"/>
                <w:szCs w:val="20"/>
              </w:rPr>
              <w:t>2</w:t>
            </w:r>
          </w:p>
        </w:tc>
        <w:tc>
          <w:tcPr>
            <w:tcW w:w="392" w:type="pct"/>
            <w:tcBorders>
              <w:top w:val="outset" w:sz="6" w:space="0" w:color="auto"/>
              <w:left w:val="outset" w:sz="6" w:space="0" w:color="auto"/>
              <w:bottom w:val="outset" w:sz="6" w:space="0" w:color="auto"/>
              <w:right w:val="outset" w:sz="6" w:space="0" w:color="auto"/>
            </w:tcBorders>
            <w:vAlign w:val="center"/>
            <w:hideMark/>
          </w:tcPr>
          <w:p w:rsidR="00824389" w:rsidRDefault="00B4123A" w:rsidP="00824389">
            <w:pPr>
              <w:jc w:val="center"/>
              <w:rPr>
                <w:rFonts w:eastAsia="Times New Roman"/>
                <w:sz w:val="20"/>
                <w:szCs w:val="20"/>
              </w:rPr>
            </w:pPr>
            <w:r>
              <w:rPr>
                <w:rFonts w:eastAsia="Times New Roman"/>
                <w:sz w:val="20"/>
                <w:szCs w:val="20"/>
              </w:rPr>
              <w:t>3</w:t>
            </w:r>
          </w:p>
        </w:tc>
        <w:tc>
          <w:tcPr>
            <w:tcW w:w="505" w:type="pct"/>
            <w:tcBorders>
              <w:top w:val="outset" w:sz="6" w:space="0" w:color="auto"/>
              <w:left w:val="outset" w:sz="6" w:space="0" w:color="auto"/>
              <w:bottom w:val="outset" w:sz="6" w:space="0" w:color="auto"/>
              <w:right w:val="outset" w:sz="6" w:space="0" w:color="auto"/>
            </w:tcBorders>
            <w:vAlign w:val="center"/>
          </w:tcPr>
          <w:p w:rsidR="00824389" w:rsidRDefault="00824389" w:rsidP="00824389">
            <w:pPr>
              <w:jc w:val="center"/>
              <w:rPr>
                <w:rFonts w:eastAsia="Times New Roman"/>
                <w:sz w:val="20"/>
                <w:szCs w:val="20"/>
              </w:rPr>
            </w:pPr>
            <w:r>
              <w:rPr>
                <w:rFonts w:eastAsia="Times New Roman"/>
                <w:sz w:val="20"/>
                <w:szCs w:val="20"/>
              </w:rPr>
              <w:t>0</w:t>
            </w:r>
          </w:p>
        </w:tc>
        <w:tc>
          <w:tcPr>
            <w:tcW w:w="505" w:type="pct"/>
            <w:tcBorders>
              <w:top w:val="outset" w:sz="6" w:space="0" w:color="auto"/>
              <w:left w:val="outset" w:sz="6" w:space="0" w:color="auto"/>
              <w:bottom w:val="outset" w:sz="6" w:space="0" w:color="auto"/>
              <w:right w:val="outset" w:sz="6" w:space="0" w:color="auto"/>
            </w:tcBorders>
            <w:vAlign w:val="center"/>
            <w:hideMark/>
          </w:tcPr>
          <w:p w:rsidR="00824389" w:rsidRDefault="00824389" w:rsidP="00824389">
            <w:pPr>
              <w:jc w:val="center"/>
              <w:rPr>
                <w:rFonts w:eastAsia="Times New Roman"/>
                <w:sz w:val="20"/>
                <w:szCs w:val="20"/>
              </w:rPr>
            </w:pPr>
            <w:r>
              <w:rPr>
                <w:rFonts w:eastAsia="Times New Roman"/>
                <w:sz w:val="20"/>
                <w:szCs w:val="20"/>
              </w:rPr>
              <w:t>2</w:t>
            </w:r>
          </w:p>
        </w:tc>
        <w:tc>
          <w:tcPr>
            <w:tcW w:w="583" w:type="pct"/>
            <w:tcBorders>
              <w:top w:val="outset" w:sz="6" w:space="0" w:color="auto"/>
              <w:left w:val="outset" w:sz="6" w:space="0" w:color="auto"/>
              <w:bottom w:val="outset" w:sz="6" w:space="0" w:color="auto"/>
              <w:right w:val="outset" w:sz="6" w:space="0" w:color="auto"/>
            </w:tcBorders>
            <w:vAlign w:val="center"/>
            <w:hideMark/>
          </w:tcPr>
          <w:p w:rsidR="00824389" w:rsidRDefault="00B4123A" w:rsidP="00824389">
            <w:pPr>
              <w:jc w:val="center"/>
              <w:rPr>
                <w:rFonts w:eastAsia="Times New Roman"/>
                <w:sz w:val="20"/>
                <w:szCs w:val="20"/>
              </w:rPr>
            </w:pPr>
            <w:r>
              <w:rPr>
                <w:rFonts w:eastAsia="Times New Roman"/>
                <w:sz w:val="20"/>
                <w:szCs w:val="20"/>
              </w:rPr>
              <w:t>3</w:t>
            </w:r>
          </w:p>
        </w:tc>
      </w:tr>
      <w:tr w:rsidR="008052B5" w:rsidTr="00824389">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8052B5" w:rsidRDefault="00746E1A">
            <w:pPr>
              <w:rPr>
                <w:rFonts w:eastAsia="Times New Roman"/>
                <w:sz w:val="20"/>
                <w:szCs w:val="20"/>
              </w:rPr>
            </w:pPr>
            <w:r>
              <w:rPr>
                <w:rFonts w:eastAsia="Times New Roman"/>
                <w:sz w:val="20"/>
                <w:szCs w:val="20"/>
              </w:rPr>
              <w:t> </w:t>
            </w:r>
          </w:p>
        </w:tc>
        <w:tc>
          <w:tcPr>
            <w:tcW w:w="2581" w:type="pct"/>
            <w:tcBorders>
              <w:top w:val="outset" w:sz="6" w:space="0" w:color="auto"/>
              <w:left w:val="outset" w:sz="6" w:space="0" w:color="auto"/>
              <w:bottom w:val="outset" w:sz="6" w:space="0" w:color="auto"/>
              <w:right w:val="outset" w:sz="6" w:space="0" w:color="auto"/>
            </w:tcBorders>
            <w:vAlign w:val="center"/>
            <w:hideMark/>
          </w:tcPr>
          <w:p w:rsidR="008052B5" w:rsidRDefault="00746E1A" w:rsidP="00F3583E">
            <w:pPr>
              <w:jc w:val="right"/>
              <w:rPr>
                <w:rFonts w:eastAsia="Times New Roman"/>
                <w:sz w:val="20"/>
                <w:szCs w:val="20"/>
              </w:rPr>
            </w:pPr>
            <w:r>
              <w:rPr>
                <w:rFonts w:eastAsia="Times New Roman"/>
                <w:sz w:val="20"/>
                <w:szCs w:val="20"/>
              </w:rPr>
              <w:t>Итого</w:t>
            </w:r>
            <w:r w:rsidR="00C465BF">
              <w:rPr>
                <w:rFonts w:eastAsia="Times New Roman"/>
                <w:sz w:val="20"/>
                <w:szCs w:val="20"/>
              </w:rPr>
              <w:t xml:space="preserve">: </w:t>
            </w:r>
            <w:r w:rsidR="00F3583E">
              <w:rPr>
                <w:rFonts w:eastAsia="Times New Roman"/>
                <w:sz w:val="20"/>
                <w:szCs w:val="20"/>
              </w:rPr>
              <w:t>72</w:t>
            </w:r>
          </w:p>
        </w:tc>
        <w:tc>
          <w:tcPr>
            <w:tcW w:w="234" w:type="pct"/>
            <w:tcBorders>
              <w:top w:val="outset" w:sz="6" w:space="0" w:color="auto"/>
              <w:left w:val="outset" w:sz="6" w:space="0" w:color="auto"/>
              <w:bottom w:val="outset" w:sz="6" w:space="0" w:color="auto"/>
              <w:right w:val="outset" w:sz="6" w:space="0" w:color="auto"/>
            </w:tcBorders>
            <w:vAlign w:val="center"/>
            <w:hideMark/>
          </w:tcPr>
          <w:p w:rsidR="008052B5" w:rsidRDefault="00746E1A">
            <w:pPr>
              <w:rPr>
                <w:rFonts w:eastAsia="Times New Roman"/>
                <w:sz w:val="20"/>
                <w:szCs w:val="20"/>
              </w:rPr>
            </w:pPr>
            <w:r>
              <w:rPr>
                <w:rFonts w:eastAsia="Times New Roman"/>
                <w:sz w:val="20"/>
                <w:szCs w:val="20"/>
              </w:rPr>
              <w:t> </w:t>
            </w:r>
          </w:p>
        </w:tc>
        <w:tc>
          <w:tcPr>
            <w:tcW w:w="392" w:type="pct"/>
            <w:tcBorders>
              <w:top w:val="outset" w:sz="6" w:space="0" w:color="auto"/>
              <w:left w:val="outset" w:sz="6" w:space="0" w:color="auto"/>
              <w:bottom w:val="outset" w:sz="6" w:space="0" w:color="auto"/>
              <w:right w:val="outset" w:sz="6" w:space="0" w:color="auto"/>
            </w:tcBorders>
            <w:vAlign w:val="center"/>
            <w:hideMark/>
          </w:tcPr>
          <w:p w:rsidR="008052B5" w:rsidRDefault="00B4123A">
            <w:pPr>
              <w:jc w:val="center"/>
              <w:rPr>
                <w:rFonts w:eastAsia="Times New Roman"/>
                <w:sz w:val="20"/>
                <w:szCs w:val="20"/>
              </w:rPr>
            </w:pPr>
            <w:r>
              <w:rPr>
                <w:rFonts w:eastAsia="Times New Roman"/>
                <w:sz w:val="20"/>
                <w:szCs w:val="20"/>
              </w:rPr>
              <w:t>2</w:t>
            </w:r>
            <w:r w:rsidR="003763C2">
              <w:rPr>
                <w:rFonts w:eastAsia="Times New Roman"/>
                <w:sz w:val="20"/>
                <w:szCs w:val="20"/>
              </w:rPr>
              <w:t>0</w:t>
            </w:r>
          </w:p>
        </w:tc>
        <w:tc>
          <w:tcPr>
            <w:tcW w:w="505" w:type="pct"/>
            <w:tcBorders>
              <w:top w:val="outset" w:sz="6" w:space="0" w:color="auto"/>
              <w:left w:val="outset" w:sz="6" w:space="0" w:color="auto"/>
              <w:bottom w:val="outset" w:sz="6" w:space="0" w:color="auto"/>
              <w:right w:val="outset" w:sz="6" w:space="0" w:color="auto"/>
            </w:tcBorders>
            <w:vAlign w:val="center"/>
            <w:hideMark/>
          </w:tcPr>
          <w:p w:rsidR="008052B5" w:rsidRDefault="003763C2">
            <w:pPr>
              <w:jc w:val="center"/>
              <w:rPr>
                <w:rFonts w:eastAsia="Times New Roman"/>
                <w:sz w:val="20"/>
                <w:szCs w:val="20"/>
              </w:rPr>
            </w:pPr>
            <w:r>
              <w:rPr>
                <w:rFonts w:eastAsia="Times New Roman"/>
                <w:sz w:val="20"/>
                <w:szCs w:val="20"/>
              </w:rPr>
              <w:t>0</w:t>
            </w:r>
          </w:p>
        </w:tc>
        <w:tc>
          <w:tcPr>
            <w:tcW w:w="505" w:type="pct"/>
            <w:tcBorders>
              <w:top w:val="outset" w:sz="6" w:space="0" w:color="auto"/>
              <w:left w:val="outset" w:sz="6" w:space="0" w:color="auto"/>
              <w:bottom w:val="outset" w:sz="6" w:space="0" w:color="auto"/>
              <w:right w:val="outset" w:sz="6" w:space="0" w:color="auto"/>
            </w:tcBorders>
            <w:vAlign w:val="center"/>
            <w:hideMark/>
          </w:tcPr>
          <w:p w:rsidR="008052B5" w:rsidRDefault="00746E1A">
            <w:pPr>
              <w:jc w:val="center"/>
              <w:rPr>
                <w:rFonts w:eastAsia="Times New Roman"/>
                <w:sz w:val="20"/>
                <w:szCs w:val="20"/>
              </w:rPr>
            </w:pPr>
            <w:r>
              <w:rPr>
                <w:rFonts w:eastAsia="Times New Roman"/>
                <w:sz w:val="20"/>
                <w:szCs w:val="20"/>
              </w:rPr>
              <w:t>36</w:t>
            </w:r>
          </w:p>
        </w:tc>
        <w:tc>
          <w:tcPr>
            <w:tcW w:w="583" w:type="pct"/>
            <w:tcBorders>
              <w:top w:val="outset" w:sz="6" w:space="0" w:color="auto"/>
              <w:left w:val="outset" w:sz="6" w:space="0" w:color="auto"/>
              <w:bottom w:val="outset" w:sz="6" w:space="0" w:color="auto"/>
              <w:right w:val="outset" w:sz="6" w:space="0" w:color="auto"/>
            </w:tcBorders>
            <w:vAlign w:val="center"/>
            <w:hideMark/>
          </w:tcPr>
          <w:p w:rsidR="008052B5" w:rsidRDefault="00B4123A" w:rsidP="003763C2">
            <w:pPr>
              <w:jc w:val="center"/>
              <w:rPr>
                <w:rFonts w:eastAsia="Times New Roman"/>
                <w:sz w:val="20"/>
                <w:szCs w:val="20"/>
              </w:rPr>
            </w:pPr>
            <w:r>
              <w:rPr>
                <w:rFonts w:eastAsia="Times New Roman"/>
                <w:sz w:val="20"/>
                <w:szCs w:val="20"/>
              </w:rPr>
              <w:t>16</w:t>
            </w:r>
          </w:p>
        </w:tc>
      </w:tr>
    </w:tbl>
    <w:p w:rsidR="008052B5" w:rsidRDefault="008052B5">
      <w:pPr>
        <w:ind w:firstLine="525"/>
        <w:rPr>
          <w:rFonts w:eastAsia="Times New Roman"/>
          <w:vanish/>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jc w:val="center"/>
        </w:trPr>
        <w:tc>
          <w:tcPr>
            <w:tcW w:w="5000" w:type="pct"/>
            <w:vAlign w:val="center"/>
            <w:hideMark/>
          </w:tcPr>
          <w:p w:rsidR="00B44ED7" w:rsidRDefault="00B44ED7">
            <w:pPr>
              <w:ind w:firstLine="525"/>
              <w:jc w:val="both"/>
              <w:rPr>
                <w:rFonts w:eastAsia="Times New Roman"/>
                <w:b/>
                <w:bCs/>
                <w:sz w:val="20"/>
                <w:szCs w:val="20"/>
              </w:rPr>
            </w:pPr>
          </w:p>
          <w:p w:rsidR="008052B5" w:rsidRDefault="00746E1A">
            <w:pPr>
              <w:ind w:firstLine="525"/>
              <w:jc w:val="both"/>
              <w:rPr>
                <w:rFonts w:eastAsia="Times New Roman"/>
                <w:sz w:val="20"/>
                <w:szCs w:val="20"/>
              </w:rPr>
            </w:pPr>
            <w:r>
              <w:rPr>
                <w:rFonts w:eastAsia="Times New Roman"/>
                <w:b/>
                <w:bCs/>
                <w:sz w:val="20"/>
                <w:szCs w:val="20"/>
              </w:rPr>
              <w:t>4.2 Содержание дисциплины (модуля)</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b/>
                <w:bCs/>
                <w:sz w:val="20"/>
                <w:szCs w:val="20"/>
              </w:rPr>
              <w:t>Тема 1. Основные законы и понятия химии. Химические соединения</w:t>
            </w:r>
            <w:r>
              <w:rPr>
                <w:rFonts w:eastAsia="Times New Roman"/>
                <w:sz w:val="20"/>
                <w:szCs w:val="20"/>
              </w:rPr>
              <w:t xml:space="preserve">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Химия как наука. История становления химического знания, современные направления химии.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Основные понятия химии: атомно-молекулярное учение, атом, молекула, изотоп, ион, простое и сложное вещество, химический элемент, химическое соединение и смесь. Основные законы химии: закон сохранения энергии, закон сохранения массы, закон Авогадро, законы постоянства состава и кратных отношений, закон эквивалентов.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Номенклатура и химические свойства основных классов неорганических соединений (металлов, неметаллов, оксидов, гидроксидов, солей).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Структура комплексных соединений. Комплексообразователь, его характеристики. </w:t>
            </w:r>
            <w:proofErr w:type="spellStart"/>
            <w:r>
              <w:rPr>
                <w:rFonts w:eastAsia="Times New Roman"/>
                <w:sz w:val="20"/>
                <w:szCs w:val="20"/>
              </w:rPr>
              <w:t>Лиганды</w:t>
            </w:r>
            <w:proofErr w:type="spellEnd"/>
            <w:r>
              <w:rPr>
                <w:rFonts w:eastAsia="Times New Roman"/>
                <w:sz w:val="20"/>
                <w:szCs w:val="20"/>
              </w:rPr>
              <w:t xml:space="preserve">, их характеристики. Номенклатура комплексных соединений. Этапы образования комплексного соединения.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b/>
                <w:bCs/>
                <w:sz w:val="20"/>
                <w:szCs w:val="20"/>
              </w:rPr>
              <w:t>Тема 2. Строение атома и химическая связь</w:t>
            </w:r>
            <w:r>
              <w:rPr>
                <w:rFonts w:eastAsia="Times New Roman"/>
                <w:sz w:val="20"/>
                <w:szCs w:val="20"/>
              </w:rPr>
              <w:t xml:space="preserve">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История развития представлений о строении атома. Опыт Резерфорда. Планетарная модель строения атома. Квантовые числа. Правила Паули, </w:t>
            </w:r>
            <w:proofErr w:type="spellStart"/>
            <w:r>
              <w:rPr>
                <w:rFonts w:eastAsia="Times New Roman"/>
                <w:sz w:val="20"/>
                <w:szCs w:val="20"/>
              </w:rPr>
              <w:t>Гунда</w:t>
            </w:r>
            <w:proofErr w:type="spellEnd"/>
            <w:r>
              <w:rPr>
                <w:rFonts w:eastAsia="Times New Roman"/>
                <w:sz w:val="20"/>
                <w:szCs w:val="20"/>
              </w:rPr>
              <w:t xml:space="preserve">, </w:t>
            </w:r>
            <w:proofErr w:type="spellStart"/>
            <w:r>
              <w:rPr>
                <w:rFonts w:eastAsia="Times New Roman"/>
                <w:sz w:val="20"/>
                <w:szCs w:val="20"/>
              </w:rPr>
              <w:t>Клечковского</w:t>
            </w:r>
            <w:proofErr w:type="spellEnd"/>
            <w:r>
              <w:rPr>
                <w:rFonts w:eastAsia="Times New Roman"/>
                <w:sz w:val="20"/>
                <w:szCs w:val="20"/>
              </w:rPr>
              <w:t xml:space="preserve">. Полные и сокращенные электронные формулы строения электронных оболочек атомов. Характеристики химической активности атомов: особенности определения степеней окисления атомов.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Периодический закон, его интерпретация. Основные принципы строения периодической системы химических элементов Д.И. Менделеева.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Периодичность изменения свойств элементов (на примере третьего периода) и их гидроксидов. отличия в свойствах элементов главных и побочных подгрупп. Периодические характеристики элементов: атомный радиус, металлические / неметаллические свойства, </w:t>
            </w:r>
            <w:proofErr w:type="spellStart"/>
            <w:r>
              <w:rPr>
                <w:rFonts w:eastAsia="Times New Roman"/>
                <w:sz w:val="20"/>
                <w:szCs w:val="20"/>
              </w:rPr>
              <w:t>окислительно</w:t>
            </w:r>
            <w:proofErr w:type="spellEnd"/>
            <w:r>
              <w:rPr>
                <w:rFonts w:eastAsia="Times New Roman"/>
                <w:sz w:val="20"/>
                <w:szCs w:val="20"/>
              </w:rPr>
              <w:t xml:space="preserve">-восстановительные свойства, сродство к электрону, </w:t>
            </w:r>
            <w:proofErr w:type="spellStart"/>
            <w:r>
              <w:rPr>
                <w:rFonts w:eastAsia="Times New Roman"/>
                <w:sz w:val="20"/>
                <w:szCs w:val="20"/>
              </w:rPr>
              <w:t>электроотрицательность</w:t>
            </w:r>
            <w:proofErr w:type="spellEnd"/>
            <w:r>
              <w:rPr>
                <w:rFonts w:eastAsia="Times New Roman"/>
                <w:sz w:val="20"/>
                <w:szCs w:val="20"/>
              </w:rPr>
              <w:t xml:space="preserve">.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Ковалентная химическая связь: принципы образования, полярная / неполярная связь, простая и кратная связь, механизмы обобществления электронов и донорно-акцепторный. Метод валентных связей. Характеристики ковалентной связи: направленность, насыщенность.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Ионная связь, механизм образования. Характеристики ионной связи: отсутствие направленности, ненасыщенность.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Металлическая химическая связь, механизм образования. Характеристики металлической связи: пластичность, электропроводность.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Водородная химическая связь.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Гибридизация атомных </w:t>
            </w:r>
            <w:proofErr w:type="spellStart"/>
            <w:r>
              <w:rPr>
                <w:rFonts w:eastAsia="Times New Roman"/>
                <w:sz w:val="20"/>
                <w:szCs w:val="20"/>
              </w:rPr>
              <w:t>орбиталей</w:t>
            </w:r>
            <w:proofErr w:type="spellEnd"/>
            <w:r>
              <w:rPr>
                <w:rFonts w:eastAsia="Times New Roman"/>
                <w:sz w:val="20"/>
                <w:szCs w:val="20"/>
              </w:rPr>
              <w:t xml:space="preserve">.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Полярность молекул, зависимость от типа химических связей, активности входящих в состав элементов и пространственной формы.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b/>
                <w:bCs/>
                <w:sz w:val="20"/>
                <w:szCs w:val="20"/>
              </w:rPr>
              <w:t>Тема 3. Закономерности протекания химических процессов</w:t>
            </w:r>
            <w:r>
              <w:rPr>
                <w:rFonts w:eastAsia="Times New Roman"/>
                <w:sz w:val="20"/>
                <w:szCs w:val="20"/>
              </w:rPr>
              <w:t xml:space="preserve">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lastRenderedPageBreak/>
              <w:t xml:space="preserve">Термодинамические функции. Внутренняя энергия, ее изменение. Теплота и работа. Первый закон термодинамики. Энтальпия, тепловые эффекты химических реакций. Энтропия. Энтропия обратимых и необратимых процессов. Второй закон термодинамики. Энергия Гиббса, направленность химических реакций.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Гомогенные и гетерогенные реакции, их скорости. Зависимость скорости реакции от природы реагирующих веществ, их концентрации, от температуры, от площади поверхности соприкосновения, от наличия катализатора. Закон действия масс. Активированные комплексы. Обратимые реакции. Принцип </w:t>
            </w:r>
            <w:proofErr w:type="spellStart"/>
            <w:r>
              <w:rPr>
                <w:rFonts w:eastAsia="Times New Roman"/>
                <w:sz w:val="20"/>
                <w:szCs w:val="20"/>
              </w:rPr>
              <w:t>Ле-Шателье</w:t>
            </w:r>
            <w:proofErr w:type="spellEnd"/>
            <w:r>
              <w:rPr>
                <w:rFonts w:eastAsia="Times New Roman"/>
                <w:sz w:val="20"/>
                <w:szCs w:val="20"/>
              </w:rPr>
              <w:t xml:space="preserve">.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b/>
                <w:bCs/>
                <w:sz w:val="20"/>
                <w:szCs w:val="20"/>
              </w:rPr>
              <w:t>Тема 4. Растворы</w:t>
            </w:r>
            <w:r>
              <w:rPr>
                <w:rFonts w:eastAsia="Times New Roman"/>
                <w:sz w:val="20"/>
                <w:szCs w:val="20"/>
              </w:rPr>
              <w:t xml:space="preserve">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Понятие о растворах. Процесс сольватации (гидратации). Классификации растворов: по количеству растворенного вещества, по агрегатному состоянию, по типу образуемых сольватов. Факторы, определяющие растворимость вещества. Явление осмоса. Криоскопия и эбуллиоскопия.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Электролитическая диссоциация. Степень диссоциации. Теория кислот и оснований. Типы электролитов (по показателю степени диссоциации). Факторы, определяющие диссоциацию веществ.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Диссоциация воды. Определение ионного произведения воды. Водородный показатель.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Гидролиз солей (четыре типа). Полный гидролиз.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Буферные растворы. Принцип действия ацетатного (аммиачного) буферного растворов. Смещение направления гидролиза.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b/>
                <w:bCs/>
                <w:sz w:val="20"/>
                <w:szCs w:val="20"/>
              </w:rPr>
              <w:t>Тема 5. Основы электрохимии</w:t>
            </w:r>
            <w:r>
              <w:rPr>
                <w:rFonts w:eastAsia="Times New Roman"/>
                <w:sz w:val="20"/>
                <w:szCs w:val="20"/>
              </w:rPr>
              <w:t xml:space="preserve">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Понятие о степени окисления элемента (иона, атома) в молекуле. Типы </w:t>
            </w:r>
            <w:proofErr w:type="spellStart"/>
            <w:r>
              <w:rPr>
                <w:rFonts w:eastAsia="Times New Roman"/>
                <w:sz w:val="20"/>
                <w:szCs w:val="20"/>
              </w:rPr>
              <w:t>окислительно</w:t>
            </w:r>
            <w:proofErr w:type="spellEnd"/>
            <w:r>
              <w:rPr>
                <w:rFonts w:eastAsia="Times New Roman"/>
                <w:sz w:val="20"/>
                <w:szCs w:val="20"/>
              </w:rPr>
              <w:t xml:space="preserve">-восстановительных реакций. Основные окислители и восстановители. Методы электронного и ионно-электронного баланса в составлении уравнений </w:t>
            </w:r>
            <w:proofErr w:type="spellStart"/>
            <w:r>
              <w:rPr>
                <w:rFonts w:eastAsia="Times New Roman"/>
                <w:sz w:val="20"/>
                <w:szCs w:val="20"/>
              </w:rPr>
              <w:t>окислительно</w:t>
            </w:r>
            <w:proofErr w:type="spellEnd"/>
            <w:r>
              <w:rPr>
                <w:rFonts w:eastAsia="Times New Roman"/>
                <w:sz w:val="20"/>
                <w:szCs w:val="20"/>
              </w:rPr>
              <w:t xml:space="preserve">-восстановительных реакций.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Электрод. Двойной электрический слой. Электродный потенциал электрода, его определение. Принцип действия гальванических элементов. Уравнение Нернста. Электролиз. Электролиз расплавов и растворов электролитов.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b/>
                <w:bCs/>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Организация самостоятельной работы обучающихся регламентируется нормативными документами, учебно-методической литературой и электронными образовательными ресурсами, включая: </w:t>
            </w:r>
          </w:p>
        </w:tc>
      </w:tr>
      <w:tr w:rsidR="008052B5">
        <w:trPr>
          <w:tblCellSpacing w:w="15" w:type="dxa"/>
        </w:trPr>
        <w:tc>
          <w:tcPr>
            <w:tcW w:w="0" w:type="auto"/>
            <w:vAlign w:val="center"/>
            <w:hideMark/>
          </w:tcPr>
          <w:p w:rsidR="008052B5" w:rsidRDefault="0087107E">
            <w:pPr>
              <w:ind w:firstLine="525"/>
              <w:jc w:val="both"/>
              <w:rPr>
                <w:rFonts w:eastAsia="Times New Roman"/>
                <w:sz w:val="20"/>
                <w:szCs w:val="20"/>
              </w:rPr>
            </w:pPr>
            <w:r w:rsidRPr="0087107E">
              <w:rPr>
                <w:rFonts w:eastAsia="Times New Roman"/>
                <w:sz w:val="20"/>
                <w:szCs w:val="20"/>
              </w:rPr>
              <w:t xml:space="preserve">Порядок организации и осуществления образовательной деятельности по образовательным программам высшего образования – программам </w:t>
            </w:r>
            <w:proofErr w:type="spellStart"/>
            <w:r w:rsidRPr="0087107E">
              <w:rPr>
                <w:rFonts w:eastAsia="Times New Roman"/>
                <w:sz w:val="20"/>
                <w:szCs w:val="20"/>
              </w:rPr>
              <w:t>бакалавриата</w:t>
            </w:r>
            <w:proofErr w:type="spellEnd"/>
            <w:r w:rsidRPr="0087107E">
              <w:rPr>
                <w:rFonts w:eastAsia="Times New Roman"/>
                <w:sz w:val="20"/>
                <w:szCs w:val="20"/>
              </w:rPr>
              <w:t xml:space="preserve">, программам </w:t>
            </w:r>
            <w:proofErr w:type="spellStart"/>
            <w:r w:rsidRPr="0087107E">
              <w:rPr>
                <w:rFonts w:eastAsia="Times New Roman"/>
                <w:sz w:val="20"/>
                <w:szCs w:val="20"/>
              </w:rPr>
              <w:t>специалитета</w:t>
            </w:r>
            <w:proofErr w:type="spellEnd"/>
            <w:r w:rsidRPr="0087107E">
              <w:rPr>
                <w:rFonts w:eastAsia="Times New Roman"/>
                <w:sz w:val="20"/>
                <w:szCs w:val="20"/>
              </w:rPr>
              <w:t>, программам магистратуры (утвержденный приказом Министерства науки и высшего образования Российской Федерации от 6 апреля 2021 года № 245)</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Устав федерального государственного автономного образовательного учреждения "Казанский (Приволжский) федеральный университет"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Локальные нормативные акты Казанского (Приволжского) федерального университета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b/>
                <w:bCs/>
                <w:sz w:val="20"/>
                <w:szCs w:val="20"/>
              </w:rPr>
              <w:t xml:space="preserve">6. Фонд оценочных средств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В фонде оценочных средств содержится следующая информация: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соответствие компетенций планируемым результатам обучения по дисциплине (модулю);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критерии оценивания </w:t>
            </w:r>
            <w:proofErr w:type="spellStart"/>
            <w:r>
              <w:rPr>
                <w:rFonts w:eastAsia="Times New Roman"/>
                <w:sz w:val="20"/>
                <w:szCs w:val="20"/>
              </w:rPr>
              <w:t>сформированности</w:t>
            </w:r>
            <w:proofErr w:type="spellEnd"/>
            <w:r>
              <w:rPr>
                <w:rFonts w:eastAsia="Times New Roman"/>
                <w:sz w:val="20"/>
                <w:szCs w:val="20"/>
              </w:rPr>
              <w:t xml:space="preserve"> компетенций;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механизм формирования оценки по дисциплине (модулю);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описание порядка применения и процедуры оценивания для каждого оценочного средства;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lastRenderedPageBreak/>
              <w:t xml:space="preserve">- критерии оценивания для каждого оценочного средства;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Фонд оценочных средств по дисциплине находится в Приложении 1 к программе дисциплины (модулю).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b/>
                <w:bCs/>
                <w:sz w:val="20"/>
                <w:szCs w:val="20"/>
              </w:rPr>
              <w:t xml:space="preserve">7. Перечень литературы, необходимой для освоения дисциплины (модуля)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в печатном виде - в Научной библиотеке </w:t>
            </w:r>
            <w:proofErr w:type="spellStart"/>
            <w:r w:rsidR="0006733A" w:rsidRPr="0006733A">
              <w:rPr>
                <w:rFonts w:eastAsia="Times New Roman"/>
                <w:sz w:val="20"/>
                <w:szCs w:val="20"/>
              </w:rPr>
              <w:t>Елабужского</w:t>
            </w:r>
            <w:proofErr w:type="spellEnd"/>
            <w:r w:rsidR="0006733A" w:rsidRPr="0006733A">
              <w:rPr>
                <w:rFonts w:eastAsia="Times New Roman"/>
                <w:sz w:val="20"/>
                <w:szCs w:val="20"/>
              </w:rPr>
              <w:t xml:space="preserve"> института КФУ</w:t>
            </w:r>
            <w:r>
              <w:rPr>
                <w:rFonts w:eastAsia="Times New Roman"/>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0,5 экземпляра (для обучающихся по ФГОС 3++ - не менее 0,25 экземпляра) 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proofErr w:type="spellStart"/>
            <w:r w:rsidR="0006733A" w:rsidRPr="0006733A">
              <w:rPr>
                <w:rFonts w:eastAsia="Times New Roman"/>
                <w:sz w:val="20"/>
                <w:szCs w:val="20"/>
              </w:rPr>
              <w:t>Елабужского</w:t>
            </w:r>
            <w:proofErr w:type="spellEnd"/>
            <w:r w:rsidR="0006733A" w:rsidRPr="0006733A">
              <w:rPr>
                <w:rFonts w:eastAsia="Times New Roman"/>
                <w:sz w:val="20"/>
                <w:szCs w:val="20"/>
              </w:rPr>
              <w:t xml:space="preserve"> института КФУ</w:t>
            </w:r>
            <w:r>
              <w:rPr>
                <w:rFonts w:eastAsia="Times New Roman"/>
                <w:sz w:val="20"/>
                <w:szCs w:val="20"/>
              </w:rPr>
              <w:t xml:space="preserve">. </w:t>
            </w:r>
          </w:p>
        </w:tc>
      </w:tr>
    </w:tbl>
    <w:p w:rsidR="008052B5" w:rsidRDefault="008052B5">
      <w:pPr>
        <w:ind w:firstLine="525"/>
        <w:rPr>
          <w:rFonts w:eastAsia="Times New Roman"/>
          <w:vanish/>
          <w:sz w:val="20"/>
          <w:szCs w:val="20"/>
        </w:rPr>
      </w:pPr>
    </w:p>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b/>
                <w:bCs/>
                <w:sz w:val="20"/>
                <w:szCs w:val="20"/>
              </w:rPr>
              <w:t xml:space="preserve">8. Перечень ресурсов информационно-телекоммуникационной сети "Интернет", необходимых для освоения дисциплины (модуля)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rsidTr="004D7DC2">
        <w:trPr>
          <w:tblCellSpacing w:w="15" w:type="dxa"/>
        </w:trPr>
        <w:tc>
          <w:tcPr>
            <w:tcW w:w="0" w:type="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31"/>
            </w:tblGrid>
            <w:tr w:rsidR="004D7DC2" w:rsidTr="004724A0">
              <w:trPr>
                <w:tblCellSpacing w:w="15" w:type="dxa"/>
              </w:trPr>
              <w:tc>
                <w:tcPr>
                  <w:tcW w:w="0" w:type="auto"/>
                  <w:vAlign w:val="center"/>
                  <w:hideMark/>
                </w:tcPr>
                <w:p w:rsidR="004D7DC2" w:rsidRDefault="004D7DC2" w:rsidP="004D7DC2">
                  <w:pPr>
                    <w:ind w:firstLine="525"/>
                    <w:jc w:val="both"/>
                    <w:rPr>
                      <w:rFonts w:eastAsia="Times New Roman"/>
                      <w:sz w:val="20"/>
                      <w:szCs w:val="20"/>
                    </w:rPr>
                  </w:pPr>
                  <w:r>
                    <w:rPr>
                      <w:rFonts w:eastAsia="Times New Roman"/>
                      <w:sz w:val="20"/>
                      <w:szCs w:val="20"/>
                    </w:rPr>
                    <w:t xml:space="preserve">Алхимик - </w:t>
                  </w:r>
                  <w:hyperlink r:id="rId7" w:history="1">
                    <w:r w:rsidRPr="007E1973">
                      <w:rPr>
                        <w:rStyle w:val="a3"/>
                        <w:rFonts w:eastAsia="Times New Roman"/>
                        <w:sz w:val="20"/>
                        <w:szCs w:val="20"/>
                      </w:rPr>
                      <w:t>http://www.alhimik.ru</w:t>
                    </w:r>
                  </w:hyperlink>
                  <w:r>
                    <w:rPr>
                      <w:rFonts w:eastAsia="Times New Roman"/>
                      <w:sz w:val="20"/>
                      <w:szCs w:val="20"/>
                    </w:rPr>
                    <w:t xml:space="preserve"> </w:t>
                  </w:r>
                </w:p>
              </w:tc>
            </w:tr>
            <w:tr w:rsidR="004D7DC2" w:rsidTr="004724A0">
              <w:trPr>
                <w:tblCellSpacing w:w="15" w:type="dxa"/>
              </w:trPr>
              <w:tc>
                <w:tcPr>
                  <w:tcW w:w="0" w:type="auto"/>
                  <w:vAlign w:val="center"/>
                  <w:hideMark/>
                </w:tcPr>
                <w:p w:rsidR="004D7DC2" w:rsidRDefault="004D7DC2" w:rsidP="004D7DC2">
                  <w:pPr>
                    <w:ind w:firstLine="525"/>
                    <w:jc w:val="both"/>
                    <w:rPr>
                      <w:rFonts w:eastAsia="Times New Roman"/>
                      <w:sz w:val="20"/>
                      <w:szCs w:val="20"/>
                    </w:rPr>
                  </w:pPr>
                  <w:r>
                    <w:rPr>
                      <w:rFonts w:eastAsia="Times New Roman"/>
                      <w:sz w:val="20"/>
                      <w:szCs w:val="20"/>
                    </w:rPr>
                    <w:t xml:space="preserve">Естественнонаучный образовательный портал - </w:t>
                  </w:r>
                  <w:hyperlink r:id="rId8" w:history="1">
                    <w:r w:rsidRPr="007E1973">
                      <w:rPr>
                        <w:rStyle w:val="a3"/>
                        <w:rFonts w:eastAsia="Times New Roman"/>
                        <w:sz w:val="20"/>
                        <w:szCs w:val="20"/>
                      </w:rPr>
                      <w:t>http://www.en.edu.ru</w:t>
                    </w:r>
                  </w:hyperlink>
                  <w:r>
                    <w:rPr>
                      <w:rFonts w:eastAsia="Times New Roman"/>
                      <w:sz w:val="20"/>
                      <w:szCs w:val="20"/>
                    </w:rPr>
                    <w:t xml:space="preserve"> </w:t>
                  </w:r>
                </w:p>
              </w:tc>
            </w:tr>
            <w:tr w:rsidR="004D7DC2" w:rsidTr="004724A0">
              <w:trPr>
                <w:tblCellSpacing w:w="15" w:type="dxa"/>
              </w:trPr>
              <w:tc>
                <w:tcPr>
                  <w:tcW w:w="0" w:type="auto"/>
                  <w:vAlign w:val="center"/>
                  <w:hideMark/>
                </w:tcPr>
                <w:p w:rsidR="004D7DC2" w:rsidRDefault="004D7DC2" w:rsidP="004D7DC2">
                  <w:pPr>
                    <w:ind w:firstLine="525"/>
                    <w:jc w:val="both"/>
                    <w:rPr>
                      <w:rFonts w:eastAsia="Times New Roman"/>
                      <w:sz w:val="20"/>
                      <w:szCs w:val="20"/>
                    </w:rPr>
                  </w:pPr>
                  <w:r>
                    <w:rPr>
                      <w:rFonts w:eastAsia="Times New Roman"/>
                      <w:sz w:val="20"/>
                      <w:szCs w:val="20"/>
                    </w:rPr>
                    <w:t xml:space="preserve">Электронная библиотека по химии - </w:t>
                  </w:r>
                  <w:hyperlink r:id="rId9" w:history="1">
                    <w:r w:rsidRPr="007E1973">
                      <w:rPr>
                        <w:rStyle w:val="a3"/>
                        <w:rFonts w:eastAsia="Times New Roman"/>
                        <w:sz w:val="20"/>
                        <w:szCs w:val="20"/>
                      </w:rPr>
                      <w:t>http://www.chem.msu.su/rus/elibrary</w:t>
                    </w:r>
                  </w:hyperlink>
                  <w:r>
                    <w:rPr>
                      <w:rFonts w:eastAsia="Times New Roman"/>
                      <w:sz w:val="20"/>
                      <w:szCs w:val="20"/>
                    </w:rPr>
                    <w:t xml:space="preserve"> </w:t>
                  </w:r>
                </w:p>
              </w:tc>
            </w:tr>
          </w:tbl>
          <w:p w:rsidR="004D7DC2" w:rsidRDefault="004D7DC2" w:rsidP="004D7DC2">
            <w:pPr>
              <w:ind w:firstLine="525"/>
              <w:rPr>
                <w:rFonts w:eastAsia="Times New Roman"/>
                <w:vanish/>
                <w:sz w:val="20"/>
                <w:szCs w:val="20"/>
              </w:rPr>
            </w:pPr>
          </w:p>
          <w:p w:rsidR="008052B5" w:rsidRDefault="008052B5">
            <w:pPr>
              <w:ind w:firstLine="525"/>
              <w:jc w:val="both"/>
              <w:rPr>
                <w:rFonts w:eastAsia="Times New Roman"/>
                <w:sz w:val="20"/>
                <w:szCs w:val="20"/>
              </w:rPr>
            </w:pP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b/>
                <w:bCs/>
                <w:sz w:val="20"/>
                <w:szCs w:val="20"/>
              </w:rPr>
              <w:t xml:space="preserve">9. Методические указания для обучающихся по освоению дисциплины (модуля) </w:t>
            </w:r>
          </w:p>
        </w:tc>
      </w:tr>
    </w:tbl>
    <w:p w:rsidR="008052B5" w:rsidRDefault="008052B5">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43"/>
        <w:gridCol w:w="8462"/>
      </w:tblGrid>
      <w:tr w:rsidR="008052B5">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052B5" w:rsidRDefault="00746E1A">
            <w:pPr>
              <w:jc w:val="center"/>
              <w:rPr>
                <w:rFonts w:eastAsia="Times New Roman"/>
                <w:sz w:val="20"/>
                <w:szCs w:val="20"/>
              </w:rPr>
            </w:pPr>
            <w:r>
              <w:rPr>
                <w:rFonts w:eastAsia="Times New Roman"/>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vAlign w:val="center"/>
            <w:hideMark/>
          </w:tcPr>
          <w:p w:rsidR="008052B5" w:rsidRDefault="00746E1A">
            <w:pPr>
              <w:jc w:val="center"/>
              <w:rPr>
                <w:rFonts w:eastAsia="Times New Roman"/>
                <w:sz w:val="20"/>
                <w:szCs w:val="20"/>
              </w:rPr>
            </w:pPr>
            <w:r>
              <w:rPr>
                <w:rFonts w:eastAsia="Times New Roman"/>
                <w:b/>
                <w:bCs/>
                <w:sz w:val="20"/>
                <w:szCs w:val="20"/>
              </w:rPr>
              <w:t>Методические рекомендации</w:t>
            </w:r>
          </w:p>
        </w:tc>
      </w:tr>
      <w:tr w:rsidR="008052B5" w:rsidTr="00400CAC">
        <w:trPr>
          <w:jc w:val="center"/>
        </w:trPr>
        <w:tc>
          <w:tcPr>
            <w:tcW w:w="1443"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052B5" w:rsidRDefault="00746E1A">
            <w:pPr>
              <w:jc w:val="center"/>
              <w:rPr>
                <w:rFonts w:eastAsia="Times New Roman"/>
                <w:sz w:val="20"/>
                <w:szCs w:val="20"/>
              </w:rPr>
            </w:pPr>
            <w:r>
              <w:rPr>
                <w:rFonts w:eastAsia="Times New Roman"/>
                <w:sz w:val="20"/>
                <w:szCs w:val="20"/>
              </w:rPr>
              <w:t>лекции</w:t>
            </w:r>
          </w:p>
        </w:tc>
        <w:tc>
          <w:tcPr>
            <w:tcW w:w="846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052B5" w:rsidRDefault="00746E1A" w:rsidP="00B44ED7">
            <w:pPr>
              <w:ind w:left="131" w:right="199" w:firstLine="131"/>
              <w:jc w:val="both"/>
              <w:rPr>
                <w:rFonts w:eastAsia="Times New Roman"/>
                <w:sz w:val="20"/>
                <w:szCs w:val="20"/>
              </w:rPr>
            </w:pPr>
            <w:r>
              <w:rPr>
                <w:rFonts w:eastAsia="Times New Roman"/>
                <w:sz w:val="20"/>
                <w:szCs w:val="20"/>
              </w:rPr>
              <w:t xml:space="preserve">В ходе лекционных занятий обучающемуся предлагается вести конспектирование учебного материала, обращая внимание на категории, формулировки, раскрывающие содержание тех или иных явлений и процессов, научные выводы и практические рекомендации. Желательно оставлять в рабочих конспектах поля, на которых можно делать пометки из рекомендованной литературы, дополняющие материал прослушанной лекции, а также подчеркивающие особую </w:t>
            </w:r>
            <w:r>
              <w:rPr>
                <w:rFonts w:eastAsia="Times New Roman"/>
                <w:sz w:val="20"/>
                <w:szCs w:val="20"/>
              </w:rPr>
              <w:br/>
              <w:t>важность тех или иных теоретических положений. Учащийся может задавать преподавателю уточняющие вопросы с целью уяснения теоретических положений, разрешения спорных ситуаций. </w:t>
            </w:r>
          </w:p>
        </w:tc>
      </w:tr>
      <w:tr w:rsidR="008052B5" w:rsidTr="00400CAC">
        <w:trPr>
          <w:jc w:val="center"/>
        </w:trPr>
        <w:tc>
          <w:tcPr>
            <w:tcW w:w="1443"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052B5" w:rsidRDefault="00746E1A">
            <w:pPr>
              <w:jc w:val="center"/>
              <w:rPr>
                <w:rFonts w:eastAsia="Times New Roman"/>
                <w:sz w:val="20"/>
                <w:szCs w:val="20"/>
              </w:rPr>
            </w:pPr>
            <w:r>
              <w:rPr>
                <w:rFonts w:eastAsia="Times New Roman"/>
                <w:sz w:val="20"/>
                <w:szCs w:val="20"/>
              </w:rPr>
              <w:t>лабораторные работы</w:t>
            </w:r>
          </w:p>
        </w:tc>
        <w:tc>
          <w:tcPr>
            <w:tcW w:w="846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052B5" w:rsidRDefault="00746E1A" w:rsidP="004760FE">
            <w:pPr>
              <w:ind w:left="131" w:right="199" w:firstLine="131"/>
              <w:jc w:val="both"/>
              <w:rPr>
                <w:rFonts w:eastAsia="Times New Roman"/>
                <w:sz w:val="20"/>
                <w:szCs w:val="20"/>
              </w:rPr>
            </w:pPr>
            <w:r>
              <w:rPr>
                <w:rFonts w:eastAsia="Times New Roman"/>
                <w:sz w:val="20"/>
                <w:szCs w:val="20"/>
              </w:rPr>
              <w:t xml:space="preserve">К лабораторным работам предъявляется ряд требований, основным из которых является полное, исчерпывающее описание всей проделанной работы, позволяющее судить о полученных результатах, степени выполнения заданий и профессиональной подготовке </w:t>
            </w:r>
            <w:r w:rsidR="00B44ED7">
              <w:rPr>
                <w:rFonts w:eastAsia="Times New Roman"/>
                <w:sz w:val="20"/>
                <w:szCs w:val="20"/>
              </w:rPr>
              <w:t>с</w:t>
            </w:r>
            <w:r>
              <w:rPr>
                <w:rFonts w:eastAsia="Times New Roman"/>
                <w:sz w:val="20"/>
                <w:szCs w:val="20"/>
              </w:rPr>
              <w:t xml:space="preserve">тудентов. Целью лабораторных работ является изучение химических процессов и явлений, </w:t>
            </w:r>
            <w:r>
              <w:rPr>
                <w:rFonts w:eastAsia="Times New Roman"/>
                <w:sz w:val="20"/>
                <w:szCs w:val="20"/>
              </w:rPr>
              <w:br/>
              <w:t xml:space="preserve">установление химических закономерностей их протекания. Перед выполнением лабораторных работ следует повторить материал соответствующей лекции (по вопросам для подготовки к проведению лабораторных работ) и изучить теоретическую часть методических указаний к данной работе. Во время лабораторных работ выполнять учебные задания с максимальной степенью активности и соблюдением правил безопасности. Выполнение лабораторных работ заканчивается составлением отчета с выводами, характеризующими полученный результат и защита работы перед преподавателем. Защита отчета по лабораторной работе заключается в предъявлении преподавателю полученных результатов в виде оформленной лабораторной работы с выводами по ней и в ответах на вопросы преподавателя по изучаемой теме. При сдаче отчета преподаватель может сделать устные и письменные замечания, задать дополнительные вопросы, попросить выполнить отдельные </w:t>
            </w:r>
            <w:r>
              <w:rPr>
                <w:rFonts w:eastAsia="Times New Roman"/>
                <w:sz w:val="20"/>
                <w:szCs w:val="20"/>
              </w:rPr>
              <w:lastRenderedPageBreak/>
              <w:t xml:space="preserve">задания, часть работы или всю </w:t>
            </w:r>
            <w:r w:rsidR="00B44ED7">
              <w:rPr>
                <w:rFonts w:eastAsia="Times New Roman"/>
                <w:sz w:val="20"/>
                <w:szCs w:val="20"/>
              </w:rPr>
              <w:t>р</w:t>
            </w:r>
            <w:r>
              <w:rPr>
                <w:rFonts w:eastAsia="Times New Roman"/>
                <w:sz w:val="20"/>
                <w:szCs w:val="20"/>
              </w:rPr>
              <w:t>аботу целиком. Лабораторная работа считается полностью выполненной после ее защиты. </w:t>
            </w:r>
          </w:p>
        </w:tc>
      </w:tr>
      <w:tr w:rsidR="008052B5" w:rsidTr="00400CAC">
        <w:trPr>
          <w:jc w:val="center"/>
        </w:trPr>
        <w:tc>
          <w:tcPr>
            <w:tcW w:w="1443"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052B5" w:rsidRDefault="00746E1A" w:rsidP="00B44ED7">
            <w:pPr>
              <w:jc w:val="center"/>
              <w:rPr>
                <w:rFonts w:eastAsia="Times New Roman"/>
                <w:sz w:val="20"/>
                <w:szCs w:val="20"/>
              </w:rPr>
            </w:pPr>
            <w:r>
              <w:rPr>
                <w:rFonts w:eastAsia="Times New Roman"/>
                <w:sz w:val="20"/>
                <w:szCs w:val="20"/>
              </w:rPr>
              <w:lastRenderedPageBreak/>
              <w:t>самостоятельная работа</w:t>
            </w:r>
          </w:p>
        </w:tc>
        <w:tc>
          <w:tcPr>
            <w:tcW w:w="846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052B5" w:rsidRDefault="00746E1A" w:rsidP="00B44ED7">
            <w:pPr>
              <w:ind w:left="131" w:right="199" w:firstLine="131"/>
              <w:jc w:val="both"/>
              <w:rPr>
                <w:rFonts w:eastAsia="Times New Roman"/>
                <w:sz w:val="20"/>
                <w:szCs w:val="20"/>
              </w:rPr>
            </w:pPr>
            <w:r>
              <w:rPr>
                <w:rFonts w:eastAsia="Times New Roman"/>
                <w:sz w:val="20"/>
                <w:szCs w:val="20"/>
              </w:rPr>
              <w:t>В ходе подготовки к лабораторным</w:t>
            </w:r>
            <w:r w:rsidR="00814176">
              <w:rPr>
                <w:rFonts w:eastAsia="Times New Roman"/>
                <w:sz w:val="20"/>
                <w:szCs w:val="20"/>
              </w:rPr>
              <w:t xml:space="preserve"> и практическим</w:t>
            </w:r>
            <w:r>
              <w:rPr>
                <w:rFonts w:eastAsia="Times New Roman"/>
                <w:sz w:val="20"/>
                <w:szCs w:val="20"/>
              </w:rPr>
              <w:t xml:space="preserve"> занятиям и при выполнении письменного домашнего задания необходимо изучить материал лекций, доработать свой конспект, делая в нем соответствующие записи из литературы, рекомендованной преподавателем и предусмотренной учебной программой, продумать примеры с целью обеспечения тесной связи изучаемой теории с реальной жизнью, подготовить теоретические обоснования для выполнения определенных лабораторных работ, рассмотреть и проанализировать типовые алгоритмы решения расчетных задач темы. Студент может дополнить список используемой литературы современными источниками, не представленными в списке рекомендованной литературы, и в дальнейшем использовать собственные подготовленные учебные материалы при написании курсовых и дипломных работ. </w:t>
            </w:r>
          </w:p>
        </w:tc>
      </w:tr>
      <w:tr w:rsidR="008052B5" w:rsidTr="00400CAC">
        <w:trPr>
          <w:jc w:val="center"/>
        </w:trPr>
        <w:tc>
          <w:tcPr>
            <w:tcW w:w="1443"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052B5" w:rsidRDefault="00746E1A">
            <w:pPr>
              <w:jc w:val="center"/>
              <w:rPr>
                <w:rFonts w:eastAsia="Times New Roman"/>
                <w:sz w:val="20"/>
                <w:szCs w:val="20"/>
              </w:rPr>
            </w:pPr>
            <w:r>
              <w:rPr>
                <w:rFonts w:eastAsia="Times New Roman"/>
                <w:sz w:val="20"/>
                <w:szCs w:val="20"/>
              </w:rPr>
              <w:t>экзамен</w:t>
            </w:r>
          </w:p>
        </w:tc>
        <w:tc>
          <w:tcPr>
            <w:tcW w:w="846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052B5" w:rsidRDefault="00746E1A" w:rsidP="00B44ED7">
            <w:pPr>
              <w:ind w:left="131" w:right="199" w:firstLine="131"/>
              <w:jc w:val="both"/>
              <w:rPr>
                <w:rFonts w:eastAsia="Times New Roman"/>
                <w:sz w:val="20"/>
                <w:szCs w:val="20"/>
              </w:rPr>
            </w:pPr>
            <w:r>
              <w:rPr>
                <w:rFonts w:eastAsia="Times New Roman"/>
                <w:sz w:val="20"/>
                <w:szCs w:val="20"/>
              </w:rPr>
              <w:t xml:space="preserve">При подготовке к экзамену необходимо опираться на материал лекций и лабораторных работ (теоретическая часть), а также на рекомендованные литературные источники и образовательные </w:t>
            </w:r>
            <w:r w:rsidR="00B44ED7">
              <w:rPr>
                <w:rFonts w:eastAsia="Times New Roman"/>
                <w:sz w:val="20"/>
                <w:szCs w:val="20"/>
              </w:rPr>
              <w:t>И</w:t>
            </w:r>
            <w:r>
              <w:rPr>
                <w:rFonts w:eastAsia="Times New Roman"/>
                <w:sz w:val="20"/>
                <w:szCs w:val="20"/>
              </w:rPr>
              <w:t xml:space="preserve">нтернет-ресурсы. Готовиться к экзамену необходимо последовательно, с учетом контрольных вопросов, разработанных ведущим преподавателем кафедры. Сначала следует определить место каждого контрольного вопроса в соответствующем разделе темы учебной программы, а затем внимательно прочитать и осмыслить рекомендованные научные работы, соответствующие разделы рекомендованных учебников. При этом полезно делать хотя бы самые краткие выписки и заметки. Работу над темой можно считать завершенной, если вы сможете ответить на все контрольные вопросы и дать определение понятий по изучаемой теме. Для обеспечения полноты ответа на контрольные вопросы и лучшего запоминания теоретического материала рекомендуется составлять план ответа на контрольный вопрос. Это позволит сэкономить время для подготовки непосредственно перед экзаменом за счет обращения не к литературе, а к своим записям. При подготовке необходимо </w:t>
            </w:r>
            <w:r>
              <w:rPr>
                <w:rFonts w:eastAsia="Times New Roman"/>
                <w:sz w:val="20"/>
                <w:szCs w:val="20"/>
              </w:rPr>
              <w:br/>
              <w:t>выявлять наиболее сложные, дискуссионные вопросы, с тем, чтобы обсудить их с преподавателем на обзорных лекциях и консультациях. Нельзя ограничивать подготовку к экзамену простым повторением изученного материала. Необходимо углубить и расширить ранее приобретенные знания за счет новых идей и положений. Положительные оценки выставляются, если студент усвоил учебный материал, исчерпывающе, логически, грамотно изложив его, показал знания специальной литературы, не допускал существенных неточностей, а также правильно применял понятийный аппарат.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b/>
                <w:bCs/>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включая перечень программного обеспечения и информационных справочных систем (при необходимости)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b/>
                <w:bCs/>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Материально-техническое обеспечение образовательного процесса по дисциплине (модулю) включает в себя следующие компоненты:</w:t>
            </w:r>
          </w:p>
        </w:tc>
      </w:tr>
      <w:tr w:rsidR="008052B5" w:rsidTr="00C465BF">
        <w:trPr>
          <w:tblCellSpacing w:w="15" w:type="dxa"/>
        </w:trPr>
        <w:tc>
          <w:tcPr>
            <w:tcW w:w="0" w:type="auto"/>
            <w:vAlign w:val="center"/>
          </w:tcPr>
          <w:p w:rsidR="008052B5" w:rsidRDefault="008052B5">
            <w:pPr>
              <w:ind w:firstLine="525"/>
              <w:jc w:val="both"/>
              <w:rPr>
                <w:rFonts w:eastAsia="Times New Roman"/>
                <w:sz w:val="20"/>
                <w:szCs w:val="20"/>
              </w:rPr>
            </w:pPr>
          </w:p>
        </w:tc>
      </w:tr>
      <w:tr w:rsidR="008052B5" w:rsidTr="00C465BF">
        <w:trPr>
          <w:tblCellSpacing w:w="15" w:type="dxa"/>
        </w:trPr>
        <w:tc>
          <w:tcPr>
            <w:tcW w:w="0" w:type="auto"/>
            <w:vAlign w:val="center"/>
          </w:tcPr>
          <w:p w:rsidR="008052B5" w:rsidRDefault="00C465BF" w:rsidP="00814176">
            <w:pPr>
              <w:tabs>
                <w:tab w:val="left" w:pos="5293"/>
              </w:tabs>
              <w:ind w:left="44" w:right="100" w:firstLine="478"/>
              <w:jc w:val="both"/>
              <w:rPr>
                <w:rFonts w:eastAsia="Times New Roman"/>
                <w:sz w:val="20"/>
                <w:szCs w:val="20"/>
              </w:rPr>
            </w:pPr>
            <w:r w:rsidRPr="00C465BF">
              <w:rPr>
                <w:rFonts w:eastAsia="Times New Roman"/>
                <w:sz w:val="20"/>
                <w:szCs w:val="20"/>
              </w:rPr>
              <w:t>Учебная аудитория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w:t>
            </w:r>
            <w:r w:rsidR="00814176">
              <w:rPr>
                <w:rFonts w:eastAsia="Times New Roman"/>
                <w:sz w:val="20"/>
                <w:szCs w:val="20"/>
              </w:rPr>
              <w:t>. В аудитории: в</w:t>
            </w:r>
            <w:r w:rsidRPr="00C465BF">
              <w:rPr>
                <w:rFonts w:eastAsia="Times New Roman"/>
                <w:sz w:val="20"/>
                <w:szCs w:val="20"/>
              </w:rPr>
              <w:t xml:space="preserve">ыход в Интернет, </w:t>
            </w:r>
            <w:proofErr w:type="spellStart"/>
            <w:r w:rsidRPr="00C465BF">
              <w:rPr>
                <w:rFonts w:eastAsia="Times New Roman"/>
                <w:sz w:val="20"/>
                <w:szCs w:val="20"/>
              </w:rPr>
              <w:t>внутривузовская</w:t>
            </w:r>
            <w:proofErr w:type="spellEnd"/>
            <w:r w:rsidRPr="00C465BF">
              <w:rPr>
                <w:rFonts w:eastAsia="Times New Roman"/>
                <w:sz w:val="20"/>
                <w:szCs w:val="20"/>
              </w:rPr>
              <w:t xml:space="preserve"> компьютерная сеть, доступ в электронную информационно-образовательную среду.  столы ученические 2-хместные – посадочные места по числу студентов (50) – 25 шт. Комплект мебели (посадочных мест) для преподавателя 1 шт. скамьи со спинками 2-хместные – 19 шт. стулья металлические – 13 шт. доска классная меловая трехстворчатая – 1 шт. кафедра (трибуна) переносная – 1 шт. Технические средства: ноутбук ICL – 1 шт.  проектор </w:t>
            </w:r>
            <w:proofErr w:type="spellStart"/>
            <w:r w:rsidRPr="00C465BF">
              <w:rPr>
                <w:rFonts w:eastAsia="Times New Roman"/>
                <w:sz w:val="20"/>
                <w:szCs w:val="20"/>
              </w:rPr>
              <w:t>Viev</w:t>
            </w:r>
            <w:proofErr w:type="spellEnd"/>
            <w:r w:rsidRPr="00C465BF">
              <w:rPr>
                <w:rFonts w:eastAsia="Times New Roman"/>
                <w:sz w:val="20"/>
                <w:szCs w:val="20"/>
              </w:rPr>
              <w:t xml:space="preserve"> </w:t>
            </w:r>
            <w:proofErr w:type="spellStart"/>
            <w:r w:rsidRPr="00C465BF">
              <w:rPr>
                <w:rFonts w:eastAsia="Times New Roman"/>
                <w:sz w:val="20"/>
                <w:szCs w:val="20"/>
              </w:rPr>
              <w:t>Sonic</w:t>
            </w:r>
            <w:proofErr w:type="spellEnd"/>
            <w:r w:rsidRPr="00C465BF">
              <w:rPr>
                <w:rFonts w:eastAsia="Times New Roman"/>
                <w:sz w:val="20"/>
                <w:szCs w:val="20"/>
              </w:rPr>
              <w:t xml:space="preserve"> (переносной) – 1 шт.  экран (переносной) – 1 шт. Набор учебно-наглядных пособий: комплект презентаций в </w:t>
            </w:r>
            <w:proofErr w:type="gramStart"/>
            <w:r w:rsidRPr="00C465BF">
              <w:rPr>
                <w:rFonts w:eastAsia="Times New Roman"/>
                <w:sz w:val="20"/>
                <w:szCs w:val="20"/>
              </w:rPr>
              <w:t>электронном  формате</w:t>
            </w:r>
            <w:proofErr w:type="gramEnd"/>
            <w:r w:rsidRPr="00C465BF">
              <w:rPr>
                <w:rFonts w:eastAsia="Times New Roman"/>
                <w:sz w:val="20"/>
                <w:szCs w:val="20"/>
              </w:rPr>
              <w:t xml:space="preserve"> по преподаваемой дисциплине 3-5 шт.   </w:t>
            </w:r>
          </w:p>
          <w:p w:rsidR="00C465BF" w:rsidRDefault="00C465BF" w:rsidP="00814176">
            <w:pPr>
              <w:tabs>
                <w:tab w:val="left" w:pos="5293"/>
              </w:tabs>
              <w:ind w:left="44" w:right="100" w:firstLine="478"/>
              <w:jc w:val="both"/>
              <w:rPr>
                <w:rFonts w:eastAsia="Times New Roman"/>
                <w:sz w:val="20"/>
                <w:szCs w:val="20"/>
              </w:rPr>
            </w:pPr>
            <w:r w:rsidRPr="00C465BF">
              <w:rPr>
                <w:rFonts w:eastAsia="Times New Roman"/>
                <w:sz w:val="20"/>
                <w:szCs w:val="20"/>
              </w:rPr>
              <w:t>Учебная аудитория для проведения занятий семинарского типа, проведения групповых и индивидуальных консультаций, проведения текущего контроля и промежуточной аттестации</w:t>
            </w:r>
            <w:r w:rsidR="00814176">
              <w:rPr>
                <w:rFonts w:eastAsia="Times New Roman"/>
                <w:sz w:val="20"/>
                <w:szCs w:val="20"/>
              </w:rPr>
              <w:t>. В аудитории: в</w:t>
            </w:r>
            <w:r w:rsidRPr="00C465BF">
              <w:rPr>
                <w:rFonts w:eastAsia="Times New Roman"/>
                <w:sz w:val="20"/>
                <w:szCs w:val="20"/>
              </w:rPr>
              <w:t xml:space="preserve">ыход в Интернет, </w:t>
            </w:r>
            <w:proofErr w:type="spellStart"/>
            <w:r w:rsidRPr="00C465BF">
              <w:rPr>
                <w:rFonts w:eastAsia="Times New Roman"/>
                <w:sz w:val="20"/>
                <w:szCs w:val="20"/>
              </w:rPr>
              <w:t>внутривузовская</w:t>
            </w:r>
            <w:proofErr w:type="spellEnd"/>
            <w:r w:rsidRPr="00C465BF">
              <w:rPr>
                <w:rFonts w:eastAsia="Times New Roman"/>
                <w:sz w:val="20"/>
                <w:szCs w:val="20"/>
              </w:rPr>
              <w:t xml:space="preserve"> компьютерная сеть, доступ в электронную информационно-образовательную среду. Комплект </w:t>
            </w:r>
            <w:r w:rsidRPr="00C465BF">
              <w:rPr>
                <w:rFonts w:eastAsia="Times New Roman"/>
                <w:sz w:val="20"/>
                <w:szCs w:val="20"/>
              </w:rPr>
              <w:lastRenderedPageBreak/>
              <w:t>мебели (посадочных мест) 14 шт.</w:t>
            </w:r>
            <w:r w:rsidR="00814176">
              <w:rPr>
                <w:rFonts w:eastAsia="Times New Roman"/>
                <w:sz w:val="20"/>
                <w:szCs w:val="20"/>
              </w:rPr>
              <w:t xml:space="preserve"> </w:t>
            </w:r>
            <w:r w:rsidRPr="00C465BF">
              <w:rPr>
                <w:rFonts w:eastAsia="Times New Roman"/>
                <w:sz w:val="20"/>
                <w:szCs w:val="20"/>
              </w:rPr>
              <w:t xml:space="preserve">Комплект мебели (посадочных мест) для преподавателя 1 шт. стол лабораторный моечный – 1 шт. стол рабочий  – 9 шт. стол химический </w:t>
            </w:r>
            <w:proofErr w:type="spellStart"/>
            <w:r w:rsidRPr="00C465BF">
              <w:rPr>
                <w:rFonts w:eastAsia="Times New Roman"/>
                <w:sz w:val="20"/>
                <w:szCs w:val="20"/>
              </w:rPr>
              <w:t>пристенный</w:t>
            </w:r>
            <w:proofErr w:type="spellEnd"/>
            <w:r w:rsidRPr="00C465BF">
              <w:rPr>
                <w:rFonts w:eastAsia="Times New Roman"/>
                <w:sz w:val="20"/>
                <w:szCs w:val="20"/>
              </w:rPr>
              <w:t xml:space="preserve"> – 2 шт. стул офисный – 1 шт. классная доска меловая – 1 шт. шкаф вытяжной – 3 шт. шкаф ШХ-2 – 1 шт. Технические средства: ноутбук </w:t>
            </w:r>
            <w:proofErr w:type="spellStart"/>
            <w:r w:rsidRPr="00C465BF">
              <w:rPr>
                <w:rFonts w:eastAsia="Times New Roman"/>
                <w:sz w:val="20"/>
                <w:szCs w:val="20"/>
              </w:rPr>
              <w:t>Acer</w:t>
            </w:r>
            <w:proofErr w:type="spellEnd"/>
            <w:r w:rsidRPr="00C465BF">
              <w:rPr>
                <w:rFonts w:eastAsia="Times New Roman"/>
                <w:sz w:val="20"/>
                <w:szCs w:val="20"/>
              </w:rPr>
              <w:t xml:space="preserve">  (переносной) – 1 шт. баня водяная (переносная) –1 шт. весы  электронные DS- 682-3K – 1 шт. таблица </w:t>
            </w:r>
            <w:proofErr w:type="spellStart"/>
            <w:r w:rsidRPr="00C465BF">
              <w:rPr>
                <w:rFonts w:eastAsia="Times New Roman"/>
                <w:sz w:val="20"/>
                <w:szCs w:val="20"/>
              </w:rPr>
              <w:t>электрофицированная</w:t>
            </w:r>
            <w:proofErr w:type="spellEnd"/>
            <w:r w:rsidRPr="00C465BF">
              <w:rPr>
                <w:rFonts w:eastAsia="Times New Roman"/>
                <w:sz w:val="20"/>
                <w:szCs w:val="20"/>
              </w:rPr>
              <w:t xml:space="preserve"> "Периодическая система химических элементов Д.И. Менделеева" –1 шт. стенд-лента «Электрохимический ряд напряжений металлов" –1 шт. штатив ПЭ-2710 для бюреток –1 шт. расходный материал: набор реактивов, химической посуды.</w:t>
            </w:r>
          </w:p>
        </w:tc>
      </w:tr>
      <w:tr w:rsidR="008052B5" w:rsidTr="00C465BF">
        <w:trPr>
          <w:tblCellSpacing w:w="15" w:type="dxa"/>
        </w:trPr>
        <w:tc>
          <w:tcPr>
            <w:tcW w:w="0" w:type="auto"/>
            <w:vAlign w:val="center"/>
          </w:tcPr>
          <w:p w:rsidR="008052B5" w:rsidRDefault="008052B5">
            <w:pPr>
              <w:ind w:firstLine="525"/>
              <w:jc w:val="both"/>
              <w:rPr>
                <w:rFonts w:eastAsia="Times New Roman"/>
                <w:sz w:val="20"/>
                <w:szCs w:val="20"/>
              </w:rPr>
            </w:pP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rFonts w:eastAsia="Times New Roman"/>
                <w:sz w:val="20"/>
                <w:szCs w:val="20"/>
              </w:rPr>
              <w:t>симуляционных</w:t>
            </w:r>
            <w:proofErr w:type="spellEnd"/>
            <w:r>
              <w:rPr>
                <w:rFonts w:eastAsia="Times New Roman"/>
                <w:sz w:val="20"/>
                <w:szCs w:val="20"/>
              </w:rPr>
              <w:t xml:space="preserve"> технологий;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rFonts w:eastAsia="Times New Roman"/>
                <w:sz w:val="20"/>
                <w:szCs w:val="20"/>
              </w:rPr>
              <w:t>вебинаров</w:t>
            </w:r>
            <w:proofErr w:type="spellEnd"/>
            <w:r>
              <w:rPr>
                <w:rFonts w:eastAsia="Times New Roman"/>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продолжительности сдачи зачёта или экзамена, проводимого в письменной форме, - не более чем на 90 минут;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продолжительности </w:t>
            </w:r>
            <w:proofErr w:type="gramStart"/>
            <w:r>
              <w:rPr>
                <w:rFonts w:eastAsia="Times New Roman"/>
                <w:sz w:val="20"/>
                <w:szCs w:val="20"/>
              </w:rPr>
              <w:t>выступления</w:t>
            </w:r>
            <w:proofErr w:type="gramEnd"/>
            <w:r>
              <w:rPr>
                <w:rFonts w:eastAsia="Times New Roman"/>
                <w:sz w:val="20"/>
                <w:szCs w:val="20"/>
              </w:rPr>
              <w:t xml:space="preserve"> обучающегося при защите курсовой работы - не более чем на 15 минут. </w:t>
            </w:r>
          </w:p>
        </w:tc>
      </w:tr>
      <w:tr w:rsidR="008052B5">
        <w:trPr>
          <w:tblCellSpacing w:w="15" w:type="dxa"/>
        </w:trPr>
        <w:tc>
          <w:tcPr>
            <w:tcW w:w="0" w:type="auto"/>
            <w:vAlign w:val="center"/>
            <w:hideMark/>
          </w:tcPr>
          <w:p w:rsidR="008052B5" w:rsidRDefault="008052B5">
            <w:pPr>
              <w:ind w:firstLine="525"/>
              <w:jc w:val="both"/>
              <w:rPr>
                <w:rFonts w:eastAsia="Times New Roman"/>
                <w:sz w:val="20"/>
                <w:szCs w:val="20"/>
              </w:rPr>
            </w:pP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химия". </w:t>
            </w:r>
          </w:p>
        </w:tc>
      </w:tr>
    </w:tbl>
    <w:p w:rsidR="00BF3D68" w:rsidRDefault="00BF3D68">
      <w:pPr>
        <w:ind w:firstLine="525"/>
        <w:rPr>
          <w:rFonts w:eastAsia="Times New Roman"/>
          <w:sz w:val="20"/>
          <w:szCs w:val="20"/>
        </w:rPr>
      </w:pPr>
    </w:p>
    <w:p w:rsidR="00BF3D68" w:rsidRDefault="00BF3D68">
      <w:pPr>
        <w:rPr>
          <w:rFonts w:eastAsia="Times New Roman"/>
          <w:sz w:val="20"/>
          <w:szCs w:val="20"/>
        </w:rPr>
      </w:pPr>
      <w:r>
        <w:rPr>
          <w:rFonts w:eastAsia="Times New Roman"/>
          <w:sz w:val="20"/>
          <w:szCs w:val="20"/>
        </w:rPr>
        <w:br w:type="page"/>
      </w:r>
    </w:p>
    <w:p w:rsidR="00BF3D68" w:rsidRPr="002056EF" w:rsidRDefault="00BF3D68" w:rsidP="00BF3D68">
      <w:pPr>
        <w:jc w:val="right"/>
        <w:rPr>
          <w:i/>
          <w:color w:val="000000"/>
          <w:sz w:val="20"/>
          <w:szCs w:val="20"/>
        </w:rPr>
      </w:pPr>
      <w:r w:rsidRPr="002056EF">
        <w:rPr>
          <w:i/>
          <w:color w:val="000000"/>
          <w:sz w:val="20"/>
          <w:szCs w:val="20"/>
        </w:rPr>
        <w:lastRenderedPageBreak/>
        <w:t>Приложение №1</w:t>
      </w:r>
    </w:p>
    <w:p w:rsidR="00BF3D68" w:rsidRPr="002056EF" w:rsidRDefault="00BF3D68" w:rsidP="00BF3D68">
      <w:pPr>
        <w:jc w:val="right"/>
        <w:rPr>
          <w:i/>
          <w:color w:val="000000"/>
          <w:sz w:val="20"/>
          <w:szCs w:val="20"/>
        </w:rPr>
      </w:pPr>
      <w:r w:rsidRPr="002056EF">
        <w:rPr>
          <w:i/>
          <w:color w:val="000000"/>
          <w:sz w:val="20"/>
          <w:szCs w:val="20"/>
        </w:rPr>
        <w:t>к рабочей программе дисциплины (модуля)</w:t>
      </w:r>
    </w:p>
    <w:p w:rsidR="00BF3D68" w:rsidRDefault="00BF3D68" w:rsidP="00BF3D68">
      <w:pPr>
        <w:ind w:firstLine="525"/>
        <w:jc w:val="right"/>
        <w:rPr>
          <w:bCs/>
          <w:i/>
          <w:iCs/>
          <w:sz w:val="20"/>
          <w:szCs w:val="20"/>
        </w:rPr>
      </w:pPr>
      <w:r w:rsidRPr="002056EF">
        <w:rPr>
          <w:bCs/>
          <w:i/>
          <w:iCs/>
          <w:sz w:val="20"/>
          <w:szCs w:val="20"/>
        </w:rPr>
        <w:t>Б1.</w:t>
      </w:r>
      <w:r w:rsidR="00814176">
        <w:rPr>
          <w:bCs/>
          <w:i/>
          <w:iCs/>
          <w:sz w:val="20"/>
          <w:szCs w:val="20"/>
        </w:rPr>
        <w:t>В.ДВ</w:t>
      </w:r>
      <w:r>
        <w:rPr>
          <w:bCs/>
          <w:i/>
          <w:iCs/>
          <w:sz w:val="20"/>
          <w:szCs w:val="20"/>
        </w:rPr>
        <w:t>.01.0</w:t>
      </w:r>
      <w:r w:rsidR="00BC5599">
        <w:rPr>
          <w:bCs/>
          <w:i/>
          <w:iCs/>
          <w:sz w:val="20"/>
          <w:szCs w:val="20"/>
        </w:rPr>
        <w:t>1</w:t>
      </w:r>
      <w:r w:rsidRPr="002056EF">
        <w:rPr>
          <w:bCs/>
          <w:i/>
          <w:iCs/>
          <w:sz w:val="20"/>
          <w:szCs w:val="20"/>
        </w:rPr>
        <w:t xml:space="preserve"> </w:t>
      </w:r>
      <w:r>
        <w:rPr>
          <w:bCs/>
          <w:i/>
          <w:iCs/>
          <w:sz w:val="20"/>
          <w:szCs w:val="20"/>
        </w:rPr>
        <w:t>Общая химия</w:t>
      </w:r>
    </w:p>
    <w:p w:rsidR="00BF3D68" w:rsidRDefault="00BF3D68" w:rsidP="00BF3D68">
      <w:pPr>
        <w:ind w:firstLine="525"/>
        <w:jc w:val="right"/>
        <w:rPr>
          <w:bCs/>
          <w:i/>
          <w:iCs/>
          <w:sz w:val="20"/>
          <w:szCs w:val="20"/>
        </w:rPr>
      </w:pPr>
    </w:p>
    <w:p w:rsidR="00BF3D68" w:rsidRDefault="00BF3D68" w:rsidP="00BF3D68">
      <w:pPr>
        <w:jc w:val="center"/>
        <w:rPr>
          <w:color w:val="000000"/>
          <w:sz w:val="20"/>
          <w:szCs w:val="20"/>
        </w:rPr>
      </w:pPr>
    </w:p>
    <w:p w:rsidR="00C465BF" w:rsidRDefault="00C465BF" w:rsidP="00BF3D68">
      <w:pPr>
        <w:jc w:val="center"/>
        <w:rPr>
          <w:color w:val="000000"/>
          <w:sz w:val="20"/>
          <w:szCs w:val="20"/>
        </w:rPr>
      </w:pPr>
    </w:p>
    <w:p w:rsidR="00C465BF" w:rsidRPr="00C465BF" w:rsidRDefault="00C465BF" w:rsidP="00C465BF">
      <w:pPr>
        <w:ind w:firstLine="525"/>
        <w:jc w:val="center"/>
        <w:rPr>
          <w:rFonts w:eastAsia="Times New Roman"/>
          <w:b/>
          <w:bCs/>
          <w:sz w:val="20"/>
          <w:szCs w:val="20"/>
        </w:rPr>
      </w:pPr>
    </w:p>
    <w:p w:rsidR="00C465BF" w:rsidRPr="00C465BF" w:rsidRDefault="00C465BF" w:rsidP="00C465BF">
      <w:pPr>
        <w:ind w:firstLine="525"/>
        <w:jc w:val="center"/>
        <w:rPr>
          <w:rFonts w:eastAsia="Times New Roman"/>
          <w:sz w:val="20"/>
          <w:szCs w:val="20"/>
        </w:rPr>
      </w:pPr>
      <w:r w:rsidRPr="00C465BF">
        <w:rPr>
          <w:rFonts w:eastAsia="Times New Roman"/>
          <w:sz w:val="20"/>
          <w:szCs w:val="20"/>
        </w:rPr>
        <w:t>МИНИСТЕРСТВО НАУКИ И ВЫСШЕГО ОБРАЗОВАНИЯ РОССИЙСКОЙ ФЕДЕРАЦИИ</w:t>
      </w:r>
    </w:p>
    <w:p w:rsidR="00C465BF" w:rsidRPr="00C465BF" w:rsidRDefault="00C465BF" w:rsidP="00C465BF">
      <w:pPr>
        <w:ind w:firstLine="525"/>
        <w:jc w:val="center"/>
        <w:rPr>
          <w:rFonts w:eastAsia="Times New Roman"/>
          <w:sz w:val="20"/>
          <w:szCs w:val="20"/>
        </w:rPr>
      </w:pPr>
      <w:r w:rsidRPr="00C465BF">
        <w:rPr>
          <w:rFonts w:eastAsia="Times New Roman"/>
          <w:sz w:val="20"/>
          <w:szCs w:val="20"/>
        </w:rPr>
        <w:t>Федеральное государственное автономное образовательное учреждение высшего образования</w:t>
      </w:r>
    </w:p>
    <w:p w:rsidR="00C465BF" w:rsidRPr="00C465BF" w:rsidRDefault="00C465BF" w:rsidP="00C465BF">
      <w:pPr>
        <w:ind w:firstLine="525"/>
        <w:jc w:val="center"/>
        <w:rPr>
          <w:rFonts w:eastAsia="Times New Roman"/>
          <w:sz w:val="20"/>
          <w:szCs w:val="20"/>
        </w:rPr>
      </w:pPr>
      <w:r w:rsidRPr="00C465BF">
        <w:rPr>
          <w:rFonts w:eastAsia="Times New Roman"/>
          <w:sz w:val="20"/>
          <w:szCs w:val="20"/>
        </w:rPr>
        <w:t>"Казанский (Приволжский) федеральный университет"</w:t>
      </w:r>
    </w:p>
    <w:p w:rsidR="00C465BF" w:rsidRPr="00C465BF" w:rsidRDefault="00C465BF" w:rsidP="00C465BF">
      <w:pPr>
        <w:ind w:firstLine="525"/>
        <w:jc w:val="center"/>
        <w:rPr>
          <w:rFonts w:eastAsia="Times New Roman"/>
          <w:sz w:val="20"/>
          <w:szCs w:val="20"/>
        </w:rPr>
      </w:pPr>
      <w:proofErr w:type="spellStart"/>
      <w:r w:rsidRPr="00C465BF">
        <w:rPr>
          <w:rFonts w:eastAsia="Times New Roman"/>
          <w:sz w:val="20"/>
          <w:szCs w:val="20"/>
        </w:rPr>
        <w:t>Елабужский</w:t>
      </w:r>
      <w:proofErr w:type="spellEnd"/>
      <w:r w:rsidRPr="00C465BF">
        <w:rPr>
          <w:rFonts w:eastAsia="Times New Roman"/>
          <w:sz w:val="20"/>
          <w:szCs w:val="20"/>
        </w:rPr>
        <w:t xml:space="preserve"> институт (филиал)</w:t>
      </w: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Pr="002056EF" w:rsidRDefault="00C465BF" w:rsidP="00BF3D68">
      <w:pPr>
        <w:jc w:val="center"/>
        <w:rPr>
          <w:color w:val="000000"/>
          <w:sz w:val="20"/>
          <w:szCs w:val="20"/>
        </w:rPr>
      </w:pPr>
    </w:p>
    <w:p w:rsidR="00BF3D68" w:rsidRPr="002056EF" w:rsidRDefault="00BF3D68" w:rsidP="00BF3D68">
      <w:pPr>
        <w:ind w:firstLine="525"/>
        <w:rPr>
          <w:color w:val="000000"/>
          <w:sz w:val="20"/>
          <w:szCs w:val="20"/>
        </w:rPr>
      </w:pPr>
    </w:p>
    <w:p w:rsidR="00BF3D68" w:rsidRPr="008A4F02" w:rsidRDefault="00BF3D68" w:rsidP="008A4F02">
      <w:pPr>
        <w:jc w:val="center"/>
        <w:rPr>
          <w:b/>
          <w:sz w:val="20"/>
          <w:szCs w:val="20"/>
        </w:rPr>
      </w:pPr>
      <w:r w:rsidRPr="008A4F02">
        <w:rPr>
          <w:b/>
          <w:bCs/>
          <w:sz w:val="20"/>
          <w:szCs w:val="20"/>
        </w:rPr>
        <w:t xml:space="preserve">Фонд оценочных средств </w:t>
      </w:r>
      <w:r w:rsidRPr="008A4F02">
        <w:rPr>
          <w:b/>
          <w:sz w:val="20"/>
          <w:szCs w:val="20"/>
        </w:rPr>
        <w:t>по дисциплине (модулю)</w:t>
      </w:r>
    </w:p>
    <w:p w:rsidR="008A4F02" w:rsidRPr="008A4F02" w:rsidRDefault="008A4F02" w:rsidP="008A4F02">
      <w:pPr>
        <w:jc w:val="center"/>
        <w:rPr>
          <w:bCs/>
          <w:iCs/>
          <w:sz w:val="20"/>
          <w:szCs w:val="20"/>
        </w:rPr>
      </w:pPr>
      <w:r w:rsidRPr="008A4F02">
        <w:rPr>
          <w:bCs/>
          <w:iCs/>
          <w:sz w:val="20"/>
          <w:szCs w:val="20"/>
        </w:rPr>
        <w:t>Б1.</w:t>
      </w:r>
      <w:r w:rsidR="00572DA3">
        <w:rPr>
          <w:bCs/>
          <w:iCs/>
          <w:sz w:val="20"/>
          <w:szCs w:val="20"/>
        </w:rPr>
        <w:t>В. ДВ</w:t>
      </w:r>
      <w:r w:rsidRPr="008A4F02">
        <w:rPr>
          <w:bCs/>
          <w:iCs/>
          <w:sz w:val="20"/>
          <w:szCs w:val="20"/>
        </w:rPr>
        <w:t>.01.0</w:t>
      </w:r>
      <w:r w:rsidR="00BC5599">
        <w:rPr>
          <w:bCs/>
          <w:iCs/>
          <w:sz w:val="20"/>
          <w:szCs w:val="20"/>
        </w:rPr>
        <w:t>1</w:t>
      </w:r>
      <w:r w:rsidRPr="008A4F02">
        <w:rPr>
          <w:bCs/>
          <w:iCs/>
          <w:sz w:val="20"/>
          <w:szCs w:val="20"/>
        </w:rPr>
        <w:t xml:space="preserve"> Общая химия</w:t>
      </w:r>
    </w:p>
    <w:p w:rsidR="008A4F02" w:rsidRDefault="008A4F02" w:rsidP="00BF3D68">
      <w:pPr>
        <w:ind w:firstLine="525"/>
        <w:jc w:val="center"/>
        <w:rPr>
          <w:b/>
          <w:sz w:val="20"/>
          <w:szCs w:val="20"/>
        </w:rPr>
      </w:pPr>
    </w:p>
    <w:p w:rsidR="008A4F02" w:rsidRPr="002056EF" w:rsidRDefault="008A4F02" w:rsidP="00BF3D68">
      <w:pPr>
        <w:ind w:firstLine="525"/>
        <w:jc w:val="center"/>
        <w:rPr>
          <w:b/>
          <w:bCs/>
          <w:sz w:val="20"/>
          <w:szCs w:val="20"/>
        </w:rPr>
      </w:pPr>
    </w:p>
    <w:p w:rsidR="00BF3D68" w:rsidRPr="002056EF" w:rsidRDefault="00BF3D68" w:rsidP="00BF3D68">
      <w:pPr>
        <w:ind w:firstLine="525"/>
        <w:jc w:val="both"/>
        <w:rPr>
          <w:sz w:val="20"/>
          <w:szCs w:val="20"/>
        </w:rPr>
      </w:pPr>
    </w:p>
    <w:p w:rsidR="00BF3D68" w:rsidRPr="002056EF" w:rsidRDefault="00BF3D68" w:rsidP="00BF3D68">
      <w:pPr>
        <w:ind w:firstLine="567"/>
        <w:rPr>
          <w:sz w:val="20"/>
          <w:szCs w:val="20"/>
          <w:u w:val="single"/>
        </w:rPr>
      </w:pPr>
      <w:r w:rsidRPr="002056EF">
        <w:rPr>
          <w:sz w:val="20"/>
          <w:szCs w:val="20"/>
        </w:rPr>
        <w:t xml:space="preserve">Направление подготовки: </w:t>
      </w:r>
      <w:r>
        <w:rPr>
          <w:sz w:val="20"/>
          <w:szCs w:val="20"/>
          <w:u w:val="single"/>
        </w:rPr>
        <w:t>44.03.05 – Педагогическое образование (с двумя профилями подготовки)</w:t>
      </w:r>
    </w:p>
    <w:p w:rsidR="00BF3D68" w:rsidRPr="002056EF" w:rsidRDefault="00BF3D68" w:rsidP="00BF3D68">
      <w:pPr>
        <w:ind w:firstLine="567"/>
        <w:rPr>
          <w:sz w:val="20"/>
          <w:szCs w:val="20"/>
        </w:rPr>
      </w:pPr>
      <w:r w:rsidRPr="002056EF">
        <w:rPr>
          <w:sz w:val="20"/>
          <w:szCs w:val="20"/>
        </w:rPr>
        <w:t xml:space="preserve">Профиль подготовки: </w:t>
      </w:r>
      <w:r>
        <w:rPr>
          <w:sz w:val="20"/>
          <w:szCs w:val="20"/>
          <w:u w:val="single"/>
        </w:rPr>
        <w:t>Биология и химия</w:t>
      </w:r>
    </w:p>
    <w:p w:rsidR="00BF3D68" w:rsidRPr="002056EF" w:rsidRDefault="00BF3D68" w:rsidP="00BF3D68">
      <w:pPr>
        <w:ind w:firstLine="567"/>
        <w:rPr>
          <w:sz w:val="20"/>
          <w:szCs w:val="20"/>
          <w:u w:val="single"/>
        </w:rPr>
      </w:pPr>
      <w:r w:rsidRPr="002056EF">
        <w:rPr>
          <w:sz w:val="20"/>
          <w:szCs w:val="20"/>
        </w:rPr>
        <w:t xml:space="preserve">Квалификация выпускника: </w:t>
      </w:r>
      <w:r w:rsidRPr="002056EF">
        <w:rPr>
          <w:sz w:val="20"/>
          <w:szCs w:val="20"/>
          <w:u w:val="single"/>
        </w:rPr>
        <w:t xml:space="preserve">бакалавр </w:t>
      </w:r>
    </w:p>
    <w:p w:rsidR="00BF3D68" w:rsidRPr="002056EF" w:rsidRDefault="00BF3D68" w:rsidP="00BF3D68">
      <w:pPr>
        <w:ind w:firstLine="567"/>
        <w:rPr>
          <w:sz w:val="20"/>
          <w:szCs w:val="20"/>
          <w:u w:val="single"/>
        </w:rPr>
      </w:pPr>
      <w:r w:rsidRPr="002056EF">
        <w:rPr>
          <w:sz w:val="20"/>
          <w:szCs w:val="20"/>
        </w:rPr>
        <w:t xml:space="preserve">Форма обучения: </w:t>
      </w:r>
      <w:r w:rsidRPr="002056EF">
        <w:rPr>
          <w:sz w:val="20"/>
          <w:szCs w:val="20"/>
          <w:u w:val="single"/>
        </w:rPr>
        <w:t>очное</w:t>
      </w:r>
    </w:p>
    <w:p w:rsidR="00BF3D68" w:rsidRPr="002056EF" w:rsidRDefault="00BF3D68" w:rsidP="00BF3D68">
      <w:pPr>
        <w:ind w:firstLine="567"/>
        <w:rPr>
          <w:sz w:val="20"/>
          <w:szCs w:val="20"/>
          <w:u w:val="single"/>
        </w:rPr>
      </w:pPr>
      <w:r w:rsidRPr="002056EF">
        <w:rPr>
          <w:sz w:val="20"/>
          <w:szCs w:val="20"/>
        </w:rPr>
        <w:t xml:space="preserve">Язык обучения: </w:t>
      </w:r>
      <w:r w:rsidRPr="002056EF">
        <w:rPr>
          <w:sz w:val="20"/>
          <w:szCs w:val="20"/>
          <w:u w:val="single"/>
        </w:rPr>
        <w:t>русский</w:t>
      </w:r>
    </w:p>
    <w:p w:rsidR="00BF3D68" w:rsidRPr="002056EF" w:rsidRDefault="00BF3D68" w:rsidP="00BF3D68">
      <w:pPr>
        <w:ind w:firstLine="567"/>
        <w:rPr>
          <w:sz w:val="20"/>
          <w:szCs w:val="20"/>
          <w:u w:val="single"/>
        </w:rPr>
      </w:pPr>
      <w:r w:rsidRPr="002056EF">
        <w:rPr>
          <w:sz w:val="20"/>
          <w:szCs w:val="20"/>
        </w:rPr>
        <w:t xml:space="preserve">Год начала обучения по образовательной программе: </w:t>
      </w:r>
      <w:r w:rsidRPr="002056EF">
        <w:rPr>
          <w:sz w:val="20"/>
          <w:szCs w:val="20"/>
          <w:u w:val="single"/>
        </w:rPr>
        <w:t>20</w:t>
      </w:r>
      <w:r w:rsidR="009A7CD7">
        <w:rPr>
          <w:sz w:val="20"/>
          <w:szCs w:val="20"/>
          <w:u w:val="single"/>
        </w:rPr>
        <w:t>2</w:t>
      </w:r>
      <w:r w:rsidR="00523E19">
        <w:rPr>
          <w:sz w:val="20"/>
          <w:szCs w:val="20"/>
          <w:u w:val="single"/>
        </w:rPr>
        <w:t>5</w:t>
      </w:r>
    </w:p>
    <w:p w:rsidR="00BF3D68" w:rsidRPr="002056EF" w:rsidRDefault="00BF3D68" w:rsidP="00BF3D68">
      <w:pPr>
        <w:ind w:firstLine="525"/>
        <w:jc w:val="both"/>
        <w:rPr>
          <w:sz w:val="20"/>
          <w:szCs w:val="20"/>
        </w:rPr>
      </w:pPr>
    </w:p>
    <w:p w:rsidR="00BF3D68" w:rsidRDefault="00BF3D68"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Pr="002056EF" w:rsidRDefault="00C465BF" w:rsidP="00BF3D68">
      <w:pPr>
        <w:jc w:val="center"/>
        <w:rPr>
          <w:color w:val="000000"/>
          <w:sz w:val="20"/>
          <w:szCs w:val="20"/>
        </w:rPr>
      </w:pPr>
    </w:p>
    <w:p w:rsidR="00BF3D68" w:rsidRPr="00863703" w:rsidRDefault="00BF3D68" w:rsidP="00BF3D68">
      <w:pPr>
        <w:jc w:val="center"/>
        <w:rPr>
          <w:b/>
          <w:bCs/>
          <w:color w:val="000000"/>
          <w:sz w:val="20"/>
          <w:szCs w:val="20"/>
        </w:rPr>
      </w:pPr>
      <w:r w:rsidRPr="00863703">
        <w:rPr>
          <w:b/>
          <w:bCs/>
          <w:color w:val="000000"/>
          <w:sz w:val="20"/>
          <w:szCs w:val="20"/>
        </w:rPr>
        <w:lastRenderedPageBreak/>
        <w:t>Содержание</w:t>
      </w:r>
    </w:p>
    <w:p w:rsidR="00BF3D68" w:rsidRPr="004E032B" w:rsidRDefault="00BF3D68" w:rsidP="00BF3D68">
      <w:pPr>
        <w:pStyle w:val="11"/>
        <w:tabs>
          <w:tab w:val="right" w:leader="dot" w:pos="10194"/>
        </w:tabs>
        <w:spacing w:before="0" w:after="0"/>
        <w:rPr>
          <w:rFonts w:ascii="Times New Roman" w:hAnsi="Times New Roman" w:cs="Times New Roman"/>
          <w:b w:val="0"/>
          <w:bCs w:val="0"/>
          <w:caps w:val="0"/>
          <w:noProof/>
          <w:lang w:eastAsia="ru-RU"/>
        </w:rPr>
      </w:pPr>
      <w:r w:rsidRPr="004E032B">
        <w:rPr>
          <w:rFonts w:ascii="Times New Roman" w:hAnsi="Times New Roman" w:cs="Times New Roman"/>
          <w:b w:val="0"/>
          <w:color w:val="000000"/>
        </w:rPr>
        <w:fldChar w:fldCharType="begin"/>
      </w:r>
      <w:r w:rsidRPr="004E032B">
        <w:rPr>
          <w:rFonts w:ascii="Times New Roman" w:hAnsi="Times New Roman" w:cs="Times New Roman"/>
          <w:b w:val="0"/>
          <w:color w:val="000000"/>
        </w:rPr>
        <w:instrText xml:space="preserve"> TOC \o "1-4" \n \h \z \u </w:instrText>
      </w:r>
      <w:r w:rsidRPr="004E032B">
        <w:rPr>
          <w:rFonts w:ascii="Times New Roman" w:hAnsi="Times New Roman" w:cs="Times New Roman"/>
          <w:b w:val="0"/>
          <w:color w:val="000000"/>
        </w:rPr>
        <w:fldChar w:fldCharType="separate"/>
      </w:r>
      <w:hyperlink w:anchor="_Toc36929822" w:history="1"/>
    </w:p>
    <w:p w:rsidR="00BF3D68" w:rsidRPr="004E032B" w:rsidRDefault="00523E19" w:rsidP="00BF3D68">
      <w:pPr>
        <w:pStyle w:val="11"/>
        <w:tabs>
          <w:tab w:val="right" w:leader="dot" w:pos="10194"/>
        </w:tabs>
        <w:spacing w:before="0" w:after="0"/>
        <w:rPr>
          <w:rFonts w:ascii="Times New Roman" w:hAnsi="Times New Roman" w:cs="Times New Roman"/>
          <w:b w:val="0"/>
          <w:bCs w:val="0"/>
          <w:caps w:val="0"/>
          <w:noProof/>
          <w:lang w:eastAsia="ru-RU"/>
        </w:rPr>
      </w:pPr>
      <w:hyperlink w:anchor="_Toc36929822" w:history="1">
        <w:r w:rsidR="00BF3D68" w:rsidRPr="004E032B">
          <w:rPr>
            <w:rStyle w:val="a3"/>
            <w:rFonts w:ascii="Times New Roman" w:hAnsi="Times New Roman"/>
            <w:b w:val="0"/>
            <w:caps w:val="0"/>
            <w:noProof/>
          </w:rPr>
          <w:t>1. Соответствие компетенций планируемым результатам обучения по дисциплине (модулю)</w:t>
        </w:r>
      </w:hyperlink>
    </w:p>
    <w:p w:rsidR="00BF3D68" w:rsidRPr="004E032B" w:rsidRDefault="00523E19" w:rsidP="00BF3D68">
      <w:pPr>
        <w:pStyle w:val="11"/>
        <w:tabs>
          <w:tab w:val="right" w:leader="dot" w:pos="10194"/>
        </w:tabs>
        <w:spacing w:before="0" w:after="0"/>
        <w:rPr>
          <w:rFonts w:ascii="Times New Roman" w:hAnsi="Times New Roman" w:cs="Times New Roman"/>
          <w:b w:val="0"/>
          <w:bCs w:val="0"/>
          <w:caps w:val="0"/>
          <w:noProof/>
          <w:lang w:eastAsia="ru-RU"/>
        </w:rPr>
      </w:pPr>
      <w:hyperlink w:anchor="_Toc36929823" w:history="1">
        <w:r w:rsidR="00BF3D68" w:rsidRPr="004E032B">
          <w:rPr>
            <w:rStyle w:val="a3"/>
            <w:rFonts w:ascii="Times New Roman" w:hAnsi="Times New Roman"/>
            <w:b w:val="0"/>
            <w:caps w:val="0"/>
            <w:noProof/>
          </w:rPr>
          <w:t>2. Критерии оценивания сформированности компетенций</w:t>
        </w:r>
      </w:hyperlink>
    </w:p>
    <w:p w:rsidR="00BF3D68" w:rsidRPr="004E032B" w:rsidRDefault="00523E19" w:rsidP="00BF3D68">
      <w:pPr>
        <w:pStyle w:val="11"/>
        <w:tabs>
          <w:tab w:val="right" w:leader="dot" w:pos="10194"/>
        </w:tabs>
        <w:spacing w:before="0" w:after="0"/>
        <w:rPr>
          <w:rFonts w:ascii="Times New Roman" w:hAnsi="Times New Roman" w:cs="Times New Roman"/>
          <w:b w:val="0"/>
          <w:bCs w:val="0"/>
          <w:caps w:val="0"/>
          <w:noProof/>
          <w:lang w:eastAsia="ru-RU"/>
        </w:rPr>
      </w:pPr>
      <w:hyperlink w:anchor="_Toc36929824" w:history="1">
        <w:r w:rsidR="00BF3D68" w:rsidRPr="004E032B">
          <w:rPr>
            <w:rStyle w:val="a3"/>
            <w:rFonts w:ascii="Times New Roman" w:hAnsi="Times New Roman"/>
            <w:b w:val="0"/>
            <w:caps w:val="0"/>
            <w:noProof/>
          </w:rPr>
          <w:t>3. Распределение оценок за формы текущего контроля и промежуточную аттестацию</w:t>
        </w:r>
      </w:hyperlink>
    </w:p>
    <w:p w:rsidR="00BF3D68" w:rsidRPr="004E032B" w:rsidRDefault="00523E19" w:rsidP="00BF3D68">
      <w:pPr>
        <w:pStyle w:val="11"/>
        <w:tabs>
          <w:tab w:val="right" w:leader="dot" w:pos="10194"/>
        </w:tabs>
        <w:spacing w:before="0" w:after="0"/>
        <w:rPr>
          <w:rFonts w:ascii="Times New Roman" w:hAnsi="Times New Roman" w:cs="Times New Roman"/>
          <w:b w:val="0"/>
          <w:bCs w:val="0"/>
          <w:caps w:val="0"/>
          <w:noProof/>
          <w:lang w:eastAsia="ru-RU"/>
        </w:rPr>
      </w:pPr>
      <w:hyperlink w:anchor="_Toc36929825" w:history="1">
        <w:r w:rsidR="00BF3D68" w:rsidRPr="004E032B">
          <w:rPr>
            <w:rStyle w:val="a3"/>
            <w:rFonts w:ascii="Times New Roman" w:hAnsi="Times New Roman"/>
            <w:b w:val="0"/>
            <w:caps w:val="0"/>
            <w:noProof/>
          </w:rPr>
          <w:t>4. Оценочные средства, порядок их применения и критерии оценивания</w:t>
        </w:r>
      </w:hyperlink>
    </w:p>
    <w:p w:rsidR="00BF3D68" w:rsidRPr="004E032B" w:rsidRDefault="00523E19" w:rsidP="00BF3D68">
      <w:pPr>
        <w:pStyle w:val="2"/>
        <w:tabs>
          <w:tab w:val="right" w:leader="dot" w:pos="10194"/>
        </w:tabs>
        <w:rPr>
          <w:rFonts w:ascii="Times New Roman" w:hAnsi="Times New Roman" w:cs="Times New Roman"/>
          <w:smallCaps w:val="0"/>
          <w:noProof/>
          <w:lang w:eastAsia="ru-RU"/>
        </w:rPr>
      </w:pPr>
      <w:hyperlink w:anchor="_Toc36929826" w:history="1">
        <w:r w:rsidR="00BF3D68" w:rsidRPr="004E032B">
          <w:rPr>
            <w:rStyle w:val="a3"/>
            <w:rFonts w:ascii="Times New Roman" w:hAnsi="Times New Roman"/>
            <w:noProof/>
          </w:rPr>
          <w:t>4.1. Оценочные средства текущего контроля</w:t>
        </w:r>
      </w:hyperlink>
    </w:p>
    <w:p w:rsidR="00BF3D68" w:rsidRPr="00BF3D68" w:rsidRDefault="00523E19" w:rsidP="00BF3D68">
      <w:pPr>
        <w:pStyle w:val="3"/>
        <w:rPr>
          <w:lang w:eastAsia="ru-RU"/>
        </w:rPr>
      </w:pPr>
      <w:hyperlink w:anchor="_Toc36929827" w:history="1">
        <w:r w:rsidR="00BF3D68" w:rsidRPr="00820065">
          <w:rPr>
            <w:rStyle w:val="a3"/>
          </w:rPr>
          <w:t>4.1.1. Отчет</w:t>
        </w:r>
      </w:hyperlink>
      <w:r w:rsidR="00BF3D68" w:rsidRPr="00BF3D68">
        <w:rPr>
          <w:rStyle w:val="a3"/>
          <w:color w:val="auto"/>
          <w:u w:val="none"/>
        </w:rPr>
        <w:t xml:space="preserve"> по лабораторным работам</w:t>
      </w:r>
    </w:p>
    <w:p w:rsidR="00BF3D68" w:rsidRPr="004E032B" w:rsidRDefault="00523E19" w:rsidP="00BF3D68">
      <w:pPr>
        <w:pStyle w:val="4"/>
        <w:tabs>
          <w:tab w:val="right" w:leader="dot" w:pos="10194"/>
        </w:tabs>
        <w:rPr>
          <w:rFonts w:ascii="Times New Roman" w:hAnsi="Times New Roman" w:cs="Times New Roman"/>
          <w:noProof/>
          <w:sz w:val="20"/>
          <w:szCs w:val="20"/>
          <w:lang w:eastAsia="ru-RU"/>
        </w:rPr>
      </w:pPr>
      <w:hyperlink w:anchor="_Toc36929828" w:history="1">
        <w:r w:rsidR="00BF3D68" w:rsidRPr="004E032B">
          <w:rPr>
            <w:rStyle w:val="a3"/>
            <w:rFonts w:ascii="Times New Roman" w:hAnsi="Times New Roman"/>
            <w:noProof/>
            <w:sz w:val="20"/>
            <w:szCs w:val="20"/>
          </w:rPr>
          <w:t>4.1.1.1. Порядок проведения и процедура оценивания</w:t>
        </w:r>
      </w:hyperlink>
    </w:p>
    <w:p w:rsidR="00BF3D68" w:rsidRPr="004E032B" w:rsidRDefault="00523E19" w:rsidP="00BF3D68">
      <w:pPr>
        <w:pStyle w:val="4"/>
        <w:tabs>
          <w:tab w:val="right" w:leader="dot" w:pos="10194"/>
        </w:tabs>
        <w:rPr>
          <w:rFonts w:ascii="Times New Roman" w:hAnsi="Times New Roman" w:cs="Times New Roman"/>
          <w:noProof/>
          <w:sz w:val="20"/>
          <w:szCs w:val="20"/>
          <w:lang w:eastAsia="ru-RU"/>
        </w:rPr>
      </w:pPr>
      <w:hyperlink w:anchor="_Toc36929829" w:history="1">
        <w:r w:rsidR="00BF3D68" w:rsidRPr="004E032B">
          <w:rPr>
            <w:rStyle w:val="a3"/>
            <w:rFonts w:ascii="Times New Roman" w:hAnsi="Times New Roman"/>
            <w:noProof/>
            <w:sz w:val="20"/>
            <w:szCs w:val="20"/>
          </w:rPr>
          <w:t>4.1.1.2. Критерии оценивания</w:t>
        </w:r>
      </w:hyperlink>
    </w:p>
    <w:p w:rsidR="00BF3D68" w:rsidRPr="004E032B" w:rsidRDefault="00523E19" w:rsidP="00BF3D68">
      <w:pPr>
        <w:pStyle w:val="4"/>
        <w:tabs>
          <w:tab w:val="right" w:leader="dot" w:pos="10194"/>
        </w:tabs>
        <w:rPr>
          <w:rFonts w:ascii="Times New Roman" w:hAnsi="Times New Roman" w:cs="Times New Roman"/>
          <w:noProof/>
          <w:sz w:val="20"/>
          <w:szCs w:val="20"/>
          <w:lang w:eastAsia="ru-RU"/>
        </w:rPr>
      </w:pPr>
      <w:hyperlink w:anchor="_Toc36929830" w:history="1">
        <w:r w:rsidR="00BF3D68" w:rsidRPr="004E032B">
          <w:rPr>
            <w:rStyle w:val="a3"/>
            <w:rFonts w:ascii="Times New Roman" w:hAnsi="Times New Roman"/>
            <w:noProof/>
            <w:sz w:val="20"/>
            <w:szCs w:val="20"/>
          </w:rPr>
          <w:t>4.1.1.3. Содержание оценочного средства</w:t>
        </w:r>
      </w:hyperlink>
    </w:p>
    <w:p w:rsidR="00BF3D68" w:rsidRPr="004E032B" w:rsidRDefault="00523E19" w:rsidP="00BF3D68">
      <w:pPr>
        <w:pStyle w:val="3"/>
        <w:rPr>
          <w:lang w:eastAsia="ru-RU"/>
        </w:rPr>
      </w:pPr>
      <w:hyperlink w:anchor="_Toc36929831" w:history="1">
        <w:r w:rsidR="00BF3D68" w:rsidRPr="004E032B">
          <w:rPr>
            <w:rStyle w:val="a3"/>
          </w:rPr>
          <w:t>4.1.</w:t>
        </w:r>
        <w:r w:rsidR="00BF3D68">
          <w:rPr>
            <w:rStyle w:val="a3"/>
          </w:rPr>
          <w:t>2</w:t>
        </w:r>
        <w:r w:rsidR="00BF3D68" w:rsidRPr="004E032B">
          <w:rPr>
            <w:rStyle w:val="a3"/>
          </w:rPr>
          <w:t xml:space="preserve">. </w:t>
        </w:r>
        <w:r w:rsidR="00BF3D68">
          <w:rPr>
            <w:rStyle w:val="a3"/>
          </w:rPr>
          <w:t>Письменное домашнее з</w:t>
        </w:r>
        <w:r w:rsidR="00400CAC">
          <w:rPr>
            <w:rStyle w:val="a3"/>
          </w:rPr>
          <w:t>а</w:t>
        </w:r>
        <w:r w:rsidR="00BF3D68">
          <w:rPr>
            <w:rStyle w:val="a3"/>
          </w:rPr>
          <w:t>д</w:t>
        </w:r>
        <w:r w:rsidR="00400CAC">
          <w:rPr>
            <w:rStyle w:val="a3"/>
          </w:rPr>
          <w:t>а</w:t>
        </w:r>
        <w:r w:rsidR="00BF3D68">
          <w:rPr>
            <w:rStyle w:val="a3"/>
          </w:rPr>
          <w:t>ние</w:t>
        </w:r>
      </w:hyperlink>
    </w:p>
    <w:p w:rsidR="00BF3D68" w:rsidRPr="004E032B" w:rsidRDefault="00523E19" w:rsidP="00BF3D68">
      <w:pPr>
        <w:pStyle w:val="4"/>
        <w:tabs>
          <w:tab w:val="right" w:leader="dot" w:pos="10194"/>
        </w:tabs>
        <w:rPr>
          <w:rFonts w:ascii="Times New Roman" w:hAnsi="Times New Roman" w:cs="Times New Roman"/>
          <w:noProof/>
          <w:sz w:val="20"/>
          <w:szCs w:val="20"/>
          <w:lang w:eastAsia="ru-RU"/>
        </w:rPr>
      </w:pPr>
      <w:hyperlink w:anchor="_Toc36929832" w:history="1">
        <w:r w:rsidR="00BF3D68" w:rsidRPr="004E032B">
          <w:rPr>
            <w:rStyle w:val="a3"/>
            <w:rFonts w:ascii="Times New Roman" w:hAnsi="Times New Roman"/>
            <w:noProof/>
            <w:sz w:val="20"/>
            <w:szCs w:val="20"/>
          </w:rPr>
          <w:t>4.1.</w:t>
        </w:r>
        <w:r w:rsidR="00BF3D68">
          <w:rPr>
            <w:rStyle w:val="a3"/>
            <w:rFonts w:ascii="Times New Roman" w:hAnsi="Times New Roman"/>
            <w:noProof/>
            <w:sz w:val="20"/>
            <w:szCs w:val="20"/>
          </w:rPr>
          <w:t>2</w:t>
        </w:r>
        <w:r w:rsidR="00BF3D68" w:rsidRPr="004E032B">
          <w:rPr>
            <w:rStyle w:val="a3"/>
            <w:rFonts w:ascii="Times New Roman" w:hAnsi="Times New Roman"/>
            <w:noProof/>
            <w:sz w:val="20"/>
            <w:szCs w:val="20"/>
          </w:rPr>
          <w:t>.1. Порядок проведения и процедура оценивания</w:t>
        </w:r>
      </w:hyperlink>
    </w:p>
    <w:p w:rsidR="00BF3D68" w:rsidRPr="004E032B" w:rsidRDefault="00523E19" w:rsidP="00BF3D68">
      <w:pPr>
        <w:pStyle w:val="4"/>
        <w:tabs>
          <w:tab w:val="right" w:leader="dot" w:pos="10194"/>
        </w:tabs>
        <w:rPr>
          <w:rFonts w:ascii="Times New Roman" w:hAnsi="Times New Roman" w:cs="Times New Roman"/>
          <w:noProof/>
          <w:sz w:val="20"/>
          <w:szCs w:val="20"/>
          <w:lang w:eastAsia="ru-RU"/>
        </w:rPr>
      </w:pPr>
      <w:hyperlink w:anchor="_Toc36929833" w:history="1">
        <w:r w:rsidR="00BF3D68" w:rsidRPr="004E032B">
          <w:rPr>
            <w:rStyle w:val="a3"/>
            <w:rFonts w:ascii="Times New Roman" w:hAnsi="Times New Roman"/>
            <w:noProof/>
            <w:sz w:val="20"/>
            <w:szCs w:val="20"/>
          </w:rPr>
          <w:t>4.1.</w:t>
        </w:r>
        <w:r w:rsidR="00BF3D68">
          <w:rPr>
            <w:rStyle w:val="a3"/>
            <w:rFonts w:ascii="Times New Roman" w:hAnsi="Times New Roman"/>
            <w:noProof/>
            <w:sz w:val="20"/>
            <w:szCs w:val="20"/>
          </w:rPr>
          <w:t>2</w:t>
        </w:r>
        <w:r w:rsidR="00BF3D68" w:rsidRPr="004E032B">
          <w:rPr>
            <w:rStyle w:val="a3"/>
            <w:rFonts w:ascii="Times New Roman" w:hAnsi="Times New Roman"/>
            <w:noProof/>
            <w:sz w:val="20"/>
            <w:szCs w:val="20"/>
          </w:rPr>
          <w:t>.2. Критерии оценивания</w:t>
        </w:r>
      </w:hyperlink>
    </w:p>
    <w:p w:rsidR="00BF3D68" w:rsidRDefault="00523E19" w:rsidP="00BF3D68">
      <w:pPr>
        <w:pStyle w:val="4"/>
        <w:tabs>
          <w:tab w:val="right" w:leader="dot" w:pos="10194"/>
        </w:tabs>
        <w:rPr>
          <w:rStyle w:val="a3"/>
          <w:rFonts w:ascii="Times New Roman" w:hAnsi="Times New Roman"/>
          <w:noProof/>
          <w:sz w:val="20"/>
          <w:szCs w:val="20"/>
        </w:rPr>
      </w:pPr>
      <w:hyperlink w:anchor="_Toc36929834" w:history="1">
        <w:r w:rsidR="00BF3D68" w:rsidRPr="004E032B">
          <w:rPr>
            <w:rStyle w:val="a3"/>
            <w:rFonts w:ascii="Times New Roman" w:hAnsi="Times New Roman"/>
            <w:noProof/>
            <w:sz w:val="20"/>
            <w:szCs w:val="20"/>
          </w:rPr>
          <w:t>4.1.</w:t>
        </w:r>
        <w:r w:rsidR="00BF3D68">
          <w:rPr>
            <w:rStyle w:val="a3"/>
            <w:rFonts w:ascii="Times New Roman" w:hAnsi="Times New Roman"/>
            <w:noProof/>
            <w:sz w:val="20"/>
            <w:szCs w:val="20"/>
          </w:rPr>
          <w:t>2</w:t>
        </w:r>
        <w:r w:rsidR="00BF3D68" w:rsidRPr="004E032B">
          <w:rPr>
            <w:rStyle w:val="a3"/>
            <w:rFonts w:ascii="Times New Roman" w:hAnsi="Times New Roman"/>
            <w:noProof/>
            <w:sz w:val="20"/>
            <w:szCs w:val="20"/>
          </w:rPr>
          <w:t>.3. Содержание оценочного средства</w:t>
        </w:r>
      </w:hyperlink>
    </w:p>
    <w:p w:rsidR="00BF3D68" w:rsidRPr="004E032B" w:rsidRDefault="00523E19" w:rsidP="00BF3D68">
      <w:pPr>
        <w:pStyle w:val="2"/>
        <w:tabs>
          <w:tab w:val="right" w:leader="dot" w:pos="10194"/>
        </w:tabs>
        <w:rPr>
          <w:rFonts w:ascii="Times New Roman" w:hAnsi="Times New Roman" w:cs="Times New Roman"/>
          <w:smallCaps w:val="0"/>
          <w:noProof/>
          <w:lang w:eastAsia="ru-RU"/>
        </w:rPr>
      </w:pPr>
      <w:hyperlink w:anchor="_Toc36929835" w:history="1">
        <w:r w:rsidR="00BF3D68" w:rsidRPr="004E032B">
          <w:rPr>
            <w:rStyle w:val="a3"/>
            <w:rFonts w:ascii="Times New Roman" w:hAnsi="Times New Roman"/>
            <w:noProof/>
          </w:rPr>
          <w:t>4.2. Оценочные средства промежуточной аттестации</w:t>
        </w:r>
      </w:hyperlink>
    </w:p>
    <w:p w:rsidR="00BF3D68" w:rsidRPr="00BF3D68" w:rsidRDefault="00523E19" w:rsidP="00BF3D68">
      <w:pPr>
        <w:pStyle w:val="3"/>
        <w:rPr>
          <w:rStyle w:val="a3"/>
          <w:color w:val="auto"/>
          <w:u w:val="none"/>
        </w:rPr>
      </w:pPr>
      <w:hyperlink w:anchor="_Toc36929836" w:history="1">
        <w:r w:rsidR="00BF3D68" w:rsidRPr="004E032B">
          <w:rPr>
            <w:rStyle w:val="a3"/>
          </w:rPr>
          <w:t xml:space="preserve">4.2.1. </w:t>
        </w:r>
      </w:hyperlink>
      <w:r w:rsidR="00B4123A">
        <w:rPr>
          <w:rStyle w:val="a3"/>
          <w:color w:val="auto"/>
          <w:u w:val="none"/>
        </w:rPr>
        <w:t>Зачет</w:t>
      </w:r>
    </w:p>
    <w:p w:rsidR="00BF3D68" w:rsidRPr="004E032B" w:rsidRDefault="00523E19" w:rsidP="00BF3D68">
      <w:pPr>
        <w:pStyle w:val="4"/>
        <w:tabs>
          <w:tab w:val="right" w:leader="dot" w:pos="10194"/>
        </w:tabs>
        <w:rPr>
          <w:rFonts w:ascii="Times New Roman" w:hAnsi="Times New Roman" w:cs="Times New Roman"/>
          <w:noProof/>
          <w:sz w:val="20"/>
          <w:szCs w:val="20"/>
          <w:lang w:eastAsia="ru-RU"/>
        </w:rPr>
      </w:pPr>
      <w:hyperlink w:anchor="_Toc36929837" w:history="1">
        <w:r w:rsidR="00BF3D68" w:rsidRPr="004E032B">
          <w:rPr>
            <w:rStyle w:val="a3"/>
            <w:rFonts w:ascii="Times New Roman" w:hAnsi="Times New Roman"/>
            <w:noProof/>
            <w:sz w:val="20"/>
            <w:szCs w:val="20"/>
          </w:rPr>
          <w:t>4.2.1.1. Порядок проведения и процедура оценивания</w:t>
        </w:r>
      </w:hyperlink>
    </w:p>
    <w:p w:rsidR="00BF3D68" w:rsidRPr="004E032B" w:rsidRDefault="00523E19" w:rsidP="00BF3D68">
      <w:pPr>
        <w:pStyle w:val="4"/>
        <w:tabs>
          <w:tab w:val="right" w:leader="dot" w:pos="10194"/>
        </w:tabs>
        <w:rPr>
          <w:rFonts w:ascii="Times New Roman" w:hAnsi="Times New Roman" w:cs="Times New Roman"/>
          <w:noProof/>
          <w:sz w:val="20"/>
          <w:szCs w:val="20"/>
          <w:lang w:eastAsia="ru-RU"/>
        </w:rPr>
      </w:pPr>
      <w:hyperlink w:anchor="_Toc36929838" w:history="1">
        <w:r w:rsidR="00BF3D68" w:rsidRPr="004E032B">
          <w:rPr>
            <w:rStyle w:val="a3"/>
            <w:rFonts w:ascii="Times New Roman" w:hAnsi="Times New Roman"/>
            <w:noProof/>
            <w:sz w:val="20"/>
            <w:szCs w:val="20"/>
          </w:rPr>
          <w:t>4.2.1.2. Критерии оценивания</w:t>
        </w:r>
      </w:hyperlink>
    </w:p>
    <w:p w:rsidR="00BF3D68" w:rsidRPr="004E032B" w:rsidRDefault="00523E19" w:rsidP="00BF3D68">
      <w:pPr>
        <w:pStyle w:val="4"/>
        <w:tabs>
          <w:tab w:val="right" w:leader="dot" w:pos="10194"/>
        </w:tabs>
        <w:rPr>
          <w:rFonts w:ascii="Times New Roman" w:hAnsi="Times New Roman" w:cs="Times New Roman"/>
          <w:noProof/>
          <w:sz w:val="20"/>
          <w:szCs w:val="20"/>
          <w:lang w:eastAsia="ru-RU"/>
        </w:rPr>
      </w:pPr>
      <w:hyperlink w:anchor="_Toc36929839" w:history="1">
        <w:r w:rsidR="00BF3D68" w:rsidRPr="004E032B">
          <w:rPr>
            <w:rStyle w:val="a3"/>
            <w:rFonts w:ascii="Times New Roman" w:hAnsi="Times New Roman"/>
            <w:noProof/>
            <w:sz w:val="20"/>
            <w:szCs w:val="20"/>
          </w:rPr>
          <w:t>4.2.1.3. Оценочные средства</w:t>
        </w:r>
      </w:hyperlink>
    </w:p>
    <w:p w:rsidR="00BF3D68" w:rsidRPr="002056EF" w:rsidRDefault="00BF3D68" w:rsidP="00BF3D68">
      <w:pPr>
        <w:jc w:val="both"/>
        <w:rPr>
          <w:color w:val="000000"/>
          <w:sz w:val="20"/>
          <w:szCs w:val="20"/>
        </w:rPr>
      </w:pPr>
      <w:r w:rsidRPr="004E032B">
        <w:rPr>
          <w:color w:val="000000"/>
          <w:sz w:val="20"/>
          <w:szCs w:val="20"/>
        </w:rPr>
        <w:fldChar w:fldCharType="end"/>
      </w:r>
    </w:p>
    <w:p w:rsidR="00BF3D68" w:rsidRPr="002056EF" w:rsidRDefault="00BF3D68" w:rsidP="00BF3D68">
      <w:pPr>
        <w:jc w:val="both"/>
        <w:rPr>
          <w:color w:val="000000"/>
          <w:sz w:val="20"/>
          <w:szCs w:val="20"/>
        </w:rPr>
      </w:pPr>
    </w:p>
    <w:p w:rsidR="00BF3D68" w:rsidRPr="002056EF" w:rsidRDefault="00BF3D68" w:rsidP="00BF3D68">
      <w:pPr>
        <w:jc w:val="center"/>
        <w:rPr>
          <w:color w:val="000000"/>
          <w:sz w:val="20"/>
          <w:szCs w:val="20"/>
        </w:rPr>
      </w:pPr>
      <w:r w:rsidRPr="002056EF">
        <w:rPr>
          <w:color w:val="000000"/>
          <w:sz w:val="20"/>
          <w:szCs w:val="20"/>
        </w:rPr>
        <w:br w:type="page"/>
      </w:r>
    </w:p>
    <w:p w:rsidR="00BF3D68" w:rsidRPr="00625C58" w:rsidRDefault="00BF3D68" w:rsidP="00BF3D68">
      <w:pPr>
        <w:ind w:firstLine="567"/>
        <w:rPr>
          <w:b/>
          <w:sz w:val="20"/>
          <w:szCs w:val="20"/>
        </w:rPr>
      </w:pPr>
      <w:bookmarkStart w:id="0" w:name="_Toc31551160"/>
      <w:bookmarkStart w:id="1" w:name="_Toc36926271"/>
      <w:bookmarkStart w:id="2" w:name="_Toc36929822"/>
      <w:bookmarkStart w:id="3" w:name="_Hlk31550383"/>
      <w:r w:rsidRPr="00625C58">
        <w:rPr>
          <w:b/>
          <w:sz w:val="20"/>
          <w:szCs w:val="20"/>
        </w:rPr>
        <w:lastRenderedPageBreak/>
        <w:t>1. Соответствие компетенций планируемым результатам обучения по дисциплине</w:t>
      </w:r>
      <w:bookmarkEnd w:id="0"/>
      <w:r w:rsidRPr="00625C58">
        <w:rPr>
          <w:b/>
          <w:sz w:val="20"/>
          <w:szCs w:val="20"/>
        </w:rPr>
        <w:t xml:space="preserve"> (модулю)</w:t>
      </w:r>
      <w:bookmarkEnd w:id="1"/>
      <w:bookmarkEnd w:id="2"/>
    </w:p>
    <w:bookmarkEnd w:id="3"/>
    <w:p w:rsidR="00BF3D68" w:rsidRPr="00625C58" w:rsidRDefault="00BF3D68" w:rsidP="00BF3D68">
      <w:pPr>
        <w:jc w:val="both"/>
        <w:rPr>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8"/>
        <w:gridCol w:w="3187"/>
        <w:gridCol w:w="4766"/>
      </w:tblGrid>
      <w:tr w:rsidR="00BF3D68" w:rsidRPr="00625C58" w:rsidTr="00115EE5">
        <w:tc>
          <w:tcPr>
            <w:tcW w:w="1970" w:type="dxa"/>
          </w:tcPr>
          <w:p w:rsidR="00BF3D68" w:rsidRPr="00625C58" w:rsidRDefault="00BF3D68" w:rsidP="00115EE5">
            <w:pPr>
              <w:jc w:val="center"/>
              <w:rPr>
                <w:b/>
                <w:bCs/>
                <w:color w:val="000000"/>
                <w:sz w:val="20"/>
                <w:szCs w:val="20"/>
              </w:rPr>
            </w:pPr>
            <w:r w:rsidRPr="00625C58">
              <w:rPr>
                <w:b/>
                <w:bCs/>
                <w:color w:val="000000"/>
                <w:sz w:val="20"/>
                <w:szCs w:val="20"/>
              </w:rPr>
              <w:t>Код и наименование компетенции</w:t>
            </w:r>
          </w:p>
        </w:tc>
        <w:tc>
          <w:tcPr>
            <w:tcW w:w="3260" w:type="dxa"/>
          </w:tcPr>
          <w:p w:rsidR="00BF3D68" w:rsidRPr="00625C58" w:rsidRDefault="00BF3D68" w:rsidP="00115EE5">
            <w:pPr>
              <w:jc w:val="center"/>
              <w:rPr>
                <w:b/>
                <w:bCs/>
                <w:color w:val="000000"/>
                <w:sz w:val="20"/>
                <w:szCs w:val="20"/>
                <w:highlight w:val="magenta"/>
              </w:rPr>
            </w:pPr>
            <w:r>
              <w:rPr>
                <w:b/>
                <w:bCs/>
                <w:color w:val="000000"/>
                <w:sz w:val="20"/>
                <w:szCs w:val="20"/>
              </w:rPr>
              <w:t>Индикаторы достижения компетенций</w:t>
            </w:r>
            <w:r w:rsidR="00115EE5">
              <w:rPr>
                <w:b/>
                <w:bCs/>
                <w:color w:val="000000"/>
                <w:sz w:val="20"/>
                <w:szCs w:val="20"/>
              </w:rPr>
              <w:t xml:space="preserve"> для данной дисциплины</w:t>
            </w:r>
          </w:p>
        </w:tc>
        <w:tc>
          <w:tcPr>
            <w:tcW w:w="4926" w:type="dxa"/>
          </w:tcPr>
          <w:p w:rsidR="00BF3D68" w:rsidRPr="00625C58" w:rsidRDefault="00BF3D68" w:rsidP="00115EE5">
            <w:pPr>
              <w:jc w:val="center"/>
              <w:rPr>
                <w:b/>
                <w:bCs/>
                <w:color w:val="000000"/>
                <w:sz w:val="20"/>
                <w:szCs w:val="20"/>
              </w:rPr>
            </w:pPr>
            <w:r w:rsidRPr="00625C58">
              <w:rPr>
                <w:b/>
                <w:bCs/>
                <w:color w:val="000000"/>
                <w:sz w:val="20"/>
                <w:szCs w:val="20"/>
              </w:rPr>
              <w:t>Оценочные средства текущего контроля и промежуточной аттестации</w:t>
            </w:r>
          </w:p>
        </w:tc>
      </w:tr>
      <w:tr w:rsidR="00BF3D68" w:rsidRPr="00625C58" w:rsidTr="00115EE5">
        <w:tc>
          <w:tcPr>
            <w:tcW w:w="1970" w:type="dxa"/>
          </w:tcPr>
          <w:p w:rsidR="00BF3D68" w:rsidRPr="00E85ABC" w:rsidRDefault="00400CAC" w:rsidP="009A7CD7">
            <w:pPr>
              <w:rPr>
                <w:b/>
                <w:color w:val="000000"/>
                <w:sz w:val="20"/>
                <w:szCs w:val="20"/>
              </w:rPr>
            </w:pPr>
            <w:r>
              <w:rPr>
                <w:b/>
                <w:color w:val="000000"/>
                <w:sz w:val="20"/>
                <w:szCs w:val="20"/>
              </w:rPr>
              <w:t>УК-1</w:t>
            </w:r>
          </w:p>
          <w:p w:rsidR="00BF3D68" w:rsidRPr="00625C58" w:rsidRDefault="00400CAC" w:rsidP="00400CAC">
            <w:pPr>
              <w:rPr>
                <w:color w:val="000000"/>
                <w:sz w:val="20"/>
                <w:szCs w:val="20"/>
              </w:rPr>
            </w:pPr>
            <w:r w:rsidRPr="00400CAC">
              <w:rPr>
                <w:color w:val="000000"/>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c>
          <w:tcPr>
            <w:tcW w:w="3260" w:type="dxa"/>
          </w:tcPr>
          <w:p w:rsidR="00E2112B" w:rsidRPr="00E2112B" w:rsidRDefault="00E2112B" w:rsidP="00E2112B">
            <w:pPr>
              <w:ind w:firstLine="184"/>
              <w:contextualSpacing/>
              <w:jc w:val="both"/>
              <w:rPr>
                <w:color w:val="000000"/>
                <w:sz w:val="20"/>
                <w:szCs w:val="20"/>
              </w:rPr>
            </w:pPr>
            <w:r>
              <w:rPr>
                <w:color w:val="000000"/>
                <w:sz w:val="20"/>
                <w:szCs w:val="20"/>
              </w:rPr>
              <w:t xml:space="preserve">Знает </w:t>
            </w:r>
            <w:r w:rsidRPr="00E2112B">
              <w:rPr>
                <w:color w:val="000000"/>
                <w:sz w:val="20"/>
                <w:szCs w:val="20"/>
              </w:rPr>
              <w:t>принципы поиска информации по основам, общим законам и закономерностям химии, критического анализа и синтеза найденной информации</w:t>
            </w:r>
          </w:p>
          <w:p w:rsidR="00E2112B" w:rsidRPr="00E2112B" w:rsidRDefault="00E2112B" w:rsidP="00E2112B">
            <w:pPr>
              <w:ind w:firstLine="184"/>
              <w:contextualSpacing/>
              <w:jc w:val="both"/>
              <w:rPr>
                <w:color w:val="000000"/>
                <w:sz w:val="20"/>
                <w:szCs w:val="20"/>
              </w:rPr>
            </w:pPr>
            <w:r>
              <w:rPr>
                <w:color w:val="000000"/>
                <w:sz w:val="20"/>
                <w:szCs w:val="20"/>
              </w:rPr>
              <w:t>У</w:t>
            </w:r>
            <w:r w:rsidRPr="00E2112B">
              <w:rPr>
                <w:color w:val="000000"/>
                <w:sz w:val="20"/>
                <w:szCs w:val="20"/>
              </w:rPr>
              <w:t>ме</w:t>
            </w:r>
            <w:r>
              <w:rPr>
                <w:color w:val="000000"/>
                <w:sz w:val="20"/>
                <w:szCs w:val="20"/>
              </w:rPr>
              <w:t>е</w:t>
            </w:r>
            <w:r w:rsidRPr="00E2112B">
              <w:rPr>
                <w:color w:val="000000"/>
                <w:sz w:val="20"/>
                <w:szCs w:val="20"/>
              </w:rPr>
              <w:t>т</w:t>
            </w:r>
            <w:r>
              <w:rPr>
                <w:color w:val="000000"/>
                <w:sz w:val="20"/>
                <w:szCs w:val="20"/>
              </w:rPr>
              <w:t xml:space="preserve"> </w:t>
            </w:r>
            <w:r w:rsidRPr="00E2112B">
              <w:rPr>
                <w:color w:val="000000"/>
                <w:sz w:val="20"/>
                <w:szCs w:val="20"/>
              </w:rPr>
              <w:t>осуществлять поиск информации по основам, общим законам и закономерностям химии, критически анализировать и синтезировать найденную информацию</w:t>
            </w:r>
          </w:p>
          <w:p w:rsidR="00BF3D68" w:rsidRPr="00CF4E40" w:rsidRDefault="00E2112B" w:rsidP="00E2112B">
            <w:pPr>
              <w:ind w:firstLine="184"/>
              <w:contextualSpacing/>
              <w:jc w:val="both"/>
              <w:rPr>
                <w:color w:val="000000"/>
                <w:sz w:val="20"/>
                <w:szCs w:val="20"/>
              </w:rPr>
            </w:pPr>
            <w:r>
              <w:rPr>
                <w:color w:val="000000"/>
                <w:sz w:val="20"/>
                <w:szCs w:val="20"/>
              </w:rPr>
              <w:t xml:space="preserve">Владеет </w:t>
            </w:r>
            <w:r w:rsidRPr="00E2112B">
              <w:rPr>
                <w:color w:val="000000"/>
                <w:sz w:val="20"/>
                <w:szCs w:val="20"/>
              </w:rPr>
              <w:t>навыками поиска, критического анализа и синтеза информации по основам, общим законам и закономерностям химии</w:t>
            </w:r>
          </w:p>
        </w:tc>
        <w:tc>
          <w:tcPr>
            <w:tcW w:w="4926" w:type="dxa"/>
          </w:tcPr>
          <w:p w:rsidR="00BF3D68" w:rsidRPr="00625C58" w:rsidRDefault="00BF3D68" w:rsidP="009A7CD7">
            <w:pPr>
              <w:contextualSpacing/>
              <w:rPr>
                <w:b/>
                <w:bCs/>
                <w:color w:val="000000"/>
                <w:sz w:val="20"/>
                <w:szCs w:val="20"/>
              </w:rPr>
            </w:pPr>
            <w:r w:rsidRPr="00625C58">
              <w:rPr>
                <w:b/>
                <w:bCs/>
                <w:color w:val="000000"/>
                <w:sz w:val="20"/>
                <w:szCs w:val="20"/>
              </w:rPr>
              <w:t>Текущий контроль:</w:t>
            </w:r>
          </w:p>
          <w:p w:rsidR="00BF3D68" w:rsidRPr="00625C58" w:rsidRDefault="00BF3D68" w:rsidP="009A7CD7">
            <w:pPr>
              <w:ind w:firstLine="189"/>
              <w:contextualSpacing/>
              <w:rPr>
                <w:iCs/>
                <w:color w:val="000000"/>
                <w:sz w:val="20"/>
                <w:szCs w:val="20"/>
              </w:rPr>
            </w:pPr>
            <w:r w:rsidRPr="00625C58">
              <w:rPr>
                <w:iCs/>
                <w:color w:val="000000"/>
                <w:sz w:val="20"/>
                <w:szCs w:val="20"/>
              </w:rPr>
              <w:t xml:space="preserve">Отчет по лабораторной работе: </w:t>
            </w:r>
            <w:r w:rsidRPr="00C812BA">
              <w:rPr>
                <w:iCs/>
                <w:color w:val="000000"/>
                <w:sz w:val="20"/>
                <w:szCs w:val="20"/>
              </w:rPr>
              <w:t>Тема 1. Основные законы и понятия химии. Химические соединения</w:t>
            </w:r>
            <w:r>
              <w:rPr>
                <w:iCs/>
                <w:color w:val="000000"/>
                <w:sz w:val="20"/>
                <w:szCs w:val="20"/>
              </w:rPr>
              <w:t xml:space="preserve">. </w:t>
            </w:r>
            <w:r w:rsidRPr="00C812BA">
              <w:rPr>
                <w:iCs/>
                <w:color w:val="000000"/>
                <w:sz w:val="20"/>
                <w:szCs w:val="20"/>
              </w:rPr>
              <w:t>Тема 2. Строение атома и химическая связь</w:t>
            </w:r>
            <w:r>
              <w:rPr>
                <w:iCs/>
                <w:color w:val="000000"/>
                <w:sz w:val="20"/>
                <w:szCs w:val="20"/>
              </w:rPr>
              <w:t xml:space="preserve">. </w:t>
            </w:r>
            <w:r w:rsidRPr="00C812BA">
              <w:rPr>
                <w:iCs/>
                <w:color w:val="000000"/>
                <w:sz w:val="20"/>
                <w:szCs w:val="20"/>
              </w:rPr>
              <w:t>Тема 3. Закономерности протекания химических процессов</w:t>
            </w:r>
            <w:r>
              <w:rPr>
                <w:iCs/>
                <w:color w:val="000000"/>
                <w:sz w:val="20"/>
                <w:szCs w:val="20"/>
              </w:rPr>
              <w:t xml:space="preserve">. </w:t>
            </w:r>
            <w:r w:rsidRPr="00C812BA">
              <w:rPr>
                <w:iCs/>
                <w:color w:val="000000"/>
                <w:sz w:val="20"/>
                <w:szCs w:val="20"/>
              </w:rPr>
              <w:t>Тема 4. Растворы</w:t>
            </w:r>
            <w:r>
              <w:rPr>
                <w:iCs/>
                <w:color w:val="000000"/>
                <w:sz w:val="20"/>
                <w:szCs w:val="20"/>
              </w:rPr>
              <w:t xml:space="preserve">. </w:t>
            </w:r>
            <w:r w:rsidRPr="00C812BA">
              <w:rPr>
                <w:iCs/>
                <w:color w:val="000000"/>
                <w:sz w:val="20"/>
                <w:szCs w:val="20"/>
              </w:rPr>
              <w:t>Тема 5. Основы электрохимии</w:t>
            </w:r>
            <w:r>
              <w:rPr>
                <w:iCs/>
                <w:color w:val="000000"/>
                <w:sz w:val="20"/>
                <w:szCs w:val="20"/>
              </w:rPr>
              <w:t>.</w:t>
            </w:r>
          </w:p>
          <w:p w:rsidR="00BF3D68" w:rsidRPr="00625C58" w:rsidRDefault="00BF3D68" w:rsidP="009A7CD7">
            <w:pPr>
              <w:ind w:firstLine="189"/>
              <w:contextualSpacing/>
              <w:rPr>
                <w:iCs/>
                <w:color w:val="000000"/>
                <w:sz w:val="20"/>
                <w:szCs w:val="20"/>
              </w:rPr>
            </w:pPr>
            <w:r>
              <w:rPr>
                <w:iCs/>
                <w:color w:val="000000"/>
                <w:sz w:val="20"/>
                <w:szCs w:val="20"/>
              </w:rPr>
              <w:t xml:space="preserve">Письменное домашнее задание: </w:t>
            </w:r>
            <w:r w:rsidRPr="00C812BA">
              <w:rPr>
                <w:iCs/>
                <w:color w:val="000000"/>
                <w:sz w:val="20"/>
                <w:szCs w:val="20"/>
              </w:rPr>
              <w:t>Тема 1. Основные законы и понятия химии. Химические соединения</w:t>
            </w:r>
            <w:r>
              <w:rPr>
                <w:iCs/>
                <w:color w:val="000000"/>
                <w:sz w:val="20"/>
                <w:szCs w:val="20"/>
              </w:rPr>
              <w:t xml:space="preserve">. </w:t>
            </w:r>
            <w:r w:rsidRPr="00C812BA">
              <w:rPr>
                <w:iCs/>
                <w:color w:val="000000"/>
                <w:sz w:val="20"/>
                <w:szCs w:val="20"/>
              </w:rPr>
              <w:t>Тема 2. Строение атома и химическая связь</w:t>
            </w:r>
            <w:r>
              <w:rPr>
                <w:iCs/>
                <w:color w:val="000000"/>
                <w:sz w:val="20"/>
                <w:szCs w:val="20"/>
              </w:rPr>
              <w:t xml:space="preserve">. </w:t>
            </w:r>
            <w:r w:rsidRPr="00C812BA">
              <w:rPr>
                <w:iCs/>
                <w:color w:val="000000"/>
                <w:sz w:val="20"/>
                <w:szCs w:val="20"/>
              </w:rPr>
              <w:t>Тема 3. Закономерности протекания химических процессов</w:t>
            </w:r>
            <w:r>
              <w:rPr>
                <w:iCs/>
                <w:color w:val="000000"/>
                <w:sz w:val="20"/>
                <w:szCs w:val="20"/>
              </w:rPr>
              <w:t xml:space="preserve">. </w:t>
            </w:r>
            <w:r w:rsidRPr="00C812BA">
              <w:rPr>
                <w:iCs/>
                <w:color w:val="000000"/>
                <w:sz w:val="20"/>
                <w:szCs w:val="20"/>
              </w:rPr>
              <w:t>Тема 4. Растворы</w:t>
            </w:r>
            <w:r>
              <w:rPr>
                <w:iCs/>
                <w:color w:val="000000"/>
                <w:sz w:val="20"/>
                <w:szCs w:val="20"/>
              </w:rPr>
              <w:t xml:space="preserve">. </w:t>
            </w:r>
            <w:r w:rsidRPr="00C812BA">
              <w:rPr>
                <w:iCs/>
                <w:color w:val="000000"/>
                <w:sz w:val="20"/>
                <w:szCs w:val="20"/>
              </w:rPr>
              <w:t>Тема 5. Основы электрохимии</w:t>
            </w:r>
            <w:r>
              <w:rPr>
                <w:iCs/>
                <w:color w:val="000000"/>
                <w:sz w:val="20"/>
                <w:szCs w:val="20"/>
              </w:rPr>
              <w:t>.</w:t>
            </w:r>
          </w:p>
          <w:p w:rsidR="00BF3D68" w:rsidRPr="00625C58" w:rsidRDefault="00BF3D68" w:rsidP="009A7CD7">
            <w:pPr>
              <w:contextualSpacing/>
              <w:rPr>
                <w:b/>
                <w:bCs/>
                <w:color w:val="000000"/>
                <w:sz w:val="20"/>
                <w:szCs w:val="20"/>
              </w:rPr>
            </w:pPr>
            <w:r w:rsidRPr="00625C58">
              <w:rPr>
                <w:b/>
                <w:bCs/>
                <w:color w:val="000000"/>
                <w:sz w:val="20"/>
                <w:szCs w:val="20"/>
              </w:rPr>
              <w:t>Промежуточная аттестация:</w:t>
            </w:r>
          </w:p>
          <w:p w:rsidR="00BF3D68" w:rsidRPr="00625C58" w:rsidRDefault="00B4123A" w:rsidP="009A7CD7">
            <w:pPr>
              <w:contextualSpacing/>
              <w:rPr>
                <w:iCs/>
                <w:color w:val="000000"/>
                <w:sz w:val="20"/>
                <w:szCs w:val="20"/>
              </w:rPr>
            </w:pPr>
            <w:r>
              <w:rPr>
                <w:iCs/>
                <w:color w:val="000000"/>
                <w:sz w:val="20"/>
                <w:szCs w:val="20"/>
              </w:rPr>
              <w:t>Зачет</w:t>
            </w:r>
          </w:p>
        </w:tc>
      </w:tr>
      <w:tr w:rsidR="00400CAC" w:rsidRPr="00625C58" w:rsidTr="00115EE5">
        <w:tc>
          <w:tcPr>
            <w:tcW w:w="1970" w:type="dxa"/>
          </w:tcPr>
          <w:p w:rsidR="00400CAC" w:rsidRDefault="00400CAC" w:rsidP="009A7CD7">
            <w:pPr>
              <w:rPr>
                <w:b/>
                <w:color w:val="000000"/>
                <w:sz w:val="20"/>
                <w:szCs w:val="20"/>
              </w:rPr>
            </w:pPr>
            <w:r>
              <w:rPr>
                <w:b/>
                <w:color w:val="000000"/>
                <w:sz w:val="20"/>
                <w:szCs w:val="20"/>
              </w:rPr>
              <w:t>ПК-4</w:t>
            </w:r>
          </w:p>
          <w:p w:rsidR="00400CAC" w:rsidRPr="00400CAC" w:rsidRDefault="00400CAC" w:rsidP="009A7CD7">
            <w:pPr>
              <w:rPr>
                <w:color w:val="000000"/>
                <w:sz w:val="20"/>
                <w:szCs w:val="20"/>
              </w:rPr>
            </w:pPr>
            <w:r w:rsidRPr="00400CAC">
              <w:rPr>
                <w:color w:val="000000"/>
                <w:sz w:val="20"/>
                <w:szCs w:val="20"/>
              </w:rPr>
              <w:t>Способен применять предметные знания в области химии при реализации образовательного процесса</w:t>
            </w:r>
          </w:p>
        </w:tc>
        <w:tc>
          <w:tcPr>
            <w:tcW w:w="3260" w:type="dxa"/>
          </w:tcPr>
          <w:p w:rsidR="00E2112B" w:rsidRPr="00E2112B" w:rsidRDefault="00E2112B" w:rsidP="00E2112B">
            <w:pPr>
              <w:ind w:firstLine="184"/>
              <w:contextualSpacing/>
              <w:jc w:val="both"/>
              <w:rPr>
                <w:color w:val="000000"/>
                <w:sz w:val="20"/>
                <w:szCs w:val="20"/>
              </w:rPr>
            </w:pPr>
            <w:r>
              <w:rPr>
                <w:color w:val="000000"/>
                <w:sz w:val="20"/>
                <w:szCs w:val="20"/>
              </w:rPr>
              <w:t xml:space="preserve">Знает </w:t>
            </w:r>
            <w:r w:rsidRPr="00E2112B">
              <w:rPr>
                <w:color w:val="000000"/>
                <w:sz w:val="20"/>
                <w:szCs w:val="20"/>
              </w:rPr>
              <w:t>основные химические и физико-химические понятия, возможности применения фундаментальных законов общей химии при реализации образовательного процесса</w:t>
            </w:r>
          </w:p>
          <w:p w:rsidR="00E2112B" w:rsidRPr="00E2112B" w:rsidRDefault="00E2112B" w:rsidP="00E2112B">
            <w:pPr>
              <w:ind w:firstLine="184"/>
              <w:contextualSpacing/>
              <w:jc w:val="both"/>
              <w:rPr>
                <w:color w:val="000000"/>
                <w:sz w:val="20"/>
                <w:szCs w:val="20"/>
              </w:rPr>
            </w:pPr>
            <w:r>
              <w:rPr>
                <w:color w:val="000000"/>
                <w:sz w:val="20"/>
                <w:szCs w:val="20"/>
              </w:rPr>
              <w:t xml:space="preserve">Умеет </w:t>
            </w:r>
            <w:r w:rsidRPr="00E2112B">
              <w:rPr>
                <w:color w:val="000000"/>
                <w:sz w:val="20"/>
                <w:szCs w:val="20"/>
              </w:rPr>
              <w:t>применять знания о составе, строении и химических свойствах простых веществ и основных классов неорганических соединений при реализации образовательного процесса</w:t>
            </w:r>
          </w:p>
          <w:p w:rsidR="00400CAC" w:rsidRDefault="00E2112B" w:rsidP="00E2112B">
            <w:pPr>
              <w:ind w:firstLine="184"/>
              <w:contextualSpacing/>
              <w:jc w:val="both"/>
              <w:rPr>
                <w:rFonts w:eastAsia="Times New Roman"/>
                <w:sz w:val="20"/>
              </w:rPr>
            </w:pPr>
            <w:r>
              <w:rPr>
                <w:color w:val="000000"/>
                <w:sz w:val="20"/>
                <w:szCs w:val="20"/>
              </w:rPr>
              <w:t xml:space="preserve">Владеет </w:t>
            </w:r>
            <w:r w:rsidRPr="00E2112B">
              <w:rPr>
                <w:color w:val="000000"/>
                <w:sz w:val="20"/>
                <w:szCs w:val="20"/>
              </w:rPr>
              <w:t>навыками безопасного проведения химического эксперимента, основными методами получения и исследования свойств основных классов неорганических соединений при реализации образовательного процесса</w:t>
            </w:r>
          </w:p>
        </w:tc>
        <w:tc>
          <w:tcPr>
            <w:tcW w:w="4926" w:type="dxa"/>
          </w:tcPr>
          <w:p w:rsidR="00E2112B" w:rsidRPr="00625C58" w:rsidRDefault="00E2112B" w:rsidP="00E2112B">
            <w:pPr>
              <w:contextualSpacing/>
              <w:rPr>
                <w:b/>
                <w:bCs/>
                <w:color w:val="000000"/>
                <w:sz w:val="20"/>
                <w:szCs w:val="20"/>
              </w:rPr>
            </w:pPr>
            <w:r w:rsidRPr="00625C58">
              <w:rPr>
                <w:b/>
                <w:bCs/>
                <w:color w:val="000000"/>
                <w:sz w:val="20"/>
                <w:szCs w:val="20"/>
              </w:rPr>
              <w:t>Текущий контроль:</w:t>
            </w:r>
          </w:p>
          <w:p w:rsidR="00E2112B" w:rsidRPr="00625C58" w:rsidRDefault="00E2112B" w:rsidP="00E2112B">
            <w:pPr>
              <w:ind w:firstLine="189"/>
              <w:contextualSpacing/>
              <w:rPr>
                <w:iCs/>
                <w:color w:val="000000"/>
                <w:sz w:val="20"/>
                <w:szCs w:val="20"/>
              </w:rPr>
            </w:pPr>
            <w:r w:rsidRPr="00625C58">
              <w:rPr>
                <w:iCs/>
                <w:color w:val="000000"/>
                <w:sz w:val="20"/>
                <w:szCs w:val="20"/>
              </w:rPr>
              <w:t xml:space="preserve">Отчет по лабораторной работе: </w:t>
            </w:r>
            <w:r w:rsidRPr="00C812BA">
              <w:rPr>
                <w:iCs/>
                <w:color w:val="000000"/>
                <w:sz w:val="20"/>
                <w:szCs w:val="20"/>
              </w:rPr>
              <w:t>Тема 1. Основные законы и понятия химии. Химические соединения</w:t>
            </w:r>
            <w:r>
              <w:rPr>
                <w:iCs/>
                <w:color w:val="000000"/>
                <w:sz w:val="20"/>
                <w:szCs w:val="20"/>
              </w:rPr>
              <w:t xml:space="preserve">. </w:t>
            </w:r>
            <w:r w:rsidRPr="00C812BA">
              <w:rPr>
                <w:iCs/>
                <w:color w:val="000000"/>
                <w:sz w:val="20"/>
                <w:szCs w:val="20"/>
              </w:rPr>
              <w:t>Тема 2. Строение атома и химическая связь</w:t>
            </w:r>
            <w:r>
              <w:rPr>
                <w:iCs/>
                <w:color w:val="000000"/>
                <w:sz w:val="20"/>
                <w:szCs w:val="20"/>
              </w:rPr>
              <w:t xml:space="preserve">. </w:t>
            </w:r>
            <w:r w:rsidRPr="00C812BA">
              <w:rPr>
                <w:iCs/>
                <w:color w:val="000000"/>
                <w:sz w:val="20"/>
                <w:szCs w:val="20"/>
              </w:rPr>
              <w:t>Тема 3. Закономерности протекания химических процессов</w:t>
            </w:r>
            <w:r>
              <w:rPr>
                <w:iCs/>
                <w:color w:val="000000"/>
                <w:sz w:val="20"/>
                <w:szCs w:val="20"/>
              </w:rPr>
              <w:t xml:space="preserve">. </w:t>
            </w:r>
            <w:r w:rsidRPr="00C812BA">
              <w:rPr>
                <w:iCs/>
                <w:color w:val="000000"/>
                <w:sz w:val="20"/>
                <w:szCs w:val="20"/>
              </w:rPr>
              <w:t>Тема 4. Растворы</w:t>
            </w:r>
            <w:r>
              <w:rPr>
                <w:iCs/>
                <w:color w:val="000000"/>
                <w:sz w:val="20"/>
                <w:szCs w:val="20"/>
              </w:rPr>
              <w:t xml:space="preserve">. </w:t>
            </w:r>
            <w:r w:rsidRPr="00C812BA">
              <w:rPr>
                <w:iCs/>
                <w:color w:val="000000"/>
                <w:sz w:val="20"/>
                <w:szCs w:val="20"/>
              </w:rPr>
              <w:t>Тема 5. Основы электрохимии</w:t>
            </w:r>
            <w:r>
              <w:rPr>
                <w:iCs/>
                <w:color w:val="000000"/>
                <w:sz w:val="20"/>
                <w:szCs w:val="20"/>
              </w:rPr>
              <w:t>.</w:t>
            </w:r>
          </w:p>
          <w:p w:rsidR="00E2112B" w:rsidRPr="00625C58" w:rsidRDefault="00E2112B" w:rsidP="00E2112B">
            <w:pPr>
              <w:ind w:firstLine="189"/>
              <w:contextualSpacing/>
              <w:rPr>
                <w:iCs/>
                <w:color w:val="000000"/>
                <w:sz w:val="20"/>
                <w:szCs w:val="20"/>
              </w:rPr>
            </w:pPr>
            <w:r>
              <w:rPr>
                <w:iCs/>
                <w:color w:val="000000"/>
                <w:sz w:val="20"/>
                <w:szCs w:val="20"/>
              </w:rPr>
              <w:t xml:space="preserve">Письменное домашнее задание: </w:t>
            </w:r>
            <w:r w:rsidRPr="00C812BA">
              <w:rPr>
                <w:iCs/>
                <w:color w:val="000000"/>
                <w:sz w:val="20"/>
                <w:szCs w:val="20"/>
              </w:rPr>
              <w:t>Тема 1. Основные законы и понятия химии. Химические соединения</w:t>
            </w:r>
            <w:r>
              <w:rPr>
                <w:iCs/>
                <w:color w:val="000000"/>
                <w:sz w:val="20"/>
                <w:szCs w:val="20"/>
              </w:rPr>
              <w:t xml:space="preserve">. </w:t>
            </w:r>
            <w:r w:rsidRPr="00C812BA">
              <w:rPr>
                <w:iCs/>
                <w:color w:val="000000"/>
                <w:sz w:val="20"/>
                <w:szCs w:val="20"/>
              </w:rPr>
              <w:t>Тема 2. Строение атома и химическая связь</w:t>
            </w:r>
            <w:r>
              <w:rPr>
                <w:iCs/>
                <w:color w:val="000000"/>
                <w:sz w:val="20"/>
                <w:szCs w:val="20"/>
              </w:rPr>
              <w:t xml:space="preserve">. </w:t>
            </w:r>
            <w:r w:rsidRPr="00C812BA">
              <w:rPr>
                <w:iCs/>
                <w:color w:val="000000"/>
                <w:sz w:val="20"/>
                <w:szCs w:val="20"/>
              </w:rPr>
              <w:t>Тема 3. Закономерности протекания химических процессов</w:t>
            </w:r>
            <w:r>
              <w:rPr>
                <w:iCs/>
                <w:color w:val="000000"/>
                <w:sz w:val="20"/>
                <w:szCs w:val="20"/>
              </w:rPr>
              <w:t xml:space="preserve">. </w:t>
            </w:r>
            <w:r w:rsidRPr="00C812BA">
              <w:rPr>
                <w:iCs/>
                <w:color w:val="000000"/>
                <w:sz w:val="20"/>
                <w:szCs w:val="20"/>
              </w:rPr>
              <w:t>Тема 4. Растворы</w:t>
            </w:r>
            <w:r>
              <w:rPr>
                <w:iCs/>
                <w:color w:val="000000"/>
                <w:sz w:val="20"/>
                <w:szCs w:val="20"/>
              </w:rPr>
              <w:t xml:space="preserve">. </w:t>
            </w:r>
            <w:r w:rsidRPr="00C812BA">
              <w:rPr>
                <w:iCs/>
                <w:color w:val="000000"/>
                <w:sz w:val="20"/>
                <w:szCs w:val="20"/>
              </w:rPr>
              <w:t>Тема 5. Основы электрохимии</w:t>
            </w:r>
            <w:r>
              <w:rPr>
                <w:iCs/>
                <w:color w:val="000000"/>
                <w:sz w:val="20"/>
                <w:szCs w:val="20"/>
              </w:rPr>
              <w:t>.</w:t>
            </w:r>
          </w:p>
          <w:p w:rsidR="00E2112B" w:rsidRPr="00625C58" w:rsidRDefault="00E2112B" w:rsidP="00E2112B">
            <w:pPr>
              <w:contextualSpacing/>
              <w:rPr>
                <w:b/>
                <w:bCs/>
                <w:color w:val="000000"/>
                <w:sz w:val="20"/>
                <w:szCs w:val="20"/>
              </w:rPr>
            </w:pPr>
            <w:r w:rsidRPr="00625C58">
              <w:rPr>
                <w:b/>
                <w:bCs/>
                <w:color w:val="000000"/>
                <w:sz w:val="20"/>
                <w:szCs w:val="20"/>
              </w:rPr>
              <w:t>Промежуточная аттестация:</w:t>
            </w:r>
          </w:p>
          <w:p w:rsidR="00400CAC" w:rsidRPr="00625C58" w:rsidRDefault="00B4123A" w:rsidP="00E2112B">
            <w:pPr>
              <w:contextualSpacing/>
              <w:rPr>
                <w:b/>
                <w:bCs/>
                <w:color w:val="000000"/>
                <w:sz w:val="20"/>
                <w:szCs w:val="20"/>
              </w:rPr>
            </w:pPr>
            <w:r>
              <w:rPr>
                <w:iCs/>
                <w:color w:val="000000"/>
                <w:sz w:val="20"/>
                <w:szCs w:val="20"/>
              </w:rPr>
              <w:t>Зачет</w:t>
            </w:r>
          </w:p>
        </w:tc>
      </w:tr>
    </w:tbl>
    <w:p w:rsidR="00BF3D68" w:rsidRPr="002056EF" w:rsidRDefault="00BF3D68" w:rsidP="00BF3D68">
      <w:pPr>
        <w:jc w:val="both"/>
        <w:rPr>
          <w:color w:val="000000"/>
          <w:sz w:val="20"/>
          <w:szCs w:val="20"/>
        </w:rPr>
      </w:pPr>
      <w:r w:rsidRPr="002056EF">
        <w:rPr>
          <w:color w:val="000000"/>
          <w:sz w:val="20"/>
          <w:szCs w:val="20"/>
        </w:rPr>
        <w:t xml:space="preserve"> </w:t>
      </w:r>
    </w:p>
    <w:p w:rsidR="00BF3D68" w:rsidRPr="00625C58" w:rsidRDefault="00BF3D68" w:rsidP="00BF3D68">
      <w:pPr>
        <w:ind w:firstLine="567"/>
        <w:rPr>
          <w:b/>
          <w:sz w:val="20"/>
          <w:szCs w:val="20"/>
        </w:rPr>
      </w:pPr>
      <w:bookmarkStart w:id="4" w:name="_Toc31551161"/>
      <w:bookmarkStart w:id="5" w:name="_Toc36926272"/>
      <w:bookmarkStart w:id="6" w:name="_Toc36929823"/>
      <w:bookmarkStart w:id="7" w:name="_Hlk31550416"/>
      <w:r w:rsidRPr="00625C58">
        <w:rPr>
          <w:b/>
          <w:sz w:val="20"/>
          <w:szCs w:val="20"/>
        </w:rPr>
        <w:t xml:space="preserve">2. Критерии оценивания </w:t>
      </w:r>
      <w:proofErr w:type="spellStart"/>
      <w:r w:rsidRPr="00625C58">
        <w:rPr>
          <w:b/>
          <w:sz w:val="20"/>
          <w:szCs w:val="20"/>
        </w:rPr>
        <w:t>сформированности</w:t>
      </w:r>
      <w:proofErr w:type="spellEnd"/>
      <w:r w:rsidRPr="00625C58">
        <w:rPr>
          <w:b/>
          <w:sz w:val="20"/>
          <w:szCs w:val="20"/>
        </w:rPr>
        <w:t xml:space="preserve"> компетенций</w:t>
      </w:r>
      <w:bookmarkEnd w:id="4"/>
      <w:bookmarkEnd w:id="5"/>
      <w:bookmarkEnd w:id="6"/>
    </w:p>
    <w:bookmarkEnd w:id="7"/>
    <w:p w:rsidR="00BF3D68" w:rsidRPr="002056EF" w:rsidRDefault="00BF3D68" w:rsidP="00BF3D68">
      <w:pPr>
        <w:jc w:val="center"/>
        <w:rPr>
          <w:rFonts w:eastAsia="Calibri"/>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3"/>
        <w:gridCol w:w="1948"/>
        <w:gridCol w:w="2183"/>
        <w:gridCol w:w="19"/>
        <w:gridCol w:w="2060"/>
        <w:gridCol w:w="2258"/>
      </w:tblGrid>
      <w:tr w:rsidR="00B84379" w:rsidRPr="002056EF" w:rsidTr="00153095">
        <w:tc>
          <w:tcPr>
            <w:tcW w:w="728" w:type="pct"/>
            <w:vMerge w:val="restart"/>
          </w:tcPr>
          <w:p w:rsidR="008A4F02" w:rsidRPr="00115EE5" w:rsidRDefault="008A4F02" w:rsidP="00115EE5">
            <w:pPr>
              <w:jc w:val="both"/>
              <w:rPr>
                <w:b/>
                <w:bCs/>
                <w:color w:val="000000"/>
                <w:sz w:val="20"/>
                <w:szCs w:val="20"/>
              </w:rPr>
            </w:pPr>
            <w:r w:rsidRPr="00115EE5">
              <w:rPr>
                <w:b/>
                <w:bCs/>
                <w:color w:val="000000"/>
                <w:sz w:val="20"/>
                <w:szCs w:val="20"/>
              </w:rPr>
              <w:t>Компетенция</w:t>
            </w:r>
          </w:p>
        </w:tc>
        <w:tc>
          <w:tcPr>
            <w:tcW w:w="983" w:type="pct"/>
          </w:tcPr>
          <w:p w:rsidR="008A4F02" w:rsidRPr="00115EE5" w:rsidRDefault="008A4F02" w:rsidP="008A4F02">
            <w:pPr>
              <w:jc w:val="center"/>
              <w:rPr>
                <w:b/>
                <w:bCs/>
                <w:color w:val="000000"/>
                <w:sz w:val="20"/>
                <w:szCs w:val="20"/>
              </w:rPr>
            </w:pPr>
            <w:r w:rsidRPr="00115EE5">
              <w:rPr>
                <w:b/>
                <w:bCs/>
                <w:color w:val="000000"/>
                <w:sz w:val="20"/>
                <w:szCs w:val="20"/>
              </w:rPr>
              <w:t xml:space="preserve"> </w:t>
            </w:r>
            <w:r>
              <w:rPr>
                <w:b/>
                <w:bCs/>
                <w:color w:val="000000"/>
                <w:sz w:val="20"/>
                <w:szCs w:val="20"/>
              </w:rPr>
              <w:t>Отлично</w:t>
            </w:r>
          </w:p>
          <w:p w:rsidR="008A4F02" w:rsidRPr="00115EE5" w:rsidRDefault="008A4F02" w:rsidP="00115EE5">
            <w:pPr>
              <w:jc w:val="center"/>
              <w:rPr>
                <w:b/>
                <w:bCs/>
                <w:color w:val="000000"/>
                <w:sz w:val="20"/>
                <w:szCs w:val="20"/>
              </w:rPr>
            </w:pPr>
          </w:p>
        </w:tc>
        <w:tc>
          <w:tcPr>
            <w:tcW w:w="1102" w:type="pct"/>
          </w:tcPr>
          <w:p w:rsidR="008A4F02" w:rsidRPr="00115EE5" w:rsidRDefault="008A4F02" w:rsidP="008A4F02">
            <w:pPr>
              <w:jc w:val="center"/>
              <w:rPr>
                <w:b/>
                <w:bCs/>
                <w:color w:val="000000"/>
                <w:sz w:val="20"/>
                <w:szCs w:val="20"/>
              </w:rPr>
            </w:pPr>
            <w:r>
              <w:rPr>
                <w:b/>
                <w:bCs/>
                <w:color w:val="000000"/>
                <w:sz w:val="20"/>
                <w:szCs w:val="20"/>
              </w:rPr>
              <w:t>Хорошо</w:t>
            </w:r>
          </w:p>
          <w:p w:rsidR="008A4F02" w:rsidRPr="00115EE5" w:rsidRDefault="008A4F02" w:rsidP="00115EE5">
            <w:pPr>
              <w:jc w:val="center"/>
              <w:rPr>
                <w:b/>
                <w:bCs/>
                <w:color w:val="000000"/>
                <w:sz w:val="20"/>
                <w:szCs w:val="20"/>
              </w:rPr>
            </w:pPr>
          </w:p>
        </w:tc>
        <w:tc>
          <w:tcPr>
            <w:tcW w:w="1048" w:type="pct"/>
            <w:gridSpan w:val="2"/>
          </w:tcPr>
          <w:p w:rsidR="008A4F02" w:rsidRPr="00115EE5" w:rsidRDefault="008A4F02" w:rsidP="00115EE5">
            <w:pPr>
              <w:jc w:val="center"/>
              <w:rPr>
                <w:b/>
                <w:bCs/>
                <w:color w:val="000000"/>
                <w:sz w:val="20"/>
                <w:szCs w:val="20"/>
              </w:rPr>
            </w:pPr>
            <w:r w:rsidRPr="00115EE5">
              <w:rPr>
                <w:b/>
                <w:bCs/>
                <w:color w:val="000000"/>
                <w:sz w:val="20"/>
                <w:szCs w:val="20"/>
              </w:rPr>
              <w:t>Удовлетворительно</w:t>
            </w:r>
            <w:r>
              <w:rPr>
                <w:b/>
                <w:bCs/>
                <w:color w:val="000000"/>
                <w:sz w:val="20"/>
                <w:szCs w:val="20"/>
              </w:rPr>
              <w:t xml:space="preserve"> </w:t>
            </w:r>
          </w:p>
        </w:tc>
        <w:tc>
          <w:tcPr>
            <w:tcW w:w="1139" w:type="pct"/>
          </w:tcPr>
          <w:p w:rsidR="008A4F02" w:rsidRPr="00115EE5" w:rsidRDefault="008A4F02" w:rsidP="00115EE5">
            <w:pPr>
              <w:jc w:val="center"/>
              <w:rPr>
                <w:b/>
                <w:bCs/>
                <w:color w:val="000000"/>
                <w:sz w:val="20"/>
                <w:szCs w:val="20"/>
              </w:rPr>
            </w:pPr>
            <w:r w:rsidRPr="00115EE5">
              <w:rPr>
                <w:b/>
                <w:bCs/>
                <w:color w:val="000000"/>
                <w:sz w:val="20"/>
                <w:szCs w:val="20"/>
              </w:rPr>
              <w:t xml:space="preserve"> </w:t>
            </w:r>
            <w:r>
              <w:rPr>
                <w:b/>
                <w:bCs/>
                <w:color w:val="000000"/>
                <w:sz w:val="20"/>
                <w:szCs w:val="20"/>
              </w:rPr>
              <w:t xml:space="preserve">Не удовлетворительно </w:t>
            </w:r>
          </w:p>
        </w:tc>
      </w:tr>
      <w:tr w:rsidR="006448BE" w:rsidRPr="002056EF" w:rsidTr="00BF67AE">
        <w:tc>
          <w:tcPr>
            <w:tcW w:w="728" w:type="pct"/>
            <w:vMerge/>
          </w:tcPr>
          <w:p w:rsidR="00BF3D68" w:rsidRPr="00115EE5" w:rsidRDefault="00BF3D68" w:rsidP="00115EE5">
            <w:pPr>
              <w:jc w:val="both"/>
              <w:rPr>
                <w:b/>
                <w:bCs/>
                <w:color w:val="000000"/>
                <w:sz w:val="20"/>
                <w:szCs w:val="20"/>
              </w:rPr>
            </w:pPr>
          </w:p>
        </w:tc>
        <w:tc>
          <w:tcPr>
            <w:tcW w:w="983" w:type="pct"/>
            <w:tcBorders>
              <w:bottom w:val="single" w:sz="4" w:space="0" w:color="auto"/>
            </w:tcBorders>
          </w:tcPr>
          <w:p w:rsidR="00BF3D68" w:rsidRPr="00115EE5" w:rsidRDefault="00BF3D68" w:rsidP="00115EE5">
            <w:pPr>
              <w:jc w:val="center"/>
              <w:rPr>
                <w:b/>
                <w:bCs/>
                <w:color w:val="000000"/>
                <w:sz w:val="20"/>
                <w:szCs w:val="20"/>
              </w:rPr>
            </w:pPr>
            <w:r w:rsidRPr="00115EE5">
              <w:rPr>
                <w:b/>
                <w:bCs/>
                <w:color w:val="000000"/>
                <w:sz w:val="20"/>
                <w:szCs w:val="20"/>
              </w:rPr>
              <w:t>Высокий уровень</w:t>
            </w:r>
          </w:p>
          <w:p w:rsidR="00BF3D68" w:rsidRPr="00115EE5" w:rsidRDefault="008A4F02" w:rsidP="00115EE5">
            <w:pPr>
              <w:jc w:val="center"/>
              <w:rPr>
                <w:b/>
                <w:bCs/>
                <w:color w:val="000000"/>
                <w:sz w:val="20"/>
                <w:szCs w:val="20"/>
              </w:rPr>
            </w:pPr>
            <w:r w:rsidRPr="00115EE5">
              <w:rPr>
                <w:b/>
                <w:bCs/>
                <w:color w:val="000000"/>
                <w:sz w:val="20"/>
                <w:szCs w:val="20"/>
              </w:rPr>
              <w:t xml:space="preserve"> </w:t>
            </w:r>
            <w:r w:rsidR="00BF3D68" w:rsidRPr="00115EE5">
              <w:rPr>
                <w:b/>
                <w:bCs/>
                <w:color w:val="000000"/>
                <w:sz w:val="20"/>
                <w:szCs w:val="20"/>
              </w:rPr>
              <w:t>(86-100 баллов)</w:t>
            </w:r>
          </w:p>
        </w:tc>
        <w:tc>
          <w:tcPr>
            <w:tcW w:w="1111" w:type="pct"/>
            <w:gridSpan w:val="2"/>
            <w:tcBorders>
              <w:bottom w:val="single" w:sz="4" w:space="0" w:color="auto"/>
            </w:tcBorders>
          </w:tcPr>
          <w:p w:rsidR="00BF3D68" w:rsidRPr="00115EE5" w:rsidRDefault="00BF3D68" w:rsidP="00115EE5">
            <w:pPr>
              <w:jc w:val="center"/>
              <w:rPr>
                <w:b/>
                <w:bCs/>
                <w:color w:val="000000"/>
                <w:sz w:val="20"/>
                <w:szCs w:val="20"/>
              </w:rPr>
            </w:pPr>
            <w:r w:rsidRPr="00115EE5">
              <w:rPr>
                <w:b/>
                <w:bCs/>
                <w:color w:val="000000"/>
                <w:sz w:val="20"/>
                <w:szCs w:val="20"/>
              </w:rPr>
              <w:t>Средний уровень</w:t>
            </w:r>
          </w:p>
          <w:p w:rsidR="00BF3D68" w:rsidRPr="00115EE5" w:rsidRDefault="008A4F02" w:rsidP="00115EE5">
            <w:pPr>
              <w:jc w:val="center"/>
              <w:rPr>
                <w:b/>
                <w:bCs/>
                <w:color w:val="000000"/>
                <w:sz w:val="20"/>
                <w:szCs w:val="20"/>
              </w:rPr>
            </w:pPr>
            <w:r w:rsidRPr="00115EE5">
              <w:rPr>
                <w:b/>
                <w:bCs/>
                <w:color w:val="000000"/>
                <w:sz w:val="20"/>
                <w:szCs w:val="20"/>
              </w:rPr>
              <w:t xml:space="preserve"> </w:t>
            </w:r>
            <w:r w:rsidR="00BF3D68" w:rsidRPr="00115EE5">
              <w:rPr>
                <w:b/>
                <w:bCs/>
                <w:color w:val="000000"/>
                <w:sz w:val="20"/>
                <w:szCs w:val="20"/>
              </w:rPr>
              <w:t>(71-85 баллов)</w:t>
            </w:r>
          </w:p>
        </w:tc>
        <w:tc>
          <w:tcPr>
            <w:tcW w:w="1039" w:type="pct"/>
            <w:tcBorders>
              <w:bottom w:val="single" w:sz="4" w:space="0" w:color="auto"/>
            </w:tcBorders>
          </w:tcPr>
          <w:p w:rsidR="00BF3D68" w:rsidRPr="00115EE5" w:rsidRDefault="00BF3D68" w:rsidP="00115EE5">
            <w:pPr>
              <w:jc w:val="center"/>
              <w:rPr>
                <w:b/>
                <w:bCs/>
                <w:color w:val="000000"/>
                <w:sz w:val="20"/>
                <w:szCs w:val="20"/>
              </w:rPr>
            </w:pPr>
            <w:r w:rsidRPr="00115EE5">
              <w:rPr>
                <w:b/>
                <w:bCs/>
                <w:color w:val="000000"/>
                <w:sz w:val="20"/>
                <w:szCs w:val="20"/>
              </w:rPr>
              <w:t>Низкий уровень</w:t>
            </w:r>
          </w:p>
          <w:p w:rsidR="00BF3D68" w:rsidRPr="00115EE5" w:rsidRDefault="00BF3D68" w:rsidP="008A4F02">
            <w:pPr>
              <w:jc w:val="center"/>
              <w:rPr>
                <w:b/>
                <w:bCs/>
                <w:color w:val="000000"/>
                <w:sz w:val="20"/>
                <w:szCs w:val="20"/>
              </w:rPr>
            </w:pPr>
            <w:r w:rsidRPr="00115EE5">
              <w:rPr>
                <w:b/>
                <w:bCs/>
                <w:color w:val="000000"/>
                <w:sz w:val="20"/>
                <w:szCs w:val="20"/>
              </w:rPr>
              <w:t>(56-70 баллов)</w:t>
            </w:r>
          </w:p>
        </w:tc>
        <w:tc>
          <w:tcPr>
            <w:tcW w:w="1139" w:type="pct"/>
            <w:tcBorders>
              <w:bottom w:val="single" w:sz="4" w:space="0" w:color="auto"/>
            </w:tcBorders>
          </w:tcPr>
          <w:p w:rsidR="00BF3D68" w:rsidRPr="00115EE5" w:rsidRDefault="00BF3D68" w:rsidP="00115EE5">
            <w:pPr>
              <w:jc w:val="center"/>
              <w:rPr>
                <w:b/>
                <w:bCs/>
                <w:color w:val="000000"/>
                <w:sz w:val="20"/>
                <w:szCs w:val="20"/>
              </w:rPr>
            </w:pPr>
            <w:r w:rsidRPr="00115EE5">
              <w:rPr>
                <w:b/>
                <w:bCs/>
                <w:color w:val="000000"/>
                <w:sz w:val="20"/>
                <w:szCs w:val="20"/>
              </w:rPr>
              <w:t>Ниже порогового уровня</w:t>
            </w:r>
          </w:p>
          <w:p w:rsidR="00BF3D68" w:rsidRPr="00115EE5" w:rsidRDefault="00BF3D68" w:rsidP="008A4F02">
            <w:pPr>
              <w:jc w:val="center"/>
              <w:rPr>
                <w:b/>
                <w:bCs/>
                <w:color w:val="000000"/>
                <w:sz w:val="20"/>
                <w:szCs w:val="20"/>
              </w:rPr>
            </w:pPr>
            <w:r w:rsidRPr="00115EE5">
              <w:rPr>
                <w:b/>
                <w:bCs/>
                <w:color w:val="000000"/>
                <w:sz w:val="20"/>
                <w:szCs w:val="20"/>
              </w:rPr>
              <w:t>(0-55 баллов)</w:t>
            </w:r>
          </w:p>
        </w:tc>
      </w:tr>
      <w:tr w:rsidR="00185CBB" w:rsidRPr="002056EF" w:rsidTr="00841B42">
        <w:trPr>
          <w:trHeight w:val="1904"/>
        </w:trPr>
        <w:tc>
          <w:tcPr>
            <w:tcW w:w="728" w:type="pct"/>
            <w:vMerge w:val="restart"/>
          </w:tcPr>
          <w:p w:rsidR="00185CBB" w:rsidRPr="00115EE5" w:rsidRDefault="00185CBB" w:rsidP="00BF67AE">
            <w:pPr>
              <w:rPr>
                <w:color w:val="000000"/>
                <w:sz w:val="20"/>
                <w:szCs w:val="20"/>
              </w:rPr>
            </w:pPr>
            <w:r>
              <w:rPr>
                <w:color w:val="000000"/>
                <w:sz w:val="20"/>
                <w:szCs w:val="20"/>
              </w:rPr>
              <w:t>УК-1</w:t>
            </w:r>
          </w:p>
        </w:tc>
        <w:tc>
          <w:tcPr>
            <w:tcW w:w="983" w:type="pct"/>
            <w:tcBorders>
              <w:top w:val="nil"/>
              <w:left w:val="nil"/>
              <w:bottom w:val="single" w:sz="4" w:space="0" w:color="000000"/>
              <w:right w:val="single" w:sz="4" w:space="0" w:color="000000"/>
            </w:tcBorders>
            <w:shd w:val="clear" w:color="auto" w:fill="auto"/>
          </w:tcPr>
          <w:p w:rsidR="00185CBB" w:rsidRPr="00362273" w:rsidRDefault="00185CBB" w:rsidP="00BF67AE">
            <w:pPr>
              <w:widowControl w:val="0"/>
              <w:jc w:val="center"/>
              <w:rPr>
                <w:rFonts w:eastAsia="Times New Roman"/>
                <w:sz w:val="20"/>
                <w:szCs w:val="20"/>
              </w:rPr>
            </w:pPr>
            <w:r w:rsidRPr="00362273">
              <w:rPr>
                <w:rFonts w:eastAsia="Times New Roman"/>
                <w:sz w:val="20"/>
                <w:szCs w:val="20"/>
              </w:rPr>
              <w:t>Зна</w:t>
            </w:r>
            <w:r>
              <w:rPr>
                <w:rFonts w:eastAsia="Times New Roman"/>
                <w:sz w:val="20"/>
                <w:szCs w:val="20"/>
              </w:rPr>
              <w:t>ет</w:t>
            </w:r>
            <w:r w:rsidRPr="00362273">
              <w:rPr>
                <w:rFonts w:eastAsia="Times New Roman"/>
                <w:sz w:val="20"/>
                <w:szCs w:val="20"/>
              </w:rPr>
              <w:t xml:space="preserve"> принципы эффективного поиска</w:t>
            </w:r>
            <w:r w:rsidRPr="00BF67AE">
              <w:rPr>
                <w:iCs/>
                <w:sz w:val="20"/>
                <w:szCs w:val="20"/>
              </w:rPr>
              <w:t xml:space="preserve"> информации по основам, общим законам и закономерностям химии</w:t>
            </w:r>
            <w:r w:rsidRPr="00362273">
              <w:rPr>
                <w:rFonts w:eastAsia="Times New Roman"/>
                <w:sz w:val="20"/>
                <w:szCs w:val="20"/>
              </w:rPr>
              <w:t xml:space="preserve">, критического анализа и синтеза </w:t>
            </w:r>
            <w:r>
              <w:rPr>
                <w:rFonts w:eastAsia="Times New Roman"/>
                <w:sz w:val="20"/>
                <w:szCs w:val="20"/>
              </w:rPr>
              <w:t xml:space="preserve">найденной </w:t>
            </w:r>
            <w:r w:rsidRPr="00362273">
              <w:rPr>
                <w:rFonts w:eastAsia="Times New Roman"/>
                <w:sz w:val="20"/>
                <w:szCs w:val="20"/>
              </w:rPr>
              <w:t>информации</w:t>
            </w:r>
          </w:p>
        </w:tc>
        <w:tc>
          <w:tcPr>
            <w:tcW w:w="1111" w:type="pct"/>
            <w:gridSpan w:val="2"/>
            <w:tcBorders>
              <w:top w:val="nil"/>
              <w:left w:val="nil"/>
              <w:bottom w:val="single" w:sz="4" w:space="0" w:color="000000"/>
              <w:right w:val="single" w:sz="4" w:space="0" w:color="000000"/>
            </w:tcBorders>
            <w:shd w:val="clear" w:color="auto" w:fill="auto"/>
          </w:tcPr>
          <w:p w:rsidR="00185CBB" w:rsidRPr="00362273" w:rsidRDefault="00185CBB" w:rsidP="00BF67AE">
            <w:pPr>
              <w:jc w:val="center"/>
              <w:rPr>
                <w:rFonts w:eastAsia="Times New Roman"/>
                <w:sz w:val="20"/>
                <w:szCs w:val="20"/>
              </w:rPr>
            </w:pPr>
            <w:r w:rsidRPr="00362273">
              <w:rPr>
                <w:rFonts w:eastAsia="Times New Roman"/>
                <w:sz w:val="20"/>
                <w:szCs w:val="20"/>
              </w:rPr>
              <w:t>Зна</w:t>
            </w:r>
            <w:r>
              <w:rPr>
                <w:rFonts w:eastAsia="Times New Roman"/>
                <w:sz w:val="20"/>
                <w:szCs w:val="20"/>
              </w:rPr>
              <w:t>е</w:t>
            </w:r>
            <w:r w:rsidRPr="00362273">
              <w:rPr>
                <w:rFonts w:eastAsia="Times New Roman"/>
                <w:sz w:val="20"/>
                <w:szCs w:val="20"/>
              </w:rPr>
              <w:t>т</w:t>
            </w:r>
            <w:r>
              <w:rPr>
                <w:rFonts w:eastAsia="Times New Roman"/>
                <w:sz w:val="20"/>
                <w:szCs w:val="20"/>
              </w:rPr>
              <w:t xml:space="preserve"> общие</w:t>
            </w:r>
            <w:r w:rsidRPr="00362273">
              <w:rPr>
                <w:rFonts w:eastAsia="Times New Roman"/>
                <w:sz w:val="20"/>
                <w:szCs w:val="20"/>
              </w:rPr>
              <w:t xml:space="preserve"> принципы поиска</w:t>
            </w:r>
            <w:r w:rsidRPr="00BF67AE">
              <w:rPr>
                <w:iCs/>
                <w:sz w:val="20"/>
                <w:szCs w:val="20"/>
              </w:rPr>
              <w:t xml:space="preserve"> информации по основам, общим законам и закономерностям химии</w:t>
            </w:r>
            <w:r w:rsidRPr="00362273">
              <w:rPr>
                <w:rFonts w:eastAsia="Times New Roman"/>
                <w:sz w:val="20"/>
                <w:szCs w:val="20"/>
              </w:rPr>
              <w:t xml:space="preserve">, критического анализа и синтеза </w:t>
            </w:r>
            <w:r>
              <w:rPr>
                <w:rFonts w:eastAsia="Times New Roman"/>
                <w:sz w:val="20"/>
                <w:szCs w:val="20"/>
              </w:rPr>
              <w:t>найденной информации</w:t>
            </w:r>
          </w:p>
        </w:tc>
        <w:tc>
          <w:tcPr>
            <w:tcW w:w="1039" w:type="pct"/>
            <w:tcBorders>
              <w:top w:val="nil"/>
              <w:left w:val="nil"/>
              <w:bottom w:val="single" w:sz="4" w:space="0" w:color="000000"/>
              <w:right w:val="single" w:sz="4" w:space="0" w:color="000000"/>
            </w:tcBorders>
            <w:shd w:val="clear" w:color="auto" w:fill="auto"/>
          </w:tcPr>
          <w:p w:rsidR="00185CBB" w:rsidRPr="00362273" w:rsidRDefault="00185CBB" w:rsidP="00BF67AE">
            <w:pPr>
              <w:widowControl w:val="0"/>
              <w:jc w:val="center"/>
              <w:rPr>
                <w:rFonts w:eastAsia="Times New Roman"/>
                <w:sz w:val="20"/>
                <w:szCs w:val="20"/>
              </w:rPr>
            </w:pPr>
            <w:r w:rsidRPr="00362273">
              <w:rPr>
                <w:rFonts w:eastAsia="Times New Roman"/>
                <w:sz w:val="20"/>
                <w:szCs w:val="20"/>
              </w:rPr>
              <w:t>Зна</w:t>
            </w:r>
            <w:r>
              <w:rPr>
                <w:rFonts w:eastAsia="Times New Roman"/>
                <w:sz w:val="20"/>
                <w:szCs w:val="20"/>
              </w:rPr>
              <w:t xml:space="preserve">ет </w:t>
            </w:r>
            <w:r w:rsidRPr="00362273">
              <w:rPr>
                <w:rFonts w:eastAsia="Times New Roman"/>
                <w:sz w:val="20"/>
                <w:szCs w:val="20"/>
              </w:rPr>
              <w:t>базовые принципы поиска, критического анализа и синтеза информации</w:t>
            </w:r>
            <w:r>
              <w:rPr>
                <w:rFonts w:eastAsia="Times New Roman"/>
                <w:sz w:val="20"/>
                <w:szCs w:val="20"/>
              </w:rPr>
              <w:t xml:space="preserve"> </w:t>
            </w:r>
            <w:r w:rsidRPr="00BF67AE">
              <w:rPr>
                <w:iCs/>
                <w:sz w:val="20"/>
                <w:szCs w:val="20"/>
              </w:rPr>
              <w:t>по основам, общим законам и закономерностям химии</w:t>
            </w:r>
          </w:p>
        </w:tc>
        <w:tc>
          <w:tcPr>
            <w:tcW w:w="1139" w:type="pct"/>
            <w:tcBorders>
              <w:top w:val="single" w:sz="4" w:space="0" w:color="auto"/>
              <w:left w:val="single" w:sz="4" w:space="0" w:color="auto"/>
              <w:bottom w:val="single" w:sz="4" w:space="0" w:color="auto"/>
              <w:right w:val="single" w:sz="4" w:space="0" w:color="auto"/>
            </w:tcBorders>
          </w:tcPr>
          <w:p w:rsidR="00185CBB" w:rsidRPr="00BF67AE" w:rsidRDefault="00185CBB" w:rsidP="00BF67AE">
            <w:pPr>
              <w:jc w:val="center"/>
              <w:rPr>
                <w:iCs/>
                <w:sz w:val="20"/>
                <w:szCs w:val="20"/>
              </w:rPr>
            </w:pPr>
            <w:r>
              <w:rPr>
                <w:iCs/>
                <w:sz w:val="20"/>
                <w:szCs w:val="20"/>
              </w:rPr>
              <w:t>Не з</w:t>
            </w:r>
            <w:r w:rsidRPr="00BF67AE">
              <w:rPr>
                <w:iCs/>
                <w:sz w:val="20"/>
                <w:szCs w:val="20"/>
              </w:rPr>
              <w:t>нает принципы поиска информации по основам, общим законам и закономерностям химии, критического анализа и синтеза найденной информации</w:t>
            </w:r>
          </w:p>
          <w:p w:rsidR="00185CBB" w:rsidRPr="00115EE5" w:rsidRDefault="00185CBB" w:rsidP="00BF67AE">
            <w:pPr>
              <w:jc w:val="center"/>
              <w:rPr>
                <w:iCs/>
                <w:sz w:val="20"/>
                <w:szCs w:val="20"/>
              </w:rPr>
            </w:pPr>
          </w:p>
        </w:tc>
      </w:tr>
      <w:tr w:rsidR="00185CBB" w:rsidRPr="002056EF" w:rsidTr="00841B42">
        <w:trPr>
          <w:trHeight w:val="1904"/>
        </w:trPr>
        <w:tc>
          <w:tcPr>
            <w:tcW w:w="728" w:type="pct"/>
            <w:vMerge/>
          </w:tcPr>
          <w:p w:rsidR="00185CBB" w:rsidRDefault="00185CBB" w:rsidP="00BF67AE">
            <w:pPr>
              <w:rPr>
                <w:color w:val="000000"/>
                <w:sz w:val="20"/>
                <w:szCs w:val="20"/>
              </w:rPr>
            </w:pPr>
          </w:p>
        </w:tc>
        <w:tc>
          <w:tcPr>
            <w:tcW w:w="983" w:type="pct"/>
            <w:tcBorders>
              <w:top w:val="single" w:sz="4" w:space="0" w:color="000000"/>
              <w:left w:val="nil"/>
              <w:bottom w:val="single" w:sz="4" w:space="0" w:color="000000"/>
              <w:right w:val="single" w:sz="4" w:space="0" w:color="000000"/>
            </w:tcBorders>
            <w:shd w:val="clear" w:color="auto" w:fill="auto"/>
          </w:tcPr>
          <w:p w:rsidR="00185CBB" w:rsidRPr="00362273" w:rsidRDefault="00185CBB" w:rsidP="00B84379">
            <w:pPr>
              <w:jc w:val="center"/>
              <w:rPr>
                <w:rFonts w:eastAsia="Times New Roman"/>
                <w:sz w:val="20"/>
                <w:szCs w:val="20"/>
              </w:rPr>
            </w:pPr>
            <w:r w:rsidRPr="00362273">
              <w:rPr>
                <w:rFonts w:eastAsia="Times New Roman"/>
                <w:sz w:val="20"/>
                <w:szCs w:val="20"/>
              </w:rPr>
              <w:t>Уме</w:t>
            </w:r>
            <w:r>
              <w:rPr>
                <w:rFonts w:eastAsia="Times New Roman"/>
                <w:sz w:val="20"/>
                <w:szCs w:val="20"/>
              </w:rPr>
              <w:t>е</w:t>
            </w:r>
            <w:r w:rsidRPr="00362273">
              <w:rPr>
                <w:rFonts w:eastAsia="Times New Roman"/>
                <w:sz w:val="20"/>
                <w:szCs w:val="20"/>
              </w:rPr>
              <w:t>т</w:t>
            </w:r>
            <w:r>
              <w:rPr>
                <w:rFonts w:eastAsia="Times New Roman"/>
                <w:sz w:val="20"/>
                <w:szCs w:val="20"/>
              </w:rPr>
              <w:t xml:space="preserve"> </w:t>
            </w:r>
            <w:r w:rsidRPr="00362273">
              <w:rPr>
                <w:rFonts w:eastAsia="Times New Roman"/>
                <w:sz w:val="20"/>
                <w:szCs w:val="20"/>
              </w:rPr>
              <w:t>осуществлять эффективный поиск</w:t>
            </w:r>
            <w:r w:rsidRPr="00BF67AE">
              <w:rPr>
                <w:iCs/>
                <w:sz w:val="20"/>
                <w:szCs w:val="20"/>
              </w:rPr>
              <w:t xml:space="preserve"> информации по основам, общим законам и закономерностям химии,</w:t>
            </w:r>
            <w:r w:rsidRPr="00362273">
              <w:rPr>
                <w:rFonts w:eastAsia="Times New Roman"/>
                <w:sz w:val="20"/>
                <w:szCs w:val="20"/>
              </w:rPr>
              <w:t xml:space="preserve"> критически анализ</w:t>
            </w:r>
            <w:r>
              <w:rPr>
                <w:rFonts w:eastAsia="Times New Roman"/>
                <w:sz w:val="20"/>
                <w:szCs w:val="20"/>
              </w:rPr>
              <w:t>ировать</w:t>
            </w:r>
            <w:r w:rsidRPr="00362273">
              <w:rPr>
                <w:rFonts w:eastAsia="Times New Roman"/>
                <w:sz w:val="20"/>
                <w:szCs w:val="20"/>
              </w:rPr>
              <w:t xml:space="preserve"> и синтез</w:t>
            </w:r>
            <w:r>
              <w:rPr>
                <w:rFonts w:eastAsia="Times New Roman"/>
                <w:sz w:val="20"/>
                <w:szCs w:val="20"/>
              </w:rPr>
              <w:t>ировать найденную</w:t>
            </w:r>
            <w:r w:rsidRPr="00362273">
              <w:rPr>
                <w:rFonts w:eastAsia="Times New Roman"/>
                <w:sz w:val="20"/>
                <w:szCs w:val="20"/>
              </w:rPr>
              <w:t xml:space="preserve"> информаци</w:t>
            </w:r>
            <w:r>
              <w:rPr>
                <w:rFonts w:eastAsia="Times New Roman"/>
                <w:sz w:val="20"/>
                <w:szCs w:val="20"/>
              </w:rPr>
              <w:t>ю</w:t>
            </w:r>
          </w:p>
        </w:tc>
        <w:tc>
          <w:tcPr>
            <w:tcW w:w="1111" w:type="pct"/>
            <w:gridSpan w:val="2"/>
            <w:tcBorders>
              <w:top w:val="single" w:sz="4" w:space="0" w:color="000000"/>
              <w:left w:val="nil"/>
              <w:bottom w:val="single" w:sz="4" w:space="0" w:color="000000"/>
              <w:right w:val="single" w:sz="4" w:space="0" w:color="000000"/>
            </w:tcBorders>
            <w:shd w:val="clear" w:color="auto" w:fill="auto"/>
          </w:tcPr>
          <w:p w:rsidR="00185CBB" w:rsidRPr="00BF67AE" w:rsidRDefault="00185CBB" w:rsidP="00B84379">
            <w:pPr>
              <w:jc w:val="center"/>
              <w:rPr>
                <w:iCs/>
                <w:sz w:val="20"/>
                <w:szCs w:val="20"/>
              </w:rPr>
            </w:pPr>
            <w:r w:rsidRPr="00BF67AE">
              <w:rPr>
                <w:iCs/>
                <w:sz w:val="20"/>
                <w:szCs w:val="20"/>
              </w:rPr>
              <w:t xml:space="preserve">Умеет осуществлять поиск </w:t>
            </w:r>
            <w:r>
              <w:rPr>
                <w:iCs/>
                <w:sz w:val="20"/>
                <w:szCs w:val="20"/>
              </w:rPr>
              <w:t xml:space="preserve">основной </w:t>
            </w:r>
            <w:r w:rsidRPr="00BF67AE">
              <w:rPr>
                <w:iCs/>
                <w:sz w:val="20"/>
                <w:szCs w:val="20"/>
              </w:rPr>
              <w:t>информации по основам, общим законам и закономерностям химии, критически анализировать и синтезировать найденную информацию</w:t>
            </w:r>
          </w:p>
          <w:p w:rsidR="00185CBB" w:rsidRPr="00362273" w:rsidRDefault="00185CBB" w:rsidP="00B84379">
            <w:pPr>
              <w:jc w:val="center"/>
              <w:rPr>
                <w:rFonts w:eastAsia="Times New Roman"/>
                <w:sz w:val="20"/>
                <w:szCs w:val="20"/>
              </w:rPr>
            </w:pPr>
          </w:p>
        </w:tc>
        <w:tc>
          <w:tcPr>
            <w:tcW w:w="1039" w:type="pct"/>
            <w:tcBorders>
              <w:top w:val="single" w:sz="4" w:space="0" w:color="000000"/>
              <w:left w:val="nil"/>
              <w:bottom w:val="single" w:sz="4" w:space="0" w:color="000000"/>
              <w:right w:val="single" w:sz="4" w:space="0" w:color="000000"/>
            </w:tcBorders>
            <w:shd w:val="clear" w:color="auto" w:fill="auto"/>
          </w:tcPr>
          <w:p w:rsidR="00185CBB" w:rsidRPr="00362273" w:rsidRDefault="00185CBB" w:rsidP="00B84379">
            <w:pPr>
              <w:jc w:val="center"/>
              <w:rPr>
                <w:rFonts w:eastAsia="Times New Roman"/>
                <w:sz w:val="20"/>
                <w:szCs w:val="20"/>
              </w:rPr>
            </w:pPr>
            <w:r w:rsidRPr="00362273">
              <w:rPr>
                <w:rFonts w:eastAsia="Times New Roman"/>
                <w:sz w:val="20"/>
                <w:szCs w:val="20"/>
              </w:rPr>
              <w:t>Уме</w:t>
            </w:r>
            <w:r>
              <w:rPr>
                <w:rFonts w:eastAsia="Times New Roman"/>
                <w:sz w:val="20"/>
                <w:szCs w:val="20"/>
              </w:rPr>
              <w:t>е</w:t>
            </w:r>
            <w:r w:rsidRPr="00362273">
              <w:rPr>
                <w:rFonts w:eastAsia="Times New Roman"/>
                <w:sz w:val="20"/>
                <w:szCs w:val="20"/>
              </w:rPr>
              <w:t>т</w:t>
            </w:r>
            <w:r>
              <w:rPr>
                <w:rFonts w:eastAsia="Times New Roman"/>
                <w:sz w:val="20"/>
                <w:szCs w:val="20"/>
              </w:rPr>
              <w:t xml:space="preserve">, но с некоторыми затруднениями </w:t>
            </w:r>
            <w:r w:rsidRPr="00362273">
              <w:rPr>
                <w:rFonts w:eastAsia="Times New Roman"/>
                <w:sz w:val="20"/>
                <w:szCs w:val="20"/>
              </w:rPr>
              <w:t xml:space="preserve"> осуществлять поиск, критический анализ и синтез информации </w:t>
            </w:r>
            <w:r w:rsidRPr="00BF67AE">
              <w:rPr>
                <w:iCs/>
                <w:sz w:val="20"/>
                <w:szCs w:val="20"/>
              </w:rPr>
              <w:t>по основам, общим законам и закономерностям химии</w:t>
            </w:r>
          </w:p>
        </w:tc>
        <w:tc>
          <w:tcPr>
            <w:tcW w:w="1139" w:type="pct"/>
            <w:tcBorders>
              <w:top w:val="single" w:sz="4" w:space="0" w:color="auto"/>
              <w:left w:val="single" w:sz="4" w:space="0" w:color="auto"/>
              <w:bottom w:val="single" w:sz="4" w:space="0" w:color="auto"/>
              <w:right w:val="single" w:sz="4" w:space="0" w:color="auto"/>
            </w:tcBorders>
          </w:tcPr>
          <w:p w:rsidR="00185CBB" w:rsidRPr="00BF67AE" w:rsidRDefault="00185CBB" w:rsidP="00BF67AE">
            <w:pPr>
              <w:jc w:val="center"/>
              <w:rPr>
                <w:iCs/>
                <w:sz w:val="20"/>
                <w:szCs w:val="20"/>
              </w:rPr>
            </w:pPr>
            <w:r>
              <w:rPr>
                <w:iCs/>
                <w:sz w:val="20"/>
                <w:szCs w:val="20"/>
              </w:rPr>
              <w:t>Не у</w:t>
            </w:r>
            <w:r w:rsidRPr="00BF67AE">
              <w:rPr>
                <w:iCs/>
                <w:sz w:val="20"/>
                <w:szCs w:val="20"/>
              </w:rPr>
              <w:t>меет осуществлять поиск информации по основам, общим законам и закономерностям химии, критически анализировать и синтезировать найденную информацию</w:t>
            </w:r>
          </w:p>
          <w:p w:rsidR="00185CBB" w:rsidRPr="00115EE5" w:rsidRDefault="00185CBB" w:rsidP="00BF67AE">
            <w:pPr>
              <w:jc w:val="center"/>
              <w:rPr>
                <w:iCs/>
                <w:sz w:val="20"/>
                <w:szCs w:val="20"/>
              </w:rPr>
            </w:pPr>
          </w:p>
        </w:tc>
      </w:tr>
      <w:tr w:rsidR="00185CBB" w:rsidRPr="002056EF" w:rsidTr="00841B42">
        <w:trPr>
          <w:trHeight w:val="1904"/>
        </w:trPr>
        <w:tc>
          <w:tcPr>
            <w:tcW w:w="728" w:type="pct"/>
            <w:vMerge/>
          </w:tcPr>
          <w:p w:rsidR="00185CBB" w:rsidRDefault="00185CBB" w:rsidP="00BF67AE">
            <w:pPr>
              <w:rPr>
                <w:color w:val="000000"/>
                <w:sz w:val="20"/>
                <w:szCs w:val="20"/>
              </w:rPr>
            </w:pPr>
          </w:p>
        </w:tc>
        <w:tc>
          <w:tcPr>
            <w:tcW w:w="983" w:type="pct"/>
            <w:tcBorders>
              <w:top w:val="single" w:sz="4" w:space="0" w:color="000000"/>
              <w:left w:val="nil"/>
              <w:bottom w:val="single" w:sz="4" w:space="0" w:color="auto"/>
              <w:right w:val="single" w:sz="4" w:space="0" w:color="000000"/>
            </w:tcBorders>
            <w:shd w:val="clear" w:color="auto" w:fill="auto"/>
          </w:tcPr>
          <w:p w:rsidR="00185CBB" w:rsidRPr="00362273" w:rsidRDefault="00185CBB" w:rsidP="00B84379">
            <w:pPr>
              <w:jc w:val="center"/>
              <w:rPr>
                <w:rFonts w:eastAsia="Times New Roman"/>
                <w:sz w:val="20"/>
                <w:szCs w:val="20"/>
              </w:rPr>
            </w:pPr>
            <w:r w:rsidRPr="00362273">
              <w:rPr>
                <w:rFonts w:eastAsia="Times New Roman"/>
                <w:sz w:val="20"/>
                <w:szCs w:val="20"/>
              </w:rPr>
              <w:t>Владе</w:t>
            </w:r>
            <w:r>
              <w:rPr>
                <w:rFonts w:eastAsia="Times New Roman"/>
                <w:sz w:val="20"/>
                <w:szCs w:val="20"/>
              </w:rPr>
              <w:t>е</w:t>
            </w:r>
            <w:r w:rsidRPr="00362273">
              <w:rPr>
                <w:rFonts w:eastAsia="Times New Roman"/>
                <w:sz w:val="20"/>
                <w:szCs w:val="20"/>
              </w:rPr>
              <w:t>т навыками эффективного поиска, критического анализа и синтеза информации</w:t>
            </w:r>
            <w:r w:rsidRPr="00BF67AE">
              <w:rPr>
                <w:iCs/>
                <w:sz w:val="20"/>
                <w:szCs w:val="20"/>
              </w:rPr>
              <w:t xml:space="preserve"> по основам, общим законам и закономерностям химии</w:t>
            </w:r>
          </w:p>
        </w:tc>
        <w:tc>
          <w:tcPr>
            <w:tcW w:w="1111" w:type="pct"/>
            <w:gridSpan w:val="2"/>
            <w:tcBorders>
              <w:top w:val="single" w:sz="4" w:space="0" w:color="000000"/>
              <w:left w:val="nil"/>
              <w:bottom w:val="single" w:sz="4" w:space="0" w:color="auto"/>
              <w:right w:val="single" w:sz="4" w:space="0" w:color="000000"/>
            </w:tcBorders>
            <w:shd w:val="clear" w:color="auto" w:fill="auto"/>
          </w:tcPr>
          <w:p w:rsidR="00185CBB" w:rsidRPr="00362273" w:rsidRDefault="00185CBB" w:rsidP="00B84379">
            <w:pPr>
              <w:jc w:val="center"/>
              <w:rPr>
                <w:rFonts w:eastAsia="Times New Roman"/>
                <w:sz w:val="20"/>
                <w:szCs w:val="20"/>
              </w:rPr>
            </w:pPr>
            <w:r w:rsidRPr="00362273">
              <w:rPr>
                <w:rFonts w:eastAsia="Times New Roman"/>
                <w:sz w:val="20"/>
                <w:szCs w:val="20"/>
              </w:rPr>
              <w:t>Владе</w:t>
            </w:r>
            <w:r>
              <w:rPr>
                <w:rFonts w:eastAsia="Times New Roman"/>
                <w:sz w:val="20"/>
                <w:szCs w:val="20"/>
              </w:rPr>
              <w:t>е</w:t>
            </w:r>
            <w:r w:rsidRPr="00362273">
              <w:rPr>
                <w:rFonts w:eastAsia="Times New Roman"/>
                <w:sz w:val="20"/>
                <w:szCs w:val="20"/>
              </w:rPr>
              <w:t>т</w:t>
            </w:r>
            <w:r>
              <w:rPr>
                <w:rFonts w:eastAsia="Times New Roman"/>
                <w:sz w:val="20"/>
                <w:szCs w:val="20"/>
              </w:rPr>
              <w:t xml:space="preserve"> основными</w:t>
            </w:r>
            <w:r w:rsidRPr="00362273">
              <w:rPr>
                <w:rFonts w:eastAsia="Times New Roman"/>
                <w:sz w:val="20"/>
                <w:szCs w:val="20"/>
              </w:rPr>
              <w:t xml:space="preserve"> навыками поиска, критического анализа и синтеза информации</w:t>
            </w:r>
            <w:r>
              <w:rPr>
                <w:rFonts w:eastAsia="Times New Roman"/>
                <w:sz w:val="20"/>
                <w:szCs w:val="20"/>
              </w:rPr>
              <w:t xml:space="preserve"> </w:t>
            </w:r>
            <w:r w:rsidRPr="00BF67AE">
              <w:rPr>
                <w:iCs/>
                <w:sz w:val="20"/>
                <w:szCs w:val="20"/>
              </w:rPr>
              <w:t>по основам, общим законам и закономерностям химии</w:t>
            </w:r>
          </w:p>
        </w:tc>
        <w:tc>
          <w:tcPr>
            <w:tcW w:w="1039" w:type="pct"/>
            <w:tcBorders>
              <w:top w:val="single" w:sz="4" w:space="0" w:color="000000"/>
              <w:left w:val="nil"/>
              <w:bottom w:val="single" w:sz="4" w:space="0" w:color="auto"/>
              <w:right w:val="single" w:sz="4" w:space="0" w:color="000000"/>
            </w:tcBorders>
            <w:shd w:val="clear" w:color="auto" w:fill="auto"/>
          </w:tcPr>
          <w:p w:rsidR="00185CBB" w:rsidRPr="00362273" w:rsidRDefault="00185CBB" w:rsidP="00B84379">
            <w:pPr>
              <w:jc w:val="center"/>
              <w:rPr>
                <w:rFonts w:eastAsia="Times New Roman"/>
                <w:sz w:val="20"/>
                <w:szCs w:val="20"/>
              </w:rPr>
            </w:pPr>
            <w:r w:rsidRPr="00362273">
              <w:rPr>
                <w:rFonts w:eastAsia="Times New Roman"/>
                <w:sz w:val="20"/>
                <w:szCs w:val="20"/>
              </w:rPr>
              <w:t>Владе</w:t>
            </w:r>
            <w:r>
              <w:rPr>
                <w:rFonts w:eastAsia="Times New Roman"/>
                <w:sz w:val="20"/>
                <w:szCs w:val="20"/>
              </w:rPr>
              <w:t>е</w:t>
            </w:r>
            <w:r w:rsidRPr="00362273">
              <w:rPr>
                <w:rFonts w:eastAsia="Times New Roman"/>
                <w:sz w:val="20"/>
                <w:szCs w:val="20"/>
              </w:rPr>
              <w:t>т базовыми навыками поиска, критического анализа и синтеза информации</w:t>
            </w:r>
            <w:r>
              <w:rPr>
                <w:rFonts w:eastAsia="Times New Roman"/>
                <w:sz w:val="20"/>
                <w:szCs w:val="20"/>
              </w:rPr>
              <w:t xml:space="preserve"> </w:t>
            </w:r>
            <w:r w:rsidRPr="00BF67AE">
              <w:rPr>
                <w:iCs/>
                <w:sz w:val="20"/>
                <w:szCs w:val="20"/>
              </w:rPr>
              <w:t>по основам, общим законам и закономерностям химии</w:t>
            </w:r>
          </w:p>
        </w:tc>
        <w:tc>
          <w:tcPr>
            <w:tcW w:w="1139" w:type="pct"/>
            <w:tcBorders>
              <w:top w:val="single" w:sz="4" w:space="0" w:color="auto"/>
              <w:left w:val="single" w:sz="4" w:space="0" w:color="auto"/>
              <w:bottom w:val="single" w:sz="4" w:space="0" w:color="auto"/>
              <w:right w:val="single" w:sz="4" w:space="0" w:color="auto"/>
            </w:tcBorders>
          </w:tcPr>
          <w:p w:rsidR="00185CBB" w:rsidRPr="00115EE5" w:rsidRDefault="00185CBB" w:rsidP="00B84379">
            <w:pPr>
              <w:jc w:val="center"/>
              <w:rPr>
                <w:iCs/>
                <w:sz w:val="20"/>
                <w:szCs w:val="20"/>
              </w:rPr>
            </w:pPr>
            <w:r>
              <w:rPr>
                <w:iCs/>
                <w:sz w:val="20"/>
                <w:szCs w:val="20"/>
              </w:rPr>
              <w:t>Не в</w:t>
            </w:r>
            <w:r w:rsidRPr="00BF67AE">
              <w:rPr>
                <w:iCs/>
                <w:sz w:val="20"/>
                <w:szCs w:val="20"/>
              </w:rPr>
              <w:t>ладеет навыками поиска, критического анализа и синтеза информации по основам, общим законам и закономерностям химии</w:t>
            </w:r>
          </w:p>
        </w:tc>
      </w:tr>
      <w:tr w:rsidR="00153095" w:rsidRPr="002056EF" w:rsidTr="00AA4344">
        <w:trPr>
          <w:trHeight w:val="1904"/>
        </w:trPr>
        <w:tc>
          <w:tcPr>
            <w:tcW w:w="728" w:type="pct"/>
            <w:vMerge w:val="restart"/>
          </w:tcPr>
          <w:p w:rsidR="00153095" w:rsidRDefault="00153095" w:rsidP="00185CBB">
            <w:pPr>
              <w:rPr>
                <w:color w:val="000000"/>
                <w:sz w:val="20"/>
                <w:szCs w:val="20"/>
              </w:rPr>
            </w:pPr>
            <w:r>
              <w:rPr>
                <w:color w:val="000000"/>
                <w:sz w:val="20"/>
                <w:szCs w:val="20"/>
              </w:rPr>
              <w:t>ПК-4</w:t>
            </w:r>
          </w:p>
        </w:tc>
        <w:tc>
          <w:tcPr>
            <w:tcW w:w="983" w:type="pct"/>
            <w:shd w:val="clear" w:color="auto" w:fill="auto"/>
          </w:tcPr>
          <w:p w:rsidR="00153095" w:rsidRPr="0020290F" w:rsidRDefault="00153095" w:rsidP="00185CBB">
            <w:pPr>
              <w:jc w:val="center"/>
              <w:rPr>
                <w:rFonts w:eastAsia="Times New Roman"/>
                <w:sz w:val="20"/>
                <w:szCs w:val="20"/>
              </w:rPr>
            </w:pPr>
            <w:r w:rsidRPr="0020290F">
              <w:rPr>
                <w:rFonts w:eastAsia="Times New Roman"/>
                <w:sz w:val="20"/>
                <w:szCs w:val="20"/>
              </w:rPr>
              <w:t>Зна</w:t>
            </w:r>
            <w:r>
              <w:rPr>
                <w:rFonts w:eastAsia="Times New Roman"/>
                <w:sz w:val="20"/>
                <w:szCs w:val="20"/>
              </w:rPr>
              <w:t xml:space="preserve">ет </w:t>
            </w:r>
            <w:r w:rsidRPr="0020290F">
              <w:rPr>
                <w:rFonts w:eastAsia="Times New Roman"/>
                <w:sz w:val="20"/>
                <w:szCs w:val="20"/>
              </w:rPr>
              <w:t xml:space="preserve">полный комплекс </w:t>
            </w:r>
            <w:r>
              <w:rPr>
                <w:rFonts w:eastAsia="Times New Roman"/>
                <w:sz w:val="20"/>
                <w:szCs w:val="20"/>
              </w:rPr>
              <w:t xml:space="preserve">основных </w:t>
            </w:r>
            <w:r w:rsidRPr="0020290F">
              <w:rPr>
                <w:rFonts w:eastAsia="Times New Roman"/>
                <w:sz w:val="20"/>
                <w:szCs w:val="20"/>
              </w:rPr>
              <w:t>химических и физико-химических понятий в области</w:t>
            </w:r>
            <w:r w:rsidRPr="0020290F">
              <w:t xml:space="preserve"> </w:t>
            </w:r>
            <w:r w:rsidRPr="0020290F">
              <w:rPr>
                <w:rFonts w:eastAsia="Times New Roman"/>
                <w:sz w:val="20"/>
                <w:szCs w:val="20"/>
              </w:rPr>
              <w:t xml:space="preserve">фундаментальных законов и закономерностей </w:t>
            </w:r>
            <w:r>
              <w:rPr>
                <w:rFonts w:eastAsia="Times New Roman"/>
                <w:sz w:val="20"/>
                <w:szCs w:val="20"/>
              </w:rPr>
              <w:t xml:space="preserve">общей </w:t>
            </w:r>
            <w:r w:rsidRPr="0020290F">
              <w:rPr>
                <w:rFonts w:eastAsia="Times New Roman"/>
                <w:sz w:val="20"/>
                <w:szCs w:val="20"/>
              </w:rPr>
              <w:t>химии, аргументированно использ</w:t>
            </w:r>
            <w:r>
              <w:rPr>
                <w:rFonts w:eastAsia="Times New Roman"/>
                <w:sz w:val="20"/>
                <w:szCs w:val="20"/>
              </w:rPr>
              <w:t>ует</w:t>
            </w:r>
            <w:r w:rsidRPr="0020290F">
              <w:rPr>
                <w:rFonts w:eastAsia="Times New Roman"/>
                <w:sz w:val="20"/>
                <w:szCs w:val="20"/>
              </w:rPr>
              <w:t xml:space="preserve"> их при реализации химического образования</w:t>
            </w:r>
          </w:p>
        </w:tc>
        <w:tc>
          <w:tcPr>
            <w:tcW w:w="1111" w:type="pct"/>
            <w:gridSpan w:val="2"/>
            <w:shd w:val="clear" w:color="auto" w:fill="auto"/>
          </w:tcPr>
          <w:p w:rsidR="00153095" w:rsidRPr="0020290F" w:rsidRDefault="00153095" w:rsidP="00C55CEE">
            <w:pPr>
              <w:jc w:val="center"/>
              <w:rPr>
                <w:rFonts w:eastAsia="Times New Roman"/>
                <w:sz w:val="20"/>
                <w:szCs w:val="20"/>
              </w:rPr>
            </w:pPr>
            <w:r w:rsidRPr="0020290F">
              <w:rPr>
                <w:rFonts w:eastAsia="Times New Roman"/>
                <w:sz w:val="20"/>
                <w:szCs w:val="20"/>
              </w:rPr>
              <w:t>Зна</w:t>
            </w:r>
            <w:r>
              <w:rPr>
                <w:rFonts w:eastAsia="Times New Roman"/>
                <w:sz w:val="20"/>
                <w:szCs w:val="20"/>
              </w:rPr>
              <w:t xml:space="preserve">ет основные </w:t>
            </w:r>
            <w:r w:rsidRPr="0020290F">
              <w:rPr>
                <w:rFonts w:eastAsia="Times New Roman"/>
                <w:sz w:val="20"/>
                <w:szCs w:val="20"/>
              </w:rPr>
              <w:t xml:space="preserve">химические и физико-химические понятия, возможности применения фундаментальных законов </w:t>
            </w:r>
            <w:r>
              <w:rPr>
                <w:rFonts w:eastAsia="Times New Roman"/>
                <w:sz w:val="20"/>
                <w:szCs w:val="20"/>
              </w:rPr>
              <w:t xml:space="preserve">общей </w:t>
            </w:r>
            <w:r w:rsidRPr="0020290F">
              <w:rPr>
                <w:rFonts w:eastAsia="Times New Roman"/>
                <w:sz w:val="20"/>
                <w:szCs w:val="20"/>
              </w:rPr>
              <w:t>химии при реализации химического образования</w:t>
            </w:r>
          </w:p>
        </w:tc>
        <w:tc>
          <w:tcPr>
            <w:tcW w:w="1039" w:type="pct"/>
            <w:shd w:val="clear" w:color="auto" w:fill="auto"/>
          </w:tcPr>
          <w:p w:rsidR="00153095" w:rsidRPr="0020290F" w:rsidRDefault="00153095" w:rsidP="00C55CEE">
            <w:pPr>
              <w:jc w:val="center"/>
              <w:rPr>
                <w:rFonts w:eastAsia="Times New Roman"/>
                <w:sz w:val="20"/>
                <w:szCs w:val="20"/>
              </w:rPr>
            </w:pPr>
            <w:r w:rsidRPr="0020290F">
              <w:rPr>
                <w:rFonts w:eastAsia="Times New Roman"/>
                <w:sz w:val="20"/>
                <w:szCs w:val="20"/>
              </w:rPr>
              <w:t xml:space="preserve">Знать базовые химические и физико-химические понятия, возможности применения базовых знаний фундаментальных законов </w:t>
            </w:r>
            <w:r>
              <w:rPr>
                <w:rFonts w:eastAsia="Times New Roman"/>
                <w:sz w:val="20"/>
                <w:szCs w:val="20"/>
              </w:rPr>
              <w:t xml:space="preserve">общей </w:t>
            </w:r>
            <w:r w:rsidRPr="0020290F">
              <w:rPr>
                <w:rFonts w:eastAsia="Times New Roman"/>
                <w:sz w:val="20"/>
                <w:szCs w:val="20"/>
              </w:rPr>
              <w:t>химии при реализации химического образования</w:t>
            </w:r>
          </w:p>
        </w:tc>
        <w:tc>
          <w:tcPr>
            <w:tcW w:w="1139" w:type="pct"/>
            <w:tcBorders>
              <w:top w:val="single" w:sz="4" w:space="0" w:color="auto"/>
              <w:left w:val="single" w:sz="4" w:space="0" w:color="auto"/>
              <w:bottom w:val="single" w:sz="4" w:space="0" w:color="auto"/>
              <w:right w:val="single" w:sz="4" w:space="0" w:color="auto"/>
            </w:tcBorders>
          </w:tcPr>
          <w:p w:rsidR="00153095" w:rsidRPr="00BF67AE" w:rsidRDefault="00153095" w:rsidP="00185CBB">
            <w:pPr>
              <w:jc w:val="center"/>
              <w:rPr>
                <w:iCs/>
                <w:sz w:val="20"/>
                <w:szCs w:val="20"/>
              </w:rPr>
            </w:pPr>
            <w:r>
              <w:rPr>
                <w:iCs/>
                <w:sz w:val="20"/>
                <w:szCs w:val="20"/>
              </w:rPr>
              <w:t>Не з</w:t>
            </w:r>
            <w:r w:rsidRPr="00BF67AE">
              <w:rPr>
                <w:iCs/>
                <w:sz w:val="20"/>
                <w:szCs w:val="20"/>
              </w:rPr>
              <w:t>нает основные химические и физико-химические понятия, возможности применения фундаментальных законов общей химии при реализации образовательного процесса</w:t>
            </w:r>
          </w:p>
          <w:p w:rsidR="00153095" w:rsidRPr="00115EE5" w:rsidRDefault="00153095" w:rsidP="00185CBB">
            <w:pPr>
              <w:jc w:val="center"/>
              <w:rPr>
                <w:iCs/>
                <w:sz w:val="20"/>
                <w:szCs w:val="20"/>
              </w:rPr>
            </w:pPr>
          </w:p>
        </w:tc>
      </w:tr>
      <w:tr w:rsidR="00153095" w:rsidRPr="002056EF" w:rsidTr="00AA4344">
        <w:trPr>
          <w:trHeight w:val="1904"/>
        </w:trPr>
        <w:tc>
          <w:tcPr>
            <w:tcW w:w="728" w:type="pct"/>
            <w:vMerge/>
          </w:tcPr>
          <w:p w:rsidR="00153095" w:rsidRDefault="00153095" w:rsidP="00185CBB">
            <w:pPr>
              <w:rPr>
                <w:color w:val="000000"/>
                <w:sz w:val="20"/>
                <w:szCs w:val="20"/>
              </w:rPr>
            </w:pPr>
          </w:p>
        </w:tc>
        <w:tc>
          <w:tcPr>
            <w:tcW w:w="983" w:type="pct"/>
            <w:shd w:val="clear" w:color="auto" w:fill="auto"/>
          </w:tcPr>
          <w:p w:rsidR="00153095" w:rsidRPr="0020290F" w:rsidRDefault="00153095" w:rsidP="00153095">
            <w:pPr>
              <w:jc w:val="center"/>
              <w:rPr>
                <w:rFonts w:eastAsia="Times New Roman"/>
                <w:sz w:val="20"/>
                <w:szCs w:val="20"/>
              </w:rPr>
            </w:pPr>
            <w:r w:rsidRPr="0020290F">
              <w:rPr>
                <w:rFonts w:eastAsia="Times New Roman"/>
                <w:sz w:val="20"/>
                <w:szCs w:val="20"/>
              </w:rPr>
              <w:t xml:space="preserve">Уметь применять системные знания </w:t>
            </w:r>
            <w:r w:rsidRPr="00BF67AE">
              <w:rPr>
                <w:iCs/>
                <w:sz w:val="20"/>
                <w:szCs w:val="20"/>
              </w:rPr>
              <w:t>о составе, строении и химических свойствах простых веществ и основных классов неорганических соединений при реализации образовательного процесса</w:t>
            </w:r>
          </w:p>
        </w:tc>
        <w:tc>
          <w:tcPr>
            <w:tcW w:w="1111" w:type="pct"/>
            <w:gridSpan w:val="2"/>
            <w:shd w:val="clear" w:color="auto" w:fill="auto"/>
          </w:tcPr>
          <w:p w:rsidR="00153095" w:rsidRPr="0020290F" w:rsidRDefault="00153095" w:rsidP="00153095">
            <w:pPr>
              <w:jc w:val="center"/>
              <w:rPr>
                <w:rFonts w:eastAsia="Times New Roman"/>
                <w:sz w:val="20"/>
                <w:szCs w:val="20"/>
              </w:rPr>
            </w:pPr>
            <w:r w:rsidRPr="0020290F">
              <w:rPr>
                <w:rFonts w:eastAsia="Times New Roman"/>
                <w:sz w:val="20"/>
                <w:szCs w:val="20"/>
              </w:rPr>
              <w:t xml:space="preserve">Уметь анализировать, сопоставлять и применять знания </w:t>
            </w:r>
            <w:r w:rsidRPr="00BF67AE">
              <w:rPr>
                <w:iCs/>
                <w:sz w:val="20"/>
                <w:szCs w:val="20"/>
              </w:rPr>
              <w:t>о составе, строении и химических свойствах простых веществ и основных классов неорганических соединений при реализации образовательного процесса</w:t>
            </w:r>
          </w:p>
        </w:tc>
        <w:tc>
          <w:tcPr>
            <w:tcW w:w="1039" w:type="pct"/>
            <w:shd w:val="clear" w:color="auto" w:fill="auto"/>
          </w:tcPr>
          <w:p w:rsidR="00153095" w:rsidRPr="0020290F" w:rsidRDefault="00153095" w:rsidP="00153095">
            <w:pPr>
              <w:jc w:val="center"/>
              <w:rPr>
                <w:rFonts w:eastAsia="Times New Roman"/>
                <w:sz w:val="20"/>
                <w:szCs w:val="20"/>
              </w:rPr>
            </w:pPr>
            <w:r w:rsidRPr="0020290F">
              <w:rPr>
                <w:rFonts w:eastAsia="Times New Roman"/>
                <w:sz w:val="20"/>
                <w:szCs w:val="20"/>
              </w:rPr>
              <w:t>Уметь применять</w:t>
            </w:r>
            <w:r>
              <w:rPr>
                <w:rFonts w:eastAsia="Times New Roman"/>
                <w:sz w:val="20"/>
                <w:szCs w:val="20"/>
              </w:rPr>
              <w:t xml:space="preserve"> базовые знания </w:t>
            </w:r>
            <w:r w:rsidRPr="00BF67AE">
              <w:rPr>
                <w:iCs/>
                <w:sz w:val="20"/>
                <w:szCs w:val="20"/>
              </w:rPr>
              <w:t>о составе, строении и химических свойствах простых веществ и основных классов неорганических соединений при реализации образовательного процесса</w:t>
            </w:r>
          </w:p>
        </w:tc>
        <w:tc>
          <w:tcPr>
            <w:tcW w:w="1139" w:type="pct"/>
            <w:tcBorders>
              <w:top w:val="single" w:sz="4" w:space="0" w:color="auto"/>
              <w:left w:val="single" w:sz="4" w:space="0" w:color="auto"/>
              <w:bottom w:val="single" w:sz="4" w:space="0" w:color="auto"/>
              <w:right w:val="single" w:sz="4" w:space="0" w:color="auto"/>
            </w:tcBorders>
          </w:tcPr>
          <w:p w:rsidR="00153095" w:rsidRPr="00BF67AE" w:rsidRDefault="00153095" w:rsidP="00185CBB">
            <w:pPr>
              <w:jc w:val="center"/>
              <w:rPr>
                <w:iCs/>
                <w:sz w:val="20"/>
                <w:szCs w:val="20"/>
              </w:rPr>
            </w:pPr>
            <w:r>
              <w:rPr>
                <w:iCs/>
                <w:sz w:val="20"/>
                <w:szCs w:val="20"/>
              </w:rPr>
              <w:t>Не у</w:t>
            </w:r>
            <w:r w:rsidRPr="00BF67AE">
              <w:rPr>
                <w:iCs/>
                <w:sz w:val="20"/>
                <w:szCs w:val="20"/>
              </w:rPr>
              <w:t>меет применять знания о составе, строении и химических свойствах простых веществ и основных классов неорганических соединений при реализации образовательного процесса</w:t>
            </w:r>
          </w:p>
          <w:p w:rsidR="00153095" w:rsidRPr="00115EE5" w:rsidRDefault="00153095" w:rsidP="00185CBB">
            <w:pPr>
              <w:jc w:val="center"/>
              <w:rPr>
                <w:iCs/>
                <w:sz w:val="20"/>
                <w:szCs w:val="20"/>
              </w:rPr>
            </w:pPr>
          </w:p>
        </w:tc>
      </w:tr>
      <w:tr w:rsidR="00153095" w:rsidRPr="002056EF" w:rsidTr="006448BE">
        <w:trPr>
          <w:trHeight w:val="273"/>
        </w:trPr>
        <w:tc>
          <w:tcPr>
            <w:tcW w:w="728" w:type="pct"/>
            <w:vMerge/>
          </w:tcPr>
          <w:p w:rsidR="00153095" w:rsidRDefault="00153095" w:rsidP="00185CBB">
            <w:pPr>
              <w:rPr>
                <w:color w:val="000000"/>
                <w:sz w:val="20"/>
                <w:szCs w:val="20"/>
              </w:rPr>
            </w:pPr>
          </w:p>
        </w:tc>
        <w:tc>
          <w:tcPr>
            <w:tcW w:w="983" w:type="pct"/>
            <w:shd w:val="clear" w:color="auto" w:fill="auto"/>
          </w:tcPr>
          <w:p w:rsidR="00153095" w:rsidRPr="0020290F" w:rsidRDefault="00153095" w:rsidP="006448BE">
            <w:pPr>
              <w:widowControl w:val="0"/>
              <w:jc w:val="center"/>
              <w:rPr>
                <w:rFonts w:eastAsia="Times New Roman"/>
                <w:sz w:val="20"/>
                <w:szCs w:val="20"/>
              </w:rPr>
            </w:pPr>
            <w:r w:rsidRPr="0020290F">
              <w:rPr>
                <w:rFonts w:eastAsia="Times New Roman"/>
                <w:sz w:val="20"/>
                <w:szCs w:val="20"/>
              </w:rPr>
              <w:t>Владе</w:t>
            </w:r>
            <w:r w:rsidR="006448BE">
              <w:rPr>
                <w:rFonts w:eastAsia="Times New Roman"/>
                <w:sz w:val="20"/>
                <w:szCs w:val="20"/>
              </w:rPr>
              <w:t>ет</w:t>
            </w:r>
            <w:r w:rsidRPr="0020290F">
              <w:rPr>
                <w:rFonts w:eastAsia="Times New Roman"/>
                <w:sz w:val="20"/>
                <w:szCs w:val="20"/>
              </w:rPr>
              <w:t xml:space="preserve"> системой мер по обеспечению безопасного проведения химического эксперимента, </w:t>
            </w:r>
            <w:r w:rsidR="006448BE">
              <w:rPr>
                <w:rFonts w:eastAsia="Times New Roman"/>
                <w:sz w:val="20"/>
                <w:szCs w:val="20"/>
              </w:rPr>
              <w:t xml:space="preserve">комплексом </w:t>
            </w:r>
            <w:r w:rsidR="006448BE" w:rsidRPr="00BF67AE">
              <w:rPr>
                <w:iCs/>
                <w:sz w:val="20"/>
                <w:szCs w:val="20"/>
              </w:rPr>
              <w:t>метод</w:t>
            </w:r>
            <w:r w:rsidR="006448BE">
              <w:rPr>
                <w:iCs/>
                <w:sz w:val="20"/>
                <w:szCs w:val="20"/>
              </w:rPr>
              <w:t xml:space="preserve">ов </w:t>
            </w:r>
            <w:r w:rsidR="006448BE" w:rsidRPr="00BF67AE">
              <w:rPr>
                <w:iCs/>
                <w:sz w:val="20"/>
                <w:szCs w:val="20"/>
              </w:rPr>
              <w:t xml:space="preserve">получения и исследования свойств основных классов неорганических соединений при реализации </w:t>
            </w:r>
            <w:r w:rsidR="006448BE" w:rsidRPr="00BF67AE">
              <w:rPr>
                <w:iCs/>
                <w:sz w:val="20"/>
                <w:szCs w:val="20"/>
              </w:rPr>
              <w:lastRenderedPageBreak/>
              <w:t>образовательного процесса</w:t>
            </w:r>
          </w:p>
        </w:tc>
        <w:tc>
          <w:tcPr>
            <w:tcW w:w="1111" w:type="pct"/>
            <w:gridSpan w:val="2"/>
            <w:shd w:val="clear" w:color="auto" w:fill="auto"/>
          </w:tcPr>
          <w:p w:rsidR="00153095" w:rsidRPr="0020290F" w:rsidRDefault="00153095" w:rsidP="006448BE">
            <w:pPr>
              <w:jc w:val="center"/>
              <w:rPr>
                <w:rFonts w:eastAsia="Times New Roman"/>
                <w:sz w:val="20"/>
                <w:szCs w:val="20"/>
              </w:rPr>
            </w:pPr>
            <w:r w:rsidRPr="0020290F">
              <w:rPr>
                <w:rFonts w:eastAsia="Times New Roman"/>
                <w:sz w:val="20"/>
                <w:szCs w:val="20"/>
              </w:rPr>
              <w:lastRenderedPageBreak/>
              <w:t>Владе</w:t>
            </w:r>
            <w:r w:rsidR="006448BE">
              <w:rPr>
                <w:rFonts w:eastAsia="Times New Roman"/>
                <w:sz w:val="20"/>
                <w:szCs w:val="20"/>
              </w:rPr>
              <w:t>ет</w:t>
            </w:r>
            <w:r w:rsidRPr="0020290F">
              <w:rPr>
                <w:rFonts w:eastAsia="Times New Roman"/>
                <w:sz w:val="20"/>
                <w:szCs w:val="20"/>
              </w:rPr>
              <w:t xml:space="preserve"> навыками безопасного проведения химического эксперимента, </w:t>
            </w:r>
            <w:r w:rsidR="006448BE" w:rsidRPr="00BF67AE">
              <w:rPr>
                <w:iCs/>
                <w:sz w:val="20"/>
                <w:szCs w:val="20"/>
              </w:rPr>
              <w:t>основными методами получения и исследования свойств основных классов неорганических соединений при реализации образовательного процесса</w:t>
            </w:r>
          </w:p>
        </w:tc>
        <w:tc>
          <w:tcPr>
            <w:tcW w:w="1039" w:type="pct"/>
            <w:shd w:val="clear" w:color="auto" w:fill="auto"/>
          </w:tcPr>
          <w:p w:rsidR="00153095" w:rsidRPr="0020290F" w:rsidRDefault="00153095" w:rsidP="006448BE">
            <w:pPr>
              <w:widowControl w:val="0"/>
              <w:jc w:val="center"/>
              <w:rPr>
                <w:rFonts w:eastAsia="Times New Roman"/>
                <w:sz w:val="20"/>
                <w:szCs w:val="20"/>
              </w:rPr>
            </w:pPr>
            <w:r w:rsidRPr="0020290F">
              <w:rPr>
                <w:rFonts w:eastAsia="Times New Roman"/>
                <w:sz w:val="20"/>
                <w:szCs w:val="20"/>
              </w:rPr>
              <w:t>Владе</w:t>
            </w:r>
            <w:r w:rsidR="006448BE">
              <w:rPr>
                <w:rFonts w:eastAsia="Times New Roman"/>
                <w:sz w:val="20"/>
                <w:szCs w:val="20"/>
              </w:rPr>
              <w:t xml:space="preserve">ет </w:t>
            </w:r>
            <w:r w:rsidRPr="0020290F">
              <w:rPr>
                <w:rFonts w:eastAsia="Times New Roman"/>
                <w:sz w:val="20"/>
                <w:szCs w:val="20"/>
              </w:rPr>
              <w:t xml:space="preserve">основными навыками безопасного проведения химического эксперимента, </w:t>
            </w:r>
            <w:r w:rsidR="006448BE">
              <w:rPr>
                <w:iCs/>
                <w:sz w:val="20"/>
                <w:szCs w:val="20"/>
              </w:rPr>
              <w:t>базовыми</w:t>
            </w:r>
            <w:r w:rsidR="006448BE" w:rsidRPr="00BF67AE">
              <w:rPr>
                <w:iCs/>
                <w:sz w:val="20"/>
                <w:szCs w:val="20"/>
              </w:rPr>
              <w:t xml:space="preserve"> методами получения и исследования свойств основных классов неорганических соединений при реализации образовательного </w:t>
            </w:r>
            <w:r w:rsidR="006448BE" w:rsidRPr="00BF67AE">
              <w:rPr>
                <w:iCs/>
                <w:sz w:val="20"/>
                <w:szCs w:val="20"/>
              </w:rPr>
              <w:lastRenderedPageBreak/>
              <w:t>процесса</w:t>
            </w:r>
          </w:p>
        </w:tc>
        <w:tc>
          <w:tcPr>
            <w:tcW w:w="1139" w:type="pct"/>
            <w:tcBorders>
              <w:top w:val="single" w:sz="4" w:space="0" w:color="auto"/>
              <w:left w:val="single" w:sz="4" w:space="0" w:color="auto"/>
              <w:right w:val="single" w:sz="4" w:space="0" w:color="auto"/>
            </w:tcBorders>
          </w:tcPr>
          <w:p w:rsidR="00153095" w:rsidRPr="00115EE5" w:rsidRDefault="006448BE" w:rsidP="006448BE">
            <w:pPr>
              <w:jc w:val="center"/>
              <w:rPr>
                <w:iCs/>
                <w:sz w:val="20"/>
                <w:szCs w:val="20"/>
              </w:rPr>
            </w:pPr>
            <w:r>
              <w:rPr>
                <w:iCs/>
                <w:sz w:val="20"/>
                <w:szCs w:val="20"/>
              </w:rPr>
              <w:lastRenderedPageBreak/>
              <w:t>Не в</w:t>
            </w:r>
            <w:r w:rsidR="00153095" w:rsidRPr="00BF67AE">
              <w:rPr>
                <w:iCs/>
                <w:sz w:val="20"/>
                <w:szCs w:val="20"/>
              </w:rPr>
              <w:t>ладеет навыками безопасного проведения химического эксперимента, основными методами получения и исследования свойств основных классов неорганических соединений при реализации образовательного процесса</w:t>
            </w:r>
          </w:p>
        </w:tc>
      </w:tr>
    </w:tbl>
    <w:p w:rsidR="00BF3D68" w:rsidRPr="002056EF" w:rsidRDefault="00BF3D68" w:rsidP="00BF3D68">
      <w:pPr>
        <w:jc w:val="both"/>
        <w:rPr>
          <w:i/>
          <w:sz w:val="20"/>
          <w:szCs w:val="20"/>
        </w:rPr>
      </w:pPr>
    </w:p>
    <w:p w:rsidR="00BF3D68" w:rsidRPr="00115EE5" w:rsidRDefault="00BF3D68" w:rsidP="00BF3D68">
      <w:pPr>
        <w:ind w:firstLine="567"/>
        <w:rPr>
          <w:b/>
          <w:sz w:val="20"/>
          <w:szCs w:val="20"/>
        </w:rPr>
      </w:pPr>
      <w:bookmarkStart w:id="8" w:name="_Toc31551162"/>
      <w:bookmarkStart w:id="9" w:name="_Toc36926273"/>
      <w:bookmarkStart w:id="10" w:name="_Toc36929824"/>
      <w:bookmarkStart w:id="11" w:name="_Hlk31550653"/>
      <w:r w:rsidRPr="00115EE5">
        <w:rPr>
          <w:b/>
          <w:sz w:val="20"/>
          <w:szCs w:val="20"/>
        </w:rPr>
        <w:t xml:space="preserve">3. </w:t>
      </w:r>
      <w:bookmarkStart w:id="12" w:name="_Hlk36648136"/>
      <w:r w:rsidRPr="00115EE5">
        <w:rPr>
          <w:b/>
          <w:sz w:val="20"/>
          <w:szCs w:val="20"/>
        </w:rPr>
        <w:t xml:space="preserve">Распределение оценок за формы текущего контроля и промежуточную </w:t>
      </w:r>
      <w:bookmarkEnd w:id="8"/>
      <w:r w:rsidRPr="00115EE5">
        <w:rPr>
          <w:b/>
          <w:sz w:val="20"/>
          <w:szCs w:val="20"/>
        </w:rPr>
        <w:t>аттестацию</w:t>
      </w:r>
      <w:bookmarkEnd w:id="9"/>
      <w:bookmarkEnd w:id="10"/>
      <w:bookmarkEnd w:id="12"/>
    </w:p>
    <w:p w:rsidR="008A4F02" w:rsidRDefault="008A4F02" w:rsidP="00BF3D68">
      <w:pPr>
        <w:suppressAutoHyphens/>
        <w:ind w:firstLine="567"/>
        <w:jc w:val="both"/>
        <w:rPr>
          <w:b/>
          <w:bCs/>
          <w:iCs/>
          <w:color w:val="000000"/>
          <w:sz w:val="20"/>
          <w:szCs w:val="20"/>
        </w:rPr>
      </w:pPr>
      <w:bookmarkStart w:id="13" w:name="_Toc31551163"/>
      <w:bookmarkEnd w:id="11"/>
    </w:p>
    <w:p w:rsidR="00BF3D68" w:rsidRPr="00115EE5" w:rsidRDefault="00572DA3" w:rsidP="00BF3D68">
      <w:pPr>
        <w:suppressAutoHyphens/>
        <w:ind w:firstLine="567"/>
        <w:jc w:val="both"/>
        <w:rPr>
          <w:b/>
          <w:bCs/>
          <w:sz w:val="20"/>
          <w:szCs w:val="20"/>
        </w:rPr>
      </w:pPr>
      <w:r>
        <w:rPr>
          <w:b/>
          <w:bCs/>
          <w:iCs/>
          <w:color w:val="000000"/>
          <w:sz w:val="20"/>
          <w:szCs w:val="20"/>
        </w:rPr>
        <w:t>2</w:t>
      </w:r>
      <w:r w:rsidR="00BF3D68" w:rsidRPr="00115EE5">
        <w:rPr>
          <w:b/>
          <w:bCs/>
          <w:iCs/>
          <w:color w:val="000000"/>
          <w:sz w:val="20"/>
          <w:szCs w:val="20"/>
        </w:rPr>
        <w:t xml:space="preserve"> </w:t>
      </w:r>
      <w:r w:rsidR="00BF3D68" w:rsidRPr="00115EE5">
        <w:rPr>
          <w:b/>
          <w:bCs/>
          <w:sz w:val="20"/>
          <w:szCs w:val="20"/>
        </w:rPr>
        <w:t>семестр:</w:t>
      </w:r>
    </w:p>
    <w:p w:rsidR="00BF3D68" w:rsidRPr="002056EF" w:rsidRDefault="00BF3D68" w:rsidP="00BF3D68">
      <w:pPr>
        <w:suppressAutoHyphens/>
        <w:ind w:firstLine="567"/>
        <w:jc w:val="both"/>
        <w:rPr>
          <w:bCs/>
          <w:sz w:val="20"/>
          <w:szCs w:val="20"/>
        </w:rPr>
      </w:pPr>
      <w:r w:rsidRPr="002056EF">
        <w:rPr>
          <w:bCs/>
          <w:sz w:val="20"/>
          <w:szCs w:val="20"/>
        </w:rPr>
        <w:t>Текущий контроль:</w:t>
      </w:r>
    </w:p>
    <w:p w:rsidR="00BF3D68" w:rsidRPr="002056EF" w:rsidRDefault="00BF3D68" w:rsidP="00BF3D68">
      <w:pPr>
        <w:suppressAutoHyphens/>
        <w:ind w:left="567"/>
        <w:jc w:val="both"/>
        <w:rPr>
          <w:sz w:val="20"/>
          <w:szCs w:val="20"/>
        </w:rPr>
      </w:pPr>
      <w:r>
        <w:rPr>
          <w:sz w:val="20"/>
          <w:szCs w:val="20"/>
        </w:rPr>
        <w:t xml:space="preserve">1. Отчеты по лабораторным работам – 30 </w:t>
      </w:r>
      <w:r w:rsidRPr="002056EF">
        <w:rPr>
          <w:sz w:val="20"/>
          <w:szCs w:val="20"/>
        </w:rPr>
        <w:t>баллов</w:t>
      </w:r>
      <w:r w:rsidR="00C465BF">
        <w:rPr>
          <w:sz w:val="20"/>
          <w:szCs w:val="20"/>
        </w:rPr>
        <w:t xml:space="preserve"> (Темы 1-5)</w:t>
      </w:r>
    </w:p>
    <w:p w:rsidR="00BF3D68" w:rsidRPr="002056EF" w:rsidRDefault="00BF3D68" w:rsidP="00BF3D68">
      <w:pPr>
        <w:suppressAutoHyphens/>
        <w:ind w:left="567"/>
        <w:jc w:val="both"/>
        <w:rPr>
          <w:sz w:val="20"/>
          <w:szCs w:val="20"/>
        </w:rPr>
      </w:pPr>
      <w:r>
        <w:rPr>
          <w:sz w:val="20"/>
          <w:szCs w:val="20"/>
        </w:rPr>
        <w:t>2. Письменное домашнее задание – 20 баллов</w:t>
      </w:r>
      <w:r w:rsidR="00C465BF">
        <w:rPr>
          <w:sz w:val="20"/>
          <w:szCs w:val="20"/>
        </w:rPr>
        <w:t xml:space="preserve"> (Темы 1-5)</w:t>
      </w:r>
    </w:p>
    <w:p w:rsidR="00BF3D68" w:rsidRPr="002056EF" w:rsidRDefault="00BF3D68" w:rsidP="00BF3D68">
      <w:pPr>
        <w:suppressAutoHyphens/>
        <w:ind w:firstLine="567"/>
        <w:jc w:val="both"/>
        <w:rPr>
          <w:bCs/>
          <w:sz w:val="20"/>
          <w:szCs w:val="20"/>
        </w:rPr>
      </w:pPr>
      <w:r w:rsidRPr="002056EF">
        <w:rPr>
          <w:bCs/>
          <w:sz w:val="20"/>
          <w:szCs w:val="20"/>
        </w:rPr>
        <w:t xml:space="preserve">Итого: </w:t>
      </w:r>
      <w:r>
        <w:rPr>
          <w:bCs/>
          <w:sz w:val="20"/>
          <w:szCs w:val="20"/>
        </w:rPr>
        <w:t>30</w:t>
      </w:r>
      <w:r w:rsidRPr="002056EF">
        <w:rPr>
          <w:bCs/>
          <w:sz w:val="20"/>
          <w:szCs w:val="20"/>
        </w:rPr>
        <w:t xml:space="preserve"> баллов + </w:t>
      </w:r>
      <w:r>
        <w:rPr>
          <w:bCs/>
          <w:sz w:val="20"/>
          <w:szCs w:val="20"/>
        </w:rPr>
        <w:t>20</w:t>
      </w:r>
      <w:r w:rsidRPr="002056EF">
        <w:rPr>
          <w:bCs/>
          <w:sz w:val="20"/>
          <w:szCs w:val="20"/>
        </w:rPr>
        <w:t xml:space="preserve"> баллов = 50 баллов.</w:t>
      </w:r>
    </w:p>
    <w:p w:rsidR="00BF3D68" w:rsidRDefault="00BF3D68" w:rsidP="00BF3D68">
      <w:pPr>
        <w:suppressAutoHyphens/>
        <w:jc w:val="both"/>
        <w:rPr>
          <w:bCs/>
          <w:color w:val="000000"/>
          <w:sz w:val="20"/>
          <w:szCs w:val="20"/>
        </w:rPr>
      </w:pPr>
    </w:p>
    <w:p w:rsidR="00BF3D68" w:rsidRPr="002056EF" w:rsidRDefault="00BF3D68" w:rsidP="00BF3D68">
      <w:pPr>
        <w:suppressAutoHyphens/>
        <w:ind w:firstLine="567"/>
        <w:jc w:val="both"/>
        <w:rPr>
          <w:bCs/>
          <w:color w:val="000000"/>
          <w:sz w:val="20"/>
          <w:szCs w:val="20"/>
        </w:rPr>
      </w:pPr>
      <w:r w:rsidRPr="002056EF">
        <w:rPr>
          <w:bCs/>
          <w:color w:val="000000"/>
          <w:sz w:val="20"/>
          <w:szCs w:val="20"/>
        </w:rPr>
        <w:t xml:space="preserve">Промежуточная аттестация – </w:t>
      </w:r>
      <w:r w:rsidR="00B4123A">
        <w:rPr>
          <w:bCs/>
          <w:color w:val="000000"/>
          <w:sz w:val="20"/>
          <w:szCs w:val="20"/>
        </w:rPr>
        <w:t>зачет</w:t>
      </w:r>
    </w:p>
    <w:p w:rsidR="00BF3D68" w:rsidRPr="002056EF" w:rsidRDefault="00BF3D68" w:rsidP="00BF3D68">
      <w:pPr>
        <w:suppressAutoHyphens/>
        <w:ind w:firstLine="567"/>
        <w:jc w:val="both"/>
        <w:rPr>
          <w:bCs/>
          <w:sz w:val="20"/>
          <w:szCs w:val="20"/>
        </w:rPr>
      </w:pPr>
      <w:r w:rsidRPr="002056EF">
        <w:rPr>
          <w:bCs/>
          <w:sz w:val="20"/>
          <w:szCs w:val="20"/>
        </w:rPr>
        <w:t xml:space="preserve">Промежуточная аттестация проводится после </w:t>
      </w:r>
      <w:r>
        <w:rPr>
          <w:bCs/>
          <w:sz w:val="20"/>
          <w:szCs w:val="20"/>
        </w:rPr>
        <w:t xml:space="preserve">полного </w:t>
      </w:r>
      <w:r w:rsidRPr="002056EF">
        <w:rPr>
          <w:bCs/>
          <w:sz w:val="20"/>
          <w:szCs w:val="20"/>
        </w:rPr>
        <w:t>завершения изучения дисциплины</w:t>
      </w:r>
      <w:r>
        <w:rPr>
          <w:bCs/>
          <w:sz w:val="20"/>
          <w:szCs w:val="20"/>
        </w:rPr>
        <w:t xml:space="preserve"> </w:t>
      </w:r>
      <w:r w:rsidRPr="002056EF">
        <w:rPr>
          <w:bCs/>
          <w:sz w:val="20"/>
          <w:szCs w:val="20"/>
        </w:rPr>
        <w:t>с целью оцен</w:t>
      </w:r>
      <w:r>
        <w:rPr>
          <w:bCs/>
          <w:sz w:val="20"/>
          <w:szCs w:val="20"/>
        </w:rPr>
        <w:t xml:space="preserve">ки </w:t>
      </w:r>
      <w:r w:rsidRPr="002056EF">
        <w:rPr>
          <w:bCs/>
          <w:sz w:val="20"/>
          <w:szCs w:val="20"/>
        </w:rPr>
        <w:t>работ</w:t>
      </w:r>
      <w:r>
        <w:rPr>
          <w:bCs/>
          <w:sz w:val="20"/>
          <w:szCs w:val="20"/>
        </w:rPr>
        <w:t xml:space="preserve">ы студента в семестре, </w:t>
      </w:r>
      <w:r w:rsidRPr="002056EF">
        <w:rPr>
          <w:bCs/>
          <w:sz w:val="20"/>
          <w:szCs w:val="20"/>
        </w:rPr>
        <w:t>степен</w:t>
      </w:r>
      <w:r>
        <w:rPr>
          <w:bCs/>
          <w:sz w:val="20"/>
          <w:szCs w:val="20"/>
        </w:rPr>
        <w:t xml:space="preserve">и </w:t>
      </w:r>
      <w:r w:rsidRPr="002056EF">
        <w:rPr>
          <w:bCs/>
          <w:sz w:val="20"/>
          <w:szCs w:val="20"/>
        </w:rPr>
        <w:t xml:space="preserve">усвоения </w:t>
      </w:r>
      <w:r>
        <w:rPr>
          <w:bCs/>
          <w:sz w:val="20"/>
          <w:szCs w:val="20"/>
        </w:rPr>
        <w:t xml:space="preserve">им </w:t>
      </w:r>
      <w:r w:rsidRPr="002056EF">
        <w:rPr>
          <w:bCs/>
          <w:sz w:val="20"/>
          <w:szCs w:val="20"/>
        </w:rPr>
        <w:t xml:space="preserve">теоретических знаний, </w:t>
      </w:r>
      <w:r>
        <w:rPr>
          <w:bCs/>
          <w:sz w:val="20"/>
          <w:szCs w:val="20"/>
        </w:rPr>
        <w:t xml:space="preserve">развития практических умений и </w:t>
      </w:r>
      <w:r w:rsidRPr="002056EF">
        <w:rPr>
          <w:bCs/>
          <w:sz w:val="20"/>
          <w:szCs w:val="20"/>
        </w:rPr>
        <w:t>уровн</w:t>
      </w:r>
      <w:r>
        <w:rPr>
          <w:bCs/>
          <w:sz w:val="20"/>
          <w:szCs w:val="20"/>
        </w:rPr>
        <w:t xml:space="preserve">ей </w:t>
      </w:r>
      <w:proofErr w:type="spellStart"/>
      <w:r w:rsidRPr="002056EF">
        <w:rPr>
          <w:bCs/>
          <w:sz w:val="20"/>
          <w:szCs w:val="20"/>
        </w:rPr>
        <w:t>сформированности</w:t>
      </w:r>
      <w:proofErr w:type="spellEnd"/>
      <w:r w:rsidRPr="002056EF">
        <w:rPr>
          <w:bCs/>
          <w:sz w:val="20"/>
          <w:szCs w:val="20"/>
        </w:rPr>
        <w:t xml:space="preserve"> </w:t>
      </w:r>
      <w:r>
        <w:rPr>
          <w:bCs/>
          <w:sz w:val="20"/>
          <w:szCs w:val="20"/>
        </w:rPr>
        <w:t xml:space="preserve">у него соответствующих </w:t>
      </w:r>
      <w:r w:rsidRPr="002056EF">
        <w:rPr>
          <w:bCs/>
          <w:sz w:val="20"/>
          <w:szCs w:val="20"/>
        </w:rPr>
        <w:t xml:space="preserve">компетенций. </w:t>
      </w:r>
    </w:p>
    <w:p w:rsidR="00BF3D68" w:rsidRPr="002056EF" w:rsidRDefault="00BF3D68" w:rsidP="00BF3D68">
      <w:pPr>
        <w:suppressAutoHyphens/>
        <w:ind w:firstLine="567"/>
        <w:jc w:val="both"/>
        <w:rPr>
          <w:bCs/>
          <w:sz w:val="20"/>
          <w:szCs w:val="20"/>
        </w:rPr>
      </w:pPr>
      <w:r w:rsidRPr="002056EF">
        <w:rPr>
          <w:bCs/>
          <w:sz w:val="20"/>
          <w:szCs w:val="20"/>
        </w:rPr>
        <w:t xml:space="preserve">Промежуточная аттестация по дисциплине проводится в форме устного ответа обучающегося и решения </w:t>
      </w:r>
      <w:r>
        <w:rPr>
          <w:bCs/>
          <w:sz w:val="20"/>
          <w:szCs w:val="20"/>
        </w:rPr>
        <w:t>им химической задачи</w:t>
      </w:r>
      <w:r w:rsidRPr="002056EF">
        <w:rPr>
          <w:bCs/>
          <w:sz w:val="20"/>
          <w:szCs w:val="20"/>
        </w:rPr>
        <w:t>.</w:t>
      </w:r>
    </w:p>
    <w:p w:rsidR="00BF3D68" w:rsidRPr="002056EF" w:rsidRDefault="00BF3D68" w:rsidP="00BF3D68">
      <w:pPr>
        <w:suppressAutoHyphens/>
        <w:ind w:firstLine="567"/>
        <w:jc w:val="both"/>
        <w:rPr>
          <w:bCs/>
          <w:sz w:val="20"/>
          <w:szCs w:val="20"/>
        </w:rPr>
      </w:pPr>
      <w:r w:rsidRPr="002056EF">
        <w:rPr>
          <w:bCs/>
          <w:sz w:val="20"/>
          <w:szCs w:val="20"/>
        </w:rPr>
        <w:t xml:space="preserve">Преподаватель, принимающий </w:t>
      </w:r>
      <w:r w:rsidR="00B4123A">
        <w:rPr>
          <w:bCs/>
          <w:sz w:val="20"/>
          <w:szCs w:val="20"/>
        </w:rPr>
        <w:t>зачет</w:t>
      </w:r>
      <w:r>
        <w:rPr>
          <w:bCs/>
          <w:sz w:val="20"/>
          <w:szCs w:val="20"/>
        </w:rPr>
        <w:t xml:space="preserve"> </w:t>
      </w:r>
      <w:r w:rsidRPr="002056EF">
        <w:rPr>
          <w:bCs/>
          <w:sz w:val="20"/>
          <w:szCs w:val="20"/>
        </w:rPr>
        <w:t xml:space="preserve">обеспечивает случайное распределение вариантов </w:t>
      </w:r>
      <w:r>
        <w:rPr>
          <w:bCs/>
          <w:sz w:val="20"/>
          <w:szCs w:val="20"/>
        </w:rPr>
        <w:t xml:space="preserve">зачетных </w:t>
      </w:r>
      <w:r w:rsidRPr="002056EF">
        <w:rPr>
          <w:bCs/>
          <w:sz w:val="20"/>
          <w:szCs w:val="20"/>
        </w:rPr>
        <w:t>заданий между обучающимися с помощью билетов и</w:t>
      </w:r>
      <w:r>
        <w:rPr>
          <w:bCs/>
          <w:sz w:val="20"/>
          <w:szCs w:val="20"/>
        </w:rPr>
        <w:t xml:space="preserve"> </w:t>
      </w:r>
      <w:r w:rsidRPr="002056EF">
        <w:rPr>
          <w:bCs/>
          <w:sz w:val="20"/>
          <w:szCs w:val="20"/>
        </w:rPr>
        <w:t>/</w:t>
      </w:r>
      <w:r>
        <w:rPr>
          <w:bCs/>
          <w:sz w:val="20"/>
          <w:szCs w:val="20"/>
        </w:rPr>
        <w:t xml:space="preserve"> </w:t>
      </w:r>
      <w:r w:rsidRPr="002056EF">
        <w:rPr>
          <w:bCs/>
          <w:sz w:val="20"/>
          <w:szCs w:val="20"/>
        </w:rPr>
        <w:t xml:space="preserve">или с применением компьютерных технологий; </w:t>
      </w:r>
      <w:r>
        <w:rPr>
          <w:bCs/>
          <w:sz w:val="20"/>
          <w:szCs w:val="20"/>
        </w:rPr>
        <w:t xml:space="preserve">он </w:t>
      </w:r>
      <w:r w:rsidRPr="002056EF">
        <w:rPr>
          <w:bCs/>
          <w:sz w:val="20"/>
          <w:szCs w:val="20"/>
        </w:rPr>
        <w:t xml:space="preserve">вправе задавать </w:t>
      </w:r>
      <w:r>
        <w:rPr>
          <w:bCs/>
          <w:sz w:val="20"/>
          <w:szCs w:val="20"/>
        </w:rPr>
        <w:t xml:space="preserve">студентам </w:t>
      </w:r>
      <w:r w:rsidRPr="002056EF">
        <w:rPr>
          <w:bCs/>
          <w:sz w:val="20"/>
          <w:szCs w:val="20"/>
        </w:rPr>
        <w:t>дополнительные вопросы и давать дополнительные задания помимо тех, которые указаны в билете.</w:t>
      </w:r>
    </w:p>
    <w:p w:rsidR="00BF3D68" w:rsidRPr="002056EF" w:rsidRDefault="00B4123A" w:rsidP="00BF3D68">
      <w:pPr>
        <w:suppressAutoHyphens/>
        <w:ind w:firstLine="567"/>
        <w:jc w:val="both"/>
        <w:rPr>
          <w:bCs/>
          <w:sz w:val="20"/>
          <w:szCs w:val="20"/>
        </w:rPr>
      </w:pPr>
      <w:r>
        <w:rPr>
          <w:bCs/>
          <w:sz w:val="20"/>
          <w:szCs w:val="20"/>
        </w:rPr>
        <w:t>Б</w:t>
      </w:r>
      <w:r w:rsidR="00BF3D68" w:rsidRPr="002056EF">
        <w:rPr>
          <w:bCs/>
          <w:sz w:val="20"/>
          <w:szCs w:val="20"/>
        </w:rPr>
        <w:t>илет</w:t>
      </w:r>
      <w:r>
        <w:rPr>
          <w:bCs/>
          <w:sz w:val="20"/>
          <w:szCs w:val="20"/>
        </w:rPr>
        <w:t xml:space="preserve"> для зачета</w:t>
      </w:r>
      <w:r w:rsidR="00BF3D68" w:rsidRPr="002056EF">
        <w:rPr>
          <w:bCs/>
          <w:sz w:val="20"/>
          <w:szCs w:val="20"/>
        </w:rPr>
        <w:t xml:space="preserve"> </w:t>
      </w:r>
      <w:r w:rsidR="00BF3D68">
        <w:rPr>
          <w:bCs/>
          <w:sz w:val="20"/>
          <w:szCs w:val="20"/>
        </w:rPr>
        <w:t xml:space="preserve">включает </w:t>
      </w:r>
      <w:r w:rsidR="00BF3D68" w:rsidRPr="002056EF">
        <w:rPr>
          <w:bCs/>
          <w:sz w:val="20"/>
          <w:szCs w:val="20"/>
        </w:rPr>
        <w:t>дв</w:t>
      </w:r>
      <w:r w:rsidR="00BF3D68">
        <w:rPr>
          <w:bCs/>
          <w:sz w:val="20"/>
          <w:szCs w:val="20"/>
        </w:rPr>
        <w:t xml:space="preserve">е </w:t>
      </w:r>
      <w:r w:rsidR="00BF3D68" w:rsidRPr="002056EF">
        <w:rPr>
          <w:bCs/>
          <w:sz w:val="20"/>
          <w:szCs w:val="20"/>
        </w:rPr>
        <w:t>позици</w:t>
      </w:r>
      <w:r w:rsidR="00BF3D68">
        <w:rPr>
          <w:bCs/>
          <w:sz w:val="20"/>
          <w:szCs w:val="20"/>
        </w:rPr>
        <w:t>и</w:t>
      </w:r>
      <w:r w:rsidR="00BF3D68" w:rsidRPr="002056EF">
        <w:rPr>
          <w:bCs/>
          <w:sz w:val="20"/>
          <w:szCs w:val="20"/>
        </w:rPr>
        <w:t xml:space="preserve">: </w:t>
      </w:r>
    </w:p>
    <w:p w:rsidR="00BF3D68" w:rsidRPr="002056EF" w:rsidRDefault="00BF3D68" w:rsidP="00BF3D68">
      <w:pPr>
        <w:suppressAutoHyphens/>
        <w:ind w:firstLine="567"/>
        <w:jc w:val="both"/>
        <w:rPr>
          <w:bCs/>
          <w:sz w:val="20"/>
          <w:szCs w:val="20"/>
        </w:rPr>
      </w:pPr>
      <w:r>
        <w:rPr>
          <w:bCs/>
          <w:sz w:val="20"/>
          <w:szCs w:val="20"/>
        </w:rPr>
        <w:t>1. Вопрос теоретического характера по содержанию дисциплины, требующий у</w:t>
      </w:r>
      <w:r w:rsidRPr="002056EF">
        <w:rPr>
          <w:bCs/>
          <w:sz w:val="20"/>
          <w:szCs w:val="20"/>
        </w:rPr>
        <w:t>стн</w:t>
      </w:r>
      <w:r>
        <w:rPr>
          <w:bCs/>
          <w:sz w:val="20"/>
          <w:szCs w:val="20"/>
        </w:rPr>
        <w:t xml:space="preserve">ого </w:t>
      </w:r>
      <w:r w:rsidRPr="002056EF">
        <w:rPr>
          <w:bCs/>
          <w:sz w:val="20"/>
          <w:szCs w:val="20"/>
        </w:rPr>
        <w:t>ответ</w:t>
      </w:r>
      <w:r>
        <w:rPr>
          <w:bCs/>
          <w:sz w:val="20"/>
          <w:szCs w:val="20"/>
        </w:rPr>
        <w:t xml:space="preserve">а </w:t>
      </w:r>
      <w:r w:rsidRPr="002056EF">
        <w:rPr>
          <w:bCs/>
          <w:sz w:val="20"/>
          <w:szCs w:val="20"/>
        </w:rPr>
        <w:t xml:space="preserve">– </w:t>
      </w:r>
      <w:r>
        <w:rPr>
          <w:bCs/>
          <w:sz w:val="20"/>
          <w:szCs w:val="20"/>
        </w:rPr>
        <w:t>3</w:t>
      </w:r>
      <w:r w:rsidRPr="002056EF">
        <w:rPr>
          <w:bCs/>
          <w:sz w:val="20"/>
          <w:szCs w:val="20"/>
        </w:rPr>
        <w:t>0 баллов</w:t>
      </w:r>
    </w:p>
    <w:p w:rsidR="00BF3D68" w:rsidRPr="002056EF" w:rsidRDefault="00BF3D68" w:rsidP="00BF3D68">
      <w:pPr>
        <w:suppressAutoHyphens/>
        <w:ind w:firstLine="567"/>
        <w:jc w:val="both"/>
        <w:rPr>
          <w:bCs/>
          <w:sz w:val="20"/>
          <w:szCs w:val="20"/>
        </w:rPr>
      </w:pPr>
      <w:r>
        <w:rPr>
          <w:bCs/>
          <w:sz w:val="20"/>
          <w:szCs w:val="20"/>
        </w:rPr>
        <w:t xml:space="preserve">2. </w:t>
      </w:r>
      <w:r w:rsidRPr="002056EF">
        <w:rPr>
          <w:bCs/>
          <w:sz w:val="20"/>
          <w:szCs w:val="20"/>
        </w:rPr>
        <w:t>Х</w:t>
      </w:r>
      <w:r>
        <w:rPr>
          <w:bCs/>
          <w:sz w:val="20"/>
          <w:szCs w:val="20"/>
        </w:rPr>
        <w:t xml:space="preserve">имическая </w:t>
      </w:r>
      <w:r w:rsidRPr="002056EF">
        <w:rPr>
          <w:bCs/>
          <w:sz w:val="20"/>
          <w:szCs w:val="20"/>
        </w:rPr>
        <w:t>задача</w:t>
      </w:r>
      <w:r>
        <w:rPr>
          <w:bCs/>
          <w:sz w:val="20"/>
          <w:szCs w:val="20"/>
        </w:rPr>
        <w:t xml:space="preserve"> на проведение типовых расчетов и интерпретацию полученных результатов, требующая проведения письменных расчетов и устного анализа его результатов –</w:t>
      </w:r>
      <w:r w:rsidRPr="002056EF">
        <w:rPr>
          <w:bCs/>
          <w:sz w:val="20"/>
          <w:szCs w:val="20"/>
        </w:rPr>
        <w:t xml:space="preserve"> </w:t>
      </w:r>
      <w:r>
        <w:rPr>
          <w:bCs/>
          <w:sz w:val="20"/>
          <w:szCs w:val="20"/>
        </w:rPr>
        <w:t>2</w:t>
      </w:r>
      <w:r w:rsidRPr="002056EF">
        <w:rPr>
          <w:bCs/>
          <w:sz w:val="20"/>
          <w:szCs w:val="20"/>
        </w:rPr>
        <w:t>0 баллов.</w:t>
      </w:r>
    </w:p>
    <w:p w:rsidR="00BF3D68" w:rsidRPr="002056EF" w:rsidRDefault="00BF3D68" w:rsidP="00BF3D68">
      <w:pPr>
        <w:suppressAutoHyphens/>
        <w:ind w:firstLine="567"/>
        <w:jc w:val="both"/>
        <w:rPr>
          <w:bCs/>
          <w:sz w:val="20"/>
          <w:szCs w:val="20"/>
        </w:rPr>
      </w:pPr>
      <w:r w:rsidRPr="002056EF">
        <w:rPr>
          <w:bCs/>
          <w:sz w:val="20"/>
          <w:szCs w:val="20"/>
        </w:rPr>
        <w:t xml:space="preserve">Итого: </w:t>
      </w:r>
      <w:r>
        <w:rPr>
          <w:bCs/>
          <w:sz w:val="20"/>
          <w:szCs w:val="20"/>
        </w:rPr>
        <w:t>3</w:t>
      </w:r>
      <w:r w:rsidRPr="002056EF">
        <w:rPr>
          <w:bCs/>
          <w:sz w:val="20"/>
          <w:szCs w:val="20"/>
        </w:rPr>
        <w:t xml:space="preserve">0 баллов + </w:t>
      </w:r>
      <w:r>
        <w:rPr>
          <w:bCs/>
          <w:sz w:val="20"/>
          <w:szCs w:val="20"/>
        </w:rPr>
        <w:t>2</w:t>
      </w:r>
      <w:r w:rsidRPr="002056EF">
        <w:rPr>
          <w:bCs/>
          <w:sz w:val="20"/>
          <w:szCs w:val="20"/>
        </w:rPr>
        <w:t xml:space="preserve">0 баллов = 50 баллов </w:t>
      </w:r>
    </w:p>
    <w:p w:rsidR="00BF3D68" w:rsidRPr="002056EF" w:rsidRDefault="00BF3D68" w:rsidP="00BF3D68">
      <w:pPr>
        <w:suppressAutoHyphens/>
        <w:ind w:firstLine="567"/>
        <w:jc w:val="both"/>
        <w:rPr>
          <w:bCs/>
          <w:sz w:val="20"/>
          <w:szCs w:val="20"/>
        </w:rPr>
      </w:pPr>
    </w:p>
    <w:p w:rsidR="00BF3D68" w:rsidRPr="002056EF" w:rsidRDefault="00BF3D68" w:rsidP="00BF3D68">
      <w:pPr>
        <w:suppressAutoHyphens/>
        <w:ind w:firstLine="567"/>
        <w:jc w:val="both"/>
        <w:rPr>
          <w:bCs/>
          <w:sz w:val="20"/>
          <w:szCs w:val="20"/>
        </w:rPr>
      </w:pPr>
      <w:r w:rsidRPr="002056EF">
        <w:rPr>
          <w:bCs/>
          <w:sz w:val="20"/>
          <w:szCs w:val="20"/>
        </w:rPr>
        <w:t>Общее количество баллов по дисциплине за текущий контроль и промежуточную аттестацию: 50+50=100 баллов.</w:t>
      </w:r>
    </w:p>
    <w:p w:rsidR="00BF3D68" w:rsidRPr="002056EF" w:rsidRDefault="00BF3D68" w:rsidP="00BF3D68">
      <w:pPr>
        <w:suppressAutoHyphens/>
        <w:ind w:firstLine="567"/>
        <w:jc w:val="both"/>
        <w:rPr>
          <w:bCs/>
          <w:sz w:val="20"/>
          <w:szCs w:val="20"/>
        </w:rPr>
      </w:pPr>
    </w:p>
    <w:p w:rsidR="00B4123A" w:rsidRPr="00B4123A" w:rsidRDefault="00B4123A" w:rsidP="00B4123A">
      <w:pPr>
        <w:suppressAutoHyphens/>
        <w:jc w:val="both"/>
        <w:rPr>
          <w:rFonts w:eastAsia="Times New Roman"/>
          <w:bCs/>
          <w:sz w:val="20"/>
          <w:szCs w:val="20"/>
        </w:rPr>
      </w:pPr>
      <w:r w:rsidRPr="00B4123A">
        <w:rPr>
          <w:rFonts w:eastAsia="Times New Roman"/>
          <w:bCs/>
          <w:sz w:val="20"/>
          <w:szCs w:val="20"/>
        </w:rPr>
        <w:t>Соответствие баллов и оценок:</w:t>
      </w:r>
    </w:p>
    <w:p w:rsidR="00B4123A" w:rsidRPr="00B4123A" w:rsidRDefault="00B4123A" w:rsidP="00B4123A">
      <w:pPr>
        <w:suppressAutoHyphens/>
        <w:ind w:firstLine="708"/>
        <w:jc w:val="both"/>
        <w:rPr>
          <w:rFonts w:eastAsia="Times New Roman"/>
          <w:bCs/>
          <w:sz w:val="20"/>
          <w:szCs w:val="20"/>
        </w:rPr>
      </w:pPr>
      <w:r w:rsidRPr="00B4123A">
        <w:rPr>
          <w:rFonts w:eastAsia="Times New Roman"/>
          <w:bCs/>
          <w:sz w:val="20"/>
          <w:szCs w:val="20"/>
        </w:rPr>
        <w:t>0-55 – не зачтено</w:t>
      </w:r>
    </w:p>
    <w:p w:rsidR="00B4123A" w:rsidRPr="00B4123A" w:rsidRDefault="00B4123A" w:rsidP="00B4123A">
      <w:pPr>
        <w:suppressAutoHyphens/>
        <w:ind w:firstLine="708"/>
        <w:jc w:val="both"/>
        <w:rPr>
          <w:rFonts w:eastAsia="Times New Roman"/>
          <w:bCs/>
          <w:sz w:val="20"/>
          <w:szCs w:val="20"/>
        </w:rPr>
      </w:pPr>
      <w:r w:rsidRPr="00B4123A">
        <w:rPr>
          <w:rFonts w:eastAsia="Times New Roman"/>
          <w:bCs/>
          <w:sz w:val="20"/>
          <w:szCs w:val="20"/>
        </w:rPr>
        <w:t>56 и более - зачтено</w:t>
      </w:r>
    </w:p>
    <w:p w:rsidR="00BF3D68" w:rsidRPr="002056EF" w:rsidRDefault="00BF3D68" w:rsidP="00BF3D68">
      <w:pPr>
        <w:suppressAutoHyphens/>
        <w:ind w:firstLine="567"/>
        <w:jc w:val="both"/>
        <w:rPr>
          <w:bCs/>
          <w:sz w:val="20"/>
          <w:szCs w:val="20"/>
        </w:rPr>
      </w:pPr>
    </w:p>
    <w:bookmarkEnd w:id="13"/>
    <w:p w:rsidR="00BF3D68" w:rsidRPr="002056EF" w:rsidRDefault="00BF3D68" w:rsidP="00BF3D68">
      <w:pPr>
        <w:ind w:firstLine="567"/>
        <w:jc w:val="both"/>
        <w:rPr>
          <w:rFonts w:eastAsia="Calibri"/>
          <w:b/>
          <w:bCs/>
          <w:color w:val="000000"/>
          <w:sz w:val="20"/>
          <w:szCs w:val="20"/>
        </w:rPr>
      </w:pPr>
      <w:r w:rsidRPr="002056EF">
        <w:rPr>
          <w:rFonts w:eastAsia="Calibri"/>
          <w:b/>
          <w:bCs/>
          <w:color w:val="000000"/>
          <w:sz w:val="20"/>
          <w:szCs w:val="20"/>
        </w:rPr>
        <w:t>4. Оценочные средства, порядок их применения и критерии оценивания</w:t>
      </w:r>
    </w:p>
    <w:p w:rsidR="00BF3D68" w:rsidRPr="002056EF" w:rsidRDefault="00BF3D68" w:rsidP="00BF3D68">
      <w:pPr>
        <w:ind w:firstLine="567"/>
        <w:jc w:val="both"/>
        <w:rPr>
          <w:rFonts w:eastAsia="Calibri"/>
          <w:b/>
          <w:bCs/>
          <w:color w:val="000000"/>
          <w:sz w:val="20"/>
          <w:szCs w:val="20"/>
        </w:rPr>
      </w:pPr>
      <w:bookmarkStart w:id="14" w:name="_Toc31551164"/>
      <w:bookmarkStart w:id="15" w:name="_Toc31727678"/>
      <w:r w:rsidRPr="002056EF">
        <w:rPr>
          <w:rFonts w:eastAsia="Calibri"/>
          <w:b/>
          <w:bCs/>
          <w:color w:val="000000"/>
          <w:sz w:val="20"/>
          <w:szCs w:val="20"/>
        </w:rPr>
        <w:t>4.1. Оценочные средства текущего контроля</w:t>
      </w:r>
      <w:bookmarkEnd w:id="14"/>
      <w:bookmarkEnd w:id="15"/>
    </w:p>
    <w:p w:rsidR="00BF3D68" w:rsidRPr="002056EF" w:rsidRDefault="00BF3D68" w:rsidP="00BF3D68">
      <w:pPr>
        <w:ind w:firstLine="567"/>
        <w:jc w:val="both"/>
        <w:rPr>
          <w:rFonts w:eastAsia="Calibri"/>
          <w:b/>
          <w:bCs/>
          <w:iCs/>
          <w:color w:val="000000"/>
          <w:sz w:val="20"/>
          <w:szCs w:val="20"/>
        </w:rPr>
      </w:pPr>
      <w:bookmarkStart w:id="16" w:name="_Toc36926277"/>
      <w:bookmarkStart w:id="17" w:name="_Toc36929831"/>
      <w:r w:rsidRPr="002056EF">
        <w:rPr>
          <w:rFonts w:eastAsia="Calibri"/>
          <w:b/>
          <w:bCs/>
          <w:iCs/>
          <w:color w:val="000000"/>
          <w:sz w:val="20"/>
          <w:szCs w:val="20"/>
        </w:rPr>
        <w:t>4.1.</w:t>
      </w:r>
      <w:r>
        <w:rPr>
          <w:rFonts w:eastAsia="Calibri"/>
          <w:b/>
          <w:bCs/>
          <w:iCs/>
          <w:color w:val="000000"/>
          <w:sz w:val="20"/>
          <w:szCs w:val="20"/>
        </w:rPr>
        <w:t>1</w:t>
      </w:r>
      <w:r w:rsidRPr="002056EF">
        <w:rPr>
          <w:rFonts w:eastAsia="Calibri"/>
          <w:b/>
          <w:bCs/>
          <w:iCs/>
          <w:color w:val="000000"/>
          <w:sz w:val="20"/>
          <w:szCs w:val="20"/>
        </w:rPr>
        <w:t xml:space="preserve">. </w:t>
      </w:r>
      <w:bookmarkEnd w:id="16"/>
      <w:bookmarkEnd w:id="17"/>
      <w:r>
        <w:rPr>
          <w:rFonts w:eastAsia="Calibri"/>
          <w:b/>
          <w:bCs/>
          <w:iCs/>
          <w:color w:val="000000"/>
          <w:sz w:val="20"/>
          <w:szCs w:val="20"/>
        </w:rPr>
        <w:t>Отчеты по л</w:t>
      </w:r>
      <w:r w:rsidRPr="002056EF">
        <w:rPr>
          <w:rFonts w:eastAsia="Calibri"/>
          <w:b/>
          <w:bCs/>
          <w:iCs/>
          <w:color w:val="000000"/>
          <w:sz w:val="20"/>
          <w:szCs w:val="20"/>
        </w:rPr>
        <w:t>абораторны</w:t>
      </w:r>
      <w:r>
        <w:rPr>
          <w:rFonts w:eastAsia="Calibri"/>
          <w:b/>
          <w:bCs/>
          <w:iCs/>
          <w:color w:val="000000"/>
          <w:sz w:val="20"/>
          <w:szCs w:val="20"/>
        </w:rPr>
        <w:t>м</w:t>
      </w:r>
      <w:r w:rsidRPr="002056EF">
        <w:rPr>
          <w:rFonts w:eastAsia="Calibri"/>
          <w:b/>
          <w:bCs/>
          <w:iCs/>
          <w:color w:val="000000"/>
          <w:sz w:val="20"/>
          <w:szCs w:val="20"/>
        </w:rPr>
        <w:t xml:space="preserve"> работ</w:t>
      </w:r>
      <w:r>
        <w:rPr>
          <w:rFonts w:eastAsia="Calibri"/>
          <w:b/>
          <w:bCs/>
          <w:iCs/>
          <w:color w:val="000000"/>
          <w:sz w:val="20"/>
          <w:szCs w:val="20"/>
        </w:rPr>
        <w:t>ам</w:t>
      </w:r>
    </w:p>
    <w:p w:rsidR="00BF3D68" w:rsidRPr="002056EF" w:rsidRDefault="00BF3D68" w:rsidP="00BF3D68">
      <w:pPr>
        <w:ind w:firstLine="567"/>
        <w:jc w:val="both"/>
        <w:rPr>
          <w:rFonts w:eastAsia="Calibri"/>
          <w:b/>
          <w:bCs/>
          <w:i/>
          <w:iCs/>
          <w:color w:val="000000"/>
          <w:sz w:val="20"/>
          <w:szCs w:val="20"/>
        </w:rPr>
      </w:pPr>
      <w:bookmarkStart w:id="18" w:name="_Toc36929832"/>
      <w:r w:rsidRPr="002056EF">
        <w:rPr>
          <w:rFonts w:eastAsia="Calibri"/>
          <w:b/>
          <w:bCs/>
          <w:i/>
          <w:iCs/>
          <w:color w:val="000000"/>
          <w:sz w:val="20"/>
          <w:szCs w:val="20"/>
        </w:rPr>
        <w:t>4.1.</w:t>
      </w:r>
      <w:r>
        <w:rPr>
          <w:rFonts w:eastAsia="Calibri"/>
          <w:b/>
          <w:bCs/>
          <w:i/>
          <w:iCs/>
          <w:color w:val="000000"/>
          <w:sz w:val="20"/>
          <w:szCs w:val="20"/>
        </w:rPr>
        <w:t>1</w:t>
      </w:r>
      <w:r w:rsidRPr="002056EF">
        <w:rPr>
          <w:rFonts w:eastAsia="Calibri"/>
          <w:b/>
          <w:bCs/>
          <w:i/>
          <w:iCs/>
          <w:color w:val="000000"/>
          <w:sz w:val="20"/>
          <w:szCs w:val="20"/>
        </w:rPr>
        <w:t>.1. Порядок проведения и процедура оценивания</w:t>
      </w:r>
      <w:bookmarkEnd w:id="18"/>
    </w:p>
    <w:p w:rsidR="00BF3D68" w:rsidRPr="00F2614B" w:rsidRDefault="00BF3D68" w:rsidP="00BF3D68">
      <w:pPr>
        <w:ind w:firstLine="567"/>
        <w:jc w:val="both"/>
        <w:rPr>
          <w:rFonts w:eastAsia="Calibri"/>
          <w:sz w:val="20"/>
          <w:szCs w:val="20"/>
        </w:rPr>
      </w:pPr>
      <w:bookmarkStart w:id="19" w:name="_Toc36929833"/>
      <w:r w:rsidRPr="00F2614B">
        <w:rPr>
          <w:rFonts w:eastAsia="Calibri"/>
          <w:sz w:val="20"/>
          <w:szCs w:val="20"/>
        </w:rPr>
        <w:t>Отчет по лабораторн</w:t>
      </w:r>
      <w:r>
        <w:rPr>
          <w:rFonts w:eastAsia="Calibri"/>
          <w:sz w:val="20"/>
          <w:szCs w:val="20"/>
        </w:rPr>
        <w:t xml:space="preserve">ой </w:t>
      </w:r>
      <w:r w:rsidRPr="00F2614B">
        <w:rPr>
          <w:rFonts w:eastAsia="Calibri"/>
          <w:sz w:val="20"/>
          <w:szCs w:val="20"/>
        </w:rPr>
        <w:t>работ</w:t>
      </w:r>
      <w:r>
        <w:rPr>
          <w:rFonts w:eastAsia="Calibri"/>
          <w:sz w:val="20"/>
          <w:szCs w:val="20"/>
        </w:rPr>
        <w:t>е</w:t>
      </w:r>
      <w:r w:rsidRPr="00F2614B">
        <w:rPr>
          <w:rFonts w:eastAsia="Calibri"/>
          <w:sz w:val="20"/>
          <w:szCs w:val="20"/>
        </w:rPr>
        <w:t xml:space="preserve"> представляет собой небольшой научный отчет, обобщающий проведенную работу. Защита отчета по лабораторной работе заключается в предъявлении преподавателю полученных результатов в виде оформленной лабораторной работы с выводами по ней и в ответах на вопросы преподавателя по изучаемой теме. При сдаче отчета преподаватель может сделать устные и письменные замечания, задать дополнительные вопросы, попросить выполнить отдельные задания, часть работы или всю работу целиком. Отчет по лабораторной работе должен состоять из следующих структурных элементов: номер работы (по порядку), цель работы, теоретическая часть, практическая часть, анализ результатов работы, выводы. Теоретическая часть содержит описание предметной области, а также подробное описание моделей, методов и алгоритмов, необходимых для решения поставленной задачи, описание инструментальных (программных и технических) средств, используемых в работе. Практическая часть включает ход выполнения работы, перечень полученных результатов, сопровождающихся необходимыми комментариями и промежуточными выводами, уравнения химических реакций, расчеты, чертежи, таблицы, графики, диаграммы и т. д. На основе обобщения выполненных работ, представленных в практической части, в выводах кратко излагаются результаты работы. Выводы по работе каждый студент делает самостоятельно (даже если работа выполнялась в паре или малой группе). Выводы не должны быть простым перечислением того, что сделано. Здесь важно отметить, к чему привело обсуждение результатов, насколько выполнена заявленная цель работы, что нового узнал студент при выполнении работы. В выводах также отмечаются все недоработки, по какой-либо причине имеющие место, предложения и рекомендации по дальнейшему исследованию поставленной в работе проблемы и т. п. Объем отчета должен быть оптимальным для понимания того, что и как сделал студент, выполняя работу. Обязательные требования к отчету включают общую и специальную грамотность изложения, а также аккуратность оформления.</w:t>
      </w:r>
    </w:p>
    <w:p w:rsidR="00BF3D68" w:rsidRPr="002056EF" w:rsidRDefault="00BF3D68" w:rsidP="00BF3D68">
      <w:pPr>
        <w:ind w:firstLine="567"/>
        <w:jc w:val="both"/>
        <w:rPr>
          <w:sz w:val="20"/>
          <w:szCs w:val="20"/>
        </w:rPr>
      </w:pPr>
      <w:r w:rsidRPr="002056EF">
        <w:rPr>
          <w:sz w:val="20"/>
          <w:szCs w:val="20"/>
        </w:rPr>
        <w:t>Лабораторные работы по дисциплине «</w:t>
      </w:r>
      <w:r>
        <w:rPr>
          <w:sz w:val="20"/>
          <w:szCs w:val="20"/>
        </w:rPr>
        <w:t>Общая химия</w:t>
      </w:r>
      <w:r w:rsidRPr="002056EF">
        <w:rPr>
          <w:sz w:val="20"/>
          <w:szCs w:val="20"/>
        </w:rPr>
        <w:t>»</w:t>
      </w:r>
      <w:r>
        <w:rPr>
          <w:sz w:val="20"/>
          <w:szCs w:val="20"/>
        </w:rPr>
        <w:t xml:space="preserve">, по которым студенты должны предоставить для оценивания отчеты, </w:t>
      </w:r>
      <w:r w:rsidRPr="002056EF">
        <w:rPr>
          <w:sz w:val="20"/>
          <w:szCs w:val="20"/>
        </w:rPr>
        <w:t xml:space="preserve">проводятся </w:t>
      </w:r>
      <w:r>
        <w:rPr>
          <w:sz w:val="20"/>
          <w:szCs w:val="20"/>
        </w:rPr>
        <w:t xml:space="preserve">в специально оборудованной лаборатории химии, </w:t>
      </w:r>
      <w:r w:rsidRPr="002056EF">
        <w:rPr>
          <w:sz w:val="20"/>
          <w:szCs w:val="20"/>
        </w:rPr>
        <w:t>согласно разработанно</w:t>
      </w:r>
      <w:r>
        <w:rPr>
          <w:sz w:val="20"/>
          <w:szCs w:val="20"/>
        </w:rPr>
        <w:t>й</w:t>
      </w:r>
      <w:r w:rsidRPr="002056EF">
        <w:rPr>
          <w:sz w:val="20"/>
          <w:szCs w:val="20"/>
        </w:rPr>
        <w:t xml:space="preserve"> и утвержденно</w:t>
      </w:r>
      <w:r>
        <w:rPr>
          <w:sz w:val="20"/>
          <w:szCs w:val="20"/>
        </w:rPr>
        <w:t>й</w:t>
      </w:r>
      <w:r w:rsidRPr="002056EF">
        <w:rPr>
          <w:sz w:val="20"/>
          <w:szCs w:val="20"/>
        </w:rPr>
        <w:t xml:space="preserve"> на кафедре рабочей программе.</w:t>
      </w:r>
    </w:p>
    <w:p w:rsidR="00BF3D68" w:rsidRDefault="00BF3D68" w:rsidP="00BF3D68">
      <w:pPr>
        <w:ind w:firstLine="567"/>
        <w:jc w:val="both"/>
        <w:rPr>
          <w:sz w:val="20"/>
          <w:szCs w:val="20"/>
        </w:rPr>
      </w:pPr>
      <w:r w:rsidRPr="002056EF">
        <w:rPr>
          <w:sz w:val="20"/>
          <w:szCs w:val="20"/>
        </w:rPr>
        <w:t xml:space="preserve">Перед выполнением </w:t>
      </w:r>
      <w:r>
        <w:rPr>
          <w:sz w:val="20"/>
          <w:szCs w:val="20"/>
        </w:rPr>
        <w:t xml:space="preserve">лабораторных </w:t>
      </w:r>
      <w:r w:rsidRPr="002056EF">
        <w:rPr>
          <w:sz w:val="20"/>
          <w:szCs w:val="20"/>
        </w:rPr>
        <w:t>работ студенты</w:t>
      </w:r>
      <w:r>
        <w:rPr>
          <w:sz w:val="20"/>
          <w:szCs w:val="20"/>
        </w:rPr>
        <w:t xml:space="preserve"> </w:t>
      </w:r>
      <w:r w:rsidRPr="002056EF">
        <w:rPr>
          <w:sz w:val="20"/>
          <w:szCs w:val="20"/>
        </w:rPr>
        <w:t xml:space="preserve">должны проработать соответствующий </w:t>
      </w:r>
      <w:r>
        <w:rPr>
          <w:sz w:val="20"/>
          <w:szCs w:val="20"/>
        </w:rPr>
        <w:t xml:space="preserve">теоретический (лекционный) </w:t>
      </w:r>
      <w:r w:rsidRPr="002056EF">
        <w:rPr>
          <w:sz w:val="20"/>
          <w:szCs w:val="20"/>
        </w:rPr>
        <w:t xml:space="preserve">материал, используя конспекты </w:t>
      </w:r>
      <w:r>
        <w:rPr>
          <w:sz w:val="20"/>
          <w:szCs w:val="20"/>
        </w:rPr>
        <w:t>лекций</w:t>
      </w:r>
      <w:r w:rsidRPr="002056EF">
        <w:rPr>
          <w:sz w:val="20"/>
          <w:szCs w:val="20"/>
        </w:rPr>
        <w:t>, периодические издания, учебно-методические пособия и учебн</w:t>
      </w:r>
      <w:r>
        <w:rPr>
          <w:sz w:val="20"/>
          <w:szCs w:val="20"/>
        </w:rPr>
        <w:t>ую литературу.</w:t>
      </w:r>
    </w:p>
    <w:p w:rsidR="00BF3D68" w:rsidRPr="002056EF" w:rsidRDefault="00BF3D68" w:rsidP="00BF3D68">
      <w:pPr>
        <w:ind w:firstLine="567"/>
        <w:jc w:val="both"/>
        <w:rPr>
          <w:sz w:val="20"/>
          <w:szCs w:val="20"/>
        </w:rPr>
      </w:pPr>
      <w:r>
        <w:rPr>
          <w:sz w:val="20"/>
          <w:szCs w:val="20"/>
        </w:rPr>
        <w:lastRenderedPageBreak/>
        <w:t xml:space="preserve">Отчет по лабораторной работе составляется студентом в конце соответствующего занятия или </w:t>
      </w:r>
      <w:proofErr w:type="spellStart"/>
      <w:r>
        <w:rPr>
          <w:sz w:val="20"/>
          <w:szCs w:val="20"/>
        </w:rPr>
        <w:t>внеаудиторно</w:t>
      </w:r>
      <w:proofErr w:type="spellEnd"/>
      <w:r>
        <w:rPr>
          <w:sz w:val="20"/>
          <w:szCs w:val="20"/>
        </w:rPr>
        <w:t xml:space="preserve"> после него и сдается на проверку преподавателю.</w:t>
      </w:r>
    </w:p>
    <w:p w:rsidR="00BF3D68" w:rsidRPr="002056EF" w:rsidRDefault="00BF3D68" w:rsidP="00BF3D68">
      <w:pPr>
        <w:ind w:firstLine="567"/>
        <w:jc w:val="both"/>
        <w:rPr>
          <w:sz w:val="20"/>
          <w:szCs w:val="20"/>
        </w:rPr>
      </w:pPr>
      <w:r w:rsidRPr="002056EF">
        <w:rPr>
          <w:sz w:val="20"/>
          <w:szCs w:val="20"/>
        </w:rPr>
        <w:t>На каждом занятии студенты выполняют работу в соответствии с ее содержанием и методическими указаниями.</w:t>
      </w:r>
    </w:p>
    <w:p w:rsidR="00BF3D68" w:rsidRPr="002056EF" w:rsidRDefault="00BF3D68" w:rsidP="00BF3D68">
      <w:pPr>
        <w:ind w:firstLine="567"/>
        <w:jc w:val="both"/>
        <w:rPr>
          <w:rFonts w:eastAsia="Calibri"/>
          <w:b/>
          <w:bCs/>
          <w:i/>
          <w:iCs/>
          <w:color w:val="000000"/>
          <w:sz w:val="20"/>
          <w:szCs w:val="20"/>
        </w:rPr>
      </w:pPr>
      <w:r w:rsidRPr="002056EF">
        <w:rPr>
          <w:rFonts w:eastAsia="Calibri"/>
          <w:b/>
          <w:bCs/>
          <w:i/>
          <w:iCs/>
          <w:color w:val="000000"/>
          <w:sz w:val="20"/>
          <w:szCs w:val="20"/>
        </w:rPr>
        <w:t>4.1.</w:t>
      </w:r>
      <w:r>
        <w:rPr>
          <w:rFonts w:eastAsia="Calibri"/>
          <w:b/>
          <w:bCs/>
          <w:i/>
          <w:iCs/>
          <w:color w:val="000000"/>
          <w:sz w:val="20"/>
          <w:szCs w:val="20"/>
        </w:rPr>
        <w:t>1</w:t>
      </w:r>
      <w:r w:rsidRPr="002056EF">
        <w:rPr>
          <w:rFonts w:eastAsia="Calibri"/>
          <w:b/>
          <w:bCs/>
          <w:i/>
          <w:iCs/>
          <w:color w:val="000000"/>
          <w:sz w:val="20"/>
          <w:szCs w:val="20"/>
        </w:rPr>
        <w:t>.2. Критерии оценивания</w:t>
      </w:r>
      <w:bookmarkEnd w:id="19"/>
    </w:p>
    <w:p w:rsidR="00BF3D68" w:rsidRDefault="00BF3D68" w:rsidP="00BF3D68">
      <w:pPr>
        <w:ind w:firstLine="567"/>
        <w:jc w:val="both"/>
        <w:rPr>
          <w:rFonts w:eastAsia="Calibri"/>
          <w:bCs/>
          <w:color w:val="000000"/>
          <w:sz w:val="20"/>
          <w:szCs w:val="20"/>
        </w:rPr>
      </w:pPr>
      <w:bookmarkStart w:id="20" w:name="_Toc36929834"/>
      <w:r w:rsidRPr="0083726B">
        <w:rPr>
          <w:rFonts w:eastAsia="Calibri"/>
          <w:bCs/>
          <w:color w:val="000000"/>
          <w:sz w:val="20"/>
          <w:szCs w:val="20"/>
        </w:rPr>
        <w:t xml:space="preserve">Программой запланировано </w:t>
      </w:r>
      <w:r>
        <w:rPr>
          <w:rFonts w:eastAsia="Calibri"/>
          <w:bCs/>
          <w:color w:val="000000"/>
          <w:sz w:val="20"/>
          <w:szCs w:val="20"/>
        </w:rPr>
        <w:t>15</w:t>
      </w:r>
      <w:r w:rsidRPr="0083726B">
        <w:rPr>
          <w:rFonts w:eastAsia="Calibri"/>
          <w:bCs/>
          <w:color w:val="000000"/>
          <w:sz w:val="20"/>
          <w:szCs w:val="20"/>
        </w:rPr>
        <w:t xml:space="preserve"> лабораторных работ. </w:t>
      </w:r>
      <w:r>
        <w:rPr>
          <w:rFonts w:eastAsia="Calibri"/>
          <w:bCs/>
          <w:color w:val="000000"/>
          <w:sz w:val="20"/>
          <w:szCs w:val="20"/>
        </w:rPr>
        <w:t>По результатам выполнения каждой работы студентом составляется отчет. Отчет по одной лабораторной работе оценивается в 2</w:t>
      </w:r>
      <w:r w:rsidRPr="0083726B">
        <w:rPr>
          <w:rFonts w:eastAsia="Calibri"/>
          <w:bCs/>
          <w:color w:val="000000"/>
          <w:sz w:val="20"/>
          <w:szCs w:val="20"/>
        </w:rPr>
        <w:t xml:space="preserve"> балл</w:t>
      </w:r>
      <w:r>
        <w:rPr>
          <w:rFonts w:eastAsia="Calibri"/>
          <w:bCs/>
          <w:color w:val="000000"/>
          <w:sz w:val="20"/>
          <w:szCs w:val="20"/>
        </w:rPr>
        <w:t>а</w:t>
      </w:r>
      <w:r w:rsidRPr="0083726B">
        <w:rPr>
          <w:rFonts w:eastAsia="Calibri"/>
          <w:bCs/>
          <w:color w:val="000000"/>
          <w:sz w:val="20"/>
          <w:szCs w:val="20"/>
        </w:rPr>
        <w:t xml:space="preserve">. </w:t>
      </w:r>
      <w:r>
        <w:rPr>
          <w:rFonts w:eastAsia="Calibri"/>
          <w:bCs/>
          <w:color w:val="000000"/>
          <w:sz w:val="20"/>
          <w:szCs w:val="20"/>
        </w:rPr>
        <w:t>Итоговый балл за данный вид текущего контроля (максимум 30</w:t>
      </w:r>
      <w:r w:rsidRPr="0083726B">
        <w:rPr>
          <w:rFonts w:eastAsia="Calibri"/>
          <w:bCs/>
          <w:color w:val="000000"/>
          <w:sz w:val="20"/>
          <w:szCs w:val="20"/>
        </w:rPr>
        <w:t xml:space="preserve"> баллов</w:t>
      </w:r>
      <w:r>
        <w:rPr>
          <w:rFonts w:eastAsia="Calibri"/>
          <w:bCs/>
          <w:color w:val="000000"/>
          <w:sz w:val="20"/>
          <w:szCs w:val="20"/>
        </w:rPr>
        <w:t>) складывается из суммы баллов, набранных студентом в результате сдачи отчетов по всем выполненным лабораторным работам.</w:t>
      </w:r>
    </w:p>
    <w:p w:rsidR="00BF3D68" w:rsidRPr="004439B1" w:rsidRDefault="00BF3D68" w:rsidP="00BF3D68">
      <w:pPr>
        <w:ind w:firstLine="567"/>
        <w:jc w:val="both"/>
        <w:rPr>
          <w:rFonts w:eastAsia="Calibri"/>
          <w:bCs/>
          <w:color w:val="000000"/>
          <w:sz w:val="20"/>
          <w:szCs w:val="20"/>
        </w:rPr>
      </w:pPr>
      <w:r>
        <w:rPr>
          <w:rFonts w:eastAsia="Calibri"/>
          <w:b/>
          <w:bCs/>
          <w:color w:val="000000"/>
          <w:sz w:val="20"/>
          <w:szCs w:val="20"/>
        </w:rPr>
        <w:t xml:space="preserve">2 </w:t>
      </w:r>
      <w:r w:rsidRPr="002056EF">
        <w:rPr>
          <w:rFonts w:eastAsia="Calibri"/>
          <w:b/>
          <w:bCs/>
          <w:color w:val="000000"/>
          <w:sz w:val="20"/>
          <w:szCs w:val="20"/>
        </w:rPr>
        <w:t>балл</w:t>
      </w:r>
      <w:r>
        <w:rPr>
          <w:rFonts w:eastAsia="Calibri"/>
          <w:b/>
          <w:bCs/>
          <w:color w:val="000000"/>
          <w:sz w:val="20"/>
          <w:szCs w:val="20"/>
        </w:rPr>
        <w:t xml:space="preserve">а </w:t>
      </w:r>
      <w:r w:rsidRPr="004439B1">
        <w:rPr>
          <w:rFonts w:eastAsia="Calibri"/>
          <w:bCs/>
          <w:color w:val="000000"/>
          <w:sz w:val="20"/>
          <w:szCs w:val="20"/>
        </w:rPr>
        <w:t xml:space="preserve">за каждый отчет по лабораторной работе ставится, если обучающийся </w:t>
      </w:r>
      <w:r>
        <w:rPr>
          <w:rFonts w:eastAsia="Calibri"/>
          <w:bCs/>
          <w:color w:val="000000"/>
          <w:sz w:val="20"/>
          <w:szCs w:val="20"/>
        </w:rPr>
        <w:t>п</w:t>
      </w:r>
      <w:r w:rsidRPr="004439B1">
        <w:rPr>
          <w:rFonts w:eastAsia="Calibri"/>
          <w:bCs/>
          <w:color w:val="000000"/>
          <w:sz w:val="20"/>
          <w:szCs w:val="20"/>
        </w:rPr>
        <w:t>родемонстрирова</w:t>
      </w:r>
      <w:r>
        <w:rPr>
          <w:rFonts w:eastAsia="Calibri"/>
          <w:bCs/>
          <w:color w:val="000000"/>
          <w:sz w:val="20"/>
          <w:szCs w:val="20"/>
        </w:rPr>
        <w:t xml:space="preserve">л в нем </w:t>
      </w:r>
      <w:r w:rsidRPr="004439B1">
        <w:rPr>
          <w:rFonts w:eastAsia="Calibri"/>
          <w:bCs/>
          <w:color w:val="000000"/>
          <w:sz w:val="20"/>
          <w:szCs w:val="20"/>
        </w:rPr>
        <w:t xml:space="preserve">высокий уровень владения </w:t>
      </w:r>
      <w:r>
        <w:rPr>
          <w:rFonts w:eastAsia="Calibri"/>
          <w:bCs/>
          <w:color w:val="000000"/>
          <w:sz w:val="20"/>
          <w:szCs w:val="20"/>
        </w:rPr>
        <w:t>теоретическим материалом по соответствующей теме, и</w:t>
      </w:r>
      <w:r w:rsidRPr="004439B1">
        <w:rPr>
          <w:rFonts w:eastAsia="Calibri"/>
          <w:bCs/>
          <w:color w:val="000000"/>
          <w:sz w:val="20"/>
          <w:szCs w:val="20"/>
        </w:rPr>
        <w:t>спользова</w:t>
      </w:r>
      <w:r>
        <w:rPr>
          <w:rFonts w:eastAsia="Calibri"/>
          <w:bCs/>
          <w:color w:val="000000"/>
          <w:sz w:val="20"/>
          <w:szCs w:val="20"/>
        </w:rPr>
        <w:t xml:space="preserve">л надежные </w:t>
      </w:r>
      <w:r w:rsidRPr="004439B1">
        <w:rPr>
          <w:rFonts w:eastAsia="Calibri"/>
          <w:bCs/>
          <w:color w:val="000000"/>
          <w:sz w:val="20"/>
          <w:szCs w:val="20"/>
        </w:rPr>
        <w:t xml:space="preserve">источники </w:t>
      </w:r>
      <w:r>
        <w:rPr>
          <w:rFonts w:eastAsia="Calibri"/>
          <w:bCs/>
          <w:color w:val="000000"/>
          <w:sz w:val="20"/>
          <w:szCs w:val="20"/>
        </w:rPr>
        <w:t>дополнительной информации; структура работы и примене</w:t>
      </w:r>
      <w:r w:rsidRPr="004439B1">
        <w:rPr>
          <w:rFonts w:eastAsia="Calibri"/>
          <w:bCs/>
          <w:color w:val="000000"/>
          <w:sz w:val="20"/>
          <w:szCs w:val="20"/>
        </w:rPr>
        <w:t>нные методы соответствуют поставленным задачам</w:t>
      </w:r>
      <w:r>
        <w:rPr>
          <w:rFonts w:eastAsia="Calibri"/>
          <w:bCs/>
          <w:color w:val="000000"/>
          <w:sz w:val="20"/>
          <w:szCs w:val="20"/>
        </w:rPr>
        <w:t xml:space="preserve"> лабораторной работы; о</w:t>
      </w:r>
      <w:r w:rsidRPr="004A3962">
        <w:rPr>
          <w:sz w:val="20"/>
          <w:szCs w:val="20"/>
        </w:rPr>
        <w:t xml:space="preserve">борудование </w:t>
      </w:r>
      <w:r>
        <w:rPr>
          <w:sz w:val="20"/>
          <w:szCs w:val="20"/>
        </w:rPr>
        <w:t xml:space="preserve">при ее выполнении </w:t>
      </w:r>
      <w:r w:rsidRPr="004A3962">
        <w:rPr>
          <w:sz w:val="20"/>
          <w:szCs w:val="20"/>
        </w:rPr>
        <w:t>использован</w:t>
      </w:r>
      <w:r>
        <w:rPr>
          <w:sz w:val="20"/>
          <w:szCs w:val="20"/>
        </w:rPr>
        <w:t>о</w:t>
      </w:r>
      <w:r w:rsidRPr="004A3962">
        <w:rPr>
          <w:sz w:val="20"/>
          <w:szCs w:val="20"/>
        </w:rPr>
        <w:t xml:space="preserve"> правильно</w:t>
      </w:r>
      <w:r>
        <w:rPr>
          <w:sz w:val="20"/>
          <w:szCs w:val="20"/>
        </w:rPr>
        <w:t>; н</w:t>
      </w:r>
      <w:r w:rsidRPr="004A3962">
        <w:rPr>
          <w:sz w:val="20"/>
          <w:szCs w:val="20"/>
        </w:rPr>
        <w:t xml:space="preserve">еобходимые </w:t>
      </w:r>
      <w:r>
        <w:rPr>
          <w:sz w:val="20"/>
          <w:szCs w:val="20"/>
        </w:rPr>
        <w:t xml:space="preserve">знания и </w:t>
      </w:r>
      <w:r w:rsidRPr="004A3962">
        <w:rPr>
          <w:sz w:val="20"/>
          <w:szCs w:val="20"/>
        </w:rPr>
        <w:t>умения полностью освоены</w:t>
      </w:r>
      <w:r>
        <w:rPr>
          <w:sz w:val="20"/>
          <w:szCs w:val="20"/>
        </w:rPr>
        <w:t>; р</w:t>
      </w:r>
      <w:r w:rsidRPr="004A3962">
        <w:rPr>
          <w:sz w:val="20"/>
          <w:szCs w:val="20"/>
        </w:rPr>
        <w:t>езультат лабораторной р</w:t>
      </w:r>
      <w:r>
        <w:rPr>
          <w:sz w:val="20"/>
          <w:szCs w:val="20"/>
        </w:rPr>
        <w:t>аботы полностью соответствует ее</w:t>
      </w:r>
      <w:r w:rsidRPr="004A3962">
        <w:rPr>
          <w:sz w:val="20"/>
          <w:szCs w:val="20"/>
        </w:rPr>
        <w:t xml:space="preserve"> целям</w:t>
      </w:r>
      <w:r>
        <w:rPr>
          <w:sz w:val="20"/>
          <w:szCs w:val="20"/>
        </w:rPr>
        <w:t>; необходимые расчеты проведены и интерпретированы правильно, составлены все необходимые уравнения химических реакций</w:t>
      </w:r>
      <w:r w:rsidRPr="004A3962">
        <w:rPr>
          <w:sz w:val="20"/>
          <w:szCs w:val="20"/>
        </w:rPr>
        <w:t>.</w:t>
      </w:r>
    </w:p>
    <w:p w:rsidR="00BF3D68" w:rsidRDefault="00BF3D68" w:rsidP="00BF3D68">
      <w:pPr>
        <w:ind w:firstLine="567"/>
        <w:jc w:val="both"/>
        <w:rPr>
          <w:sz w:val="20"/>
          <w:szCs w:val="20"/>
        </w:rPr>
      </w:pPr>
      <w:r>
        <w:rPr>
          <w:rFonts w:eastAsia="Calibri"/>
          <w:b/>
          <w:bCs/>
          <w:color w:val="000000"/>
          <w:sz w:val="20"/>
          <w:szCs w:val="20"/>
        </w:rPr>
        <w:t xml:space="preserve">1,5 балла </w:t>
      </w:r>
      <w:r w:rsidRPr="004439B1">
        <w:rPr>
          <w:rFonts w:eastAsia="Calibri"/>
          <w:bCs/>
          <w:color w:val="000000"/>
          <w:sz w:val="20"/>
          <w:szCs w:val="20"/>
        </w:rPr>
        <w:t xml:space="preserve">за каждый отчет по лабораторной работе ставится, если обучающийся </w:t>
      </w:r>
      <w:r>
        <w:rPr>
          <w:rFonts w:eastAsia="Calibri"/>
          <w:bCs/>
          <w:color w:val="000000"/>
          <w:sz w:val="20"/>
          <w:szCs w:val="20"/>
        </w:rPr>
        <w:t>п</w:t>
      </w:r>
      <w:r w:rsidRPr="004439B1">
        <w:rPr>
          <w:rFonts w:eastAsia="Calibri"/>
          <w:bCs/>
          <w:color w:val="000000"/>
          <w:sz w:val="20"/>
          <w:szCs w:val="20"/>
        </w:rPr>
        <w:t>родемонстрирова</w:t>
      </w:r>
      <w:r>
        <w:rPr>
          <w:rFonts w:eastAsia="Calibri"/>
          <w:bCs/>
          <w:color w:val="000000"/>
          <w:sz w:val="20"/>
          <w:szCs w:val="20"/>
        </w:rPr>
        <w:t xml:space="preserve">л в нем </w:t>
      </w:r>
      <w:r w:rsidRPr="004439B1">
        <w:rPr>
          <w:rFonts w:eastAsia="Calibri"/>
          <w:bCs/>
          <w:color w:val="000000"/>
          <w:sz w:val="20"/>
          <w:szCs w:val="20"/>
        </w:rPr>
        <w:t xml:space="preserve">высокий уровень владения </w:t>
      </w:r>
      <w:r>
        <w:rPr>
          <w:rFonts w:eastAsia="Calibri"/>
          <w:bCs/>
          <w:color w:val="000000"/>
          <w:sz w:val="20"/>
          <w:szCs w:val="20"/>
        </w:rPr>
        <w:t>теоретическим материалом по соответствующей теме, и</w:t>
      </w:r>
      <w:r w:rsidRPr="004439B1">
        <w:rPr>
          <w:rFonts w:eastAsia="Calibri"/>
          <w:bCs/>
          <w:color w:val="000000"/>
          <w:sz w:val="20"/>
          <w:szCs w:val="20"/>
        </w:rPr>
        <w:t>спользова</w:t>
      </w:r>
      <w:r>
        <w:rPr>
          <w:rFonts w:eastAsia="Calibri"/>
          <w:bCs/>
          <w:color w:val="000000"/>
          <w:sz w:val="20"/>
          <w:szCs w:val="20"/>
        </w:rPr>
        <w:t xml:space="preserve">л надежные </w:t>
      </w:r>
      <w:r w:rsidRPr="004439B1">
        <w:rPr>
          <w:rFonts w:eastAsia="Calibri"/>
          <w:bCs/>
          <w:color w:val="000000"/>
          <w:sz w:val="20"/>
          <w:szCs w:val="20"/>
        </w:rPr>
        <w:t xml:space="preserve">источники </w:t>
      </w:r>
      <w:r>
        <w:rPr>
          <w:rFonts w:eastAsia="Calibri"/>
          <w:bCs/>
          <w:color w:val="000000"/>
          <w:sz w:val="20"/>
          <w:szCs w:val="20"/>
        </w:rPr>
        <w:t>дополнительной информации; структура работы и примене</w:t>
      </w:r>
      <w:r w:rsidRPr="004439B1">
        <w:rPr>
          <w:rFonts w:eastAsia="Calibri"/>
          <w:bCs/>
          <w:color w:val="000000"/>
          <w:sz w:val="20"/>
          <w:szCs w:val="20"/>
        </w:rPr>
        <w:t>нные методы соответствуют поставленным задачам</w:t>
      </w:r>
      <w:r>
        <w:rPr>
          <w:rFonts w:eastAsia="Calibri"/>
          <w:bCs/>
          <w:color w:val="000000"/>
          <w:sz w:val="20"/>
          <w:szCs w:val="20"/>
        </w:rPr>
        <w:t xml:space="preserve"> лабораторной работы; о</w:t>
      </w:r>
      <w:r w:rsidRPr="004A3962">
        <w:rPr>
          <w:sz w:val="20"/>
          <w:szCs w:val="20"/>
        </w:rPr>
        <w:t xml:space="preserve">борудование </w:t>
      </w:r>
      <w:r>
        <w:rPr>
          <w:sz w:val="20"/>
          <w:szCs w:val="20"/>
        </w:rPr>
        <w:t xml:space="preserve">при ее выполнении </w:t>
      </w:r>
      <w:r w:rsidRPr="004A3962">
        <w:rPr>
          <w:sz w:val="20"/>
          <w:szCs w:val="20"/>
        </w:rPr>
        <w:t>использован</w:t>
      </w:r>
      <w:r>
        <w:rPr>
          <w:sz w:val="20"/>
          <w:szCs w:val="20"/>
        </w:rPr>
        <w:t>о</w:t>
      </w:r>
      <w:r w:rsidRPr="004A3962">
        <w:rPr>
          <w:sz w:val="20"/>
          <w:szCs w:val="20"/>
        </w:rPr>
        <w:t xml:space="preserve"> правильно</w:t>
      </w:r>
      <w:r>
        <w:rPr>
          <w:sz w:val="20"/>
          <w:szCs w:val="20"/>
        </w:rPr>
        <w:t>; н</w:t>
      </w:r>
      <w:r w:rsidRPr="004A3962">
        <w:rPr>
          <w:sz w:val="20"/>
          <w:szCs w:val="20"/>
        </w:rPr>
        <w:t xml:space="preserve">еобходимые </w:t>
      </w:r>
      <w:r>
        <w:rPr>
          <w:sz w:val="20"/>
          <w:szCs w:val="20"/>
        </w:rPr>
        <w:t xml:space="preserve">знания и </w:t>
      </w:r>
      <w:r w:rsidRPr="004A3962">
        <w:rPr>
          <w:sz w:val="20"/>
          <w:szCs w:val="20"/>
        </w:rPr>
        <w:t>умения полностью освоены</w:t>
      </w:r>
      <w:r>
        <w:rPr>
          <w:sz w:val="20"/>
          <w:szCs w:val="20"/>
        </w:rPr>
        <w:t>; р</w:t>
      </w:r>
      <w:r w:rsidRPr="004A3962">
        <w:rPr>
          <w:sz w:val="20"/>
          <w:szCs w:val="20"/>
        </w:rPr>
        <w:t>езультат лабораторной р</w:t>
      </w:r>
      <w:r>
        <w:rPr>
          <w:sz w:val="20"/>
          <w:szCs w:val="20"/>
        </w:rPr>
        <w:t>аботы полностью соответствует ее</w:t>
      </w:r>
      <w:r w:rsidRPr="004A3962">
        <w:rPr>
          <w:sz w:val="20"/>
          <w:szCs w:val="20"/>
        </w:rPr>
        <w:t xml:space="preserve"> целям</w:t>
      </w:r>
      <w:r>
        <w:rPr>
          <w:sz w:val="20"/>
          <w:szCs w:val="20"/>
        </w:rPr>
        <w:t>; необходимые расчеты проведены и интерпретированы с допуском небольших ошибок, которые устраняются студентом при указании на них, в составлении необходимых уравнений химических реакций допущены небольшие неточности</w:t>
      </w:r>
      <w:r w:rsidRPr="004A3962">
        <w:rPr>
          <w:sz w:val="20"/>
          <w:szCs w:val="20"/>
        </w:rPr>
        <w:t>.</w:t>
      </w:r>
    </w:p>
    <w:p w:rsidR="00BF3D68" w:rsidRDefault="00BF3D68" w:rsidP="00BF3D68">
      <w:pPr>
        <w:ind w:firstLine="567"/>
        <w:jc w:val="both"/>
        <w:rPr>
          <w:sz w:val="20"/>
          <w:szCs w:val="20"/>
        </w:rPr>
      </w:pPr>
      <w:r>
        <w:rPr>
          <w:b/>
          <w:sz w:val="20"/>
          <w:szCs w:val="20"/>
        </w:rPr>
        <w:t>1</w:t>
      </w:r>
      <w:r w:rsidRPr="00B234AA">
        <w:rPr>
          <w:b/>
          <w:sz w:val="20"/>
          <w:szCs w:val="20"/>
        </w:rPr>
        <w:t xml:space="preserve"> балл</w:t>
      </w:r>
      <w:r>
        <w:rPr>
          <w:sz w:val="20"/>
          <w:szCs w:val="20"/>
        </w:rPr>
        <w:t xml:space="preserve"> </w:t>
      </w:r>
      <w:r w:rsidRPr="004439B1">
        <w:rPr>
          <w:rFonts w:eastAsia="Calibri"/>
          <w:bCs/>
          <w:color w:val="000000"/>
          <w:sz w:val="20"/>
          <w:szCs w:val="20"/>
        </w:rPr>
        <w:t xml:space="preserve">за каждый отчет по лабораторной работе ставится, если обучающийся </w:t>
      </w:r>
      <w:r>
        <w:rPr>
          <w:rFonts w:eastAsia="Calibri"/>
          <w:bCs/>
          <w:color w:val="000000"/>
          <w:sz w:val="20"/>
          <w:szCs w:val="20"/>
        </w:rPr>
        <w:t>п</w:t>
      </w:r>
      <w:r w:rsidRPr="004439B1">
        <w:rPr>
          <w:rFonts w:eastAsia="Calibri"/>
          <w:bCs/>
          <w:color w:val="000000"/>
          <w:sz w:val="20"/>
          <w:szCs w:val="20"/>
        </w:rPr>
        <w:t>родемонстрирова</w:t>
      </w:r>
      <w:r>
        <w:rPr>
          <w:rFonts w:eastAsia="Calibri"/>
          <w:bCs/>
          <w:color w:val="000000"/>
          <w:sz w:val="20"/>
          <w:szCs w:val="20"/>
        </w:rPr>
        <w:t>л в нем удовлетворительный</w:t>
      </w:r>
      <w:r w:rsidRPr="004439B1">
        <w:rPr>
          <w:rFonts w:eastAsia="Calibri"/>
          <w:bCs/>
          <w:color w:val="000000"/>
          <w:sz w:val="20"/>
          <w:szCs w:val="20"/>
        </w:rPr>
        <w:t xml:space="preserve"> уровень владения </w:t>
      </w:r>
      <w:r>
        <w:rPr>
          <w:rFonts w:eastAsia="Calibri"/>
          <w:bCs/>
          <w:color w:val="000000"/>
          <w:sz w:val="20"/>
          <w:szCs w:val="20"/>
        </w:rPr>
        <w:t>теоретическим материалом по соответствующей теме, не и</w:t>
      </w:r>
      <w:r w:rsidRPr="004439B1">
        <w:rPr>
          <w:rFonts w:eastAsia="Calibri"/>
          <w:bCs/>
          <w:color w:val="000000"/>
          <w:sz w:val="20"/>
          <w:szCs w:val="20"/>
        </w:rPr>
        <w:t>спольз</w:t>
      </w:r>
      <w:r>
        <w:rPr>
          <w:rFonts w:eastAsia="Calibri"/>
          <w:bCs/>
          <w:color w:val="000000"/>
          <w:sz w:val="20"/>
          <w:szCs w:val="20"/>
        </w:rPr>
        <w:t xml:space="preserve">уя научные </w:t>
      </w:r>
      <w:r w:rsidRPr="004439B1">
        <w:rPr>
          <w:rFonts w:eastAsia="Calibri"/>
          <w:bCs/>
          <w:color w:val="000000"/>
          <w:sz w:val="20"/>
          <w:szCs w:val="20"/>
        </w:rPr>
        <w:t xml:space="preserve">источники </w:t>
      </w:r>
      <w:r>
        <w:rPr>
          <w:rFonts w:eastAsia="Calibri"/>
          <w:bCs/>
          <w:color w:val="000000"/>
          <w:sz w:val="20"/>
          <w:szCs w:val="20"/>
        </w:rPr>
        <w:t>дополнительной информации; структура работы и примене</w:t>
      </w:r>
      <w:r w:rsidRPr="004439B1">
        <w:rPr>
          <w:rFonts w:eastAsia="Calibri"/>
          <w:bCs/>
          <w:color w:val="000000"/>
          <w:sz w:val="20"/>
          <w:szCs w:val="20"/>
        </w:rPr>
        <w:t xml:space="preserve">нные методы </w:t>
      </w:r>
      <w:r>
        <w:rPr>
          <w:rFonts w:eastAsia="Calibri"/>
          <w:bCs/>
          <w:color w:val="000000"/>
          <w:sz w:val="20"/>
          <w:szCs w:val="20"/>
        </w:rPr>
        <w:t xml:space="preserve">частично </w:t>
      </w:r>
      <w:r w:rsidRPr="004439B1">
        <w:rPr>
          <w:rFonts w:eastAsia="Calibri"/>
          <w:bCs/>
          <w:color w:val="000000"/>
          <w:sz w:val="20"/>
          <w:szCs w:val="20"/>
        </w:rPr>
        <w:t>соответствуют поставленным задачам</w:t>
      </w:r>
      <w:r>
        <w:rPr>
          <w:rFonts w:eastAsia="Calibri"/>
          <w:bCs/>
          <w:color w:val="000000"/>
          <w:sz w:val="20"/>
          <w:szCs w:val="20"/>
        </w:rPr>
        <w:t xml:space="preserve"> лабораторной работы; о</w:t>
      </w:r>
      <w:r w:rsidRPr="004A3962">
        <w:rPr>
          <w:sz w:val="20"/>
          <w:szCs w:val="20"/>
        </w:rPr>
        <w:t xml:space="preserve">борудование </w:t>
      </w:r>
      <w:r>
        <w:rPr>
          <w:sz w:val="20"/>
          <w:szCs w:val="20"/>
        </w:rPr>
        <w:t xml:space="preserve">при ее выполнении частично </w:t>
      </w:r>
      <w:r w:rsidRPr="004A3962">
        <w:rPr>
          <w:sz w:val="20"/>
          <w:szCs w:val="20"/>
        </w:rPr>
        <w:t>использован</w:t>
      </w:r>
      <w:r>
        <w:rPr>
          <w:sz w:val="20"/>
          <w:szCs w:val="20"/>
        </w:rPr>
        <w:t>о</w:t>
      </w:r>
      <w:r w:rsidRPr="004A3962">
        <w:rPr>
          <w:sz w:val="20"/>
          <w:szCs w:val="20"/>
        </w:rPr>
        <w:t xml:space="preserve"> правильно</w:t>
      </w:r>
      <w:r>
        <w:rPr>
          <w:sz w:val="20"/>
          <w:szCs w:val="20"/>
        </w:rPr>
        <w:t>; н</w:t>
      </w:r>
      <w:r w:rsidRPr="004A3962">
        <w:rPr>
          <w:sz w:val="20"/>
          <w:szCs w:val="20"/>
        </w:rPr>
        <w:t xml:space="preserve">еобходимые </w:t>
      </w:r>
      <w:r>
        <w:rPr>
          <w:sz w:val="20"/>
          <w:szCs w:val="20"/>
        </w:rPr>
        <w:t xml:space="preserve">знания и </w:t>
      </w:r>
      <w:r w:rsidRPr="004A3962">
        <w:rPr>
          <w:sz w:val="20"/>
          <w:szCs w:val="20"/>
        </w:rPr>
        <w:t>умения освоены</w:t>
      </w:r>
      <w:r>
        <w:rPr>
          <w:sz w:val="20"/>
          <w:szCs w:val="20"/>
        </w:rPr>
        <w:t xml:space="preserve"> частично; р</w:t>
      </w:r>
      <w:r w:rsidRPr="004A3962">
        <w:rPr>
          <w:sz w:val="20"/>
          <w:szCs w:val="20"/>
        </w:rPr>
        <w:t>езультат лабораторной р</w:t>
      </w:r>
      <w:r>
        <w:rPr>
          <w:sz w:val="20"/>
          <w:szCs w:val="20"/>
        </w:rPr>
        <w:t>аботы частично соответствует ее</w:t>
      </w:r>
      <w:r w:rsidRPr="004A3962">
        <w:rPr>
          <w:sz w:val="20"/>
          <w:szCs w:val="20"/>
        </w:rPr>
        <w:t xml:space="preserve"> целям</w:t>
      </w:r>
      <w:r>
        <w:rPr>
          <w:sz w:val="20"/>
          <w:szCs w:val="20"/>
        </w:rPr>
        <w:t>; необходимые расчеты проведены и интерпретированы с допуском ошибок, которые самостоятельно студентом при указании на них не исправляются, в составлении необходимых уравнений химических реакций допущены серьезные ошибки</w:t>
      </w:r>
      <w:r w:rsidRPr="004A3962">
        <w:rPr>
          <w:sz w:val="20"/>
          <w:szCs w:val="20"/>
        </w:rPr>
        <w:t>.</w:t>
      </w:r>
    </w:p>
    <w:p w:rsidR="00BF3D68" w:rsidRDefault="00BF3D68" w:rsidP="00BF3D68">
      <w:pPr>
        <w:ind w:firstLine="567"/>
        <w:jc w:val="both"/>
        <w:rPr>
          <w:rFonts w:eastAsia="Calibri"/>
          <w:b/>
          <w:bCs/>
          <w:color w:val="000000"/>
          <w:sz w:val="20"/>
          <w:szCs w:val="20"/>
        </w:rPr>
      </w:pPr>
      <w:r>
        <w:rPr>
          <w:b/>
          <w:sz w:val="20"/>
          <w:szCs w:val="20"/>
        </w:rPr>
        <w:t>0,5</w:t>
      </w:r>
      <w:r w:rsidRPr="002056EF">
        <w:rPr>
          <w:rFonts w:eastAsia="Calibri"/>
          <w:b/>
          <w:bCs/>
          <w:color w:val="000000"/>
          <w:sz w:val="20"/>
          <w:szCs w:val="20"/>
        </w:rPr>
        <w:t xml:space="preserve"> балл</w:t>
      </w:r>
      <w:r>
        <w:rPr>
          <w:rFonts w:eastAsia="Calibri"/>
          <w:b/>
          <w:bCs/>
          <w:color w:val="000000"/>
          <w:sz w:val="20"/>
          <w:szCs w:val="20"/>
        </w:rPr>
        <w:t xml:space="preserve">а </w:t>
      </w:r>
      <w:r w:rsidRPr="004439B1">
        <w:rPr>
          <w:rFonts w:eastAsia="Calibri"/>
          <w:bCs/>
          <w:color w:val="000000"/>
          <w:sz w:val="20"/>
          <w:szCs w:val="20"/>
        </w:rPr>
        <w:t xml:space="preserve">за каждый отчет по лабораторной работе ставится, если обучающийся </w:t>
      </w:r>
      <w:r>
        <w:rPr>
          <w:rFonts w:eastAsia="Calibri"/>
          <w:bCs/>
          <w:color w:val="000000"/>
          <w:sz w:val="20"/>
          <w:szCs w:val="20"/>
        </w:rPr>
        <w:t>п</w:t>
      </w:r>
      <w:r w:rsidRPr="004439B1">
        <w:rPr>
          <w:rFonts w:eastAsia="Calibri"/>
          <w:bCs/>
          <w:color w:val="000000"/>
          <w:sz w:val="20"/>
          <w:szCs w:val="20"/>
        </w:rPr>
        <w:t>родемонстрирова</w:t>
      </w:r>
      <w:r>
        <w:rPr>
          <w:rFonts w:eastAsia="Calibri"/>
          <w:bCs/>
          <w:color w:val="000000"/>
          <w:sz w:val="20"/>
          <w:szCs w:val="20"/>
        </w:rPr>
        <w:t xml:space="preserve">л в нем очень низкий </w:t>
      </w:r>
      <w:r w:rsidRPr="004439B1">
        <w:rPr>
          <w:rFonts w:eastAsia="Calibri"/>
          <w:bCs/>
          <w:color w:val="000000"/>
          <w:sz w:val="20"/>
          <w:szCs w:val="20"/>
        </w:rPr>
        <w:t xml:space="preserve">уровень владения </w:t>
      </w:r>
      <w:r>
        <w:rPr>
          <w:rFonts w:eastAsia="Calibri"/>
          <w:bCs/>
          <w:color w:val="000000"/>
          <w:sz w:val="20"/>
          <w:szCs w:val="20"/>
        </w:rPr>
        <w:t>теоретическим материалом по соответствующей теме, не и</w:t>
      </w:r>
      <w:r w:rsidRPr="004439B1">
        <w:rPr>
          <w:rFonts w:eastAsia="Calibri"/>
          <w:bCs/>
          <w:color w:val="000000"/>
          <w:sz w:val="20"/>
          <w:szCs w:val="20"/>
        </w:rPr>
        <w:t>спольз</w:t>
      </w:r>
      <w:r>
        <w:rPr>
          <w:rFonts w:eastAsia="Calibri"/>
          <w:bCs/>
          <w:color w:val="000000"/>
          <w:sz w:val="20"/>
          <w:szCs w:val="20"/>
        </w:rPr>
        <w:t xml:space="preserve">овал </w:t>
      </w:r>
      <w:r w:rsidRPr="004439B1">
        <w:rPr>
          <w:rFonts w:eastAsia="Calibri"/>
          <w:bCs/>
          <w:color w:val="000000"/>
          <w:sz w:val="20"/>
          <w:szCs w:val="20"/>
        </w:rPr>
        <w:t xml:space="preserve">источники </w:t>
      </w:r>
      <w:r>
        <w:rPr>
          <w:rFonts w:eastAsia="Calibri"/>
          <w:bCs/>
          <w:color w:val="000000"/>
          <w:sz w:val="20"/>
          <w:szCs w:val="20"/>
        </w:rPr>
        <w:t>дополнительной информации; структура работы и примене</w:t>
      </w:r>
      <w:r w:rsidRPr="004439B1">
        <w:rPr>
          <w:rFonts w:eastAsia="Calibri"/>
          <w:bCs/>
          <w:color w:val="000000"/>
          <w:sz w:val="20"/>
          <w:szCs w:val="20"/>
        </w:rPr>
        <w:t xml:space="preserve">нные методы </w:t>
      </w:r>
      <w:r>
        <w:rPr>
          <w:rFonts w:eastAsia="Calibri"/>
          <w:bCs/>
          <w:color w:val="000000"/>
          <w:sz w:val="20"/>
          <w:szCs w:val="20"/>
        </w:rPr>
        <w:t xml:space="preserve">не </w:t>
      </w:r>
      <w:r w:rsidRPr="004439B1">
        <w:rPr>
          <w:rFonts w:eastAsia="Calibri"/>
          <w:bCs/>
          <w:color w:val="000000"/>
          <w:sz w:val="20"/>
          <w:szCs w:val="20"/>
        </w:rPr>
        <w:t>соответствуют поставленным задачам</w:t>
      </w:r>
      <w:r>
        <w:rPr>
          <w:rFonts w:eastAsia="Calibri"/>
          <w:bCs/>
          <w:color w:val="000000"/>
          <w:sz w:val="20"/>
          <w:szCs w:val="20"/>
        </w:rPr>
        <w:t xml:space="preserve"> лабораторной работы; о</w:t>
      </w:r>
      <w:r w:rsidRPr="004A3962">
        <w:rPr>
          <w:sz w:val="20"/>
          <w:szCs w:val="20"/>
        </w:rPr>
        <w:t xml:space="preserve">борудование </w:t>
      </w:r>
      <w:r>
        <w:rPr>
          <w:sz w:val="20"/>
          <w:szCs w:val="20"/>
        </w:rPr>
        <w:t xml:space="preserve">при ее выполнении </w:t>
      </w:r>
      <w:r w:rsidRPr="004A3962">
        <w:rPr>
          <w:sz w:val="20"/>
          <w:szCs w:val="20"/>
        </w:rPr>
        <w:t>использован</w:t>
      </w:r>
      <w:r>
        <w:rPr>
          <w:sz w:val="20"/>
          <w:szCs w:val="20"/>
        </w:rPr>
        <w:t>о</w:t>
      </w:r>
      <w:r w:rsidRPr="004A3962">
        <w:rPr>
          <w:sz w:val="20"/>
          <w:szCs w:val="20"/>
        </w:rPr>
        <w:t xml:space="preserve"> </w:t>
      </w:r>
      <w:r>
        <w:rPr>
          <w:sz w:val="20"/>
          <w:szCs w:val="20"/>
        </w:rPr>
        <w:t xml:space="preserve">не </w:t>
      </w:r>
      <w:r w:rsidRPr="004A3962">
        <w:rPr>
          <w:sz w:val="20"/>
          <w:szCs w:val="20"/>
        </w:rPr>
        <w:t>правильно</w:t>
      </w:r>
      <w:r>
        <w:rPr>
          <w:sz w:val="20"/>
          <w:szCs w:val="20"/>
        </w:rPr>
        <w:t>; н</w:t>
      </w:r>
      <w:r w:rsidRPr="004A3962">
        <w:rPr>
          <w:sz w:val="20"/>
          <w:szCs w:val="20"/>
        </w:rPr>
        <w:t xml:space="preserve">еобходимые </w:t>
      </w:r>
      <w:r>
        <w:rPr>
          <w:sz w:val="20"/>
          <w:szCs w:val="20"/>
        </w:rPr>
        <w:t xml:space="preserve">знания и </w:t>
      </w:r>
      <w:r w:rsidRPr="004A3962">
        <w:rPr>
          <w:sz w:val="20"/>
          <w:szCs w:val="20"/>
        </w:rPr>
        <w:t>умения освоены</w:t>
      </w:r>
      <w:r>
        <w:rPr>
          <w:sz w:val="20"/>
          <w:szCs w:val="20"/>
        </w:rPr>
        <w:t xml:space="preserve"> фрагментарно; р</w:t>
      </w:r>
      <w:r w:rsidRPr="004A3962">
        <w:rPr>
          <w:sz w:val="20"/>
          <w:szCs w:val="20"/>
        </w:rPr>
        <w:t>езультат лабораторной р</w:t>
      </w:r>
      <w:r>
        <w:rPr>
          <w:sz w:val="20"/>
          <w:szCs w:val="20"/>
        </w:rPr>
        <w:t>аботы не соответствует ее</w:t>
      </w:r>
      <w:r w:rsidRPr="004A3962">
        <w:rPr>
          <w:sz w:val="20"/>
          <w:szCs w:val="20"/>
        </w:rPr>
        <w:t xml:space="preserve"> целям</w:t>
      </w:r>
      <w:r>
        <w:rPr>
          <w:sz w:val="20"/>
          <w:szCs w:val="20"/>
        </w:rPr>
        <w:t>; необходимые расчеты проведены с допуском грубых ошибок, необходимые уравнения химических реакций составлены не верно</w:t>
      </w:r>
      <w:r w:rsidRPr="004A3962">
        <w:rPr>
          <w:sz w:val="20"/>
          <w:szCs w:val="20"/>
        </w:rPr>
        <w:t>.</w:t>
      </w:r>
    </w:p>
    <w:p w:rsidR="00BF3D68" w:rsidRPr="001356E2" w:rsidRDefault="00BF3D68" w:rsidP="00BF3D68">
      <w:pPr>
        <w:ind w:firstLine="567"/>
        <w:jc w:val="both"/>
        <w:rPr>
          <w:rFonts w:eastAsia="Calibri"/>
          <w:bCs/>
          <w:color w:val="000000"/>
          <w:sz w:val="20"/>
          <w:szCs w:val="20"/>
        </w:rPr>
      </w:pPr>
      <w:r>
        <w:rPr>
          <w:rFonts w:eastAsia="Calibri"/>
          <w:b/>
          <w:bCs/>
          <w:color w:val="000000"/>
          <w:sz w:val="20"/>
          <w:szCs w:val="20"/>
        </w:rPr>
        <w:t xml:space="preserve">0 баллов </w:t>
      </w:r>
      <w:r w:rsidRPr="001356E2">
        <w:rPr>
          <w:rFonts w:eastAsia="Calibri"/>
          <w:bCs/>
          <w:color w:val="000000"/>
          <w:sz w:val="20"/>
          <w:szCs w:val="20"/>
        </w:rPr>
        <w:t>студент получает за невыполнение лабораторной работы и отсутствии отчета по ней.</w:t>
      </w:r>
    </w:p>
    <w:p w:rsidR="00BF3D68" w:rsidRPr="002056EF" w:rsidRDefault="00BF3D68" w:rsidP="00BF3D68">
      <w:pPr>
        <w:ind w:firstLine="567"/>
        <w:jc w:val="both"/>
        <w:rPr>
          <w:rFonts w:eastAsia="Calibri"/>
          <w:b/>
          <w:bCs/>
          <w:i/>
          <w:iCs/>
          <w:color w:val="000000"/>
          <w:sz w:val="20"/>
          <w:szCs w:val="20"/>
        </w:rPr>
      </w:pPr>
      <w:r w:rsidRPr="002056EF">
        <w:rPr>
          <w:rFonts w:eastAsia="Calibri"/>
          <w:b/>
          <w:bCs/>
          <w:i/>
          <w:iCs/>
          <w:color w:val="000000"/>
          <w:sz w:val="20"/>
          <w:szCs w:val="20"/>
        </w:rPr>
        <w:t>4.1.</w:t>
      </w:r>
      <w:r>
        <w:rPr>
          <w:rFonts w:eastAsia="Calibri"/>
          <w:b/>
          <w:bCs/>
          <w:i/>
          <w:iCs/>
          <w:color w:val="000000"/>
          <w:sz w:val="20"/>
          <w:szCs w:val="20"/>
        </w:rPr>
        <w:t>1</w:t>
      </w:r>
      <w:r w:rsidRPr="002056EF">
        <w:rPr>
          <w:rFonts w:eastAsia="Calibri"/>
          <w:b/>
          <w:bCs/>
          <w:i/>
          <w:iCs/>
          <w:color w:val="000000"/>
          <w:sz w:val="20"/>
          <w:szCs w:val="20"/>
        </w:rPr>
        <w:t>.3. Содержание оценочного средства</w:t>
      </w:r>
      <w:bookmarkEnd w:id="20"/>
      <w:r w:rsidRPr="002056EF">
        <w:rPr>
          <w:rFonts w:eastAsia="Calibri"/>
          <w:b/>
          <w:bCs/>
          <w:i/>
          <w:iCs/>
          <w:color w:val="000000"/>
          <w:sz w:val="20"/>
          <w:szCs w:val="20"/>
        </w:rPr>
        <w:t xml:space="preserve"> </w:t>
      </w:r>
    </w:p>
    <w:p w:rsidR="00BF3D68" w:rsidRDefault="00BF3D68" w:rsidP="00BF3D68">
      <w:pPr>
        <w:jc w:val="both"/>
        <w:rPr>
          <w:rFonts w:eastAsia="Calibri"/>
          <w:iCs/>
          <w:sz w:val="20"/>
          <w:szCs w:val="20"/>
        </w:rPr>
      </w:pPr>
      <w:bookmarkStart w:id="21" w:name="_Toc31551170"/>
      <w:bookmarkStart w:id="22" w:name="_Toc36926278"/>
      <w:bookmarkStart w:id="23" w:name="_Toc36929835"/>
      <w:r>
        <w:rPr>
          <w:rFonts w:eastAsia="Calibri"/>
          <w:iCs/>
          <w:sz w:val="20"/>
          <w:szCs w:val="20"/>
        </w:rPr>
        <w:t>Тема 1. Основные понятия и законы химии. Химические соединения.</w:t>
      </w:r>
    </w:p>
    <w:p w:rsidR="00BF3D68" w:rsidRPr="009E332E" w:rsidRDefault="00BF3D68" w:rsidP="00BF3D68">
      <w:pPr>
        <w:jc w:val="both"/>
        <w:rPr>
          <w:rFonts w:eastAsia="Calibri"/>
          <w:iCs/>
          <w:sz w:val="20"/>
          <w:szCs w:val="20"/>
        </w:rPr>
      </w:pPr>
      <w:r>
        <w:rPr>
          <w:rFonts w:eastAsia="Calibri"/>
          <w:iCs/>
          <w:sz w:val="20"/>
          <w:szCs w:val="20"/>
        </w:rPr>
        <w:t>Отчет по лабораторной р</w:t>
      </w:r>
      <w:r w:rsidRPr="00A710EB">
        <w:rPr>
          <w:rFonts w:eastAsia="Calibri"/>
          <w:iCs/>
          <w:sz w:val="20"/>
          <w:szCs w:val="20"/>
        </w:rPr>
        <w:t>абот</w:t>
      </w:r>
      <w:r>
        <w:rPr>
          <w:rFonts w:eastAsia="Calibri"/>
          <w:iCs/>
          <w:sz w:val="20"/>
          <w:szCs w:val="20"/>
        </w:rPr>
        <w:t>е</w:t>
      </w:r>
      <w:r w:rsidRPr="00A710EB">
        <w:rPr>
          <w:rFonts w:eastAsia="Calibri"/>
          <w:iCs/>
          <w:sz w:val="20"/>
          <w:szCs w:val="20"/>
        </w:rPr>
        <w:t xml:space="preserve"> </w:t>
      </w:r>
      <w:r>
        <w:rPr>
          <w:rFonts w:eastAsia="Calibri"/>
          <w:iCs/>
          <w:sz w:val="20"/>
          <w:szCs w:val="20"/>
        </w:rPr>
        <w:t>1</w:t>
      </w:r>
      <w:r w:rsidRPr="00A710EB">
        <w:rPr>
          <w:rFonts w:eastAsia="Calibri"/>
          <w:iCs/>
          <w:sz w:val="20"/>
          <w:szCs w:val="20"/>
        </w:rPr>
        <w:t xml:space="preserve">. </w:t>
      </w:r>
      <w:r w:rsidRPr="009E332E">
        <w:rPr>
          <w:rFonts w:eastAsia="Calibri"/>
          <w:iCs/>
          <w:sz w:val="20"/>
          <w:szCs w:val="20"/>
        </w:rPr>
        <w:t>Определение эквивалента металла</w:t>
      </w:r>
      <w:r>
        <w:rPr>
          <w:rFonts w:eastAsia="Calibri"/>
          <w:iCs/>
          <w:sz w:val="20"/>
          <w:szCs w:val="20"/>
        </w:rPr>
        <w:t>.</w:t>
      </w:r>
    </w:p>
    <w:p w:rsidR="00BF3D68" w:rsidRPr="009E332E" w:rsidRDefault="00BF3D68" w:rsidP="00BF3D68">
      <w:pPr>
        <w:ind w:left="284"/>
        <w:jc w:val="both"/>
        <w:rPr>
          <w:rFonts w:eastAsia="Calibri"/>
          <w:iCs/>
          <w:sz w:val="20"/>
          <w:szCs w:val="20"/>
        </w:rPr>
      </w:pPr>
      <w:r w:rsidRPr="009E332E">
        <w:rPr>
          <w:rFonts w:eastAsia="Calibri"/>
          <w:iCs/>
          <w:sz w:val="20"/>
          <w:szCs w:val="20"/>
        </w:rPr>
        <w:t>1. Описание хода эксперимента по определению эквивалента металла.</w:t>
      </w:r>
    </w:p>
    <w:p w:rsidR="00BF3D68" w:rsidRPr="009E332E" w:rsidRDefault="00BF3D68" w:rsidP="00BF3D68">
      <w:pPr>
        <w:ind w:left="284"/>
        <w:jc w:val="both"/>
        <w:rPr>
          <w:rFonts w:eastAsia="Calibri"/>
          <w:iCs/>
          <w:sz w:val="20"/>
          <w:szCs w:val="20"/>
        </w:rPr>
      </w:pPr>
      <w:r w:rsidRPr="009E332E">
        <w:rPr>
          <w:rFonts w:eastAsia="Calibri"/>
          <w:iCs/>
          <w:sz w:val="20"/>
          <w:szCs w:val="20"/>
        </w:rPr>
        <w:t>2. Описание установки для эксперимента по определению эквивалента металла.</w:t>
      </w:r>
    </w:p>
    <w:p w:rsidR="00BF3D68" w:rsidRPr="009E332E" w:rsidRDefault="00BF3D68" w:rsidP="00BF3D68">
      <w:pPr>
        <w:ind w:left="284"/>
        <w:jc w:val="both"/>
        <w:rPr>
          <w:rFonts w:eastAsia="Calibri"/>
          <w:iCs/>
          <w:sz w:val="20"/>
          <w:szCs w:val="20"/>
        </w:rPr>
      </w:pPr>
      <w:r w:rsidRPr="009E332E">
        <w:rPr>
          <w:rFonts w:eastAsia="Calibri"/>
          <w:iCs/>
          <w:sz w:val="20"/>
          <w:szCs w:val="20"/>
        </w:rPr>
        <w:t>3. Теоретические расчеты, по определению эквивалентной массы металла.</w:t>
      </w:r>
    </w:p>
    <w:p w:rsidR="00BF3D68" w:rsidRPr="009E332E" w:rsidRDefault="00BF3D68" w:rsidP="00BF3D68">
      <w:pPr>
        <w:ind w:left="284"/>
        <w:jc w:val="both"/>
        <w:rPr>
          <w:rFonts w:eastAsia="Calibri"/>
          <w:iCs/>
          <w:sz w:val="20"/>
          <w:szCs w:val="20"/>
        </w:rPr>
      </w:pPr>
      <w:r w:rsidRPr="009E332E">
        <w:rPr>
          <w:rFonts w:eastAsia="Calibri"/>
          <w:iCs/>
          <w:sz w:val="20"/>
          <w:szCs w:val="20"/>
        </w:rPr>
        <w:t>4. Приведение расчетов по обработке результатов проведенного эксперимента.</w:t>
      </w:r>
    </w:p>
    <w:p w:rsidR="00BF3D68" w:rsidRDefault="00BF3D68" w:rsidP="00BF3D68">
      <w:pPr>
        <w:ind w:left="284"/>
        <w:jc w:val="both"/>
        <w:rPr>
          <w:rFonts w:eastAsia="Calibri"/>
          <w:iCs/>
          <w:sz w:val="20"/>
          <w:szCs w:val="20"/>
        </w:rPr>
      </w:pPr>
      <w:r w:rsidRPr="009E332E">
        <w:rPr>
          <w:rFonts w:eastAsia="Calibri"/>
          <w:iCs/>
          <w:sz w:val="20"/>
          <w:szCs w:val="20"/>
        </w:rPr>
        <w:t>5. Приведение расчета ошибки эксперимента.</w:t>
      </w:r>
    </w:p>
    <w:p w:rsidR="00BF3D68" w:rsidRPr="009E332E" w:rsidRDefault="00BF3D68" w:rsidP="00BF3D68">
      <w:pPr>
        <w:jc w:val="both"/>
        <w:rPr>
          <w:rFonts w:eastAsia="Calibri"/>
          <w:iCs/>
          <w:sz w:val="20"/>
          <w:szCs w:val="20"/>
        </w:rPr>
      </w:pPr>
      <w:r>
        <w:rPr>
          <w:rFonts w:eastAsia="Calibri"/>
          <w:iCs/>
          <w:sz w:val="20"/>
          <w:szCs w:val="20"/>
        </w:rPr>
        <w:t>Отчет по лабораторной р</w:t>
      </w:r>
      <w:r w:rsidRPr="00A710EB">
        <w:rPr>
          <w:rFonts w:eastAsia="Calibri"/>
          <w:iCs/>
          <w:sz w:val="20"/>
          <w:szCs w:val="20"/>
        </w:rPr>
        <w:t>абот</w:t>
      </w:r>
      <w:r>
        <w:rPr>
          <w:rFonts w:eastAsia="Calibri"/>
          <w:iCs/>
          <w:sz w:val="20"/>
          <w:szCs w:val="20"/>
        </w:rPr>
        <w:t>е</w:t>
      </w:r>
      <w:r w:rsidRPr="00A710EB">
        <w:rPr>
          <w:rFonts w:eastAsia="Calibri"/>
          <w:iCs/>
          <w:sz w:val="20"/>
          <w:szCs w:val="20"/>
        </w:rPr>
        <w:t xml:space="preserve"> </w:t>
      </w:r>
      <w:r>
        <w:rPr>
          <w:rFonts w:eastAsia="Calibri"/>
          <w:iCs/>
          <w:sz w:val="20"/>
          <w:szCs w:val="20"/>
        </w:rPr>
        <w:t>2</w:t>
      </w:r>
      <w:r w:rsidRPr="00A710EB">
        <w:rPr>
          <w:rFonts w:eastAsia="Calibri"/>
          <w:iCs/>
          <w:sz w:val="20"/>
          <w:szCs w:val="20"/>
        </w:rPr>
        <w:t xml:space="preserve">. </w:t>
      </w:r>
      <w:r>
        <w:rPr>
          <w:rFonts w:eastAsia="Calibri"/>
          <w:iCs/>
          <w:sz w:val="20"/>
          <w:szCs w:val="20"/>
        </w:rPr>
        <w:t>Химические свойства гидроксидов.</w:t>
      </w:r>
    </w:p>
    <w:p w:rsidR="00BF3D68" w:rsidRDefault="00BF3D68" w:rsidP="00BF3D68">
      <w:pPr>
        <w:ind w:left="284"/>
        <w:jc w:val="both"/>
        <w:rPr>
          <w:rFonts w:eastAsia="Calibri"/>
          <w:iCs/>
          <w:sz w:val="20"/>
          <w:szCs w:val="20"/>
        </w:rPr>
      </w:pPr>
      <w:r w:rsidRPr="009E332E">
        <w:rPr>
          <w:rFonts w:eastAsia="Calibri"/>
          <w:iCs/>
          <w:sz w:val="20"/>
          <w:szCs w:val="20"/>
        </w:rPr>
        <w:t xml:space="preserve">1. Описание </w:t>
      </w:r>
      <w:r>
        <w:rPr>
          <w:rFonts w:eastAsia="Calibri"/>
          <w:iCs/>
          <w:sz w:val="20"/>
          <w:szCs w:val="20"/>
        </w:rPr>
        <w:t>основных свойств кислот. Приведение подтверждающих уравнений реакций.</w:t>
      </w:r>
    </w:p>
    <w:p w:rsidR="00BF3D68" w:rsidRDefault="00BF3D68" w:rsidP="00BF3D68">
      <w:pPr>
        <w:ind w:left="284"/>
        <w:jc w:val="both"/>
        <w:rPr>
          <w:rFonts w:eastAsia="Calibri"/>
          <w:iCs/>
          <w:sz w:val="20"/>
          <w:szCs w:val="20"/>
        </w:rPr>
      </w:pPr>
      <w:r>
        <w:rPr>
          <w:rFonts w:eastAsia="Calibri"/>
          <w:iCs/>
          <w:sz w:val="20"/>
          <w:szCs w:val="20"/>
        </w:rPr>
        <w:t xml:space="preserve">2. </w:t>
      </w:r>
      <w:r w:rsidRPr="009E332E">
        <w:rPr>
          <w:rFonts w:eastAsia="Calibri"/>
          <w:iCs/>
          <w:sz w:val="20"/>
          <w:szCs w:val="20"/>
        </w:rPr>
        <w:t xml:space="preserve">Описание </w:t>
      </w:r>
      <w:r>
        <w:rPr>
          <w:rFonts w:eastAsia="Calibri"/>
          <w:iCs/>
          <w:sz w:val="20"/>
          <w:szCs w:val="20"/>
        </w:rPr>
        <w:t>основных свойств оснований. Приведение подтверждающих уравнений реакций.</w:t>
      </w:r>
    </w:p>
    <w:p w:rsidR="00BF3D68" w:rsidRDefault="00BF3D68" w:rsidP="00BF3D68">
      <w:pPr>
        <w:ind w:left="284"/>
        <w:jc w:val="both"/>
        <w:rPr>
          <w:rFonts w:eastAsia="Calibri"/>
          <w:iCs/>
          <w:sz w:val="20"/>
          <w:szCs w:val="20"/>
        </w:rPr>
      </w:pPr>
      <w:r>
        <w:rPr>
          <w:rFonts w:eastAsia="Calibri"/>
          <w:iCs/>
          <w:sz w:val="20"/>
          <w:szCs w:val="20"/>
        </w:rPr>
        <w:t xml:space="preserve">3. </w:t>
      </w:r>
      <w:r w:rsidRPr="009E332E">
        <w:rPr>
          <w:rFonts w:eastAsia="Calibri"/>
          <w:iCs/>
          <w:sz w:val="20"/>
          <w:szCs w:val="20"/>
        </w:rPr>
        <w:t xml:space="preserve">Описание </w:t>
      </w:r>
      <w:r>
        <w:rPr>
          <w:rFonts w:eastAsia="Calibri"/>
          <w:iCs/>
          <w:sz w:val="20"/>
          <w:szCs w:val="20"/>
        </w:rPr>
        <w:t>свойств амфотерных гидроксидов. Приведение подтверждающих уравнений реакций.</w:t>
      </w:r>
    </w:p>
    <w:p w:rsidR="00BF3D68" w:rsidRPr="009E332E" w:rsidRDefault="00BF3D68" w:rsidP="00BF3D68">
      <w:pPr>
        <w:jc w:val="both"/>
        <w:rPr>
          <w:rFonts w:eastAsia="Calibri"/>
          <w:iCs/>
          <w:sz w:val="20"/>
          <w:szCs w:val="20"/>
        </w:rPr>
      </w:pPr>
      <w:r>
        <w:rPr>
          <w:rFonts w:eastAsia="Calibri"/>
          <w:iCs/>
          <w:sz w:val="20"/>
          <w:szCs w:val="20"/>
        </w:rPr>
        <w:t>Отчет по лабораторной р</w:t>
      </w:r>
      <w:r w:rsidRPr="00A710EB">
        <w:rPr>
          <w:rFonts w:eastAsia="Calibri"/>
          <w:iCs/>
          <w:sz w:val="20"/>
          <w:szCs w:val="20"/>
        </w:rPr>
        <w:t>абот</w:t>
      </w:r>
      <w:r>
        <w:rPr>
          <w:rFonts w:eastAsia="Calibri"/>
          <w:iCs/>
          <w:sz w:val="20"/>
          <w:szCs w:val="20"/>
        </w:rPr>
        <w:t>е</w:t>
      </w:r>
      <w:r w:rsidRPr="00A710EB">
        <w:rPr>
          <w:rFonts w:eastAsia="Calibri"/>
          <w:iCs/>
          <w:sz w:val="20"/>
          <w:szCs w:val="20"/>
        </w:rPr>
        <w:t xml:space="preserve"> </w:t>
      </w:r>
      <w:r>
        <w:rPr>
          <w:rFonts w:eastAsia="Calibri"/>
          <w:iCs/>
          <w:sz w:val="20"/>
          <w:szCs w:val="20"/>
        </w:rPr>
        <w:t>3</w:t>
      </w:r>
      <w:r w:rsidRPr="00A710EB">
        <w:rPr>
          <w:rFonts w:eastAsia="Calibri"/>
          <w:iCs/>
          <w:sz w:val="20"/>
          <w:szCs w:val="20"/>
        </w:rPr>
        <w:t xml:space="preserve">. </w:t>
      </w:r>
      <w:r w:rsidRPr="009E332E">
        <w:rPr>
          <w:rFonts w:eastAsia="Calibri"/>
          <w:iCs/>
          <w:sz w:val="20"/>
          <w:szCs w:val="20"/>
        </w:rPr>
        <w:t>Изучение свойств комплексных соединений</w:t>
      </w:r>
    </w:p>
    <w:p w:rsidR="00BF3D68" w:rsidRPr="009E332E" w:rsidRDefault="00BF3D68" w:rsidP="00BF3D68">
      <w:pPr>
        <w:ind w:left="284"/>
        <w:jc w:val="both"/>
        <w:rPr>
          <w:rFonts w:eastAsia="Calibri"/>
          <w:iCs/>
          <w:sz w:val="20"/>
          <w:szCs w:val="20"/>
        </w:rPr>
      </w:pPr>
      <w:r w:rsidRPr="009E332E">
        <w:rPr>
          <w:rFonts w:eastAsia="Calibri"/>
          <w:iCs/>
          <w:sz w:val="20"/>
          <w:szCs w:val="20"/>
        </w:rPr>
        <w:t>1. Описание особенностей строения, свойств и диссоциации комплексных соединений.</w:t>
      </w:r>
    </w:p>
    <w:p w:rsidR="00BF3D68" w:rsidRPr="009E332E" w:rsidRDefault="00BF3D68" w:rsidP="00BF3D68">
      <w:pPr>
        <w:ind w:left="284"/>
        <w:jc w:val="both"/>
        <w:rPr>
          <w:rFonts w:eastAsia="Calibri"/>
          <w:iCs/>
          <w:sz w:val="20"/>
          <w:szCs w:val="20"/>
        </w:rPr>
      </w:pPr>
      <w:r w:rsidRPr="009E332E">
        <w:rPr>
          <w:rFonts w:eastAsia="Calibri"/>
          <w:iCs/>
          <w:sz w:val="20"/>
          <w:szCs w:val="20"/>
        </w:rPr>
        <w:t>2. Приведение реакций получения комплексных соединений (по индивидуальному заданию лабораторной работы).</w:t>
      </w:r>
    </w:p>
    <w:p w:rsidR="00BF3D68" w:rsidRDefault="00BF3D68" w:rsidP="00BF3D68">
      <w:pPr>
        <w:ind w:left="284"/>
        <w:jc w:val="both"/>
        <w:rPr>
          <w:rFonts w:eastAsia="Calibri"/>
          <w:iCs/>
          <w:sz w:val="20"/>
          <w:szCs w:val="20"/>
        </w:rPr>
      </w:pPr>
      <w:r w:rsidRPr="009E332E">
        <w:rPr>
          <w:rFonts w:eastAsia="Calibri"/>
          <w:iCs/>
          <w:sz w:val="20"/>
          <w:szCs w:val="20"/>
        </w:rPr>
        <w:t>3. Приведение схемы поэтапного образования комплексного соединения (по индивидуальному заданию лабораторной работы).</w:t>
      </w:r>
    </w:p>
    <w:p w:rsidR="00BF3D68" w:rsidRPr="00407FD1" w:rsidRDefault="00BF3D68" w:rsidP="00BF3D68">
      <w:pPr>
        <w:jc w:val="both"/>
        <w:rPr>
          <w:rFonts w:eastAsia="Calibri"/>
          <w:iCs/>
          <w:sz w:val="20"/>
          <w:szCs w:val="20"/>
        </w:rPr>
      </w:pPr>
      <w:r>
        <w:rPr>
          <w:rFonts w:eastAsia="Calibri"/>
          <w:iCs/>
          <w:sz w:val="20"/>
          <w:szCs w:val="20"/>
        </w:rPr>
        <w:t xml:space="preserve">Отчет по лабораторной работе 4. </w:t>
      </w:r>
      <w:r w:rsidRPr="00407FD1">
        <w:rPr>
          <w:rFonts w:eastAsia="Calibri"/>
          <w:iCs/>
          <w:sz w:val="20"/>
          <w:szCs w:val="20"/>
        </w:rPr>
        <w:t>Определение массовой доли вещества (элемента, раствора).</w:t>
      </w:r>
    </w:p>
    <w:p w:rsidR="00BF3D68" w:rsidRPr="00407FD1" w:rsidRDefault="00BF3D68" w:rsidP="00BF3D68">
      <w:pPr>
        <w:ind w:left="284"/>
        <w:jc w:val="both"/>
        <w:rPr>
          <w:rFonts w:eastAsia="Calibri"/>
          <w:iCs/>
          <w:sz w:val="20"/>
          <w:szCs w:val="20"/>
        </w:rPr>
      </w:pPr>
      <w:r w:rsidRPr="00407FD1">
        <w:rPr>
          <w:rFonts w:eastAsia="Calibri"/>
          <w:iCs/>
          <w:sz w:val="20"/>
          <w:szCs w:val="20"/>
        </w:rPr>
        <w:t>1. Описание процесса определения массовой доли компонента в сложном образце (смеси, растворе, сложном веществе).</w:t>
      </w:r>
    </w:p>
    <w:p w:rsidR="00BF3D68" w:rsidRPr="00407FD1" w:rsidRDefault="00BF3D68" w:rsidP="00BF3D68">
      <w:pPr>
        <w:ind w:left="284"/>
        <w:jc w:val="both"/>
        <w:rPr>
          <w:rFonts w:eastAsia="Calibri"/>
          <w:iCs/>
          <w:sz w:val="20"/>
          <w:szCs w:val="20"/>
        </w:rPr>
      </w:pPr>
      <w:r w:rsidRPr="00407FD1">
        <w:rPr>
          <w:rFonts w:eastAsia="Calibri"/>
          <w:iCs/>
          <w:sz w:val="20"/>
          <w:szCs w:val="20"/>
        </w:rPr>
        <w:t>2. Приведение расчетов по определению массовой доли вещества (по индивидуальному заданию лабораторной работы)</w:t>
      </w:r>
    </w:p>
    <w:p w:rsidR="00BF3D68" w:rsidRPr="00407FD1" w:rsidRDefault="00BF3D68" w:rsidP="00BF3D68">
      <w:pPr>
        <w:jc w:val="both"/>
        <w:rPr>
          <w:rFonts w:eastAsia="Calibri"/>
          <w:iCs/>
          <w:sz w:val="20"/>
          <w:szCs w:val="20"/>
        </w:rPr>
      </w:pPr>
      <w:r>
        <w:rPr>
          <w:rFonts w:eastAsia="Calibri"/>
          <w:iCs/>
          <w:sz w:val="20"/>
          <w:szCs w:val="20"/>
        </w:rPr>
        <w:t>Отчет по лабораторной работе 5</w:t>
      </w:r>
      <w:r w:rsidRPr="00407FD1">
        <w:rPr>
          <w:rFonts w:eastAsia="Calibri"/>
          <w:iCs/>
          <w:sz w:val="20"/>
          <w:szCs w:val="20"/>
        </w:rPr>
        <w:t>. Определение избыточного / недостаточного количества вещества; определение характеристик веществ (масс, объемов, молярных масс, молярных объемов) по уравнениям реакций.</w:t>
      </w:r>
    </w:p>
    <w:p w:rsidR="00BF3D68" w:rsidRPr="00407FD1" w:rsidRDefault="00BF3D68" w:rsidP="00BF3D68">
      <w:pPr>
        <w:ind w:left="284"/>
        <w:jc w:val="both"/>
        <w:rPr>
          <w:rFonts w:eastAsia="Calibri"/>
          <w:iCs/>
          <w:sz w:val="20"/>
          <w:szCs w:val="20"/>
        </w:rPr>
      </w:pPr>
      <w:r w:rsidRPr="00407FD1">
        <w:rPr>
          <w:rFonts w:eastAsia="Calibri"/>
          <w:iCs/>
          <w:sz w:val="20"/>
          <w:szCs w:val="20"/>
        </w:rPr>
        <w:lastRenderedPageBreak/>
        <w:t>1. Описание процесса определения количества вещества, определения избыточного и недостающего количества веществ в анализируемой системе.</w:t>
      </w:r>
    </w:p>
    <w:p w:rsidR="00BF3D68" w:rsidRPr="00A710EB" w:rsidRDefault="00BF3D68" w:rsidP="00BF3D68">
      <w:pPr>
        <w:ind w:left="284"/>
        <w:jc w:val="both"/>
        <w:rPr>
          <w:rFonts w:eastAsia="Calibri"/>
          <w:iCs/>
          <w:sz w:val="20"/>
          <w:szCs w:val="20"/>
        </w:rPr>
      </w:pPr>
      <w:r w:rsidRPr="00407FD1">
        <w:rPr>
          <w:rFonts w:eastAsia="Calibri"/>
          <w:iCs/>
          <w:sz w:val="20"/>
          <w:szCs w:val="20"/>
        </w:rPr>
        <w:t>2. Приведение расчетов по определению характеристик вещества (массы, объема, концентрации), находимых с использованием уравнений реакций (по индивидуальному заданию лабораторной работы)</w:t>
      </w:r>
    </w:p>
    <w:p w:rsidR="00BF3D68" w:rsidRDefault="00BF3D68" w:rsidP="00BF3D68">
      <w:pPr>
        <w:jc w:val="both"/>
        <w:rPr>
          <w:rFonts w:eastAsia="Calibri"/>
          <w:iCs/>
          <w:sz w:val="20"/>
          <w:szCs w:val="20"/>
        </w:rPr>
      </w:pPr>
      <w:r>
        <w:rPr>
          <w:rFonts w:eastAsia="Calibri"/>
          <w:iCs/>
          <w:sz w:val="20"/>
          <w:szCs w:val="20"/>
        </w:rPr>
        <w:t>Тема 2. Строение атома и химическая связь.</w:t>
      </w:r>
    </w:p>
    <w:p w:rsidR="00BF3D68" w:rsidRPr="004E5440" w:rsidRDefault="00BF3D68" w:rsidP="00BF3D68">
      <w:pPr>
        <w:jc w:val="both"/>
        <w:rPr>
          <w:rFonts w:eastAsia="Calibri"/>
          <w:iCs/>
          <w:sz w:val="20"/>
          <w:szCs w:val="20"/>
        </w:rPr>
      </w:pPr>
      <w:r>
        <w:rPr>
          <w:rFonts w:eastAsia="Calibri"/>
          <w:iCs/>
          <w:sz w:val="20"/>
          <w:szCs w:val="20"/>
        </w:rPr>
        <w:t>Отчет по лабораторной р</w:t>
      </w:r>
      <w:r w:rsidRPr="00A710EB">
        <w:rPr>
          <w:rFonts w:eastAsia="Calibri"/>
          <w:iCs/>
          <w:sz w:val="20"/>
          <w:szCs w:val="20"/>
        </w:rPr>
        <w:t>абот</w:t>
      </w:r>
      <w:r>
        <w:rPr>
          <w:rFonts w:eastAsia="Calibri"/>
          <w:iCs/>
          <w:sz w:val="20"/>
          <w:szCs w:val="20"/>
        </w:rPr>
        <w:t>е</w:t>
      </w:r>
      <w:r w:rsidRPr="00A710EB">
        <w:rPr>
          <w:rFonts w:eastAsia="Calibri"/>
          <w:iCs/>
          <w:sz w:val="20"/>
          <w:szCs w:val="20"/>
        </w:rPr>
        <w:t xml:space="preserve"> </w:t>
      </w:r>
      <w:r>
        <w:rPr>
          <w:rFonts w:eastAsia="Calibri"/>
          <w:iCs/>
          <w:sz w:val="20"/>
          <w:szCs w:val="20"/>
        </w:rPr>
        <w:t>6</w:t>
      </w:r>
      <w:r w:rsidRPr="00A710EB">
        <w:rPr>
          <w:rFonts w:eastAsia="Calibri"/>
          <w:iCs/>
          <w:sz w:val="20"/>
          <w:szCs w:val="20"/>
        </w:rPr>
        <w:t xml:space="preserve">. </w:t>
      </w:r>
      <w:r w:rsidRPr="004E5440">
        <w:rPr>
          <w:rFonts w:eastAsia="Calibri"/>
          <w:iCs/>
          <w:sz w:val="20"/>
          <w:szCs w:val="20"/>
        </w:rPr>
        <w:t>Моделирование электронных оболочек атомов химических элементов</w:t>
      </w:r>
      <w:r>
        <w:rPr>
          <w:rFonts w:eastAsia="Calibri"/>
          <w:iCs/>
          <w:sz w:val="20"/>
          <w:szCs w:val="20"/>
        </w:rPr>
        <w:t>.</w:t>
      </w:r>
    </w:p>
    <w:p w:rsidR="00BF3D68" w:rsidRPr="004E5440" w:rsidRDefault="00BF3D68" w:rsidP="00BF3D68">
      <w:pPr>
        <w:ind w:left="284"/>
        <w:jc w:val="both"/>
        <w:rPr>
          <w:rFonts w:eastAsia="Calibri"/>
          <w:iCs/>
          <w:sz w:val="20"/>
          <w:szCs w:val="20"/>
        </w:rPr>
      </w:pPr>
      <w:r w:rsidRPr="004E5440">
        <w:rPr>
          <w:rFonts w:eastAsia="Calibri"/>
          <w:iCs/>
          <w:sz w:val="20"/>
          <w:szCs w:val="20"/>
        </w:rPr>
        <w:t xml:space="preserve">1. Описание правил моделирования электронных оболочек атомов химических элементов (правила </w:t>
      </w:r>
      <w:proofErr w:type="spellStart"/>
      <w:r w:rsidRPr="004E5440">
        <w:rPr>
          <w:rFonts w:eastAsia="Calibri"/>
          <w:iCs/>
          <w:sz w:val="20"/>
          <w:szCs w:val="20"/>
        </w:rPr>
        <w:t>Гунда</w:t>
      </w:r>
      <w:proofErr w:type="spellEnd"/>
      <w:r w:rsidRPr="004E5440">
        <w:rPr>
          <w:rFonts w:eastAsia="Calibri"/>
          <w:iCs/>
          <w:sz w:val="20"/>
          <w:szCs w:val="20"/>
        </w:rPr>
        <w:t xml:space="preserve">, Паули, </w:t>
      </w:r>
      <w:proofErr w:type="spellStart"/>
      <w:r w:rsidRPr="004E5440">
        <w:rPr>
          <w:rFonts w:eastAsia="Calibri"/>
          <w:iCs/>
          <w:sz w:val="20"/>
          <w:szCs w:val="20"/>
        </w:rPr>
        <w:t>Клечковского</w:t>
      </w:r>
      <w:proofErr w:type="spellEnd"/>
      <w:r w:rsidRPr="004E5440">
        <w:rPr>
          <w:rFonts w:eastAsia="Calibri"/>
          <w:iCs/>
          <w:sz w:val="20"/>
          <w:szCs w:val="20"/>
        </w:rPr>
        <w:t>).</w:t>
      </w:r>
    </w:p>
    <w:p w:rsidR="00BF3D68" w:rsidRPr="004E5440" w:rsidRDefault="00BF3D68" w:rsidP="00BF3D68">
      <w:pPr>
        <w:ind w:left="284"/>
        <w:jc w:val="both"/>
        <w:rPr>
          <w:rFonts w:eastAsia="Calibri"/>
          <w:iCs/>
          <w:sz w:val="20"/>
          <w:szCs w:val="20"/>
        </w:rPr>
      </w:pPr>
      <w:r w:rsidRPr="004E5440">
        <w:rPr>
          <w:rFonts w:eastAsia="Calibri"/>
          <w:iCs/>
          <w:sz w:val="20"/>
          <w:szCs w:val="20"/>
        </w:rPr>
        <w:t>2. Модели электронных оболочек атомов химических элементов (по индивидуальному заданию лабораторной работы).</w:t>
      </w:r>
    </w:p>
    <w:p w:rsidR="00BF3D68" w:rsidRPr="004E5440" w:rsidRDefault="00BF3D68" w:rsidP="00BF3D68">
      <w:pPr>
        <w:ind w:left="284"/>
        <w:jc w:val="both"/>
        <w:rPr>
          <w:rFonts w:eastAsia="Calibri"/>
          <w:iCs/>
          <w:sz w:val="20"/>
          <w:szCs w:val="20"/>
        </w:rPr>
      </w:pPr>
      <w:r w:rsidRPr="004E5440">
        <w:rPr>
          <w:rFonts w:eastAsia="Calibri"/>
          <w:iCs/>
          <w:sz w:val="20"/>
          <w:szCs w:val="20"/>
        </w:rPr>
        <w:t>3. Описание химической активности атомов (анализ степеней окисления).</w:t>
      </w:r>
    </w:p>
    <w:p w:rsidR="00BF3D68" w:rsidRDefault="00BF3D68" w:rsidP="00BF3D68">
      <w:pPr>
        <w:ind w:left="284"/>
        <w:jc w:val="both"/>
        <w:rPr>
          <w:rFonts w:eastAsia="Calibri"/>
          <w:iCs/>
          <w:sz w:val="20"/>
          <w:szCs w:val="20"/>
        </w:rPr>
      </w:pPr>
      <w:r w:rsidRPr="004E5440">
        <w:rPr>
          <w:rFonts w:eastAsia="Calibri"/>
          <w:iCs/>
          <w:sz w:val="20"/>
          <w:szCs w:val="20"/>
        </w:rPr>
        <w:t>4. Описание особенностей электронного строения определенных атомов (по индивидуальному заданию лабораторной работы).</w:t>
      </w:r>
    </w:p>
    <w:p w:rsidR="00BF3D68" w:rsidRPr="004E5440" w:rsidRDefault="00BF3D68" w:rsidP="00BF3D68">
      <w:pPr>
        <w:jc w:val="both"/>
        <w:rPr>
          <w:rFonts w:eastAsia="Calibri"/>
          <w:iCs/>
          <w:sz w:val="20"/>
          <w:szCs w:val="20"/>
        </w:rPr>
      </w:pPr>
      <w:r>
        <w:rPr>
          <w:rFonts w:eastAsia="Calibri"/>
          <w:iCs/>
          <w:sz w:val="20"/>
          <w:szCs w:val="20"/>
        </w:rPr>
        <w:t xml:space="preserve">Отчет по лабораторной работе 7. </w:t>
      </w:r>
      <w:r w:rsidRPr="00407FD1">
        <w:rPr>
          <w:rFonts w:eastAsia="Calibri"/>
          <w:iCs/>
          <w:sz w:val="20"/>
          <w:szCs w:val="20"/>
        </w:rPr>
        <w:t xml:space="preserve">Моделирование структурных формул молекул веществ. Гибридизация атомных </w:t>
      </w:r>
      <w:proofErr w:type="spellStart"/>
      <w:r w:rsidRPr="00407FD1">
        <w:rPr>
          <w:rFonts w:eastAsia="Calibri"/>
          <w:iCs/>
          <w:sz w:val="20"/>
          <w:szCs w:val="20"/>
        </w:rPr>
        <w:t>орбиталей</w:t>
      </w:r>
      <w:proofErr w:type="spellEnd"/>
      <w:r w:rsidRPr="00407FD1">
        <w:rPr>
          <w:rFonts w:eastAsia="Calibri"/>
          <w:iCs/>
          <w:sz w:val="20"/>
          <w:szCs w:val="20"/>
        </w:rPr>
        <w:t xml:space="preserve"> и пространственная форма молекул.</w:t>
      </w:r>
    </w:p>
    <w:p w:rsidR="00BF3D68" w:rsidRPr="004E5440" w:rsidRDefault="00BF3D68" w:rsidP="00BF3D68">
      <w:pPr>
        <w:ind w:left="284"/>
        <w:jc w:val="both"/>
        <w:rPr>
          <w:rFonts w:eastAsia="Calibri"/>
          <w:iCs/>
          <w:sz w:val="20"/>
          <w:szCs w:val="20"/>
        </w:rPr>
      </w:pPr>
      <w:r w:rsidRPr="004E5440">
        <w:rPr>
          <w:rFonts w:eastAsia="Calibri"/>
          <w:iCs/>
          <w:sz w:val="20"/>
          <w:szCs w:val="20"/>
        </w:rPr>
        <w:t>1. Описание порядка и правил моделирования структурных формул молекул веществ.</w:t>
      </w:r>
    </w:p>
    <w:p w:rsidR="00BF3D68" w:rsidRPr="004E5440" w:rsidRDefault="00BF3D68" w:rsidP="00BF3D68">
      <w:pPr>
        <w:ind w:left="284"/>
        <w:jc w:val="both"/>
        <w:rPr>
          <w:rFonts w:eastAsia="Calibri"/>
          <w:iCs/>
          <w:sz w:val="20"/>
          <w:szCs w:val="20"/>
        </w:rPr>
      </w:pPr>
      <w:r w:rsidRPr="004E5440">
        <w:rPr>
          <w:rFonts w:eastAsia="Calibri"/>
          <w:iCs/>
          <w:sz w:val="20"/>
          <w:szCs w:val="20"/>
        </w:rPr>
        <w:t>2. Модели структурных формул молекул веществ (по индивидуальному заданию лабораторной работы).</w:t>
      </w:r>
    </w:p>
    <w:p w:rsidR="00BF3D68" w:rsidRDefault="00BF3D68" w:rsidP="00BF3D68">
      <w:pPr>
        <w:ind w:left="284"/>
        <w:jc w:val="both"/>
        <w:rPr>
          <w:rFonts w:eastAsia="Calibri"/>
          <w:iCs/>
          <w:sz w:val="20"/>
          <w:szCs w:val="20"/>
        </w:rPr>
      </w:pPr>
      <w:r w:rsidRPr="004E5440">
        <w:rPr>
          <w:rFonts w:eastAsia="Calibri"/>
          <w:iCs/>
          <w:sz w:val="20"/>
          <w:szCs w:val="20"/>
        </w:rPr>
        <w:t>3. Определение типов химических связей в построенных моделях структурных формул молекул веществ</w:t>
      </w:r>
      <w:r>
        <w:rPr>
          <w:rFonts w:eastAsia="Calibri"/>
          <w:iCs/>
          <w:sz w:val="20"/>
          <w:szCs w:val="20"/>
        </w:rPr>
        <w:t>.</w:t>
      </w:r>
    </w:p>
    <w:p w:rsidR="00BF3D68" w:rsidRDefault="00BF3D68" w:rsidP="00BF3D68">
      <w:pPr>
        <w:ind w:left="284"/>
        <w:jc w:val="both"/>
        <w:rPr>
          <w:rFonts w:eastAsia="Calibri"/>
          <w:iCs/>
          <w:sz w:val="20"/>
          <w:szCs w:val="20"/>
        </w:rPr>
      </w:pPr>
      <w:r>
        <w:rPr>
          <w:rFonts w:eastAsia="Calibri"/>
          <w:iCs/>
          <w:sz w:val="20"/>
          <w:szCs w:val="20"/>
        </w:rPr>
        <w:t xml:space="preserve">4. Описание явления гибридизации атомных </w:t>
      </w:r>
      <w:proofErr w:type="spellStart"/>
      <w:r>
        <w:rPr>
          <w:rFonts w:eastAsia="Calibri"/>
          <w:iCs/>
          <w:sz w:val="20"/>
          <w:szCs w:val="20"/>
        </w:rPr>
        <w:t>орбиталей</w:t>
      </w:r>
      <w:proofErr w:type="spellEnd"/>
      <w:r>
        <w:rPr>
          <w:rFonts w:eastAsia="Calibri"/>
          <w:iCs/>
          <w:sz w:val="20"/>
          <w:szCs w:val="20"/>
        </w:rPr>
        <w:t xml:space="preserve"> и пояснение его химического смысла.</w:t>
      </w:r>
    </w:p>
    <w:p w:rsidR="00BF3D68" w:rsidRDefault="00BF3D68" w:rsidP="00BF3D68">
      <w:pPr>
        <w:ind w:left="284"/>
        <w:jc w:val="both"/>
        <w:rPr>
          <w:rFonts w:eastAsia="Calibri"/>
          <w:iCs/>
          <w:sz w:val="20"/>
          <w:szCs w:val="20"/>
        </w:rPr>
      </w:pPr>
      <w:r>
        <w:rPr>
          <w:rFonts w:eastAsia="Calibri"/>
          <w:iCs/>
          <w:sz w:val="20"/>
          <w:szCs w:val="20"/>
        </w:rPr>
        <w:t>5. Определение типов гибридизации и пространственных форм молекул (по индивидуальному заданию лабораторной работы).</w:t>
      </w:r>
    </w:p>
    <w:p w:rsidR="00BF3D68" w:rsidRDefault="00BF3D68" w:rsidP="00BF3D68">
      <w:pPr>
        <w:ind w:left="284"/>
        <w:jc w:val="both"/>
        <w:rPr>
          <w:rFonts w:eastAsia="Calibri"/>
          <w:iCs/>
          <w:sz w:val="20"/>
          <w:szCs w:val="20"/>
        </w:rPr>
      </w:pPr>
      <w:r>
        <w:rPr>
          <w:rFonts w:eastAsia="Calibri"/>
          <w:iCs/>
          <w:sz w:val="20"/>
          <w:szCs w:val="20"/>
        </w:rPr>
        <w:t>6. Моделирование пространственных форм молекул (по индивидуальному заданию лабораторной работы), прогнозирование свойств соответствующих им веществ.</w:t>
      </w:r>
    </w:p>
    <w:p w:rsidR="00BF3D68" w:rsidRPr="00A710EB" w:rsidRDefault="00BF3D68" w:rsidP="00BF3D68">
      <w:pPr>
        <w:jc w:val="both"/>
        <w:rPr>
          <w:rFonts w:eastAsia="Calibri"/>
          <w:iCs/>
          <w:sz w:val="20"/>
          <w:szCs w:val="20"/>
        </w:rPr>
      </w:pPr>
      <w:r>
        <w:rPr>
          <w:rFonts w:eastAsia="Calibri"/>
          <w:iCs/>
          <w:sz w:val="20"/>
          <w:szCs w:val="20"/>
        </w:rPr>
        <w:t>Тема 3. Закономерности протекания химических процессов.</w:t>
      </w:r>
    </w:p>
    <w:p w:rsidR="00BF3D68" w:rsidRPr="00A710EB" w:rsidRDefault="00BF3D68" w:rsidP="00BF3D68">
      <w:pPr>
        <w:jc w:val="both"/>
        <w:rPr>
          <w:rFonts w:eastAsia="Calibri"/>
          <w:iCs/>
          <w:sz w:val="20"/>
          <w:szCs w:val="20"/>
        </w:rPr>
      </w:pPr>
      <w:r>
        <w:rPr>
          <w:rFonts w:eastAsia="Calibri"/>
          <w:iCs/>
          <w:sz w:val="20"/>
          <w:szCs w:val="20"/>
        </w:rPr>
        <w:t>Отчет по лабораторной р</w:t>
      </w:r>
      <w:r w:rsidRPr="00A710EB">
        <w:rPr>
          <w:rFonts w:eastAsia="Calibri"/>
          <w:iCs/>
          <w:sz w:val="20"/>
          <w:szCs w:val="20"/>
        </w:rPr>
        <w:t>абот</w:t>
      </w:r>
      <w:r>
        <w:rPr>
          <w:rFonts w:eastAsia="Calibri"/>
          <w:iCs/>
          <w:sz w:val="20"/>
          <w:szCs w:val="20"/>
        </w:rPr>
        <w:t>е</w:t>
      </w:r>
      <w:r w:rsidRPr="00A710EB">
        <w:rPr>
          <w:rFonts w:eastAsia="Calibri"/>
          <w:iCs/>
          <w:sz w:val="20"/>
          <w:szCs w:val="20"/>
        </w:rPr>
        <w:t xml:space="preserve"> </w:t>
      </w:r>
      <w:r>
        <w:rPr>
          <w:rFonts w:eastAsia="Calibri"/>
          <w:iCs/>
          <w:sz w:val="20"/>
          <w:szCs w:val="20"/>
        </w:rPr>
        <w:t>8</w:t>
      </w:r>
      <w:r w:rsidRPr="00A710EB">
        <w:rPr>
          <w:rFonts w:eastAsia="Calibri"/>
          <w:iCs/>
          <w:sz w:val="20"/>
          <w:szCs w:val="20"/>
        </w:rPr>
        <w:t>. Определение теплового эффекта реакции нейтрализации</w:t>
      </w:r>
      <w:r>
        <w:rPr>
          <w:rFonts w:eastAsia="Calibri"/>
          <w:iCs/>
          <w:sz w:val="20"/>
          <w:szCs w:val="20"/>
        </w:rPr>
        <w:t>.</w:t>
      </w:r>
    </w:p>
    <w:p w:rsidR="00BF3D68" w:rsidRPr="00A710EB" w:rsidRDefault="00BF3D68" w:rsidP="00BF3D68">
      <w:pPr>
        <w:ind w:left="284"/>
        <w:jc w:val="both"/>
        <w:rPr>
          <w:rFonts w:eastAsia="Calibri"/>
          <w:iCs/>
          <w:sz w:val="20"/>
          <w:szCs w:val="20"/>
        </w:rPr>
      </w:pPr>
      <w:r w:rsidRPr="00A710EB">
        <w:rPr>
          <w:rFonts w:eastAsia="Calibri"/>
          <w:iCs/>
          <w:sz w:val="20"/>
          <w:szCs w:val="20"/>
        </w:rPr>
        <w:t>1. Приве</w:t>
      </w:r>
      <w:r>
        <w:rPr>
          <w:rFonts w:eastAsia="Calibri"/>
          <w:iCs/>
          <w:sz w:val="20"/>
          <w:szCs w:val="20"/>
        </w:rPr>
        <w:t xml:space="preserve">сти </w:t>
      </w:r>
      <w:r w:rsidRPr="00A710EB">
        <w:rPr>
          <w:rFonts w:eastAsia="Calibri"/>
          <w:iCs/>
          <w:sz w:val="20"/>
          <w:szCs w:val="20"/>
        </w:rPr>
        <w:t>расчет</w:t>
      </w:r>
      <w:r>
        <w:rPr>
          <w:rFonts w:eastAsia="Calibri"/>
          <w:iCs/>
          <w:sz w:val="20"/>
          <w:szCs w:val="20"/>
        </w:rPr>
        <w:t>ы</w:t>
      </w:r>
      <w:r w:rsidRPr="00A710EB">
        <w:rPr>
          <w:rFonts w:eastAsia="Calibri"/>
          <w:iCs/>
          <w:sz w:val="20"/>
          <w:szCs w:val="20"/>
        </w:rPr>
        <w:t xml:space="preserve"> изменения энтальпии реакци</w:t>
      </w:r>
      <w:r>
        <w:rPr>
          <w:rFonts w:eastAsia="Calibri"/>
          <w:iCs/>
          <w:sz w:val="20"/>
          <w:szCs w:val="20"/>
        </w:rPr>
        <w:t>й</w:t>
      </w:r>
      <w:r w:rsidRPr="00A710EB">
        <w:rPr>
          <w:rFonts w:eastAsia="Calibri"/>
          <w:iCs/>
          <w:sz w:val="20"/>
          <w:szCs w:val="20"/>
        </w:rPr>
        <w:t xml:space="preserve">, </w:t>
      </w:r>
      <w:r>
        <w:rPr>
          <w:rFonts w:eastAsia="Calibri"/>
          <w:iCs/>
          <w:sz w:val="20"/>
          <w:szCs w:val="20"/>
        </w:rPr>
        <w:t>их</w:t>
      </w:r>
      <w:r w:rsidRPr="00A710EB">
        <w:rPr>
          <w:rFonts w:eastAsia="Calibri"/>
          <w:iCs/>
          <w:sz w:val="20"/>
          <w:szCs w:val="20"/>
        </w:rPr>
        <w:t xml:space="preserve"> теплового эффекта</w:t>
      </w:r>
      <w:r>
        <w:rPr>
          <w:rFonts w:eastAsia="Calibri"/>
          <w:iCs/>
          <w:sz w:val="20"/>
          <w:szCs w:val="20"/>
        </w:rPr>
        <w:t xml:space="preserve"> (по индивидуальному заданию лабораторной работы)</w:t>
      </w:r>
      <w:r w:rsidRPr="00A710EB">
        <w:rPr>
          <w:rFonts w:eastAsia="Calibri"/>
          <w:iCs/>
          <w:sz w:val="20"/>
          <w:szCs w:val="20"/>
        </w:rPr>
        <w:t>.</w:t>
      </w:r>
    </w:p>
    <w:p w:rsidR="00BF3D68" w:rsidRPr="00A710EB" w:rsidRDefault="00BF3D68" w:rsidP="00BF3D68">
      <w:pPr>
        <w:ind w:left="284"/>
        <w:jc w:val="both"/>
        <w:rPr>
          <w:rFonts w:eastAsia="Calibri"/>
          <w:iCs/>
          <w:sz w:val="20"/>
          <w:szCs w:val="20"/>
        </w:rPr>
      </w:pPr>
      <w:r w:rsidRPr="00A710EB">
        <w:rPr>
          <w:rFonts w:eastAsia="Calibri"/>
          <w:iCs/>
          <w:sz w:val="20"/>
          <w:szCs w:val="20"/>
        </w:rPr>
        <w:t>2. Описа</w:t>
      </w:r>
      <w:r>
        <w:rPr>
          <w:rFonts w:eastAsia="Calibri"/>
          <w:iCs/>
          <w:sz w:val="20"/>
          <w:szCs w:val="20"/>
        </w:rPr>
        <w:t xml:space="preserve">ть </w:t>
      </w:r>
      <w:r w:rsidRPr="00A710EB">
        <w:rPr>
          <w:rFonts w:eastAsia="Calibri"/>
          <w:iCs/>
          <w:sz w:val="20"/>
          <w:szCs w:val="20"/>
        </w:rPr>
        <w:t>этап</w:t>
      </w:r>
      <w:r>
        <w:rPr>
          <w:rFonts w:eastAsia="Calibri"/>
          <w:iCs/>
          <w:sz w:val="20"/>
          <w:szCs w:val="20"/>
        </w:rPr>
        <w:t>ы</w:t>
      </w:r>
      <w:r w:rsidRPr="00A710EB">
        <w:rPr>
          <w:rFonts w:eastAsia="Calibri"/>
          <w:iCs/>
          <w:sz w:val="20"/>
          <w:szCs w:val="20"/>
        </w:rPr>
        <w:t xml:space="preserve"> эксперимента</w:t>
      </w:r>
      <w:r>
        <w:rPr>
          <w:rFonts w:eastAsia="Calibri"/>
          <w:iCs/>
          <w:sz w:val="20"/>
          <w:szCs w:val="20"/>
        </w:rPr>
        <w:t xml:space="preserve"> по определению теплового эффекта реакции</w:t>
      </w:r>
      <w:r w:rsidRPr="00A710EB">
        <w:rPr>
          <w:rFonts w:eastAsia="Calibri"/>
          <w:iCs/>
          <w:sz w:val="20"/>
          <w:szCs w:val="20"/>
        </w:rPr>
        <w:t>, строени</w:t>
      </w:r>
      <w:r>
        <w:rPr>
          <w:rFonts w:eastAsia="Calibri"/>
          <w:iCs/>
          <w:sz w:val="20"/>
          <w:szCs w:val="20"/>
        </w:rPr>
        <w:t>е</w:t>
      </w:r>
      <w:r w:rsidRPr="00A710EB">
        <w:rPr>
          <w:rFonts w:eastAsia="Calibri"/>
          <w:iCs/>
          <w:sz w:val="20"/>
          <w:szCs w:val="20"/>
        </w:rPr>
        <w:t xml:space="preserve"> экспериментальной установки.</w:t>
      </w:r>
    </w:p>
    <w:p w:rsidR="00BF3D68" w:rsidRPr="00A710EB" w:rsidRDefault="00BF3D68" w:rsidP="00BF3D68">
      <w:pPr>
        <w:ind w:left="284"/>
        <w:jc w:val="both"/>
        <w:rPr>
          <w:rFonts w:eastAsia="Calibri"/>
          <w:iCs/>
          <w:sz w:val="20"/>
          <w:szCs w:val="20"/>
        </w:rPr>
      </w:pPr>
      <w:r w:rsidRPr="00A710EB">
        <w:rPr>
          <w:rFonts w:eastAsia="Calibri"/>
          <w:iCs/>
          <w:sz w:val="20"/>
          <w:szCs w:val="20"/>
        </w:rPr>
        <w:t>3. Приве</w:t>
      </w:r>
      <w:r>
        <w:rPr>
          <w:rFonts w:eastAsia="Calibri"/>
          <w:iCs/>
          <w:sz w:val="20"/>
          <w:szCs w:val="20"/>
        </w:rPr>
        <w:t xml:space="preserve">сти </w:t>
      </w:r>
      <w:r w:rsidRPr="00A710EB">
        <w:rPr>
          <w:rFonts w:eastAsia="Calibri"/>
          <w:iCs/>
          <w:sz w:val="20"/>
          <w:szCs w:val="20"/>
        </w:rPr>
        <w:t>расчет</w:t>
      </w:r>
      <w:r>
        <w:rPr>
          <w:rFonts w:eastAsia="Calibri"/>
          <w:iCs/>
          <w:sz w:val="20"/>
          <w:szCs w:val="20"/>
        </w:rPr>
        <w:t>ы</w:t>
      </w:r>
      <w:r w:rsidRPr="00A710EB">
        <w:rPr>
          <w:rFonts w:eastAsia="Calibri"/>
          <w:iCs/>
          <w:sz w:val="20"/>
          <w:szCs w:val="20"/>
        </w:rPr>
        <w:t xml:space="preserve"> по результатам эксперимента</w:t>
      </w:r>
      <w:r>
        <w:rPr>
          <w:rFonts w:eastAsia="Calibri"/>
          <w:iCs/>
          <w:sz w:val="20"/>
          <w:szCs w:val="20"/>
        </w:rPr>
        <w:t>льных определений</w:t>
      </w:r>
      <w:r w:rsidRPr="00A710EB">
        <w:rPr>
          <w:rFonts w:eastAsia="Calibri"/>
          <w:iCs/>
          <w:sz w:val="20"/>
          <w:szCs w:val="20"/>
        </w:rPr>
        <w:t>.</w:t>
      </w:r>
    </w:p>
    <w:p w:rsidR="00BF3D68" w:rsidRPr="00A710EB" w:rsidRDefault="00BF3D68" w:rsidP="00BF3D68">
      <w:pPr>
        <w:ind w:left="284"/>
        <w:jc w:val="both"/>
        <w:rPr>
          <w:rFonts w:eastAsia="Calibri"/>
          <w:iCs/>
          <w:sz w:val="20"/>
          <w:szCs w:val="20"/>
        </w:rPr>
      </w:pPr>
      <w:r w:rsidRPr="00A710EB">
        <w:rPr>
          <w:rFonts w:eastAsia="Calibri"/>
          <w:iCs/>
          <w:sz w:val="20"/>
          <w:szCs w:val="20"/>
        </w:rPr>
        <w:t xml:space="preserve">4. </w:t>
      </w:r>
      <w:r>
        <w:rPr>
          <w:rFonts w:eastAsia="Calibri"/>
          <w:iCs/>
          <w:sz w:val="20"/>
          <w:szCs w:val="20"/>
        </w:rPr>
        <w:t>Рассчитать ошибку опыта</w:t>
      </w:r>
      <w:r w:rsidRPr="00A710EB">
        <w:rPr>
          <w:rFonts w:eastAsia="Calibri"/>
          <w:iCs/>
          <w:sz w:val="20"/>
          <w:szCs w:val="20"/>
        </w:rPr>
        <w:t>.</w:t>
      </w:r>
    </w:p>
    <w:p w:rsidR="00BF3D68" w:rsidRPr="00A710EB" w:rsidRDefault="00BF3D68" w:rsidP="00BF3D68">
      <w:pPr>
        <w:jc w:val="both"/>
        <w:rPr>
          <w:rFonts w:eastAsia="Calibri"/>
          <w:iCs/>
          <w:sz w:val="20"/>
          <w:szCs w:val="20"/>
        </w:rPr>
      </w:pPr>
      <w:r>
        <w:rPr>
          <w:rFonts w:eastAsia="Calibri"/>
          <w:iCs/>
          <w:sz w:val="20"/>
          <w:szCs w:val="20"/>
        </w:rPr>
        <w:t>Отчет по лабораторной р</w:t>
      </w:r>
      <w:r w:rsidRPr="00A710EB">
        <w:rPr>
          <w:rFonts w:eastAsia="Calibri"/>
          <w:iCs/>
          <w:sz w:val="20"/>
          <w:szCs w:val="20"/>
        </w:rPr>
        <w:t>абот</w:t>
      </w:r>
      <w:r>
        <w:rPr>
          <w:rFonts w:eastAsia="Calibri"/>
          <w:iCs/>
          <w:sz w:val="20"/>
          <w:szCs w:val="20"/>
        </w:rPr>
        <w:t>е</w:t>
      </w:r>
      <w:r w:rsidRPr="00A710EB">
        <w:rPr>
          <w:rFonts w:eastAsia="Calibri"/>
          <w:iCs/>
          <w:sz w:val="20"/>
          <w:szCs w:val="20"/>
        </w:rPr>
        <w:t xml:space="preserve"> </w:t>
      </w:r>
      <w:r>
        <w:rPr>
          <w:rFonts w:eastAsia="Calibri"/>
          <w:iCs/>
          <w:sz w:val="20"/>
          <w:szCs w:val="20"/>
        </w:rPr>
        <w:t>9</w:t>
      </w:r>
      <w:r w:rsidRPr="00A710EB">
        <w:rPr>
          <w:rFonts w:eastAsia="Calibri"/>
          <w:iCs/>
          <w:sz w:val="20"/>
          <w:szCs w:val="20"/>
        </w:rPr>
        <w:t>. Определение факторов, влияющих на скорость реакции</w:t>
      </w:r>
      <w:r>
        <w:rPr>
          <w:rFonts w:eastAsia="Calibri"/>
          <w:iCs/>
          <w:sz w:val="20"/>
          <w:szCs w:val="20"/>
        </w:rPr>
        <w:t>.</w:t>
      </w:r>
    </w:p>
    <w:p w:rsidR="00BF3D68" w:rsidRPr="00A710EB" w:rsidRDefault="00BF3D68" w:rsidP="00BF3D68">
      <w:pPr>
        <w:ind w:left="284"/>
        <w:jc w:val="both"/>
        <w:rPr>
          <w:rFonts w:eastAsia="Calibri"/>
          <w:iCs/>
          <w:sz w:val="20"/>
          <w:szCs w:val="20"/>
        </w:rPr>
      </w:pPr>
      <w:r w:rsidRPr="00A710EB">
        <w:rPr>
          <w:rFonts w:eastAsia="Calibri"/>
          <w:iCs/>
          <w:sz w:val="20"/>
          <w:szCs w:val="20"/>
        </w:rPr>
        <w:t>1. Описа</w:t>
      </w:r>
      <w:r>
        <w:rPr>
          <w:rFonts w:eastAsia="Calibri"/>
          <w:iCs/>
          <w:sz w:val="20"/>
          <w:szCs w:val="20"/>
        </w:rPr>
        <w:t xml:space="preserve">ть </w:t>
      </w:r>
      <w:r w:rsidRPr="00A710EB">
        <w:rPr>
          <w:rFonts w:eastAsia="Calibri"/>
          <w:iCs/>
          <w:sz w:val="20"/>
          <w:szCs w:val="20"/>
        </w:rPr>
        <w:t>экспериментальны</w:t>
      </w:r>
      <w:r>
        <w:rPr>
          <w:rFonts w:eastAsia="Calibri"/>
          <w:iCs/>
          <w:sz w:val="20"/>
          <w:szCs w:val="20"/>
        </w:rPr>
        <w:t>е</w:t>
      </w:r>
      <w:r w:rsidRPr="00A710EB">
        <w:rPr>
          <w:rFonts w:eastAsia="Calibri"/>
          <w:iCs/>
          <w:sz w:val="20"/>
          <w:szCs w:val="20"/>
        </w:rPr>
        <w:t xml:space="preserve"> установк</w:t>
      </w:r>
      <w:r>
        <w:rPr>
          <w:rFonts w:eastAsia="Calibri"/>
          <w:iCs/>
          <w:sz w:val="20"/>
          <w:szCs w:val="20"/>
        </w:rPr>
        <w:t>и</w:t>
      </w:r>
      <w:r w:rsidRPr="00A710EB">
        <w:rPr>
          <w:rFonts w:eastAsia="Calibri"/>
          <w:iCs/>
          <w:sz w:val="20"/>
          <w:szCs w:val="20"/>
        </w:rPr>
        <w:t xml:space="preserve"> для изучения скорост</w:t>
      </w:r>
      <w:r>
        <w:rPr>
          <w:rFonts w:eastAsia="Calibri"/>
          <w:iCs/>
          <w:sz w:val="20"/>
          <w:szCs w:val="20"/>
        </w:rPr>
        <w:t>ей</w:t>
      </w:r>
      <w:r w:rsidRPr="00A710EB">
        <w:rPr>
          <w:rFonts w:eastAsia="Calibri"/>
          <w:iCs/>
          <w:sz w:val="20"/>
          <w:szCs w:val="20"/>
        </w:rPr>
        <w:t xml:space="preserve"> реакци</w:t>
      </w:r>
      <w:r>
        <w:rPr>
          <w:rFonts w:eastAsia="Calibri"/>
          <w:iCs/>
          <w:sz w:val="20"/>
          <w:szCs w:val="20"/>
        </w:rPr>
        <w:t>й</w:t>
      </w:r>
      <w:r w:rsidRPr="00A710EB">
        <w:rPr>
          <w:rFonts w:eastAsia="Calibri"/>
          <w:iCs/>
          <w:sz w:val="20"/>
          <w:szCs w:val="20"/>
        </w:rPr>
        <w:t>.</w:t>
      </w:r>
    </w:p>
    <w:p w:rsidR="00BF3D68" w:rsidRPr="00A710EB" w:rsidRDefault="00BF3D68" w:rsidP="00BF3D68">
      <w:pPr>
        <w:ind w:left="284"/>
        <w:jc w:val="both"/>
        <w:rPr>
          <w:rFonts w:eastAsia="Calibri"/>
          <w:iCs/>
          <w:sz w:val="20"/>
          <w:szCs w:val="20"/>
        </w:rPr>
      </w:pPr>
      <w:r w:rsidRPr="00A710EB">
        <w:rPr>
          <w:rFonts w:eastAsia="Calibri"/>
          <w:iCs/>
          <w:sz w:val="20"/>
          <w:szCs w:val="20"/>
        </w:rPr>
        <w:t>2. Описа</w:t>
      </w:r>
      <w:r>
        <w:rPr>
          <w:rFonts w:eastAsia="Calibri"/>
          <w:iCs/>
          <w:sz w:val="20"/>
          <w:szCs w:val="20"/>
        </w:rPr>
        <w:t xml:space="preserve">ть </w:t>
      </w:r>
      <w:r w:rsidRPr="00A710EB">
        <w:rPr>
          <w:rFonts w:eastAsia="Calibri"/>
          <w:iCs/>
          <w:sz w:val="20"/>
          <w:szCs w:val="20"/>
        </w:rPr>
        <w:t>этап</w:t>
      </w:r>
      <w:r>
        <w:rPr>
          <w:rFonts w:eastAsia="Calibri"/>
          <w:iCs/>
          <w:sz w:val="20"/>
          <w:szCs w:val="20"/>
        </w:rPr>
        <w:t>ы</w:t>
      </w:r>
      <w:r w:rsidRPr="00A710EB">
        <w:rPr>
          <w:rFonts w:eastAsia="Calibri"/>
          <w:iCs/>
          <w:sz w:val="20"/>
          <w:szCs w:val="20"/>
        </w:rPr>
        <w:t xml:space="preserve"> осуществления эксперимента.</w:t>
      </w:r>
    </w:p>
    <w:p w:rsidR="00BF3D68" w:rsidRPr="00A710EB" w:rsidRDefault="00BF3D68" w:rsidP="00BF3D68">
      <w:pPr>
        <w:ind w:left="284"/>
        <w:jc w:val="both"/>
        <w:rPr>
          <w:rFonts w:eastAsia="Calibri"/>
          <w:iCs/>
          <w:sz w:val="20"/>
          <w:szCs w:val="20"/>
        </w:rPr>
      </w:pPr>
      <w:r w:rsidRPr="00A710EB">
        <w:rPr>
          <w:rFonts w:eastAsia="Calibri"/>
          <w:iCs/>
          <w:sz w:val="20"/>
          <w:szCs w:val="20"/>
        </w:rPr>
        <w:t>3. Приве</w:t>
      </w:r>
      <w:r>
        <w:rPr>
          <w:rFonts w:eastAsia="Calibri"/>
          <w:iCs/>
          <w:sz w:val="20"/>
          <w:szCs w:val="20"/>
        </w:rPr>
        <w:t>сти уравнения</w:t>
      </w:r>
      <w:r w:rsidRPr="00A710EB">
        <w:rPr>
          <w:rFonts w:eastAsia="Calibri"/>
          <w:iCs/>
          <w:sz w:val="20"/>
          <w:szCs w:val="20"/>
        </w:rPr>
        <w:t xml:space="preserve"> реакций, соответствующих эксперименту и уравнени</w:t>
      </w:r>
      <w:r>
        <w:rPr>
          <w:rFonts w:eastAsia="Calibri"/>
          <w:iCs/>
          <w:sz w:val="20"/>
          <w:szCs w:val="20"/>
        </w:rPr>
        <w:t>я</w:t>
      </w:r>
      <w:r w:rsidRPr="00A710EB">
        <w:rPr>
          <w:rFonts w:eastAsia="Calibri"/>
          <w:iCs/>
          <w:sz w:val="20"/>
          <w:szCs w:val="20"/>
        </w:rPr>
        <w:t xml:space="preserve"> скорост</w:t>
      </w:r>
      <w:r>
        <w:rPr>
          <w:rFonts w:eastAsia="Calibri"/>
          <w:iCs/>
          <w:sz w:val="20"/>
          <w:szCs w:val="20"/>
        </w:rPr>
        <w:t>ей</w:t>
      </w:r>
      <w:r w:rsidRPr="00A710EB">
        <w:rPr>
          <w:rFonts w:eastAsia="Calibri"/>
          <w:iCs/>
          <w:sz w:val="20"/>
          <w:szCs w:val="20"/>
        </w:rPr>
        <w:t xml:space="preserve"> этих реакций.</w:t>
      </w:r>
    </w:p>
    <w:p w:rsidR="00BF3D68" w:rsidRDefault="00BF3D68" w:rsidP="00BF3D68">
      <w:pPr>
        <w:ind w:left="284"/>
        <w:jc w:val="both"/>
        <w:rPr>
          <w:rFonts w:eastAsia="Calibri"/>
          <w:iCs/>
          <w:sz w:val="20"/>
          <w:szCs w:val="20"/>
        </w:rPr>
      </w:pPr>
      <w:r w:rsidRPr="00A710EB">
        <w:rPr>
          <w:rFonts w:eastAsia="Calibri"/>
          <w:iCs/>
          <w:sz w:val="20"/>
          <w:szCs w:val="20"/>
        </w:rPr>
        <w:t>4. Выяв</w:t>
      </w:r>
      <w:r>
        <w:rPr>
          <w:rFonts w:eastAsia="Calibri"/>
          <w:iCs/>
          <w:sz w:val="20"/>
          <w:szCs w:val="20"/>
        </w:rPr>
        <w:t xml:space="preserve">ить и описать механизм действия </w:t>
      </w:r>
      <w:r w:rsidRPr="00A710EB">
        <w:rPr>
          <w:rFonts w:eastAsia="Calibri"/>
          <w:iCs/>
          <w:sz w:val="20"/>
          <w:szCs w:val="20"/>
        </w:rPr>
        <w:t>фактор</w:t>
      </w:r>
      <w:r>
        <w:rPr>
          <w:rFonts w:eastAsia="Calibri"/>
          <w:iCs/>
          <w:sz w:val="20"/>
          <w:szCs w:val="20"/>
        </w:rPr>
        <w:t>ов, влияющих на скорость реакций</w:t>
      </w:r>
      <w:r w:rsidRPr="00A710EB">
        <w:rPr>
          <w:rFonts w:eastAsia="Calibri"/>
          <w:iCs/>
          <w:sz w:val="20"/>
          <w:szCs w:val="20"/>
        </w:rPr>
        <w:t>.</w:t>
      </w:r>
    </w:p>
    <w:p w:rsidR="00BF3D68" w:rsidRPr="005F4020" w:rsidRDefault="00BF3D68" w:rsidP="00BF3D68">
      <w:pPr>
        <w:jc w:val="both"/>
        <w:rPr>
          <w:rFonts w:eastAsia="Calibri"/>
          <w:iCs/>
          <w:sz w:val="20"/>
          <w:szCs w:val="20"/>
        </w:rPr>
      </w:pPr>
      <w:r>
        <w:rPr>
          <w:rFonts w:eastAsia="Calibri"/>
          <w:iCs/>
          <w:sz w:val="20"/>
          <w:szCs w:val="20"/>
        </w:rPr>
        <w:t>Отчет по лабораторной р</w:t>
      </w:r>
      <w:r w:rsidRPr="00A710EB">
        <w:rPr>
          <w:rFonts w:eastAsia="Calibri"/>
          <w:iCs/>
          <w:sz w:val="20"/>
          <w:szCs w:val="20"/>
        </w:rPr>
        <w:t>абот</w:t>
      </w:r>
      <w:r>
        <w:rPr>
          <w:rFonts w:eastAsia="Calibri"/>
          <w:iCs/>
          <w:sz w:val="20"/>
          <w:szCs w:val="20"/>
        </w:rPr>
        <w:t>е</w:t>
      </w:r>
      <w:r w:rsidRPr="00A710EB">
        <w:rPr>
          <w:rFonts w:eastAsia="Calibri"/>
          <w:iCs/>
          <w:sz w:val="20"/>
          <w:szCs w:val="20"/>
        </w:rPr>
        <w:t xml:space="preserve"> </w:t>
      </w:r>
      <w:r>
        <w:rPr>
          <w:rFonts w:eastAsia="Calibri"/>
          <w:iCs/>
          <w:sz w:val="20"/>
          <w:szCs w:val="20"/>
        </w:rPr>
        <w:t>10</w:t>
      </w:r>
      <w:r w:rsidRPr="005F4020">
        <w:rPr>
          <w:rFonts w:eastAsia="Calibri"/>
          <w:iCs/>
          <w:sz w:val="20"/>
          <w:szCs w:val="20"/>
        </w:rPr>
        <w:t>. Определение направлений смещения химического равновесия</w:t>
      </w:r>
    </w:p>
    <w:p w:rsidR="00BF3D68" w:rsidRPr="005F4020" w:rsidRDefault="00BF3D68" w:rsidP="00BF3D68">
      <w:pPr>
        <w:ind w:left="284"/>
        <w:jc w:val="both"/>
        <w:rPr>
          <w:rFonts w:eastAsia="Calibri"/>
          <w:iCs/>
          <w:sz w:val="20"/>
          <w:szCs w:val="20"/>
        </w:rPr>
      </w:pPr>
      <w:r w:rsidRPr="005F4020">
        <w:rPr>
          <w:rFonts w:eastAsia="Calibri"/>
          <w:iCs/>
          <w:sz w:val="20"/>
          <w:szCs w:val="20"/>
        </w:rPr>
        <w:t>1. Описание экспериментальных установок для изучения химического равновесия.</w:t>
      </w:r>
    </w:p>
    <w:p w:rsidR="00BF3D68" w:rsidRPr="005F4020" w:rsidRDefault="00BF3D68" w:rsidP="00BF3D68">
      <w:pPr>
        <w:ind w:left="284"/>
        <w:jc w:val="both"/>
        <w:rPr>
          <w:rFonts w:eastAsia="Calibri"/>
          <w:iCs/>
          <w:sz w:val="20"/>
          <w:szCs w:val="20"/>
        </w:rPr>
      </w:pPr>
      <w:r w:rsidRPr="005F4020">
        <w:rPr>
          <w:rFonts w:eastAsia="Calibri"/>
          <w:iCs/>
          <w:sz w:val="20"/>
          <w:szCs w:val="20"/>
        </w:rPr>
        <w:t>2. Описание этапов осуществления эксперимента.</w:t>
      </w:r>
    </w:p>
    <w:p w:rsidR="00BF3D68" w:rsidRPr="00A710EB" w:rsidRDefault="00BF3D68" w:rsidP="00BF3D68">
      <w:pPr>
        <w:ind w:left="284"/>
        <w:jc w:val="both"/>
        <w:rPr>
          <w:rFonts w:eastAsia="Calibri"/>
          <w:iCs/>
          <w:sz w:val="20"/>
          <w:szCs w:val="20"/>
        </w:rPr>
      </w:pPr>
      <w:r w:rsidRPr="005F4020">
        <w:rPr>
          <w:rFonts w:eastAsia="Calibri"/>
          <w:iCs/>
          <w:sz w:val="20"/>
          <w:szCs w:val="20"/>
        </w:rPr>
        <w:t>3. Проведение экспериментов и приведение уравнений реакций, соответствующих эксперименту и уравнений констант химического равновесия этих реакций.</w:t>
      </w:r>
    </w:p>
    <w:p w:rsidR="00BF3D68" w:rsidRDefault="00BF3D68" w:rsidP="00BF3D68">
      <w:pPr>
        <w:jc w:val="both"/>
        <w:rPr>
          <w:rFonts w:eastAsia="Calibri"/>
          <w:iCs/>
          <w:sz w:val="20"/>
          <w:szCs w:val="20"/>
        </w:rPr>
      </w:pPr>
      <w:r>
        <w:rPr>
          <w:rFonts w:eastAsia="Calibri"/>
          <w:iCs/>
          <w:sz w:val="20"/>
          <w:szCs w:val="20"/>
        </w:rPr>
        <w:t>Тема 4. Растворы.</w:t>
      </w:r>
    </w:p>
    <w:p w:rsidR="00BF3D68" w:rsidRPr="00A710EB" w:rsidRDefault="00BF3D68" w:rsidP="00BF3D68">
      <w:pPr>
        <w:jc w:val="both"/>
        <w:rPr>
          <w:rFonts w:eastAsia="Calibri"/>
          <w:iCs/>
          <w:sz w:val="20"/>
          <w:szCs w:val="20"/>
        </w:rPr>
      </w:pPr>
      <w:r>
        <w:rPr>
          <w:rFonts w:eastAsia="Calibri"/>
          <w:iCs/>
          <w:sz w:val="20"/>
          <w:szCs w:val="20"/>
        </w:rPr>
        <w:t>Отчет по лабораторной р</w:t>
      </w:r>
      <w:r w:rsidRPr="00A710EB">
        <w:rPr>
          <w:rFonts w:eastAsia="Calibri"/>
          <w:iCs/>
          <w:sz w:val="20"/>
          <w:szCs w:val="20"/>
        </w:rPr>
        <w:t>абот</w:t>
      </w:r>
      <w:r>
        <w:rPr>
          <w:rFonts w:eastAsia="Calibri"/>
          <w:iCs/>
          <w:sz w:val="20"/>
          <w:szCs w:val="20"/>
        </w:rPr>
        <w:t>е</w:t>
      </w:r>
      <w:r w:rsidRPr="00A710EB">
        <w:rPr>
          <w:rFonts w:eastAsia="Calibri"/>
          <w:iCs/>
          <w:sz w:val="20"/>
          <w:szCs w:val="20"/>
        </w:rPr>
        <w:t xml:space="preserve"> </w:t>
      </w:r>
      <w:r>
        <w:rPr>
          <w:rFonts w:eastAsia="Calibri"/>
          <w:iCs/>
          <w:sz w:val="20"/>
          <w:szCs w:val="20"/>
        </w:rPr>
        <w:t>11</w:t>
      </w:r>
      <w:r w:rsidRPr="00A710EB">
        <w:rPr>
          <w:rFonts w:eastAsia="Calibri"/>
          <w:iCs/>
          <w:sz w:val="20"/>
          <w:szCs w:val="20"/>
        </w:rPr>
        <w:t>. Изучение свойств растворов</w:t>
      </w:r>
      <w:r>
        <w:rPr>
          <w:rFonts w:eastAsia="Calibri"/>
          <w:iCs/>
          <w:sz w:val="20"/>
          <w:szCs w:val="20"/>
        </w:rPr>
        <w:t>.</w:t>
      </w:r>
    </w:p>
    <w:p w:rsidR="00BF3D68" w:rsidRPr="00A710EB" w:rsidRDefault="00BF3D68" w:rsidP="00BF3D68">
      <w:pPr>
        <w:ind w:left="284"/>
        <w:jc w:val="both"/>
        <w:rPr>
          <w:rFonts w:eastAsia="Calibri"/>
          <w:iCs/>
          <w:sz w:val="20"/>
          <w:szCs w:val="20"/>
        </w:rPr>
      </w:pPr>
      <w:r w:rsidRPr="00A710EB">
        <w:rPr>
          <w:rFonts w:eastAsia="Calibri"/>
          <w:iCs/>
          <w:sz w:val="20"/>
          <w:szCs w:val="20"/>
        </w:rPr>
        <w:t>1. Сравн</w:t>
      </w:r>
      <w:r>
        <w:rPr>
          <w:rFonts w:eastAsia="Calibri"/>
          <w:iCs/>
          <w:sz w:val="20"/>
          <w:szCs w:val="20"/>
        </w:rPr>
        <w:t xml:space="preserve">ить </w:t>
      </w:r>
      <w:r w:rsidRPr="00A710EB">
        <w:rPr>
          <w:rFonts w:eastAsia="Calibri"/>
          <w:iCs/>
          <w:sz w:val="20"/>
          <w:szCs w:val="20"/>
        </w:rPr>
        <w:t>свойств</w:t>
      </w:r>
      <w:r>
        <w:rPr>
          <w:rFonts w:eastAsia="Calibri"/>
          <w:iCs/>
          <w:sz w:val="20"/>
          <w:szCs w:val="20"/>
        </w:rPr>
        <w:t>а</w:t>
      </w:r>
      <w:r w:rsidRPr="00A710EB">
        <w:rPr>
          <w:rFonts w:eastAsia="Calibri"/>
          <w:iCs/>
          <w:sz w:val="20"/>
          <w:szCs w:val="20"/>
        </w:rPr>
        <w:t xml:space="preserve"> и особенност</w:t>
      </w:r>
      <w:r>
        <w:rPr>
          <w:rFonts w:eastAsia="Calibri"/>
          <w:iCs/>
          <w:sz w:val="20"/>
          <w:szCs w:val="20"/>
        </w:rPr>
        <w:t>и</w:t>
      </w:r>
      <w:r w:rsidRPr="00A710EB">
        <w:rPr>
          <w:rFonts w:eastAsia="Calibri"/>
          <w:iCs/>
          <w:sz w:val="20"/>
          <w:szCs w:val="20"/>
        </w:rPr>
        <w:t xml:space="preserve"> получения ненасыщенных, насыщенных и пересыщенных растворов.</w:t>
      </w:r>
    </w:p>
    <w:p w:rsidR="00BF3D68" w:rsidRPr="00A710EB" w:rsidRDefault="00BF3D68" w:rsidP="00BF3D68">
      <w:pPr>
        <w:ind w:left="284"/>
        <w:jc w:val="both"/>
        <w:rPr>
          <w:rFonts w:eastAsia="Calibri"/>
          <w:iCs/>
          <w:sz w:val="20"/>
          <w:szCs w:val="20"/>
        </w:rPr>
      </w:pPr>
      <w:r w:rsidRPr="00A710EB">
        <w:rPr>
          <w:rFonts w:eastAsia="Calibri"/>
          <w:iCs/>
          <w:sz w:val="20"/>
          <w:szCs w:val="20"/>
        </w:rPr>
        <w:t>2. Объясн</w:t>
      </w:r>
      <w:r>
        <w:rPr>
          <w:rFonts w:eastAsia="Calibri"/>
          <w:iCs/>
          <w:sz w:val="20"/>
          <w:szCs w:val="20"/>
        </w:rPr>
        <w:t>ить выбор наи</w:t>
      </w:r>
      <w:r w:rsidRPr="00A710EB">
        <w:rPr>
          <w:rFonts w:eastAsia="Calibri"/>
          <w:iCs/>
          <w:sz w:val="20"/>
          <w:szCs w:val="20"/>
        </w:rPr>
        <w:t>лучшего растворителя (из трех предложенных) для растворения определенного вещества</w:t>
      </w:r>
      <w:r>
        <w:rPr>
          <w:rFonts w:eastAsia="Calibri"/>
          <w:iCs/>
          <w:sz w:val="20"/>
          <w:szCs w:val="20"/>
        </w:rPr>
        <w:t xml:space="preserve"> (по индивидуальному заданию лабораторной работы)</w:t>
      </w:r>
      <w:r w:rsidRPr="00A710EB">
        <w:rPr>
          <w:rFonts w:eastAsia="Calibri"/>
          <w:iCs/>
          <w:sz w:val="20"/>
          <w:szCs w:val="20"/>
        </w:rPr>
        <w:t>.</w:t>
      </w:r>
    </w:p>
    <w:p w:rsidR="00BF3D68" w:rsidRDefault="00BF3D68" w:rsidP="00BF3D68">
      <w:pPr>
        <w:ind w:left="284"/>
        <w:jc w:val="both"/>
        <w:rPr>
          <w:rFonts w:eastAsia="Calibri"/>
          <w:iCs/>
          <w:sz w:val="20"/>
          <w:szCs w:val="20"/>
        </w:rPr>
      </w:pPr>
      <w:r w:rsidRPr="00A710EB">
        <w:rPr>
          <w:rFonts w:eastAsia="Calibri"/>
          <w:iCs/>
          <w:sz w:val="20"/>
          <w:szCs w:val="20"/>
        </w:rPr>
        <w:t>3. Объясн</w:t>
      </w:r>
      <w:r>
        <w:rPr>
          <w:rFonts w:eastAsia="Calibri"/>
          <w:iCs/>
          <w:sz w:val="20"/>
          <w:szCs w:val="20"/>
        </w:rPr>
        <w:t xml:space="preserve">ить </w:t>
      </w:r>
      <w:r w:rsidRPr="00A710EB">
        <w:rPr>
          <w:rFonts w:eastAsia="Calibri"/>
          <w:iCs/>
          <w:sz w:val="20"/>
          <w:szCs w:val="20"/>
        </w:rPr>
        <w:t>особенност</w:t>
      </w:r>
      <w:r>
        <w:rPr>
          <w:rFonts w:eastAsia="Calibri"/>
          <w:iCs/>
          <w:sz w:val="20"/>
          <w:szCs w:val="20"/>
        </w:rPr>
        <w:t>и</w:t>
      </w:r>
      <w:r w:rsidRPr="00A710EB">
        <w:rPr>
          <w:rFonts w:eastAsia="Calibri"/>
          <w:iCs/>
          <w:sz w:val="20"/>
          <w:szCs w:val="20"/>
        </w:rPr>
        <w:t xml:space="preserve"> получения и наблюдаемы</w:t>
      </w:r>
      <w:r>
        <w:rPr>
          <w:rFonts w:eastAsia="Calibri"/>
          <w:iCs/>
          <w:sz w:val="20"/>
          <w:szCs w:val="20"/>
        </w:rPr>
        <w:t>е</w:t>
      </w:r>
      <w:r w:rsidRPr="00A710EB">
        <w:rPr>
          <w:rFonts w:eastAsia="Calibri"/>
          <w:iCs/>
          <w:sz w:val="20"/>
          <w:szCs w:val="20"/>
        </w:rPr>
        <w:t xml:space="preserve"> различи</w:t>
      </w:r>
      <w:r>
        <w:rPr>
          <w:rFonts w:eastAsia="Calibri"/>
          <w:iCs/>
          <w:sz w:val="20"/>
          <w:szCs w:val="20"/>
        </w:rPr>
        <w:t>я в</w:t>
      </w:r>
      <w:r w:rsidRPr="00A710EB">
        <w:rPr>
          <w:rFonts w:eastAsia="Calibri"/>
          <w:iCs/>
          <w:sz w:val="20"/>
          <w:szCs w:val="20"/>
        </w:rPr>
        <w:t xml:space="preserve"> ионно</w:t>
      </w:r>
      <w:r>
        <w:rPr>
          <w:rFonts w:eastAsia="Calibri"/>
          <w:iCs/>
          <w:sz w:val="20"/>
          <w:szCs w:val="20"/>
        </w:rPr>
        <w:t>м</w:t>
      </w:r>
      <w:r w:rsidRPr="00A710EB">
        <w:rPr>
          <w:rFonts w:eastAsia="Calibri"/>
          <w:iCs/>
          <w:sz w:val="20"/>
          <w:szCs w:val="20"/>
        </w:rPr>
        <w:t xml:space="preserve"> и молекулярно</w:t>
      </w:r>
      <w:r>
        <w:rPr>
          <w:rFonts w:eastAsia="Calibri"/>
          <w:iCs/>
          <w:sz w:val="20"/>
          <w:szCs w:val="20"/>
        </w:rPr>
        <w:t>м</w:t>
      </w:r>
      <w:r w:rsidRPr="00A710EB">
        <w:rPr>
          <w:rFonts w:eastAsia="Calibri"/>
          <w:iCs/>
          <w:sz w:val="20"/>
          <w:szCs w:val="20"/>
        </w:rPr>
        <w:t xml:space="preserve"> раствор</w:t>
      </w:r>
      <w:r>
        <w:rPr>
          <w:rFonts w:eastAsia="Calibri"/>
          <w:iCs/>
          <w:sz w:val="20"/>
          <w:szCs w:val="20"/>
        </w:rPr>
        <w:t>ах</w:t>
      </w:r>
      <w:r w:rsidRPr="00A710EB">
        <w:rPr>
          <w:rFonts w:eastAsia="Calibri"/>
          <w:iCs/>
          <w:sz w:val="20"/>
          <w:szCs w:val="20"/>
        </w:rPr>
        <w:t>, приготовленных из одного исходного растворяемого вещества.</w:t>
      </w:r>
    </w:p>
    <w:p w:rsidR="00BF3D68" w:rsidRPr="003E791F" w:rsidRDefault="00BF3D68" w:rsidP="00BF3D68">
      <w:pPr>
        <w:jc w:val="both"/>
        <w:rPr>
          <w:rFonts w:eastAsia="Calibri"/>
          <w:iCs/>
          <w:sz w:val="20"/>
          <w:szCs w:val="20"/>
        </w:rPr>
      </w:pPr>
      <w:r>
        <w:rPr>
          <w:rFonts w:eastAsia="Calibri"/>
          <w:iCs/>
          <w:sz w:val="20"/>
          <w:szCs w:val="20"/>
        </w:rPr>
        <w:t xml:space="preserve">Отчет по лабораторной работе 12. </w:t>
      </w:r>
      <w:r w:rsidRPr="003E791F">
        <w:rPr>
          <w:rFonts w:eastAsia="Calibri"/>
          <w:iCs/>
          <w:sz w:val="20"/>
          <w:szCs w:val="20"/>
        </w:rPr>
        <w:t>Приготовление растворов заданной концентрации</w:t>
      </w:r>
      <w:r>
        <w:rPr>
          <w:rFonts w:eastAsia="Calibri"/>
          <w:iCs/>
          <w:sz w:val="20"/>
          <w:szCs w:val="20"/>
        </w:rPr>
        <w:t>.</w:t>
      </w:r>
    </w:p>
    <w:p w:rsidR="00BF3D68" w:rsidRPr="003E791F" w:rsidRDefault="00BF3D68" w:rsidP="00BF3D68">
      <w:pPr>
        <w:ind w:left="284"/>
        <w:jc w:val="both"/>
        <w:rPr>
          <w:rFonts w:eastAsia="Calibri"/>
          <w:iCs/>
          <w:sz w:val="20"/>
          <w:szCs w:val="20"/>
        </w:rPr>
      </w:pPr>
      <w:r w:rsidRPr="003E791F">
        <w:rPr>
          <w:rFonts w:eastAsia="Calibri"/>
          <w:iCs/>
          <w:sz w:val="20"/>
          <w:szCs w:val="20"/>
        </w:rPr>
        <w:t>1. Описание порядка действий и правил приготовления раствора из исходного твердого вещества.</w:t>
      </w:r>
    </w:p>
    <w:p w:rsidR="00BF3D68" w:rsidRPr="003E791F" w:rsidRDefault="00BF3D68" w:rsidP="00BF3D68">
      <w:pPr>
        <w:ind w:left="284"/>
        <w:jc w:val="both"/>
        <w:rPr>
          <w:rFonts w:eastAsia="Calibri"/>
          <w:iCs/>
          <w:sz w:val="20"/>
          <w:szCs w:val="20"/>
        </w:rPr>
      </w:pPr>
      <w:r w:rsidRPr="003E791F">
        <w:rPr>
          <w:rFonts w:eastAsia="Calibri"/>
          <w:iCs/>
          <w:sz w:val="20"/>
          <w:szCs w:val="20"/>
        </w:rPr>
        <w:t>2. Приведение расчетов по приготовлению раствора заданной концентрации из исходного твердого вещества.</w:t>
      </w:r>
    </w:p>
    <w:p w:rsidR="00BF3D68" w:rsidRPr="003E791F" w:rsidRDefault="00BF3D68" w:rsidP="00BF3D68">
      <w:pPr>
        <w:ind w:left="284"/>
        <w:jc w:val="both"/>
        <w:rPr>
          <w:rFonts w:eastAsia="Calibri"/>
          <w:iCs/>
          <w:sz w:val="20"/>
          <w:szCs w:val="20"/>
        </w:rPr>
      </w:pPr>
      <w:r w:rsidRPr="003E791F">
        <w:rPr>
          <w:rFonts w:eastAsia="Calibri"/>
          <w:iCs/>
          <w:sz w:val="20"/>
          <w:szCs w:val="20"/>
        </w:rPr>
        <w:t>3. Оценка результатов приготовления раствора заданной концентрации из исходного твердого вещества по ареометру; определение ошибки приготовлений.</w:t>
      </w:r>
    </w:p>
    <w:p w:rsidR="00BF3D68" w:rsidRPr="003E791F" w:rsidRDefault="00BF3D68" w:rsidP="00BF3D68">
      <w:pPr>
        <w:ind w:left="284"/>
        <w:jc w:val="both"/>
        <w:rPr>
          <w:rFonts w:eastAsia="Calibri"/>
          <w:iCs/>
          <w:sz w:val="20"/>
          <w:szCs w:val="20"/>
        </w:rPr>
      </w:pPr>
      <w:r w:rsidRPr="003E791F">
        <w:rPr>
          <w:rFonts w:eastAsia="Calibri"/>
          <w:iCs/>
          <w:sz w:val="20"/>
          <w:szCs w:val="20"/>
        </w:rPr>
        <w:t>4. Описание порядка действий и правил приготовления раствора из исходного жидкого вещества.</w:t>
      </w:r>
    </w:p>
    <w:p w:rsidR="00BF3D68" w:rsidRPr="003E791F" w:rsidRDefault="00BF3D68" w:rsidP="00BF3D68">
      <w:pPr>
        <w:ind w:left="284"/>
        <w:jc w:val="both"/>
        <w:rPr>
          <w:rFonts w:eastAsia="Calibri"/>
          <w:iCs/>
          <w:sz w:val="20"/>
          <w:szCs w:val="20"/>
        </w:rPr>
      </w:pPr>
      <w:r w:rsidRPr="003E791F">
        <w:rPr>
          <w:rFonts w:eastAsia="Calibri"/>
          <w:iCs/>
          <w:sz w:val="20"/>
          <w:szCs w:val="20"/>
        </w:rPr>
        <w:t>5. Приведение расчетов по приготовлению раствора заданной концентрации из исходного жидкого вещества.</w:t>
      </w:r>
    </w:p>
    <w:p w:rsidR="00BF3D68" w:rsidRDefault="00BF3D68" w:rsidP="00BF3D68">
      <w:pPr>
        <w:ind w:left="284"/>
        <w:jc w:val="both"/>
        <w:rPr>
          <w:rFonts w:eastAsia="Calibri"/>
          <w:iCs/>
          <w:sz w:val="20"/>
          <w:szCs w:val="20"/>
        </w:rPr>
      </w:pPr>
      <w:r w:rsidRPr="003E791F">
        <w:rPr>
          <w:rFonts w:eastAsia="Calibri"/>
          <w:iCs/>
          <w:sz w:val="20"/>
          <w:szCs w:val="20"/>
        </w:rPr>
        <w:t>6. Оценка результатов приготовления раствора заданной концентрации из исходного жидкого вещества по ареометру; определение ошибки приготовлений.</w:t>
      </w:r>
    </w:p>
    <w:p w:rsidR="00BF3D68" w:rsidRPr="004D0CD3" w:rsidRDefault="00BF3D68" w:rsidP="00BF3D68">
      <w:pPr>
        <w:jc w:val="both"/>
        <w:rPr>
          <w:rFonts w:eastAsia="Calibri"/>
          <w:iCs/>
          <w:sz w:val="20"/>
          <w:szCs w:val="20"/>
        </w:rPr>
      </w:pPr>
      <w:r>
        <w:rPr>
          <w:rFonts w:eastAsia="Calibri"/>
          <w:iCs/>
          <w:sz w:val="20"/>
          <w:szCs w:val="20"/>
        </w:rPr>
        <w:t xml:space="preserve">Отчет по лабораторной работе 13. </w:t>
      </w:r>
      <w:r w:rsidRPr="004D0CD3">
        <w:rPr>
          <w:rFonts w:eastAsia="Calibri"/>
          <w:iCs/>
          <w:sz w:val="20"/>
          <w:szCs w:val="20"/>
        </w:rPr>
        <w:t>Обнаружение факторов, определяющих диссоциацию вещества.</w:t>
      </w:r>
    </w:p>
    <w:p w:rsidR="00BF3D68" w:rsidRPr="004D0CD3" w:rsidRDefault="00BF3D68" w:rsidP="00BF3D68">
      <w:pPr>
        <w:ind w:left="284"/>
        <w:jc w:val="both"/>
        <w:rPr>
          <w:rFonts w:eastAsia="Calibri"/>
          <w:iCs/>
          <w:sz w:val="20"/>
          <w:szCs w:val="20"/>
        </w:rPr>
      </w:pPr>
      <w:r w:rsidRPr="004D0CD3">
        <w:rPr>
          <w:rFonts w:eastAsia="Calibri"/>
          <w:iCs/>
          <w:sz w:val="20"/>
          <w:szCs w:val="20"/>
        </w:rPr>
        <w:t>1. Описание процессов диссоциации веществ с ковалентной полярной и ионной связями.</w:t>
      </w:r>
    </w:p>
    <w:p w:rsidR="00BF3D68" w:rsidRDefault="00BF3D68" w:rsidP="00BF3D68">
      <w:pPr>
        <w:ind w:left="284"/>
        <w:jc w:val="both"/>
        <w:rPr>
          <w:rFonts w:eastAsia="Calibri"/>
          <w:iCs/>
          <w:sz w:val="20"/>
          <w:szCs w:val="20"/>
        </w:rPr>
      </w:pPr>
      <w:r w:rsidRPr="004D0CD3">
        <w:rPr>
          <w:rFonts w:eastAsia="Calibri"/>
          <w:iCs/>
          <w:sz w:val="20"/>
          <w:szCs w:val="20"/>
        </w:rPr>
        <w:t>2. Приведение уравнений диссоциации веществ по заданиям лабораторной работы.</w:t>
      </w:r>
    </w:p>
    <w:p w:rsidR="00BF3D68" w:rsidRDefault="00BF3D68" w:rsidP="00BF3D68">
      <w:pPr>
        <w:ind w:left="284"/>
        <w:jc w:val="both"/>
        <w:rPr>
          <w:rFonts w:eastAsia="Calibri"/>
          <w:iCs/>
          <w:sz w:val="20"/>
          <w:szCs w:val="20"/>
        </w:rPr>
      </w:pPr>
      <w:r>
        <w:rPr>
          <w:rFonts w:eastAsia="Calibri"/>
          <w:iCs/>
          <w:sz w:val="20"/>
          <w:szCs w:val="20"/>
        </w:rPr>
        <w:t>3. Описание факторов и механизмов их действия на усиление / ослабление диссоциации электролитов.</w:t>
      </w:r>
    </w:p>
    <w:p w:rsidR="00BF3D68" w:rsidRDefault="00BF3D68" w:rsidP="00BF3D68">
      <w:pPr>
        <w:ind w:left="284"/>
        <w:jc w:val="both"/>
        <w:rPr>
          <w:rFonts w:eastAsia="Calibri"/>
          <w:iCs/>
          <w:sz w:val="20"/>
          <w:szCs w:val="20"/>
        </w:rPr>
      </w:pPr>
      <w:r>
        <w:rPr>
          <w:rFonts w:eastAsia="Calibri"/>
          <w:iCs/>
          <w:sz w:val="20"/>
          <w:szCs w:val="20"/>
        </w:rPr>
        <w:t>4. Приведение констант диссоциации для растворов слабых электролитов, описание механизмов смещения равновесия с целью усиления / ослабления их диссоциации.</w:t>
      </w:r>
    </w:p>
    <w:p w:rsidR="00BF3D68" w:rsidRDefault="00BF3D68" w:rsidP="00BF3D68">
      <w:pPr>
        <w:jc w:val="both"/>
        <w:rPr>
          <w:rFonts w:eastAsia="Calibri"/>
          <w:iCs/>
          <w:sz w:val="20"/>
          <w:szCs w:val="20"/>
        </w:rPr>
      </w:pPr>
      <w:r>
        <w:rPr>
          <w:rFonts w:eastAsia="Calibri"/>
          <w:iCs/>
          <w:sz w:val="20"/>
          <w:szCs w:val="20"/>
        </w:rPr>
        <w:lastRenderedPageBreak/>
        <w:t>Отчет по лабораторной работе 14. Гидролиз.</w:t>
      </w:r>
    </w:p>
    <w:p w:rsidR="00BF3D68" w:rsidRPr="003E791F" w:rsidRDefault="00BF3D68" w:rsidP="00BF3D68">
      <w:pPr>
        <w:ind w:left="284"/>
        <w:jc w:val="both"/>
        <w:rPr>
          <w:rFonts w:eastAsia="Calibri"/>
          <w:iCs/>
          <w:sz w:val="20"/>
          <w:szCs w:val="20"/>
        </w:rPr>
      </w:pPr>
      <w:r w:rsidRPr="003E791F">
        <w:rPr>
          <w:rFonts w:eastAsia="Calibri"/>
          <w:iCs/>
          <w:sz w:val="20"/>
          <w:szCs w:val="20"/>
        </w:rPr>
        <w:t>1. Приведение молекулярных, ионных и результирующих уравнений гидролиза солей.</w:t>
      </w:r>
    </w:p>
    <w:p w:rsidR="00BF3D68" w:rsidRPr="003E791F" w:rsidRDefault="00BF3D68" w:rsidP="00BF3D68">
      <w:pPr>
        <w:ind w:left="284"/>
        <w:jc w:val="both"/>
        <w:rPr>
          <w:rFonts w:eastAsia="Calibri"/>
          <w:iCs/>
          <w:sz w:val="20"/>
          <w:szCs w:val="20"/>
        </w:rPr>
      </w:pPr>
      <w:r w:rsidRPr="003E791F">
        <w:rPr>
          <w:rFonts w:eastAsia="Calibri"/>
          <w:iCs/>
          <w:sz w:val="20"/>
          <w:szCs w:val="20"/>
        </w:rPr>
        <w:t>2. Определение типа гидролиза солей.</w:t>
      </w:r>
    </w:p>
    <w:p w:rsidR="00BF3D68" w:rsidRDefault="00BF3D68" w:rsidP="00BF3D68">
      <w:pPr>
        <w:ind w:left="284"/>
        <w:jc w:val="both"/>
        <w:rPr>
          <w:rFonts w:eastAsia="Calibri"/>
          <w:iCs/>
          <w:sz w:val="20"/>
          <w:szCs w:val="20"/>
        </w:rPr>
      </w:pPr>
      <w:r w:rsidRPr="003E791F">
        <w:rPr>
          <w:rFonts w:eastAsia="Calibri"/>
          <w:iCs/>
          <w:sz w:val="20"/>
          <w:szCs w:val="20"/>
        </w:rPr>
        <w:t>3. Определение реакции среды растворов солей.</w:t>
      </w:r>
    </w:p>
    <w:p w:rsidR="00BF3D68" w:rsidRPr="00A710EB" w:rsidRDefault="00BF3D68" w:rsidP="00BF3D68">
      <w:pPr>
        <w:ind w:left="284"/>
        <w:jc w:val="both"/>
        <w:rPr>
          <w:rFonts w:eastAsia="Calibri"/>
          <w:iCs/>
          <w:sz w:val="20"/>
          <w:szCs w:val="20"/>
        </w:rPr>
      </w:pPr>
      <w:r>
        <w:rPr>
          <w:rFonts w:eastAsia="Calibri"/>
          <w:iCs/>
          <w:sz w:val="20"/>
          <w:szCs w:val="20"/>
        </w:rPr>
        <w:t>4. Описание механизма действия буферных растворов, приведение результатов опыта, подтверждающих буферную емкость буферных растворов.</w:t>
      </w:r>
    </w:p>
    <w:p w:rsidR="00BF3D68" w:rsidRDefault="00BF3D68" w:rsidP="00BF3D68">
      <w:pPr>
        <w:jc w:val="both"/>
        <w:rPr>
          <w:rFonts w:eastAsia="Calibri"/>
          <w:iCs/>
          <w:sz w:val="20"/>
          <w:szCs w:val="20"/>
        </w:rPr>
      </w:pPr>
      <w:r>
        <w:rPr>
          <w:rFonts w:eastAsia="Calibri"/>
          <w:iCs/>
          <w:sz w:val="20"/>
          <w:szCs w:val="20"/>
        </w:rPr>
        <w:t>Тема 5. Основы электрохимии.</w:t>
      </w:r>
    </w:p>
    <w:p w:rsidR="00BF3D68" w:rsidRPr="00A710EB" w:rsidRDefault="00BF3D68" w:rsidP="00BF3D68">
      <w:pPr>
        <w:jc w:val="both"/>
        <w:rPr>
          <w:rFonts w:eastAsia="Calibri"/>
          <w:iCs/>
          <w:sz w:val="20"/>
          <w:szCs w:val="20"/>
        </w:rPr>
      </w:pPr>
      <w:r>
        <w:rPr>
          <w:rFonts w:eastAsia="Calibri"/>
          <w:iCs/>
          <w:sz w:val="20"/>
          <w:szCs w:val="20"/>
        </w:rPr>
        <w:t>Отчет по лабораторной р</w:t>
      </w:r>
      <w:r w:rsidRPr="00A710EB">
        <w:rPr>
          <w:rFonts w:eastAsia="Calibri"/>
          <w:iCs/>
          <w:sz w:val="20"/>
          <w:szCs w:val="20"/>
        </w:rPr>
        <w:t>абот</w:t>
      </w:r>
      <w:r>
        <w:rPr>
          <w:rFonts w:eastAsia="Calibri"/>
          <w:iCs/>
          <w:sz w:val="20"/>
          <w:szCs w:val="20"/>
        </w:rPr>
        <w:t>е</w:t>
      </w:r>
      <w:r w:rsidRPr="00A710EB">
        <w:rPr>
          <w:rFonts w:eastAsia="Calibri"/>
          <w:iCs/>
          <w:sz w:val="20"/>
          <w:szCs w:val="20"/>
        </w:rPr>
        <w:t xml:space="preserve"> </w:t>
      </w:r>
      <w:r>
        <w:rPr>
          <w:rFonts w:eastAsia="Calibri"/>
          <w:iCs/>
          <w:sz w:val="20"/>
          <w:szCs w:val="20"/>
        </w:rPr>
        <w:t>15</w:t>
      </w:r>
      <w:r w:rsidRPr="00A710EB">
        <w:rPr>
          <w:rFonts w:eastAsia="Calibri"/>
          <w:iCs/>
          <w:sz w:val="20"/>
          <w:szCs w:val="20"/>
        </w:rPr>
        <w:t xml:space="preserve">. Составление уравнений </w:t>
      </w:r>
      <w:proofErr w:type="spellStart"/>
      <w:r w:rsidRPr="00A710EB">
        <w:rPr>
          <w:rFonts w:eastAsia="Calibri"/>
          <w:iCs/>
          <w:sz w:val="20"/>
          <w:szCs w:val="20"/>
        </w:rPr>
        <w:t>окислительно</w:t>
      </w:r>
      <w:proofErr w:type="spellEnd"/>
      <w:r w:rsidRPr="00A710EB">
        <w:rPr>
          <w:rFonts w:eastAsia="Calibri"/>
          <w:iCs/>
          <w:sz w:val="20"/>
          <w:szCs w:val="20"/>
        </w:rPr>
        <w:t>-восстановительных реакций</w:t>
      </w:r>
      <w:r>
        <w:rPr>
          <w:rFonts w:eastAsia="Calibri"/>
          <w:iCs/>
          <w:sz w:val="20"/>
          <w:szCs w:val="20"/>
        </w:rPr>
        <w:t>.</w:t>
      </w:r>
    </w:p>
    <w:p w:rsidR="00BF3D68" w:rsidRPr="00A710EB" w:rsidRDefault="00BF3D68" w:rsidP="00BF3D68">
      <w:pPr>
        <w:ind w:left="284"/>
        <w:jc w:val="both"/>
        <w:rPr>
          <w:rFonts w:eastAsia="Calibri"/>
          <w:iCs/>
          <w:sz w:val="20"/>
          <w:szCs w:val="20"/>
        </w:rPr>
      </w:pPr>
      <w:r w:rsidRPr="00A710EB">
        <w:rPr>
          <w:rFonts w:eastAsia="Calibri"/>
          <w:iCs/>
          <w:sz w:val="20"/>
          <w:szCs w:val="20"/>
        </w:rPr>
        <w:t>1. Приве</w:t>
      </w:r>
      <w:r>
        <w:rPr>
          <w:rFonts w:eastAsia="Calibri"/>
          <w:iCs/>
          <w:sz w:val="20"/>
          <w:szCs w:val="20"/>
        </w:rPr>
        <w:t xml:space="preserve">сти </w:t>
      </w:r>
      <w:r w:rsidRPr="00A710EB">
        <w:rPr>
          <w:rFonts w:eastAsia="Calibri"/>
          <w:iCs/>
          <w:sz w:val="20"/>
          <w:szCs w:val="20"/>
        </w:rPr>
        <w:t>схем</w:t>
      </w:r>
      <w:r>
        <w:rPr>
          <w:rFonts w:eastAsia="Calibri"/>
          <w:iCs/>
          <w:sz w:val="20"/>
          <w:szCs w:val="20"/>
        </w:rPr>
        <w:t>ы</w:t>
      </w:r>
      <w:r w:rsidRPr="00A710EB">
        <w:rPr>
          <w:rFonts w:eastAsia="Calibri"/>
          <w:iCs/>
          <w:sz w:val="20"/>
          <w:szCs w:val="20"/>
        </w:rPr>
        <w:t xml:space="preserve"> </w:t>
      </w:r>
      <w:proofErr w:type="spellStart"/>
      <w:r w:rsidRPr="00A710EB">
        <w:rPr>
          <w:rFonts w:eastAsia="Calibri"/>
          <w:iCs/>
          <w:sz w:val="20"/>
          <w:szCs w:val="20"/>
        </w:rPr>
        <w:t>окислительно</w:t>
      </w:r>
      <w:proofErr w:type="spellEnd"/>
      <w:r w:rsidRPr="00A710EB">
        <w:rPr>
          <w:rFonts w:eastAsia="Calibri"/>
          <w:iCs/>
          <w:sz w:val="20"/>
          <w:szCs w:val="20"/>
        </w:rPr>
        <w:t>-восстановительных реакций (по индивидуальному заданию лабораторной работы).</w:t>
      </w:r>
    </w:p>
    <w:p w:rsidR="00BF3D68" w:rsidRPr="00A710EB" w:rsidRDefault="00BF3D68" w:rsidP="00BF3D68">
      <w:pPr>
        <w:ind w:left="284"/>
        <w:jc w:val="both"/>
        <w:rPr>
          <w:rFonts w:eastAsia="Calibri"/>
          <w:iCs/>
          <w:sz w:val="20"/>
          <w:szCs w:val="20"/>
        </w:rPr>
      </w:pPr>
      <w:r w:rsidRPr="00A710EB">
        <w:rPr>
          <w:rFonts w:eastAsia="Calibri"/>
          <w:iCs/>
          <w:sz w:val="20"/>
          <w:szCs w:val="20"/>
        </w:rPr>
        <w:t>2. Определ</w:t>
      </w:r>
      <w:r>
        <w:rPr>
          <w:rFonts w:eastAsia="Calibri"/>
          <w:iCs/>
          <w:sz w:val="20"/>
          <w:szCs w:val="20"/>
        </w:rPr>
        <w:t xml:space="preserve">ить </w:t>
      </w:r>
      <w:r w:rsidRPr="00A710EB">
        <w:rPr>
          <w:rFonts w:eastAsia="Calibri"/>
          <w:iCs/>
          <w:sz w:val="20"/>
          <w:szCs w:val="20"/>
        </w:rPr>
        <w:t>степен</w:t>
      </w:r>
      <w:r>
        <w:rPr>
          <w:rFonts w:eastAsia="Calibri"/>
          <w:iCs/>
          <w:sz w:val="20"/>
          <w:szCs w:val="20"/>
        </w:rPr>
        <w:t>и</w:t>
      </w:r>
      <w:r w:rsidRPr="00A710EB">
        <w:rPr>
          <w:rFonts w:eastAsia="Calibri"/>
          <w:iCs/>
          <w:sz w:val="20"/>
          <w:szCs w:val="20"/>
        </w:rPr>
        <w:t xml:space="preserve"> окисления атомов в молекулах, состав</w:t>
      </w:r>
      <w:r>
        <w:rPr>
          <w:rFonts w:eastAsia="Calibri"/>
          <w:iCs/>
          <w:sz w:val="20"/>
          <w:szCs w:val="20"/>
        </w:rPr>
        <w:t xml:space="preserve">ить </w:t>
      </w:r>
      <w:proofErr w:type="spellStart"/>
      <w:r w:rsidRPr="00A710EB">
        <w:rPr>
          <w:rFonts w:eastAsia="Calibri"/>
          <w:iCs/>
          <w:sz w:val="20"/>
          <w:szCs w:val="20"/>
        </w:rPr>
        <w:t>полупроцесс</w:t>
      </w:r>
      <w:r>
        <w:rPr>
          <w:rFonts w:eastAsia="Calibri"/>
          <w:iCs/>
          <w:sz w:val="20"/>
          <w:szCs w:val="20"/>
        </w:rPr>
        <w:t>ы</w:t>
      </w:r>
      <w:proofErr w:type="spellEnd"/>
      <w:r w:rsidRPr="00A710EB">
        <w:rPr>
          <w:rFonts w:eastAsia="Calibri"/>
          <w:iCs/>
          <w:sz w:val="20"/>
          <w:szCs w:val="20"/>
        </w:rPr>
        <w:t xml:space="preserve"> окисления и восстановления, определ</w:t>
      </w:r>
      <w:r>
        <w:rPr>
          <w:rFonts w:eastAsia="Calibri"/>
          <w:iCs/>
          <w:sz w:val="20"/>
          <w:szCs w:val="20"/>
        </w:rPr>
        <w:t xml:space="preserve">ить </w:t>
      </w:r>
      <w:r w:rsidRPr="00A710EB">
        <w:rPr>
          <w:rFonts w:eastAsia="Calibri"/>
          <w:iCs/>
          <w:sz w:val="20"/>
          <w:szCs w:val="20"/>
        </w:rPr>
        <w:t>окислител</w:t>
      </w:r>
      <w:r>
        <w:rPr>
          <w:rFonts w:eastAsia="Calibri"/>
          <w:iCs/>
          <w:sz w:val="20"/>
          <w:szCs w:val="20"/>
        </w:rPr>
        <w:t>ь</w:t>
      </w:r>
      <w:r w:rsidRPr="00A710EB">
        <w:rPr>
          <w:rFonts w:eastAsia="Calibri"/>
          <w:iCs/>
          <w:sz w:val="20"/>
          <w:szCs w:val="20"/>
        </w:rPr>
        <w:t xml:space="preserve"> и восстановител</w:t>
      </w:r>
      <w:r>
        <w:rPr>
          <w:rFonts w:eastAsia="Calibri"/>
          <w:iCs/>
          <w:sz w:val="20"/>
          <w:szCs w:val="20"/>
        </w:rPr>
        <w:t>ь</w:t>
      </w:r>
      <w:r w:rsidRPr="00A710EB">
        <w:rPr>
          <w:rFonts w:eastAsia="Calibri"/>
          <w:iCs/>
          <w:sz w:val="20"/>
          <w:szCs w:val="20"/>
        </w:rPr>
        <w:t>.</w:t>
      </w:r>
    </w:p>
    <w:p w:rsidR="00BF3D68" w:rsidRPr="00A710EB" w:rsidRDefault="00BF3D68" w:rsidP="00BF3D68">
      <w:pPr>
        <w:ind w:left="284"/>
        <w:jc w:val="both"/>
        <w:rPr>
          <w:rFonts w:eastAsia="Calibri"/>
          <w:iCs/>
          <w:sz w:val="20"/>
          <w:szCs w:val="20"/>
        </w:rPr>
      </w:pPr>
      <w:r w:rsidRPr="00A710EB">
        <w:rPr>
          <w:rFonts w:eastAsia="Calibri"/>
          <w:iCs/>
          <w:sz w:val="20"/>
          <w:szCs w:val="20"/>
        </w:rPr>
        <w:t>3. Определ</w:t>
      </w:r>
      <w:r>
        <w:rPr>
          <w:rFonts w:eastAsia="Calibri"/>
          <w:iCs/>
          <w:sz w:val="20"/>
          <w:szCs w:val="20"/>
        </w:rPr>
        <w:t xml:space="preserve">ить </w:t>
      </w:r>
      <w:r w:rsidRPr="00A710EB">
        <w:rPr>
          <w:rFonts w:eastAsia="Calibri"/>
          <w:iCs/>
          <w:sz w:val="20"/>
          <w:szCs w:val="20"/>
        </w:rPr>
        <w:t>коэффициент</w:t>
      </w:r>
      <w:r>
        <w:rPr>
          <w:rFonts w:eastAsia="Calibri"/>
          <w:iCs/>
          <w:sz w:val="20"/>
          <w:szCs w:val="20"/>
        </w:rPr>
        <w:t>ы</w:t>
      </w:r>
      <w:r w:rsidRPr="00A710EB">
        <w:rPr>
          <w:rFonts w:eastAsia="Calibri"/>
          <w:iCs/>
          <w:sz w:val="20"/>
          <w:szCs w:val="20"/>
        </w:rPr>
        <w:t xml:space="preserve"> в </w:t>
      </w:r>
      <w:proofErr w:type="spellStart"/>
      <w:r w:rsidRPr="00A710EB">
        <w:rPr>
          <w:rFonts w:eastAsia="Calibri"/>
          <w:iCs/>
          <w:sz w:val="20"/>
          <w:szCs w:val="20"/>
        </w:rPr>
        <w:t>окислительно</w:t>
      </w:r>
      <w:proofErr w:type="spellEnd"/>
      <w:r w:rsidRPr="00A710EB">
        <w:rPr>
          <w:rFonts w:eastAsia="Calibri"/>
          <w:iCs/>
          <w:sz w:val="20"/>
          <w:szCs w:val="20"/>
        </w:rPr>
        <w:t>-восстановительных реакциях.</w:t>
      </w:r>
    </w:p>
    <w:p w:rsidR="00BF3D68" w:rsidRPr="00A710EB" w:rsidRDefault="00BF3D68" w:rsidP="00BF3D68">
      <w:pPr>
        <w:ind w:left="284"/>
        <w:jc w:val="both"/>
        <w:rPr>
          <w:rFonts w:eastAsia="Calibri"/>
          <w:iCs/>
          <w:sz w:val="20"/>
          <w:szCs w:val="20"/>
        </w:rPr>
      </w:pPr>
      <w:r w:rsidRPr="00A710EB">
        <w:rPr>
          <w:rFonts w:eastAsia="Calibri"/>
          <w:iCs/>
          <w:sz w:val="20"/>
          <w:szCs w:val="20"/>
        </w:rPr>
        <w:t>4. Указа</w:t>
      </w:r>
      <w:r>
        <w:rPr>
          <w:rFonts w:eastAsia="Calibri"/>
          <w:iCs/>
          <w:sz w:val="20"/>
          <w:szCs w:val="20"/>
        </w:rPr>
        <w:t xml:space="preserve">ть </w:t>
      </w:r>
      <w:r w:rsidRPr="00A710EB">
        <w:rPr>
          <w:rFonts w:eastAsia="Calibri"/>
          <w:iCs/>
          <w:sz w:val="20"/>
          <w:szCs w:val="20"/>
        </w:rPr>
        <w:t xml:space="preserve">тип каждой </w:t>
      </w:r>
      <w:r>
        <w:rPr>
          <w:rFonts w:eastAsia="Calibri"/>
          <w:iCs/>
          <w:sz w:val="20"/>
          <w:szCs w:val="20"/>
        </w:rPr>
        <w:t xml:space="preserve">разбираемой </w:t>
      </w:r>
      <w:proofErr w:type="spellStart"/>
      <w:r w:rsidRPr="00A710EB">
        <w:rPr>
          <w:rFonts w:eastAsia="Calibri"/>
          <w:iCs/>
          <w:sz w:val="20"/>
          <w:szCs w:val="20"/>
        </w:rPr>
        <w:t>окислительно</w:t>
      </w:r>
      <w:proofErr w:type="spellEnd"/>
      <w:r w:rsidRPr="00A710EB">
        <w:rPr>
          <w:rFonts w:eastAsia="Calibri"/>
          <w:iCs/>
          <w:sz w:val="20"/>
          <w:szCs w:val="20"/>
        </w:rPr>
        <w:t>-восстановительной реакции.</w:t>
      </w:r>
    </w:p>
    <w:p w:rsidR="00BF3D68" w:rsidRPr="00A710EB" w:rsidRDefault="00BF3D68" w:rsidP="00BF3D68">
      <w:pPr>
        <w:ind w:left="284"/>
        <w:jc w:val="both"/>
        <w:rPr>
          <w:rFonts w:eastAsia="Calibri"/>
          <w:iCs/>
          <w:sz w:val="20"/>
          <w:szCs w:val="20"/>
        </w:rPr>
      </w:pPr>
      <w:r w:rsidRPr="00A710EB">
        <w:rPr>
          <w:rFonts w:eastAsia="Calibri"/>
          <w:iCs/>
          <w:sz w:val="20"/>
          <w:szCs w:val="20"/>
        </w:rPr>
        <w:t>5. Определ</w:t>
      </w:r>
      <w:r>
        <w:rPr>
          <w:rFonts w:eastAsia="Calibri"/>
          <w:iCs/>
          <w:sz w:val="20"/>
          <w:szCs w:val="20"/>
        </w:rPr>
        <w:t xml:space="preserve">ить </w:t>
      </w:r>
      <w:r w:rsidRPr="00A710EB">
        <w:rPr>
          <w:rFonts w:eastAsia="Calibri"/>
          <w:iCs/>
          <w:sz w:val="20"/>
          <w:szCs w:val="20"/>
        </w:rPr>
        <w:t xml:space="preserve">ЭДС </w:t>
      </w:r>
      <w:proofErr w:type="spellStart"/>
      <w:r w:rsidRPr="00A710EB">
        <w:rPr>
          <w:rFonts w:eastAsia="Calibri"/>
          <w:iCs/>
          <w:sz w:val="20"/>
          <w:szCs w:val="20"/>
        </w:rPr>
        <w:t>окислительно</w:t>
      </w:r>
      <w:proofErr w:type="spellEnd"/>
      <w:r w:rsidRPr="00A710EB">
        <w:rPr>
          <w:rFonts w:eastAsia="Calibri"/>
          <w:iCs/>
          <w:sz w:val="20"/>
          <w:szCs w:val="20"/>
        </w:rPr>
        <w:t>-восстановительных реакций, поясн</w:t>
      </w:r>
      <w:r>
        <w:rPr>
          <w:rFonts w:eastAsia="Calibri"/>
          <w:iCs/>
          <w:sz w:val="20"/>
          <w:szCs w:val="20"/>
        </w:rPr>
        <w:t xml:space="preserve">ить </w:t>
      </w:r>
      <w:r w:rsidRPr="00A710EB">
        <w:rPr>
          <w:rFonts w:eastAsia="Calibri"/>
          <w:iCs/>
          <w:sz w:val="20"/>
          <w:szCs w:val="20"/>
        </w:rPr>
        <w:t>интенсивност</w:t>
      </w:r>
      <w:r>
        <w:rPr>
          <w:rFonts w:eastAsia="Calibri"/>
          <w:iCs/>
          <w:sz w:val="20"/>
          <w:szCs w:val="20"/>
        </w:rPr>
        <w:t>ь</w:t>
      </w:r>
      <w:r w:rsidRPr="00A710EB">
        <w:rPr>
          <w:rFonts w:eastAsia="Calibri"/>
          <w:iCs/>
          <w:sz w:val="20"/>
          <w:szCs w:val="20"/>
        </w:rPr>
        <w:t xml:space="preserve"> их протекания по значениям ЭДС.</w:t>
      </w:r>
    </w:p>
    <w:p w:rsidR="00BF3D68" w:rsidRPr="009D338B" w:rsidRDefault="00BF3D68" w:rsidP="00BF3D68">
      <w:pPr>
        <w:jc w:val="both"/>
        <w:rPr>
          <w:rFonts w:eastAsia="Calibri"/>
          <w:iCs/>
          <w:sz w:val="20"/>
          <w:szCs w:val="20"/>
        </w:rPr>
      </w:pPr>
    </w:p>
    <w:p w:rsidR="00BF3D68" w:rsidRPr="002056EF" w:rsidRDefault="00BF3D68" w:rsidP="00BF3D68">
      <w:pPr>
        <w:ind w:firstLine="567"/>
        <w:jc w:val="both"/>
        <w:rPr>
          <w:rFonts w:eastAsia="Calibri"/>
          <w:b/>
          <w:bCs/>
          <w:iCs/>
          <w:color w:val="000000"/>
          <w:sz w:val="20"/>
          <w:szCs w:val="20"/>
        </w:rPr>
      </w:pPr>
      <w:r w:rsidRPr="002056EF">
        <w:rPr>
          <w:rFonts w:eastAsia="Calibri"/>
          <w:b/>
          <w:bCs/>
          <w:iCs/>
          <w:color w:val="000000"/>
          <w:sz w:val="20"/>
          <w:szCs w:val="20"/>
        </w:rPr>
        <w:t>4.1.</w:t>
      </w:r>
      <w:r>
        <w:rPr>
          <w:rFonts w:eastAsia="Calibri"/>
          <w:b/>
          <w:bCs/>
          <w:iCs/>
          <w:color w:val="000000"/>
          <w:sz w:val="20"/>
          <w:szCs w:val="20"/>
        </w:rPr>
        <w:t>2</w:t>
      </w:r>
      <w:r w:rsidRPr="002056EF">
        <w:rPr>
          <w:rFonts w:eastAsia="Calibri"/>
          <w:b/>
          <w:bCs/>
          <w:iCs/>
          <w:color w:val="000000"/>
          <w:sz w:val="20"/>
          <w:szCs w:val="20"/>
        </w:rPr>
        <w:t xml:space="preserve">. </w:t>
      </w:r>
      <w:r>
        <w:rPr>
          <w:rFonts w:eastAsia="Calibri"/>
          <w:b/>
          <w:bCs/>
          <w:iCs/>
          <w:color w:val="000000"/>
          <w:sz w:val="20"/>
          <w:szCs w:val="20"/>
        </w:rPr>
        <w:t>Письменное домашнее задание</w:t>
      </w:r>
    </w:p>
    <w:p w:rsidR="00BF3D68" w:rsidRPr="002056EF" w:rsidRDefault="00BF3D68" w:rsidP="00BF3D68">
      <w:pPr>
        <w:ind w:firstLine="567"/>
        <w:jc w:val="both"/>
        <w:rPr>
          <w:rFonts w:eastAsia="Calibri"/>
          <w:b/>
          <w:bCs/>
          <w:i/>
          <w:iCs/>
          <w:color w:val="000000"/>
          <w:sz w:val="20"/>
          <w:szCs w:val="20"/>
        </w:rPr>
      </w:pPr>
      <w:r w:rsidRPr="002056EF">
        <w:rPr>
          <w:rFonts w:eastAsia="Calibri"/>
          <w:b/>
          <w:bCs/>
          <w:i/>
          <w:iCs/>
          <w:color w:val="000000"/>
          <w:sz w:val="20"/>
          <w:szCs w:val="20"/>
        </w:rPr>
        <w:t>4.1.</w:t>
      </w:r>
      <w:r>
        <w:rPr>
          <w:rFonts w:eastAsia="Calibri"/>
          <w:b/>
          <w:bCs/>
          <w:i/>
          <w:iCs/>
          <w:color w:val="000000"/>
          <w:sz w:val="20"/>
          <w:szCs w:val="20"/>
        </w:rPr>
        <w:t>2</w:t>
      </w:r>
      <w:r w:rsidRPr="002056EF">
        <w:rPr>
          <w:rFonts w:eastAsia="Calibri"/>
          <w:b/>
          <w:bCs/>
          <w:i/>
          <w:iCs/>
          <w:color w:val="000000"/>
          <w:sz w:val="20"/>
          <w:szCs w:val="20"/>
        </w:rPr>
        <w:t>.1. Порядок проведения и процедура оценивания</w:t>
      </w:r>
    </w:p>
    <w:p w:rsidR="00BF3D68" w:rsidRPr="009953B0" w:rsidRDefault="00BF3D68" w:rsidP="00BF3D68">
      <w:pPr>
        <w:ind w:firstLine="567"/>
        <w:jc w:val="both"/>
        <w:rPr>
          <w:rFonts w:eastAsia="Calibri"/>
          <w:sz w:val="20"/>
          <w:szCs w:val="20"/>
        </w:rPr>
      </w:pPr>
      <w:r w:rsidRPr="009953B0">
        <w:rPr>
          <w:rFonts w:eastAsia="Calibri"/>
          <w:sz w:val="20"/>
          <w:szCs w:val="20"/>
        </w:rPr>
        <w:t xml:space="preserve">Разновидностей расчетных химических задач множество, поэтому каждому обучающемуся необходимо выработать индивидуальную стратегию их решения, основываясь на алгоритмах решения типовых задач по рассматриваемой теме. </w:t>
      </w:r>
    </w:p>
    <w:p w:rsidR="00BF3D68" w:rsidRPr="009953B0" w:rsidRDefault="00BF3D68" w:rsidP="00BF3D68">
      <w:pPr>
        <w:ind w:firstLine="567"/>
        <w:jc w:val="both"/>
        <w:rPr>
          <w:rFonts w:eastAsia="Calibri"/>
          <w:sz w:val="20"/>
          <w:szCs w:val="20"/>
        </w:rPr>
      </w:pPr>
      <w:r w:rsidRPr="009953B0">
        <w:rPr>
          <w:rFonts w:eastAsia="Calibri"/>
          <w:sz w:val="20"/>
          <w:szCs w:val="20"/>
        </w:rPr>
        <w:t xml:space="preserve">Решение типовых задач по каждой теме предлагается на лекционном или лабораторном занятии (в зависимости от темы). После освоения решения типовых задач (по рассмотренному алгоритму), стоит приступать к решению задач с усложнениями в условии или решении. Если освоение алгоритмов решения типовых задач является уровнем, обязательным для достижения всеми студентами, то решение усложненных задач распределяется по желанию. </w:t>
      </w:r>
    </w:p>
    <w:p w:rsidR="00BF3D68" w:rsidRPr="009953B0" w:rsidRDefault="00BF3D68" w:rsidP="00BF3D68">
      <w:pPr>
        <w:ind w:firstLine="567"/>
        <w:jc w:val="both"/>
        <w:rPr>
          <w:rFonts w:eastAsia="Calibri"/>
          <w:sz w:val="20"/>
          <w:szCs w:val="20"/>
        </w:rPr>
      </w:pPr>
      <w:r w:rsidRPr="009953B0">
        <w:rPr>
          <w:rFonts w:eastAsia="Calibri"/>
          <w:sz w:val="20"/>
          <w:szCs w:val="20"/>
        </w:rPr>
        <w:t>Для формирования устойчивых умений и навыков нужны многократные повторы в решении задач, поэтому приветствуется самостоятельный поиск и решение задач на заданную тему (дополнительно к рассматриваемым в аудитории и предложенных преподавателем для самостоятельного решения)</w:t>
      </w:r>
    </w:p>
    <w:p w:rsidR="00BF3D68" w:rsidRPr="009953B0" w:rsidRDefault="00BF3D68" w:rsidP="00BF3D68">
      <w:pPr>
        <w:ind w:firstLine="567"/>
        <w:jc w:val="both"/>
        <w:rPr>
          <w:rFonts w:eastAsia="Calibri"/>
          <w:sz w:val="20"/>
          <w:szCs w:val="20"/>
        </w:rPr>
      </w:pPr>
      <w:r w:rsidRPr="009953B0">
        <w:rPr>
          <w:rFonts w:eastAsia="Calibri"/>
          <w:sz w:val="20"/>
          <w:szCs w:val="20"/>
        </w:rPr>
        <w:t xml:space="preserve">Письменное домашнее задание выполняется студентами по вариантам, в отдельной тонкой тетради. </w:t>
      </w:r>
    </w:p>
    <w:p w:rsidR="00BF3D68" w:rsidRDefault="00BF3D68" w:rsidP="00BF3D68">
      <w:pPr>
        <w:ind w:firstLine="567"/>
        <w:jc w:val="both"/>
        <w:rPr>
          <w:rFonts w:eastAsia="Calibri"/>
          <w:sz w:val="20"/>
          <w:szCs w:val="20"/>
        </w:rPr>
      </w:pPr>
      <w:r w:rsidRPr="009953B0">
        <w:rPr>
          <w:rFonts w:eastAsia="Calibri"/>
          <w:sz w:val="20"/>
          <w:szCs w:val="20"/>
        </w:rPr>
        <w:t xml:space="preserve">Выполнение письменного домашнего задания происходит на протяжении всего семестра, по мере изучения на аудиторных занятиях соответствующих вопросов. Законченная работа сдается преподавателю на проверку не позднее, чем за </w:t>
      </w:r>
      <w:r>
        <w:rPr>
          <w:rFonts w:eastAsia="Calibri"/>
          <w:sz w:val="20"/>
          <w:szCs w:val="20"/>
        </w:rPr>
        <w:t>5</w:t>
      </w:r>
      <w:r w:rsidRPr="009953B0">
        <w:rPr>
          <w:rFonts w:eastAsia="Calibri"/>
          <w:sz w:val="20"/>
          <w:szCs w:val="20"/>
        </w:rPr>
        <w:t xml:space="preserve"> дня до проведения </w:t>
      </w:r>
      <w:r>
        <w:rPr>
          <w:rFonts w:eastAsia="Calibri"/>
          <w:sz w:val="20"/>
          <w:szCs w:val="20"/>
        </w:rPr>
        <w:t>экзамена</w:t>
      </w:r>
      <w:r w:rsidRPr="009953B0">
        <w:rPr>
          <w:rFonts w:eastAsia="Calibri"/>
          <w:sz w:val="20"/>
          <w:szCs w:val="20"/>
        </w:rPr>
        <w:t>.</w:t>
      </w:r>
    </w:p>
    <w:p w:rsidR="00BF3D68" w:rsidRPr="002056EF" w:rsidRDefault="00BF3D68" w:rsidP="00BF3D68">
      <w:pPr>
        <w:ind w:firstLine="567"/>
        <w:jc w:val="both"/>
        <w:rPr>
          <w:rFonts w:eastAsia="Calibri"/>
          <w:b/>
          <w:bCs/>
          <w:i/>
          <w:iCs/>
          <w:color w:val="000000"/>
          <w:sz w:val="20"/>
          <w:szCs w:val="20"/>
        </w:rPr>
      </w:pPr>
      <w:r w:rsidRPr="002056EF">
        <w:rPr>
          <w:rFonts w:eastAsia="Calibri"/>
          <w:b/>
          <w:bCs/>
          <w:i/>
          <w:iCs/>
          <w:color w:val="000000"/>
          <w:sz w:val="20"/>
          <w:szCs w:val="20"/>
        </w:rPr>
        <w:t>4.1.</w:t>
      </w:r>
      <w:r>
        <w:rPr>
          <w:rFonts w:eastAsia="Calibri"/>
          <w:b/>
          <w:bCs/>
          <w:i/>
          <w:iCs/>
          <w:color w:val="000000"/>
          <w:sz w:val="20"/>
          <w:szCs w:val="20"/>
        </w:rPr>
        <w:t>2</w:t>
      </w:r>
      <w:r w:rsidRPr="002056EF">
        <w:rPr>
          <w:rFonts w:eastAsia="Calibri"/>
          <w:b/>
          <w:bCs/>
          <w:i/>
          <w:iCs/>
          <w:color w:val="000000"/>
          <w:sz w:val="20"/>
          <w:szCs w:val="20"/>
        </w:rPr>
        <w:t>.2. Критерии оценивания</w:t>
      </w:r>
    </w:p>
    <w:p w:rsidR="00BF3D68" w:rsidRPr="009953B0" w:rsidRDefault="00BF3D68" w:rsidP="00BF3D68">
      <w:pPr>
        <w:ind w:firstLine="567"/>
        <w:jc w:val="both"/>
        <w:rPr>
          <w:rFonts w:eastAsia="Calibri"/>
          <w:sz w:val="20"/>
          <w:szCs w:val="20"/>
        </w:rPr>
      </w:pPr>
      <w:r w:rsidRPr="009953B0">
        <w:rPr>
          <w:rFonts w:eastAsia="Calibri"/>
          <w:sz w:val="20"/>
          <w:szCs w:val="20"/>
        </w:rPr>
        <w:t>В каждом варианте письменного домашнего задания – 2</w:t>
      </w:r>
      <w:r>
        <w:rPr>
          <w:rFonts w:eastAsia="Calibri"/>
          <w:sz w:val="20"/>
          <w:szCs w:val="20"/>
        </w:rPr>
        <w:t>0</w:t>
      </w:r>
      <w:r w:rsidRPr="009953B0">
        <w:rPr>
          <w:rFonts w:eastAsia="Calibri"/>
          <w:sz w:val="20"/>
          <w:szCs w:val="20"/>
        </w:rPr>
        <w:t xml:space="preserve"> вопросов (заданий или задач). За каждый правильный ответ начисляется </w:t>
      </w:r>
      <w:r>
        <w:rPr>
          <w:rFonts w:eastAsia="Calibri"/>
          <w:sz w:val="20"/>
          <w:szCs w:val="20"/>
        </w:rPr>
        <w:t>1</w:t>
      </w:r>
      <w:r w:rsidRPr="009953B0">
        <w:rPr>
          <w:rFonts w:eastAsia="Calibri"/>
          <w:sz w:val="20"/>
          <w:szCs w:val="20"/>
        </w:rPr>
        <w:t xml:space="preserve"> балла. Итого за работу студент может получить </w:t>
      </w:r>
      <w:r>
        <w:rPr>
          <w:rFonts w:eastAsia="Calibri"/>
          <w:sz w:val="20"/>
          <w:szCs w:val="20"/>
        </w:rPr>
        <w:t>20</w:t>
      </w:r>
      <w:r w:rsidRPr="009953B0">
        <w:rPr>
          <w:rFonts w:eastAsia="Calibri"/>
          <w:sz w:val="20"/>
          <w:szCs w:val="20"/>
        </w:rPr>
        <w:t xml:space="preserve"> баллов.</w:t>
      </w:r>
    </w:p>
    <w:p w:rsidR="00BF3D68" w:rsidRPr="009953B0" w:rsidRDefault="00BF3D68" w:rsidP="00BF3D68">
      <w:pPr>
        <w:ind w:firstLine="567"/>
        <w:jc w:val="both"/>
        <w:rPr>
          <w:rFonts w:eastAsia="Calibri"/>
          <w:sz w:val="20"/>
          <w:szCs w:val="20"/>
        </w:rPr>
      </w:pPr>
      <w:r w:rsidRPr="009953B0">
        <w:rPr>
          <w:rFonts w:eastAsia="Calibri"/>
          <w:b/>
          <w:sz w:val="20"/>
          <w:szCs w:val="20"/>
        </w:rPr>
        <w:t>1 балл</w:t>
      </w:r>
      <w:r w:rsidRPr="009953B0">
        <w:rPr>
          <w:rFonts w:eastAsia="Calibri"/>
          <w:sz w:val="20"/>
          <w:szCs w:val="20"/>
        </w:rPr>
        <w:t xml:space="preserve"> за каждое задание ставится, если обучающийся выполнил его правильно или допустил незначительные ошибки, которые при обнаружении самостоятельно или указании на них преподавателем быстро и правильно устранил.</w:t>
      </w:r>
    </w:p>
    <w:p w:rsidR="00BF3D68" w:rsidRDefault="00BF3D68" w:rsidP="00BF3D68">
      <w:pPr>
        <w:ind w:firstLine="567"/>
        <w:jc w:val="both"/>
        <w:rPr>
          <w:rFonts w:eastAsia="Calibri"/>
          <w:sz w:val="20"/>
          <w:szCs w:val="20"/>
        </w:rPr>
      </w:pPr>
      <w:r w:rsidRPr="007C488C">
        <w:rPr>
          <w:rFonts w:eastAsia="Calibri"/>
          <w:b/>
          <w:sz w:val="20"/>
          <w:szCs w:val="20"/>
        </w:rPr>
        <w:t>0 баллов</w:t>
      </w:r>
      <w:r w:rsidRPr="009953B0">
        <w:rPr>
          <w:rFonts w:eastAsia="Calibri"/>
          <w:sz w:val="20"/>
          <w:szCs w:val="20"/>
        </w:rPr>
        <w:t xml:space="preserve"> за каждое задание ставится, если обучающийся не выполнил задание, выполнил его менее, чем наполовину или допустил при его выполнении серьезные ошибки.</w:t>
      </w:r>
    </w:p>
    <w:p w:rsidR="00BF3D68" w:rsidRDefault="00BF3D68" w:rsidP="00BF3D68">
      <w:pPr>
        <w:ind w:firstLine="567"/>
        <w:jc w:val="both"/>
        <w:rPr>
          <w:rFonts w:eastAsia="Calibri"/>
          <w:bCs/>
          <w:color w:val="000000"/>
          <w:sz w:val="20"/>
          <w:szCs w:val="20"/>
        </w:rPr>
      </w:pPr>
      <w:r w:rsidRPr="007E3014">
        <w:rPr>
          <w:rFonts w:eastAsia="Calibri"/>
          <w:bCs/>
          <w:color w:val="000000"/>
          <w:sz w:val="20"/>
          <w:szCs w:val="20"/>
        </w:rPr>
        <w:t>Допускается выставление балла, составляющего 50% от максимального</w:t>
      </w:r>
      <w:r>
        <w:rPr>
          <w:rFonts w:eastAsia="Calibri"/>
          <w:bCs/>
          <w:color w:val="000000"/>
          <w:sz w:val="20"/>
          <w:szCs w:val="20"/>
        </w:rPr>
        <w:t xml:space="preserve"> (т.е. 0,5 балла за отдельное задание)</w:t>
      </w:r>
      <w:r w:rsidRPr="007E3014">
        <w:rPr>
          <w:rFonts w:eastAsia="Calibri"/>
          <w:bCs/>
          <w:color w:val="000000"/>
          <w:sz w:val="20"/>
          <w:szCs w:val="20"/>
        </w:rPr>
        <w:t>, при условии, что учащимся хорошо выполнена большая часть задания и имеются проблемы с выполнением оставшейся части задания, не указаны небольшие (непринципиальные) действия осуществления основного расчета, приведена не полная интерпретация полученного результата.</w:t>
      </w:r>
    </w:p>
    <w:p w:rsidR="00BF3D68" w:rsidRPr="002056EF" w:rsidRDefault="00BF3D68" w:rsidP="00BF3D68">
      <w:pPr>
        <w:ind w:firstLine="567"/>
        <w:jc w:val="both"/>
        <w:rPr>
          <w:rFonts w:eastAsia="Calibri"/>
          <w:b/>
          <w:bCs/>
          <w:i/>
          <w:iCs/>
          <w:color w:val="000000"/>
          <w:sz w:val="20"/>
          <w:szCs w:val="20"/>
        </w:rPr>
      </w:pPr>
      <w:r w:rsidRPr="002056EF">
        <w:rPr>
          <w:rFonts w:eastAsia="Calibri"/>
          <w:b/>
          <w:bCs/>
          <w:i/>
          <w:iCs/>
          <w:color w:val="000000"/>
          <w:sz w:val="20"/>
          <w:szCs w:val="20"/>
        </w:rPr>
        <w:t>4.1.</w:t>
      </w:r>
      <w:r>
        <w:rPr>
          <w:rFonts w:eastAsia="Calibri"/>
          <w:b/>
          <w:bCs/>
          <w:i/>
          <w:iCs/>
          <w:color w:val="000000"/>
          <w:sz w:val="20"/>
          <w:szCs w:val="20"/>
        </w:rPr>
        <w:t>2</w:t>
      </w:r>
      <w:r w:rsidRPr="002056EF">
        <w:rPr>
          <w:rFonts w:eastAsia="Calibri"/>
          <w:b/>
          <w:bCs/>
          <w:i/>
          <w:iCs/>
          <w:color w:val="000000"/>
          <w:sz w:val="20"/>
          <w:szCs w:val="20"/>
        </w:rPr>
        <w:t xml:space="preserve">.3. Содержание оценочного средства </w:t>
      </w:r>
    </w:p>
    <w:p w:rsidR="00BF3D68" w:rsidRPr="001E5AED" w:rsidRDefault="00BF3D68" w:rsidP="00BF3D68">
      <w:pPr>
        <w:suppressAutoHyphens/>
        <w:ind w:firstLine="567"/>
        <w:jc w:val="both"/>
        <w:rPr>
          <w:bCs/>
          <w:sz w:val="20"/>
          <w:szCs w:val="20"/>
        </w:rPr>
      </w:pPr>
      <w:r w:rsidRPr="001E5AED">
        <w:rPr>
          <w:bCs/>
          <w:sz w:val="20"/>
          <w:szCs w:val="20"/>
        </w:rPr>
        <w:t>Ниже приведены формулировки заданий.</w:t>
      </w:r>
    </w:p>
    <w:p w:rsidR="00BF3D68" w:rsidRPr="00026A28" w:rsidRDefault="00BF3D68" w:rsidP="00BF3D68">
      <w:pPr>
        <w:suppressAutoHyphens/>
        <w:ind w:firstLine="567"/>
        <w:jc w:val="both"/>
        <w:rPr>
          <w:bCs/>
          <w:sz w:val="20"/>
          <w:szCs w:val="20"/>
        </w:rPr>
      </w:pPr>
      <w:r w:rsidRPr="00026A28">
        <w:rPr>
          <w:bCs/>
          <w:sz w:val="20"/>
          <w:szCs w:val="20"/>
        </w:rPr>
        <w:t>1. Определить объем и массу газа, выделившегося в реакции взаимодействия 5 г серебра с 50 мл 72% раствора серной кислоты.</w:t>
      </w:r>
    </w:p>
    <w:p w:rsidR="00BF3D68" w:rsidRPr="00026A28" w:rsidRDefault="00BF3D68" w:rsidP="00BF3D68">
      <w:pPr>
        <w:suppressAutoHyphens/>
        <w:ind w:firstLine="567"/>
        <w:jc w:val="both"/>
        <w:rPr>
          <w:bCs/>
          <w:sz w:val="20"/>
          <w:szCs w:val="20"/>
        </w:rPr>
      </w:pPr>
      <w:r w:rsidRPr="00026A28">
        <w:rPr>
          <w:bCs/>
          <w:sz w:val="20"/>
          <w:szCs w:val="20"/>
        </w:rPr>
        <w:t>2. Определить массовую долю кристаллизационной воды в кристаллогидрате железного купороса.</w:t>
      </w:r>
    </w:p>
    <w:p w:rsidR="00BF3D68" w:rsidRPr="00026A28" w:rsidRDefault="00BF3D68" w:rsidP="00BF3D68">
      <w:pPr>
        <w:suppressAutoHyphens/>
        <w:ind w:firstLine="567"/>
        <w:jc w:val="both"/>
        <w:rPr>
          <w:bCs/>
          <w:sz w:val="20"/>
          <w:szCs w:val="20"/>
        </w:rPr>
      </w:pPr>
      <w:r>
        <w:rPr>
          <w:bCs/>
          <w:sz w:val="20"/>
          <w:szCs w:val="20"/>
        </w:rPr>
        <w:t>3</w:t>
      </w:r>
      <w:r w:rsidRPr="00026A28">
        <w:rPr>
          <w:bCs/>
          <w:sz w:val="20"/>
          <w:szCs w:val="20"/>
        </w:rPr>
        <w:t>. Определить эквивалентную массу серной кислоты, участвующей в составе 100 мл раствора с концентрацией кислоты 1М в реакции нейтрализации с 50 мл 2М раствора гидроксида калия.</w:t>
      </w:r>
    </w:p>
    <w:p w:rsidR="00BF3D68" w:rsidRPr="00026A28" w:rsidRDefault="00BF3D68" w:rsidP="00BF3D68">
      <w:pPr>
        <w:suppressAutoHyphens/>
        <w:ind w:firstLine="567"/>
        <w:jc w:val="both"/>
        <w:rPr>
          <w:bCs/>
          <w:sz w:val="20"/>
          <w:szCs w:val="20"/>
        </w:rPr>
      </w:pPr>
      <w:r>
        <w:rPr>
          <w:bCs/>
          <w:sz w:val="20"/>
          <w:szCs w:val="20"/>
        </w:rPr>
        <w:t>4</w:t>
      </w:r>
      <w:r w:rsidRPr="00026A28">
        <w:rPr>
          <w:bCs/>
          <w:sz w:val="20"/>
          <w:szCs w:val="20"/>
        </w:rPr>
        <w:t xml:space="preserve">. Указать число протонов, нейтронов и электронов атома химического элемента под номером 26. Определить количество валентных электронов </w:t>
      </w:r>
      <w:r>
        <w:rPr>
          <w:bCs/>
          <w:sz w:val="20"/>
          <w:szCs w:val="20"/>
        </w:rPr>
        <w:t xml:space="preserve">этого </w:t>
      </w:r>
      <w:r w:rsidRPr="00026A28">
        <w:rPr>
          <w:bCs/>
          <w:sz w:val="20"/>
          <w:szCs w:val="20"/>
        </w:rPr>
        <w:t>атома</w:t>
      </w:r>
      <w:r>
        <w:rPr>
          <w:bCs/>
          <w:sz w:val="20"/>
          <w:szCs w:val="20"/>
        </w:rPr>
        <w:t>, з</w:t>
      </w:r>
      <w:r w:rsidRPr="00026A28">
        <w:rPr>
          <w:bCs/>
          <w:sz w:val="20"/>
          <w:szCs w:val="20"/>
        </w:rPr>
        <w:t xml:space="preserve">аписать электронно-ячеечные и электронные формулы распределения </w:t>
      </w:r>
      <w:r>
        <w:rPr>
          <w:bCs/>
          <w:sz w:val="20"/>
          <w:szCs w:val="20"/>
        </w:rPr>
        <w:t xml:space="preserve">его </w:t>
      </w:r>
      <w:r w:rsidRPr="00026A28">
        <w:rPr>
          <w:bCs/>
          <w:sz w:val="20"/>
          <w:szCs w:val="20"/>
        </w:rPr>
        <w:t xml:space="preserve">валентных </w:t>
      </w:r>
      <w:r>
        <w:rPr>
          <w:bCs/>
          <w:sz w:val="20"/>
          <w:szCs w:val="20"/>
        </w:rPr>
        <w:t>электронов</w:t>
      </w:r>
      <w:r w:rsidRPr="00026A28">
        <w:rPr>
          <w:bCs/>
          <w:sz w:val="20"/>
          <w:szCs w:val="20"/>
        </w:rPr>
        <w:t xml:space="preserve"> в основном и возбужденном состоянии, указать на особ</w:t>
      </w:r>
      <w:r>
        <w:rPr>
          <w:bCs/>
          <w:sz w:val="20"/>
          <w:szCs w:val="20"/>
        </w:rPr>
        <w:t>енные электронные состояния, о</w:t>
      </w:r>
      <w:r w:rsidRPr="00026A28">
        <w:rPr>
          <w:bCs/>
          <w:sz w:val="20"/>
          <w:szCs w:val="20"/>
        </w:rPr>
        <w:t xml:space="preserve">пределить все возможные степени окисления </w:t>
      </w:r>
      <w:r>
        <w:rPr>
          <w:bCs/>
          <w:sz w:val="20"/>
          <w:szCs w:val="20"/>
        </w:rPr>
        <w:t xml:space="preserve">рассматриваемого </w:t>
      </w:r>
      <w:r w:rsidRPr="00026A28">
        <w:rPr>
          <w:bCs/>
          <w:sz w:val="20"/>
          <w:szCs w:val="20"/>
        </w:rPr>
        <w:t>атома химического элемента</w:t>
      </w:r>
      <w:r>
        <w:rPr>
          <w:bCs/>
          <w:sz w:val="20"/>
          <w:szCs w:val="20"/>
        </w:rPr>
        <w:t>. О</w:t>
      </w:r>
      <w:r w:rsidRPr="00026A28">
        <w:rPr>
          <w:bCs/>
          <w:sz w:val="20"/>
          <w:szCs w:val="20"/>
        </w:rPr>
        <w:t xml:space="preserve">пределить по электронно-ячеечной формуле принадлежность атома </w:t>
      </w:r>
      <w:r>
        <w:rPr>
          <w:bCs/>
          <w:sz w:val="20"/>
          <w:szCs w:val="20"/>
        </w:rPr>
        <w:t>к опр</w:t>
      </w:r>
      <w:r w:rsidRPr="00026A28">
        <w:rPr>
          <w:bCs/>
          <w:sz w:val="20"/>
          <w:szCs w:val="20"/>
        </w:rPr>
        <w:t>еделенному электронному семейству</w:t>
      </w:r>
      <w:r>
        <w:rPr>
          <w:bCs/>
          <w:sz w:val="20"/>
          <w:szCs w:val="20"/>
        </w:rPr>
        <w:t>; о</w:t>
      </w:r>
      <w:r w:rsidRPr="00026A28">
        <w:rPr>
          <w:bCs/>
          <w:sz w:val="20"/>
          <w:szCs w:val="20"/>
        </w:rPr>
        <w:t>пределить</w:t>
      </w:r>
      <w:r>
        <w:rPr>
          <w:bCs/>
          <w:sz w:val="20"/>
          <w:szCs w:val="20"/>
        </w:rPr>
        <w:t xml:space="preserve"> </w:t>
      </w:r>
      <w:r w:rsidRPr="00026A28">
        <w:rPr>
          <w:bCs/>
          <w:sz w:val="20"/>
          <w:szCs w:val="20"/>
        </w:rPr>
        <w:t>принадлежность элемента к металлам</w:t>
      </w:r>
      <w:r>
        <w:rPr>
          <w:bCs/>
          <w:sz w:val="20"/>
          <w:szCs w:val="20"/>
        </w:rPr>
        <w:t xml:space="preserve"> </w:t>
      </w:r>
      <w:r w:rsidRPr="00026A28">
        <w:rPr>
          <w:bCs/>
          <w:sz w:val="20"/>
          <w:szCs w:val="20"/>
        </w:rPr>
        <w:t>/</w:t>
      </w:r>
      <w:r>
        <w:rPr>
          <w:bCs/>
          <w:sz w:val="20"/>
          <w:szCs w:val="20"/>
        </w:rPr>
        <w:t xml:space="preserve"> </w:t>
      </w:r>
      <w:r w:rsidRPr="00026A28">
        <w:rPr>
          <w:bCs/>
          <w:sz w:val="20"/>
          <w:szCs w:val="20"/>
        </w:rPr>
        <w:t>неметаллам</w:t>
      </w:r>
      <w:r>
        <w:rPr>
          <w:bCs/>
          <w:sz w:val="20"/>
          <w:szCs w:val="20"/>
        </w:rPr>
        <w:t xml:space="preserve"> (выбор обосновать!)</w:t>
      </w:r>
      <w:r w:rsidRPr="00026A28">
        <w:rPr>
          <w:bCs/>
          <w:sz w:val="20"/>
          <w:szCs w:val="20"/>
        </w:rPr>
        <w:t>.</w:t>
      </w:r>
    </w:p>
    <w:p w:rsidR="00BF3D68" w:rsidRPr="00026A28" w:rsidRDefault="00BF3D68" w:rsidP="00BF3D68">
      <w:pPr>
        <w:suppressAutoHyphens/>
        <w:ind w:firstLine="567"/>
        <w:jc w:val="both"/>
        <w:rPr>
          <w:bCs/>
          <w:sz w:val="20"/>
          <w:szCs w:val="20"/>
        </w:rPr>
      </w:pPr>
      <w:r>
        <w:rPr>
          <w:bCs/>
          <w:sz w:val="20"/>
          <w:szCs w:val="20"/>
        </w:rPr>
        <w:t>5</w:t>
      </w:r>
      <w:r w:rsidRPr="00026A28">
        <w:rPr>
          <w:bCs/>
          <w:sz w:val="20"/>
          <w:szCs w:val="20"/>
        </w:rPr>
        <w:t xml:space="preserve">. </w:t>
      </w:r>
      <w:r>
        <w:rPr>
          <w:bCs/>
          <w:sz w:val="20"/>
          <w:szCs w:val="20"/>
        </w:rPr>
        <w:t>а) з</w:t>
      </w:r>
      <w:r w:rsidRPr="00026A28">
        <w:rPr>
          <w:bCs/>
          <w:sz w:val="20"/>
          <w:szCs w:val="20"/>
        </w:rPr>
        <w:t xml:space="preserve">арисовать образование молекулы </w:t>
      </w:r>
      <w:proofErr w:type="spellStart"/>
      <w:r w:rsidRPr="00026A28">
        <w:rPr>
          <w:bCs/>
          <w:sz w:val="20"/>
          <w:szCs w:val="20"/>
        </w:rPr>
        <w:t>циановодорода</w:t>
      </w:r>
      <w:proofErr w:type="spellEnd"/>
      <w:r w:rsidRPr="00026A28">
        <w:rPr>
          <w:bCs/>
          <w:sz w:val="20"/>
          <w:szCs w:val="20"/>
        </w:rPr>
        <w:t xml:space="preserve"> по методу ВС</w:t>
      </w:r>
      <w:r>
        <w:rPr>
          <w:bCs/>
          <w:sz w:val="20"/>
          <w:szCs w:val="20"/>
        </w:rPr>
        <w:t>; б) о</w:t>
      </w:r>
      <w:r w:rsidRPr="00026A28">
        <w:rPr>
          <w:bCs/>
          <w:sz w:val="20"/>
          <w:szCs w:val="20"/>
        </w:rPr>
        <w:t>пределить полярность молекул сероводорода и диоксида углерода, подтвердить свое решение</w:t>
      </w:r>
      <w:r>
        <w:rPr>
          <w:bCs/>
          <w:sz w:val="20"/>
          <w:szCs w:val="20"/>
        </w:rPr>
        <w:t>.</w:t>
      </w:r>
    </w:p>
    <w:p w:rsidR="00BF3D68" w:rsidRPr="00026A28" w:rsidRDefault="00BF3D68" w:rsidP="00BF3D68">
      <w:pPr>
        <w:suppressAutoHyphens/>
        <w:ind w:firstLine="567"/>
        <w:jc w:val="both"/>
        <w:rPr>
          <w:bCs/>
          <w:sz w:val="20"/>
          <w:szCs w:val="20"/>
        </w:rPr>
      </w:pPr>
      <w:r>
        <w:rPr>
          <w:bCs/>
          <w:sz w:val="20"/>
          <w:szCs w:val="20"/>
        </w:rPr>
        <w:t>6</w:t>
      </w:r>
      <w:r w:rsidRPr="00026A28">
        <w:rPr>
          <w:bCs/>
          <w:sz w:val="20"/>
          <w:szCs w:val="20"/>
        </w:rPr>
        <w:t>. Зарисовать структурную формулу гидросульфата натрия и дихромата калия, определить типы всех связей в молекуле.</w:t>
      </w:r>
    </w:p>
    <w:p w:rsidR="00BF3D68" w:rsidRPr="00026A28" w:rsidRDefault="00BF3D68" w:rsidP="00BF3D68">
      <w:pPr>
        <w:suppressAutoHyphens/>
        <w:ind w:firstLine="567"/>
        <w:jc w:val="both"/>
        <w:rPr>
          <w:bCs/>
          <w:sz w:val="20"/>
          <w:szCs w:val="20"/>
        </w:rPr>
      </w:pPr>
      <w:r>
        <w:rPr>
          <w:bCs/>
          <w:sz w:val="20"/>
          <w:szCs w:val="20"/>
        </w:rPr>
        <w:lastRenderedPageBreak/>
        <w:t>7</w:t>
      </w:r>
      <w:r w:rsidRPr="00026A28">
        <w:rPr>
          <w:bCs/>
          <w:sz w:val="20"/>
          <w:szCs w:val="20"/>
        </w:rPr>
        <w:t xml:space="preserve">. Определить тип гибридизации атомных </w:t>
      </w:r>
      <w:proofErr w:type="spellStart"/>
      <w:r w:rsidRPr="00026A28">
        <w:rPr>
          <w:bCs/>
          <w:sz w:val="20"/>
          <w:szCs w:val="20"/>
        </w:rPr>
        <w:t>орбиталей</w:t>
      </w:r>
      <w:proofErr w:type="spellEnd"/>
      <w:r w:rsidRPr="00026A28">
        <w:rPr>
          <w:bCs/>
          <w:sz w:val="20"/>
          <w:szCs w:val="20"/>
        </w:rPr>
        <w:t xml:space="preserve"> атома фосфора, образующего молекулу </w:t>
      </w:r>
      <w:proofErr w:type="spellStart"/>
      <w:r w:rsidRPr="00026A28">
        <w:rPr>
          <w:bCs/>
          <w:sz w:val="20"/>
          <w:szCs w:val="20"/>
        </w:rPr>
        <w:t>фосфина</w:t>
      </w:r>
      <w:proofErr w:type="spellEnd"/>
      <w:r w:rsidRPr="00026A28">
        <w:rPr>
          <w:bCs/>
          <w:sz w:val="20"/>
          <w:szCs w:val="20"/>
        </w:rPr>
        <w:t xml:space="preserve"> и ее пространственную форму.</w:t>
      </w:r>
    </w:p>
    <w:p w:rsidR="00BF3D68" w:rsidRPr="00026A28" w:rsidRDefault="00BF3D68" w:rsidP="00BF3D68">
      <w:pPr>
        <w:suppressAutoHyphens/>
        <w:ind w:firstLine="567"/>
        <w:jc w:val="both"/>
        <w:rPr>
          <w:bCs/>
          <w:sz w:val="20"/>
          <w:szCs w:val="20"/>
        </w:rPr>
      </w:pPr>
      <w:r>
        <w:rPr>
          <w:bCs/>
          <w:sz w:val="20"/>
          <w:szCs w:val="20"/>
        </w:rPr>
        <w:t>8</w:t>
      </w:r>
      <w:r w:rsidRPr="00026A28">
        <w:rPr>
          <w:bCs/>
          <w:sz w:val="20"/>
          <w:szCs w:val="20"/>
        </w:rPr>
        <w:t>.</w:t>
      </w:r>
      <w:r>
        <w:rPr>
          <w:bCs/>
          <w:sz w:val="20"/>
          <w:szCs w:val="20"/>
        </w:rPr>
        <w:t xml:space="preserve"> </w:t>
      </w:r>
      <w:r w:rsidRPr="00026A28">
        <w:rPr>
          <w:bCs/>
          <w:sz w:val="20"/>
          <w:szCs w:val="20"/>
        </w:rPr>
        <w:t>Определить концентрацию раствора, если известно, что оно приготовлено из 50 г воды и 5 г горькой соли?</w:t>
      </w:r>
    </w:p>
    <w:p w:rsidR="00BF3D68" w:rsidRPr="00026A28" w:rsidRDefault="00BF3D68" w:rsidP="00BF3D68">
      <w:pPr>
        <w:suppressAutoHyphens/>
        <w:ind w:firstLine="567"/>
        <w:jc w:val="both"/>
        <w:rPr>
          <w:bCs/>
          <w:sz w:val="20"/>
          <w:szCs w:val="20"/>
        </w:rPr>
      </w:pPr>
      <w:r>
        <w:rPr>
          <w:bCs/>
          <w:sz w:val="20"/>
          <w:szCs w:val="20"/>
        </w:rPr>
        <w:t>9</w:t>
      </w:r>
      <w:r w:rsidRPr="00026A28">
        <w:rPr>
          <w:bCs/>
          <w:sz w:val="20"/>
          <w:szCs w:val="20"/>
        </w:rPr>
        <w:t xml:space="preserve">. Сколько газообразного </w:t>
      </w:r>
      <w:proofErr w:type="spellStart"/>
      <w:r w:rsidRPr="00026A28">
        <w:rPr>
          <w:bCs/>
          <w:sz w:val="20"/>
          <w:szCs w:val="20"/>
        </w:rPr>
        <w:t>хлороводорода</w:t>
      </w:r>
      <w:proofErr w:type="spellEnd"/>
      <w:r w:rsidRPr="00026A28">
        <w:rPr>
          <w:bCs/>
          <w:sz w:val="20"/>
          <w:szCs w:val="20"/>
        </w:rPr>
        <w:t xml:space="preserve"> потребуется для приготовления 100 мл раствора соляной кислоты с концентрацией 1,5 М.</w:t>
      </w:r>
    </w:p>
    <w:p w:rsidR="00BF3D68" w:rsidRPr="00026A28" w:rsidRDefault="00BF3D68" w:rsidP="00BF3D68">
      <w:pPr>
        <w:suppressAutoHyphens/>
        <w:ind w:firstLine="567"/>
        <w:jc w:val="both"/>
        <w:rPr>
          <w:bCs/>
          <w:sz w:val="20"/>
          <w:szCs w:val="20"/>
        </w:rPr>
      </w:pPr>
      <w:r w:rsidRPr="00026A28">
        <w:rPr>
          <w:bCs/>
          <w:sz w:val="20"/>
          <w:szCs w:val="20"/>
        </w:rPr>
        <w:t>1</w:t>
      </w:r>
      <w:r>
        <w:rPr>
          <w:bCs/>
          <w:sz w:val="20"/>
          <w:szCs w:val="20"/>
        </w:rPr>
        <w:t>0</w:t>
      </w:r>
      <w:r w:rsidRPr="00026A28">
        <w:rPr>
          <w:bCs/>
          <w:sz w:val="20"/>
          <w:szCs w:val="20"/>
        </w:rPr>
        <w:t>. Сколько концентрированной серной кислоты и воды потребуется для приготовления 500 мл раствора 15 % кислоты.</w:t>
      </w:r>
    </w:p>
    <w:p w:rsidR="00BF3D68" w:rsidRPr="00026A28" w:rsidRDefault="00BF3D68" w:rsidP="00BF3D68">
      <w:pPr>
        <w:suppressAutoHyphens/>
        <w:ind w:firstLine="567"/>
        <w:jc w:val="both"/>
        <w:rPr>
          <w:bCs/>
          <w:sz w:val="20"/>
          <w:szCs w:val="20"/>
        </w:rPr>
      </w:pPr>
      <w:r w:rsidRPr="00026A28">
        <w:rPr>
          <w:bCs/>
          <w:sz w:val="20"/>
          <w:szCs w:val="20"/>
        </w:rPr>
        <w:t>1</w:t>
      </w:r>
      <w:r>
        <w:rPr>
          <w:bCs/>
          <w:sz w:val="20"/>
          <w:szCs w:val="20"/>
        </w:rPr>
        <w:t>1</w:t>
      </w:r>
      <w:r w:rsidRPr="00026A28">
        <w:rPr>
          <w:bCs/>
          <w:sz w:val="20"/>
          <w:szCs w:val="20"/>
        </w:rPr>
        <w:t>. Известно, что на осуществление реакции между 10 г карбоната кальция и соляной кислотой было истрачено 73 мл раствора кислоты. Какова процентная и молярная концентрация раствора кислоты?</w:t>
      </w:r>
    </w:p>
    <w:p w:rsidR="00BF3D68" w:rsidRPr="00026A28" w:rsidRDefault="00BF3D68" w:rsidP="00BF3D68">
      <w:pPr>
        <w:suppressAutoHyphens/>
        <w:ind w:firstLine="567"/>
        <w:jc w:val="both"/>
        <w:rPr>
          <w:bCs/>
          <w:sz w:val="20"/>
          <w:szCs w:val="20"/>
        </w:rPr>
      </w:pPr>
      <w:r>
        <w:rPr>
          <w:bCs/>
          <w:sz w:val="20"/>
          <w:szCs w:val="20"/>
        </w:rPr>
        <w:t>12</w:t>
      </w:r>
      <w:r w:rsidRPr="00026A28">
        <w:rPr>
          <w:bCs/>
          <w:sz w:val="20"/>
          <w:szCs w:val="20"/>
        </w:rPr>
        <w:t>. Определить рН 120 мл раствора лимонной кислоты с концентрацией кислоты 3%.</w:t>
      </w:r>
    </w:p>
    <w:p w:rsidR="00BF3D68" w:rsidRPr="00026A28" w:rsidRDefault="00BF3D68" w:rsidP="00BF3D68">
      <w:pPr>
        <w:suppressAutoHyphens/>
        <w:ind w:firstLine="567"/>
        <w:jc w:val="both"/>
        <w:rPr>
          <w:bCs/>
          <w:sz w:val="20"/>
          <w:szCs w:val="20"/>
        </w:rPr>
      </w:pPr>
      <w:r>
        <w:rPr>
          <w:bCs/>
          <w:sz w:val="20"/>
          <w:szCs w:val="20"/>
        </w:rPr>
        <w:t>13</w:t>
      </w:r>
      <w:r w:rsidRPr="00026A28">
        <w:rPr>
          <w:bCs/>
          <w:sz w:val="20"/>
          <w:szCs w:val="20"/>
        </w:rPr>
        <w:t xml:space="preserve">. Определить рН раствора после протекания в нем реакции между 100 мл насыщенного при </w:t>
      </w:r>
      <w:proofErr w:type="spellStart"/>
      <w:r w:rsidRPr="00026A28">
        <w:rPr>
          <w:bCs/>
          <w:sz w:val="20"/>
          <w:szCs w:val="20"/>
        </w:rPr>
        <w:t>н.у</w:t>
      </w:r>
      <w:proofErr w:type="spellEnd"/>
      <w:r w:rsidRPr="00026A28">
        <w:rPr>
          <w:bCs/>
          <w:sz w:val="20"/>
          <w:szCs w:val="20"/>
        </w:rPr>
        <w:t>. раствора гидроксида кальция и 70 мл 0,5М раствора соляной кислоты?</w:t>
      </w:r>
    </w:p>
    <w:p w:rsidR="00BF3D68" w:rsidRPr="00026A28" w:rsidRDefault="00BF3D68" w:rsidP="00BF3D68">
      <w:pPr>
        <w:suppressAutoHyphens/>
        <w:ind w:firstLine="567"/>
        <w:jc w:val="both"/>
        <w:rPr>
          <w:bCs/>
          <w:sz w:val="20"/>
          <w:szCs w:val="20"/>
        </w:rPr>
      </w:pPr>
      <w:r>
        <w:rPr>
          <w:bCs/>
          <w:sz w:val="20"/>
          <w:szCs w:val="20"/>
        </w:rPr>
        <w:t>14</w:t>
      </w:r>
      <w:r w:rsidRPr="00026A28">
        <w:rPr>
          <w:bCs/>
          <w:sz w:val="20"/>
          <w:szCs w:val="20"/>
        </w:rPr>
        <w:t>. Определить изменение рН стандартного фосфатного буферного раствора объемом 350 мл при добавлении к нему 55 мл раствора едкого натра с концентрацией 0,3М?</w:t>
      </w:r>
    </w:p>
    <w:p w:rsidR="00BF3D68" w:rsidRPr="00026A28" w:rsidRDefault="00BF3D68" w:rsidP="00BF3D68">
      <w:pPr>
        <w:suppressAutoHyphens/>
        <w:ind w:firstLine="567"/>
        <w:jc w:val="both"/>
        <w:rPr>
          <w:bCs/>
          <w:sz w:val="20"/>
          <w:szCs w:val="20"/>
        </w:rPr>
      </w:pPr>
      <w:r>
        <w:rPr>
          <w:bCs/>
          <w:sz w:val="20"/>
          <w:szCs w:val="20"/>
        </w:rPr>
        <w:t>15</w:t>
      </w:r>
      <w:r w:rsidRPr="00026A28">
        <w:rPr>
          <w:bCs/>
          <w:sz w:val="20"/>
          <w:szCs w:val="20"/>
        </w:rPr>
        <w:t>. Записать уравнения гидролиза любых средних солей двух и трехвалентного железа и определить рН раствора.</w:t>
      </w:r>
    </w:p>
    <w:p w:rsidR="00BF3D68" w:rsidRPr="00026A28" w:rsidRDefault="00BF3D68" w:rsidP="00BF3D68">
      <w:pPr>
        <w:suppressAutoHyphens/>
        <w:ind w:firstLine="567"/>
        <w:jc w:val="both"/>
        <w:rPr>
          <w:bCs/>
          <w:sz w:val="20"/>
          <w:szCs w:val="20"/>
        </w:rPr>
      </w:pPr>
      <w:r>
        <w:rPr>
          <w:bCs/>
          <w:sz w:val="20"/>
          <w:szCs w:val="20"/>
        </w:rPr>
        <w:t>16</w:t>
      </w:r>
      <w:r w:rsidRPr="00026A28">
        <w:rPr>
          <w:bCs/>
          <w:sz w:val="20"/>
          <w:szCs w:val="20"/>
        </w:rPr>
        <w:t>. Пользуясь справочными данными определить тепловой эффект реакции, проходящей между гидроксидом алюминия и эквивалентным количеством соляной кислоты.</w:t>
      </w:r>
    </w:p>
    <w:p w:rsidR="00BF3D68" w:rsidRPr="00026A28" w:rsidRDefault="00BF3D68" w:rsidP="00BF3D68">
      <w:pPr>
        <w:suppressAutoHyphens/>
        <w:ind w:firstLine="567"/>
        <w:jc w:val="both"/>
        <w:rPr>
          <w:bCs/>
          <w:sz w:val="20"/>
          <w:szCs w:val="20"/>
        </w:rPr>
      </w:pPr>
      <w:r>
        <w:rPr>
          <w:bCs/>
          <w:sz w:val="20"/>
          <w:szCs w:val="20"/>
        </w:rPr>
        <w:t>17</w:t>
      </w:r>
      <w:r w:rsidRPr="00026A28">
        <w:rPr>
          <w:bCs/>
          <w:sz w:val="20"/>
          <w:szCs w:val="20"/>
        </w:rPr>
        <w:t>. Не производя вычислений определить знак изменения энтропии реакции разложения нитрата меди.</w:t>
      </w:r>
    </w:p>
    <w:p w:rsidR="00BF3D68" w:rsidRPr="00026A28" w:rsidRDefault="00BF3D68" w:rsidP="00BF3D68">
      <w:pPr>
        <w:suppressAutoHyphens/>
        <w:ind w:firstLine="567"/>
        <w:jc w:val="both"/>
        <w:rPr>
          <w:bCs/>
          <w:sz w:val="20"/>
          <w:szCs w:val="20"/>
        </w:rPr>
      </w:pPr>
      <w:r>
        <w:rPr>
          <w:bCs/>
          <w:sz w:val="20"/>
          <w:szCs w:val="20"/>
        </w:rPr>
        <w:t>18</w:t>
      </w:r>
      <w:r w:rsidRPr="00026A28">
        <w:rPr>
          <w:bCs/>
          <w:sz w:val="20"/>
          <w:szCs w:val="20"/>
        </w:rPr>
        <w:t xml:space="preserve">. По знаку изменения энергии Гиббса реакции из задания </w:t>
      </w:r>
      <w:r>
        <w:rPr>
          <w:bCs/>
          <w:sz w:val="20"/>
          <w:szCs w:val="20"/>
        </w:rPr>
        <w:t>18</w:t>
      </w:r>
      <w:r w:rsidRPr="00026A28">
        <w:rPr>
          <w:bCs/>
          <w:sz w:val="20"/>
          <w:szCs w:val="20"/>
        </w:rPr>
        <w:t xml:space="preserve"> определить возможность ее самопроизвольного протекания при </w:t>
      </w:r>
      <w:proofErr w:type="spellStart"/>
      <w:r w:rsidRPr="00026A28">
        <w:rPr>
          <w:bCs/>
          <w:sz w:val="20"/>
          <w:szCs w:val="20"/>
        </w:rPr>
        <w:t>н.у</w:t>
      </w:r>
      <w:proofErr w:type="spellEnd"/>
      <w:r w:rsidRPr="00026A28">
        <w:rPr>
          <w:bCs/>
          <w:sz w:val="20"/>
          <w:szCs w:val="20"/>
        </w:rPr>
        <w:t>.</w:t>
      </w:r>
      <w:r>
        <w:rPr>
          <w:bCs/>
          <w:sz w:val="20"/>
          <w:szCs w:val="20"/>
        </w:rPr>
        <w:t xml:space="preserve"> и </w:t>
      </w:r>
      <w:r w:rsidRPr="00026A28">
        <w:rPr>
          <w:bCs/>
          <w:sz w:val="20"/>
          <w:szCs w:val="20"/>
        </w:rPr>
        <w:t>при температуре 120 градусов.</w:t>
      </w:r>
      <w:r>
        <w:rPr>
          <w:bCs/>
          <w:sz w:val="20"/>
          <w:szCs w:val="20"/>
        </w:rPr>
        <w:t xml:space="preserve"> </w:t>
      </w:r>
      <w:r w:rsidRPr="00026A28">
        <w:rPr>
          <w:bCs/>
          <w:sz w:val="20"/>
          <w:szCs w:val="20"/>
        </w:rPr>
        <w:t xml:space="preserve">Определить температуру, при которой </w:t>
      </w:r>
      <w:r>
        <w:rPr>
          <w:bCs/>
          <w:sz w:val="20"/>
          <w:szCs w:val="20"/>
        </w:rPr>
        <w:t xml:space="preserve">эта </w:t>
      </w:r>
      <w:r w:rsidRPr="00026A28">
        <w:rPr>
          <w:bCs/>
          <w:sz w:val="20"/>
          <w:szCs w:val="20"/>
        </w:rPr>
        <w:t>реакция перестанет протекать самопроизвольно.</w:t>
      </w:r>
    </w:p>
    <w:p w:rsidR="00BF3D68" w:rsidRPr="00026A28" w:rsidRDefault="00BF3D68" w:rsidP="00BF3D68">
      <w:pPr>
        <w:suppressAutoHyphens/>
        <w:ind w:firstLine="567"/>
        <w:jc w:val="both"/>
        <w:rPr>
          <w:bCs/>
          <w:sz w:val="20"/>
          <w:szCs w:val="20"/>
        </w:rPr>
      </w:pPr>
      <w:r>
        <w:rPr>
          <w:bCs/>
          <w:sz w:val="20"/>
          <w:szCs w:val="20"/>
        </w:rPr>
        <w:t>1</w:t>
      </w:r>
      <w:r w:rsidRPr="00026A28">
        <w:rPr>
          <w:bCs/>
          <w:sz w:val="20"/>
          <w:szCs w:val="20"/>
        </w:rPr>
        <w:t xml:space="preserve">9. Методом электронного или электронно-ионного баланса расставить коэффициенты в уравнении </w:t>
      </w:r>
      <w:proofErr w:type="spellStart"/>
      <w:r w:rsidRPr="00026A28">
        <w:rPr>
          <w:bCs/>
          <w:sz w:val="20"/>
          <w:szCs w:val="20"/>
        </w:rPr>
        <w:t>окислительно</w:t>
      </w:r>
      <w:proofErr w:type="spellEnd"/>
      <w:r w:rsidRPr="00026A28">
        <w:rPr>
          <w:bCs/>
          <w:sz w:val="20"/>
          <w:szCs w:val="20"/>
        </w:rPr>
        <w:t>-восстановительной реакции между алюминием и концентрированной серной кислотой.</w:t>
      </w:r>
    </w:p>
    <w:p w:rsidR="00BF3D68" w:rsidRPr="00026A28" w:rsidRDefault="00BF3D68" w:rsidP="00BF3D68">
      <w:pPr>
        <w:suppressAutoHyphens/>
        <w:ind w:firstLine="567"/>
        <w:jc w:val="both"/>
        <w:rPr>
          <w:bCs/>
          <w:sz w:val="20"/>
          <w:szCs w:val="20"/>
        </w:rPr>
      </w:pPr>
      <w:r>
        <w:rPr>
          <w:bCs/>
          <w:sz w:val="20"/>
          <w:szCs w:val="20"/>
        </w:rPr>
        <w:t>2</w:t>
      </w:r>
      <w:r w:rsidRPr="00026A28">
        <w:rPr>
          <w:bCs/>
          <w:sz w:val="20"/>
          <w:szCs w:val="20"/>
        </w:rPr>
        <w:t xml:space="preserve">0. Записать уравнение скорости реакции окисления </w:t>
      </w:r>
      <w:proofErr w:type="spellStart"/>
      <w:r w:rsidRPr="00026A28">
        <w:rPr>
          <w:bCs/>
          <w:sz w:val="20"/>
          <w:szCs w:val="20"/>
        </w:rPr>
        <w:t>монооксида</w:t>
      </w:r>
      <w:proofErr w:type="spellEnd"/>
      <w:r w:rsidRPr="00026A28">
        <w:rPr>
          <w:bCs/>
          <w:sz w:val="20"/>
          <w:szCs w:val="20"/>
        </w:rPr>
        <w:t xml:space="preserve"> углерода и определить ее изменение, если:</w:t>
      </w:r>
    </w:p>
    <w:p w:rsidR="00BF3D68" w:rsidRPr="00026A28" w:rsidRDefault="00BF3D68" w:rsidP="00BF3D68">
      <w:pPr>
        <w:suppressAutoHyphens/>
        <w:ind w:firstLine="567"/>
        <w:jc w:val="both"/>
        <w:rPr>
          <w:bCs/>
          <w:sz w:val="20"/>
          <w:szCs w:val="20"/>
        </w:rPr>
      </w:pPr>
      <w:r w:rsidRPr="00026A28">
        <w:rPr>
          <w:bCs/>
          <w:sz w:val="20"/>
          <w:szCs w:val="20"/>
        </w:rPr>
        <w:t>а) увеличить концентрацию исходных веществ в 2 раза;</w:t>
      </w:r>
    </w:p>
    <w:p w:rsidR="00BF3D68" w:rsidRPr="00026A28" w:rsidRDefault="00BF3D68" w:rsidP="00BF3D68">
      <w:pPr>
        <w:suppressAutoHyphens/>
        <w:ind w:firstLine="567"/>
        <w:jc w:val="both"/>
        <w:rPr>
          <w:bCs/>
          <w:sz w:val="20"/>
          <w:szCs w:val="20"/>
        </w:rPr>
      </w:pPr>
      <w:r w:rsidRPr="00026A28">
        <w:rPr>
          <w:bCs/>
          <w:sz w:val="20"/>
          <w:szCs w:val="20"/>
        </w:rPr>
        <w:t>б) снизить давление в системе до 0,5 атмосфер?</w:t>
      </w:r>
    </w:p>
    <w:p w:rsidR="00BF3D68" w:rsidRPr="002056EF" w:rsidRDefault="00BF3D68" w:rsidP="00BF3D68">
      <w:pPr>
        <w:jc w:val="both"/>
        <w:rPr>
          <w:rFonts w:eastAsia="Calibri"/>
          <w:b/>
          <w:bCs/>
          <w:color w:val="000000"/>
          <w:sz w:val="20"/>
          <w:szCs w:val="20"/>
        </w:rPr>
      </w:pPr>
    </w:p>
    <w:p w:rsidR="00BF3D68" w:rsidRPr="002056EF" w:rsidRDefault="00BF3D68" w:rsidP="00BF3D68">
      <w:pPr>
        <w:ind w:firstLine="567"/>
        <w:jc w:val="both"/>
        <w:rPr>
          <w:rFonts w:eastAsia="Calibri"/>
          <w:b/>
          <w:bCs/>
          <w:color w:val="000000"/>
          <w:sz w:val="20"/>
          <w:szCs w:val="20"/>
        </w:rPr>
      </w:pPr>
      <w:r w:rsidRPr="002056EF">
        <w:rPr>
          <w:rFonts w:eastAsia="Calibri"/>
          <w:b/>
          <w:bCs/>
          <w:color w:val="000000"/>
          <w:sz w:val="20"/>
          <w:szCs w:val="20"/>
        </w:rPr>
        <w:t>4.2. Оценочные средства промежуточной аттестации</w:t>
      </w:r>
      <w:bookmarkStart w:id="24" w:name="_Toc36926279"/>
      <w:bookmarkStart w:id="25" w:name="_Toc36929836"/>
      <w:bookmarkEnd w:id="21"/>
      <w:bookmarkEnd w:id="22"/>
      <w:bookmarkEnd w:id="23"/>
    </w:p>
    <w:bookmarkEnd w:id="24"/>
    <w:bookmarkEnd w:id="25"/>
    <w:p w:rsidR="00BF3D68" w:rsidRPr="002056EF" w:rsidRDefault="00BF3D68" w:rsidP="00BF3D68">
      <w:pPr>
        <w:ind w:firstLine="567"/>
        <w:jc w:val="both"/>
        <w:rPr>
          <w:rFonts w:eastAsia="Calibri"/>
          <w:b/>
          <w:bCs/>
          <w:i/>
          <w:iCs/>
          <w:color w:val="000000"/>
          <w:sz w:val="20"/>
          <w:szCs w:val="20"/>
        </w:rPr>
      </w:pPr>
      <w:r w:rsidRPr="002056EF">
        <w:rPr>
          <w:rFonts w:eastAsia="Calibri"/>
          <w:b/>
          <w:bCs/>
          <w:i/>
          <w:color w:val="000000"/>
          <w:sz w:val="20"/>
          <w:szCs w:val="20"/>
        </w:rPr>
        <w:t xml:space="preserve">4.2.1. </w:t>
      </w:r>
      <w:r w:rsidR="00B4123A">
        <w:rPr>
          <w:rFonts w:eastAsia="Calibri"/>
          <w:b/>
          <w:bCs/>
          <w:i/>
          <w:color w:val="000000"/>
          <w:sz w:val="20"/>
          <w:szCs w:val="20"/>
        </w:rPr>
        <w:t>Зачет</w:t>
      </w:r>
    </w:p>
    <w:p w:rsidR="00BF3D68" w:rsidRPr="002056EF" w:rsidRDefault="00BF3D68" w:rsidP="00BF3D68">
      <w:pPr>
        <w:ind w:firstLine="567"/>
        <w:jc w:val="both"/>
        <w:rPr>
          <w:rFonts w:eastAsia="Calibri"/>
          <w:b/>
          <w:bCs/>
          <w:color w:val="000000"/>
          <w:sz w:val="20"/>
          <w:szCs w:val="20"/>
        </w:rPr>
      </w:pPr>
      <w:r w:rsidRPr="002056EF">
        <w:rPr>
          <w:rFonts w:eastAsia="Calibri"/>
          <w:b/>
          <w:bCs/>
          <w:color w:val="000000"/>
          <w:sz w:val="20"/>
          <w:szCs w:val="20"/>
        </w:rPr>
        <w:t xml:space="preserve">4.2.1.1. Порядок проведения. </w:t>
      </w:r>
    </w:p>
    <w:p w:rsidR="00BF3D68" w:rsidRPr="002056EF" w:rsidRDefault="00BF3D68" w:rsidP="00BF3D68">
      <w:pPr>
        <w:ind w:firstLine="567"/>
        <w:jc w:val="both"/>
        <w:rPr>
          <w:rFonts w:eastAsia="Calibri"/>
          <w:sz w:val="20"/>
          <w:szCs w:val="20"/>
        </w:rPr>
      </w:pPr>
      <w:r w:rsidRPr="002056EF">
        <w:rPr>
          <w:rFonts w:eastAsia="Calibri"/>
          <w:sz w:val="20"/>
          <w:szCs w:val="20"/>
        </w:rPr>
        <w:t xml:space="preserve">По дисциплине предусмотрен </w:t>
      </w:r>
      <w:r w:rsidR="00B4123A">
        <w:rPr>
          <w:rFonts w:eastAsia="Calibri"/>
          <w:sz w:val="20"/>
          <w:szCs w:val="20"/>
        </w:rPr>
        <w:t>зачет</w:t>
      </w:r>
      <w:r>
        <w:rPr>
          <w:rFonts w:eastAsia="Calibri"/>
          <w:sz w:val="20"/>
          <w:szCs w:val="20"/>
        </w:rPr>
        <w:t xml:space="preserve">, который проводится в устно-письменной форме по </w:t>
      </w:r>
      <w:r w:rsidRPr="002056EF">
        <w:rPr>
          <w:rFonts w:eastAsia="Calibri"/>
          <w:sz w:val="20"/>
          <w:szCs w:val="20"/>
        </w:rPr>
        <w:t>билетам. В каждом билете два вопроса.</w:t>
      </w:r>
    </w:p>
    <w:p w:rsidR="00BF3D68" w:rsidRPr="002056EF" w:rsidRDefault="00B4123A" w:rsidP="00BF3D68">
      <w:pPr>
        <w:ind w:firstLine="567"/>
        <w:jc w:val="both"/>
        <w:rPr>
          <w:rFonts w:eastAsia="Calibri"/>
          <w:sz w:val="20"/>
          <w:szCs w:val="20"/>
        </w:rPr>
      </w:pPr>
      <w:r>
        <w:rPr>
          <w:rFonts w:eastAsia="Calibri"/>
          <w:bCs/>
          <w:iCs/>
          <w:color w:val="000000"/>
          <w:sz w:val="20"/>
          <w:szCs w:val="20"/>
        </w:rPr>
        <w:t xml:space="preserve">Зачет </w:t>
      </w:r>
      <w:r w:rsidR="00BF3D68" w:rsidRPr="002056EF">
        <w:rPr>
          <w:rFonts w:eastAsia="Calibri"/>
          <w:sz w:val="20"/>
          <w:szCs w:val="20"/>
        </w:rPr>
        <w:t xml:space="preserve">нацелен на комплексную проверку освоения </w:t>
      </w:r>
      <w:r w:rsidR="00BF3D68">
        <w:rPr>
          <w:rFonts w:eastAsia="Calibri"/>
          <w:sz w:val="20"/>
          <w:szCs w:val="20"/>
        </w:rPr>
        <w:t xml:space="preserve">учащимися основного содержания </w:t>
      </w:r>
      <w:r w:rsidR="00BF3D68" w:rsidRPr="002056EF">
        <w:rPr>
          <w:rFonts w:eastAsia="Calibri"/>
          <w:sz w:val="20"/>
          <w:szCs w:val="20"/>
        </w:rPr>
        <w:t xml:space="preserve">дисциплины. Обучающийся получает </w:t>
      </w:r>
      <w:r w:rsidR="00BF3D68">
        <w:rPr>
          <w:rFonts w:eastAsia="Calibri"/>
          <w:sz w:val="20"/>
          <w:szCs w:val="20"/>
        </w:rPr>
        <w:t xml:space="preserve">билет с </w:t>
      </w:r>
      <w:r w:rsidR="00BF3D68" w:rsidRPr="002056EF">
        <w:rPr>
          <w:rFonts w:eastAsia="Calibri"/>
          <w:sz w:val="20"/>
          <w:szCs w:val="20"/>
        </w:rPr>
        <w:t>вопрос</w:t>
      </w:r>
      <w:r w:rsidR="00BF3D68">
        <w:rPr>
          <w:rFonts w:eastAsia="Calibri"/>
          <w:sz w:val="20"/>
          <w:szCs w:val="20"/>
        </w:rPr>
        <w:t xml:space="preserve">ами </w:t>
      </w:r>
      <w:r w:rsidR="00BF3D68" w:rsidRPr="002056EF">
        <w:rPr>
          <w:rFonts w:eastAsia="Calibri"/>
          <w:sz w:val="20"/>
          <w:szCs w:val="20"/>
        </w:rPr>
        <w:t>(задания</w:t>
      </w:r>
      <w:r w:rsidR="00BF3D68">
        <w:rPr>
          <w:rFonts w:eastAsia="Calibri"/>
          <w:sz w:val="20"/>
          <w:szCs w:val="20"/>
        </w:rPr>
        <w:t>ми</w:t>
      </w:r>
      <w:r w:rsidR="00BF3D68" w:rsidRPr="002056EF">
        <w:rPr>
          <w:rFonts w:eastAsia="Calibri"/>
          <w:sz w:val="20"/>
          <w:szCs w:val="20"/>
        </w:rPr>
        <w:t xml:space="preserve">) и время на подготовку. </w:t>
      </w:r>
      <w:r w:rsidR="00BF3D68">
        <w:rPr>
          <w:rFonts w:eastAsia="Calibri"/>
          <w:sz w:val="20"/>
          <w:szCs w:val="20"/>
        </w:rPr>
        <w:t xml:space="preserve">Зачет </w:t>
      </w:r>
      <w:r w:rsidR="00BF3D68" w:rsidRPr="002056EF">
        <w:rPr>
          <w:rFonts w:eastAsia="Calibri"/>
          <w:sz w:val="20"/>
          <w:szCs w:val="20"/>
        </w:rPr>
        <w:t>проводится в устной, письменной или компьютерной форме. Оценивается владение материалом, его системное освоение, способность применять нужные знания, навыки и умения при анализе проблемных ситуаций и решении практических заданий.</w:t>
      </w:r>
    </w:p>
    <w:p w:rsidR="00BF3D68" w:rsidRPr="002056EF" w:rsidRDefault="00BF3D68" w:rsidP="00BF3D68">
      <w:pPr>
        <w:ind w:firstLine="567"/>
        <w:jc w:val="both"/>
        <w:rPr>
          <w:rFonts w:eastAsia="Calibri"/>
          <w:b/>
          <w:bCs/>
          <w:color w:val="000000"/>
          <w:sz w:val="20"/>
          <w:szCs w:val="20"/>
        </w:rPr>
      </w:pPr>
      <w:r w:rsidRPr="002056EF">
        <w:rPr>
          <w:rFonts w:eastAsia="Calibri"/>
          <w:b/>
          <w:bCs/>
          <w:color w:val="000000"/>
          <w:sz w:val="20"/>
          <w:szCs w:val="20"/>
        </w:rPr>
        <w:t>4.2.1.2. Критерии оценивания.</w:t>
      </w:r>
    </w:p>
    <w:p w:rsidR="00BF3D68" w:rsidRPr="002056EF" w:rsidRDefault="00BF3D68" w:rsidP="00BF3D68">
      <w:pPr>
        <w:ind w:firstLine="567"/>
        <w:jc w:val="both"/>
        <w:rPr>
          <w:rFonts w:eastAsia="Calibri"/>
          <w:bCs/>
          <w:color w:val="000000"/>
          <w:sz w:val="20"/>
          <w:szCs w:val="20"/>
        </w:rPr>
      </w:pPr>
      <w:r w:rsidRPr="002056EF">
        <w:rPr>
          <w:rFonts w:eastAsia="Calibri"/>
          <w:bCs/>
          <w:color w:val="000000"/>
          <w:sz w:val="20"/>
          <w:szCs w:val="20"/>
        </w:rPr>
        <w:t>Устный ответ на теоретический вопрос по курсу дисциплины</w:t>
      </w:r>
      <w:r>
        <w:rPr>
          <w:rFonts w:eastAsia="Calibri"/>
          <w:bCs/>
          <w:color w:val="000000"/>
          <w:sz w:val="20"/>
          <w:szCs w:val="20"/>
        </w:rPr>
        <w:t>:</w:t>
      </w:r>
    </w:p>
    <w:p w:rsidR="00BF3D68" w:rsidRPr="002056EF" w:rsidRDefault="00BF3D68" w:rsidP="00BF3D68">
      <w:pPr>
        <w:ind w:firstLine="567"/>
        <w:jc w:val="both"/>
        <w:rPr>
          <w:rFonts w:eastAsia="Calibri"/>
          <w:color w:val="000000"/>
          <w:sz w:val="20"/>
          <w:szCs w:val="20"/>
          <w:shd w:val="clear" w:color="auto" w:fill="FFFFFF"/>
        </w:rPr>
      </w:pPr>
      <w:r>
        <w:rPr>
          <w:rFonts w:eastAsia="Calibri"/>
          <w:b/>
          <w:bCs/>
          <w:color w:val="000000"/>
          <w:sz w:val="20"/>
          <w:szCs w:val="20"/>
        </w:rPr>
        <w:t>24</w:t>
      </w:r>
      <w:r w:rsidRPr="002056EF">
        <w:rPr>
          <w:rFonts w:eastAsia="Calibri"/>
          <w:b/>
          <w:bCs/>
          <w:color w:val="000000"/>
          <w:sz w:val="20"/>
          <w:szCs w:val="20"/>
        </w:rPr>
        <w:t>-</w:t>
      </w:r>
      <w:r>
        <w:rPr>
          <w:rFonts w:eastAsia="Calibri"/>
          <w:b/>
          <w:bCs/>
          <w:color w:val="000000"/>
          <w:sz w:val="20"/>
          <w:szCs w:val="20"/>
        </w:rPr>
        <w:t>3</w:t>
      </w:r>
      <w:r w:rsidRPr="002056EF">
        <w:rPr>
          <w:rFonts w:eastAsia="Calibri"/>
          <w:b/>
          <w:bCs/>
          <w:color w:val="000000"/>
          <w:sz w:val="20"/>
          <w:szCs w:val="20"/>
        </w:rPr>
        <w:t>0 баллов ставится, если обучающийся</w:t>
      </w:r>
      <w:r>
        <w:rPr>
          <w:rFonts w:eastAsia="Calibri"/>
          <w:b/>
          <w:bCs/>
          <w:color w:val="000000"/>
          <w:sz w:val="20"/>
          <w:szCs w:val="20"/>
        </w:rPr>
        <w:t xml:space="preserve"> </w:t>
      </w:r>
      <w:r w:rsidRPr="002056EF">
        <w:rPr>
          <w:rFonts w:eastAsia="Calibri"/>
          <w:color w:val="000000"/>
          <w:sz w:val="20"/>
          <w:szCs w:val="20"/>
          <w:shd w:val="clear" w:color="auto" w:fill="FFFFFF"/>
        </w:rPr>
        <w:t>продемонстрировал всестороннее, систематическое и глубокое знание учебно-программного материала, умение свободно выполнять задания, предусмотренные программой, усвоил основную литературу и знаком с дополнительной литературой, рекомендованной программой дисциплины, усвоил взаимосвязь основных понятий дисциплины в их значении для приобретаемой профессии, проявил творческие способности в понимании, изложении и использовании учебно-программного материала.</w:t>
      </w:r>
    </w:p>
    <w:p w:rsidR="00BF3D68" w:rsidRPr="002056EF" w:rsidRDefault="00BF3D68" w:rsidP="00BF3D68">
      <w:pPr>
        <w:ind w:firstLine="567"/>
        <w:jc w:val="both"/>
        <w:rPr>
          <w:rFonts w:eastAsia="Calibri"/>
          <w:color w:val="000000"/>
          <w:sz w:val="20"/>
          <w:szCs w:val="20"/>
          <w:shd w:val="clear" w:color="auto" w:fill="FFFFFF"/>
        </w:rPr>
      </w:pPr>
      <w:r>
        <w:rPr>
          <w:rFonts w:eastAsia="Calibri"/>
          <w:b/>
          <w:bCs/>
          <w:color w:val="000000"/>
          <w:sz w:val="20"/>
          <w:szCs w:val="20"/>
        </w:rPr>
        <w:t>16-23</w:t>
      </w:r>
      <w:r w:rsidRPr="002056EF">
        <w:rPr>
          <w:rFonts w:eastAsia="Calibri"/>
          <w:b/>
          <w:bCs/>
          <w:color w:val="000000"/>
          <w:sz w:val="20"/>
          <w:szCs w:val="20"/>
        </w:rPr>
        <w:t xml:space="preserve"> баллов ставится, если обучающийся</w:t>
      </w:r>
      <w:r>
        <w:rPr>
          <w:rFonts w:eastAsia="Calibri"/>
          <w:b/>
          <w:bCs/>
          <w:color w:val="000000"/>
          <w:sz w:val="20"/>
          <w:szCs w:val="20"/>
        </w:rPr>
        <w:t xml:space="preserve"> </w:t>
      </w:r>
      <w:r w:rsidRPr="002056EF">
        <w:rPr>
          <w:rFonts w:eastAsia="Calibri"/>
          <w:color w:val="000000"/>
          <w:sz w:val="20"/>
          <w:szCs w:val="20"/>
          <w:shd w:val="clear" w:color="auto" w:fill="FFFFFF"/>
        </w:rPr>
        <w:t>продемонстрировал полное знание учебно-программного материала, успешно выполнил предусмотренные программой задания, усвоил основную литературу, рекомендованную программой дисциплины,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w:t>
      </w:r>
    </w:p>
    <w:p w:rsidR="00BF3D68" w:rsidRPr="002056EF" w:rsidRDefault="00BF3D68" w:rsidP="00BF3D68">
      <w:pPr>
        <w:ind w:firstLine="567"/>
        <w:jc w:val="both"/>
        <w:rPr>
          <w:rFonts w:eastAsia="Calibri"/>
          <w:b/>
          <w:bCs/>
          <w:color w:val="000000"/>
          <w:sz w:val="20"/>
          <w:szCs w:val="20"/>
        </w:rPr>
      </w:pPr>
      <w:r>
        <w:rPr>
          <w:rFonts w:eastAsia="Calibri"/>
          <w:b/>
          <w:bCs/>
          <w:color w:val="000000"/>
          <w:sz w:val="20"/>
          <w:szCs w:val="20"/>
        </w:rPr>
        <w:t>8-</w:t>
      </w:r>
      <w:r w:rsidRPr="002056EF">
        <w:rPr>
          <w:rFonts w:eastAsia="Calibri"/>
          <w:b/>
          <w:bCs/>
          <w:color w:val="000000"/>
          <w:sz w:val="20"/>
          <w:szCs w:val="20"/>
        </w:rPr>
        <w:t>1</w:t>
      </w:r>
      <w:r>
        <w:rPr>
          <w:rFonts w:eastAsia="Calibri"/>
          <w:b/>
          <w:bCs/>
          <w:color w:val="000000"/>
          <w:sz w:val="20"/>
          <w:szCs w:val="20"/>
        </w:rPr>
        <w:t>5</w:t>
      </w:r>
      <w:r w:rsidRPr="002056EF">
        <w:rPr>
          <w:rFonts w:eastAsia="Calibri"/>
          <w:b/>
          <w:bCs/>
          <w:color w:val="000000"/>
          <w:sz w:val="20"/>
          <w:szCs w:val="20"/>
        </w:rPr>
        <w:t xml:space="preserve"> баллов ставится, если обучающийся</w:t>
      </w:r>
      <w:r>
        <w:rPr>
          <w:rFonts w:eastAsia="Calibri"/>
          <w:b/>
          <w:bCs/>
          <w:color w:val="000000"/>
          <w:sz w:val="20"/>
          <w:szCs w:val="20"/>
        </w:rPr>
        <w:t xml:space="preserve"> </w:t>
      </w:r>
      <w:r w:rsidRPr="002056EF">
        <w:rPr>
          <w:rFonts w:eastAsia="Calibri"/>
          <w:color w:val="000000"/>
          <w:sz w:val="20"/>
          <w:szCs w:val="20"/>
          <w:shd w:val="clear" w:color="auto" w:fill="FFFFFF"/>
        </w:rPr>
        <w:t>продемонстрировал знание основного учебно-программного материала в объеме, необходимом для дальнейшей учебы и предстоящей работы по профессии, справился с выполнением заданий, предусмотренных программой, знаком с основной литературой, рекомендованной программой дисциплины, допустил погрешности в ответе на экзамене и при выполнении экзаменационных заданий, но обладает необходимыми знаниями для их устранения под руководством преподавателя.</w:t>
      </w:r>
    </w:p>
    <w:p w:rsidR="00BF3D68" w:rsidRPr="002056EF" w:rsidRDefault="00BF3D68" w:rsidP="00BF3D68">
      <w:pPr>
        <w:ind w:firstLine="567"/>
        <w:jc w:val="both"/>
        <w:rPr>
          <w:rFonts w:eastAsia="Calibri"/>
          <w:color w:val="000000"/>
          <w:sz w:val="20"/>
          <w:szCs w:val="20"/>
          <w:shd w:val="clear" w:color="auto" w:fill="FFFFFF"/>
        </w:rPr>
      </w:pPr>
      <w:r w:rsidRPr="002056EF">
        <w:rPr>
          <w:rFonts w:eastAsia="Calibri"/>
          <w:b/>
          <w:bCs/>
          <w:color w:val="000000"/>
          <w:sz w:val="20"/>
          <w:szCs w:val="20"/>
        </w:rPr>
        <w:t>0-</w:t>
      </w:r>
      <w:r>
        <w:rPr>
          <w:rFonts w:eastAsia="Calibri"/>
          <w:b/>
          <w:bCs/>
          <w:color w:val="000000"/>
          <w:sz w:val="20"/>
          <w:szCs w:val="20"/>
        </w:rPr>
        <w:t xml:space="preserve">7 </w:t>
      </w:r>
      <w:r w:rsidRPr="002056EF">
        <w:rPr>
          <w:rFonts w:eastAsia="Calibri"/>
          <w:b/>
          <w:bCs/>
          <w:color w:val="000000"/>
          <w:sz w:val="20"/>
          <w:szCs w:val="20"/>
        </w:rPr>
        <w:t>баллов ставится, если обучающийся</w:t>
      </w:r>
      <w:r>
        <w:rPr>
          <w:rFonts w:eastAsia="Calibri"/>
          <w:b/>
          <w:bCs/>
          <w:color w:val="000000"/>
          <w:sz w:val="20"/>
          <w:szCs w:val="20"/>
        </w:rPr>
        <w:t xml:space="preserve"> </w:t>
      </w:r>
      <w:r w:rsidRPr="002056EF">
        <w:rPr>
          <w:rFonts w:eastAsia="Calibri"/>
          <w:color w:val="000000"/>
          <w:sz w:val="20"/>
          <w:szCs w:val="20"/>
          <w:shd w:val="clear" w:color="auto" w:fill="FFFFFF"/>
        </w:rPr>
        <w:t>продемонстрировал знание основного учебно-программного материала в объеме, необходимом для дальнейшей учебы и предстоящей работы по профессии, справился с выполнением заданий, предусмотренных программой, знаком с основной литературой, рекомендованной программой дисциплины, допустил погрешности в ответе на экзамене и при выполнении экзаменационных заданий, но обладает необходимыми знаниями для их устранения под руководством преподавателя.</w:t>
      </w:r>
    </w:p>
    <w:p w:rsidR="00BF3D68" w:rsidRPr="002056EF" w:rsidRDefault="00BF3D68" w:rsidP="00BF3D68">
      <w:pPr>
        <w:ind w:firstLine="567"/>
        <w:jc w:val="both"/>
        <w:rPr>
          <w:rFonts w:eastAsia="Calibri"/>
          <w:color w:val="000000"/>
          <w:sz w:val="20"/>
          <w:szCs w:val="20"/>
          <w:shd w:val="clear" w:color="auto" w:fill="FFFFFF"/>
        </w:rPr>
      </w:pPr>
      <w:r w:rsidRPr="002056EF">
        <w:rPr>
          <w:rFonts w:eastAsia="Calibri"/>
          <w:color w:val="000000"/>
          <w:sz w:val="20"/>
          <w:szCs w:val="20"/>
          <w:shd w:val="clear" w:color="auto" w:fill="FFFFFF"/>
        </w:rPr>
        <w:t>Х</w:t>
      </w:r>
      <w:r>
        <w:rPr>
          <w:rFonts w:eastAsia="Calibri"/>
          <w:color w:val="000000"/>
          <w:sz w:val="20"/>
          <w:szCs w:val="20"/>
          <w:shd w:val="clear" w:color="auto" w:fill="FFFFFF"/>
        </w:rPr>
        <w:t>имическая задача:</w:t>
      </w:r>
    </w:p>
    <w:p w:rsidR="00BF3D68" w:rsidRPr="002056EF" w:rsidRDefault="00BF3D68" w:rsidP="00BF3D68">
      <w:pPr>
        <w:ind w:firstLine="567"/>
        <w:jc w:val="both"/>
        <w:rPr>
          <w:rFonts w:eastAsia="Calibri"/>
          <w:color w:val="000000"/>
          <w:sz w:val="20"/>
          <w:szCs w:val="20"/>
          <w:shd w:val="clear" w:color="auto" w:fill="FFFFFF"/>
        </w:rPr>
      </w:pPr>
      <w:r>
        <w:rPr>
          <w:rFonts w:eastAsia="Calibri"/>
          <w:b/>
          <w:color w:val="000000"/>
          <w:sz w:val="20"/>
          <w:szCs w:val="20"/>
          <w:shd w:val="clear" w:color="auto" w:fill="FFFFFF"/>
        </w:rPr>
        <w:t>16</w:t>
      </w:r>
      <w:r w:rsidRPr="002056EF">
        <w:rPr>
          <w:rFonts w:eastAsia="Calibri"/>
          <w:b/>
          <w:color w:val="000000"/>
          <w:sz w:val="20"/>
          <w:szCs w:val="20"/>
          <w:shd w:val="clear" w:color="auto" w:fill="FFFFFF"/>
        </w:rPr>
        <w:t>-</w:t>
      </w:r>
      <w:r>
        <w:rPr>
          <w:rFonts w:eastAsia="Calibri"/>
          <w:b/>
          <w:color w:val="000000"/>
          <w:sz w:val="20"/>
          <w:szCs w:val="20"/>
          <w:shd w:val="clear" w:color="auto" w:fill="FFFFFF"/>
        </w:rPr>
        <w:t>2</w:t>
      </w:r>
      <w:r w:rsidRPr="002056EF">
        <w:rPr>
          <w:rFonts w:eastAsia="Calibri"/>
          <w:b/>
          <w:color w:val="000000"/>
          <w:sz w:val="20"/>
          <w:szCs w:val="20"/>
          <w:shd w:val="clear" w:color="auto" w:fill="FFFFFF"/>
        </w:rPr>
        <w:t xml:space="preserve">0 баллов </w:t>
      </w:r>
      <w:r w:rsidRPr="002056EF">
        <w:rPr>
          <w:rFonts w:eastAsia="Calibri"/>
          <w:b/>
          <w:bCs/>
          <w:color w:val="000000"/>
          <w:sz w:val="20"/>
          <w:szCs w:val="20"/>
        </w:rPr>
        <w:t>ставится, если обучающийся</w:t>
      </w:r>
      <w:r>
        <w:rPr>
          <w:rFonts w:eastAsia="Calibri"/>
          <w:b/>
          <w:bCs/>
          <w:color w:val="000000"/>
          <w:sz w:val="20"/>
          <w:szCs w:val="20"/>
        </w:rPr>
        <w:t xml:space="preserve"> </w:t>
      </w:r>
      <w:r>
        <w:rPr>
          <w:rFonts w:eastAsia="Calibri"/>
          <w:bCs/>
          <w:color w:val="000000"/>
          <w:sz w:val="20"/>
          <w:szCs w:val="20"/>
        </w:rPr>
        <w:t>в решении задачи д</w:t>
      </w:r>
      <w:r w:rsidRPr="002056EF">
        <w:rPr>
          <w:rFonts w:eastAsia="Calibri"/>
          <w:color w:val="000000"/>
          <w:sz w:val="20"/>
          <w:szCs w:val="20"/>
          <w:shd w:val="clear" w:color="auto" w:fill="FFFFFF"/>
        </w:rPr>
        <w:t>емонстрирует точное понимание задания</w:t>
      </w:r>
      <w:r>
        <w:rPr>
          <w:rFonts w:eastAsia="Calibri"/>
          <w:color w:val="000000"/>
          <w:sz w:val="20"/>
          <w:szCs w:val="20"/>
          <w:shd w:val="clear" w:color="auto" w:fill="FFFFFF"/>
        </w:rPr>
        <w:t>, п</w:t>
      </w:r>
      <w:r w:rsidRPr="002056EF">
        <w:rPr>
          <w:rFonts w:eastAsia="Calibri"/>
          <w:color w:val="000000"/>
          <w:sz w:val="20"/>
          <w:szCs w:val="20"/>
          <w:shd w:val="clear" w:color="auto" w:fill="FFFFFF"/>
        </w:rPr>
        <w:t>редстав</w:t>
      </w:r>
      <w:r>
        <w:rPr>
          <w:rFonts w:eastAsia="Calibri"/>
          <w:color w:val="000000"/>
          <w:sz w:val="20"/>
          <w:szCs w:val="20"/>
          <w:shd w:val="clear" w:color="auto" w:fill="FFFFFF"/>
        </w:rPr>
        <w:t xml:space="preserve">ляет </w:t>
      </w:r>
      <w:r w:rsidRPr="002056EF">
        <w:rPr>
          <w:rFonts w:eastAsia="Calibri"/>
          <w:color w:val="000000"/>
          <w:sz w:val="20"/>
          <w:szCs w:val="20"/>
          <w:shd w:val="clear" w:color="auto" w:fill="FFFFFF"/>
        </w:rPr>
        <w:t xml:space="preserve">полное </w:t>
      </w:r>
      <w:r>
        <w:rPr>
          <w:rFonts w:eastAsia="Calibri"/>
          <w:color w:val="000000"/>
          <w:sz w:val="20"/>
          <w:szCs w:val="20"/>
          <w:shd w:val="clear" w:color="auto" w:fill="FFFFFF"/>
        </w:rPr>
        <w:t>и развернутое решение задачи</w:t>
      </w:r>
      <w:r w:rsidRPr="002056EF">
        <w:rPr>
          <w:rFonts w:eastAsia="Calibri"/>
          <w:color w:val="000000"/>
          <w:sz w:val="20"/>
          <w:szCs w:val="20"/>
          <w:shd w:val="clear" w:color="auto" w:fill="FFFFFF"/>
        </w:rPr>
        <w:t xml:space="preserve">, </w:t>
      </w:r>
      <w:r>
        <w:rPr>
          <w:rFonts w:eastAsia="Calibri"/>
          <w:color w:val="000000"/>
          <w:sz w:val="20"/>
          <w:szCs w:val="20"/>
          <w:shd w:val="clear" w:color="auto" w:fill="FFFFFF"/>
        </w:rPr>
        <w:t xml:space="preserve">комментирует способ ее </w:t>
      </w:r>
      <w:r w:rsidRPr="002056EF">
        <w:rPr>
          <w:rFonts w:eastAsia="Calibri"/>
          <w:color w:val="000000"/>
          <w:sz w:val="20"/>
          <w:szCs w:val="20"/>
          <w:shd w:val="clear" w:color="auto" w:fill="FFFFFF"/>
        </w:rPr>
        <w:t>решения</w:t>
      </w:r>
      <w:r>
        <w:rPr>
          <w:rFonts w:eastAsia="Calibri"/>
          <w:color w:val="000000"/>
          <w:sz w:val="20"/>
          <w:szCs w:val="20"/>
          <w:shd w:val="clear" w:color="auto" w:fill="FFFFFF"/>
        </w:rPr>
        <w:t xml:space="preserve">, при пояснении своих действий </w:t>
      </w:r>
      <w:r w:rsidRPr="002056EF">
        <w:rPr>
          <w:rFonts w:eastAsia="Calibri"/>
          <w:color w:val="000000"/>
          <w:sz w:val="20"/>
          <w:szCs w:val="20"/>
          <w:shd w:val="clear" w:color="auto" w:fill="FFFFFF"/>
        </w:rPr>
        <w:t>логично</w:t>
      </w:r>
      <w:r>
        <w:rPr>
          <w:rFonts w:eastAsia="Calibri"/>
          <w:color w:val="000000"/>
          <w:sz w:val="20"/>
          <w:szCs w:val="20"/>
          <w:shd w:val="clear" w:color="auto" w:fill="FFFFFF"/>
        </w:rPr>
        <w:t xml:space="preserve"> </w:t>
      </w:r>
      <w:r w:rsidRPr="002056EF">
        <w:rPr>
          <w:rFonts w:eastAsia="Calibri"/>
          <w:color w:val="000000"/>
          <w:sz w:val="20"/>
          <w:szCs w:val="20"/>
          <w:shd w:val="clear" w:color="auto" w:fill="FFFFFF"/>
        </w:rPr>
        <w:t>изл</w:t>
      </w:r>
      <w:r>
        <w:rPr>
          <w:rFonts w:eastAsia="Calibri"/>
          <w:color w:val="000000"/>
          <w:sz w:val="20"/>
          <w:szCs w:val="20"/>
          <w:shd w:val="clear" w:color="auto" w:fill="FFFFFF"/>
        </w:rPr>
        <w:t>агает м</w:t>
      </w:r>
      <w:r w:rsidRPr="002056EF">
        <w:rPr>
          <w:rFonts w:eastAsia="Calibri"/>
          <w:color w:val="000000"/>
          <w:sz w:val="20"/>
          <w:szCs w:val="20"/>
          <w:shd w:val="clear" w:color="auto" w:fill="FFFFFF"/>
        </w:rPr>
        <w:t>атериал</w:t>
      </w:r>
      <w:r>
        <w:rPr>
          <w:rFonts w:eastAsia="Calibri"/>
          <w:color w:val="000000"/>
          <w:sz w:val="20"/>
          <w:szCs w:val="20"/>
          <w:shd w:val="clear" w:color="auto" w:fill="FFFFFF"/>
        </w:rPr>
        <w:t>, приводит правильные уравнения реакций и схемы химических процессов</w:t>
      </w:r>
      <w:r w:rsidRPr="002056EF">
        <w:rPr>
          <w:rFonts w:eastAsia="Calibri"/>
          <w:color w:val="000000"/>
          <w:sz w:val="20"/>
          <w:szCs w:val="20"/>
          <w:shd w:val="clear" w:color="auto" w:fill="FFFFFF"/>
        </w:rPr>
        <w:t>.</w:t>
      </w:r>
    </w:p>
    <w:p w:rsidR="00BF3D68" w:rsidRPr="002056EF" w:rsidRDefault="00BF3D68" w:rsidP="00BF3D68">
      <w:pPr>
        <w:ind w:firstLine="567"/>
        <w:jc w:val="both"/>
        <w:rPr>
          <w:rFonts w:eastAsia="Calibri"/>
          <w:color w:val="000000"/>
          <w:sz w:val="20"/>
          <w:szCs w:val="20"/>
          <w:shd w:val="clear" w:color="auto" w:fill="FFFFFF"/>
        </w:rPr>
      </w:pPr>
      <w:r>
        <w:rPr>
          <w:rFonts w:eastAsia="Calibri"/>
          <w:b/>
          <w:color w:val="000000"/>
          <w:sz w:val="20"/>
          <w:szCs w:val="20"/>
          <w:shd w:val="clear" w:color="auto" w:fill="FFFFFF"/>
        </w:rPr>
        <w:lastRenderedPageBreak/>
        <w:t>11</w:t>
      </w:r>
      <w:r w:rsidRPr="002056EF">
        <w:rPr>
          <w:rFonts w:eastAsia="Calibri"/>
          <w:b/>
          <w:color w:val="000000"/>
          <w:sz w:val="20"/>
          <w:szCs w:val="20"/>
          <w:shd w:val="clear" w:color="auto" w:fill="FFFFFF"/>
        </w:rPr>
        <w:t>-</w:t>
      </w:r>
      <w:r>
        <w:rPr>
          <w:rFonts w:eastAsia="Calibri"/>
          <w:b/>
          <w:color w:val="000000"/>
          <w:sz w:val="20"/>
          <w:szCs w:val="20"/>
          <w:shd w:val="clear" w:color="auto" w:fill="FFFFFF"/>
        </w:rPr>
        <w:t>15</w:t>
      </w:r>
      <w:r w:rsidRPr="002056EF">
        <w:rPr>
          <w:rFonts w:eastAsia="Calibri"/>
          <w:b/>
          <w:color w:val="000000"/>
          <w:sz w:val="20"/>
          <w:szCs w:val="20"/>
          <w:shd w:val="clear" w:color="auto" w:fill="FFFFFF"/>
        </w:rPr>
        <w:t xml:space="preserve"> баллов </w:t>
      </w:r>
      <w:r w:rsidRPr="002056EF">
        <w:rPr>
          <w:rFonts w:eastAsia="Calibri"/>
          <w:b/>
          <w:bCs/>
          <w:color w:val="000000"/>
          <w:sz w:val="20"/>
          <w:szCs w:val="20"/>
        </w:rPr>
        <w:t>ставится, если обучающийся</w:t>
      </w:r>
      <w:r>
        <w:rPr>
          <w:rFonts w:eastAsia="Calibri"/>
          <w:b/>
          <w:bCs/>
          <w:color w:val="000000"/>
          <w:sz w:val="20"/>
          <w:szCs w:val="20"/>
        </w:rPr>
        <w:t xml:space="preserve"> </w:t>
      </w:r>
      <w:r>
        <w:rPr>
          <w:rFonts w:eastAsia="Calibri"/>
          <w:bCs/>
          <w:color w:val="000000"/>
          <w:sz w:val="20"/>
          <w:szCs w:val="20"/>
        </w:rPr>
        <w:t xml:space="preserve">в </w:t>
      </w:r>
      <w:r w:rsidRPr="002056EF">
        <w:rPr>
          <w:rFonts w:eastAsia="Calibri"/>
          <w:color w:val="000000"/>
          <w:sz w:val="20"/>
          <w:szCs w:val="20"/>
          <w:shd w:val="clear" w:color="auto" w:fill="FFFFFF"/>
        </w:rPr>
        <w:t xml:space="preserve">решении задачи </w:t>
      </w:r>
      <w:r>
        <w:rPr>
          <w:rFonts w:eastAsia="Calibri"/>
          <w:color w:val="000000"/>
          <w:sz w:val="20"/>
          <w:szCs w:val="20"/>
          <w:shd w:val="clear" w:color="auto" w:fill="FFFFFF"/>
        </w:rPr>
        <w:t>демонстрирует неполное понимание некоторых ее составляющих, приводит аргументы</w:t>
      </w:r>
      <w:r w:rsidRPr="002056EF">
        <w:rPr>
          <w:rFonts w:eastAsia="Calibri"/>
          <w:color w:val="000000"/>
          <w:sz w:val="20"/>
          <w:szCs w:val="20"/>
          <w:shd w:val="clear" w:color="auto" w:fill="FFFFFF"/>
        </w:rPr>
        <w:t xml:space="preserve">, </w:t>
      </w:r>
      <w:r>
        <w:rPr>
          <w:rFonts w:eastAsia="Calibri"/>
          <w:color w:val="000000"/>
          <w:sz w:val="20"/>
          <w:szCs w:val="20"/>
          <w:shd w:val="clear" w:color="auto" w:fill="FFFFFF"/>
        </w:rPr>
        <w:t xml:space="preserve">не </w:t>
      </w:r>
      <w:r w:rsidRPr="002056EF">
        <w:rPr>
          <w:rFonts w:eastAsia="Calibri"/>
          <w:color w:val="000000"/>
          <w:sz w:val="20"/>
          <w:szCs w:val="20"/>
          <w:shd w:val="clear" w:color="auto" w:fill="FFFFFF"/>
        </w:rPr>
        <w:t>имеющие непосредственно</w:t>
      </w:r>
      <w:r>
        <w:rPr>
          <w:rFonts w:eastAsia="Calibri"/>
          <w:color w:val="000000"/>
          <w:sz w:val="20"/>
          <w:szCs w:val="20"/>
          <w:shd w:val="clear" w:color="auto" w:fill="FFFFFF"/>
        </w:rPr>
        <w:t xml:space="preserve">го </w:t>
      </w:r>
      <w:r w:rsidRPr="002056EF">
        <w:rPr>
          <w:rFonts w:eastAsia="Calibri"/>
          <w:color w:val="000000"/>
          <w:sz w:val="20"/>
          <w:szCs w:val="20"/>
          <w:shd w:val="clear" w:color="auto" w:fill="FFFFFF"/>
        </w:rPr>
        <w:t>отношение к теме</w:t>
      </w:r>
      <w:r>
        <w:rPr>
          <w:rFonts w:eastAsia="Calibri"/>
          <w:color w:val="000000"/>
          <w:sz w:val="20"/>
          <w:szCs w:val="20"/>
          <w:shd w:val="clear" w:color="auto" w:fill="FFFFFF"/>
        </w:rPr>
        <w:t xml:space="preserve"> задания</w:t>
      </w:r>
      <w:r w:rsidRPr="002056EF">
        <w:rPr>
          <w:rFonts w:eastAsia="Calibri"/>
          <w:color w:val="000000"/>
          <w:sz w:val="20"/>
          <w:szCs w:val="20"/>
          <w:shd w:val="clear" w:color="auto" w:fill="FFFFFF"/>
        </w:rPr>
        <w:t xml:space="preserve">, </w:t>
      </w:r>
      <w:r>
        <w:rPr>
          <w:rFonts w:eastAsia="Calibri"/>
          <w:color w:val="000000"/>
          <w:sz w:val="20"/>
          <w:szCs w:val="20"/>
          <w:shd w:val="clear" w:color="auto" w:fill="FFFFFF"/>
        </w:rPr>
        <w:t>приводит неполное или недостаточно развернутое решение задачи, при объяснении выбранного способа решения п</w:t>
      </w:r>
      <w:r w:rsidRPr="002056EF">
        <w:rPr>
          <w:rFonts w:eastAsia="Calibri"/>
          <w:color w:val="000000"/>
          <w:sz w:val="20"/>
          <w:szCs w:val="20"/>
          <w:shd w:val="clear" w:color="auto" w:fill="FFFFFF"/>
        </w:rPr>
        <w:t xml:space="preserve">рисутствует нарушение логики, </w:t>
      </w:r>
      <w:r>
        <w:rPr>
          <w:rFonts w:eastAsia="Calibri"/>
          <w:color w:val="000000"/>
          <w:sz w:val="20"/>
          <w:szCs w:val="20"/>
          <w:shd w:val="clear" w:color="auto" w:fill="FFFFFF"/>
        </w:rPr>
        <w:t>при указании на ошибочные действия быстро исправляет их, приводит уравнения реакций и соответствующих химических процессов, допуская в них небольшие погрешности</w:t>
      </w:r>
      <w:r w:rsidRPr="002056EF">
        <w:rPr>
          <w:rFonts w:eastAsia="Calibri"/>
          <w:color w:val="000000"/>
          <w:sz w:val="20"/>
          <w:szCs w:val="20"/>
          <w:shd w:val="clear" w:color="auto" w:fill="FFFFFF"/>
        </w:rPr>
        <w:t>.</w:t>
      </w:r>
    </w:p>
    <w:p w:rsidR="00BF3D68" w:rsidRPr="002056EF" w:rsidRDefault="00BF3D68" w:rsidP="00BF3D68">
      <w:pPr>
        <w:ind w:firstLine="567"/>
        <w:jc w:val="both"/>
        <w:rPr>
          <w:rFonts w:eastAsia="Calibri"/>
          <w:color w:val="000000"/>
          <w:sz w:val="20"/>
          <w:szCs w:val="20"/>
          <w:shd w:val="clear" w:color="auto" w:fill="FFFFFF"/>
        </w:rPr>
      </w:pPr>
      <w:r>
        <w:rPr>
          <w:rFonts w:eastAsia="Calibri"/>
          <w:b/>
          <w:color w:val="000000"/>
          <w:sz w:val="20"/>
          <w:szCs w:val="20"/>
          <w:shd w:val="clear" w:color="auto" w:fill="FFFFFF"/>
        </w:rPr>
        <w:t>6</w:t>
      </w:r>
      <w:r w:rsidRPr="002056EF">
        <w:rPr>
          <w:rFonts w:eastAsia="Calibri"/>
          <w:b/>
          <w:color w:val="000000"/>
          <w:sz w:val="20"/>
          <w:szCs w:val="20"/>
          <w:shd w:val="clear" w:color="auto" w:fill="FFFFFF"/>
        </w:rPr>
        <w:t>-</w:t>
      </w:r>
      <w:r>
        <w:rPr>
          <w:rFonts w:eastAsia="Calibri"/>
          <w:b/>
          <w:color w:val="000000"/>
          <w:sz w:val="20"/>
          <w:szCs w:val="20"/>
          <w:shd w:val="clear" w:color="auto" w:fill="FFFFFF"/>
        </w:rPr>
        <w:t>10</w:t>
      </w:r>
      <w:r w:rsidRPr="002056EF">
        <w:rPr>
          <w:rFonts w:eastAsia="Calibri"/>
          <w:b/>
          <w:color w:val="000000"/>
          <w:sz w:val="20"/>
          <w:szCs w:val="20"/>
          <w:shd w:val="clear" w:color="auto" w:fill="FFFFFF"/>
        </w:rPr>
        <w:t xml:space="preserve"> баллов </w:t>
      </w:r>
      <w:r w:rsidRPr="002056EF">
        <w:rPr>
          <w:rFonts w:eastAsia="Calibri"/>
          <w:b/>
          <w:bCs/>
          <w:color w:val="000000"/>
          <w:sz w:val="20"/>
          <w:szCs w:val="20"/>
        </w:rPr>
        <w:t>ставится, если обучающийся</w:t>
      </w:r>
      <w:r>
        <w:rPr>
          <w:rFonts w:eastAsia="Calibri"/>
          <w:b/>
          <w:bCs/>
          <w:color w:val="000000"/>
          <w:sz w:val="20"/>
          <w:szCs w:val="20"/>
        </w:rPr>
        <w:t xml:space="preserve"> </w:t>
      </w:r>
      <w:r>
        <w:rPr>
          <w:rFonts w:eastAsia="Calibri"/>
          <w:bCs/>
          <w:color w:val="000000"/>
          <w:sz w:val="20"/>
          <w:szCs w:val="20"/>
        </w:rPr>
        <w:t xml:space="preserve">в </w:t>
      </w:r>
      <w:r w:rsidRPr="002056EF">
        <w:rPr>
          <w:rFonts w:eastAsia="Calibri"/>
          <w:color w:val="000000"/>
          <w:sz w:val="20"/>
          <w:szCs w:val="20"/>
          <w:shd w:val="clear" w:color="auto" w:fill="FFFFFF"/>
        </w:rPr>
        <w:t>решени</w:t>
      </w:r>
      <w:r>
        <w:rPr>
          <w:rFonts w:eastAsia="Calibri"/>
          <w:color w:val="000000"/>
          <w:sz w:val="20"/>
          <w:szCs w:val="20"/>
          <w:shd w:val="clear" w:color="auto" w:fill="FFFFFF"/>
        </w:rPr>
        <w:t>е</w:t>
      </w:r>
      <w:r w:rsidRPr="002056EF">
        <w:rPr>
          <w:rFonts w:eastAsia="Calibri"/>
          <w:color w:val="000000"/>
          <w:sz w:val="20"/>
          <w:szCs w:val="20"/>
          <w:shd w:val="clear" w:color="auto" w:fill="FFFFFF"/>
        </w:rPr>
        <w:t xml:space="preserve"> задачи включ</w:t>
      </w:r>
      <w:r>
        <w:rPr>
          <w:rFonts w:eastAsia="Calibri"/>
          <w:color w:val="000000"/>
          <w:sz w:val="20"/>
          <w:szCs w:val="20"/>
          <w:shd w:val="clear" w:color="auto" w:fill="FFFFFF"/>
        </w:rPr>
        <w:t>ает информацию</w:t>
      </w:r>
      <w:r w:rsidRPr="002056EF">
        <w:rPr>
          <w:rFonts w:eastAsia="Calibri"/>
          <w:color w:val="000000"/>
          <w:sz w:val="20"/>
          <w:szCs w:val="20"/>
          <w:shd w:val="clear" w:color="auto" w:fill="FFFFFF"/>
        </w:rPr>
        <w:t>, не имеющ</w:t>
      </w:r>
      <w:r>
        <w:rPr>
          <w:rFonts w:eastAsia="Calibri"/>
          <w:color w:val="000000"/>
          <w:sz w:val="20"/>
          <w:szCs w:val="20"/>
          <w:shd w:val="clear" w:color="auto" w:fill="FFFFFF"/>
        </w:rPr>
        <w:t xml:space="preserve">ую </w:t>
      </w:r>
      <w:r w:rsidRPr="002056EF">
        <w:rPr>
          <w:rFonts w:eastAsia="Calibri"/>
          <w:color w:val="000000"/>
          <w:sz w:val="20"/>
          <w:szCs w:val="20"/>
          <w:shd w:val="clear" w:color="auto" w:fill="FFFFFF"/>
        </w:rPr>
        <w:t>отношения к теме</w:t>
      </w:r>
      <w:r>
        <w:rPr>
          <w:rFonts w:eastAsia="Calibri"/>
          <w:color w:val="000000"/>
          <w:sz w:val="20"/>
          <w:szCs w:val="20"/>
          <w:shd w:val="clear" w:color="auto" w:fill="FFFFFF"/>
        </w:rPr>
        <w:t xml:space="preserve"> задания</w:t>
      </w:r>
      <w:r w:rsidRPr="002056EF">
        <w:rPr>
          <w:rFonts w:eastAsia="Calibri"/>
          <w:color w:val="000000"/>
          <w:sz w:val="20"/>
          <w:szCs w:val="20"/>
          <w:shd w:val="clear" w:color="auto" w:fill="FFFFFF"/>
        </w:rPr>
        <w:t xml:space="preserve">, </w:t>
      </w:r>
      <w:r>
        <w:rPr>
          <w:rFonts w:eastAsia="Calibri"/>
          <w:color w:val="000000"/>
          <w:sz w:val="20"/>
          <w:szCs w:val="20"/>
          <w:shd w:val="clear" w:color="auto" w:fill="FFFFFF"/>
        </w:rPr>
        <w:t xml:space="preserve">выбранный способ решения и полученный результат не объясняется, </w:t>
      </w:r>
      <w:r w:rsidRPr="002056EF">
        <w:rPr>
          <w:rFonts w:eastAsia="Calibri"/>
          <w:color w:val="000000"/>
          <w:sz w:val="20"/>
          <w:szCs w:val="20"/>
          <w:shd w:val="clear" w:color="auto" w:fill="FFFFFF"/>
        </w:rPr>
        <w:t>не анализируется</w:t>
      </w:r>
      <w:r>
        <w:rPr>
          <w:rFonts w:eastAsia="Calibri"/>
          <w:color w:val="000000"/>
          <w:sz w:val="20"/>
          <w:szCs w:val="20"/>
          <w:shd w:val="clear" w:color="auto" w:fill="FFFFFF"/>
        </w:rPr>
        <w:t xml:space="preserve">, </w:t>
      </w:r>
      <w:r w:rsidRPr="002056EF">
        <w:rPr>
          <w:rFonts w:eastAsia="Calibri"/>
          <w:color w:val="000000"/>
          <w:sz w:val="20"/>
          <w:szCs w:val="20"/>
          <w:shd w:val="clear" w:color="auto" w:fill="FFFFFF"/>
        </w:rPr>
        <w:t>не оценивается</w:t>
      </w:r>
      <w:r>
        <w:rPr>
          <w:rFonts w:eastAsia="Calibri"/>
          <w:color w:val="000000"/>
          <w:sz w:val="20"/>
          <w:szCs w:val="20"/>
          <w:shd w:val="clear" w:color="auto" w:fill="FFFFFF"/>
        </w:rPr>
        <w:t xml:space="preserve">; при пояснении элементов выполнения задания теоретические аспекты соответствующей темы </w:t>
      </w:r>
      <w:r w:rsidRPr="002056EF">
        <w:rPr>
          <w:rFonts w:eastAsia="Calibri"/>
          <w:color w:val="000000"/>
          <w:sz w:val="20"/>
          <w:szCs w:val="20"/>
          <w:shd w:val="clear" w:color="auto" w:fill="FFFFFF"/>
        </w:rPr>
        <w:t>практически не раскры</w:t>
      </w:r>
      <w:r>
        <w:rPr>
          <w:rFonts w:eastAsia="Calibri"/>
          <w:color w:val="000000"/>
          <w:sz w:val="20"/>
          <w:szCs w:val="20"/>
          <w:shd w:val="clear" w:color="auto" w:fill="FFFFFF"/>
        </w:rPr>
        <w:t>ваются, п</w:t>
      </w:r>
      <w:r w:rsidRPr="002056EF">
        <w:rPr>
          <w:rFonts w:eastAsia="Calibri"/>
          <w:color w:val="000000"/>
          <w:sz w:val="20"/>
          <w:szCs w:val="20"/>
          <w:shd w:val="clear" w:color="auto" w:fill="FFFFFF"/>
        </w:rPr>
        <w:t xml:space="preserve">роцесс решения неточный, но </w:t>
      </w:r>
      <w:r>
        <w:rPr>
          <w:rFonts w:eastAsia="Calibri"/>
          <w:color w:val="000000"/>
          <w:sz w:val="20"/>
          <w:szCs w:val="20"/>
          <w:shd w:val="clear" w:color="auto" w:fill="FFFFFF"/>
        </w:rPr>
        <w:t xml:space="preserve">в нем все-таки </w:t>
      </w:r>
      <w:r w:rsidRPr="002056EF">
        <w:rPr>
          <w:rFonts w:eastAsia="Calibri"/>
          <w:color w:val="000000"/>
          <w:sz w:val="20"/>
          <w:szCs w:val="20"/>
          <w:shd w:val="clear" w:color="auto" w:fill="FFFFFF"/>
        </w:rPr>
        <w:t xml:space="preserve">присутствует </w:t>
      </w:r>
      <w:r>
        <w:rPr>
          <w:rFonts w:eastAsia="Calibri"/>
          <w:color w:val="000000"/>
          <w:sz w:val="20"/>
          <w:szCs w:val="20"/>
          <w:shd w:val="clear" w:color="auto" w:fill="FFFFFF"/>
        </w:rPr>
        <w:t xml:space="preserve">научная </w:t>
      </w:r>
      <w:r w:rsidRPr="002056EF">
        <w:rPr>
          <w:rFonts w:eastAsia="Calibri"/>
          <w:color w:val="000000"/>
          <w:sz w:val="20"/>
          <w:szCs w:val="20"/>
          <w:shd w:val="clear" w:color="auto" w:fill="FFFFFF"/>
        </w:rPr>
        <w:t>логика</w:t>
      </w:r>
      <w:r>
        <w:rPr>
          <w:rFonts w:eastAsia="Calibri"/>
          <w:color w:val="000000"/>
          <w:sz w:val="20"/>
          <w:szCs w:val="20"/>
          <w:shd w:val="clear" w:color="auto" w:fill="FFFFFF"/>
        </w:rPr>
        <w:t>, уравнения реакций и схемы химических процессов приводятся с серьезными ошибками</w:t>
      </w:r>
      <w:r w:rsidRPr="002056EF">
        <w:rPr>
          <w:rFonts w:eastAsia="Calibri"/>
          <w:color w:val="000000"/>
          <w:sz w:val="20"/>
          <w:szCs w:val="20"/>
          <w:shd w:val="clear" w:color="auto" w:fill="FFFFFF"/>
        </w:rPr>
        <w:t>.</w:t>
      </w:r>
    </w:p>
    <w:p w:rsidR="00BF3D68" w:rsidRDefault="00BF3D68" w:rsidP="00BF3D68">
      <w:pPr>
        <w:ind w:firstLine="567"/>
        <w:jc w:val="both"/>
        <w:rPr>
          <w:rFonts w:eastAsia="Calibri"/>
          <w:color w:val="000000"/>
          <w:sz w:val="20"/>
          <w:szCs w:val="20"/>
          <w:shd w:val="clear" w:color="auto" w:fill="FFFFFF"/>
        </w:rPr>
      </w:pPr>
      <w:r w:rsidRPr="002056EF">
        <w:rPr>
          <w:rFonts w:eastAsia="Calibri"/>
          <w:b/>
          <w:color w:val="000000"/>
          <w:sz w:val="20"/>
          <w:szCs w:val="20"/>
          <w:shd w:val="clear" w:color="auto" w:fill="FFFFFF"/>
        </w:rPr>
        <w:t>0-</w:t>
      </w:r>
      <w:r>
        <w:rPr>
          <w:rFonts w:eastAsia="Calibri"/>
          <w:b/>
          <w:color w:val="000000"/>
          <w:sz w:val="20"/>
          <w:szCs w:val="20"/>
          <w:shd w:val="clear" w:color="auto" w:fill="FFFFFF"/>
        </w:rPr>
        <w:t>5</w:t>
      </w:r>
      <w:r w:rsidRPr="002056EF">
        <w:rPr>
          <w:rFonts w:eastAsia="Calibri"/>
          <w:b/>
          <w:color w:val="000000"/>
          <w:sz w:val="20"/>
          <w:szCs w:val="20"/>
          <w:shd w:val="clear" w:color="auto" w:fill="FFFFFF"/>
        </w:rPr>
        <w:t xml:space="preserve"> баллов </w:t>
      </w:r>
      <w:r w:rsidRPr="002056EF">
        <w:rPr>
          <w:rFonts w:eastAsia="Calibri"/>
          <w:b/>
          <w:bCs/>
          <w:color w:val="000000"/>
          <w:sz w:val="20"/>
          <w:szCs w:val="20"/>
        </w:rPr>
        <w:t>ставится, если обучающийся</w:t>
      </w:r>
      <w:r>
        <w:rPr>
          <w:rFonts w:eastAsia="Calibri"/>
          <w:b/>
          <w:bCs/>
          <w:color w:val="000000"/>
          <w:sz w:val="20"/>
          <w:szCs w:val="20"/>
        </w:rPr>
        <w:t xml:space="preserve"> </w:t>
      </w:r>
      <w:r>
        <w:rPr>
          <w:rFonts w:eastAsia="Calibri"/>
          <w:bCs/>
          <w:color w:val="000000"/>
          <w:sz w:val="20"/>
          <w:szCs w:val="20"/>
        </w:rPr>
        <w:t xml:space="preserve">в решении задачи не </w:t>
      </w:r>
      <w:r w:rsidRPr="002056EF">
        <w:rPr>
          <w:rFonts w:eastAsia="Calibri"/>
          <w:color w:val="000000"/>
          <w:sz w:val="20"/>
          <w:szCs w:val="20"/>
          <w:shd w:val="clear" w:color="auto" w:fill="FFFFFF"/>
        </w:rPr>
        <w:t>раскры</w:t>
      </w:r>
      <w:r>
        <w:rPr>
          <w:rFonts w:eastAsia="Calibri"/>
          <w:color w:val="000000"/>
          <w:sz w:val="20"/>
          <w:szCs w:val="20"/>
          <w:shd w:val="clear" w:color="auto" w:fill="FFFFFF"/>
        </w:rPr>
        <w:t>вает ее темы, п</w:t>
      </w:r>
      <w:r w:rsidRPr="002056EF">
        <w:rPr>
          <w:rFonts w:eastAsia="Calibri"/>
          <w:color w:val="000000"/>
          <w:sz w:val="20"/>
          <w:szCs w:val="20"/>
          <w:shd w:val="clear" w:color="auto" w:fill="FFFFFF"/>
        </w:rPr>
        <w:t xml:space="preserve">роцесс </w:t>
      </w:r>
      <w:r>
        <w:rPr>
          <w:rFonts w:eastAsia="Calibri"/>
          <w:color w:val="000000"/>
          <w:sz w:val="20"/>
          <w:szCs w:val="20"/>
          <w:shd w:val="clear" w:color="auto" w:fill="FFFFFF"/>
        </w:rPr>
        <w:t xml:space="preserve">ее </w:t>
      </w:r>
      <w:r w:rsidRPr="002056EF">
        <w:rPr>
          <w:rFonts w:eastAsia="Calibri"/>
          <w:color w:val="000000"/>
          <w:sz w:val="20"/>
          <w:szCs w:val="20"/>
          <w:shd w:val="clear" w:color="auto" w:fill="FFFFFF"/>
        </w:rPr>
        <w:t>решения неточный или неправильный</w:t>
      </w:r>
      <w:r>
        <w:rPr>
          <w:rFonts w:eastAsia="Calibri"/>
          <w:color w:val="000000"/>
          <w:sz w:val="20"/>
          <w:szCs w:val="20"/>
          <w:shd w:val="clear" w:color="auto" w:fill="FFFFFF"/>
        </w:rPr>
        <w:t>, в действиях о</w:t>
      </w:r>
      <w:r w:rsidRPr="002056EF">
        <w:rPr>
          <w:rFonts w:eastAsia="Calibri"/>
          <w:color w:val="000000"/>
          <w:sz w:val="20"/>
          <w:szCs w:val="20"/>
          <w:shd w:val="clear" w:color="auto" w:fill="FFFFFF"/>
        </w:rPr>
        <w:t>тсутствует логика</w:t>
      </w:r>
      <w:r>
        <w:rPr>
          <w:rFonts w:eastAsia="Calibri"/>
          <w:color w:val="000000"/>
          <w:sz w:val="20"/>
          <w:szCs w:val="20"/>
          <w:shd w:val="clear" w:color="auto" w:fill="FFFFFF"/>
        </w:rPr>
        <w:t>, уравнения реакций и схемы химических процессов либо не приводятся, либо содержат грубейшие ошибки</w:t>
      </w:r>
      <w:r w:rsidRPr="002056EF">
        <w:rPr>
          <w:rFonts w:eastAsia="Calibri"/>
          <w:color w:val="000000"/>
          <w:sz w:val="20"/>
          <w:szCs w:val="20"/>
          <w:shd w:val="clear" w:color="auto" w:fill="FFFFFF"/>
        </w:rPr>
        <w:t>.</w:t>
      </w:r>
    </w:p>
    <w:p w:rsidR="00BF3D68" w:rsidRPr="002056EF" w:rsidRDefault="00BF3D68" w:rsidP="00BF3D68">
      <w:pPr>
        <w:ind w:firstLine="567"/>
        <w:jc w:val="both"/>
        <w:rPr>
          <w:rFonts w:eastAsia="Calibri"/>
          <w:b/>
          <w:bCs/>
          <w:color w:val="000000"/>
          <w:sz w:val="20"/>
          <w:szCs w:val="20"/>
        </w:rPr>
      </w:pPr>
      <w:r w:rsidRPr="002056EF">
        <w:rPr>
          <w:rFonts w:eastAsia="Calibri"/>
          <w:b/>
          <w:bCs/>
          <w:color w:val="000000"/>
          <w:sz w:val="20"/>
          <w:szCs w:val="20"/>
        </w:rPr>
        <w:t>4.2.1.3. Оценочные средства.</w:t>
      </w:r>
    </w:p>
    <w:p w:rsidR="00BF3D68" w:rsidRPr="002056EF" w:rsidRDefault="00BF3D68" w:rsidP="00BF3D68">
      <w:pPr>
        <w:ind w:firstLine="567"/>
        <w:jc w:val="both"/>
        <w:rPr>
          <w:rFonts w:eastAsia="Calibri"/>
          <w:b/>
          <w:bCs/>
          <w:i/>
          <w:color w:val="000000"/>
          <w:sz w:val="20"/>
          <w:szCs w:val="20"/>
        </w:rPr>
      </w:pPr>
      <w:r w:rsidRPr="002056EF">
        <w:rPr>
          <w:rFonts w:eastAsia="Calibri"/>
          <w:b/>
          <w:bCs/>
          <w:i/>
          <w:color w:val="000000"/>
          <w:sz w:val="20"/>
          <w:szCs w:val="20"/>
        </w:rPr>
        <w:t xml:space="preserve">1 часть билета: устный ответ на </w:t>
      </w:r>
      <w:r>
        <w:rPr>
          <w:rFonts w:eastAsia="Calibri"/>
          <w:b/>
          <w:bCs/>
          <w:i/>
          <w:color w:val="000000"/>
          <w:sz w:val="20"/>
          <w:szCs w:val="20"/>
        </w:rPr>
        <w:t xml:space="preserve">теоретический </w:t>
      </w:r>
      <w:r w:rsidRPr="002056EF">
        <w:rPr>
          <w:rFonts w:eastAsia="Calibri"/>
          <w:b/>
          <w:bCs/>
          <w:i/>
          <w:color w:val="000000"/>
          <w:sz w:val="20"/>
          <w:szCs w:val="20"/>
        </w:rPr>
        <w:t xml:space="preserve">вопрос </w:t>
      </w:r>
    </w:p>
    <w:p w:rsidR="00BF3D68" w:rsidRPr="001D1C58" w:rsidRDefault="00BF3D68" w:rsidP="00BF3D68">
      <w:pPr>
        <w:suppressAutoHyphens/>
        <w:jc w:val="both"/>
        <w:rPr>
          <w:iCs/>
          <w:sz w:val="20"/>
          <w:szCs w:val="20"/>
        </w:rPr>
      </w:pPr>
      <w:r w:rsidRPr="001D1C58">
        <w:rPr>
          <w:iCs/>
          <w:sz w:val="20"/>
          <w:szCs w:val="20"/>
        </w:rPr>
        <w:t>1. Законы стехиометрии: закон сохранения массы, закон кратных отношений, закон постоянства состава, закон эквивалентов, закон Авогадро, закон простых объемных отношений.</w:t>
      </w:r>
    </w:p>
    <w:p w:rsidR="00BF3D68" w:rsidRPr="001D1C58" w:rsidRDefault="00BF3D68" w:rsidP="00BF3D68">
      <w:pPr>
        <w:suppressAutoHyphens/>
        <w:jc w:val="both"/>
        <w:rPr>
          <w:iCs/>
          <w:sz w:val="20"/>
          <w:szCs w:val="20"/>
        </w:rPr>
      </w:pPr>
      <w:r w:rsidRPr="001D1C58">
        <w:rPr>
          <w:iCs/>
          <w:sz w:val="20"/>
          <w:szCs w:val="20"/>
        </w:rPr>
        <w:t>2. Электронное строение атома. Квантовые числа: главное(n), орбитальное(l), магнитное (</w:t>
      </w:r>
      <w:proofErr w:type="spellStart"/>
      <w:r w:rsidRPr="001D1C58">
        <w:rPr>
          <w:iCs/>
          <w:sz w:val="20"/>
          <w:szCs w:val="20"/>
        </w:rPr>
        <w:t>ml</w:t>
      </w:r>
      <w:proofErr w:type="spellEnd"/>
      <w:r w:rsidRPr="001D1C58">
        <w:rPr>
          <w:iCs/>
          <w:sz w:val="20"/>
          <w:szCs w:val="20"/>
        </w:rPr>
        <w:t>), спиновое (</w:t>
      </w:r>
      <w:proofErr w:type="spellStart"/>
      <w:r w:rsidRPr="001D1C58">
        <w:rPr>
          <w:iCs/>
          <w:sz w:val="20"/>
          <w:szCs w:val="20"/>
        </w:rPr>
        <w:t>ms</w:t>
      </w:r>
      <w:proofErr w:type="spellEnd"/>
      <w:r w:rsidRPr="001D1C58">
        <w:rPr>
          <w:iCs/>
          <w:sz w:val="20"/>
          <w:szCs w:val="20"/>
        </w:rPr>
        <w:t>).</w:t>
      </w:r>
    </w:p>
    <w:p w:rsidR="00BF3D68" w:rsidRPr="001D1C58" w:rsidRDefault="00BF3D68" w:rsidP="00BF3D68">
      <w:pPr>
        <w:suppressAutoHyphens/>
        <w:jc w:val="both"/>
        <w:rPr>
          <w:iCs/>
          <w:sz w:val="20"/>
          <w:szCs w:val="20"/>
        </w:rPr>
      </w:pPr>
      <w:r w:rsidRPr="001D1C58">
        <w:rPr>
          <w:iCs/>
          <w:sz w:val="20"/>
          <w:szCs w:val="20"/>
        </w:rPr>
        <w:t xml:space="preserve">Принцип Паули, правило </w:t>
      </w:r>
      <w:proofErr w:type="spellStart"/>
      <w:r w:rsidRPr="001D1C58">
        <w:rPr>
          <w:iCs/>
          <w:sz w:val="20"/>
          <w:szCs w:val="20"/>
        </w:rPr>
        <w:t>Гунда</w:t>
      </w:r>
      <w:proofErr w:type="spellEnd"/>
      <w:r w:rsidRPr="001D1C58">
        <w:rPr>
          <w:iCs/>
          <w:sz w:val="20"/>
          <w:szCs w:val="20"/>
        </w:rPr>
        <w:t xml:space="preserve">, принцип наименьшей энергии (правило </w:t>
      </w:r>
      <w:proofErr w:type="spellStart"/>
      <w:r w:rsidRPr="001D1C58">
        <w:rPr>
          <w:iCs/>
          <w:sz w:val="20"/>
          <w:szCs w:val="20"/>
        </w:rPr>
        <w:t>Клечковского</w:t>
      </w:r>
      <w:proofErr w:type="spellEnd"/>
      <w:r w:rsidRPr="001D1C58">
        <w:rPr>
          <w:iCs/>
          <w:sz w:val="20"/>
          <w:szCs w:val="20"/>
        </w:rPr>
        <w:t>). Строение ядра атома.</w:t>
      </w:r>
    </w:p>
    <w:p w:rsidR="00BF3D68" w:rsidRPr="001D1C58" w:rsidRDefault="00BF3D68" w:rsidP="00BF3D68">
      <w:pPr>
        <w:suppressAutoHyphens/>
        <w:jc w:val="both"/>
        <w:rPr>
          <w:iCs/>
          <w:sz w:val="20"/>
          <w:szCs w:val="20"/>
        </w:rPr>
      </w:pPr>
      <w:r w:rsidRPr="001D1C58">
        <w:rPr>
          <w:iCs/>
          <w:sz w:val="20"/>
          <w:szCs w:val="20"/>
        </w:rPr>
        <w:t>3. Периодический закон и система Д.И. Менделеева. Современная формулировка периодического закона.</w:t>
      </w:r>
    </w:p>
    <w:p w:rsidR="00BF3D68" w:rsidRPr="001D1C58" w:rsidRDefault="00BF3D68" w:rsidP="00BF3D68">
      <w:pPr>
        <w:suppressAutoHyphens/>
        <w:jc w:val="both"/>
        <w:rPr>
          <w:iCs/>
          <w:sz w:val="20"/>
          <w:szCs w:val="20"/>
        </w:rPr>
      </w:pPr>
      <w:r w:rsidRPr="001D1C58">
        <w:rPr>
          <w:iCs/>
          <w:sz w:val="20"/>
          <w:szCs w:val="20"/>
        </w:rPr>
        <w:t xml:space="preserve">Структура периодической системы. Периодичность свойств атома. Атомные радиусы. Энергия ионизации. Энергия сродства к электрону. </w:t>
      </w:r>
      <w:proofErr w:type="spellStart"/>
      <w:r w:rsidRPr="001D1C58">
        <w:rPr>
          <w:iCs/>
          <w:sz w:val="20"/>
          <w:szCs w:val="20"/>
        </w:rPr>
        <w:t>Электроотрицательность</w:t>
      </w:r>
      <w:proofErr w:type="spellEnd"/>
      <w:r w:rsidRPr="001D1C58">
        <w:rPr>
          <w:iCs/>
          <w:sz w:val="20"/>
          <w:szCs w:val="20"/>
        </w:rPr>
        <w:t>.</w:t>
      </w:r>
    </w:p>
    <w:p w:rsidR="00BF3D68" w:rsidRPr="001D1C58" w:rsidRDefault="00BF3D68" w:rsidP="00BF3D68">
      <w:pPr>
        <w:suppressAutoHyphens/>
        <w:jc w:val="both"/>
        <w:rPr>
          <w:iCs/>
          <w:sz w:val="20"/>
          <w:szCs w:val="20"/>
        </w:rPr>
      </w:pPr>
      <w:r w:rsidRPr="001D1C58">
        <w:rPr>
          <w:iCs/>
          <w:sz w:val="20"/>
          <w:szCs w:val="20"/>
        </w:rPr>
        <w:t xml:space="preserve">4. Химическая связь. Ковалентная связь. Насыщаемость, направленность, </w:t>
      </w:r>
      <w:proofErr w:type="spellStart"/>
      <w:r w:rsidRPr="001D1C58">
        <w:rPr>
          <w:iCs/>
          <w:sz w:val="20"/>
          <w:szCs w:val="20"/>
        </w:rPr>
        <w:t>поляризуемость</w:t>
      </w:r>
      <w:proofErr w:type="spellEnd"/>
      <w:r w:rsidRPr="001D1C58">
        <w:rPr>
          <w:iCs/>
          <w:sz w:val="20"/>
          <w:szCs w:val="20"/>
        </w:rPr>
        <w:t xml:space="preserve"> ковалентной связи.</w:t>
      </w:r>
    </w:p>
    <w:p w:rsidR="00BF3D68" w:rsidRPr="001D1C58" w:rsidRDefault="00BF3D68" w:rsidP="00BF3D68">
      <w:pPr>
        <w:suppressAutoHyphens/>
        <w:jc w:val="both"/>
        <w:rPr>
          <w:iCs/>
          <w:sz w:val="20"/>
          <w:szCs w:val="20"/>
        </w:rPr>
      </w:pPr>
      <w:r w:rsidRPr="001D1C58">
        <w:rPr>
          <w:iCs/>
          <w:sz w:val="20"/>
          <w:szCs w:val="20"/>
        </w:rPr>
        <w:t xml:space="preserve">Метод валентных связей (МВС) и метод молекулярных </w:t>
      </w:r>
      <w:proofErr w:type="spellStart"/>
      <w:r w:rsidRPr="001D1C58">
        <w:rPr>
          <w:iCs/>
          <w:sz w:val="20"/>
          <w:szCs w:val="20"/>
        </w:rPr>
        <w:t>орбиталей</w:t>
      </w:r>
      <w:proofErr w:type="spellEnd"/>
      <w:r w:rsidRPr="001D1C58">
        <w:rPr>
          <w:iCs/>
          <w:sz w:val="20"/>
          <w:szCs w:val="20"/>
        </w:rPr>
        <w:t xml:space="preserve"> (ММО). Ионная связь. Водородная связь.</w:t>
      </w:r>
    </w:p>
    <w:p w:rsidR="00BF3D68" w:rsidRPr="001D1C58" w:rsidRDefault="00BF3D68" w:rsidP="00BF3D68">
      <w:pPr>
        <w:suppressAutoHyphens/>
        <w:jc w:val="both"/>
        <w:rPr>
          <w:iCs/>
          <w:sz w:val="20"/>
          <w:szCs w:val="20"/>
        </w:rPr>
      </w:pPr>
      <w:r w:rsidRPr="001D1C58">
        <w:rPr>
          <w:iCs/>
          <w:sz w:val="20"/>
          <w:szCs w:val="20"/>
        </w:rPr>
        <w:t>5. Координационные соединения. Внешняя и внутренние сферы координационных соединений.</w:t>
      </w:r>
    </w:p>
    <w:p w:rsidR="00BF3D68" w:rsidRPr="001D1C58" w:rsidRDefault="00BF3D68" w:rsidP="00BF3D68">
      <w:pPr>
        <w:suppressAutoHyphens/>
        <w:jc w:val="both"/>
        <w:rPr>
          <w:iCs/>
          <w:sz w:val="20"/>
          <w:szCs w:val="20"/>
        </w:rPr>
      </w:pPr>
      <w:r w:rsidRPr="001D1C58">
        <w:rPr>
          <w:iCs/>
          <w:sz w:val="20"/>
          <w:szCs w:val="20"/>
        </w:rPr>
        <w:t xml:space="preserve">Электролитическая диссоциация координационных соединений. Значение процессов </w:t>
      </w:r>
      <w:proofErr w:type="spellStart"/>
      <w:r w:rsidRPr="001D1C58">
        <w:rPr>
          <w:iCs/>
          <w:sz w:val="20"/>
          <w:szCs w:val="20"/>
        </w:rPr>
        <w:t>комплексообразования</w:t>
      </w:r>
      <w:proofErr w:type="spellEnd"/>
      <w:r w:rsidRPr="001D1C58">
        <w:rPr>
          <w:iCs/>
          <w:sz w:val="20"/>
          <w:szCs w:val="20"/>
        </w:rPr>
        <w:t xml:space="preserve"> в химии и биологии.</w:t>
      </w:r>
    </w:p>
    <w:p w:rsidR="00BF3D68" w:rsidRPr="001D1C58" w:rsidRDefault="00BF3D68" w:rsidP="00BF3D68">
      <w:pPr>
        <w:suppressAutoHyphens/>
        <w:jc w:val="both"/>
        <w:rPr>
          <w:iCs/>
          <w:sz w:val="20"/>
          <w:szCs w:val="20"/>
        </w:rPr>
      </w:pPr>
      <w:r w:rsidRPr="001D1C58">
        <w:rPr>
          <w:iCs/>
          <w:sz w:val="20"/>
          <w:szCs w:val="20"/>
        </w:rPr>
        <w:t>6. Основные термодинамические функции состояния системы. Внутренняя энергия системы. Энтальпия и тепловой эффект реакции.</w:t>
      </w:r>
    </w:p>
    <w:p w:rsidR="00BF3D68" w:rsidRPr="001D1C58" w:rsidRDefault="00BF3D68" w:rsidP="00BF3D68">
      <w:pPr>
        <w:suppressAutoHyphens/>
        <w:jc w:val="both"/>
        <w:rPr>
          <w:iCs/>
          <w:sz w:val="20"/>
          <w:szCs w:val="20"/>
        </w:rPr>
      </w:pPr>
      <w:r w:rsidRPr="001D1C58">
        <w:rPr>
          <w:iCs/>
          <w:sz w:val="20"/>
          <w:szCs w:val="20"/>
        </w:rPr>
        <w:t>7. Энтропия и степень упорядоченности системы. Энергия Гиббса как критерий возможности самопроизвольного осуществления химических процессов.</w:t>
      </w:r>
    </w:p>
    <w:p w:rsidR="00BF3D68" w:rsidRPr="001D1C58" w:rsidRDefault="00BF3D68" w:rsidP="00BF3D68">
      <w:pPr>
        <w:suppressAutoHyphens/>
        <w:jc w:val="both"/>
        <w:rPr>
          <w:iCs/>
          <w:sz w:val="20"/>
          <w:szCs w:val="20"/>
        </w:rPr>
      </w:pPr>
      <w:r w:rsidRPr="001D1C58">
        <w:rPr>
          <w:iCs/>
          <w:sz w:val="20"/>
          <w:szCs w:val="20"/>
        </w:rPr>
        <w:t>8. Скорость химических реакций. Гомогенные и гетерогенные реакции. Закон действующих масс.</w:t>
      </w:r>
    </w:p>
    <w:p w:rsidR="00BF3D68" w:rsidRPr="001D1C58" w:rsidRDefault="00BF3D68" w:rsidP="00BF3D68">
      <w:pPr>
        <w:suppressAutoHyphens/>
        <w:jc w:val="both"/>
        <w:rPr>
          <w:iCs/>
          <w:sz w:val="20"/>
          <w:szCs w:val="20"/>
        </w:rPr>
      </w:pPr>
      <w:r w:rsidRPr="001D1C58">
        <w:rPr>
          <w:iCs/>
          <w:sz w:val="20"/>
          <w:szCs w:val="20"/>
        </w:rPr>
        <w:t>9. Понятие об активных молекулах и энергия активации. Зависимость скорости реакции от температуры, температурный коэффициент. Понятие о цепной реакции. Катализ. Влияние катализаторов на скорость химический реакции. Роль катализаторов в биологических процессах.</w:t>
      </w:r>
    </w:p>
    <w:p w:rsidR="00BF3D68" w:rsidRPr="001D1C58" w:rsidRDefault="00BF3D68" w:rsidP="00BF3D68">
      <w:pPr>
        <w:suppressAutoHyphens/>
        <w:jc w:val="both"/>
        <w:rPr>
          <w:iCs/>
          <w:sz w:val="20"/>
          <w:szCs w:val="20"/>
        </w:rPr>
      </w:pPr>
      <w:r w:rsidRPr="001D1C58">
        <w:rPr>
          <w:iCs/>
          <w:sz w:val="20"/>
          <w:szCs w:val="20"/>
        </w:rPr>
        <w:t xml:space="preserve">10. Химическое равновесие. Константа химического равновесия. Принцип </w:t>
      </w:r>
      <w:proofErr w:type="spellStart"/>
      <w:r w:rsidRPr="001D1C58">
        <w:rPr>
          <w:iCs/>
          <w:sz w:val="20"/>
          <w:szCs w:val="20"/>
        </w:rPr>
        <w:t>Ле-Шателье</w:t>
      </w:r>
      <w:proofErr w:type="spellEnd"/>
      <w:r w:rsidRPr="001D1C58">
        <w:rPr>
          <w:iCs/>
          <w:sz w:val="20"/>
          <w:szCs w:val="20"/>
        </w:rPr>
        <w:t>. Смещение химического равновесия.</w:t>
      </w:r>
    </w:p>
    <w:p w:rsidR="00BF3D68" w:rsidRPr="001D1C58" w:rsidRDefault="00BF3D68" w:rsidP="00BF3D68">
      <w:pPr>
        <w:suppressAutoHyphens/>
        <w:jc w:val="both"/>
        <w:rPr>
          <w:iCs/>
          <w:sz w:val="20"/>
          <w:szCs w:val="20"/>
        </w:rPr>
      </w:pPr>
      <w:r w:rsidRPr="001D1C58">
        <w:rPr>
          <w:iCs/>
          <w:sz w:val="20"/>
          <w:szCs w:val="20"/>
        </w:rPr>
        <w:t>11. Вода. Дисперсные системы. Взвеси, коллоидные системы, истинные растворы.</w:t>
      </w:r>
    </w:p>
    <w:p w:rsidR="00BF3D68" w:rsidRPr="001D1C58" w:rsidRDefault="00BF3D68" w:rsidP="00BF3D68">
      <w:pPr>
        <w:suppressAutoHyphens/>
        <w:jc w:val="both"/>
        <w:rPr>
          <w:iCs/>
          <w:sz w:val="20"/>
          <w:szCs w:val="20"/>
        </w:rPr>
      </w:pPr>
      <w:r w:rsidRPr="001D1C58">
        <w:rPr>
          <w:iCs/>
          <w:sz w:val="20"/>
          <w:szCs w:val="20"/>
        </w:rPr>
        <w:t>12. Физико-химические свойства разбавленных растворов: осмос, криоскопия, эбуллиоскопия.</w:t>
      </w:r>
    </w:p>
    <w:p w:rsidR="00BF3D68" w:rsidRPr="001D1C58" w:rsidRDefault="00BF3D68" w:rsidP="00BF3D68">
      <w:pPr>
        <w:suppressAutoHyphens/>
        <w:jc w:val="both"/>
        <w:rPr>
          <w:iCs/>
          <w:sz w:val="20"/>
          <w:szCs w:val="20"/>
        </w:rPr>
      </w:pPr>
      <w:r w:rsidRPr="001D1C58">
        <w:rPr>
          <w:iCs/>
          <w:sz w:val="20"/>
          <w:szCs w:val="20"/>
        </w:rPr>
        <w:t>13. Электролитическая диссоциация. Сущность теории. Механизм диссоциации веществ с разным типом химической связи. Степень диссоциации. Сильные и слабые электролиты.</w:t>
      </w:r>
    </w:p>
    <w:p w:rsidR="00BF3D68" w:rsidRPr="001D1C58" w:rsidRDefault="00BF3D68" w:rsidP="00BF3D68">
      <w:pPr>
        <w:suppressAutoHyphens/>
        <w:jc w:val="both"/>
        <w:rPr>
          <w:iCs/>
          <w:sz w:val="20"/>
          <w:szCs w:val="20"/>
        </w:rPr>
      </w:pPr>
      <w:r w:rsidRPr="001D1C58">
        <w:rPr>
          <w:iCs/>
          <w:sz w:val="20"/>
          <w:szCs w:val="20"/>
        </w:rPr>
        <w:t>14. Ионное произведение воды. Водородный показатель, рН.</w:t>
      </w:r>
    </w:p>
    <w:p w:rsidR="00BF3D68" w:rsidRPr="001D1C58" w:rsidRDefault="00BF3D68" w:rsidP="00BF3D68">
      <w:pPr>
        <w:suppressAutoHyphens/>
        <w:jc w:val="both"/>
        <w:rPr>
          <w:iCs/>
          <w:sz w:val="20"/>
          <w:szCs w:val="20"/>
        </w:rPr>
      </w:pPr>
      <w:r w:rsidRPr="001D1C58">
        <w:rPr>
          <w:iCs/>
          <w:sz w:val="20"/>
          <w:szCs w:val="20"/>
        </w:rPr>
        <w:t>15. Гидролиз солей. Константа гидролиза. Факторы, смещающие равновесие гидролиза.</w:t>
      </w:r>
    </w:p>
    <w:p w:rsidR="00BF3D68" w:rsidRPr="001D1C58" w:rsidRDefault="00BF3D68" w:rsidP="00BF3D68">
      <w:pPr>
        <w:suppressAutoHyphens/>
        <w:jc w:val="both"/>
        <w:rPr>
          <w:iCs/>
          <w:sz w:val="20"/>
          <w:szCs w:val="20"/>
        </w:rPr>
      </w:pPr>
      <w:r w:rsidRPr="001D1C58">
        <w:rPr>
          <w:iCs/>
          <w:sz w:val="20"/>
          <w:szCs w:val="20"/>
        </w:rPr>
        <w:t xml:space="preserve">16. </w:t>
      </w:r>
      <w:proofErr w:type="spellStart"/>
      <w:r w:rsidRPr="001D1C58">
        <w:rPr>
          <w:iCs/>
          <w:sz w:val="20"/>
          <w:szCs w:val="20"/>
        </w:rPr>
        <w:t>Окислительно</w:t>
      </w:r>
      <w:proofErr w:type="spellEnd"/>
      <w:r w:rsidRPr="001D1C58">
        <w:rPr>
          <w:iCs/>
          <w:sz w:val="20"/>
          <w:szCs w:val="20"/>
        </w:rPr>
        <w:t xml:space="preserve">-восстановительные реакции. Классификация </w:t>
      </w:r>
      <w:proofErr w:type="spellStart"/>
      <w:r w:rsidRPr="001D1C58">
        <w:rPr>
          <w:iCs/>
          <w:sz w:val="20"/>
          <w:szCs w:val="20"/>
        </w:rPr>
        <w:t>окислительно</w:t>
      </w:r>
      <w:proofErr w:type="spellEnd"/>
      <w:r w:rsidRPr="001D1C58">
        <w:rPr>
          <w:iCs/>
          <w:sz w:val="20"/>
          <w:szCs w:val="20"/>
        </w:rPr>
        <w:t>-восстановительных реакций. Восстановители и окислители. Методы электронного и электронно-ионного баланса.</w:t>
      </w:r>
    </w:p>
    <w:p w:rsidR="00BF3D68" w:rsidRPr="001D1C58" w:rsidRDefault="00BF3D68" w:rsidP="00BF3D68">
      <w:pPr>
        <w:suppressAutoHyphens/>
        <w:jc w:val="both"/>
        <w:rPr>
          <w:iCs/>
          <w:sz w:val="20"/>
          <w:szCs w:val="20"/>
        </w:rPr>
      </w:pPr>
      <w:r w:rsidRPr="001D1C58">
        <w:rPr>
          <w:iCs/>
          <w:sz w:val="20"/>
          <w:szCs w:val="20"/>
        </w:rPr>
        <w:t>17. Электрохимический ряд напряжений металлов. Стандартные электродные потенциалы. Гальванический элемент.</w:t>
      </w:r>
    </w:p>
    <w:p w:rsidR="00BF3D68" w:rsidRPr="00696779" w:rsidRDefault="00BF3D68" w:rsidP="00BF3D68">
      <w:pPr>
        <w:suppressAutoHyphens/>
        <w:jc w:val="both"/>
        <w:rPr>
          <w:iCs/>
          <w:sz w:val="20"/>
          <w:szCs w:val="20"/>
        </w:rPr>
      </w:pPr>
      <w:r w:rsidRPr="001D1C58">
        <w:rPr>
          <w:iCs/>
          <w:sz w:val="20"/>
          <w:szCs w:val="20"/>
        </w:rPr>
        <w:t xml:space="preserve">18. Электролиз как </w:t>
      </w:r>
      <w:proofErr w:type="spellStart"/>
      <w:r w:rsidRPr="001D1C58">
        <w:rPr>
          <w:iCs/>
          <w:sz w:val="20"/>
          <w:szCs w:val="20"/>
        </w:rPr>
        <w:t>окислительно</w:t>
      </w:r>
      <w:proofErr w:type="spellEnd"/>
      <w:r w:rsidRPr="001D1C58">
        <w:rPr>
          <w:iCs/>
          <w:sz w:val="20"/>
          <w:szCs w:val="20"/>
        </w:rPr>
        <w:t>-восстановительный процесс. Электролиз расплавов. Электролиз водных растворов. Электролиз с растворимым анодом.</w:t>
      </w:r>
    </w:p>
    <w:p w:rsidR="00BF3D68" w:rsidRPr="002056EF" w:rsidRDefault="00BF3D68" w:rsidP="00BF3D68">
      <w:pPr>
        <w:ind w:firstLine="567"/>
        <w:rPr>
          <w:b/>
          <w:i/>
          <w:iCs/>
          <w:color w:val="000000"/>
          <w:sz w:val="20"/>
          <w:szCs w:val="20"/>
        </w:rPr>
      </w:pPr>
      <w:r>
        <w:rPr>
          <w:b/>
          <w:i/>
          <w:iCs/>
          <w:color w:val="000000"/>
          <w:sz w:val="20"/>
          <w:szCs w:val="20"/>
        </w:rPr>
        <w:t xml:space="preserve">2 </w:t>
      </w:r>
      <w:r w:rsidRPr="002056EF">
        <w:rPr>
          <w:b/>
          <w:i/>
          <w:iCs/>
          <w:color w:val="000000"/>
          <w:sz w:val="20"/>
          <w:szCs w:val="20"/>
        </w:rPr>
        <w:t>часть билета: х</w:t>
      </w:r>
      <w:r>
        <w:rPr>
          <w:b/>
          <w:i/>
          <w:iCs/>
          <w:color w:val="000000"/>
          <w:sz w:val="20"/>
          <w:szCs w:val="20"/>
        </w:rPr>
        <w:t xml:space="preserve">имическая </w:t>
      </w:r>
      <w:r w:rsidRPr="002056EF">
        <w:rPr>
          <w:b/>
          <w:i/>
          <w:iCs/>
          <w:color w:val="000000"/>
          <w:sz w:val="20"/>
          <w:szCs w:val="20"/>
        </w:rPr>
        <w:t>задача</w:t>
      </w:r>
    </w:p>
    <w:p w:rsidR="00BF3D68" w:rsidRPr="00443A46" w:rsidRDefault="00BF3D68" w:rsidP="00BF3D68">
      <w:pPr>
        <w:jc w:val="both"/>
        <w:rPr>
          <w:sz w:val="20"/>
          <w:szCs w:val="20"/>
        </w:rPr>
      </w:pPr>
      <w:r w:rsidRPr="00443A46">
        <w:rPr>
          <w:sz w:val="20"/>
          <w:szCs w:val="20"/>
        </w:rPr>
        <w:t>1. Составьте уравнение необратимой химической реакции взаимодействия растворимого двукислотного основания с одноосновной кислотой и определите массу образующейся воды, при условии, что раствор основания был массой 150 грамм с массовой долей основания 17%, а раствор кислоты объемом 200 мл и концентрацией кислоты 1,5 моль/л.</w:t>
      </w:r>
    </w:p>
    <w:p w:rsidR="00BF3D68" w:rsidRPr="00443A46" w:rsidRDefault="00BF3D68" w:rsidP="00BF3D68">
      <w:pPr>
        <w:jc w:val="both"/>
        <w:rPr>
          <w:sz w:val="20"/>
          <w:szCs w:val="20"/>
        </w:rPr>
      </w:pPr>
      <w:r w:rsidRPr="00443A46">
        <w:rPr>
          <w:sz w:val="20"/>
          <w:szCs w:val="20"/>
        </w:rPr>
        <w:t>2. Осуществите разбор химического элемента №17 по схеме: число протонов, нейтронов и электронов, количество валентных электронов, электронно-ячеечная и электронная формулы валентных электронов основного и возбужденного состояний, возможные степени окисления, принадлежность к электронному семейству, принадлежность к металлам / неметаллам, сравнение с рядом стоящими в периодической системе химическими элементами по химической активности.</w:t>
      </w:r>
    </w:p>
    <w:p w:rsidR="00BF3D68" w:rsidRPr="00443A46" w:rsidRDefault="00BF3D68" w:rsidP="00BF3D68">
      <w:pPr>
        <w:jc w:val="both"/>
        <w:rPr>
          <w:sz w:val="20"/>
          <w:szCs w:val="20"/>
        </w:rPr>
      </w:pPr>
      <w:r w:rsidRPr="00443A46">
        <w:rPr>
          <w:sz w:val="20"/>
          <w:szCs w:val="20"/>
        </w:rPr>
        <w:t xml:space="preserve">3. Определите тип гибридизации атомных </w:t>
      </w:r>
      <w:proofErr w:type="spellStart"/>
      <w:r w:rsidRPr="00443A46">
        <w:rPr>
          <w:sz w:val="20"/>
          <w:szCs w:val="20"/>
        </w:rPr>
        <w:t>орбиталей</w:t>
      </w:r>
      <w:proofErr w:type="spellEnd"/>
      <w:r w:rsidRPr="00443A46">
        <w:rPr>
          <w:sz w:val="20"/>
          <w:szCs w:val="20"/>
        </w:rPr>
        <w:t xml:space="preserve"> центрального атома в молекуле аммиака, определите пространственную форму молекулы, полярность ее связей и полярность молекулы в целом.</w:t>
      </w:r>
    </w:p>
    <w:p w:rsidR="00BF3D68" w:rsidRPr="00443A46" w:rsidRDefault="00BF3D68" w:rsidP="00BF3D68">
      <w:pPr>
        <w:jc w:val="both"/>
        <w:rPr>
          <w:sz w:val="20"/>
          <w:szCs w:val="20"/>
        </w:rPr>
      </w:pPr>
      <w:r w:rsidRPr="00443A46">
        <w:rPr>
          <w:sz w:val="20"/>
          <w:szCs w:val="20"/>
        </w:rPr>
        <w:t>4. Используя недостающие справочные данные определите молярную и эквивалентную концентрацию 350 мл 20% раствора серной кислоты, учитывая, что она предназначена для участия в реакции полной нейтрализации. Какая концентрация и как изменится, если раствор приготовить для проведения реакции нейтрализации только по первой ступени?</w:t>
      </w:r>
    </w:p>
    <w:p w:rsidR="00BF3D68" w:rsidRPr="00443A46" w:rsidRDefault="00BF3D68" w:rsidP="00BF3D68">
      <w:pPr>
        <w:jc w:val="both"/>
        <w:rPr>
          <w:sz w:val="20"/>
          <w:szCs w:val="20"/>
        </w:rPr>
      </w:pPr>
      <w:r w:rsidRPr="00443A46">
        <w:rPr>
          <w:sz w:val="20"/>
          <w:szCs w:val="20"/>
        </w:rPr>
        <w:lastRenderedPageBreak/>
        <w:t>5. Сколько концентрированной кислоты и воды потребуется для приготовления раствора соляной кислоты с концентрацией 3 моль/л? Недостающие для решения задачи данные возьмите из справочника.</w:t>
      </w:r>
    </w:p>
    <w:p w:rsidR="00BF3D68" w:rsidRPr="00443A46" w:rsidRDefault="00BF3D68" w:rsidP="00BF3D68">
      <w:pPr>
        <w:jc w:val="both"/>
        <w:rPr>
          <w:sz w:val="20"/>
          <w:szCs w:val="20"/>
        </w:rPr>
      </w:pPr>
      <w:r w:rsidRPr="00443A46">
        <w:rPr>
          <w:sz w:val="20"/>
          <w:szCs w:val="20"/>
        </w:rPr>
        <w:t>6. Пользуясь справочными данными определите тепловой эффект реакции нейтрализации любой одноосновной кислоты растворимым двукислотным основанием. Не производя вычислений определите знак изменения энтропии этой реакции. По знаку изменения энергии Гиббса определите возможность ее самопроизвольного протекания при температуре минус100°С. Определите температуру, при которой эта реакция перестанет протекать самопроизвольно.</w:t>
      </w:r>
    </w:p>
    <w:p w:rsidR="00BF3D68" w:rsidRPr="00443A46" w:rsidRDefault="00BF3D68" w:rsidP="00BF3D68">
      <w:pPr>
        <w:jc w:val="both"/>
        <w:rPr>
          <w:sz w:val="20"/>
          <w:szCs w:val="20"/>
        </w:rPr>
      </w:pPr>
      <w:r w:rsidRPr="00443A46">
        <w:rPr>
          <w:sz w:val="20"/>
          <w:szCs w:val="20"/>
        </w:rPr>
        <w:t xml:space="preserve">7. Методом электронного баланса расставьте коэффициенты в уравнении реакции взаимодействия перманганата калия с сульфитом натрия в кислой среде. Определите окислитель и восстановитель, укажите тип </w:t>
      </w:r>
      <w:proofErr w:type="spellStart"/>
      <w:r w:rsidRPr="00443A46">
        <w:rPr>
          <w:sz w:val="20"/>
          <w:szCs w:val="20"/>
        </w:rPr>
        <w:t>окислительно</w:t>
      </w:r>
      <w:proofErr w:type="spellEnd"/>
      <w:r w:rsidRPr="00443A46">
        <w:rPr>
          <w:sz w:val="20"/>
          <w:szCs w:val="20"/>
        </w:rPr>
        <w:t>-восстановительной реакции.</w:t>
      </w:r>
    </w:p>
    <w:p w:rsidR="00BF3D68" w:rsidRPr="00427FFC" w:rsidRDefault="00BF3D68" w:rsidP="00BF3D68">
      <w:pPr>
        <w:jc w:val="both"/>
        <w:rPr>
          <w:sz w:val="20"/>
          <w:szCs w:val="20"/>
        </w:rPr>
      </w:pPr>
      <w:r w:rsidRPr="00443A46">
        <w:rPr>
          <w:sz w:val="20"/>
          <w:szCs w:val="20"/>
        </w:rPr>
        <w:t>8. Запишите анодный и катодный процессы электролиза раствора и расплава медного купороса. Поясните различия в протекающих на электродах процессах. Приведите пример соли, продукты электролиза расплава и раствора которой будут одинаковы. Приведите пример соли, раствор которой не даст продуктов, соответствующих ионному составу соли.</w:t>
      </w:r>
    </w:p>
    <w:p w:rsidR="008052B5" w:rsidRDefault="00746E1A">
      <w:pPr>
        <w:ind w:firstLine="525"/>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8052B5">
        <w:trPr>
          <w:tblCellSpacing w:w="0" w:type="dxa"/>
        </w:trPr>
        <w:tc>
          <w:tcPr>
            <w:tcW w:w="4500" w:type="dxa"/>
            <w:vAlign w:val="center"/>
            <w:hideMark/>
          </w:tcPr>
          <w:p w:rsidR="008052B5" w:rsidRDefault="00746E1A">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8052B5" w:rsidRDefault="00746E1A">
            <w:pPr>
              <w:ind w:firstLine="525"/>
              <w:jc w:val="right"/>
              <w:rPr>
                <w:rFonts w:eastAsia="Times New Roman"/>
                <w:sz w:val="20"/>
                <w:szCs w:val="20"/>
              </w:rPr>
            </w:pPr>
            <w:r>
              <w:rPr>
                <w:rFonts w:eastAsia="Times New Roman"/>
                <w:i/>
                <w:iCs/>
                <w:sz w:val="20"/>
                <w:szCs w:val="20"/>
              </w:rPr>
              <w:t>Приложение 2</w:t>
            </w:r>
          </w:p>
        </w:tc>
      </w:tr>
      <w:tr w:rsidR="008052B5">
        <w:trPr>
          <w:tblCellSpacing w:w="0" w:type="dxa"/>
        </w:trPr>
        <w:tc>
          <w:tcPr>
            <w:tcW w:w="4500" w:type="dxa"/>
            <w:vAlign w:val="center"/>
            <w:hideMark/>
          </w:tcPr>
          <w:p w:rsidR="008052B5" w:rsidRDefault="00746E1A">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8052B5" w:rsidRDefault="00746E1A">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8052B5">
        <w:trPr>
          <w:tblCellSpacing w:w="0" w:type="dxa"/>
        </w:trPr>
        <w:tc>
          <w:tcPr>
            <w:tcW w:w="4500" w:type="dxa"/>
            <w:vAlign w:val="center"/>
            <w:hideMark/>
          </w:tcPr>
          <w:p w:rsidR="008052B5" w:rsidRDefault="00746E1A">
            <w:pPr>
              <w:ind w:firstLine="525"/>
              <w:jc w:val="center"/>
              <w:rPr>
                <w:rFonts w:eastAsia="Times New Roman"/>
                <w:sz w:val="20"/>
                <w:szCs w:val="20"/>
              </w:rPr>
            </w:pPr>
            <w:r>
              <w:rPr>
                <w:rFonts w:eastAsia="Times New Roman"/>
                <w:sz w:val="20"/>
                <w:szCs w:val="20"/>
              </w:rPr>
              <w:t> </w:t>
            </w:r>
          </w:p>
        </w:tc>
        <w:tc>
          <w:tcPr>
            <w:tcW w:w="5700" w:type="dxa"/>
            <w:vAlign w:val="center"/>
            <w:hideMark/>
          </w:tcPr>
          <w:p w:rsidR="008052B5" w:rsidRDefault="00746E1A" w:rsidP="00BC5599">
            <w:pPr>
              <w:ind w:firstLine="525"/>
              <w:jc w:val="right"/>
              <w:rPr>
                <w:rFonts w:eastAsia="Times New Roman"/>
                <w:sz w:val="20"/>
                <w:szCs w:val="20"/>
              </w:rPr>
            </w:pPr>
            <w:r>
              <w:rPr>
                <w:rFonts w:eastAsia="Times New Roman"/>
                <w:i/>
                <w:iCs/>
                <w:sz w:val="20"/>
                <w:szCs w:val="20"/>
              </w:rPr>
              <w:t>Б1.</w:t>
            </w:r>
            <w:r w:rsidR="00572DA3">
              <w:rPr>
                <w:rFonts w:eastAsia="Times New Roman"/>
                <w:i/>
                <w:iCs/>
                <w:sz w:val="20"/>
                <w:szCs w:val="20"/>
              </w:rPr>
              <w:t>В. ДВ.01.0</w:t>
            </w:r>
            <w:r w:rsidR="00BC5599">
              <w:rPr>
                <w:rFonts w:eastAsia="Times New Roman"/>
                <w:i/>
                <w:iCs/>
                <w:sz w:val="20"/>
                <w:szCs w:val="20"/>
              </w:rPr>
              <w:t>1</w:t>
            </w:r>
            <w:r>
              <w:rPr>
                <w:rFonts w:eastAsia="Times New Roman"/>
                <w:i/>
                <w:iCs/>
                <w:sz w:val="20"/>
                <w:szCs w:val="20"/>
              </w:rPr>
              <w:t xml:space="preserve"> Общая химия</w:t>
            </w:r>
          </w:p>
        </w:tc>
      </w:tr>
    </w:tbl>
    <w:p w:rsidR="008052B5" w:rsidRDefault="008052B5">
      <w:pPr>
        <w:ind w:firstLine="525"/>
        <w:rPr>
          <w:rFonts w:eastAsia="Times New Roman"/>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8052B5">
        <w:trPr>
          <w:tblCellSpacing w:w="15" w:type="dxa"/>
        </w:trPr>
        <w:tc>
          <w:tcPr>
            <w:tcW w:w="10200" w:type="dxa"/>
            <w:vAlign w:val="center"/>
            <w:hideMark/>
          </w:tcPr>
          <w:p w:rsidR="008052B5" w:rsidRPr="009A7CD7" w:rsidRDefault="00746E1A" w:rsidP="009A7CD7">
            <w:pPr>
              <w:jc w:val="center"/>
              <w:rPr>
                <w:rFonts w:eastAsia="Times New Roman"/>
                <w:b/>
                <w:bCs/>
                <w:sz w:val="20"/>
                <w:szCs w:val="20"/>
              </w:rPr>
            </w:pPr>
            <w:r w:rsidRPr="009A7CD7">
              <w:rPr>
                <w:rFonts w:eastAsia="Times New Roman"/>
                <w:b/>
                <w:bCs/>
                <w:sz w:val="20"/>
                <w:szCs w:val="20"/>
              </w:rPr>
              <w:t>Перечень литературы, необходимой для освоения дисциплины (модуля)</w:t>
            </w:r>
          </w:p>
          <w:p w:rsidR="009A7CD7" w:rsidRDefault="009A7CD7" w:rsidP="00572DA3">
            <w:pPr>
              <w:jc w:val="center"/>
              <w:rPr>
                <w:rFonts w:eastAsia="Times New Roman"/>
                <w:sz w:val="20"/>
                <w:szCs w:val="20"/>
              </w:rPr>
            </w:pPr>
            <w:r w:rsidRPr="009A7CD7">
              <w:rPr>
                <w:rFonts w:eastAsia="Times New Roman"/>
                <w:iCs/>
                <w:sz w:val="20"/>
                <w:szCs w:val="20"/>
              </w:rPr>
              <w:t>Б1.</w:t>
            </w:r>
            <w:r w:rsidR="00572DA3">
              <w:rPr>
                <w:rFonts w:eastAsia="Times New Roman"/>
                <w:iCs/>
                <w:sz w:val="20"/>
                <w:szCs w:val="20"/>
              </w:rPr>
              <w:t>В. ДВ.</w:t>
            </w:r>
            <w:r w:rsidRPr="009A7CD7">
              <w:rPr>
                <w:rFonts w:eastAsia="Times New Roman"/>
                <w:iCs/>
                <w:sz w:val="20"/>
                <w:szCs w:val="20"/>
              </w:rPr>
              <w:t>01.0</w:t>
            </w:r>
            <w:r w:rsidR="00572DA3">
              <w:rPr>
                <w:rFonts w:eastAsia="Times New Roman"/>
                <w:iCs/>
                <w:sz w:val="20"/>
                <w:szCs w:val="20"/>
              </w:rPr>
              <w:t>2</w:t>
            </w:r>
            <w:r w:rsidRPr="009A7CD7">
              <w:rPr>
                <w:rFonts w:eastAsia="Times New Roman"/>
                <w:iCs/>
                <w:sz w:val="20"/>
                <w:szCs w:val="20"/>
              </w:rPr>
              <w:t xml:space="preserve"> Общая химия</w:t>
            </w:r>
          </w:p>
        </w:tc>
      </w:tr>
      <w:tr w:rsidR="008052B5">
        <w:trPr>
          <w:tblCellSpacing w:w="15" w:type="dxa"/>
        </w:trPr>
        <w:tc>
          <w:tcPr>
            <w:tcW w:w="0" w:type="auto"/>
            <w:vAlign w:val="center"/>
            <w:hideMark/>
          </w:tcPr>
          <w:p w:rsidR="008052B5" w:rsidRDefault="00746E1A">
            <w:pPr>
              <w:ind w:firstLine="525"/>
              <w:rPr>
                <w:rFonts w:eastAsia="Times New Roman"/>
                <w:sz w:val="20"/>
                <w:szCs w:val="20"/>
              </w:rPr>
            </w:pPr>
            <w:r>
              <w:rPr>
                <w:rFonts w:eastAsia="Times New Roman"/>
                <w:sz w:val="20"/>
                <w:szCs w:val="20"/>
              </w:rPr>
              <w:t> </w:t>
            </w:r>
          </w:p>
        </w:tc>
      </w:tr>
      <w:tr w:rsidR="008052B5">
        <w:trPr>
          <w:tblCellSpacing w:w="15" w:type="dxa"/>
        </w:trPr>
        <w:tc>
          <w:tcPr>
            <w:tcW w:w="0" w:type="auto"/>
            <w:vAlign w:val="center"/>
            <w:hideMark/>
          </w:tcPr>
          <w:p w:rsidR="008052B5" w:rsidRDefault="00746E1A">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8052B5">
        <w:trPr>
          <w:tblCellSpacing w:w="15" w:type="dxa"/>
        </w:trPr>
        <w:tc>
          <w:tcPr>
            <w:tcW w:w="0" w:type="auto"/>
            <w:vAlign w:val="center"/>
            <w:hideMark/>
          </w:tcPr>
          <w:p w:rsidR="008052B5" w:rsidRDefault="00746E1A">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8052B5">
        <w:trPr>
          <w:tblCellSpacing w:w="15" w:type="dxa"/>
        </w:trPr>
        <w:tc>
          <w:tcPr>
            <w:tcW w:w="0" w:type="auto"/>
            <w:vAlign w:val="center"/>
            <w:hideMark/>
          </w:tcPr>
          <w:p w:rsidR="008052B5" w:rsidRDefault="00746E1A">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8052B5">
        <w:trPr>
          <w:tblCellSpacing w:w="15" w:type="dxa"/>
        </w:trPr>
        <w:tc>
          <w:tcPr>
            <w:tcW w:w="0" w:type="auto"/>
            <w:vAlign w:val="center"/>
            <w:hideMark/>
          </w:tcPr>
          <w:p w:rsidR="008052B5" w:rsidRDefault="00746E1A">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8052B5">
        <w:trPr>
          <w:tblCellSpacing w:w="15" w:type="dxa"/>
        </w:trPr>
        <w:tc>
          <w:tcPr>
            <w:tcW w:w="0" w:type="auto"/>
            <w:vAlign w:val="center"/>
            <w:hideMark/>
          </w:tcPr>
          <w:p w:rsidR="008052B5" w:rsidRDefault="00746E1A">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8052B5">
        <w:trPr>
          <w:tblCellSpacing w:w="15" w:type="dxa"/>
        </w:trPr>
        <w:tc>
          <w:tcPr>
            <w:tcW w:w="0" w:type="auto"/>
            <w:vAlign w:val="center"/>
            <w:hideMark/>
          </w:tcPr>
          <w:p w:rsidR="008052B5" w:rsidRDefault="00746E1A" w:rsidP="00FD179B">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9A7CD7">
              <w:rPr>
                <w:rFonts w:eastAsia="Times New Roman"/>
                <w:sz w:val="20"/>
                <w:szCs w:val="20"/>
                <w:u w:val="single"/>
              </w:rPr>
              <w:t>202</w:t>
            </w:r>
            <w:r w:rsidR="00523E19">
              <w:rPr>
                <w:rFonts w:eastAsia="Times New Roman"/>
                <w:sz w:val="20"/>
                <w:szCs w:val="20"/>
                <w:u w:val="single"/>
              </w:rPr>
              <w:t>5</w:t>
            </w:r>
          </w:p>
        </w:tc>
      </w:tr>
    </w:tbl>
    <w:p w:rsidR="008052B5" w:rsidRDefault="008052B5">
      <w:pPr>
        <w:ind w:firstLine="525"/>
        <w:rPr>
          <w:rFonts w:eastAsia="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CA53E8" w:rsidTr="004724A0">
        <w:trPr>
          <w:tblCellSpacing w:w="15" w:type="dxa"/>
        </w:trPr>
        <w:tc>
          <w:tcPr>
            <w:tcW w:w="0" w:type="auto"/>
            <w:vAlign w:val="center"/>
            <w:hideMark/>
          </w:tcPr>
          <w:p w:rsidR="00CA53E8" w:rsidRDefault="00CA53E8" w:rsidP="004724A0">
            <w:pPr>
              <w:ind w:firstLine="525"/>
              <w:jc w:val="center"/>
              <w:rPr>
                <w:rFonts w:eastAsia="Times New Roman"/>
                <w:sz w:val="20"/>
                <w:szCs w:val="20"/>
              </w:rPr>
            </w:pPr>
            <w:r>
              <w:rPr>
                <w:rFonts w:eastAsia="Times New Roman"/>
                <w:b/>
                <w:bCs/>
                <w:sz w:val="20"/>
                <w:szCs w:val="20"/>
              </w:rPr>
              <w:t>Основная литература:</w:t>
            </w:r>
          </w:p>
        </w:tc>
      </w:tr>
      <w:tr w:rsidR="00CA53E8" w:rsidRPr="00523E19" w:rsidTr="004724A0">
        <w:trPr>
          <w:tblCellSpacing w:w="15" w:type="dxa"/>
        </w:trPr>
        <w:tc>
          <w:tcPr>
            <w:tcW w:w="0" w:type="auto"/>
            <w:vAlign w:val="center"/>
            <w:hideMark/>
          </w:tcPr>
          <w:p w:rsidR="00CA53E8" w:rsidRDefault="00CA53E8" w:rsidP="004724A0">
            <w:pPr>
              <w:ind w:firstLine="525"/>
              <w:jc w:val="both"/>
              <w:rPr>
                <w:rFonts w:eastAsia="Times New Roman"/>
                <w:sz w:val="20"/>
                <w:szCs w:val="20"/>
              </w:rPr>
            </w:pPr>
            <w:r w:rsidRPr="002F1453">
              <w:rPr>
                <w:rFonts w:eastAsia="Times New Roman"/>
                <w:sz w:val="20"/>
                <w:szCs w:val="20"/>
              </w:rPr>
              <w:t>1.  </w:t>
            </w:r>
            <w:r w:rsidRPr="007D2217">
              <w:rPr>
                <w:rFonts w:eastAsia="Times New Roman"/>
                <w:sz w:val="20"/>
                <w:szCs w:val="20"/>
              </w:rPr>
              <w:t xml:space="preserve">Ахметов Н.С. Общая и неорганическая химия: учебник. </w:t>
            </w:r>
            <w:r>
              <w:rPr>
                <w:rFonts w:eastAsia="Times New Roman"/>
                <w:sz w:val="20"/>
                <w:szCs w:val="20"/>
              </w:rPr>
              <w:t>–</w:t>
            </w:r>
            <w:r w:rsidRPr="007D2217">
              <w:rPr>
                <w:rFonts w:eastAsia="Times New Roman"/>
                <w:sz w:val="20"/>
                <w:szCs w:val="20"/>
              </w:rPr>
              <w:t xml:space="preserve"> СПб</w:t>
            </w:r>
            <w:r>
              <w:rPr>
                <w:rFonts w:eastAsia="Times New Roman"/>
                <w:sz w:val="20"/>
                <w:szCs w:val="20"/>
              </w:rPr>
              <w:t>.</w:t>
            </w:r>
            <w:r w:rsidRPr="007D2217">
              <w:rPr>
                <w:rFonts w:eastAsia="Times New Roman"/>
                <w:sz w:val="20"/>
                <w:szCs w:val="20"/>
              </w:rPr>
              <w:t xml:space="preserve">: Лань, 2020. </w:t>
            </w:r>
            <w:r>
              <w:rPr>
                <w:rFonts w:eastAsia="Times New Roman"/>
                <w:sz w:val="20"/>
                <w:szCs w:val="20"/>
              </w:rPr>
              <w:t>–</w:t>
            </w:r>
            <w:r w:rsidRPr="007D2217">
              <w:rPr>
                <w:rFonts w:eastAsia="Times New Roman"/>
                <w:sz w:val="20"/>
                <w:szCs w:val="20"/>
              </w:rPr>
              <w:t xml:space="preserve"> 744 с.</w:t>
            </w:r>
          </w:p>
          <w:p w:rsidR="00CA53E8" w:rsidRPr="007D2217" w:rsidRDefault="00CA53E8" w:rsidP="004724A0">
            <w:pPr>
              <w:ind w:firstLine="525"/>
              <w:jc w:val="both"/>
              <w:rPr>
                <w:rFonts w:eastAsia="Times New Roman"/>
                <w:sz w:val="20"/>
                <w:szCs w:val="20"/>
                <w:lang w:val="en-US"/>
              </w:rPr>
            </w:pPr>
            <w:r w:rsidRPr="007D2217">
              <w:rPr>
                <w:rFonts w:eastAsia="Times New Roman"/>
                <w:sz w:val="20"/>
                <w:szCs w:val="20"/>
                <w:lang w:val="en-US"/>
              </w:rPr>
              <w:t xml:space="preserve">URL: </w:t>
            </w:r>
            <w:hyperlink r:id="rId10" w:history="1">
              <w:r w:rsidRPr="007D2217">
                <w:rPr>
                  <w:rStyle w:val="a3"/>
                  <w:rFonts w:eastAsia="Times New Roman"/>
                  <w:sz w:val="20"/>
                  <w:szCs w:val="20"/>
                  <w:lang w:val="en-US"/>
                </w:rPr>
                <w:t>https://e.lanbook.com/book/130476</w:t>
              </w:r>
            </w:hyperlink>
            <w:r w:rsidRPr="007D2217">
              <w:rPr>
                <w:rFonts w:eastAsia="Times New Roman"/>
                <w:sz w:val="20"/>
                <w:szCs w:val="20"/>
                <w:lang w:val="en-US"/>
              </w:rPr>
              <w:t xml:space="preserve"> </w:t>
            </w:r>
          </w:p>
        </w:tc>
      </w:tr>
      <w:tr w:rsidR="00CA53E8" w:rsidRPr="00523E19" w:rsidTr="004724A0">
        <w:trPr>
          <w:tblCellSpacing w:w="15" w:type="dxa"/>
        </w:trPr>
        <w:tc>
          <w:tcPr>
            <w:tcW w:w="4970" w:type="pct"/>
            <w:vAlign w:val="center"/>
            <w:hideMark/>
          </w:tcPr>
          <w:p w:rsidR="00CA53E8" w:rsidRDefault="00CA53E8" w:rsidP="004724A0">
            <w:pPr>
              <w:ind w:firstLine="525"/>
              <w:jc w:val="both"/>
              <w:rPr>
                <w:rFonts w:eastAsia="Times New Roman"/>
                <w:sz w:val="20"/>
                <w:szCs w:val="20"/>
              </w:rPr>
            </w:pPr>
            <w:r w:rsidRPr="002F1453">
              <w:rPr>
                <w:rFonts w:eastAsia="Times New Roman"/>
                <w:sz w:val="20"/>
                <w:szCs w:val="20"/>
              </w:rPr>
              <w:t>2.   </w:t>
            </w:r>
            <w:proofErr w:type="spellStart"/>
            <w:r w:rsidRPr="000A3492">
              <w:rPr>
                <w:rFonts w:eastAsia="Times New Roman"/>
                <w:sz w:val="20"/>
                <w:szCs w:val="20"/>
              </w:rPr>
              <w:t>Нараев</w:t>
            </w:r>
            <w:proofErr w:type="spellEnd"/>
            <w:r w:rsidRPr="000A3492">
              <w:rPr>
                <w:rFonts w:eastAsia="Times New Roman"/>
                <w:sz w:val="20"/>
                <w:szCs w:val="20"/>
              </w:rPr>
              <w:t xml:space="preserve"> В.Н. Общая </w:t>
            </w:r>
            <w:proofErr w:type="gramStart"/>
            <w:r w:rsidRPr="000A3492">
              <w:rPr>
                <w:rFonts w:eastAsia="Times New Roman"/>
                <w:sz w:val="20"/>
                <w:szCs w:val="20"/>
              </w:rPr>
              <w:t>химия  /</w:t>
            </w:r>
            <w:proofErr w:type="gramEnd"/>
            <w:r w:rsidRPr="000A3492">
              <w:rPr>
                <w:rFonts w:eastAsia="Times New Roman"/>
                <w:sz w:val="20"/>
                <w:szCs w:val="20"/>
              </w:rPr>
              <w:t xml:space="preserve"> В. Н. </w:t>
            </w:r>
            <w:proofErr w:type="spellStart"/>
            <w:r w:rsidRPr="000A3492">
              <w:rPr>
                <w:rFonts w:eastAsia="Times New Roman"/>
                <w:sz w:val="20"/>
                <w:szCs w:val="20"/>
              </w:rPr>
              <w:t>Нараев</w:t>
            </w:r>
            <w:proofErr w:type="spellEnd"/>
            <w:r w:rsidRPr="000A3492">
              <w:rPr>
                <w:rFonts w:eastAsia="Times New Roman"/>
                <w:sz w:val="20"/>
                <w:szCs w:val="20"/>
              </w:rPr>
              <w:t xml:space="preserve">, Е. А. Александрова, Т. Б. Пахомова. </w:t>
            </w:r>
            <w:r>
              <w:rPr>
                <w:rFonts w:eastAsia="Times New Roman"/>
                <w:sz w:val="20"/>
                <w:szCs w:val="20"/>
              </w:rPr>
              <w:t>–</w:t>
            </w:r>
            <w:r w:rsidRPr="000A3492">
              <w:rPr>
                <w:rFonts w:eastAsia="Times New Roman"/>
                <w:sz w:val="20"/>
                <w:szCs w:val="20"/>
              </w:rPr>
              <w:t xml:space="preserve"> СПб</w:t>
            </w:r>
            <w:r>
              <w:rPr>
                <w:rFonts w:eastAsia="Times New Roman"/>
                <w:sz w:val="20"/>
                <w:szCs w:val="20"/>
              </w:rPr>
              <w:t>.</w:t>
            </w:r>
            <w:r w:rsidRPr="000A3492">
              <w:rPr>
                <w:rFonts w:eastAsia="Times New Roman"/>
                <w:sz w:val="20"/>
                <w:szCs w:val="20"/>
              </w:rPr>
              <w:t xml:space="preserve">: Лань, 2018. </w:t>
            </w:r>
            <w:r>
              <w:rPr>
                <w:rFonts w:eastAsia="Times New Roman"/>
                <w:sz w:val="20"/>
                <w:szCs w:val="20"/>
              </w:rPr>
              <w:t>–</w:t>
            </w:r>
            <w:r w:rsidRPr="000A3492">
              <w:rPr>
                <w:rFonts w:eastAsia="Times New Roman"/>
                <w:sz w:val="20"/>
                <w:szCs w:val="20"/>
              </w:rPr>
              <w:t xml:space="preserve"> 164 с.</w:t>
            </w:r>
          </w:p>
          <w:p w:rsidR="00CA53E8" w:rsidRPr="000A3492" w:rsidRDefault="00CA53E8" w:rsidP="004724A0">
            <w:pPr>
              <w:ind w:firstLine="525"/>
              <w:jc w:val="both"/>
              <w:rPr>
                <w:rFonts w:eastAsia="Times New Roman"/>
                <w:sz w:val="20"/>
                <w:szCs w:val="20"/>
                <w:lang w:val="en-US"/>
              </w:rPr>
            </w:pPr>
            <w:r w:rsidRPr="000A3492">
              <w:rPr>
                <w:rFonts w:eastAsia="Times New Roman"/>
                <w:sz w:val="20"/>
                <w:szCs w:val="20"/>
                <w:lang w:val="en-US"/>
              </w:rPr>
              <w:t xml:space="preserve">URL: </w:t>
            </w:r>
            <w:hyperlink r:id="rId11" w:history="1">
              <w:r w:rsidRPr="000A3492">
                <w:rPr>
                  <w:rStyle w:val="a3"/>
                  <w:rFonts w:eastAsia="Times New Roman"/>
                  <w:sz w:val="20"/>
                  <w:szCs w:val="20"/>
                  <w:lang w:val="en-US"/>
                </w:rPr>
                <w:t>https://e.lanbook.com/book/102584</w:t>
              </w:r>
            </w:hyperlink>
            <w:r w:rsidRPr="000A3492">
              <w:rPr>
                <w:rFonts w:eastAsia="Times New Roman"/>
                <w:sz w:val="20"/>
                <w:szCs w:val="20"/>
                <w:lang w:val="en-US"/>
              </w:rPr>
              <w:t xml:space="preserve"> </w:t>
            </w:r>
          </w:p>
        </w:tc>
      </w:tr>
      <w:tr w:rsidR="00CA53E8" w:rsidRPr="00523E19" w:rsidTr="004724A0">
        <w:trPr>
          <w:tblCellSpacing w:w="15" w:type="dxa"/>
        </w:trPr>
        <w:tc>
          <w:tcPr>
            <w:tcW w:w="4970" w:type="pct"/>
            <w:vAlign w:val="center"/>
          </w:tcPr>
          <w:p w:rsidR="00CA53E8" w:rsidRDefault="00CA53E8" w:rsidP="004724A0">
            <w:pPr>
              <w:ind w:firstLine="525"/>
              <w:jc w:val="both"/>
              <w:rPr>
                <w:rFonts w:eastAsia="Times New Roman"/>
                <w:sz w:val="20"/>
                <w:szCs w:val="20"/>
              </w:rPr>
            </w:pPr>
            <w:r>
              <w:rPr>
                <w:rFonts w:eastAsia="Times New Roman"/>
                <w:sz w:val="20"/>
                <w:szCs w:val="20"/>
              </w:rPr>
              <w:t xml:space="preserve">3. </w:t>
            </w:r>
            <w:r w:rsidRPr="007D2217">
              <w:rPr>
                <w:rFonts w:eastAsia="Times New Roman"/>
                <w:sz w:val="20"/>
                <w:szCs w:val="20"/>
              </w:rPr>
              <w:t xml:space="preserve">Леонова Г.Г. Химия: учебное пособие. </w:t>
            </w:r>
            <w:r>
              <w:rPr>
                <w:rFonts w:eastAsia="Times New Roman"/>
                <w:sz w:val="20"/>
                <w:szCs w:val="20"/>
              </w:rPr>
              <w:t>–</w:t>
            </w:r>
            <w:r w:rsidRPr="007D2217">
              <w:rPr>
                <w:rFonts w:eastAsia="Times New Roman"/>
                <w:sz w:val="20"/>
                <w:szCs w:val="20"/>
              </w:rPr>
              <w:t xml:space="preserve"> СПб</w:t>
            </w:r>
            <w:r>
              <w:rPr>
                <w:rFonts w:eastAsia="Times New Roman"/>
                <w:sz w:val="20"/>
                <w:szCs w:val="20"/>
              </w:rPr>
              <w:t>.</w:t>
            </w:r>
            <w:r w:rsidRPr="007D2217">
              <w:rPr>
                <w:rFonts w:eastAsia="Times New Roman"/>
                <w:sz w:val="20"/>
                <w:szCs w:val="20"/>
              </w:rPr>
              <w:t xml:space="preserve">: Лань, 2019. </w:t>
            </w:r>
            <w:r>
              <w:rPr>
                <w:rFonts w:eastAsia="Times New Roman"/>
                <w:sz w:val="20"/>
                <w:szCs w:val="20"/>
              </w:rPr>
              <w:t>–</w:t>
            </w:r>
            <w:r w:rsidRPr="007D2217">
              <w:rPr>
                <w:rFonts w:eastAsia="Times New Roman"/>
                <w:sz w:val="20"/>
                <w:szCs w:val="20"/>
              </w:rPr>
              <w:t xml:space="preserve"> 208 с.</w:t>
            </w:r>
          </w:p>
          <w:p w:rsidR="00CA53E8" w:rsidRPr="007D2217" w:rsidRDefault="00CA53E8" w:rsidP="004724A0">
            <w:pPr>
              <w:ind w:firstLine="525"/>
              <w:jc w:val="both"/>
              <w:rPr>
                <w:rFonts w:eastAsia="Times New Roman"/>
                <w:sz w:val="20"/>
                <w:szCs w:val="20"/>
                <w:lang w:val="en-US"/>
              </w:rPr>
            </w:pPr>
            <w:r w:rsidRPr="007D2217">
              <w:rPr>
                <w:rFonts w:eastAsia="Times New Roman"/>
                <w:sz w:val="20"/>
                <w:szCs w:val="20"/>
                <w:lang w:val="en-US"/>
              </w:rPr>
              <w:t xml:space="preserve">URL: </w:t>
            </w:r>
            <w:hyperlink r:id="rId12" w:history="1">
              <w:r w:rsidRPr="007D2217">
                <w:rPr>
                  <w:rStyle w:val="a3"/>
                  <w:rFonts w:eastAsia="Times New Roman"/>
                  <w:sz w:val="20"/>
                  <w:szCs w:val="20"/>
                  <w:lang w:val="en-US"/>
                </w:rPr>
                <w:t>https://e.lanbook.com/book/125726</w:t>
              </w:r>
            </w:hyperlink>
            <w:r w:rsidRPr="007D2217">
              <w:rPr>
                <w:rFonts w:eastAsia="Times New Roman"/>
                <w:sz w:val="20"/>
                <w:szCs w:val="20"/>
                <w:lang w:val="en-US"/>
              </w:rPr>
              <w:t xml:space="preserve"> </w:t>
            </w:r>
          </w:p>
        </w:tc>
      </w:tr>
      <w:tr w:rsidR="00CA53E8" w:rsidTr="004724A0">
        <w:trPr>
          <w:tblCellSpacing w:w="15" w:type="dxa"/>
        </w:trPr>
        <w:tc>
          <w:tcPr>
            <w:tcW w:w="4970" w:type="pct"/>
            <w:vAlign w:val="center"/>
            <w:hideMark/>
          </w:tcPr>
          <w:p w:rsidR="00CA53E8" w:rsidRPr="002F1453" w:rsidRDefault="00CA53E8" w:rsidP="004724A0">
            <w:pPr>
              <w:ind w:firstLine="525"/>
              <w:jc w:val="both"/>
              <w:rPr>
                <w:rFonts w:eastAsia="Times New Roman"/>
                <w:sz w:val="20"/>
                <w:szCs w:val="20"/>
              </w:rPr>
            </w:pPr>
            <w:r w:rsidRPr="002F1453">
              <w:rPr>
                <w:rFonts w:eastAsia="Times New Roman"/>
                <w:sz w:val="20"/>
                <w:szCs w:val="20"/>
              </w:rPr>
              <w:t>4. Борзова Л.Д. Основы общей химии: учебное пособие / Л.Д. Борзова, Н.Ю. Черникова, В.В. Якушев. - СПб: Лань, 2014. - 480 с.  </w:t>
            </w:r>
          </w:p>
        </w:tc>
      </w:tr>
      <w:tr w:rsidR="00CA53E8" w:rsidRPr="00523E19" w:rsidTr="004724A0">
        <w:trPr>
          <w:tblCellSpacing w:w="15" w:type="dxa"/>
        </w:trPr>
        <w:tc>
          <w:tcPr>
            <w:tcW w:w="4970" w:type="pct"/>
            <w:vAlign w:val="center"/>
            <w:hideMark/>
          </w:tcPr>
          <w:p w:rsidR="00CA53E8" w:rsidRPr="007D2217" w:rsidRDefault="00CA53E8" w:rsidP="004724A0">
            <w:pPr>
              <w:ind w:firstLine="525"/>
              <w:jc w:val="both"/>
              <w:rPr>
                <w:rFonts w:eastAsia="Times New Roman"/>
                <w:sz w:val="20"/>
                <w:szCs w:val="20"/>
                <w:lang w:val="en-US"/>
              </w:rPr>
            </w:pPr>
            <w:r w:rsidRPr="002F1453">
              <w:rPr>
                <w:rFonts w:eastAsia="Times New Roman"/>
                <w:sz w:val="20"/>
                <w:szCs w:val="20"/>
                <w:lang w:val="en-US"/>
              </w:rPr>
              <w:t xml:space="preserve">URL: </w:t>
            </w:r>
            <w:hyperlink r:id="rId13" w:history="1">
              <w:r w:rsidRPr="00CD7DFE">
                <w:rPr>
                  <w:rStyle w:val="a3"/>
                  <w:sz w:val="20"/>
                  <w:szCs w:val="20"/>
                  <w:lang w:val="en-US"/>
                </w:rPr>
                <w:t>https://e.lanbook.com/book/51933</w:t>
              </w:r>
            </w:hyperlink>
            <w:r>
              <w:rPr>
                <w:sz w:val="20"/>
                <w:szCs w:val="20"/>
                <w:lang w:val="en-US"/>
              </w:rPr>
              <w:t xml:space="preserve"> </w:t>
            </w:r>
          </w:p>
        </w:tc>
      </w:tr>
      <w:tr w:rsidR="00CA53E8" w:rsidRPr="00523E19" w:rsidTr="004724A0">
        <w:trPr>
          <w:tblCellSpacing w:w="15" w:type="dxa"/>
        </w:trPr>
        <w:tc>
          <w:tcPr>
            <w:tcW w:w="4970" w:type="pct"/>
            <w:vAlign w:val="center"/>
            <w:hideMark/>
          </w:tcPr>
          <w:p w:rsidR="00CA53E8" w:rsidRPr="00B44ED7" w:rsidRDefault="00CA53E8" w:rsidP="004724A0">
            <w:pPr>
              <w:ind w:firstLine="525"/>
              <w:jc w:val="both"/>
              <w:rPr>
                <w:rFonts w:eastAsia="Times New Roman"/>
                <w:sz w:val="20"/>
                <w:szCs w:val="20"/>
                <w:lang w:val="en-US"/>
              </w:rPr>
            </w:pPr>
          </w:p>
        </w:tc>
      </w:tr>
    </w:tbl>
    <w:p w:rsidR="00CA53E8" w:rsidRPr="00B44ED7" w:rsidRDefault="00CA53E8" w:rsidP="00CA53E8">
      <w:pPr>
        <w:ind w:firstLine="525"/>
        <w:rPr>
          <w:rFonts w:eastAsia="Times New Roman"/>
          <w:sz w:val="20"/>
          <w:szCs w:val="20"/>
          <w:lang w:val="en-U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CA53E8" w:rsidTr="004724A0">
        <w:trPr>
          <w:tblCellSpacing w:w="15" w:type="dxa"/>
        </w:trPr>
        <w:tc>
          <w:tcPr>
            <w:tcW w:w="0" w:type="auto"/>
            <w:vAlign w:val="center"/>
            <w:hideMark/>
          </w:tcPr>
          <w:p w:rsidR="00CA53E8" w:rsidRDefault="00CA53E8" w:rsidP="004724A0">
            <w:pPr>
              <w:ind w:firstLine="525"/>
              <w:jc w:val="center"/>
              <w:rPr>
                <w:rFonts w:eastAsia="Times New Roman"/>
                <w:sz w:val="20"/>
                <w:szCs w:val="20"/>
              </w:rPr>
            </w:pPr>
            <w:r>
              <w:rPr>
                <w:rFonts w:eastAsia="Times New Roman"/>
                <w:b/>
                <w:bCs/>
                <w:sz w:val="20"/>
                <w:szCs w:val="20"/>
              </w:rPr>
              <w:t>Дополнительная литература:</w:t>
            </w:r>
          </w:p>
        </w:tc>
      </w:tr>
      <w:tr w:rsidR="00CA53E8" w:rsidRPr="00523E19" w:rsidTr="004724A0">
        <w:trPr>
          <w:tblCellSpacing w:w="15" w:type="dxa"/>
        </w:trPr>
        <w:tc>
          <w:tcPr>
            <w:tcW w:w="0" w:type="auto"/>
            <w:vAlign w:val="center"/>
            <w:hideMark/>
          </w:tcPr>
          <w:p w:rsidR="00CA53E8" w:rsidRDefault="00CA53E8" w:rsidP="004724A0">
            <w:pPr>
              <w:ind w:firstLine="525"/>
              <w:jc w:val="both"/>
              <w:rPr>
                <w:rFonts w:eastAsia="Times New Roman"/>
                <w:sz w:val="20"/>
                <w:szCs w:val="20"/>
              </w:rPr>
            </w:pPr>
            <w:r w:rsidRPr="002F1453">
              <w:rPr>
                <w:rFonts w:eastAsia="Times New Roman"/>
                <w:sz w:val="20"/>
                <w:szCs w:val="20"/>
              </w:rPr>
              <w:t>1.  </w:t>
            </w:r>
            <w:proofErr w:type="spellStart"/>
            <w:r w:rsidRPr="007D2217">
              <w:rPr>
                <w:rFonts w:eastAsia="Times New Roman"/>
                <w:sz w:val="20"/>
                <w:szCs w:val="20"/>
              </w:rPr>
              <w:t>Стась</w:t>
            </w:r>
            <w:proofErr w:type="spellEnd"/>
            <w:r w:rsidRPr="007D2217">
              <w:rPr>
                <w:rFonts w:eastAsia="Times New Roman"/>
                <w:sz w:val="20"/>
                <w:szCs w:val="20"/>
              </w:rPr>
              <w:t xml:space="preserve"> Н.Ф. Задачи, упражнения и вопросы по общей химии: учебное пособие / Н. Ф. </w:t>
            </w:r>
            <w:proofErr w:type="spellStart"/>
            <w:r w:rsidRPr="007D2217">
              <w:rPr>
                <w:rFonts w:eastAsia="Times New Roman"/>
                <w:sz w:val="20"/>
                <w:szCs w:val="20"/>
              </w:rPr>
              <w:t>Стась</w:t>
            </w:r>
            <w:proofErr w:type="spellEnd"/>
            <w:r w:rsidRPr="007D2217">
              <w:rPr>
                <w:rFonts w:eastAsia="Times New Roman"/>
                <w:sz w:val="20"/>
                <w:szCs w:val="20"/>
              </w:rPr>
              <w:t xml:space="preserve">, В. </w:t>
            </w:r>
            <w:r>
              <w:rPr>
                <w:rFonts w:eastAsia="Times New Roman"/>
                <w:sz w:val="20"/>
                <w:szCs w:val="20"/>
              </w:rPr>
              <w:t xml:space="preserve">Н. </w:t>
            </w:r>
            <w:proofErr w:type="spellStart"/>
            <w:r>
              <w:rPr>
                <w:rFonts w:eastAsia="Times New Roman"/>
                <w:sz w:val="20"/>
                <w:szCs w:val="20"/>
              </w:rPr>
              <w:t>Лисецкий</w:t>
            </w:r>
            <w:proofErr w:type="spellEnd"/>
            <w:r>
              <w:rPr>
                <w:rFonts w:eastAsia="Times New Roman"/>
                <w:sz w:val="20"/>
                <w:szCs w:val="20"/>
              </w:rPr>
              <w:t>. –</w:t>
            </w:r>
            <w:r w:rsidRPr="007D2217">
              <w:rPr>
                <w:rFonts w:eastAsia="Times New Roman"/>
                <w:sz w:val="20"/>
                <w:szCs w:val="20"/>
              </w:rPr>
              <w:t xml:space="preserve"> СПб</w:t>
            </w:r>
            <w:r>
              <w:rPr>
                <w:rFonts w:eastAsia="Times New Roman"/>
                <w:sz w:val="20"/>
                <w:szCs w:val="20"/>
              </w:rPr>
              <w:t>.: Лань, 2017. –</w:t>
            </w:r>
            <w:r w:rsidRPr="007D2217">
              <w:rPr>
                <w:rFonts w:eastAsia="Times New Roman"/>
                <w:sz w:val="20"/>
                <w:szCs w:val="20"/>
              </w:rPr>
              <w:t xml:space="preserve"> 108 с.</w:t>
            </w:r>
          </w:p>
          <w:p w:rsidR="00CA53E8" w:rsidRPr="007D2217" w:rsidRDefault="00CA53E8" w:rsidP="004724A0">
            <w:pPr>
              <w:ind w:firstLine="525"/>
              <w:jc w:val="both"/>
              <w:rPr>
                <w:rFonts w:eastAsia="Times New Roman"/>
                <w:sz w:val="20"/>
                <w:szCs w:val="20"/>
                <w:lang w:val="en-US"/>
              </w:rPr>
            </w:pPr>
            <w:r w:rsidRPr="007D2217">
              <w:rPr>
                <w:rFonts w:eastAsia="Times New Roman"/>
                <w:sz w:val="20"/>
                <w:szCs w:val="20"/>
                <w:lang w:val="en-US"/>
              </w:rPr>
              <w:t xml:space="preserve">URL: </w:t>
            </w:r>
            <w:hyperlink r:id="rId14" w:history="1">
              <w:r w:rsidRPr="007D2217">
                <w:rPr>
                  <w:rStyle w:val="a3"/>
                  <w:rFonts w:eastAsia="Times New Roman"/>
                  <w:sz w:val="20"/>
                  <w:szCs w:val="20"/>
                  <w:lang w:val="en-US"/>
                </w:rPr>
                <w:t>https://e.lanbook.com/book/91062</w:t>
              </w:r>
            </w:hyperlink>
            <w:r w:rsidRPr="007D2217">
              <w:rPr>
                <w:rFonts w:eastAsia="Times New Roman"/>
                <w:sz w:val="20"/>
                <w:szCs w:val="20"/>
                <w:lang w:val="en-US"/>
              </w:rPr>
              <w:t xml:space="preserve"> </w:t>
            </w:r>
          </w:p>
        </w:tc>
      </w:tr>
      <w:tr w:rsidR="00CA53E8" w:rsidTr="004724A0">
        <w:trPr>
          <w:tblCellSpacing w:w="15" w:type="dxa"/>
        </w:trPr>
        <w:tc>
          <w:tcPr>
            <w:tcW w:w="4970" w:type="pct"/>
            <w:vAlign w:val="center"/>
            <w:hideMark/>
          </w:tcPr>
          <w:p w:rsidR="00CA53E8" w:rsidRPr="002F1453" w:rsidRDefault="00CA53E8" w:rsidP="004724A0">
            <w:pPr>
              <w:ind w:firstLine="525"/>
              <w:jc w:val="both"/>
              <w:rPr>
                <w:rFonts w:eastAsia="Times New Roman"/>
                <w:sz w:val="20"/>
                <w:szCs w:val="20"/>
              </w:rPr>
            </w:pPr>
            <w:r w:rsidRPr="002F1453">
              <w:rPr>
                <w:rFonts w:eastAsia="Times New Roman"/>
                <w:sz w:val="20"/>
                <w:szCs w:val="20"/>
              </w:rPr>
              <w:t xml:space="preserve">2. </w:t>
            </w:r>
            <w:proofErr w:type="spellStart"/>
            <w:r w:rsidRPr="002F1453">
              <w:rPr>
                <w:rFonts w:eastAsia="Times New Roman"/>
                <w:sz w:val="20"/>
                <w:szCs w:val="20"/>
              </w:rPr>
              <w:t>Стась</w:t>
            </w:r>
            <w:proofErr w:type="spellEnd"/>
            <w:r w:rsidRPr="002F1453">
              <w:rPr>
                <w:rFonts w:eastAsia="Times New Roman"/>
                <w:sz w:val="20"/>
                <w:szCs w:val="20"/>
              </w:rPr>
              <w:t xml:space="preserve"> Н.Ф. Введение в химию [Электронный ресурс]: учебное пособие / Н.Ф. </w:t>
            </w:r>
            <w:proofErr w:type="spellStart"/>
            <w:r w:rsidRPr="002F1453">
              <w:rPr>
                <w:rFonts w:eastAsia="Times New Roman"/>
                <w:sz w:val="20"/>
                <w:szCs w:val="20"/>
              </w:rPr>
              <w:t>Стась</w:t>
            </w:r>
            <w:proofErr w:type="spellEnd"/>
            <w:r w:rsidRPr="002F1453">
              <w:rPr>
                <w:rFonts w:eastAsia="Times New Roman"/>
                <w:sz w:val="20"/>
                <w:szCs w:val="20"/>
              </w:rPr>
              <w:t>. - СПб: Лань, 2016. - 140 с.  </w:t>
            </w:r>
          </w:p>
        </w:tc>
      </w:tr>
      <w:tr w:rsidR="00CA53E8" w:rsidRPr="00523E19" w:rsidTr="004724A0">
        <w:trPr>
          <w:tblCellSpacing w:w="15" w:type="dxa"/>
        </w:trPr>
        <w:tc>
          <w:tcPr>
            <w:tcW w:w="4970" w:type="pct"/>
            <w:vAlign w:val="center"/>
            <w:hideMark/>
          </w:tcPr>
          <w:p w:rsidR="00CA53E8" w:rsidRDefault="00CA53E8" w:rsidP="004724A0">
            <w:pPr>
              <w:ind w:firstLine="525"/>
              <w:jc w:val="both"/>
              <w:rPr>
                <w:sz w:val="20"/>
                <w:szCs w:val="20"/>
                <w:lang w:val="en-US"/>
              </w:rPr>
            </w:pPr>
            <w:r w:rsidRPr="002F1453">
              <w:rPr>
                <w:rFonts w:eastAsia="Times New Roman"/>
                <w:sz w:val="20"/>
                <w:szCs w:val="20"/>
                <w:lang w:val="en-US"/>
              </w:rPr>
              <w:t xml:space="preserve">URL: </w:t>
            </w:r>
            <w:hyperlink r:id="rId15" w:history="1">
              <w:r w:rsidRPr="00CD7DFE">
                <w:rPr>
                  <w:rStyle w:val="a3"/>
                  <w:sz w:val="20"/>
                  <w:szCs w:val="20"/>
                  <w:lang w:val="en-US"/>
                </w:rPr>
                <w:t>https://e.lanbook.com/book/75519</w:t>
              </w:r>
            </w:hyperlink>
          </w:p>
          <w:p w:rsidR="00CA53E8" w:rsidRDefault="00CA53E8" w:rsidP="004724A0">
            <w:pPr>
              <w:ind w:firstLine="525"/>
              <w:jc w:val="both"/>
              <w:rPr>
                <w:rFonts w:eastAsia="Times New Roman"/>
                <w:sz w:val="20"/>
                <w:szCs w:val="20"/>
              </w:rPr>
            </w:pPr>
            <w:r>
              <w:rPr>
                <w:rFonts w:eastAsia="Times New Roman"/>
                <w:sz w:val="20"/>
                <w:szCs w:val="20"/>
              </w:rPr>
              <w:t xml:space="preserve">3. </w:t>
            </w:r>
            <w:r w:rsidRPr="007D2217">
              <w:rPr>
                <w:rFonts w:eastAsia="Times New Roman"/>
                <w:sz w:val="20"/>
                <w:szCs w:val="20"/>
              </w:rPr>
              <w:t xml:space="preserve">Ахметов Н.С. Лабораторные и семинарские занятия по общей и неорганической химии: учебное пособие / Н. С. Ахметов, М. К. Азизова, Л. И. </w:t>
            </w:r>
            <w:proofErr w:type="spellStart"/>
            <w:r w:rsidRPr="007D2217">
              <w:rPr>
                <w:rFonts w:eastAsia="Times New Roman"/>
                <w:sz w:val="20"/>
                <w:szCs w:val="20"/>
              </w:rPr>
              <w:t>Бадыгина</w:t>
            </w:r>
            <w:proofErr w:type="spellEnd"/>
            <w:r w:rsidRPr="007D2217">
              <w:rPr>
                <w:rFonts w:eastAsia="Times New Roman"/>
                <w:sz w:val="20"/>
                <w:szCs w:val="20"/>
              </w:rPr>
              <w:t xml:space="preserve">. </w:t>
            </w:r>
            <w:r>
              <w:rPr>
                <w:rFonts w:eastAsia="Times New Roman"/>
                <w:sz w:val="20"/>
                <w:szCs w:val="20"/>
              </w:rPr>
              <w:t>–</w:t>
            </w:r>
            <w:r w:rsidRPr="007D2217">
              <w:rPr>
                <w:rFonts w:eastAsia="Times New Roman"/>
                <w:sz w:val="20"/>
                <w:szCs w:val="20"/>
              </w:rPr>
              <w:t xml:space="preserve"> СПб</w:t>
            </w:r>
            <w:r>
              <w:rPr>
                <w:rFonts w:eastAsia="Times New Roman"/>
                <w:sz w:val="20"/>
                <w:szCs w:val="20"/>
              </w:rPr>
              <w:t>.</w:t>
            </w:r>
            <w:r w:rsidRPr="007D2217">
              <w:rPr>
                <w:rFonts w:eastAsia="Times New Roman"/>
                <w:sz w:val="20"/>
                <w:szCs w:val="20"/>
              </w:rPr>
              <w:t xml:space="preserve">: Лань, 2014. </w:t>
            </w:r>
            <w:r>
              <w:rPr>
                <w:rFonts w:eastAsia="Times New Roman"/>
                <w:sz w:val="20"/>
                <w:szCs w:val="20"/>
              </w:rPr>
              <w:t>–</w:t>
            </w:r>
            <w:r w:rsidRPr="007D2217">
              <w:rPr>
                <w:rFonts w:eastAsia="Times New Roman"/>
                <w:sz w:val="20"/>
                <w:szCs w:val="20"/>
              </w:rPr>
              <w:t xml:space="preserve"> 368 с.</w:t>
            </w:r>
          </w:p>
          <w:p w:rsidR="00CA53E8" w:rsidRPr="007D2217" w:rsidRDefault="00CA53E8" w:rsidP="004724A0">
            <w:pPr>
              <w:ind w:firstLine="525"/>
              <w:jc w:val="both"/>
              <w:rPr>
                <w:rFonts w:eastAsia="Times New Roman"/>
                <w:sz w:val="20"/>
                <w:szCs w:val="20"/>
                <w:lang w:val="en-US"/>
              </w:rPr>
            </w:pPr>
            <w:r w:rsidRPr="007D2217">
              <w:rPr>
                <w:rFonts w:eastAsia="Times New Roman"/>
                <w:sz w:val="20"/>
                <w:szCs w:val="20"/>
                <w:lang w:val="en-US"/>
              </w:rPr>
              <w:t xml:space="preserve">URL: </w:t>
            </w:r>
            <w:hyperlink r:id="rId16" w:history="1">
              <w:r w:rsidRPr="00CD7DFE">
                <w:rPr>
                  <w:rStyle w:val="a3"/>
                  <w:rFonts w:eastAsia="Times New Roman"/>
                  <w:sz w:val="20"/>
                  <w:szCs w:val="20"/>
                  <w:lang w:val="en-US"/>
                </w:rPr>
                <w:t>https</w:t>
              </w:r>
              <w:r w:rsidRPr="007D2217">
                <w:rPr>
                  <w:rStyle w:val="a3"/>
                  <w:rFonts w:eastAsia="Times New Roman"/>
                  <w:sz w:val="20"/>
                  <w:szCs w:val="20"/>
                  <w:lang w:val="en-US"/>
                </w:rPr>
                <w:t>://</w:t>
              </w:r>
              <w:r w:rsidRPr="00CD7DFE">
                <w:rPr>
                  <w:rStyle w:val="a3"/>
                  <w:rFonts w:eastAsia="Times New Roman"/>
                  <w:sz w:val="20"/>
                  <w:szCs w:val="20"/>
                  <w:lang w:val="en-US"/>
                </w:rPr>
                <w:t>e</w:t>
              </w:r>
              <w:r w:rsidRPr="007D2217">
                <w:rPr>
                  <w:rStyle w:val="a3"/>
                  <w:rFonts w:eastAsia="Times New Roman"/>
                  <w:sz w:val="20"/>
                  <w:szCs w:val="20"/>
                  <w:lang w:val="en-US"/>
                </w:rPr>
                <w:t>.</w:t>
              </w:r>
              <w:r w:rsidRPr="00CD7DFE">
                <w:rPr>
                  <w:rStyle w:val="a3"/>
                  <w:rFonts w:eastAsia="Times New Roman"/>
                  <w:sz w:val="20"/>
                  <w:szCs w:val="20"/>
                  <w:lang w:val="en-US"/>
                </w:rPr>
                <w:t>lanbook</w:t>
              </w:r>
              <w:r w:rsidRPr="007D2217">
                <w:rPr>
                  <w:rStyle w:val="a3"/>
                  <w:rFonts w:eastAsia="Times New Roman"/>
                  <w:sz w:val="20"/>
                  <w:szCs w:val="20"/>
                  <w:lang w:val="en-US"/>
                </w:rPr>
                <w:t>.</w:t>
              </w:r>
              <w:r w:rsidRPr="00CD7DFE">
                <w:rPr>
                  <w:rStyle w:val="a3"/>
                  <w:rFonts w:eastAsia="Times New Roman"/>
                  <w:sz w:val="20"/>
                  <w:szCs w:val="20"/>
                  <w:lang w:val="en-US"/>
                </w:rPr>
                <w:t>com</w:t>
              </w:r>
              <w:r w:rsidRPr="007D2217">
                <w:rPr>
                  <w:rStyle w:val="a3"/>
                  <w:rFonts w:eastAsia="Times New Roman"/>
                  <w:sz w:val="20"/>
                  <w:szCs w:val="20"/>
                  <w:lang w:val="en-US"/>
                </w:rPr>
                <w:t>/</w:t>
              </w:r>
              <w:r w:rsidRPr="00CD7DFE">
                <w:rPr>
                  <w:rStyle w:val="a3"/>
                  <w:rFonts w:eastAsia="Times New Roman"/>
                  <w:sz w:val="20"/>
                  <w:szCs w:val="20"/>
                  <w:lang w:val="en-US"/>
                </w:rPr>
                <w:t>book</w:t>
              </w:r>
              <w:r w:rsidRPr="007D2217">
                <w:rPr>
                  <w:rStyle w:val="a3"/>
                  <w:rFonts w:eastAsia="Times New Roman"/>
                  <w:sz w:val="20"/>
                  <w:szCs w:val="20"/>
                  <w:lang w:val="en-US"/>
                </w:rPr>
                <w:t>/50685</w:t>
              </w:r>
            </w:hyperlink>
            <w:r w:rsidRPr="007D2217">
              <w:rPr>
                <w:rFonts w:eastAsia="Times New Roman"/>
                <w:sz w:val="20"/>
                <w:szCs w:val="20"/>
                <w:lang w:val="en-US"/>
              </w:rPr>
              <w:t xml:space="preserve"> </w:t>
            </w:r>
          </w:p>
        </w:tc>
      </w:tr>
    </w:tbl>
    <w:p w:rsidR="00CA53E8" w:rsidRPr="007D2217" w:rsidRDefault="00CA53E8" w:rsidP="00CA53E8">
      <w:pPr>
        <w:ind w:firstLine="525"/>
        <w:rPr>
          <w:rFonts w:eastAsia="Times New Roman"/>
          <w:vanish/>
          <w:sz w:val="20"/>
          <w:szCs w:val="20"/>
          <w:lang w:val="en-US"/>
        </w:rPr>
      </w:pPr>
    </w:p>
    <w:p w:rsidR="008052B5" w:rsidRPr="00B44ED7" w:rsidRDefault="00746E1A">
      <w:pPr>
        <w:ind w:firstLine="525"/>
        <w:rPr>
          <w:rFonts w:eastAsia="Times New Roman"/>
          <w:vanish/>
          <w:sz w:val="20"/>
          <w:szCs w:val="20"/>
          <w:lang w:val="en-US"/>
        </w:rPr>
      </w:pPr>
      <w:r w:rsidRPr="00B44ED7">
        <w:rPr>
          <w:rFonts w:eastAsia="Times New Roman"/>
          <w:sz w:val="20"/>
          <w:szCs w:val="20"/>
          <w:lang w:val="en-US"/>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8052B5">
        <w:trPr>
          <w:tblCellSpacing w:w="0" w:type="dxa"/>
        </w:trPr>
        <w:tc>
          <w:tcPr>
            <w:tcW w:w="4500" w:type="dxa"/>
            <w:vAlign w:val="center"/>
            <w:hideMark/>
          </w:tcPr>
          <w:p w:rsidR="008052B5" w:rsidRPr="00B44ED7" w:rsidRDefault="00746E1A">
            <w:pPr>
              <w:ind w:firstLine="525"/>
              <w:jc w:val="center"/>
              <w:rPr>
                <w:rFonts w:eastAsia="Times New Roman"/>
                <w:sz w:val="20"/>
                <w:szCs w:val="20"/>
                <w:lang w:val="en-US"/>
              </w:rPr>
            </w:pPr>
            <w:r w:rsidRPr="00B44ED7">
              <w:rPr>
                <w:rFonts w:eastAsia="Times New Roman"/>
                <w:sz w:val="20"/>
                <w:szCs w:val="20"/>
                <w:lang w:val="en-US"/>
              </w:rPr>
              <w:t> </w:t>
            </w:r>
          </w:p>
        </w:tc>
        <w:tc>
          <w:tcPr>
            <w:tcW w:w="5700" w:type="dxa"/>
            <w:noWrap/>
            <w:vAlign w:val="center"/>
            <w:hideMark/>
          </w:tcPr>
          <w:p w:rsidR="008052B5" w:rsidRDefault="00746E1A">
            <w:pPr>
              <w:ind w:firstLine="525"/>
              <w:jc w:val="right"/>
              <w:rPr>
                <w:rFonts w:eastAsia="Times New Roman"/>
                <w:sz w:val="20"/>
                <w:szCs w:val="20"/>
              </w:rPr>
            </w:pPr>
            <w:r>
              <w:rPr>
                <w:rFonts w:eastAsia="Times New Roman"/>
                <w:i/>
                <w:iCs/>
                <w:sz w:val="20"/>
                <w:szCs w:val="20"/>
              </w:rPr>
              <w:t>Приложение 3</w:t>
            </w:r>
          </w:p>
        </w:tc>
      </w:tr>
      <w:tr w:rsidR="008052B5">
        <w:trPr>
          <w:tblCellSpacing w:w="0" w:type="dxa"/>
        </w:trPr>
        <w:tc>
          <w:tcPr>
            <w:tcW w:w="4500" w:type="dxa"/>
            <w:vAlign w:val="center"/>
            <w:hideMark/>
          </w:tcPr>
          <w:p w:rsidR="008052B5" w:rsidRDefault="00746E1A">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8052B5" w:rsidRDefault="00746E1A">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8052B5">
        <w:trPr>
          <w:tblCellSpacing w:w="0" w:type="dxa"/>
        </w:trPr>
        <w:tc>
          <w:tcPr>
            <w:tcW w:w="4500" w:type="dxa"/>
            <w:vAlign w:val="center"/>
            <w:hideMark/>
          </w:tcPr>
          <w:p w:rsidR="008052B5" w:rsidRDefault="00746E1A">
            <w:pPr>
              <w:ind w:firstLine="525"/>
              <w:jc w:val="center"/>
              <w:rPr>
                <w:rFonts w:eastAsia="Times New Roman"/>
                <w:sz w:val="20"/>
                <w:szCs w:val="20"/>
              </w:rPr>
            </w:pPr>
            <w:r>
              <w:rPr>
                <w:rFonts w:eastAsia="Times New Roman"/>
                <w:sz w:val="20"/>
                <w:szCs w:val="20"/>
              </w:rPr>
              <w:t> </w:t>
            </w:r>
          </w:p>
        </w:tc>
        <w:tc>
          <w:tcPr>
            <w:tcW w:w="5700" w:type="dxa"/>
            <w:vAlign w:val="center"/>
            <w:hideMark/>
          </w:tcPr>
          <w:p w:rsidR="008052B5" w:rsidRDefault="00746E1A" w:rsidP="00BC5599">
            <w:pPr>
              <w:ind w:firstLine="525"/>
              <w:jc w:val="right"/>
              <w:rPr>
                <w:rFonts w:eastAsia="Times New Roman"/>
                <w:sz w:val="20"/>
                <w:szCs w:val="20"/>
              </w:rPr>
            </w:pPr>
            <w:r>
              <w:rPr>
                <w:rFonts w:eastAsia="Times New Roman"/>
                <w:i/>
                <w:iCs/>
                <w:sz w:val="20"/>
                <w:szCs w:val="20"/>
              </w:rPr>
              <w:t>Б1.</w:t>
            </w:r>
            <w:r w:rsidR="00572DA3">
              <w:rPr>
                <w:rFonts w:eastAsia="Times New Roman"/>
                <w:i/>
                <w:iCs/>
                <w:sz w:val="20"/>
                <w:szCs w:val="20"/>
              </w:rPr>
              <w:t>В.ДВ.01.0</w:t>
            </w:r>
            <w:r w:rsidR="00BC5599">
              <w:rPr>
                <w:rFonts w:eastAsia="Times New Roman"/>
                <w:i/>
                <w:iCs/>
                <w:sz w:val="20"/>
                <w:szCs w:val="20"/>
              </w:rPr>
              <w:t>1</w:t>
            </w:r>
            <w:r>
              <w:rPr>
                <w:rFonts w:eastAsia="Times New Roman"/>
                <w:i/>
                <w:iCs/>
                <w:sz w:val="20"/>
                <w:szCs w:val="20"/>
              </w:rPr>
              <w:t xml:space="preserve"> Общая химия</w:t>
            </w:r>
          </w:p>
        </w:tc>
      </w:tr>
    </w:tbl>
    <w:p w:rsidR="008052B5" w:rsidRDefault="008052B5">
      <w:pPr>
        <w:ind w:firstLine="525"/>
        <w:rPr>
          <w:rFonts w:eastAsia="Times New Roman"/>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8052B5">
        <w:trPr>
          <w:tblCellSpacing w:w="15" w:type="dxa"/>
        </w:trPr>
        <w:tc>
          <w:tcPr>
            <w:tcW w:w="10200" w:type="dxa"/>
            <w:vAlign w:val="center"/>
            <w:hideMark/>
          </w:tcPr>
          <w:p w:rsidR="008052B5" w:rsidRDefault="00746E1A">
            <w:pPr>
              <w:ind w:firstLine="525"/>
              <w:jc w:val="center"/>
              <w:rPr>
                <w:rFonts w:eastAsia="Times New Roman"/>
                <w:sz w:val="20"/>
                <w:szCs w:val="20"/>
              </w:rPr>
            </w:pPr>
            <w:r>
              <w:rPr>
                <w:rFonts w:eastAsia="Times New Roman"/>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8052B5">
        <w:trPr>
          <w:tblCellSpacing w:w="15" w:type="dxa"/>
        </w:trPr>
        <w:tc>
          <w:tcPr>
            <w:tcW w:w="0" w:type="auto"/>
            <w:vAlign w:val="center"/>
            <w:hideMark/>
          </w:tcPr>
          <w:p w:rsidR="008052B5" w:rsidRDefault="00746E1A">
            <w:pPr>
              <w:ind w:firstLine="525"/>
              <w:rPr>
                <w:rFonts w:eastAsia="Times New Roman"/>
                <w:sz w:val="20"/>
                <w:szCs w:val="20"/>
              </w:rPr>
            </w:pPr>
            <w:r>
              <w:rPr>
                <w:rFonts w:eastAsia="Times New Roman"/>
                <w:sz w:val="20"/>
                <w:szCs w:val="20"/>
              </w:rPr>
              <w:t> </w:t>
            </w:r>
          </w:p>
        </w:tc>
      </w:tr>
      <w:tr w:rsidR="008052B5">
        <w:trPr>
          <w:tblCellSpacing w:w="15" w:type="dxa"/>
        </w:trPr>
        <w:tc>
          <w:tcPr>
            <w:tcW w:w="0" w:type="auto"/>
            <w:vAlign w:val="center"/>
            <w:hideMark/>
          </w:tcPr>
          <w:p w:rsidR="008052B5" w:rsidRDefault="00746E1A">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8052B5">
        <w:trPr>
          <w:tblCellSpacing w:w="15" w:type="dxa"/>
        </w:trPr>
        <w:tc>
          <w:tcPr>
            <w:tcW w:w="0" w:type="auto"/>
            <w:vAlign w:val="center"/>
            <w:hideMark/>
          </w:tcPr>
          <w:p w:rsidR="008052B5" w:rsidRDefault="00746E1A">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8052B5">
        <w:trPr>
          <w:tblCellSpacing w:w="15" w:type="dxa"/>
        </w:trPr>
        <w:tc>
          <w:tcPr>
            <w:tcW w:w="0" w:type="auto"/>
            <w:vAlign w:val="center"/>
            <w:hideMark/>
          </w:tcPr>
          <w:p w:rsidR="008052B5" w:rsidRDefault="00746E1A">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8052B5">
        <w:trPr>
          <w:tblCellSpacing w:w="15" w:type="dxa"/>
        </w:trPr>
        <w:tc>
          <w:tcPr>
            <w:tcW w:w="0" w:type="auto"/>
            <w:vAlign w:val="center"/>
            <w:hideMark/>
          </w:tcPr>
          <w:p w:rsidR="008052B5" w:rsidRDefault="00746E1A">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8052B5">
        <w:trPr>
          <w:tblCellSpacing w:w="15" w:type="dxa"/>
        </w:trPr>
        <w:tc>
          <w:tcPr>
            <w:tcW w:w="0" w:type="auto"/>
            <w:vAlign w:val="center"/>
            <w:hideMark/>
          </w:tcPr>
          <w:p w:rsidR="008052B5" w:rsidRDefault="00746E1A">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8052B5">
        <w:trPr>
          <w:tblCellSpacing w:w="15" w:type="dxa"/>
        </w:trPr>
        <w:tc>
          <w:tcPr>
            <w:tcW w:w="0" w:type="auto"/>
            <w:vAlign w:val="center"/>
            <w:hideMark/>
          </w:tcPr>
          <w:p w:rsidR="008052B5" w:rsidRDefault="00746E1A" w:rsidP="00FD179B">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9A7CD7">
              <w:rPr>
                <w:rFonts w:eastAsia="Times New Roman"/>
                <w:sz w:val="20"/>
                <w:szCs w:val="20"/>
                <w:u w:val="single"/>
              </w:rPr>
              <w:t>202</w:t>
            </w:r>
            <w:r w:rsidR="00523E19">
              <w:rPr>
                <w:rFonts w:eastAsia="Times New Roman"/>
                <w:sz w:val="20"/>
                <w:szCs w:val="20"/>
                <w:u w:val="single"/>
              </w:rPr>
              <w:t>5</w:t>
            </w:r>
            <w:bookmarkStart w:id="26" w:name="_GoBack"/>
            <w:bookmarkEnd w:id="26"/>
          </w:p>
        </w:tc>
      </w:tr>
    </w:tbl>
    <w:p w:rsidR="008052B5" w:rsidRDefault="008052B5">
      <w:pPr>
        <w:ind w:firstLine="525"/>
        <w:rPr>
          <w:rFonts w:eastAsia="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r w:rsidR="008052B5" w:rsidTr="00C465BF">
        <w:trPr>
          <w:tblCellSpacing w:w="15" w:type="dxa"/>
        </w:trPr>
        <w:tc>
          <w:tcPr>
            <w:tcW w:w="0" w:type="auto"/>
            <w:vAlign w:val="center"/>
          </w:tcPr>
          <w:p w:rsidR="008052B5" w:rsidRDefault="008052B5">
            <w:pPr>
              <w:ind w:firstLine="525"/>
              <w:jc w:val="both"/>
              <w:rPr>
                <w:rFonts w:eastAsia="Times New Roman"/>
                <w:sz w:val="20"/>
                <w:szCs w:val="20"/>
              </w:rPr>
            </w:pPr>
          </w:p>
        </w:tc>
      </w:tr>
      <w:tr w:rsidR="008052B5" w:rsidTr="00C465BF">
        <w:trPr>
          <w:tblCellSpacing w:w="15" w:type="dxa"/>
        </w:trPr>
        <w:tc>
          <w:tcPr>
            <w:tcW w:w="0" w:type="auto"/>
            <w:vAlign w:val="center"/>
          </w:tcPr>
          <w:p w:rsidR="00C465BF" w:rsidRPr="00C465BF" w:rsidRDefault="00C465BF" w:rsidP="00C465BF">
            <w:pPr>
              <w:ind w:firstLine="525"/>
              <w:jc w:val="both"/>
              <w:rPr>
                <w:rFonts w:eastAsia="Times New Roman"/>
                <w:sz w:val="20"/>
                <w:szCs w:val="20"/>
                <w:lang w:val="en-US"/>
              </w:rPr>
            </w:pPr>
            <w:r w:rsidRPr="00C465BF">
              <w:rPr>
                <w:rFonts w:eastAsia="Times New Roman"/>
                <w:sz w:val="20"/>
                <w:szCs w:val="20"/>
                <w:lang w:val="en-US"/>
              </w:rPr>
              <w:t xml:space="preserve">1. Mozilla Firefox, </w:t>
            </w:r>
          </w:p>
          <w:p w:rsidR="00C465BF" w:rsidRPr="00C465BF" w:rsidRDefault="00C465BF" w:rsidP="00C465BF">
            <w:pPr>
              <w:ind w:firstLine="525"/>
              <w:jc w:val="both"/>
              <w:rPr>
                <w:rFonts w:eastAsia="Times New Roman"/>
                <w:sz w:val="20"/>
                <w:szCs w:val="20"/>
                <w:lang w:val="en-US"/>
              </w:rPr>
            </w:pPr>
            <w:r w:rsidRPr="00C465BF">
              <w:rPr>
                <w:rFonts w:eastAsia="Times New Roman"/>
                <w:sz w:val="20"/>
                <w:szCs w:val="20"/>
                <w:lang w:val="en-US"/>
              </w:rPr>
              <w:t xml:space="preserve">2. Google Chrome, </w:t>
            </w:r>
          </w:p>
          <w:p w:rsidR="00C465BF" w:rsidRPr="00C465BF" w:rsidRDefault="00C465BF" w:rsidP="00C465BF">
            <w:pPr>
              <w:ind w:firstLine="525"/>
              <w:jc w:val="both"/>
              <w:rPr>
                <w:rFonts w:eastAsia="Times New Roman"/>
                <w:sz w:val="20"/>
                <w:szCs w:val="20"/>
                <w:lang w:val="en-US"/>
              </w:rPr>
            </w:pPr>
            <w:r w:rsidRPr="00C465BF">
              <w:rPr>
                <w:rFonts w:eastAsia="Times New Roman"/>
                <w:sz w:val="20"/>
                <w:szCs w:val="20"/>
                <w:lang w:val="en-US"/>
              </w:rPr>
              <w:t xml:space="preserve">3. Windows Professional 7 Russian, </w:t>
            </w:r>
          </w:p>
          <w:p w:rsidR="00C465BF" w:rsidRPr="00C465BF" w:rsidRDefault="00C465BF" w:rsidP="00C465BF">
            <w:pPr>
              <w:ind w:firstLine="525"/>
              <w:jc w:val="both"/>
              <w:rPr>
                <w:rFonts w:eastAsia="Times New Roman"/>
                <w:sz w:val="20"/>
                <w:szCs w:val="20"/>
                <w:lang w:val="en-US"/>
              </w:rPr>
            </w:pPr>
            <w:r w:rsidRPr="00C465BF">
              <w:rPr>
                <w:rFonts w:eastAsia="Times New Roman"/>
                <w:sz w:val="20"/>
                <w:szCs w:val="20"/>
                <w:lang w:val="en-US"/>
              </w:rPr>
              <w:t xml:space="preserve">4. Office Professional Plus 2010, </w:t>
            </w:r>
          </w:p>
          <w:p w:rsidR="00C465BF" w:rsidRPr="00C465BF" w:rsidRDefault="00C465BF" w:rsidP="00C465BF">
            <w:pPr>
              <w:ind w:firstLine="525"/>
              <w:jc w:val="both"/>
              <w:rPr>
                <w:rFonts w:eastAsia="Times New Roman"/>
                <w:sz w:val="20"/>
                <w:szCs w:val="20"/>
                <w:lang w:val="en-US"/>
              </w:rPr>
            </w:pPr>
            <w:r w:rsidRPr="00C465BF">
              <w:rPr>
                <w:rFonts w:eastAsia="Times New Roman"/>
                <w:sz w:val="20"/>
                <w:szCs w:val="20"/>
                <w:lang w:val="en-US"/>
              </w:rPr>
              <w:t xml:space="preserve">5. 7-Zip, </w:t>
            </w:r>
          </w:p>
          <w:p w:rsidR="00C465BF" w:rsidRPr="00C465BF" w:rsidRDefault="00C465BF" w:rsidP="00C465BF">
            <w:pPr>
              <w:ind w:firstLine="525"/>
              <w:jc w:val="both"/>
              <w:rPr>
                <w:rFonts w:eastAsia="Times New Roman"/>
                <w:sz w:val="20"/>
                <w:szCs w:val="20"/>
                <w:lang w:val="en-US"/>
              </w:rPr>
            </w:pPr>
            <w:r w:rsidRPr="00C465BF">
              <w:rPr>
                <w:rFonts w:eastAsia="Times New Roman"/>
                <w:sz w:val="20"/>
                <w:szCs w:val="20"/>
                <w:lang w:val="en-US"/>
              </w:rPr>
              <w:t xml:space="preserve">6. Kaspersky Endpoint Security </w:t>
            </w:r>
            <w:r w:rsidRPr="00C465BF">
              <w:rPr>
                <w:rFonts w:eastAsia="Times New Roman"/>
                <w:sz w:val="20"/>
                <w:szCs w:val="20"/>
              </w:rPr>
              <w:t>для</w:t>
            </w:r>
            <w:r w:rsidRPr="00C465BF">
              <w:rPr>
                <w:rFonts w:eastAsia="Times New Roman"/>
                <w:sz w:val="20"/>
                <w:szCs w:val="20"/>
                <w:lang w:val="en-US"/>
              </w:rPr>
              <w:t xml:space="preserve"> Windows, </w:t>
            </w:r>
          </w:p>
          <w:p w:rsidR="00C465BF" w:rsidRPr="00C465BF" w:rsidRDefault="00C465BF" w:rsidP="00C465BF">
            <w:pPr>
              <w:ind w:firstLine="525"/>
              <w:jc w:val="both"/>
              <w:rPr>
                <w:rFonts w:eastAsia="Times New Roman"/>
                <w:sz w:val="20"/>
                <w:szCs w:val="20"/>
              </w:rPr>
            </w:pPr>
            <w:r w:rsidRPr="00C465BF">
              <w:rPr>
                <w:rFonts w:eastAsia="Times New Roman"/>
                <w:sz w:val="20"/>
                <w:szCs w:val="20"/>
              </w:rPr>
              <w:t xml:space="preserve">7. </w:t>
            </w:r>
            <w:proofErr w:type="spellStart"/>
            <w:r w:rsidRPr="00C465BF">
              <w:rPr>
                <w:rFonts w:eastAsia="Times New Roman"/>
                <w:sz w:val="20"/>
                <w:szCs w:val="20"/>
                <w:lang w:val="en-US"/>
              </w:rPr>
              <w:t>AdobeReader</w:t>
            </w:r>
            <w:proofErr w:type="spellEnd"/>
            <w:r w:rsidRPr="00C465BF">
              <w:rPr>
                <w:rFonts w:eastAsia="Times New Roman"/>
                <w:sz w:val="20"/>
                <w:szCs w:val="20"/>
              </w:rPr>
              <w:t xml:space="preserve"> 11</w:t>
            </w:r>
          </w:p>
          <w:p w:rsidR="008052B5" w:rsidRDefault="008052B5">
            <w:pPr>
              <w:ind w:firstLine="525"/>
              <w:jc w:val="both"/>
              <w:rPr>
                <w:rFonts w:eastAsia="Times New Roman"/>
                <w:sz w:val="20"/>
                <w:szCs w:val="20"/>
              </w:rPr>
            </w:pPr>
          </w:p>
        </w:tc>
      </w:tr>
      <w:tr w:rsidR="008052B5">
        <w:trPr>
          <w:tblCellSpacing w:w="15" w:type="dxa"/>
        </w:trPr>
        <w:tc>
          <w:tcPr>
            <w:tcW w:w="0" w:type="auto"/>
            <w:vAlign w:val="center"/>
            <w:hideMark/>
          </w:tcPr>
          <w:p w:rsidR="008052B5" w:rsidRDefault="00746E1A" w:rsidP="00B44ED7">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Издательства "Лань", доступ к которой предоставлен обучающимся. ЭБС Издательства "Лань" включает в себя электронные версии книг издательства "Лань" и других ведущих издательств учебной литературы, а также электронные версии периодических изданий по естественным, техническим и гуманитарным наукам. ЭБС Издательства "Лань" обеспечивает доступ к научной, учебной литературе и научным периодическим изданиям по максимальному количеству профильных направлений с соблюдением всех авторских и смежных прав.</w:t>
            </w:r>
          </w:p>
        </w:tc>
      </w:tr>
    </w:tbl>
    <w:p w:rsidR="00746E1A" w:rsidRDefault="00746E1A">
      <w:pPr>
        <w:rPr>
          <w:rFonts w:eastAsia="Times New Roman"/>
        </w:rPr>
      </w:pPr>
    </w:p>
    <w:sectPr w:rsidR="00746E1A">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B6D"/>
    <w:rsid w:val="000506D0"/>
    <w:rsid w:val="0006733A"/>
    <w:rsid w:val="000F4C08"/>
    <w:rsid w:val="00115EE5"/>
    <w:rsid w:val="00153095"/>
    <w:rsid w:val="00185CBB"/>
    <w:rsid w:val="002F1453"/>
    <w:rsid w:val="003763C2"/>
    <w:rsid w:val="003A22D3"/>
    <w:rsid w:val="003D6942"/>
    <w:rsid w:val="00400CAC"/>
    <w:rsid w:val="004724A0"/>
    <w:rsid w:val="004760FE"/>
    <w:rsid w:val="004D7DC2"/>
    <w:rsid w:val="00523E19"/>
    <w:rsid w:val="00572DA3"/>
    <w:rsid w:val="006448BE"/>
    <w:rsid w:val="0067631C"/>
    <w:rsid w:val="006A244A"/>
    <w:rsid w:val="00746E1A"/>
    <w:rsid w:val="008052B5"/>
    <w:rsid w:val="00805BC5"/>
    <w:rsid w:val="00814176"/>
    <w:rsid w:val="00824389"/>
    <w:rsid w:val="00865F6A"/>
    <w:rsid w:val="0087107E"/>
    <w:rsid w:val="008A4F02"/>
    <w:rsid w:val="008D77D2"/>
    <w:rsid w:val="008E0A29"/>
    <w:rsid w:val="009208A4"/>
    <w:rsid w:val="00933CEB"/>
    <w:rsid w:val="00994BF7"/>
    <w:rsid w:val="009A7CD7"/>
    <w:rsid w:val="009E7B6D"/>
    <w:rsid w:val="00AA1C2E"/>
    <w:rsid w:val="00AA4E89"/>
    <w:rsid w:val="00AC2094"/>
    <w:rsid w:val="00B4123A"/>
    <w:rsid w:val="00B44ED7"/>
    <w:rsid w:val="00B50F75"/>
    <w:rsid w:val="00B84379"/>
    <w:rsid w:val="00BC5599"/>
    <w:rsid w:val="00BF3D68"/>
    <w:rsid w:val="00BF67AE"/>
    <w:rsid w:val="00C465BF"/>
    <w:rsid w:val="00C55CEE"/>
    <w:rsid w:val="00CA53E8"/>
    <w:rsid w:val="00CE036B"/>
    <w:rsid w:val="00E2112B"/>
    <w:rsid w:val="00E90EF2"/>
    <w:rsid w:val="00EF2B95"/>
    <w:rsid w:val="00F3583E"/>
    <w:rsid w:val="00F41B70"/>
    <w:rsid w:val="00FC75DB"/>
    <w:rsid w:val="00FD1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ACCF4E"/>
  <w15:docId w15:val="{97BE67CC-3AB4-42E3-BE8B-9421F29BE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1">
    <w:name w:val="heading 1"/>
    <w:basedOn w:val="a"/>
    <w:link w:val="10"/>
    <w:uiPriority w:val="9"/>
    <w:qFormat/>
    <w:pPr>
      <w:pageBreakBefore/>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rPr>
  </w:style>
  <w:style w:type="paragraph" w:customStyle="1" w:styleId="msonormal0">
    <w:name w:val="msonormal"/>
    <w:basedOn w:val="a"/>
    <w:pPr>
      <w:spacing w:before="100" w:beforeAutospacing="1" w:after="100" w:afterAutospacing="1"/>
    </w:pPr>
  </w:style>
  <w:style w:type="paragraph" w:customStyle="1" w:styleId="edittable">
    <w:name w:val="edittable"/>
    <w:basedOn w:val="a"/>
    <w:pPr>
      <w:spacing w:before="100" w:beforeAutospacing="1" w:after="100" w:afterAutospacing="1"/>
      <w:jc w:val="center"/>
    </w:pPr>
  </w:style>
  <w:style w:type="character" w:customStyle="1" w:styleId="right">
    <w:name w:val="right"/>
    <w:basedOn w:val="a0"/>
  </w:style>
  <w:style w:type="character" w:styleId="a3">
    <w:name w:val="Hyperlink"/>
    <w:basedOn w:val="a0"/>
    <w:uiPriority w:val="99"/>
    <w:unhideWhenUsed/>
    <w:rsid w:val="00B44ED7"/>
    <w:rPr>
      <w:color w:val="0563C1" w:themeColor="hyperlink"/>
      <w:u w:val="single"/>
    </w:rPr>
  </w:style>
  <w:style w:type="paragraph" w:styleId="11">
    <w:name w:val="toc 1"/>
    <w:basedOn w:val="a"/>
    <w:next w:val="a"/>
    <w:autoRedefine/>
    <w:uiPriority w:val="39"/>
    <w:rsid w:val="00BF3D68"/>
    <w:pPr>
      <w:spacing w:before="120" w:after="120" w:line="276" w:lineRule="auto"/>
    </w:pPr>
    <w:rPr>
      <w:rFonts w:ascii="Calibri" w:eastAsia="Times New Roman" w:hAnsi="Calibri" w:cs="Calibri"/>
      <w:b/>
      <w:bCs/>
      <w:caps/>
      <w:sz w:val="20"/>
      <w:szCs w:val="20"/>
      <w:lang w:eastAsia="en-US"/>
    </w:rPr>
  </w:style>
  <w:style w:type="paragraph" w:styleId="2">
    <w:name w:val="toc 2"/>
    <w:basedOn w:val="a"/>
    <w:next w:val="a"/>
    <w:autoRedefine/>
    <w:uiPriority w:val="39"/>
    <w:rsid w:val="00BF3D68"/>
    <w:pPr>
      <w:spacing w:line="276" w:lineRule="auto"/>
      <w:ind w:left="220"/>
    </w:pPr>
    <w:rPr>
      <w:rFonts w:ascii="Calibri" w:eastAsia="Times New Roman" w:hAnsi="Calibri" w:cs="Calibri"/>
      <w:smallCaps/>
      <w:sz w:val="20"/>
      <w:szCs w:val="20"/>
      <w:lang w:eastAsia="en-US"/>
    </w:rPr>
  </w:style>
  <w:style w:type="paragraph" w:styleId="3">
    <w:name w:val="toc 3"/>
    <w:basedOn w:val="a"/>
    <w:next w:val="a"/>
    <w:autoRedefine/>
    <w:uiPriority w:val="39"/>
    <w:rsid w:val="00BF3D68"/>
    <w:pPr>
      <w:tabs>
        <w:tab w:val="right" w:leader="dot" w:pos="10194"/>
      </w:tabs>
      <w:spacing w:line="276" w:lineRule="auto"/>
      <w:ind w:left="440"/>
    </w:pPr>
    <w:rPr>
      <w:rFonts w:eastAsia="Times New Roman" w:cs="Calibri"/>
      <w:iCs/>
      <w:noProof/>
      <w:sz w:val="20"/>
      <w:szCs w:val="20"/>
      <w:lang w:eastAsia="en-US"/>
    </w:rPr>
  </w:style>
  <w:style w:type="paragraph" w:styleId="4">
    <w:name w:val="toc 4"/>
    <w:basedOn w:val="a"/>
    <w:next w:val="a"/>
    <w:autoRedefine/>
    <w:uiPriority w:val="39"/>
    <w:rsid w:val="00BF3D68"/>
    <w:pPr>
      <w:spacing w:line="276" w:lineRule="auto"/>
      <w:ind w:left="660"/>
    </w:pPr>
    <w:rPr>
      <w:rFonts w:ascii="Calibri" w:eastAsia="Times New Roman" w:hAnsi="Calibri" w:cs="Calibri"/>
      <w:sz w:val="18"/>
      <w:szCs w:val="18"/>
      <w:lang w:eastAsia="en-US"/>
    </w:rPr>
  </w:style>
  <w:style w:type="paragraph" w:styleId="a4">
    <w:name w:val="Balloon Text"/>
    <w:basedOn w:val="a"/>
    <w:link w:val="a5"/>
    <w:uiPriority w:val="99"/>
    <w:semiHidden/>
    <w:unhideWhenUsed/>
    <w:rsid w:val="00115EE5"/>
    <w:rPr>
      <w:rFonts w:ascii="Tahoma" w:hAnsi="Tahoma" w:cs="Tahoma"/>
      <w:sz w:val="16"/>
      <w:szCs w:val="16"/>
    </w:rPr>
  </w:style>
  <w:style w:type="character" w:customStyle="1" w:styleId="a5">
    <w:name w:val="Текст выноски Знак"/>
    <w:basedOn w:val="a0"/>
    <w:link w:val="a4"/>
    <w:uiPriority w:val="99"/>
    <w:semiHidden/>
    <w:rsid w:val="00115EE5"/>
    <w:rPr>
      <w:rFonts w:ascii="Tahoma" w:eastAsiaTheme="minorEastAsia" w:hAnsi="Tahoma" w:cs="Tahoma"/>
      <w:sz w:val="16"/>
      <w:szCs w:val="16"/>
    </w:rPr>
  </w:style>
  <w:style w:type="character" w:styleId="a6">
    <w:name w:val="FollowedHyperlink"/>
    <w:basedOn w:val="a0"/>
    <w:uiPriority w:val="99"/>
    <w:semiHidden/>
    <w:unhideWhenUsed/>
    <w:rsid w:val="002F14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edu.ru" TargetMode="External"/><Relationship Id="rId13" Type="http://schemas.openxmlformats.org/officeDocument/2006/relationships/hyperlink" Target="https://e.lanbook.com/book/5193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lhimik.ru" TargetMode="External"/><Relationship Id="rId12" Type="http://schemas.openxmlformats.org/officeDocument/2006/relationships/hyperlink" Target="https://e.lanbook.com/book/12572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lanbook.com/book/50685" TargetMode="External"/><Relationship Id="rId1" Type="http://schemas.openxmlformats.org/officeDocument/2006/relationships/customXml" Target="../customXml/item1.xml"/><Relationship Id="rId6" Type="http://schemas.openxmlformats.org/officeDocument/2006/relationships/hyperlink" Target="mailto:NNMaslennikova@kpfu.ru" TargetMode="External"/><Relationship Id="rId11" Type="http://schemas.openxmlformats.org/officeDocument/2006/relationships/hyperlink" Target="https://e.lanbook.com/book/102584" TargetMode="External"/><Relationship Id="rId5" Type="http://schemas.openxmlformats.org/officeDocument/2006/relationships/image" Target="media/image1.jpeg"/><Relationship Id="rId15" Type="http://schemas.openxmlformats.org/officeDocument/2006/relationships/hyperlink" Target="https://e.lanbook.com/book/75519" TargetMode="External"/><Relationship Id="rId10" Type="http://schemas.openxmlformats.org/officeDocument/2006/relationships/hyperlink" Target="https://e.lanbook.com/book/130476" TargetMode="External"/><Relationship Id="rId4" Type="http://schemas.openxmlformats.org/officeDocument/2006/relationships/webSettings" Target="webSettings.xml"/><Relationship Id="rId9" Type="http://schemas.openxmlformats.org/officeDocument/2006/relationships/hyperlink" Target="http://www.chem.msu.su/rus/elibrary" TargetMode="External"/><Relationship Id="rId14" Type="http://schemas.openxmlformats.org/officeDocument/2006/relationships/hyperlink" Target="https://e.lanbook.com/book/910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80CC2-B30B-405F-BA85-AB06694F1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9812</Words>
  <Characters>55934</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Sveta</cp:lastModifiedBy>
  <cp:revision>2</cp:revision>
  <dcterms:created xsi:type="dcterms:W3CDTF">2025-06-20T12:22:00Z</dcterms:created>
  <dcterms:modified xsi:type="dcterms:W3CDTF">2025-06-20T12:22:00Z</dcterms:modified>
</cp:coreProperties>
</file>