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080EB9" w:rsidTr="004C1ED2">
        <w:trPr>
          <w:tblCellSpacing w:w="15" w:type="dxa"/>
          <w:jc w:val="center"/>
        </w:trPr>
        <w:tc>
          <w:tcPr>
            <w:tcW w:w="0" w:type="auto"/>
            <w:tcMar>
              <w:top w:w="15" w:type="dxa"/>
              <w:left w:w="15" w:type="dxa"/>
              <w:bottom w:w="15" w:type="dxa"/>
              <w:right w:w="15" w:type="dxa"/>
            </w:tcMar>
            <w:vAlign w:val="center"/>
          </w:tcPr>
          <w:p w:rsidR="00080EB9" w:rsidRDefault="00080EB9">
            <w:pPr>
              <w:ind w:firstLine="525"/>
              <w:rPr>
                <w:rFonts w:eastAsia="Times New Roman"/>
                <w:sz w:val="20"/>
                <w:szCs w:val="20"/>
              </w:rPr>
            </w:pPr>
          </w:p>
        </w:tc>
      </w:tr>
      <w:tr w:rsidR="00080EB9" w:rsidTr="004C1ED2">
        <w:trPr>
          <w:tblCellSpacing w:w="15" w:type="dxa"/>
          <w:jc w:val="center"/>
        </w:trPr>
        <w:tc>
          <w:tcPr>
            <w:tcW w:w="0" w:type="auto"/>
            <w:tcMar>
              <w:top w:w="15" w:type="dxa"/>
              <w:left w:w="15" w:type="dxa"/>
              <w:bottom w:w="15" w:type="dxa"/>
              <w:right w:w="15" w:type="dxa"/>
            </w:tcMar>
            <w:vAlign w:val="center"/>
          </w:tcPr>
          <w:p w:rsidR="000C5D81" w:rsidRDefault="007D6506" w:rsidP="009B5D0E">
            <w:pPr>
              <w:widowControl w:val="0"/>
              <w:autoSpaceDE w:val="0"/>
              <w:autoSpaceDN w:val="0"/>
              <w:spacing w:before="61" w:line="247" w:lineRule="auto"/>
              <w:ind w:right="579"/>
              <w:jc w:val="center"/>
              <w:rPr>
                <w:rFonts w:eastAsia="Times New Roman"/>
                <w:color w:val="4F4F4F"/>
                <w:sz w:val="23"/>
                <w:szCs w:val="23"/>
                <w:lang w:eastAsia="en-US"/>
              </w:rPr>
            </w:pPr>
            <w:r w:rsidRPr="007D6506">
              <w:rPr>
                <w:rFonts w:eastAsia="Times New Roman"/>
                <w:noProof/>
                <w:color w:val="4F4F4F"/>
                <w:sz w:val="23"/>
                <w:szCs w:val="23"/>
              </w:rPr>
              <w:drawing>
                <wp:inline distT="0" distB="0" distL="0" distR="0">
                  <wp:extent cx="6323539" cy="8943746"/>
                  <wp:effectExtent l="0" t="0" r="1270" b="0"/>
                  <wp:docPr id="1" name="Рисунок 1" descr="C:\Users\sveta\AppData\Local\Temp\Rar$DIa5424.6688\Волей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6688\Волейбо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5729" cy="8946844"/>
                          </a:xfrm>
                          <a:prstGeom prst="rect">
                            <a:avLst/>
                          </a:prstGeom>
                          <a:noFill/>
                          <a:ln>
                            <a:noFill/>
                          </a:ln>
                        </pic:spPr>
                      </pic:pic>
                    </a:graphicData>
                  </a:graphic>
                </wp:inline>
              </w:drawing>
            </w:r>
          </w:p>
          <w:p w:rsidR="00080EB9" w:rsidRDefault="00080EB9" w:rsidP="00461133">
            <w:pPr>
              <w:widowControl w:val="0"/>
              <w:autoSpaceDE w:val="0"/>
              <w:autoSpaceDN w:val="0"/>
              <w:spacing w:before="12"/>
              <w:ind w:left="494"/>
              <w:rPr>
                <w:rFonts w:eastAsia="Times New Roman"/>
                <w:sz w:val="20"/>
                <w:szCs w:val="20"/>
              </w:rPr>
            </w:pPr>
          </w:p>
        </w:tc>
      </w:tr>
      <w:tr w:rsidR="00080EB9" w:rsidTr="004C1ED2">
        <w:trPr>
          <w:tblCellSpacing w:w="15" w:type="dxa"/>
          <w:jc w:val="center"/>
        </w:trPr>
        <w:tc>
          <w:tcPr>
            <w:tcW w:w="0" w:type="auto"/>
            <w:tcMar>
              <w:top w:w="15" w:type="dxa"/>
              <w:left w:w="15" w:type="dxa"/>
              <w:bottom w:w="15" w:type="dxa"/>
              <w:right w:w="15" w:type="dxa"/>
            </w:tcMar>
            <w:vAlign w:val="center"/>
          </w:tcPr>
          <w:p w:rsidR="009B5D0E" w:rsidRDefault="009B5D0E" w:rsidP="00354994">
            <w:pPr>
              <w:rPr>
                <w:rFonts w:eastAsia="Times New Roman"/>
                <w:sz w:val="20"/>
                <w:szCs w:val="20"/>
              </w:rPr>
            </w:pPr>
          </w:p>
        </w:tc>
      </w:tr>
    </w:tbl>
    <w:p w:rsidR="00080EB9" w:rsidRDefault="00080EB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lastRenderedPageBreak/>
              <w:t>Содержание</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4.2. Содержание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13. Приложение №1. Фонд оценочных средств</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080EB9" w:rsidRDefault="00B27456">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rsidP="00BA4A41">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Шаймарданова</w:t>
            </w:r>
            <w:proofErr w:type="spellEnd"/>
            <w:r>
              <w:rPr>
                <w:rFonts w:eastAsia="Times New Roman"/>
                <w:sz w:val="20"/>
                <w:szCs w:val="20"/>
              </w:rPr>
              <w:t xml:space="preserve"> Л.Ш. (кафедра теории и методики физической культуры и безопасности жизнедеятельности, </w:t>
            </w:r>
            <w:r w:rsidR="00BA4A41">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bl>
    <w:p w:rsidR="00080EB9" w:rsidRDefault="00080E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080EB9" w:rsidTr="00B03E3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080EB9" w:rsidTr="00B03E3A">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B03E3A" w:rsidTr="00B03E3A">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Default="00B03E3A" w:rsidP="00B03E3A">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Default="00B03E3A" w:rsidP="00B03E3A">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B03E3A" w:rsidTr="00B03E3A">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Default="00B03E3A" w:rsidP="00B03E3A">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Pr="002A6615" w:rsidRDefault="00B03E3A" w:rsidP="00B03E3A">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B03E3A" w:rsidRDefault="00B03E3A" w:rsidP="00B03E3A">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159"/>
        <w:gridCol w:w="45"/>
      </w:tblGrid>
      <w:tr w:rsidR="00080EB9" w:rsidTr="00B03E3A">
        <w:trPr>
          <w:tblCellSpacing w:w="15" w:type="dxa"/>
        </w:trPr>
        <w:tc>
          <w:tcPr>
            <w:tcW w:w="0" w:type="auto"/>
            <w:gridSpan w:val="2"/>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rsidTr="00B03E3A">
        <w:trPr>
          <w:gridAfter w:val="1"/>
          <w:tblCellSpacing w:w="15" w:type="dxa"/>
        </w:trPr>
        <w:tc>
          <w:tcPr>
            <w:tcW w:w="4928" w:type="pct"/>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10069"/>
            </w:tblGrid>
            <w:tr w:rsidR="00B03E3A" w:rsidRPr="00B03E3A" w:rsidTr="000C5D81">
              <w:trPr>
                <w:tblCellSpacing w:w="15" w:type="dxa"/>
              </w:trPr>
              <w:tc>
                <w:tcPr>
                  <w:tcW w:w="0" w:type="auto"/>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sz w:val="20"/>
                      <w:szCs w:val="20"/>
                    </w:rPr>
                  </w:pPr>
                  <w:r w:rsidRPr="00B03E3A">
                    <w:rPr>
                      <w:rFonts w:eastAsia="Times New Roman"/>
                      <w:sz w:val="20"/>
                      <w:szCs w:val="20"/>
                    </w:rPr>
                    <w:t>Обучающийся, освоивший дисциплину (модуль):</w:t>
                  </w:r>
                </w:p>
              </w:tc>
            </w:tr>
          </w:tbl>
          <w:p w:rsidR="00B03E3A" w:rsidRPr="00B03E3A" w:rsidRDefault="00B03E3A" w:rsidP="00B03E3A">
            <w:pPr>
              <w:ind w:firstLine="525"/>
              <w:jc w:val="both"/>
              <w:rPr>
                <w:rFonts w:eastAsia="Times New Roman"/>
                <w:vanish/>
                <w:sz w:val="20"/>
                <w:szCs w:val="20"/>
              </w:rPr>
            </w:pPr>
          </w:p>
          <w:tbl>
            <w:tblPr>
              <w:tblW w:w="4950" w:type="pct"/>
              <w:tblCellSpacing w:w="15" w:type="dxa"/>
              <w:tblLook w:val="04A0" w:firstRow="1" w:lastRow="0" w:firstColumn="1" w:lastColumn="0" w:noHBand="0" w:noVBand="1"/>
            </w:tblPr>
            <w:tblGrid>
              <w:gridCol w:w="9968"/>
            </w:tblGrid>
            <w:tr w:rsidR="00B03E3A" w:rsidRPr="00B03E3A" w:rsidTr="000C5D81">
              <w:trPr>
                <w:tblCellSpacing w:w="15" w:type="dxa"/>
                <w:hidden/>
              </w:trPr>
              <w:tc>
                <w:tcPr>
                  <w:tcW w:w="0" w:type="auto"/>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vanish/>
                      <w:sz w:val="20"/>
                      <w:szCs w:val="20"/>
                    </w:rPr>
                  </w:pPr>
                </w:p>
              </w:tc>
            </w:tr>
          </w:tbl>
          <w:p w:rsidR="00B03E3A" w:rsidRPr="00B03E3A" w:rsidRDefault="00B03E3A" w:rsidP="00B03E3A">
            <w:pPr>
              <w:ind w:firstLine="525"/>
              <w:jc w:val="both"/>
              <w:rPr>
                <w:rFonts w:eastAsia="Times New Roman"/>
                <w:vanish/>
                <w:sz w:val="20"/>
                <w:szCs w:val="20"/>
              </w:rPr>
            </w:pPr>
          </w:p>
          <w:tbl>
            <w:tblPr>
              <w:tblW w:w="5000" w:type="pct"/>
              <w:tblCellSpacing w:w="15" w:type="dxa"/>
              <w:tblLook w:val="04A0" w:firstRow="1" w:lastRow="0" w:firstColumn="1" w:lastColumn="0" w:noHBand="0" w:noVBand="1"/>
            </w:tblPr>
            <w:tblGrid>
              <w:gridCol w:w="10069"/>
            </w:tblGrid>
            <w:tr w:rsidR="00B03E3A" w:rsidRPr="00B03E3A" w:rsidTr="000C5D81">
              <w:trPr>
                <w:tblCellSpacing w:w="15" w:type="dxa"/>
              </w:trPr>
              <w:tc>
                <w:tcPr>
                  <w:tcW w:w="4928" w:type="pct"/>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sz w:val="20"/>
                      <w:szCs w:val="20"/>
                    </w:rPr>
                  </w:pPr>
                  <w:r w:rsidRPr="00B03E3A">
                    <w:rPr>
                      <w:rFonts w:eastAsia="Times New Roman"/>
                      <w:sz w:val="20"/>
                      <w:szCs w:val="20"/>
                    </w:rPr>
                    <w:tab/>
                    <w:t xml:space="preserve"> Должен знать:</w:t>
                  </w:r>
                </w:p>
              </w:tc>
            </w:tr>
            <w:tr w:rsidR="00B03E3A" w:rsidRPr="00B03E3A" w:rsidTr="000C5D81">
              <w:trPr>
                <w:tblCellSpacing w:w="15" w:type="dxa"/>
              </w:trPr>
              <w:tc>
                <w:tcPr>
                  <w:tcW w:w="4928" w:type="pct"/>
                  <w:tcMar>
                    <w:top w:w="15" w:type="dxa"/>
                    <w:left w:w="15" w:type="dxa"/>
                    <w:bottom w:w="15" w:type="dxa"/>
                    <w:right w:w="15" w:type="dxa"/>
                  </w:tcMar>
                  <w:vAlign w:val="center"/>
                </w:tcPr>
                <w:p w:rsidR="00B03E3A" w:rsidRPr="00B03E3A" w:rsidRDefault="00B03E3A" w:rsidP="00B03E3A">
                  <w:pPr>
                    <w:ind w:firstLine="525"/>
                    <w:jc w:val="both"/>
                    <w:rPr>
                      <w:rFonts w:eastAsia="Times New Roman"/>
                      <w:sz w:val="20"/>
                      <w:szCs w:val="20"/>
                    </w:rPr>
                  </w:pPr>
                  <w:r w:rsidRPr="00B03E3A">
                    <w:rPr>
                      <w:rFonts w:eastAsia="Times New Roman"/>
                      <w:sz w:val="20"/>
                      <w:szCs w:val="20"/>
                    </w:rPr>
                    <w:t xml:space="preserve">- основы физической культуры и здорового образа жизни, виды физических упражнений из области </w:t>
                  </w:r>
                  <w:r>
                    <w:rPr>
                      <w:rFonts w:eastAsia="Times New Roman"/>
                      <w:sz w:val="20"/>
                      <w:szCs w:val="20"/>
                    </w:rPr>
                    <w:t>волейбола</w:t>
                  </w:r>
                  <w:r w:rsidRPr="00B03E3A">
                    <w:rPr>
                      <w:rFonts w:eastAsia="Times New Roman"/>
                      <w:sz w:val="20"/>
                      <w:szCs w:val="20"/>
                    </w:rPr>
                    <w:t xml:space="preserve"> для обеспечения полноценной социальной и профессиональной деятельности</w:t>
                  </w:r>
                </w:p>
              </w:tc>
            </w:tr>
            <w:tr w:rsidR="00B03E3A" w:rsidRPr="00B03E3A" w:rsidTr="000C5D81">
              <w:trPr>
                <w:tblCellSpacing w:w="15" w:type="dxa"/>
              </w:trPr>
              <w:tc>
                <w:tcPr>
                  <w:tcW w:w="4928" w:type="pct"/>
                  <w:tcMar>
                    <w:top w:w="15" w:type="dxa"/>
                    <w:left w:w="15" w:type="dxa"/>
                    <w:bottom w:w="15" w:type="dxa"/>
                    <w:right w:w="15" w:type="dxa"/>
                  </w:tcMar>
                  <w:vAlign w:val="center"/>
                </w:tcPr>
                <w:p w:rsidR="00B03E3A" w:rsidRPr="00B03E3A" w:rsidRDefault="00B03E3A" w:rsidP="00B03E3A">
                  <w:pPr>
                    <w:ind w:firstLine="525"/>
                    <w:jc w:val="both"/>
                    <w:rPr>
                      <w:rFonts w:eastAsia="Times New Roman"/>
                      <w:sz w:val="20"/>
                      <w:szCs w:val="20"/>
                    </w:rPr>
                  </w:pPr>
                </w:p>
              </w:tc>
            </w:tr>
            <w:tr w:rsidR="00B03E3A" w:rsidRPr="00B03E3A" w:rsidTr="000C5D81">
              <w:trPr>
                <w:tblCellSpacing w:w="15" w:type="dxa"/>
              </w:trPr>
              <w:tc>
                <w:tcPr>
                  <w:tcW w:w="4928" w:type="pct"/>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sz w:val="20"/>
                      <w:szCs w:val="20"/>
                    </w:rPr>
                  </w:pPr>
                  <w:r w:rsidRPr="00B03E3A">
                    <w:rPr>
                      <w:rFonts w:eastAsia="Times New Roman"/>
                      <w:sz w:val="20"/>
                      <w:szCs w:val="20"/>
                    </w:rPr>
                    <w:tab/>
                    <w:t xml:space="preserve"> Должен уметь: </w:t>
                  </w:r>
                </w:p>
              </w:tc>
            </w:tr>
            <w:tr w:rsidR="00B03E3A" w:rsidRPr="00B03E3A" w:rsidTr="000C5D81">
              <w:trPr>
                <w:tblCellSpacing w:w="15" w:type="dxa"/>
              </w:trPr>
              <w:tc>
                <w:tcPr>
                  <w:tcW w:w="4928" w:type="pct"/>
                  <w:tcMar>
                    <w:top w:w="15" w:type="dxa"/>
                    <w:left w:w="15" w:type="dxa"/>
                    <w:bottom w:w="15" w:type="dxa"/>
                    <w:right w:w="15" w:type="dxa"/>
                  </w:tcMar>
                  <w:vAlign w:val="center"/>
                </w:tcPr>
                <w:p w:rsidR="00B03E3A" w:rsidRPr="00B03E3A" w:rsidRDefault="00B03E3A" w:rsidP="00B03E3A">
                  <w:pPr>
                    <w:ind w:firstLine="525"/>
                    <w:jc w:val="both"/>
                    <w:rPr>
                      <w:rFonts w:eastAsia="Times New Roman"/>
                      <w:sz w:val="20"/>
                      <w:szCs w:val="20"/>
                    </w:rPr>
                  </w:pPr>
                  <w:r w:rsidRPr="00B03E3A">
                    <w:rPr>
                      <w:rFonts w:eastAsia="Times New Roman"/>
                      <w:sz w:val="20"/>
                      <w:szCs w:val="20"/>
                    </w:rPr>
                    <w:t xml:space="preserve">- применять средства физической культуры и спорта из области </w:t>
                  </w:r>
                  <w:r>
                    <w:rPr>
                      <w:rFonts w:eastAsia="Times New Roman"/>
                      <w:sz w:val="20"/>
                      <w:szCs w:val="20"/>
                    </w:rPr>
                    <w:t>волейбола</w:t>
                  </w:r>
                  <w:r w:rsidRPr="00B03E3A">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r>
          </w:tbl>
          <w:p w:rsidR="00080EB9" w:rsidRDefault="00B27456">
            <w:pPr>
              <w:ind w:firstLine="525"/>
              <w:jc w:val="both"/>
              <w:rPr>
                <w:rFonts w:eastAsia="Times New Roman"/>
                <w:sz w:val="20"/>
                <w:szCs w:val="20"/>
              </w:rPr>
            </w:pPr>
            <w:r>
              <w:rPr>
                <w:rFonts w:eastAsia="Times New Roman"/>
                <w:sz w:val="20"/>
                <w:szCs w:val="20"/>
              </w:rPr>
              <w:tab/>
              <w:t xml:space="preserve">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2927EB" w:rsidRPr="002927EB" w:rsidRDefault="002927EB" w:rsidP="00142A19">
            <w:pPr>
              <w:ind w:firstLine="525"/>
              <w:jc w:val="both"/>
              <w:rPr>
                <w:rFonts w:eastAsia="Times New Roman"/>
                <w:sz w:val="20"/>
                <w:szCs w:val="20"/>
              </w:rPr>
            </w:pPr>
            <w:r w:rsidRPr="002927EB">
              <w:rPr>
                <w:rFonts w:eastAsia="Times New Roman"/>
                <w:sz w:val="20"/>
                <w:szCs w:val="20"/>
              </w:rPr>
              <w:t>Дисциплина «Элективные дисциплины (модули) по физической культуре и спорту (Волейбол)» относится к Блоку 1, части, формируемой участниками образовательных отношений, ОПОП</w:t>
            </w:r>
            <w:r w:rsidR="00461133">
              <w:rPr>
                <w:rFonts w:eastAsia="Times New Roman"/>
                <w:sz w:val="20"/>
                <w:szCs w:val="20"/>
              </w:rPr>
              <w:t xml:space="preserve"> ВО</w:t>
            </w:r>
            <w:r w:rsidRPr="002927EB">
              <w:rPr>
                <w:rFonts w:eastAsia="Times New Roman"/>
                <w:sz w:val="20"/>
                <w:szCs w:val="20"/>
              </w:rPr>
              <w:t xml:space="preserve"> бакалаврской программы по направлению подготовки 44.03.05 "Педагогическое образование (с двумя профилями подготовки) профиль «Биология и химия".</w:t>
            </w:r>
          </w:p>
          <w:p w:rsidR="00080EB9" w:rsidRDefault="00B27456" w:rsidP="00142A19">
            <w:pPr>
              <w:ind w:firstLine="525"/>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080EB9">
        <w:trPr>
          <w:tblCellSpacing w:w="15" w:type="dxa"/>
        </w:trPr>
        <w:tc>
          <w:tcPr>
            <w:tcW w:w="0" w:type="auto"/>
            <w:tcMar>
              <w:top w:w="15" w:type="dxa"/>
              <w:left w:w="15" w:type="dxa"/>
              <w:bottom w:w="15" w:type="dxa"/>
              <w:right w:w="15" w:type="dxa"/>
            </w:tcMar>
            <w:vAlign w:val="center"/>
            <w:hideMark/>
          </w:tcPr>
          <w:p w:rsidR="00080EB9" w:rsidRDefault="009B5D0E">
            <w:pPr>
              <w:ind w:firstLine="525"/>
              <w:jc w:val="both"/>
              <w:rPr>
                <w:rFonts w:eastAsia="Times New Roman"/>
                <w:sz w:val="20"/>
                <w:szCs w:val="20"/>
              </w:rPr>
            </w:pPr>
            <w:r>
              <w:rPr>
                <w:rFonts w:eastAsia="Times New Roman"/>
                <w:sz w:val="20"/>
                <w:szCs w:val="20"/>
              </w:rPr>
              <w:t>Контроль (зачёт</w:t>
            </w:r>
            <w:r w:rsidR="00B27456">
              <w:rPr>
                <w:rFonts w:eastAsia="Times New Roman"/>
                <w:sz w:val="20"/>
                <w:szCs w:val="20"/>
              </w:rPr>
              <w:t>) - 0 часа(</w:t>
            </w:r>
            <w:proofErr w:type="spellStart"/>
            <w:r w:rsidR="00B27456">
              <w:rPr>
                <w:rFonts w:eastAsia="Times New Roman"/>
                <w:sz w:val="20"/>
                <w:szCs w:val="20"/>
              </w:rPr>
              <w:t>ов</w:t>
            </w:r>
            <w:proofErr w:type="spellEnd"/>
            <w:r w:rsidR="00B27456">
              <w:rPr>
                <w:rFonts w:eastAsia="Times New Roman"/>
                <w:sz w:val="20"/>
                <w:szCs w:val="20"/>
              </w:rPr>
              <w:t xml:space="preserve">).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hidden/>
        </w:trPr>
        <w:tc>
          <w:tcPr>
            <w:tcW w:w="0" w:type="auto"/>
            <w:tcMar>
              <w:top w:w="15" w:type="dxa"/>
              <w:left w:w="15" w:type="dxa"/>
              <w:bottom w:w="15" w:type="dxa"/>
              <w:right w:w="15" w:type="dxa"/>
            </w:tcMar>
            <w:vAlign w:val="center"/>
            <w:hideMark/>
          </w:tcPr>
          <w:p w:rsidR="00080EB9" w:rsidRDefault="00080EB9">
            <w:pPr>
              <w:rPr>
                <w:rFonts w:eastAsia="Times New Roman"/>
                <w:vanish/>
                <w:sz w:val="20"/>
                <w:szCs w:val="20"/>
              </w:rPr>
            </w:pP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080EB9" w:rsidRDefault="00080E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080EB9">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080EB9">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sz w:val="20"/>
                <w:szCs w:val="20"/>
              </w:rPr>
            </w:pP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1.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2.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3.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4.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5.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6.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Итого</w:t>
            </w:r>
            <w:r w:rsidR="009B5D0E">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r>
    </w:tbl>
    <w:p w:rsidR="00080EB9" w:rsidRDefault="00080EB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4.2 Содержание дисциплины (модуля)</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1.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2.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3.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4.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w:t>
            </w:r>
            <w:r>
              <w:rPr>
                <w:rFonts w:eastAsia="Times New Roman"/>
                <w:sz w:val="20"/>
                <w:szCs w:val="20"/>
              </w:rPr>
              <w:lastRenderedPageBreak/>
              <w:t xml:space="preserve">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lastRenderedPageBreak/>
              <w:t>Тема 5.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6.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461133" w:rsidRPr="00461133">
              <w:rPr>
                <w:rFonts w:eastAsia="Times New Roman"/>
                <w:sz w:val="20"/>
                <w:szCs w:val="20"/>
              </w:rPr>
              <w:t>Елабужского</w:t>
            </w:r>
            <w:proofErr w:type="spellEnd"/>
            <w:r w:rsidR="00461133" w:rsidRPr="00461133">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w:t>
            </w:r>
            <w:r>
              <w:rPr>
                <w:rFonts w:eastAsia="Times New Roman"/>
                <w:sz w:val="20"/>
                <w:szCs w:val="20"/>
              </w:rPr>
              <w:lastRenderedPageBreak/>
              <w:t xml:space="preserve">договоров КФУ с правообладателями электронных изданий и при изменении комплектования фондов Научной библиотеки </w:t>
            </w:r>
            <w:proofErr w:type="spellStart"/>
            <w:r w:rsidR="00461133" w:rsidRPr="00461133">
              <w:rPr>
                <w:rFonts w:eastAsia="Times New Roman"/>
                <w:sz w:val="20"/>
                <w:szCs w:val="20"/>
              </w:rPr>
              <w:t>Елабужского</w:t>
            </w:r>
            <w:proofErr w:type="spellEnd"/>
            <w:r w:rsidR="00461133" w:rsidRPr="00461133">
              <w:rPr>
                <w:rFonts w:eastAsia="Times New Roman"/>
                <w:sz w:val="20"/>
                <w:szCs w:val="20"/>
              </w:rPr>
              <w:t xml:space="preserve"> института КФУ</w:t>
            </w:r>
            <w:r>
              <w:rPr>
                <w:rFonts w:eastAsia="Times New Roman"/>
                <w:sz w:val="20"/>
                <w:szCs w:val="20"/>
              </w:rPr>
              <w:t xml:space="preserve">.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rsidTr="00461133">
        <w:trPr>
          <w:tblCellSpacing w:w="15" w:type="dxa"/>
        </w:trPr>
        <w:tc>
          <w:tcPr>
            <w:tcW w:w="0" w:type="auto"/>
            <w:tcMar>
              <w:top w:w="15" w:type="dxa"/>
              <w:left w:w="15" w:type="dxa"/>
              <w:bottom w:w="15" w:type="dxa"/>
              <w:right w:w="15" w:type="dxa"/>
            </w:tcMar>
            <w:vAlign w:val="center"/>
          </w:tcPr>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Библиотека учебной и научной литературы - </w:t>
            </w:r>
            <w:hyperlink r:id="rId7" w:tgtFrame="_blank" w:history="1">
              <w:r>
                <w:rPr>
                  <w:rStyle w:val="a6"/>
                  <w:sz w:val="20"/>
                  <w:szCs w:val="20"/>
                </w:rPr>
                <w:t>http://sbiblio.com/biblio</w:t>
              </w:r>
            </w:hyperlink>
          </w:p>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Журнал «Вестник спортивной науки». - Режим доступа: </w:t>
            </w:r>
            <w:hyperlink r:id="rId8" w:tgtFrame="_blank" w:history="1">
              <w:r>
                <w:rPr>
                  <w:rStyle w:val="a6"/>
                  <w:sz w:val="20"/>
                  <w:szCs w:val="20"/>
                </w:rPr>
                <w:t>http://vniifk.ru/journal_vsn.php</w:t>
              </w:r>
            </w:hyperlink>
          </w:p>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9" w:tgtFrame="_blank" w:history="1">
              <w:r>
                <w:rPr>
                  <w:rStyle w:val="a6"/>
                  <w:sz w:val="20"/>
                  <w:szCs w:val="20"/>
                </w:rPr>
                <w:t>http://kid-bum.com</w:t>
              </w:r>
            </w:hyperlink>
          </w:p>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10" w:tgtFrame="_blank" w:history="1">
              <w:r>
                <w:rPr>
                  <w:rStyle w:val="a6"/>
                  <w:sz w:val="20"/>
                  <w:szCs w:val="20"/>
                </w:rPr>
                <w:t>http://www.razumniki.ru</w:t>
              </w:r>
            </w:hyperlink>
          </w:p>
          <w:p w:rsidR="00080EB9" w:rsidRDefault="00080EB9">
            <w:pPr>
              <w:ind w:firstLine="525"/>
              <w:jc w:val="both"/>
              <w:rPr>
                <w:rFonts w:eastAsia="Times New Roman"/>
                <w:sz w:val="20"/>
                <w:szCs w:val="20"/>
              </w:rPr>
            </w:pP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080EB9" w:rsidRDefault="00080E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080EB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Методические рекомендации</w:t>
            </w:r>
          </w:p>
        </w:tc>
      </w:tr>
      <w:tr w:rsidR="00080E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80EB9" w:rsidRDefault="00B27456">
            <w:pPr>
              <w:rPr>
                <w:rFonts w:eastAsia="Times New Roman"/>
                <w:sz w:val="20"/>
                <w:szCs w:val="20"/>
              </w:rPr>
            </w:pPr>
            <w:r>
              <w:rPr>
                <w:rFonts w:eastAsia="Times New Roman"/>
                <w:sz w:val="20"/>
                <w:szCs w:val="20"/>
              </w:rPr>
              <w:t>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080E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80EB9" w:rsidRDefault="00B27456">
            <w:pPr>
              <w:rPr>
                <w:rFonts w:eastAsia="Times New Roman"/>
                <w:sz w:val="20"/>
                <w:szCs w:val="20"/>
              </w:rPr>
            </w:pPr>
            <w:r>
              <w:rPr>
                <w:rFonts w:eastAsia="Times New Roman"/>
                <w:sz w:val="20"/>
                <w:szCs w:val="20"/>
              </w:rPr>
              <w:t xml:space="preserve">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w:t>
            </w:r>
            <w:r>
              <w:rPr>
                <w:rFonts w:eastAsia="Times New Roman"/>
                <w:sz w:val="20"/>
                <w:szCs w:val="20"/>
              </w:rPr>
              <w:lastRenderedPageBreak/>
              <w:t>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080EB9" w:rsidTr="009B5D0E">
        <w:trPr>
          <w:tblCellSpacing w:w="15" w:type="dxa"/>
        </w:trPr>
        <w:tc>
          <w:tcPr>
            <w:tcW w:w="0" w:type="auto"/>
            <w:tcMar>
              <w:top w:w="15" w:type="dxa"/>
              <w:left w:w="15" w:type="dxa"/>
              <w:bottom w:w="15" w:type="dxa"/>
              <w:right w:w="15" w:type="dxa"/>
            </w:tcMar>
            <w:vAlign w:val="center"/>
          </w:tcPr>
          <w:p w:rsidR="009B5D0E" w:rsidRPr="009B5D0E" w:rsidRDefault="009B5D0E" w:rsidP="009B5D0E">
            <w:pPr>
              <w:rPr>
                <w:rFonts w:eastAsia="Arial Unicode MS"/>
                <w:sz w:val="20"/>
                <w:szCs w:val="20"/>
              </w:rPr>
            </w:pPr>
            <w:r w:rsidRPr="009B5D0E">
              <w:rPr>
                <w:rFonts w:eastAsia="Arial Unicode MS"/>
                <w:sz w:val="20"/>
                <w:szCs w:val="20"/>
              </w:rPr>
              <w:t>Учебная аудитория для проведения занятий семинарского типа, текущего контроля и промежуточной аттестации.</w:t>
            </w:r>
          </w:p>
          <w:p w:rsidR="00080EB9" w:rsidRDefault="009B5D0E" w:rsidP="009B5D0E">
            <w:pPr>
              <w:ind w:firstLine="525"/>
              <w:jc w:val="both"/>
              <w:rPr>
                <w:rFonts w:eastAsia="Times New Roman"/>
                <w:sz w:val="20"/>
                <w:szCs w:val="20"/>
              </w:rPr>
            </w:pPr>
            <w:r w:rsidRPr="009B5D0E">
              <w:rPr>
                <w:rFonts w:eastAsia="Arial Unicode MS"/>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r>
              <w:rPr>
                <w:rFonts w:eastAsia="Arial Unicode MS"/>
                <w:sz w:val="20"/>
                <w:szCs w:val="20"/>
              </w:rPr>
              <w:t>.</w:t>
            </w:r>
          </w:p>
        </w:tc>
      </w:tr>
      <w:tr w:rsidR="00080EB9">
        <w:trPr>
          <w:tblCellSpacing w:w="15" w:type="dxa"/>
        </w:trPr>
        <w:tc>
          <w:tcPr>
            <w:tcW w:w="0" w:type="auto"/>
            <w:tcMar>
              <w:top w:w="15" w:type="dxa"/>
              <w:left w:w="15" w:type="dxa"/>
              <w:bottom w:w="15" w:type="dxa"/>
              <w:right w:w="15" w:type="dxa"/>
            </w:tcMar>
            <w:vAlign w:val="center"/>
            <w:hideMark/>
          </w:tcPr>
          <w:p w:rsidR="009B5D0E" w:rsidRDefault="009B5D0E">
            <w:pPr>
              <w:ind w:firstLine="525"/>
              <w:jc w:val="both"/>
              <w:rPr>
                <w:rFonts w:eastAsia="Times New Roman"/>
                <w:b/>
                <w:bCs/>
                <w:sz w:val="20"/>
                <w:szCs w:val="20"/>
              </w:rPr>
            </w:pPr>
          </w:p>
          <w:p w:rsidR="00080EB9" w:rsidRDefault="00B27456">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080EB9">
        <w:trPr>
          <w:tblCellSpacing w:w="15" w:type="dxa"/>
        </w:trPr>
        <w:tc>
          <w:tcPr>
            <w:tcW w:w="0" w:type="auto"/>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080EB9">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tc>
      </w:tr>
    </w:tbl>
    <w:p w:rsidR="00142A19" w:rsidRDefault="00142A19">
      <w:pPr>
        <w:jc w:val="right"/>
        <w:rPr>
          <w:rFonts w:eastAsia="Times New Roman"/>
          <w:color w:val="000000"/>
          <w:lang w:eastAsia="en-US"/>
        </w:rPr>
      </w:pPr>
    </w:p>
    <w:p w:rsidR="00142A19" w:rsidRDefault="00142A19">
      <w:pPr>
        <w:jc w:val="right"/>
        <w:rPr>
          <w:rFonts w:eastAsia="Times New Roman"/>
          <w:color w:val="000000"/>
          <w:lang w:eastAsia="en-US"/>
        </w:rPr>
      </w:pPr>
    </w:p>
    <w:p w:rsidR="00142A19" w:rsidRDefault="00142A19">
      <w:pPr>
        <w:jc w:val="right"/>
        <w:rPr>
          <w:rFonts w:eastAsia="Times New Roman"/>
          <w:color w:val="000000"/>
          <w:lang w:eastAsia="en-US"/>
        </w:rPr>
      </w:pPr>
    </w:p>
    <w:p w:rsidR="00080EB9" w:rsidRPr="00142A19" w:rsidRDefault="00B27456">
      <w:pPr>
        <w:jc w:val="right"/>
        <w:rPr>
          <w:rFonts w:eastAsia="Times New Roman"/>
          <w:i/>
          <w:color w:val="000000"/>
          <w:sz w:val="20"/>
          <w:szCs w:val="20"/>
          <w:lang w:eastAsia="en-US"/>
        </w:rPr>
      </w:pPr>
      <w:r w:rsidRPr="00142A19">
        <w:rPr>
          <w:rFonts w:eastAsia="Times New Roman"/>
          <w:i/>
          <w:color w:val="000000"/>
          <w:sz w:val="20"/>
          <w:szCs w:val="20"/>
          <w:lang w:eastAsia="en-US"/>
        </w:rPr>
        <w:lastRenderedPageBreak/>
        <w:t>Приложение №1</w:t>
      </w:r>
    </w:p>
    <w:p w:rsidR="00080EB9" w:rsidRPr="00142A19" w:rsidRDefault="00B27456">
      <w:pPr>
        <w:jc w:val="right"/>
        <w:rPr>
          <w:rFonts w:eastAsia="Times New Roman"/>
          <w:i/>
          <w:color w:val="000000"/>
          <w:sz w:val="20"/>
          <w:szCs w:val="20"/>
          <w:lang w:eastAsia="en-US"/>
        </w:rPr>
      </w:pPr>
      <w:r w:rsidRPr="00142A19">
        <w:rPr>
          <w:rFonts w:eastAsia="Times New Roman"/>
          <w:i/>
          <w:color w:val="000000"/>
          <w:sz w:val="20"/>
          <w:szCs w:val="20"/>
          <w:lang w:eastAsia="en-US"/>
        </w:rPr>
        <w:t>к рабочей программе дисциплины (модуля)</w:t>
      </w:r>
    </w:p>
    <w:p w:rsidR="00080EB9" w:rsidRPr="00142A19" w:rsidRDefault="008F2718">
      <w:pPr>
        <w:jc w:val="right"/>
        <w:rPr>
          <w:rFonts w:eastAsia="Times New Roman"/>
          <w:i/>
          <w:sz w:val="20"/>
          <w:szCs w:val="20"/>
        </w:rPr>
      </w:pPr>
      <w:r>
        <w:rPr>
          <w:rFonts w:eastAsia="Times New Roman"/>
          <w:i/>
          <w:sz w:val="20"/>
          <w:szCs w:val="20"/>
        </w:rPr>
        <w:t>Б1.В.ДВ.04</w:t>
      </w:r>
      <w:r w:rsidR="00B27456" w:rsidRPr="00142A19">
        <w:rPr>
          <w:rFonts w:eastAsia="Times New Roman"/>
          <w:i/>
          <w:sz w:val="20"/>
          <w:szCs w:val="20"/>
        </w:rPr>
        <w:t xml:space="preserve">.02 </w:t>
      </w:r>
      <w:r w:rsidR="00BB0EC9" w:rsidRPr="00142A19">
        <w:rPr>
          <w:rFonts w:eastAsia="Times New Roman"/>
          <w:i/>
          <w:sz w:val="20"/>
          <w:szCs w:val="20"/>
        </w:rPr>
        <w:t>Элективные дисциплины (модули) по физической культуре и спорту (Волейбол)</w:t>
      </w:r>
    </w:p>
    <w:p w:rsidR="00080EB9" w:rsidRDefault="00080EB9">
      <w:pPr>
        <w:jc w:val="right"/>
        <w:rPr>
          <w:rFonts w:eastAsia="Times New Roman"/>
          <w:color w:val="000000"/>
        </w:rPr>
      </w:pPr>
    </w:p>
    <w:p w:rsidR="00080EB9" w:rsidRDefault="00080EB9">
      <w:pPr>
        <w:ind w:firstLine="525"/>
        <w:jc w:val="center"/>
        <w:rPr>
          <w:rFonts w:eastAsia="Times New Roman"/>
          <w:color w:val="000000"/>
        </w:rPr>
      </w:pPr>
    </w:p>
    <w:p w:rsidR="009B5D0E" w:rsidRDefault="009B5D0E">
      <w:pPr>
        <w:ind w:firstLine="525"/>
        <w:jc w:val="center"/>
        <w:rPr>
          <w:rFonts w:eastAsia="Times New Roman"/>
          <w:color w:val="000000"/>
        </w:rPr>
      </w:pPr>
    </w:p>
    <w:p w:rsidR="009B5D0E" w:rsidRDefault="009B5D0E">
      <w:pPr>
        <w:ind w:firstLine="525"/>
        <w:jc w:val="center"/>
        <w:rPr>
          <w:rFonts w:eastAsia="Times New Roman"/>
          <w:color w:val="000000"/>
        </w:rPr>
      </w:pPr>
    </w:p>
    <w:p w:rsidR="009B5D0E" w:rsidRDefault="009B5D0E" w:rsidP="009B5D0E">
      <w:pPr>
        <w:ind w:firstLine="525"/>
        <w:jc w:val="center"/>
        <w:rPr>
          <w:rFonts w:eastAsia="Times New Roman"/>
          <w:b/>
          <w:bCs/>
          <w:sz w:val="20"/>
          <w:szCs w:val="20"/>
          <w:highlight w:val="green"/>
        </w:rPr>
      </w:pPr>
    </w:p>
    <w:p w:rsidR="009B5D0E" w:rsidRPr="009B5D0E" w:rsidRDefault="009B5D0E" w:rsidP="009B5D0E">
      <w:pPr>
        <w:ind w:firstLine="525"/>
        <w:jc w:val="center"/>
        <w:rPr>
          <w:rFonts w:eastAsia="Times New Roman"/>
          <w:sz w:val="20"/>
          <w:szCs w:val="20"/>
        </w:rPr>
      </w:pPr>
      <w:r w:rsidRPr="009B5D0E">
        <w:rPr>
          <w:rFonts w:eastAsia="Times New Roman"/>
          <w:sz w:val="20"/>
          <w:szCs w:val="20"/>
        </w:rPr>
        <w:t>МИНИСТЕРСТВО НАУКИ И ВЫСШЕГО ОБРАЗОВАНИЯ РОССИЙСКОЙ ФЕДЕРАЦИИ</w:t>
      </w:r>
    </w:p>
    <w:p w:rsidR="009B5D0E" w:rsidRPr="009B5D0E" w:rsidRDefault="009B5D0E" w:rsidP="009B5D0E">
      <w:pPr>
        <w:ind w:firstLine="525"/>
        <w:jc w:val="center"/>
        <w:rPr>
          <w:rFonts w:eastAsia="Times New Roman"/>
          <w:sz w:val="20"/>
          <w:szCs w:val="20"/>
        </w:rPr>
      </w:pPr>
      <w:r w:rsidRPr="009B5D0E">
        <w:rPr>
          <w:rFonts w:eastAsia="Times New Roman"/>
          <w:sz w:val="20"/>
          <w:szCs w:val="20"/>
        </w:rPr>
        <w:t>Федеральное государственное автономное образовательное учреждение высшего образования</w:t>
      </w:r>
    </w:p>
    <w:p w:rsidR="009B5D0E" w:rsidRPr="009B5D0E" w:rsidRDefault="009B5D0E" w:rsidP="009B5D0E">
      <w:pPr>
        <w:ind w:firstLine="525"/>
        <w:jc w:val="center"/>
        <w:rPr>
          <w:rFonts w:eastAsia="Times New Roman"/>
          <w:sz w:val="20"/>
          <w:szCs w:val="20"/>
        </w:rPr>
      </w:pPr>
      <w:r w:rsidRPr="009B5D0E">
        <w:rPr>
          <w:rFonts w:eastAsia="Times New Roman"/>
          <w:sz w:val="20"/>
          <w:szCs w:val="20"/>
        </w:rPr>
        <w:t>"Казанский (Приволжский) федеральный университет"</w:t>
      </w:r>
    </w:p>
    <w:p w:rsidR="009B5D0E" w:rsidRPr="009B5D0E" w:rsidRDefault="009B5D0E" w:rsidP="009B5D0E">
      <w:pPr>
        <w:ind w:firstLine="525"/>
        <w:jc w:val="center"/>
        <w:rPr>
          <w:rFonts w:eastAsia="Times New Roman"/>
          <w:sz w:val="20"/>
          <w:szCs w:val="20"/>
        </w:rPr>
      </w:pPr>
      <w:r w:rsidRPr="009B5D0E">
        <w:rPr>
          <w:rFonts w:eastAsia="Times New Roman"/>
          <w:sz w:val="20"/>
          <w:szCs w:val="20"/>
        </w:rPr>
        <w:t>Елабужский институт (филиал)</w:t>
      </w:r>
    </w:p>
    <w:p w:rsidR="009B5D0E" w:rsidRDefault="009B5D0E">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rPr>
          <w:rFonts w:eastAsia="Times New Roman"/>
          <w:color w:val="000000"/>
        </w:rPr>
      </w:pPr>
    </w:p>
    <w:p w:rsidR="00080EB9" w:rsidRPr="009B5D0E" w:rsidRDefault="00B27456">
      <w:pPr>
        <w:ind w:firstLine="525"/>
        <w:jc w:val="center"/>
        <w:rPr>
          <w:rFonts w:eastAsia="Times New Roman"/>
          <w:b/>
          <w:bCs/>
          <w:sz w:val="20"/>
          <w:szCs w:val="20"/>
        </w:rPr>
      </w:pPr>
      <w:r w:rsidRPr="009B5D0E">
        <w:rPr>
          <w:rFonts w:eastAsia="Times New Roman"/>
          <w:b/>
          <w:bCs/>
          <w:sz w:val="20"/>
          <w:szCs w:val="20"/>
        </w:rPr>
        <w:t xml:space="preserve">Фонд оценочных средств </w:t>
      </w:r>
      <w:r w:rsidRPr="009B5D0E">
        <w:rPr>
          <w:rFonts w:eastAsia="Times New Roman"/>
          <w:b/>
          <w:sz w:val="20"/>
          <w:szCs w:val="20"/>
        </w:rPr>
        <w:t>по дисциплине (модулю)</w:t>
      </w:r>
    </w:p>
    <w:p w:rsidR="00080EB9" w:rsidRPr="00142A19" w:rsidRDefault="00B27456">
      <w:pPr>
        <w:ind w:firstLine="525"/>
        <w:jc w:val="center"/>
        <w:rPr>
          <w:rFonts w:eastAsia="Times New Roman"/>
          <w:sz w:val="20"/>
          <w:szCs w:val="20"/>
        </w:rPr>
      </w:pPr>
      <w:r w:rsidRPr="00142A19">
        <w:rPr>
          <w:rFonts w:eastAsia="Times New Roman"/>
          <w:sz w:val="20"/>
          <w:szCs w:val="20"/>
        </w:rPr>
        <w:t>Б1.В.ДВ.0</w:t>
      </w:r>
      <w:r w:rsidR="00BA4A41">
        <w:rPr>
          <w:rFonts w:eastAsia="Times New Roman"/>
          <w:sz w:val="20"/>
          <w:szCs w:val="20"/>
        </w:rPr>
        <w:t>4</w:t>
      </w:r>
      <w:r w:rsidRPr="00142A19">
        <w:rPr>
          <w:rFonts w:eastAsia="Times New Roman"/>
          <w:sz w:val="20"/>
          <w:szCs w:val="20"/>
        </w:rPr>
        <w:t xml:space="preserve">.02 </w:t>
      </w:r>
      <w:r w:rsidR="00BB0EC9" w:rsidRPr="00142A19">
        <w:rPr>
          <w:rFonts w:eastAsia="Times New Roman"/>
          <w:sz w:val="20"/>
          <w:szCs w:val="20"/>
        </w:rPr>
        <w:t>Элективные дисциплины (модули) по физической культуре и спорту (Волейбол)</w:t>
      </w:r>
    </w:p>
    <w:p w:rsidR="00080EB9" w:rsidRPr="009B5D0E" w:rsidRDefault="00080EB9">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080EB9" w:rsidRPr="009B5D0E">
        <w:trPr>
          <w:tblCellSpacing w:w="15" w:type="dxa"/>
        </w:trPr>
        <w:tc>
          <w:tcPr>
            <w:tcW w:w="0" w:type="auto"/>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Направление подготовки: </w:t>
            </w:r>
            <w:r w:rsidRPr="009B5D0E">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Направление подготовки: </w:t>
            </w:r>
            <w:r w:rsidRPr="009B5D0E">
              <w:rPr>
                <w:rFonts w:eastAsia="Times New Roman"/>
                <w:sz w:val="20"/>
                <w:szCs w:val="20"/>
                <w:u w:val="single"/>
              </w:rPr>
              <w:t>45.03.02 - Лингвистика</w:t>
            </w:r>
          </w:p>
        </w:tc>
      </w:tr>
      <w:tr w:rsidR="00080EB9" w:rsidRPr="009B5D0E">
        <w:trPr>
          <w:tblCellSpacing w:w="15" w:type="dxa"/>
        </w:trPr>
        <w:tc>
          <w:tcPr>
            <w:tcW w:w="0" w:type="auto"/>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Профиль подготовки: </w:t>
            </w:r>
            <w:r w:rsidRPr="009B5D0E">
              <w:rPr>
                <w:rFonts w:eastAsia="Times New Roman"/>
                <w:sz w:val="20"/>
                <w:szCs w:val="20"/>
                <w:u w:val="single"/>
              </w:rPr>
              <w:t>Биология и химия</w:t>
            </w:r>
          </w:p>
        </w:tc>
        <w:tc>
          <w:tcPr>
            <w:tcW w:w="0" w:type="auto"/>
            <w:tcMar>
              <w:top w:w="15" w:type="dxa"/>
              <w:left w:w="15" w:type="dxa"/>
              <w:bottom w:w="15" w:type="dxa"/>
              <w:right w:w="15" w:type="dxa"/>
            </w:tcMar>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Профиль подготовки: </w:t>
            </w:r>
            <w:r w:rsidRPr="009B5D0E">
              <w:rPr>
                <w:rFonts w:eastAsia="Times New Roman"/>
                <w:sz w:val="20"/>
                <w:szCs w:val="20"/>
                <w:u w:val="single"/>
              </w:rPr>
              <w:t xml:space="preserve">Перевод и </w:t>
            </w:r>
            <w:proofErr w:type="spellStart"/>
            <w:r w:rsidRPr="009B5D0E">
              <w:rPr>
                <w:rFonts w:eastAsia="Times New Roman"/>
                <w:sz w:val="20"/>
                <w:szCs w:val="20"/>
                <w:u w:val="single"/>
              </w:rPr>
              <w:t>переводоведение</w:t>
            </w:r>
            <w:proofErr w:type="spellEnd"/>
            <w:r w:rsidRPr="009B5D0E">
              <w:rPr>
                <w:rFonts w:eastAsia="Times New Roman"/>
                <w:sz w:val="20"/>
                <w:szCs w:val="20"/>
                <w:u w:val="single"/>
              </w:rPr>
              <w:t xml:space="preserve"> (Английский язык, Китайский к)</w:t>
            </w:r>
          </w:p>
        </w:tc>
      </w:tr>
    </w:tbl>
    <w:p w:rsidR="00080EB9" w:rsidRPr="009B5D0E" w:rsidRDefault="00B27456">
      <w:pPr>
        <w:ind w:firstLine="567"/>
        <w:rPr>
          <w:rFonts w:eastAsia="Times New Roman"/>
          <w:sz w:val="20"/>
          <w:szCs w:val="20"/>
        </w:rPr>
      </w:pPr>
      <w:r w:rsidRPr="009B5D0E">
        <w:rPr>
          <w:rFonts w:eastAsia="Times New Roman"/>
          <w:sz w:val="20"/>
          <w:szCs w:val="20"/>
        </w:rPr>
        <w:t xml:space="preserve">Квалификация выпускника: бакалавр </w:t>
      </w:r>
    </w:p>
    <w:p w:rsidR="00080EB9" w:rsidRPr="009B5D0E" w:rsidRDefault="00B27456">
      <w:pPr>
        <w:ind w:firstLine="567"/>
        <w:rPr>
          <w:rFonts w:eastAsia="Times New Roman"/>
          <w:sz w:val="20"/>
          <w:szCs w:val="20"/>
        </w:rPr>
      </w:pPr>
      <w:r w:rsidRPr="009B5D0E">
        <w:rPr>
          <w:rFonts w:eastAsia="Times New Roman"/>
          <w:sz w:val="20"/>
          <w:szCs w:val="20"/>
        </w:rPr>
        <w:t>Форма обучения: очное</w:t>
      </w:r>
    </w:p>
    <w:p w:rsidR="00080EB9" w:rsidRPr="009B5D0E" w:rsidRDefault="00B27456">
      <w:pPr>
        <w:ind w:firstLine="567"/>
        <w:rPr>
          <w:rFonts w:eastAsia="Times New Roman"/>
          <w:sz w:val="20"/>
          <w:szCs w:val="20"/>
        </w:rPr>
      </w:pPr>
      <w:r w:rsidRPr="009B5D0E">
        <w:rPr>
          <w:rFonts w:eastAsia="Times New Roman"/>
          <w:sz w:val="20"/>
          <w:szCs w:val="20"/>
        </w:rPr>
        <w:t>Язык обучения: русский</w:t>
      </w:r>
    </w:p>
    <w:p w:rsidR="00080EB9" w:rsidRPr="009B5D0E" w:rsidRDefault="00B27456">
      <w:pPr>
        <w:ind w:firstLine="567"/>
        <w:rPr>
          <w:rFonts w:eastAsia="Times New Roman"/>
          <w:sz w:val="20"/>
          <w:szCs w:val="20"/>
        </w:rPr>
      </w:pPr>
      <w:r w:rsidRPr="009B5D0E">
        <w:rPr>
          <w:rFonts w:eastAsia="Times New Roman"/>
          <w:sz w:val="20"/>
          <w:szCs w:val="20"/>
        </w:rPr>
        <w:t>Год начала обучения по</w:t>
      </w:r>
      <w:r w:rsidR="00BA4A41">
        <w:rPr>
          <w:rFonts w:eastAsia="Times New Roman"/>
          <w:sz w:val="20"/>
          <w:szCs w:val="20"/>
        </w:rPr>
        <w:t xml:space="preserve"> образовательно</w:t>
      </w:r>
      <w:r w:rsidR="007D6506">
        <w:rPr>
          <w:rFonts w:eastAsia="Times New Roman"/>
          <w:sz w:val="20"/>
          <w:szCs w:val="20"/>
        </w:rPr>
        <w:t>й программе: 2025</w:t>
      </w:r>
    </w:p>
    <w:p w:rsidR="00080EB9" w:rsidRDefault="00080EB9">
      <w:pPr>
        <w:ind w:firstLine="525"/>
        <w:jc w:val="both"/>
        <w:rPr>
          <w:rFonts w:eastAsia="Times New Roman"/>
        </w:rPr>
      </w:pPr>
    </w:p>
    <w:p w:rsidR="00080EB9" w:rsidRDefault="00080EB9">
      <w:pPr>
        <w:ind w:firstLine="525"/>
        <w:jc w:val="both"/>
        <w:rPr>
          <w:rFonts w:eastAsia="Times New Roman"/>
        </w:rPr>
      </w:pPr>
    </w:p>
    <w:p w:rsidR="00080EB9" w:rsidRDefault="00080EB9">
      <w:pPr>
        <w:rPr>
          <w:rFonts w:eastAsia="Times New Roman"/>
          <w:color w:val="000000"/>
          <w:lang w:eastAsia="en-US"/>
        </w:rPr>
        <w:sectPr w:rsidR="00080EB9">
          <w:pgSz w:w="11906" w:h="16838"/>
          <w:pgMar w:top="851" w:right="851" w:bottom="851" w:left="851" w:header="709" w:footer="709" w:gutter="0"/>
          <w:cols w:space="708"/>
          <w:docGrid w:linePitch="360"/>
        </w:sectPr>
      </w:pPr>
    </w:p>
    <w:p w:rsidR="00080EB9" w:rsidRDefault="00B27456">
      <w:pPr>
        <w:jc w:val="center"/>
        <w:rPr>
          <w:rFonts w:eastAsia="Times New Roman"/>
          <w:b/>
          <w:bCs/>
          <w:color w:val="000000"/>
          <w:lang w:eastAsia="en-US"/>
        </w:rPr>
      </w:pPr>
      <w:r>
        <w:rPr>
          <w:rFonts w:eastAsia="Times New Roman"/>
          <w:b/>
          <w:bCs/>
          <w:color w:val="000000"/>
          <w:lang w:eastAsia="en-US"/>
        </w:rPr>
        <w:lastRenderedPageBreak/>
        <w:t>СОДЕРЖАНИЕ</w:t>
      </w:r>
    </w:p>
    <w:p w:rsidR="00080EB9" w:rsidRDefault="00080EB9">
      <w:pPr>
        <w:rPr>
          <w:rFonts w:eastAsia="Times New Roman"/>
          <w:b/>
          <w:bCs/>
          <w:color w:val="000000"/>
          <w:sz w:val="20"/>
          <w:szCs w:val="20"/>
          <w:lang w:eastAsia="en-US"/>
        </w:rPr>
      </w:pPr>
    </w:p>
    <w:p w:rsidR="00080EB9" w:rsidRDefault="00080EB9">
      <w:pPr>
        <w:jc w:val="both"/>
        <w:rPr>
          <w:rFonts w:eastAsia="Times New Roman"/>
          <w:b/>
          <w:bCs/>
          <w:color w:val="000000"/>
          <w:sz w:val="20"/>
          <w:szCs w:val="20"/>
          <w:lang w:eastAsia="en-US"/>
        </w:rPr>
      </w:pP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080EB9" w:rsidRDefault="00080EB9">
      <w:pPr>
        <w:jc w:val="both"/>
        <w:rPr>
          <w:rFonts w:eastAsia="Times New Roman"/>
          <w:color w:val="000000"/>
          <w:lang w:eastAsia="en-US"/>
        </w:rPr>
      </w:pPr>
    </w:p>
    <w:p w:rsidR="00080EB9" w:rsidRDefault="00080EB9">
      <w:pPr>
        <w:jc w:val="both"/>
        <w:rPr>
          <w:rFonts w:eastAsia="Times New Roman"/>
          <w:color w:val="000000"/>
          <w:lang w:eastAsia="en-US"/>
        </w:rPr>
      </w:pPr>
    </w:p>
    <w:p w:rsidR="00080EB9" w:rsidRDefault="00B27456">
      <w:pPr>
        <w:jc w:val="center"/>
        <w:rPr>
          <w:rFonts w:eastAsia="Times New Roman"/>
          <w:color w:val="000000"/>
          <w:lang w:eastAsia="en-US"/>
        </w:rPr>
      </w:pPr>
      <w:r>
        <w:rPr>
          <w:rFonts w:eastAsia="Times New Roman"/>
          <w:color w:val="000000"/>
          <w:lang w:eastAsia="en-US"/>
        </w:rPr>
        <w:br w:type="page"/>
      </w:r>
    </w:p>
    <w:p w:rsidR="00080EB9" w:rsidRDefault="00B27456">
      <w:pPr>
        <w:keepNext/>
        <w:keepLines/>
        <w:outlineLvl w:val="0"/>
        <w:rPr>
          <w:rFonts w:eastAsia="Calibri"/>
          <w:b/>
          <w:bCs/>
          <w:color w:val="000000"/>
          <w:lang w:eastAsia="en-US"/>
        </w:rPr>
      </w:pPr>
      <w:bookmarkStart w:id="0" w:name="_Toc31551160"/>
      <w:bookmarkStart w:id="1" w:name="_Toc36926271"/>
      <w:bookmarkStart w:id="2" w:name="_Toc36929822"/>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38"/>
        <w:gridCol w:w="3771"/>
      </w:tblGrid>
      <w:tr w:rsidR="00080EB9" w:rsidTr="00B03E3A">
        <w:tc>
          <w:tcPr>
            <w:tcW w:w="2302" w:type="dxa"/>
            <w:tcBorders>
              <w:top w:val="single" w:sz="4" w:space="0" w:color="auto"/>
              <w:left w:val="single" w:sz="4" w:space="0" w:color="auto"/>
              <w:bottom w:val="single" w:sz="4" w:space="0" w:color="auto"/>
              <w:right w:val="single" w:sz="4" w:space="0" w:color="auto"/>
            </w:tcBorders>
            <w:hideMark/>
          </w:tcPr>
          <w:bookmarkEnd w:id="3"/>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38" w:type="dxa"/>
            <w:tcBorders>
              <w:top w:val="single" w:sz="4" w:space="0" w:color="auto"/>
              <w:left w:val="single" w:sz="4" w:space="0" w:color="auto"/>
              <w:bottom w:val="single" w:sz="4" w:space="0" w:color="auto"/>
              <w:right w:val="single" w:sz="4" w:space="0" w:color="auto"/>
            </w:tcBorders>
          </w:tcPr>
          <w:p w:rsidR="004822D1" w:rsidRPr="004822D1" w:rsidRDefault="004822D1" w:rsidP="004822D1">
            <w:pPr>
              <w:jc w:val="center"/>
              <w:rPr>
                <w:rFonts w:eastAsia="Calibri"/>
                <w:b/>
                <w:bCs/>
                <w:sz w:val="20"/>
                <w:szCs w:val="20"/>
                <w:lang w:eastAsia="en-US"/>
              </w:rPr>
            </w:pPr>
            <w:r w:rsidRPr="004822D1">
              <w:rPr>
                <w:rFonts w:eastAsia="Calibri"/>
                <w:b/>
                <w:bCs/>
                <w:sz w:val="20"/>
                <w:szCs w:val="20"/>
                <w:lang w:eastAsia="en-US"/>
              </w:rPr>
              <w:t>Индикаторы достижения компетенций для данной дисциплины</w:t>
            </w:r>
          </w:p>
          <w:p w:rsidR="00080EB9" w:rsidRDefault="00080EB9">
            <w:pPr>
              <w:rPr>
                <w:rFonts w:eastAsia="Times New Roman"/>
                <w:b/>
                <w:bCs/>
                <w:color w:val="000000"/>
                <w:sz w:val="20"/>
                <w:szCs w:val="20"/>
                <w:highlight w:val="magenta"/>
                <w:lang w:eastAsia="en-US"/>
              </w:rPr>
            </w:pPr>
          </w:p>
        </w:tc>
        <w:tc>
          <w:tcPr>
            <w:tcW w:w="3771" w:type="dxa"/>
            <w:tcBorders>
              <w:top w:val="single" w:sz="4" w:space="0" w:color="auto"/>
              <w:left w:val="single" w:sz="4" w:space="0" w:color="auto"/>
              <w:bottom w:val="single" w:sz="4" w:space="0" w:color="auto"/>
              <w:right w:val="single" w:sz="4" w:space="0" w:color="auto"/>
            </w:tcBorders>
            <w:hideMark/>
          </w:tcPr>
          <w:p w:rsidR="00080EB9" w:rsidRDefault="00B27456">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B03E3A" w:rsidTr="00B03E3A">
        <w:trPr>
          <w:trHeight w:val="5860"/>
        </w:trPr>
        <w:tc>
          <w:tcPr>
            <w:tcW w:w="2302" w:type="dxa"/>
            <w:tcBorders>
              <w:top w:val="single" w:sz="4" w:space="0" w:color="auto"/>
              <w:left w:val="single" w:sz="4" w:space="0" w:color="auto"/>
              <w:bottom w:val="single" w:sz="4" w:space="0" w:color="auto"/>
              <w:right w:val="single" w:sz="4" w:space="0" w:color="auto"/>
            </w:tcBorders>
            <w:hideMark/>
          </w:tcPr>
          <w:p w:rsidR="00142A19" w:rsidRDefault="00B03E3A" w:rsidP="00142A19">
            <w:pPr>
              <w:widowControl w:val="0"/>
              <w:autoSpaceDE w:val="0"/>
              <w:autoSpaceDN w:val="0"/>
              <w:adjustRightInd w:val="0"/>
              <w:rPr>
                <w:rFonts w:eastAsia="Times New Roman"/>
                <w:sz w:val="20"/>
                <w:szCs w:val="20"/>
              </w:rPr>
            </w:pPr>
            <w:r>
              <w:rPr>
                <w:rFonts w:eastAsia="Times New Roman"/>
                <w:sz w:val="20"/>
                <w:szCs w:val="20"/>
              </w:rPr>
              <w:t xml:space="preserve">УК - 7 </w:t>
            </w:r>
          </w:p>
          <w:p w:rsidR="00B03E3A" w:rsidRDefault="00142A19" w:rsidP="00142A19">
            <w:pPr>
              <w:widowControl w:val="0"/>
              <w:autoSpaceDE w:val="0"/>
              <w:autoSpaceDN w:val="0"/>
              <w:adjustRightInd w:val="0"/>
              <w:rPr>
                <w:rFonts w:eastAsia="Times New Roman"/>
                <w:sz w:val="20"/>
                <w:szCs w:val="20"/>
              </w:rPr>
            </w:pPr>
            <w:r>
              <w:rPr>
                <w:rFonts w:eastAsia="Times New Roman"/>
                <w:sz w:val="20"/>
                <w:szCs w:val="20"/>
              </w:rPr>
              <w:t>С</w:t>
            </w:r>
            <w:r w:rsidR="00B03E3A">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3838" w:type="dxa"/>
            <w:tcBorders>
              <w:top w:val="single" w:sz="4" w:space="0" w:color="auto"/>
              <w:left w:val="single" w:sz="4" w:space="0" w:color="auto"/>
              <w:right w:val="single" w:sz="4" w:space="0" w:color="auto"/>
            </w:tcBorders>
          </w:tcPr>
          <w:p w:rsidR="00B03E3A" w:rsidRPr="002A6615" w:rsidRDefault="00B03E3A" w:rsidP="00142A19">
            <w:pPr>
              <w:rPr>
                <w:rFonts w:eastAsia="Times New Roman"/>
                <w:sz w:val="20"/>
                <w:szCs w:val="20"/>
              </w:rPr>
            </w:pPr>
            <w:r>
              <w:rPr>
                <w:rFonts w:eastAsia="Times New Roman"/>
                <w:sz w:val="20"/>
                <w:szCs w:val="20"/>
              </w:rPr>
              <w:t>Знать</w:t>
            </w:r>
            <w:r w:rsidRPr="002A6615">
              <w:rPr>
                <w:rFonts w:eastAsia="Times New Roman"/>
                <w:sz w:val="20"/>
                <w:szCs w:val="20"/>
              </w:rPr>
              <w:t xml:space="preserve"> основы физической культуры и здорового образа жизни, виды физических упражнений из области </w:t>
            </w:r>
            <w:r>
              <w:rPr>
                <w:rFonts w:eastAsia="Times New Roman"/>
                <w:sz w:val="20"/>
                <w:szCs w:val="20"/>
              </w:rPr>
              <w:t>волейбола</w:t>
            </w:r>
            <w:r w:rsidRPr="002A6615">
              <w:rPr>
                <w:rFonts w:eastAsia="Times New Roman"/>
                <w:sz w:val="20"/>
                <w:szCs w:val="20"/>
              </w:rPr>
              <w:t xml:space="preserve"> для обеспечения полноценной социальной и профессиональной деятельности</w:t>
            </w:r>
            <w:r>
              <w:rPr>
                <w:rFonts w:eastAsia="Times New Roman"/>
                <w:sz w:val="20"/>
                <w:szCs w:val="20"/>
              </w:rPr>
              <w:t>.</w:t>
            </w:r>
          </w:p>
          <w:p w:rsidR="00B03E3A" w:rsidRPr="002A6615" w:rsidRDefault="00B03E3A" w:rsidP="00142A19">
            <w:pPr>
              <w:rPr>
                <w:rFonts w:eastAsia="Times New Roman"/>
                <w:sz w:val="20"/>
                <w:szCs w:val="20"/>
              </w:rPr>
            </w:pPr>
          </w:p>
          <w:p w:rsidR="00B03E3A" w:rsidRDefault="00B03E3A" w:rsidP="00142A19">
            <w:pPr>
              <w:rPr>
                <w:rFonts w:eastAsia="Times New Roman"/>
                <w:sz w:val="20"/>
                <w:szCs w:val="20"/>
              </w:rPr>
            </w:pPr>
            <w:r>
              <w:rPr>
                <w:rFonts w:eastAsia="Times New Roman"/>
                <w:sz w:val="20"/>
                <w:szCs w:val="20"/>
              </w:rPr>
              <w:t>У</w:t>
            </w:r>
            <w:r w:rsidRPr="002A6615">
              <w:rPr>
                <w:rFonts w:eastAsia="Times New Roman"/>
                <w:sz w:val="20"/>
                <w:szCs w:val="20"/>
              </w:rPr>
              <w:t>меть</w:t>
            </w:r>
            <w:r>
              <w:rPr>
                <w:rFonts w:eastAsia="Times New Roman"/>
                <w:sz w:val="20"/>
                <w:szCs w:val="20"/>
              </w:rPr>
              <w:t xml:space="preserve"> </w:t>
            </w:r>
            <w:r w:rsidRPr="002A6615">
              <w:rPr>
                <w:rFonts w:eastAsia="Times New Roman"/>
                <w:sz w:val="20"/>
                <w:szCs w:val="20"/>
              </w:rPr>
              <w:t xml:space="preserve">применять средства физической культуры и спорта из области </w:t>
            </w:r>
            <w:r>
              <w:rPr>
                <w:rFonts w:eastAsia="Times New Roman"/>
                <w:sz w:val="20"/>
                <w:szCs w:val="20"/>
              </w:rPr>
              <w:t>волейбола</w:t>
            </w:r>
            <w:r w:rsidRPr="002A6615">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771"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B03E3A" w:rsidRDefault="00B03E3A" w:rsidP="00142A19">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B03E3A" w:rsidRDefault="00B03E3A" w:rsidP="00142A19">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B03E3A" w:rsidRDefault="00B03E3A" w:rsidP="00142A19">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080EB9" w:rsidRDefault="00080EB9">
      <w:pPr>
        <w:jc w:val="both"/>
        <w:rPr>
          <w:rFonts w:eastAsia="Times New Roman"/>
          <w:color w:val="000000"/>
          <w:lang w:eastAsia="en-US"/>
        </w:rPr>
      </w:pPr>
    </w:p>
    <w:p w:rsidR="00080EB9" w:rsidRDefault="00B27456">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080EB9">
        <w:tc>
          <w:tcPr>
            <w:tcW w:w="1443" w:type="dxa"/>
            <w:vMerge w:val="restart"/>
            <w:tcBorders>
              <w:top w:val="single" w:sz="4" w:space="0" w:color="auto"/>
              <w:left w:val="single" w:sz="4" w:space="0" w:color="auto"/>
              <w:bottom w:val="single" w:sz="4" w:space="0" w:color="auto"/>
              <w:right w:val="single" w:sz="4" w:space="0" w:color="auto"/>
            </w:tcBorders>
            <w:hideMark/>
          </w:tcPr>
          <w:p w:rsidR="00080EB9" w:rsidRDefault="00B27456">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080EB9">
        <w:tc>
          <w:tcPr>
            <w:tcW w:w="0" w:type="auto"/>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B03E3A">
        <w:tc>
          <w:tcPr>
            <w:tcW w:w="1443" w:type="dxa"/>
            <w:vMerge w:val="restart"/>
            <w:tcBorders>
              <w:top w:val="single" w:sz="4" w:space="0" w:color="auto"/>
              <w:left w:val="single" w:sz="4" w:space="0" w:color="auto"/>
              <w:bottom w:val="single" w:sz="4" w:space="0" w:color="auto"/>
              <w:right w:val="single" w:sz="4" w:space="0" w:color="auto"/>
            </w:tcBorders>
            <w:hideMark/>
          </w:tcPr>
          <w:p w:rsidR="00B03E3A" w:rsidRDefault="00B03E3A" w:rsidP="00B03E3A">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B03E3A" w:rsidRDefault="00B03E3A" w:rsidP="00142A19">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волейбола</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sz w:val="20"/>
                <w:szCs w:val="20"/>
              </w:rPr>
            </w:pPr>
            <w:r w:rsidRPr="00912B58">
              <w:rPr>
                <w:sz w:val="20"/>
                <w:szCs w:val="20"/>
              </w:rPr>
              <w:t xml:space="preserve">Знает основы физической культуры и здорового образа жизни, виды физических упражнений для обеспечения </w:t>
            </w:r>
            <w:r>
              <w:rPr>
                <w:sz w:val="20"/>
                <w:szCs w:val="20"/>
              </w:rPr>
              <w:t xml:space="preserve">из области волейбола </w:t>
            </w:r>
            <w:r w:rsidRPr="00912B58">
              <w:rPr>
                <w:sz w:val="20"/>
                <w:szCs w:val="20"/>
              </w:rPr>
              <w:t>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волейбола </w:t>
            </w:r>
            <w:r w:rsidRPr="00912B58">
              <w:rPr>
                <w:sz w:val="20"/>
                <w:szCs w:val="20"/>
              </w:rPr>
              <w:t>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sz w:val="20"/>
                <w:szCs w:val="20"/>
              </w:rPr>
            </w:pPr>
            <w:r w:rsidRPr="00912B58">
              <w:rPr>
                <w:sz w:val="20"/>
                <w:szCs w:val="20"/>
              </w:rPr>
              <w:t>Не знает основы физической культуры и здорового образа жизни, виды физических упражнений для обеспечения полноценной социальной и профессиональной деятельности</w:t>
            </w:r>
          </w:p>
        </w:tc>
      </w:tr>
      <w:tr w:rsidR="00B03E3A" w:rsidTr="000C5D81">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3E3A" w:rsidRDefault="00B03E3A" w:rsidP="00B03E3A">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B03E3A" w:rsidRDefault="00B03E3A" w:rsidP="00B03E3A">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B03E3A" w:rsidRDefault="00B03E3A" w:rsidP="00B03E3A">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B03E3A" w:rsidRDefault="00B03E3A" w:rsidP="00B03E3A">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B03E3A" w:rsidRDefault="00B03E3A" w:rsidP="00B03E3A">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080EB9" w:rsidRDefault="00080EB9">
      <w:pPr>
        <w:jc w:val="both"/>
        <w:rPr>
          <w:rFonts w:eastAsia="Times New Roman"/>
          <w:color w:val="000000"/>
          <w:lang w:eastAsia="en-US"/>
        </w:rPr>
      </w:pPr>
    </w:p>
    <w:p w:rsidR="00080EB9" w:rsidRDefault="00080EB9">
      <w:pPr>
        <w:jc w:val="both"/>
        <w:rPr>
          <w:rFonts w:eastAsia="Times New Roman"/>
          <w:color w:val="000000"/>
          <w:lang w:eastAsia="en-US"/>
        </w:rPr>
      </w:pPr>
    </w:p>
    <w:p w:rsidR="00080EB9" w:rsidRDefault="00B27456">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080EB9" w:rsidRDefault="00080EB9">
      <w:pPr>
        <w:jc w:val="both"/>
        <w:rPr>
          <w:rFonts w:eastAsia="Times New Roman"/>
          <w:bCs/>
          <w:lang w:eastAsia="en-US"/>
        </w:rPr>
      </w:pPr>
      <w:bookmarkStart w:id="9" w:name="_Toc31551163"/>
      <w:bookmarkEnd w:id="7"/>
    </w:p>
    <w:p w:rsidR="00080EB9" w:rsidRDefault="00B27456" w:rsidP="00142A19">
      <w:pPr>
        <w:suppressAutoHyphens/>
        <w:ind w:firstLine="567"/>
        <w:jc w:val="both"/>
        <w:rPr>
          <w:rFonts w:eastAsia="Times New Roman"/>
          <w:bCs/>
          <w:color w:val="000000"/>
          <w:lang w:eastAsia="en-US"/>
        </w:rPr>
      </w:pPr>
      <w:r>
        <w:rPr>
          <w:rFonts w:eastAsia="Times New Roman"/>
          <w:bCs/>
          <w:i/>
          <w:iCs/>
          <w:color w:val="000000"/>
          <w:lang w:eastAsia="en-US"/>
        </w:rPr>
        <w:t xml:space="preserve"> 2, 3, 4, 5, 6, 7 </w:t>
      </w:r>
      <w:r>
        <w:rPr>
          <w:rFonts w:eastAsia="Times New Roman"/>
          <w:bCs/>
          <w:color w:val="000000"/>
          <w:lang w:eastAsia="en-US"/>
        </w:rPr>
        <w:t>семестр:</w:t>
      </w: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080EB9" w:rsidRDefault="00142A19" w:rsidP="00142A19">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B27456">
        <w:rPr>
          <w:rFonts w:eastAsia="Times New Roman"/>
          <w:bCs/>
          <w:color w:val="000000"/>
          <w:lang w:eastAsia="en-US"/>
        </w:rPr>
        <w:t>Тестирование физической подготовки (Тема 1, 2, 3, 4, 5, 6) – 50 баллов</w:t>
      </w: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080EB9" w:rsidRDefault="00080EB9" w:rsidP="00142A19">
      <w:pPr>
        <w:suppressAutoHyphens/>
        <w:ind w:firstLine="567"/>
        <w:jc w:val="both"/>
        <w:rPr>
          <w:rFonts w:eastAsia="Times New Roman"/>
          <w:bCs/>
          <w:color w:val="000000"/>
          <w:lang w:eastAsia="en-US"/>
        </w:rPr>
      </w:pP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080EB9" w:rsidRDefault="00142A19" w:rsidP="00142A19">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B27456">
        <w:rPr>
          <w:rFonts w:eastAsia="Times New Roman"/>
          <w:bCs/>
          <w:color w:val="000000"/>
          <w:lang w:eastAsia="en-US"/>
        </w:rPr>
        <w:t>Выполнение контрольных нормативов по общей физической подготовке</w:t>
      </w:r>
    </w:p>
    <w:p w:rsidR="00080EB9" w:rsidRDefault="00B27456">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080EB9" w:rsidRDefault="00B27456">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080EB9" w:rsidRDefault="00080EB9">
      <w:pPr>
        <w:jc w:val="both"/>
        <w:rPr>
          <w:rFonts w:eastAsia="Times New Roman"/>
          <w:bCs/>
          <w:lang w:eastAsia="en-US"/>
        </w:rPr>
      </w:pPr>
    </w:p>
    <w:p w:rsidR="00080EB9" w:rsidRDefault="00B27456" w:rsidP="00142A19">
      <w:pPr>
        <w:ind w:firstLine="567"/>
        <w:jc w:val="both"/>
        <w:rPr>
          <w:rFonts w:eastAsia="Times New Roman"/>
          <w:bCs/>
          <w:lang w:eastAsia="en-US"/>
        </w:rPr>
      </w:pPr>
      <w:r>
        <w:rPr>
          <w:rFonts w:eastAsia="Times New Roman"/>
          <w:bCs/>
          <w:lang w:eastAsia="en-US"/>
        </w:rPr>
        <w:t>Виды оценок:</w:t>
      </w:r>
    </w:p>
    <w:p w:rsidR="00080EB9" w:rsidRDefault="00B27456" w:rsidP="00142A19">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080EB9" w:rsidRDefault="00B27456" w:rsidP="00142A19">
      <w:pPr>
        <w:ind w:firstLine="567"/>
        <w:jc w:val="both"/>
        <w:rPr>
          <w:rFonts w:eastAsia="Times New Roman"/>
          <w:bCs/>
          <w:lang w:eastAsia="en-US"/>
        </w:rPr>
      </w:pPr>
      <w:r>
        <w:rPr>
          <w:rFonts w:eastAsia="Times New Roman"/>
          <w:bCs/>
          <w:lang w:eastAsia="en-US"/>
        </w:rPr>
        <w:t>Зачтено (56-100 баллов).</w:t>
      </w:r>
    </w:p>
    <w:p w:rsidR="00080EB9" w:rsidRDefault="00B27456" w:rsidP="00142A19">
      <w:pPr>
        <w:ind w:firstLine="567"/>
        <w:jc w:val="both"/>
        <w:rPr>
          <w:rFonts w:eastAsia="Times New Roman"/>
          <w:bCs/>
          <w:lang w:eastAsia="en-US"/>
        </w:rPr>
      </w:pPr>
      <w:r>
        <w:rPr>
          <w:rFonts w:eastAsia="Times New Roman"/>
          <w:bCs/>
          <w:lang w:eastAsia="en-US"/>
        </w:rPr>
        <w:t>Не зачтено (0-55 баллов).</w:t>
      </w:r>
    </w:p>
    <w:p w:rsidR="00080EB9" w:rsidRDefault="00080EB9">
      <w:pPr>
        <w:jc w:val="both"/>
        <w:rPr>
          <w:rFonts w:eastAsia="Times New Roman"/>
          <w:bCs/>
          <w:lang w:eastAsia="en-US"/>
        </w:rPr>
      </w:pPr>
    </w:p>
    <w:bookmarkEnd w:id="9"/>
    <w:p w:rsidR="00080EB9" w:rsidRDefault="00B27456">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080EB9" w:rsidRDefault="00B27456">
      <w:pPr>
        <w:ind w:firstLine="567"/>
        <w:jc w:val="both"/>
        <w:rPr>
          <w:rFonts w:eastAsia="Calibri"/>
          <w:b/>
          <w:bCs/>
          <w:color w:val="000000"/>
          <w:lang w:eastAsia="en-US"/>
        </w:rPr>
      </w:pPr>
      <w:bookmarkStart w:id="10" w:name="_Toc31551164"/>
      <w:bookmarkStart w:id="11" w:name="_Toc31727678"/>
      <w:r>
        <w:rPr>
          <w:rFonts w:eastAsia="Calibri"/>
          <w:b/>
          <w:bCs/>
          <w:color w:val="000000"/>
          <w:lang w:eastAsia="en-US"/>
        </w:rPr>
        <w:t>4.1. Оценочные средства текущего контроля</w:t>
      </w:r>
      <w:bookmarkEnd w:id="10"/>
      <w:bookmarkEnd w:id="11"/>
    </w:p>
    <w:p w:rsidR="00080EB9" w:rsidRDefault="00B27456">
      <w:pPr>
        <w:ind w:firstLine="567"/>
        <w:jc w:val="both"/>
        <w:rPr>
          <w:rFonts w:eastAsia="Calibri"/>
          <w:b/>
          <w:bCs/>
          <w:i/>
          <w:iCs/>
          <w:color w:val="000000"/>
          <w:lang w:eastAsia="en-US"/>
        </w:rPr>
      </w:pPr>
      <w:bookmarkStart w:id="12" w:name="_Toc31551170"/>
      <w:bookmarkStart w:id="13" w:name="_Toc36926278"/>
      <w:bookmarkStart w:id="14" w:name="_Toc36929835"/>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080EB9" w:rsidRDefault="00B27456">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080EB9" w:rsidRDefault="00B27456">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080EB9" w:rsidRDefault="00B27456">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080EB9" w:rsidRDefault="00B27456">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080EB9" w:rsidRDefault="00B27456">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080EB9" w:rsidRDefault="00B27456">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080EB9" w:rsidRDefault="00B27456">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080EB9" w:rsidRDefault="00B27456">
      <w:pPr>
        <w:ind w:firstLine="567"/>
        <w:jc w:val="both"/>
      </w:pPr>
      <w:r>
        <w:lastRenderedPageBreak/>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080EB9" w:rsidRDefault="00B27456">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080EB9" w:rsidRDefault="00B27456">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080EB9" w:rsidRDefault="00B27456">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080EB9" w:rsidRDefault="00B27456">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080EB9" w:rsidRDefault="00080EB9">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080EB9">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080EB9" w:rsidRDefault="00080EB9">
            <w:pPr>
              <w:widowControl w:val="0"/>
              <w:tabs>
                <w:tab w:val="left" w:leader="underscore" w:pos="9929"/>
              </w:tabs>
              <w:jc w:val="center"/>
              <w:rPr>
                <w:rFonts w:eastAsia="Calibri"/>
                <w:b/>
                <w:bCs/>
                <w:sz w:val="22"/>
                <w:szCs w:val="22"/>
              </w:rPr>
            </w:pPr>
          </w:p>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80EB9">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080EB9">
        <w:tc>
          <w:tcPr>
            <w:tcW w:w="9750" w:type="dxa"/>
            <w:gridSpan w:val="5"/>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b/>
                <w:sz w:val="22"/>
                <w:szCs w:val="22"/>
                <w:lang w:eastAsia="en-US"/>
              </w:rPr>
            </w:pPr>
            <w:r>
              <w:rPr>
                <w:rFonts w:eastAsia="Calibri"/>
                <w:b/>
                <w:sz w:val="22"/>
                <w:szCs w:val="22"/>
                <w:lang w:eastAsia="en-US"/>
              </w:rPr>
              <w:t>ЮНОШИ</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&gt;2,49км</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&lt;15,1 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 3,6сек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209</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4</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4</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&gt;8</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0"/>
                <w:szCs w:val="20"/>
                <w:lang w:eastAsia="en-US"/>
              </w:rPr>
            </w:pPr>
            <w:r>
              <w:rPr>
                <w:rFonts w:eastAsia="Calibri"/>
                <w:sz w:val="20"/>
                <w:szCs w:val="20"/>
                <w:lang w:eastAsia="en-US"/>
              </w:rPr>
              <w:t>&gt;32</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9750" w:type="dxa"/>
            <w:gridSpan w:val="5"/>
            <w:tcBorders>
              <w:top w:val="single" w:sz="4" w:space="0" w:color="auto"/>
              <w:left w:val="single" w:sz="4" w:space="0" w:color="auto"/>
              <w:bottom w:val="single" w:sz="4" w:space="0" w:color="auto"/>
              <w:right w:val="single" w:sz="4" w:space="0" w:color="auto"/>
            </w:tcBorders>
            <w:hideMark/>
          </w:tcPr>
          <w:p w:rsidR="00080EB9" w:rsidRDefault="00B27456">
            <w:pPr>
              <w:tabs>
                <w:tab w:val="left" w:pos="0"/>
              </w:tabs>
              <w:jc w:val="center"/>
              <w:rPr>
                <w:rFonts w:eastAsia="Calibri"/>
                <w:b/>
                <w:sz w:val="22"/>
                <w:szCs w:val="22"/>
                <w:lang w:eastAsia="en-US"/>
              </w:rPr>
            </w:pPr>
            <w:r>
              <w:rPr>
                <w:rFonts w:eastAsia="Calibri"/>
                <w:b/>
                <w:sz w:val="22"/>
                <w:szCs w:val="22"/>
                <w:lang w:eastAsia="en-US"/>
              </w:rPr>
              <w:t>ДЕВУШКИ</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&gt;1,99км</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&lt;16,1 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 4,6 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169</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5</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&gt;31</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660"/>
              </w:tabs>
              <w:ind w:left="0" w:firstLine="0"/>
              <w:rPr>
                <w:rFonts w:eastAsia="Arial"/>
                <w:sz w:val="22"/>
                <w:szCs w:val="22"/>
              </w:rPr>
            </w:pPr>
            <w:r>
              <w:rPr>
                <w:rFonts w:eastAsia="Arial"/>
                <w:sz w:val="22"/>
                <w:szCs w:val="22"/>
              </w:rPr>
              <w:lastRenderedPageBreak/>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bl>
    <w:p w:rsidR="00080EB9" w:rsidRDefault="00080EB9">
      <w:pPr>
        <w:ind w:firstLine="567"/>
        <w:jc w:val="both"/>
      </w:pPr>
    </w:p>
    <w:p w:rsidR="00080EB9" w:rsidRDefault="00B27456">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080EB9" w:rsidRDefault="00B27456">
      <w:pPr>
        <w:jc w:val="both"/>
        <w:rPr>
          <w:rFonts w:eastAsia="Calibri"/>
          <w:i/>
          <w:iCs/>
          <w:lang w:eastAsia="en-US"/>
        </w:rPr>
      </w:pPr>
      <w:r>
        <w:rPr>
          <w:rFonts w:eastAsia="Calibri"/>
          <w:i/>
          <w:iCs/>
          <w:lang w:eastAsia="en-US"/>
        </w:rPr>
        <w:t>Формулировка задания</w:t>
      </w:r>
    </w:p>
    <w:p w:rsidR="00080EB9" w:rsidRDefault="00B27456">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080EB9" w:rsidRDefault="00B27456">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080EB9" w:rsidRDefault="00B27456">
      <w:pPr>
        <w:pStyle w:val="a4"/>
        <w:numPr>
          <w:ilvl w:val="0"/>
          <w:numId w:val="10"/>
        </w:numPr>
        <w:jc w:val="both"/>
        <w:rPr>
          <w:rFonts w:eastAsia="Calibri"/>
          <w:lang w:eastAsia="en-US"/>
        </w:rPr>
      </w:pPr>
      <w:r>
        <w:rPr>
          <w:rFonts w:eastAsia="Arial"/>
          <w:sz w:val="22"/>
          <w:szCs w:val="22"/>
          <w:lang w:eastAsia="en-US"/>
        </w:rPr>
        <w:t>Челночный бег (6х9м), (сек)</w:t>
      </w:r>
    </w:p>
    <w:p w:rsidR="00080EB9" w:rsidRDefault="00B27456">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080EB9" w:rsidRDefault="00B27456">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080EB9" w:rsidRDefault="00B27456">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080EB9" w:rsidRDefault="00B27456">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080EB9" w:rsidRDefault="00B27456">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на брусьях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лежа на полу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080EB9" w:rsidRDefault="00B27456">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080EB9" w:rsidRDefault="00B27456">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080EB9" w:rsidRDefault="00B27456">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080EB9" w:rsidRDefault="00080EB9">
      <w:pPr>
        <w:ind w:firstLine="567"/>
        <w:jc w:val="both"/>
        <w:rPr>
          <w:rFonts w:eastAsia="Calibri"/>
          <w:b/>
          <w:bCs/>
          <w:color w:val="000000"/>
          <w:lang w:eastAsia="en-US"/>
        </w:rPr>
      </w:pPr>
    </w:p>
    <w:p w:rsidR="00080EB9" w:rsidRDefault="00B27456">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080EB9" w:rsidRDefault="00B27456">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080EB9" w:rsidRDefault="00B27456">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080EB9" w:rsidRDefault="00B27456">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080EB9" w:rsidRDefault="00B27456">
      <w:pPr>
        <w:ind w:firstLine="567"/>
        <w:jc w:val="both"/>
        <w:rPr>
          <w:rFonts w:eastAsia="Calibri"/>
          <w:b/>
          <w:bCs/>
          <w:color w:val="000000"/>
          <w:lang w:eastAsia="en-US"/>
        </w:rPr>
      </w:pPr>
      <w:r>
        <w:rPr>
          <w:rFonts w:eastAsia="Calibri"/>
          <w:b/>
          <w:bCs/>
          <w:color w:val="000000"/>
          <w:lang w:eastAsia="en-US"/>
        </w:rPr>
        <w:t>4.2.1.2. Критерии оценивания.</w:t>
      </w:r>
    </w:p>
    <w:p w:rsidR="00080EB9" w:rsidRDefault="00B27456">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080EB9" w:rsidRDefault="00B27456">
      <w:pPr>
        <w:ind w:firstLine="567"/>
        <w:jc w:val="both"/>
      </w:pPr>
      <w:r>
        <w:t>Студент получает зачет, если получил в сумме за текущий контроль и за зачет от 56 до 100 баллов.</w:t>
      </w:r>
    </w:p>
    <w:p w:rsidR="00080EB9" w:rsidRDefault="00B27456">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080EB9" w:rsidRDefault="00B27456">
      <w:pPr>
        <w:ind w:firstLine="567"/>
        <w:jc w:val="both"/>
      </w:pPr>
      <w:r>
        <w:t>Студент получает не зачет, если получил в сумме за текущий контроль и за зачет от 0 до 55 баллов.</w:t>
      </w:r>
    </w:p>
    <w:p w:rsidR="00080EB9" w:rsidRDefault="00B27456">
      <w:pPr>
        <w:ind w:firstLine="567"/>
        <w:jc w:val="both"/>
        <w:rPr>
          <w:rFonts w:eastAsia="Calibri"/>
          <w:b/>
          <w:bCs/>
          <w:color w:val="000000"/>
          <w:lang w:eastAsia="en-US"/>
        </w:rPr>
      </w:pPr>
      <w:r>
        <w:rPr>
          <w:rFonts w:eastAsia="Calibri"/>
          <w:b/>
          <w:bCs/>
          <w:color w:val="000000"/>
          <w:lang w:eastAsia="en-US"/>
        </w:rPr>
        <w:t>4.2.1.3. Оценочные средства.</w:t>
      </w:r>
    </w:p>
    <w:p w:rsidR="00080EB9" w:rsidRDefault="00B27456">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080EB9">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080EB9" w:rsidRDefault="00080EB9">
            <w:pPr>
              <w:widowControl w:val="0"/>
              <w:tabs>
                <w:tab w:val="left" w:leader="underscore" w:pos="9929"/>
              </w:tabs>
              <w:jc w:val="center"/>
              <w:rPr>
                <w:rFonts w:eastAsia="Calibri"/>
                <w:b/>
                <w:bCs/>
                <w:sz w:val="22"/>
                <w:szCs w:val="22"/>
              </w:rPr>
            </w:pPr>
          </w:p>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80EB9">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080EB9">
        <w:tc>
          <w:tcPr>
            <w:tcW w:w="9750" w:type="dxa"/>
            <w:gridSpan w:val="6"/>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b/>
                <w:sz w:val="22"/>
                <w:szCs w:val="22"/>
                <w:lang w:eastAsia="en-US"/>
              </w:rPr>
            </w:pPr>
            <w:r>
              <w:rPr>
                <w:rFonts w:eastAsia="Calibri"/>
                <w:b/>
                <w:sz w:val="22"/>
                <w:szCs w:val="22"/>
                <w:lang w:eastAsia="en-US"/>
              </w:rPr>
              <w:t>ЮНОШИ</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4</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8</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&gt;32</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lastRenderedPageBreak/>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209</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 8.6</w:t>
            </w:r>
          </w:p>
        </w:tc>
      </w:tr>
      <w:tr w:rsidR="00080EB9">
        <w:tc>
          <w:tcPr>
            <w:tcW w:w="2677" w:type="dxa"/>
            <w:vMerge w:val="restart"/>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sz w:val="22"/>
                <w:szCs w:val="22"/>
                <w:lang w:eastAsia="en-US"/>
              </w:rPr>
              <w:t>&lt;4.9</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sz w:val="22"/>
                <w:szCs w:val="22"/>
                <w:lang w:eastAsia="en-US"/>
              </w:rPr>
              <w:t>&lt;9.1</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sz w:val="22"/>
                <w:szCs w:val="22"/>
                <w:lang w:eastAsia="en-US"/>
              </w:rPr>
              <w:t>&lt;14.5</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lang w:eastAsia="en-US"/>
              </w:rPr>
            </w:pPr>
            <w:r>
              <w:rPr>
                <w:rFonts w:eastAsia="Calibri"/>
                <w:lang w:eastAsia="en-US"/>
              </w:rPr>
              <w:t>&lt;14.31</w:t>
            </w:r>
          </w:p>
        </w:tc>
      </w:tr>
      <w:tr w:rsidR="00080EB9">
        <w:tc>
          <w:tcPr>
            <w:tcW w:w="9750" w:type="dxa"/>
            <w:gridSpan w:val="6"/>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b/>
                <w:lang w:eastAsia="en-US"/>
              </w:rPr>
            </w:pPr>
            <w:r>
              <w:rPr>
                <w:rFonts w:eastAsia="Calibri"/>
                <w:b/>
                <w:lang w:eastAsia="en-US"/>
              </w:rPr>
              <w:t>ДЕВУШКИ</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5</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&gt;31</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169</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 10.1</w:t>
            </w:r>
          </w:p>
        </w:tc>
      </w:tr>
      <w:tr w:rsidR="00080EB9">
        <w:tc>
          <w:tcPr>
            <w:tcW w:w="2677" w:type="dxa"/>
            <w:vMerge w:val="restart"/>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8"/>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&lt;6.0</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&lt;11.0</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 17.9</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&lt;13.11</w:t>
            </w:r>
          </w:p>
        </w:tc>
      </w:tr>
    </w:tbl>
    <w:p w:rsidR="00080EB9" w:rsidRDefault="00B27456">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Приложение 2</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vAlign w:val="center"/>
            <w:hideMark/>
          </w:tcPr>
          <w:p w:rsidR="00080EB9" w:rsidRDefault="008F2718">
            <w:pPr>
              <w:ind w:firstLine="525"/>
              <w:jc w:val="right"/>
              <w:rPr>
                <w:rFonts w:eastAsia="Times New Roman"/>
                <w:sz w:val="20"/>
                <w:szCs w:val="20"/>
              </w:rPr>
            </w:pPr>
            <w:r>
              <w:rPr>
                <w:rFonts w:eastAsia="Times New Roman"/>
                <w:i/>
                <w:iCs/>
                <w:sz w:val="20"/>
                <w:szCs w:val="20"/>
              </w:rPr>
              <w:t>Б1.В.ДВ.04</w:t>
            </w:r>
            <w:r w:rsidR="00BB0EC9">
              <w:rPr>
                <w:rFonts w:eastAsia="Times New Roman"/>
                <w:i/>
                <w:iCs/>
                <w:sz w:val="20"/>
                <w:szCs w:val="20"/>
              </w:rPr>
              <w:t xml:space="preserve">.02 </w:t>
            </w:r>
            <w:r w:rsidR="00BB0EC9" w:rsidRPr="00BB0EC9">
              <w:rPr>
                <w:rFonts w:eastAsia="Times New Roman"/>
                <w:i/>
                <w:iCs/>
                <w:sz w:val="20"/>
                <w:szCs w:val="20"/>
              </w:rPr>
              <w:t>Элективные дисциплины (модули) по физической культуре и спорту (Волейбол)</w:t>
            </w:r>
          </w:p>
        </w:tc>
      </w:tr>
    </w:tbl>
    <w:p w:rsidR="00080EB9" w:rsidRDefault="00080EB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80EB9">
        <w:trPr>
          <w:tblCellSpacing w:w="15" w:type="dxa"/>
        </w:trPr>
        <w:tc>
          <w:tcPr>
            <w:tcW w:w="10200" w:type="dxa"/>
            <w:tcMar>
              <w:top w:w="15" w:type="dxa"/>
              <w:left w:w="15" w:type="dxa"/>
              <w:bottom w:w="15" w:type="dxa"/>
              <w:right w:w="15" w:type="dxa"/>
            </w:tcMar>
            <w:vAlign w:val="center"/>
            <w:hideMark/>
          </w:tcPr>
          <w:p w:rsidR="00080EB9" w:rsidRPr="00142A19" w:rsidRDefault="00B27456" w:rsidP="00142A19">
            <w:pPr>
              <w:jc w:val="center"/>
              <w:rPr>
                <w:rFonts w:eastAsia="Times New Roman"/>
                <w:b/>
                <w:bCs/>
                <w:sz w:val="20"/>
                <w:szCs w:val="20"/>
              </w:rPr>
            </w:pPr>
            <w:r w:rsidRPr="00142A19">
              <w:rPr>
                <w:rFonts w:eastAsia="Times New Roman"/>
                <w:b/>
                <w:bCs/>
                <w:sz w:val="20"/>
                <w:szCs w:val="20"/>
              </w:rPr>
              <w:t>Перечень литературы, необходимой для освоения дисциплины (модуля)</w:t>
            </w:r>
          </w:p>
          <w:p w:rsidR="00142A19" w:rsidRDefault="008F2718" w:rsidP="00142A19">
            <w:pPr>
              <w:jc w:val="center"/>
              <w:rPr>
                <w:rFonts w:eastAsia="Times New Roman"/>
                <w:sz w:val="20"/>
                <w:szCs w:val="20"/>
              </w:rPr>
            </w:pPr>
            <w:r>
              <w:rPr>
                <w:rFonts w:eastAsia="Times New Roman"/>
                <w:iCs/>
                <w:sz w:val="20"/>
                <w:szCs w:val="20"/>
              </w:rPr>
              <w:t>Б1.В.ДВ.04</w:t>
            </w:r>
            <w:r w:rsidR="00142A19" w:rsidRPr="00142A19">
              <w:rPr>
                <w:rFonts w:eastAsia="Times New Roman"/>
                <w:iCs/>
                <w:sz w:val="20"/>
                <w:szCs w:val="20"/>
              </w:rPr>
              <w:t>.02 Элективные дисциплины (модули) по физической культуре и спорту (Волейбол)</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142A19">
              <w:rPr>
                <w:rFonts w:eastAsia="Times New Roman"/>
                <w:sz w:val="20"/>
                <w:szCs w:val="20"/>
                <w:u w:val="single"/>
              </w:rPr>
              <w:t>202</w:t>
            </w:r>
            <w:r w:rsidR="007D6506">
              <w:rPr>
                <w:rFonts w:eastAsia="Times New Roman"/>
                <w:sz w:val="20"/>
                <w:szCs w:val="20"/>
                <w:u w:val="single"/>
              </w:rPr>
              <w:t>5</w:t>
            </w:r>
          </w:p>
        </w:tc>
      </w:tr>
    </w:tbl>
    <w:p w:rsidR="00080EB9" w:rsidRDefault="00080E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t>Основная литература:</w:t>
            </w:r>
          </w:p>
        </w:tc>
      </w:tr>
      <w:tr w:rsidR="00080EB9">
        <w:trPr>
          <w:tblCellSpacing w:w="15" w:type="dxa"/>
        </w:trPr>
        <w:tc>
          <w:tcPr>
            <w:tcW w:w="0" w:type="auto"/>
            <w:tcMar>
              <w:top w:w="15" w:type="dxa"/>
              <w:left w:w="15" w:type="dxa"/>
              <w:bottom w:w="15" w:type="dxa"/>
              <w:right w:w="15" w:type="dxa"/>
            </w:tcMar>
            <w:vAlign w:val="center"/>
            <w:hideMark/>
          </w:tcPr>
          <w:p w:rsidR="00080EB9" w:rsidRPr="00836D21" w:rsidRDefault="00B27456" w:rsidP="00836D21">
            <w:pPr>
              <w:pStyle w:val="a4"/>
              <w:numPr>
                <w:ilvl w:val="0"/>
                <w:numId w:val="19"/>
              </w:numPr>
              <w:jc w:val="both"/>
              <w:rPr>
                <w:rFonts w:eastAsia="Times New Roman"/>
                <w:sz w:val="20"/>
                <w:szCs w:val="20"/>
              </w:rPr>
            </w:pPr>
            <w:r w:rsidRPr="00836D21">
              <w:rPr>
                <w:rFonts w:eastAsia="Times New Roman"/>
                <w:sz w:val="20"/>
                <w:szCs w:val="20"/>
              </w:rPr>
              <w:t>Григорович Е.С. Физическая культура [Электронный ресурс</w:t>
            </w:r>
            <w:proofErr w:type="gramStart"/>
            <w:r w:rsidRPr="00836D21">
              <w:rPr>
                <w:rFonts w:eastAsia="Times New Roman"/>
                <w:sz w:val="20"/>
                <w:szCs w:val="20"/>
              </w:rPr>
              <w:t>] :</w:t>
            </w:r>
            <w:proofErr w:type="gramEnd"/>
            <w:r w:rsidRPr="00836D21">
              <w:rPr>
                <w:rFonts w:eastAsia="Times New Roman"/>
                <w:sz w:val="20"/>
                <w:szCs w:val="20"/>
              </w:rPr>
              <w:t xml:space="preserve"> учеб. пособие / Е.С. Григорович [и др.]; под ред. Е.С. Григоровича, В.А. </w:t>
            </w:r>
            <w:proofErr w:type="spellStart"/>
            <w:r w:rsidRPr="00836D21">
              <w:rPr>
                <w:rFonts w:eastAsia="Times New Roman"/>
                <w:sz w:val="20"/>
                <w:szCs w:val="20"/>
              </w:rPr>
              <w:t>Переверзева</w:t>
            </w:r>
            <w:proofErr w:type="spellEnd"/>
            <w:r w:rsidRPr="00836D21">
              <w:rPr>
                <w:rFonts w:eastAsia="Times New Roman"/>
                <w:sz w:val="20"/>
                <w:szCs w:val="20"/>
              </w:rPr>
              <w:t xml:space="preserve">. - 4-е изд., </w:t>
            </w:r>
            <w:proofErr w:type="spellStart"/>
            <w:r w:rsidRPr="00836D21">
              <w:rPr>
                <w:rFonts w:eastAsia="Times New Roman"/>
                <w:sz w:val="20"/>
                <w:szCs w:val="20"/>
              </w:rPr>
              <w:t>испр</w:t>
            </w:r>
            <w:proofErr w:type="spellEnd"/>
            <w:r w:rsidRPr="00836D21">
              <w:rPr>
                <w:rFonts w:eastAsia="Times New Roman"/>
                <w:sz w:val="20"/>
                <w:szCs w:val="20"/>
              </w:rPr>
              <w:t xml:space="preserve">. - Минск: </w:t>
            </w:r>
            <w:proofErr w:type="spellStart"/>
            <w:r w:rsidRPr="00836D21">
              <w:rPr>
                <w:rFonts w:eastAsia="Times New Roman"/>
                <w:sz w:val="20"/>
                <w:szCs w:val="20"/>
              </w:rPr>
              <w:t>Вышэйшая</w:t>
            </w:r>
            <w:proofErr w:type="spellEnd"/>
            <w:r w:rsidRPr="00836D21">
              <w:rPr>
                <w:rFonts w:eastAsia="Times New Roman"/>
                <w:sz w:val="20"/>
                <w:szCs w:val="20"/>
              </w:rPr>
              <w:t xml:space="preserve"> школа, 2014. - 350 c.: ил. - ISBN 978-985-06-2431-4.-URL: </w:t>
            </w:r>
            <w:hyperlink r:id="rId11" w:history="1">
              <w:r w:rsidR="00836D21" w:rsidRPr="00037A94">
                <w:rPr>
                  <w:rStyle w:val="a6"/>
                  <w:rFonts w:eastAsia="Times New Roman"/>
                  <w:sz w:val="20"/>
                  <w:szCs w:val="20"/>
                </w:rPr>
                <w:t>http://znanium.com/bookread2.php?book=509590</w:t>
              </w:r>
            </w:hyperlink>
            <w:r w:rsidRPr="00836D21">
              <w:rPr>
                <w:rFonts w:eastAsia="Times New Roman"/>
                <w:sz w:val="20"/>
                <w:szCs w:val="20"/>
              </w:rPr>
              <w:t xml:space="preserve">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Pr="00836D21" w:rsidRDefault="00B27456" w:rsidP="00836D21">
            <w:pPr>
              <w:pStyle w:val="a4"/>
              <w:numPr>
                <w:ilvl w:val="0"/>
                <w:numId w:val="19"/>
              </w:numPr>
              <w:jc w:val="both"/>
              <w:rPr>
                <w:rFonts w:eastAsia="Times New Roman"/>
                <w:sz w:val="20"/>
                <w:szCs w:val="20"/>
              </w:rPr>
            </w:pPr>
            <w:proofErr w:type="spellStart"/>
            <w:r w:rsidRPr="00836D21">
              <w:rPr>
                <w:rFonts w:eastAsia="Times New Roman"/>
                <w:sz w:val="20"/>
                <w:szCs w:val="20"/>
              </w:rPr>
              <w:t>Муллер</w:t>
            </w:r>
            <w:proofErr w:type="spellEnd"/>
            <w:r w:rsidRPr="00836D21">
              <w:rPr>
                <w:rFonts w:eastAsia="Times New Roman"/>
                <w:sz w:val="20"/>
                <w:szCs w:val="20"/>
              </w:rPr>
              <w:t>, А. Б. Физическая культура студента [Электронный ресурс</w:t>
            </w:r>
            <w:proofErr w:type="gramStart"/>
            <w:r w:rsidRPr="00836D21">
              <w:rPr>
                <w:rFonts w:eastAsia="Times New Roman"/>
                <w:sz w:val="20"/>
                <w:szCs w:val="20"/>
              </w:rPr>
              <w:t>] :</w:t>
            </w:r>
            <w:proofErr w:type="gramEnd"/>
            <w:r w:rsidRPr="00836D21">
              <w:rPr>
                <w:rFonts w:eastAsia="Times New Roman"/>
                <w:sz w:val="20"/>
                <w:szCs w:val="20"/>
              </w:rPr>
              <w:t xml:space="preserve"> учеб. пособие / А. Б. </w:t>
            </w:r>
            <w:proofErr w:type="spellStart"/>
            <w:r w:rsidRPr="00836D21">
              <w:rPr>
                <w:rFonts w:eastAsia="Times New Roman"/>
                <w:sz w:val="20"/>
                <w:szCs w:val="20"/>
              </w:rPr>
              <w:t>Муллер</w:t>
            </w:r>
            <w:proofErr w:type="spellEnd"/>
            <w:r w:rsidRPr="00836D21">
              <w:rPr>
                <w:rFonts w:eastAsia="Times New Roman"/>
                <w:sz w:val="20"/>
                <w:szCs w:val="20"/>
              </w:rPr>
              <w:t xml:space="preserve">, Н. С. </w:t>
            </w:r>
            <w:proofErr w:type="spellStart"/>
            <w:r w:rsidRPr="00836D21">
              <w:rPr>
                <w:rFonts w:eastAsia="Times New Roman"/>
                <w:sz w:val="20"/>
                <w:szCs w:val="20"/>
              </w:rPr>
              <w:t>Дядичкина</w:t>
            </w:r>
            <w:proofErr w:type="spellEnd"/>
            <w:r w:rsidRPr="00836D21">
              <w:rPr>
                <w:rFonts w:eastAsia="Times New Roman"/>
                <w:sz w:val="20"/>
                <w:szCs w:val="20"/>
              </w:rPr>
              <w:t xml:space="preserve">, Ю. А. Богащенко, А. Ю. </w:t>
            </w:r>
            <w:proofErr w:type="spellStart"/>
            <w:r w:rsidRPr="00836D21">
              <w:rPr>
                <w:rFonts w:eastAsia="Times New Roman"/>
                <w:sz w:val="20"/>
                <w:szCs w:val="20"/>
              </w:rPr>
              <w:t>Близневский</w:t>
            </w:r>
            <w:proofErr w:type="spellEnd"/>
            <w:r w:rsidRPr="00836D21">
              <w:rPr>
                <w:rFonts w:eastAsia="Times New Roman"/>
                <w:sz w:val="20"/>
                <w:szCs w:val="20"/>
              </w:rPr>
              <w:t xml:space="preserve">. - </w:t>
            </w:r>
            <w:proofErr w:type="gramStart"/>
            <w:r w:rsidRPr="00836D21">
              <w:rPr>
                <w:rFonts w:eastAsia="Times New Roman"/>
                <w:sz w:val="20"/>
                <w:szCs w:val="20"/>
              </w:rPr>
              <w:t>Красноярск :</w:t>
            </w:r>
            <w:proofErr w:type="gramEnd"/>
            <w:r w:rsidRPr="00836D21">
              <w:rPr>
                <w:rFonts w:eastAsia="Times New Roman"/>
                <w:sz w:val="20"/>
                <w:szCs w:val="20"/>
              </w:rPr>
              <w:t xml:space="preserve"> Сибирский федеральный университет, 2011. - 172 с. - ISBN 978-5-7638-2126-0.-URL: </w:t>
            </w:r>
            <w:hyperlink r:id="rId12" w:history="1">
              <w:r w:rsidR="00836D21" w:rsidRPr="00037A94">
                <w:rPr>
                  <w:rStyle w:val="a6"/>
                  <w:rFonts w:eastAsia="Times New Roman"/>
                  <w:sz w:val="20"/>
                  <w:szCs w:val="20"/>
                </w:rPr>
                <w:t>http://znanium.com/bookread2.php?book=443255</w:t>
              </w:r>
            </w:hyperlink>
            <w:r w:rsidRPr="00836D21">
              <w:rPr>
                <w:rFonts w:eastAsia="Times New Roman"/>
                <w:sz w:val="20"/>
                <w:szCs w:val="20"/>
              </w:rPr>
              <w:t>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Pr="00836D21" w:rsidRDefault="00B27456" w:rsidP="00836D21">
            <w:pPr>
              <w:pStyle w:val="a4"/>
              <w:numPr>
                <w:ilvl w:val="0"/>
                <w:numId w:val="19"/>
              </w:numPr>
              <w:jc w:val="both"/>
              <w:rPr>
                <w:rFonts w:eastAsia="Times New Roman"/>
                <w:sz w:val="20"/>
                <w:szCs w:val="20"/>
              </w:rPr>
            </w:pPr>
            <w:r w:rsidRPr="00836D21">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3" w:history="1">
              <w:r w:rsidR="00836D21" w:rsidRPr="00037A94">
                <w:rPr>
                  <w:rStyle w:val="a6"/>
                  <w:rFonts w:eastAsia="Times New Roman"/>
                  <w:sz w:val="20"/>
                  <w:szCs w:val="20"/>
                </w:rPr>
                <w:t>http://znanium.com/bookread2.php?book=551007</w:t>
              </w:r>
            </w:hyperlink>
            <w:r w:rsidRPr="00836D21">
              <w:rPr>
                <w:rFonts w:eastAsia="Times New Roman"/>
                <w:sz w:val="20"/>
                <w:szCs w:val="20"/>
              </w:rPr>
              <w:t>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080E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t>Дополнительная литература:</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Default="00BB0EC9" w:rsidP="00836D21">
            <w:pPr>
              <w:ind w:firstLine="525"/>
              <w:jc w:val="both"/>
              <w:rPr>
                <w:rFonts w:eastAsia="Times New Roman"/>
                <w:sz w:val="20"/>
                <w:szCs w:val="20"/>
              </w:rPr>
            </w:pPr>
            <w:r>
              <w:rPr>
                <w:rFonts w:eastAsia="Times New Roman"/>
                <w:sz w:val="20"/>
                <w:szCs w:val="20"/>
              </w:rPr>
              <w:t>1</w:t>
            </w:r>
            <w:r w:rsidR="00B27456">
              <w:rPr>
                <w:rFonts w:eastAsia="Times New Roman"/>
                <w:sz w:val="20"/>
                <w:szCs w:val="20"/>
              </w:rPr>
              <w:t xml:space="preserve">. 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00B27456">
              <w:rPr>
                <w:rFonts w:eastAsia="Times New Roman"/>
                <w:sz w:val="20"/>
                <w:szCs w:val="20"/>
              </w:rPr>
              <w:t>Зелянина</w:t>
            </w:r>
            <w:proofErr w:type="spellEnd"/>
            <w:r w:rsidR="00B27456">
              <w:rPr>
                <w:rFonts w:eastAsia="Times New Roman"/>
                <w:sz w:val="20"/>
                <w:szCs w:val="20"/>
              </w:rPr>
              <w:t xml:space="preserve"> - </w:t>
            </w:r>
            <w:proofErr w:type="gramStart"/>
            <w:r w:rsidR="00B27456">
              <w:rPr>
                <w:rFonts w:eastAsia="Times New Roman"/>
                <w:sz w:val="20"/>
                <w:szCs w:val="20"/>
              </w:rPr>
              <w:t>Архангельск :</w:t>
            </w:r>
            <w:proofErr w:type="gramEnd"/>
            <w:r w:rsidR="00B27456">
              <w:rPr>
                <w:rFonts w:eastAsia="Times New Roman"/>
                <w:sz w:val="20"/>
                <w:szCs w:val="20"/>
              </w:rPr>
              <w:t xml:space="preserve"> ИД САФУ, 2014. - </w:t>
            </w:r>
            <w:hyperlink r:id="rId14" w:history="1">
              <w:r w:rsidR="00836D21" w:rsidRPr="00037A94">
                <w:rPr>
                  <w:rStyle w:val="a6"/>
                  <w:rFonts w:eastAsia="Times New Roman"/>
                  <w:sz w:val="20"/>
                  <w:szCs w:val="20"/>
                </w:rPr>
                <w:t>http://www.studentlibrary.ru/book/ISBN9785261010128.html</w:t>
              </w:r>
            </w:hyperlink>
            <w:r w:rsidR="00B27456">
              <w:rPr>
                <w:rFonts w:eastAsia="Times New Roman"/>
                <w:sz w:val="20"/>
                <w:szCs w:val="20"/>
              </w:rPr>
              <w:t xml:space="preserve">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Pr="00836D21" w:rsidRDefault="00B27CBE" w:rsidP="00B27CBE">
            <w:pPr>
              <w:pStyle w:val="a4"/>
              <w:ind w:left="360"/>
              <w:jc w:val="both"/>
              <w:rPr>
                <w:rFonts w:eastAsia="Times New Roman"/>
                <w:sz w:val="20"/>
                <w:szCs w:val="20"/>
              </w:rPr>
            </w:pPr>
            <w:r>
              <w:rPr>
                <w:rFonts w:eastAsia="Times New Roman"/>
                <w:sz w:val="20"/>
                <w:szCs w:val="20"/>
              </w:rPr>
              <w:t xml:space="preserve">2. </w:t>
            </w:r>
            <w:r w:rsidR="00B27456" w:rsidRPr="00836D21">
              <w:rPr>
                <w:rFonts w:eastAsia="Times New Roman"/>
                <w:sz w:val="20"/>
                <w:szCs w:val="20"/>
              </w:rPr>
              <w:t xml:space="preserve">Яшин, В. Н. </w:t>
            </w:r>
            <w:proofErr w:type="gramStart"/>
            <w:r w:rsidR="00B27456" w:rsidRPr="00836D21">
              <w:rPr>
                <w:rFonts w:eastAsia="Times New Roman"/>
                <w:sz w:val="20"/>
                <w:szCs w:val="20"/>
              </w:rPr>
              <w:t>ОБЖ :</w:t>
            </w:r>
            <w:proofErr w:type="gramEnd"/>
            <w:r w:rsidR="00B27456" w:rsidRPr="00836D21">
              <w:rPr>
                <w:rFonts w:eastAsia="Times New Roman"/>
                <w:sz w:val="20"/>
                <w:szCs w:val="20"/>
              </w:rPr>
              <w:t xml:space="preserve"> Здоровый образ жизни [Электронный ресурс] : учеб. пособие / В. Н. Яшин. - 3-е изд., </w:t>
            </w:r>
            <w:proofErr w:type="spellStart"/>
            <w:r w:rsidR="00B27456" w:rsidRPr="00836D21">
              <w:rPr>
                <w:rFonts w:eastAsia="Times New Roman"/>
                <w:sz w:val="20"/>
                <w:szCs w:val="20"/>
              </w:rPr>
              <w:t>перераб</w:t>
            </w:r>
            <w:proofErr w:type="spellEnd"/>
            <w:r w:rsidR="00B27456" w:rsidRPr="00836D21">
              <w:rPr>
                <w:rFonts w:eastAsia="Times New Roman"/>
                <w:sz w:val="20"/>
                <w:szCs w:val="20"/>
              </w:rPr>
              <w:t xml:space="preserve">. - М.: </w:t>
            </w:r>
            <w:proofErr w:type="gramStart"/>
            <w:r w:rsidR="00B27456" w:rsidRPr="00836D21">
              <w:rPr>
                <w:rFonts w:eastAsia="Times New Roman"/>
                <w:sz w:val="20"/>
                <w:szCs w:val="20"/>
              </w:rPr>
              <w:t>ФЛИНТА :</w:t>
            </w:r>
            <w:proofErr w:type="gramEnd"/>
            <w:r w:rsidR="00B27456" w:rsidRPr="00836D21">
              <w:rPr>
                <w:rFonts w:eastAsia="Times New Roman"/>
                <w:sz w:val="20"/>
                <w:szCs w:val="20"/>
              </w:rPr>
              <w:t xml:space="preserve"> Наука, 2011. - 128 с.: </w:t>
            </w:r>
            <w:proofErr w:type="spellStart"/>
            <w:r w:rsidR="00B27456" w:rsidRPr="00836D21">
              <w:rPr>
                <w:rFonts w:eastAsia="Times New Roman"/>
                <w:sz w:val="20"/>
                <w:szCs w:val="20"/>
              </w:rPr>
              <w:t>илл</w:t>
            </w:r>
            <w:proofErr w:type="spellEnd"/>
            <w:r w:rsidR="00B27456" w:rsidRPr="00836D21">
              <w:rPr>
                <w:rFonts w:eastAsia="Times New Roman"/>
                <w:sz w:val="20"/>
                <w:szCs w:val="20"/>
              </w:rPr>
              <w:t xml:space="preserve">. - ISBN 978-5-9765-1121-7 (Флинта), ISBN 978-5-02-037675-5 (Наука).-URL: </w:t>
            </w:r>
            <w:hyperlink r:id="rId15" w:history="1">
              <w:r w:rsidR="00836D21" w:rsidRPr="00037A94">
                <w:rPr>
                  <w:rStyle w:val="a6"/>
                  <w:rFonts w:eastAsia="Times New Roman"/>
                  <w:sz w:val="20"/>
                  <w:szCs w:val="20"/>
                </w:rPr>
                <w:t>http://znanium.com/bookread2.php?book=465872</w:t>
              </w:r>
            </w:hyperlink>
            <w:r w:rsidR="00B27456" w:rsidRPr="00836D21">
              <w:rPr>
                <w:rFonts w:eastAsia="Times New Roman"/>
                <w:sz w:val="20"/>
                <w:szCs w:val="20"/>
              </w:rPr>
              <w:t>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B27456">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Приложение 3</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vAlign w:val="center"/>
            <w:hideMark/>
          </w:tcPr>
          <w:p w:rsidR="00080EB9" w:rsidRDefault="008F2718" w:rsidP="00BB0EC9">
            <w:pPr>
              <w:ind w:firstLine="525"/>
              <w:jc w:val="right"/>
              <w:rPr>
                <w:rFonts w:eastAsia="Times New Roman"/>
                <w:sz w:val="20"/>
                <w:szCs w:val="20"/>
              </w:rPr>
            </w:pPr>
            <w:r>
              <w:rPr>
                <w:rFonts w:eastAsia="Times New Roman"/>
                <w:i/>
                <w:iCs/>
                <w:sz w:val="20"/>
                <w:szCs w:val="20"/>
              </w:rPr>
              <w:t>Б1.В.ДВ.04</w:t>
            </w:r>
            <w:r w:rsidR="00B27456">
              <w:rPr>
                <w:rFonts w:eastAsia="Times New Roman"/>
                <w:i/>
                <w:iCs/>
                <w:sz w:val="20"/>
                <w:szCs w:val="20"/>
              </w:rPr>
              <w:t xml:space="preserve">.02 </w:t>
            </w:r>
            <w:r w:rsidR="00BB0EC9" w:rsidRPr="00BB0EC9">
              <w:rPr>
                <w:rFonts w:eastAsia="Times New Roman"/>
                <w:i/>
                <w:iCs/>
                <w:sz w:val="20"/>
                <w:szCs w:val="20"/>
              </w:rPr>
              <w:t>Элективные дисциплины (модули) по физической культуре и спорту (Волейбол)</w:t>
            </w:r>
          </w:p>
        </w:tc>
      </w:tr>
    </w:tbl>
    <w:p w:rsidR="00080EB9" w:rsidRDefault="00080EB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80EB9">
        <w:trPr>
          <w:tblCellSpacing w:w="15" w:type="dxa"/>
        </w:trPr>
        <w:tc>
          <w:tcPr>
            <w:tcW w:w="10200" w:type="dxa"/>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142A19">
              <w:rPr>
                <w:rFonts w:eastAsia="Times New Roman"/>
                <w:sz w:val="20"/>
                <w:szCs w:val="20"/>
                <w:u w:val="single"/>
              </w:rPr>
              <w:t>202</w:t>
            </w:r>
            <w:r w:rsidR="007D6506">
              <w:rPr>
                <w:rFonts w:eastAsia="Times New Roman"/>
                <w:sz w:val="20"/>
                <w:szCs w:val="20"/>
                <w:u w:val="single"/>
              </w:rPr>
              <w:t>5</w:t>
            </w:r>
            <w:bookmarkStart w:id="15" w:name="_GoBack"/>
            <w:bookmarkEnd w:id="15"/>
          </w:p>
        </w:tc>
      </w:tr>
    </w:tbl>
    <w:p w:rsidR="00080EB9" w:rsidRDefault="00080E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080EB9">
        <w:trPr>
          <w:tblCellSpacing w:w="15" w:type="dxa"/>
        </w:trPr>
        <w:tc>
          <w:tcPr>
            <w:tcW w:w="0" w:type="auto"/>
            <w:tcMar>
              <w:top w:w="15" w:type="dxa"/>
              <w:left w:w="15" w:type="dxa"/>
              <w:bottom w:w="15" w:type="dxa"/>
              <w:right w:w="15" w:type="dxa"/>
            </w:tcMar>
            <w:vAlign w:val="center"/>
            <w:hideMark/>
          </w:tcPr>
          <w:p w:rsidR="00080EB9" w:rsidRDefault="00B27456" w:rsidP="00461133">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080EB9" w:rsidRDefault="00080EB9">
      <w:pPr>
        <w:rPr>
          <w:rFonts w:eastAsia="Times New Roman"/>
        </w:rPr>
      </w:pPr>
    </w:p>
    <w:sectPr w:rsidR="00080EB9" w:rsidSect="002A075C">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1B98E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5E2F0E8C"/>
    <w:multiLevelType w:val="hybridMultilevel"/>
    <w:tmpl w:val="899A5A60"/>
    <w:lvl w:ilvl="0" w:tplc="58ECAF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56"/>
    <w:rsid w:val="00080EB9"/>
    <w:rsid w:val="000C5D81"/>
    <w:rsid w:val="00142A19"/>
    <w:rsid w:val="001E730D"/>
    <w:rsid w:val="002927EB"/>
    <w:rsid w:val="002A075C"/>
    <w:rsid w:val="003348BD"/>
    <w:rsid w:val="00354994"/>
    <w:rsid w:val="00461133"/>
    <w:rsid w:val="004822D1"/>
    <w:rsid w:val="004C1ED2"/>
    <w:rsid w:val="005C38CE"/>
    <w:rsid w:val="00686985"/>
    <w:rsid w:val="00730B70"/>
    <w:rsid w:val="007D6506"/>
    <w:rsid w:val="00836D21"/>
    <w:rsid w:val="008F2718"/>
    <w:rsid w:val="009144CD"/>
    <w:rsid w:val="009B5D0E"/>
    <w:rsid w:val="00AC0AFF"/>
    <w:rsid w:val="00B03E3A"/>
    <w:rsid w:val="00B27456"/>
    <w:rsid w:val="00B27CBE"/>
    <w:rsid w:val="00BA4A41"/>
    <w:rsid w:val="00BB0EC9"/>
    <w:rsid w:val="00D72E3F"/>
    <w:rsid w:val="00DC6AE2"/>
    <w:rsid w:val="00E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2B83B"/>
  <w15:docId w15:val="{7237CCA0-ADF9-44B6-BD2D-07E17911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461133"/>
    <w:rPr>
      <w:color w:val="0000FF"/>
      <w:u w:val="single"/>
    </w:rPr>
  </w:style>
  <w:style w:type="paragraph" w:styleId="a7">
    <w:name w:val="Balloon Text"/>
    <w:basedOn w:val="a"/>
    <w:link w:val="a8"/>
    <w:uiPriority w:val="99"/>
    <w:semiHidden/>
    <w:unhideWhenUsed/>
    <w:rsid w:val="00B03E3A"/>
    <w:rPr>
      <w:rFonts w:ascii="Segoe UI" w:hAnsi="Segoe UI" w:cs="Segoe UI"/>
      <w:sz w:val="18"/>
      <w:szCs w:val="18"/>
    </w:rPr>
  </w:style>
  <w:style w:type="character" w:customStyle="1" w:styleId="a8">
    <w:name w:val="Текст выноски Знак"/>
    <w:basedOn w:val="a0"/>
    <w:link w:val="a7"/>
    <w:uiPriority w:val="99"/>
    <w:semiHidden/>
    <w:rsid w:val="00B03E3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12618">
      <w:bodyDiv w:val="1"/>
      <w:marLeft w:val="0"/>
      <w:marRight w:val="0"/>
      <w:marTop w:val="0"/>
      <w:marBottom w:val="0"/>
      <w:divBdr>
        <w:top w:val="none" w:sz="0" w:space="0" w:color="auto"/>
        <w:left w:val="none" w:sz="0" w:space="0" w:color="auto"/>
        <w:bottom w:val="none" w:sz="0" w:space="0" w:color="auto"/>
        <w:right w:val="none" w:sz="0" w:space="0" w:color="auto"/>
      </w:divBdr>
    </w:div>
    <w:div w:id="1843616573">
      <w:bodyDiv w:val="1"/>
      <w:marLeft w:val="0"/>
      <w:marRight w:val="0"/>
      <w:marTop w:val="0"/>
      <w:marBottom w:val="0"/>
      <w:divBdr>
        <w:top w:val="none" w:sz="0" w:space="0" w:color="auto"/>
        <w:left w:val="none" w:sz="0" w:space="0" w:color="auto"/>
        <w:bottom w:val="none" w:sz="0" w:space="0" w:color="auto"/>
        <w:right w:val="none" w:sz="0" w:space="0" w:color="auto"/>
      </w:divBdr>
    </w:div>
    <w:div w:id="20569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niifk.ru/journal_vsn.php" TargetMode="External"/><Relationship Id="rId13" Type="http://schemas.openxmlformats.org/officeDocument/2006/relationships/hyperlink" Target="http://znanium.com/bookread2.php?book=551007" TargetMode="External"/><Relationship Id="rId3" Type="http://schemas.openxmlformats.org/officeDocument/2006/relationships/styles" Target="styles.xml"/><Relationship Id="rId7" Type="http://schemas.openxmlformats.org/officeDocument/2006/relationships/hyperlink" Target="http://sbiblio.com/biblio" TargetMode="External"/><Relationship Id="rId12" Type="http://schemas.openxmlformats.org/officeDocument/2006/relationships/hyperlink" Target="http://znanium.com/bookread2.php?book=44325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509590" TargetMode="External"/><Relationship Id="rId5" Type="http://schemas.openxmlformats.org/officeDocument/2006/relationships/webSettings" Target="webSettings.xml"/><Relationship Id="rId15" Type="http://schemas.openxmlformats.org/officeDocument/2006/relationships/hyperlink" Target="http://znanium.com/bookread2.php?book=465872" TargetMode="External"/><Relationship Id="rId10" Type="http://schemas.openxmlformats.org/officeDocument/2006/relationships/hyperlink" Target="http://www.razumniki.ru/" TargetMode="External"/><Relationship Id="rId4" Type="http://schemas.openxmlformats.org/officeDocument/2006/relationships/settings" Target="settings.xml"/><Relationship Id="rId9" Type="http://schemas.openxmlformats.org/officeDocument/2006/relationships/hyperlink" Target="http://kid-bum.com/" TargetMode="External"/><Relationship Id="rId14" Type="http://schemas.openxmlformats.org/officeDocument/2006/relationships/hyperlink" Target="http://www.studentlibrary.ru/book/ISBN97852610101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44528-813F-43CE-9575-25034F05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4959</Words>
  <Characters>34164</Characters>
  <Application>Microsoft Office Word</Application>
  <DocSecurity>0</DocSecurity>
  <Lines>284</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2025-06-20T12:58:00Z</dcterms:created>
  <dcterms:modified xsi:type="dcterms:W3CDTF">2025-06-20T12:58:00Z</dcterms:modified>
</cp:coreProperties>
</file>