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jc w:val="center"/>
        </w:trPr>
        <w:tc>
          <w:tcPr>
            <w:tcW w:w="0" w:type="auto"/>
            <w:vAlign w:val="center"/>
            <w:hideMark/>
          </w:tcPr>
          <w:p w:rsidR="00C43622" w:rsidRDefault="00C43622" w:rsidP="003F3FA3">
            <w:pPr>
              <w:jc w:val="center"/>
              <w:rPr>
                <w:rFonts w:eastAsia="Times New Roman"/>
                <w:sz w:val="20"/>
                <w:szCs w:val="20"/>
              </w:rPr>
            </w:pPr>
          </w:p>
        </w:tc>
      </w:tr>
    </w:tbl>
    <w:p w:rsidR="00C43622" w:rsidRDefault="00C43622">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jc w:val="center"/>
        </w:trPr>
        <w:tc>
          <w:tcPr>
            <w:tcW w:w="0" w:type="auto"/>
            <w:vAlign w:val="center"/>
            <w:hideMark/>
          </w:tcPr>
          <w:p w:rsidR="00595A6D" w:rsidRDefault="000F12C3" w:rsidP="00AF1278">
            <w:pPr>
              <w:jc w:val="center"/>
              <w:rPr>
                <w:rFonts w:eastAsia="Times New Roman"/>
                <w:b/>
                <w:bCs/>
                <w:sz w:val="20"/>
                <w:szCs w:val="20"/>
              </w:rPr>
            </w:pPr>
            <w:bookmarkStart w:id="0" w:name="_GoBack"/>
            <w:r>
              <w:rPr>
                <w:rFonts w:eastAsia="Times New Roman"/>
                <w:b/>
                <w:bCs/>
                <w:noProof/>
                <w:sz w:val="20"/>
                <w:szCs w:val="20"/>
              </w:rPr>
              <w:drawing>
                <wp:inline distT="0" distB="0" distL="0" distR="0">
                  <wp:extent cx="6358423" cy="8999220"/>
                  <wp:effectExtent l="0" t="0" r="4445" b="0"/>
                  <wp:docPr id="2" name="Рисунок 2" descr="C:\Users\0971~1\AppData\Local\Temp\Rar$DIa4808.12195\Псих разв и 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12195\Псих разв и об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8385" cy="8999166"/>
                          </a:xfrm>
                          <a:prstGeom prst="rect">
                            <a:avLst/>
                          </a:prstGeom>
                          <a:noFill/>
                          <a:ln>
                            <a:noFill/>
                          </a:ln>
                        </pic:spPr>
                      </pic:pic>
                    </a:graphicData>
                  </a:graphic>
                </wp:inline>
              </w:drawing>
            </w:r>
            <w:bookmarkEnd w:id="0"/>
          </w:p>
          <w:p w:rsidR="003F3FA3" w:rsidRDefault="003F3FA3">
            <w:pPr>
              <w:ind w:firstLine="536"/>
              <w:jc w:val="center"/>
              <w:rPr>
                <w:rFonts w:eastAsia="Times New Roman"/>
                <w:b/>
                <w:bCs/>
                <w:sz w:val="20"/>
                <w:szCs w:val="20"/>
              </w:rPr>
            </w:pPr>
          </w:p>
          <w:p w:rsidR="00C74BE9" w:rsidRDefault="00C74BE9" w:rsidP="003F3FA3">
            <w:pPr>
              <w:jc w:val="center"/>
              <w:rPr>
                <w:rFonts w:eastAsia="Times New Roman"/>
                <w:b/>
                <w:bCs/>
                <w:sz w:val="20"/>
                <w:szCs w:val="20"/>
              </w:rPr>
            </w:pPr>
          </w:p>
          <w:p w:rsidR="00C74BE9" w:rsidRDefault="00C74BE9" w:rsidP="003F3FA3">
            <w:pPr>
              <w:jc w:val="center"/>
              <w:rPr>
                <w:rFonts w:eastAsia="Times New Roman"/>
                <w:b/>
                <w:bCs/>
                <w:sz w:val="20"/>
                <w:szCs w:val="20"/>
              </w:rPr>
            </w:pPr>
          </w:p>
          <w:p w:rsidR="00C43622" w:rsidRDefault="0098008A" w:rsidP="003F3FA3">
            <w:pPr>
              <w:jc w:val="center"/>
              <w:rPr>
                <w:rFonts w:eastAsia="Times New Roman"/>
                <w:sz w:val="20"/>
                <w:szCs w:val="20"/>
              </w:rPr>
            </w:pPr>
            <w:r>
              <w:rPr>
                <w:rFonts w:eastAsia="Times New Roman"/>
                <w:b/>
                <w:bCs/>
                <w:sz w:val="20"/>
                <w:szCs w:val="20"/>
              </w:rPr>
              <w:t>Содержание</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2. Место дисциплины (модуля) в структуре ОПОП ВО</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4.2. Содержание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13. Приложение №1. Фонд оценочных средств</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43622" w:rsidRDefault="0098008A">
      <w:pPr>
        <w:ind w:firstLine="536"/>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rsidP="003B7BA1">
            <w:pPr>
              <w:ind w:firstLine="536"/>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3B7BA1">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C3792" w:rsidRDefault="0098008A" w:rsidP="00CC3792">
            <w:pPr>
              <w:ind w:firstLine="536"/>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5"/>
        <w:gridCol w:w="8716"/>
      </w:tblGrid>
      <w:tr w:rsidR="00C43622"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714" w:type="dxa"/>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  </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УК-6.1</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widowControl w:val="0"/>
              <w:rPr>
                <w:rFonts w:eastAsia="Times New Roman"/>
                <w:sz w:val="20"/>
                <w:szCs w:val="20"/>
              </w:rPr>
            </w:pPr>
            <w:r w:rsidRPr="00B932D7">
              <w:rPr>
                <w:rFonts w:eastAsia="Times New Roman"/>
                <w:sz w:val="20"/>
                <w:szCs w:val="20"/>
                <w:highlight w:val="white"/>
              </w:rPr>
              <w:t xml:space="preserve">Знать способы </w:t>
            </w:r>
            <w:r w:rsidRPr="00B932D7">
              <w:rPr>
                <w:rFonts w:eastAsia="Times New Roman"/>
                <w:sz w:val="20"/>
                <w:szCs w:val="20"/>
              </w:rPr>
              <w:t>управления своим временем, выстраивания и реализации траектории саморазвития на основе принципов образования в течение всей жизни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УК-6.2</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highlight w:val="white"/>
              </w:rPr>
              <w:t xml:space="preserve">Уметь демонстрировать навыки самоконтроля и рефлексии, позволяющие самостоятельно корректировать обучение по выбранной образовательной траектории </w:t>
            </w:r>
            <w:r w:rsidRPr="00B932D7">
              <w:rPr>
                <w:rFonts w:eastAsia="Times New Roman"/>
                <w:sz w:val="20"/>
                <w:szCs w:val="20"/>
              </w:rPr>
              <w:t>в течение всей жизни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УК-6.3</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highlight w:val="white"/>
              </w:rPr>
              <w:t>Владеть способами управления своей деятельностью с учетом интересов и образовательных потребностей</w:t>
            </w:r>
            <w:r w:rsidRPr="00B932D7">
              <w:rPr>
                <w:rFonts w:eastAsia="Times New Roman"/>
                <w:sz w:val="20"/>
                <w:szCs w:val="20"/>
              </w:rPr>
              <w:t xml:space="preserve"> </w:t>
            </w:r>
            <w:r w:rsidRPr="00B932D7">
              <w:rPr>
                <w:rFonts w:eastAsia="Times New Roman"/>
                <w:sz w:val="20"/>
                <w:szCs w:val="20"/>
                <w:highlight w:val="white"/>
              </w:rPr>
              <w:t>в течение всей жизни</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 xml:space="preserve">ОПК-3 </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162BD3" w:rsidP="00C74BE9">
            <w:pPr>
              <w:rPr>
                <w:rFonts w:eastAsia="Times New Roman"/>
                <w:sz w:val="20"/>
                <w:szCs w:val="20"/>
              </w:rPr>
            </w:pPr>
            <w:r w:rsidRPr="00C74BE9">
              <w:rPr>
                <w:rFonts w:eastAsia="Times New Roman"/>
                <w:sz w:val="20"/>
                <w:szCs w:val="20"/>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ОПК-3.1</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rPr>
                <w:rFonts w:eastAsia="Times New Roman"/>
                <w:sz w:val="20"/>
                <w:szCs w:val="20"/>
              </w:rPr>
            </w:pPr>
            <w:r w:rsidRPr="00C74BE9">
              <w:rPr>
                <w:sz w:val="20"/>
                <w:szCs w:val="20"/>
              </w:rPr>
              <w:t>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B932D7"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tcPr>
          <w:p w:rsidR="00B932D7" w:rsidRPr="00B932D7" w:rsidRDefault="00B932D7" w:rsidP="00B932D7">
            <w:pPr>
              <w:jc w:val="center"/>
              <w:rPr>
                <w:rFonts w:eastAsia="Times New Roman"/>
                <w:sz w:val="20"/>
                <w:szCs w:val="20"/>
              </w:rPr>
            </w:pPr>
            <w:r w:rsidRPr="00B932D7">
              <w:rPr>
                <w:rFonts w:eastAsia="Times New Roman"/>
                <w:sz w:val="20"/>
                <w:szCs w:val="20"/>
              </w:rPr>
              <w:t>ОПК-3.3</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tcPr>
          <w:p w:rsidR="00B932D7" w:rsidRPr="00C74BE9" w:rsidRDefault="00C74BE9" w:rsidP="00C74BE9">
            <w:pPr>
              <w:rPr>
                <w:rFonts w:eastAsia="Times New Roman"/>
                <w:sz w:val="20"/>
                <w:szCs w:val="20"/>
              </w:rPr>
            </w:pPr>
            <w:r w:rsidRPr="00C74BE9">
              <w:rPr>
                <w:sz w:val="20"/>
                <w:szCs w:val="20"/>
              </w:rPr>
              <w:t>Владеть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 xml:space="preserve">ОПК-5 </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162BD3" w:rsidP="00C74BE9">
            <w:pPr>
              <w:rPr>
                <w:rFonts w:eastAsia="Times New Roman"/>
                <w:sz w:val="20"/>
                <w:szCs w:val="20"/>
              </w:rPr>
            </w:pPr>
            <w:r w:rsidRPr="00C74BE9">
              <w:rPr>
                <w:rFonts w:eastAsia="Times New Roman"/>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  </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ОПК-5.1</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rPr>
                <w:rFonts w:eastAsia="Times New Roman"/>
                <w:sz w:val="20"/>
                <w:szCs w:val="20"/>
              </w:rPr>
            </w:pPr>
            <w:r w:rsidRPr="00C74BE9">
              <w:rPr>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ОПК-5.2</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widowControl w:val="0"/>
              <w:pBdr>
                <w:top w:val="nil"/>
                <w:left w:val="nil"/>
                <w:bottom w:val="nil"/>
                <w:right w:val="nil"/>
                <w:between w:val="nil"/>
              </w:pBdr>
              <w:rPr>
                <w:rFonts w:eastAsia="Times New Roman"/>
                <w:sz w:val="20"/>
                <w:szCs w:val="20"/>
              </w:rPr>
            </w:pPr>
            <w:r w:rsidRPr="00C74BE9">
              <w:rPr>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Обучающийся, освоивший дисциплину (модуль):</w:t>
            </w:r>
          </w:p>
        </w:tc>
      </w:tr>
    </w:tbl>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знать: </w:t>
            </w:r>
          </w:p>
          <w:p w:rsidR="005022C8" w:rsidRDefault="00A54A23">
            <w:pPr>
              <w:ind w:firstLine="536"/>
              <w:jc w:val="both"/>
              <w:rPr>
                <w:color w:val="000000"/>
                <w:sz w:val="20"/>
                <w:szCs w:val="20"/>
              </w:rPr>
            </w:pPr>
            <w:r>
              <w:rPr>
                <w:color w:val="000000"/>
                <w:sz w:val="20"/>
                <w:szCs w:val="20"/>
              </w:rPr>
              <w:t>-</w:t>
            </w:r>
            <w:r w:rsidR="00CC3792">
              <w:rPr>
                <w:color w:val="000000"/>
                <w:sz w:val="20"/>
                <w:szCs w:val="20"/>
              </w:rPr>
              <w:t xml:space="preserve">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r w:rsidR="004D463B">
              <w:rPr>
                <w:color w:val="000000"/>
                <w:sz w:val="20"/>
                <w:szCs w:val="20"/>
              </w:rPr>
              <w:t xml:space="preserve">. </w:t>
            </w:r>
          </w:p>
          <w:p w:rsidR="005022C8" w:rsidRDefault="00A54A23">
            <w:pPr>
              <w:ind w:firstLine="536"/>
              <w:jc w:val="both"/>
              <w:rPr>
                <w:color w:val="000000"/>
                <w:sz w:val="20"/>
                <w:szCs w:val="20"/>
              </w:rPr>
            </w:pPr>
            <w:r>
              <w:rPr>
                <w:color w:val="000000"/>
                <w:sz w:val="20"/>
                <w:szCs w:val="20"/>
              </w:rPr>
              <w:t>-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r w:rsidR="004D463B">
              <w:rPr>
                <w:color w:val="000000"/>
                <w:sz w:val="20"/>
                <w:szCs w:val="20"/>
              </w:rPr>
              <w:t xml:space="preserve"> </w:t>
            </w:r>
          </w:p>
          <w:p w:rsidR="00A54A23" w:rsidRDefault="00A54A23">
            <w:pPr>
              <w:ind w:firstLine="536"/>
              <w:jc w:val="both"/>
              <w:rPr>
                <w:rFonts w:eastAsia="Times New Roman"/>
                <w:sz w:val="20"/>
                <w:szCs w:val="20"/>
              </w:rPr>
            </w:pPr>
            <w:r>
              <w:rPr>
                <w:color w:val="000000"/>
                <w:sz w:val="20"/>
                <w:szCs w:val="20"/>
              </w:rPr>
              <w:t>-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уметь: </w:t>
            </w:r>
          </w:p>
          <w:p w:rsidR="005022C8" w:rsidRDefault="00A54A23">
            <w:pPr>
              <w:ind w:firstLine="536"/>
              <w:jc w:val="both"/>
              <w:rPr>
                <w:color w:val="000000"/>
                <w:sz w:val="20"/>
                <w:szCs w:val="20"/>
              </w:rPr>
            </w:pPr>
            <w:r>
              <w:rPr>
                <w:rFonts w:eastAsia="Times New Roman"/>
                <w:sz w:val="20"/>
                <w:szCs w:val="20"/>
              </w:rPr>
              <w:t>-</w:t>
            </w:r>
            <w:r w:rsidR="00CC3792">
              <w:rPr>
                <w:color w:val="000000"/>
                <w:sz w:val="20"/>
                <w:szCs w:val="20"/>
              </w:rPr>
              <w:t xml:space="preserve">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r>
              <w:rPr>
                <w:color w:val="000000"/>
                <w:sz w:val="20"/>
                <w:szCs w:val="20"/>
              </w:rPr>
              <w:t>.</w:t>
            </w:r>
            <w:r w:rsidR="004D463B">
              <w:rPr>
                <w:color w:val="000000"/>
                <w:sz w:val="20"/>
                <w:szCs w:val="20"/>
              </w:rPr>
              <w:t xml:space="preserve"> </w:t>
            </w:r>
          </w:p>
          <w:p w:rsidR="005022C8" w:rsidRPr="005022C8" w:rsidRDefault="00A54A23" w:rsidP="00A54A23">
            <w:pPr>
              <w:ind w:firstLine="536"/>
              <w:jc w:val="both"/>
              <w:rPr>
                <w:color w:val="000000"/>
                <w:sz w:val="20"/>
                <w:szCs w:val="20"/>
              </w:rPr>
            </w:pPr>
            <w:r>
              <w:rPr>
                <w:color w:val="000000"/>
                <w:sz w:val="20"/>
                <w:szCs w:val="20"/>
              </w:rPr>
              <w:t>-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владеть: </w:t>
            </w:r>
          </w:p>
          <w:p w:rsidR="005022C8" w:rsidRDefault="00CC3792">
            <w:pPr>
              <w:ind w:firstLine="536"/>
              <w:jc w:val="both"/>
              <w:rPr>
                <w:color w:val="000000"/>
                <w:sz w:val="20"/>
                <w:szCs w:val="20"/>
              </w:rPr>
            </w:pPr>
            <w:r>
              <w:rPr>
                <w:rFonts w:eastAsia="Times New Roman"/>
                <w:sz w:val="20"/>
                <w:szCs w:val="20"/>
              </w:rPr>
              <w:t xml:space="preserve">- </w:t>
            </w:r>
            <w:r>
              <w:rPr>
                <w:color w:val="000000"/>
                <w:sz w:val="20"/>
                <w:szCs w:val="20"/>
              </w:rPr>
              <w:t>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r w:rsidR="00A54A23">
              <w:rPr>
                <w:color w:val="000000"/>
                <w:sz w:val="20"/>
                <w:szCs w:val="20"/>
              </w:rPr>
              <w:t>.</w:t>
            </w:r>
            <w:r w:rsidR="004D463B">
              <w:rPr>
                <w:color w:val="000000"/>
                <w:sz w:val="20"/>
                <w:szCs w:val="20"/>
              </w:rPr>
              <w:t xml:space="preserve"> </w:t>
            </w:r>
          </w:p>
          <w:p w:rsidR="00A54A23" w:rsidRDefault="00A54A23">
            <w:pPr>
              <w:ind w:firstLine="536"/>
              <w:jc w:val="both"/>
              <w:rPr>
                <w:rFonts w:eastAsia="Times New Roman"/>
                <w:sz w:val="20"/>
                <w:szCs w:val="20"/>
              </w:rPr>
            </w:pPr>
            <w:r>
              <w:rPr>
                <w:color w:val="000000"/>
                <w:sz w:val="20"/>
                <w:szCs w:val="20"/>
              </w:rPr>
              <w:t xml:space="preserve">-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w:t>
            </w:r>
            <w:r>
              <w:rPr>
                <w:color w:val="000000"/>
                <w:sz w:val="20"/>
                <w:szCs w:val="20"/>
              </w:rPr>
              <w:lastRenderedPageBreak/>
              <w:t>требованиями федеральных государственных образовательных стандартов.</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rsidRPr="00E202A5">
        <w:trPr>
          <w:tblCellSpacing w:w="15" w:type="dxa"/>
        </w:trPr>
        <w:tc>
          <w:tcPr>
            <w:tcW w:w="0" w:type="auto"/>
            <w:vAlign w:val="center"/>
            <w:hideMark/>
          </w:tcPr>
          <w:p w:rsidR="005022C8" w:rsidRDefault="005022C8">
            <w:pPr>
              <w:ind w:firstLine="536"/>
              <w:jc w:val="both"/>
              <w:rPr>
                <w:rFonts w:eastAsia="Times New Roman"/>
                <w:b/>
                <w:bCs/>
                <w:sz w:val="20"/>
                <w:szCs w:val="20"/>
              </w:rPr>
            </w:pPr>
          </w:p>
          <w:p w:rsidR="00C43622" w:rsidRPr="00E202A5" w:rsidRDefault="0098008A">
            <w:pPr>
              <w:ind w:firstLine="536"/>
              <w:jc w:val="both"/>
              <w:rPr>
                <w:rFonts w:eastAsia="Times New Roman"/>
                <w:sz w:val="20"/>
                <w:szCs w:val="20"/>
              </w:rPr>
            </w:pPr>
            <w:r w:rsidRPr="00E202A5">
              <w:rPr>
                <w:rFonts w:eastAsia="Times New Roman"/>
                <w:b/>
                <w:bCs/>
                <w:sz w:val="20"/>
                <w:szCs w:val="20"/>
              </w:rPr>
              <w:t xml:space="preserve">2. Место дисциплины (модуля) в структуре ОПОП ВО </w:t>
            </w:r>
          </w:p>
        </w:tc>
      </w:tr>
    </w:tbl>
    <w:p w:rsidR="00C43622" w:rsidRPr="00E202A5"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rsidRPr="00E202A5">
        <w:trPr>
          <w:tblCellSpacing w:w="15" w:type="dxa"/>
        </w:trPr>
        <w:tc>
          <w:tcPr>
            <w:tcW w:w="0" w:type="auto"/>
            <w:vAlign w:val="center"/>
            <w:hideMark/>
          </w:tcPr>
          <w:p w:rsidR="00C43622" w:rsidRPr="00DB178C" w:rsidRDefault="00E202A5" w:rsidP="00DD0C80">
            <w:pPr>
              <w:pStyle w:val="af2"/>
              <w:spacing w:after="0" w:line="240" w:lineRule="auto"/>
              <w:ind w:left="0" w:firstLine="567"/>
              <w:jc w:val="both"/>
              <w:rPr>
                <w:rFonts w:ascii="Times New Roman" w:hAnsi="Times New Roman"/>
                <w:sz w:val="20"/>
                <w:szCs w:val="20"/>
              </w:rPr>
            </w:pPr>
            <w:r w:rsidRPr="00E202A5">
              <w:rPr>
                <w:rFonts w:ascii="Times New Roman" w:hAnsi="Times New Roman"/>
                <w:sz w:val="20"/>
                <w:szCs w:val="20"/>
              </w:rPr>
              <w:t>Дисциплина «Б1.О.0</w:t>
            </w:r>
            <w:r w:rsidR="00DD0C80">
              <w:rPr>
                <w:rFonts w:ascii="Times New Roman" w:hAnsi="Times New Roman"/>
                <w:sz w:val="20"/>
                <w:szCs w:val="20"/>
              </w:rPr>
              <w:t>4</w:t>
            </w:r>
            <w:r w:rsidRPr="00E202A5">
              <w:rPr>
                <w:rFonts w:ascii="Times New Roman" w:hAnsi="Times New Roman"/>
                <w:sz w:val="20"/>
                <w:szCs w:val="20"/>
              </w:rPr>
              <w:t>.0</w:t>
            </w:r>
            <w:r w:rsidR="00DD0C80">
              <w:rPr>
                <w:rFonts w:ascii="Times New Roman" w:hAnsi="Times New Roman"/>
                <w:sz w:val="20"/>
                <w:szCs w:val="20"/>
              </w:rPr>
              <w:t>1.02</w:t>
            </w:r>
            <w:r w:rsidRPr="00E202A5">
              <w:rPr>
                <w:rFonts w:ascii="Times New Roman" w:hAnsi="Times New Roman"/>
                <w:sz w:val="20"/>
                <w:szCs w:val="20"/>
              </w:rPr>
              <w:t xml:space="preserve"> </w:t>
            </w:r>
            <w:r w:rsidR="00C74BE9">
              <w:rPr>
                <w:rFonts w:ascii="Times New Roman" w:hAnsi="Times New Roman"/>
                <w:sz w:val="20"/>
                <w:szCs w:val="20"/>
              </w:rPr>
              <w:t>Психология развития и образования</w:t>
            </w:r>
            <w:r w:rsidRPr="00E202A5">
              <w:rPr>
                <w:rFonts w:ascii="Times New Roman" w:hAnsi="Times New Roman"/>
                <w:sz w:val="20"/>
                <w:szCs w:val="20"/>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DB178C">
              <w:rPr>
                <w:rFonts w:ascii="Times New Roman" w:hAnsi="Times New Roman"/>
                <w:sz w:val="20"/>
                <w:szCs w:val="20"/>
              </w:rPr>
              <w:t xml:space="preserve">», профиль «Биология и химия».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rsidP="00DD0C80">
            <w:pPr>
              <w:ind w:firstLine="536"/>
              <w:jc w:val="both"/>
              <w:rPr>
                <w:rFonts w:eastAsia="Times New Roman"/>
                <w:sz w:val="20"/>
                <w:szCs w:val="20"/>
              </w:rPr>
            </w:pPr>
            <w:r>
              <w:rPr>
                <w:rFonts w:eastAsia="Times New Roman"/>
                <w:sz w:val="20"/>
                <w:szCs w:val="20"/>
              </w:rPr>
              <w:t xml:space="preserve">Общая трудоемкость дисциплины составляет </w:t>
            </w:r>
            <w:r w:rsidR="00DD0C80">
              <w:rPr>
                <w:rFonts w:eastAsia="Times New Roman"/>
                <w:sz w:val="20"/>
                <w:szCs w:val="20"/>
              </w:rPr>
              <w:t>4</w:t>
            </w:r>
            <w:r>
              <w:rPr>
                <w:rFonts w:eastAsia="Times New Roman"/>
                <w:sz w:val="20"/>
                <w:szCs w:val="20"/>
              </w:rPr>
              <w:t xml:space="preserve"> зачетных(</w:t>
            </w:r>
            <w:proofErr w:type="spellStart"/>
            <w:r>
              <w:rPr>
                <w:rFonts w:eastAsia="Times New Roman"/>
                <w:sz w:val="20"/>
                <w:szCs w:val="20"/>
              </w:rPr>
              <w:t>ые</w:t>
            </w:r>
            <w:proofErr w:type="spellEnd"/>
            <w:r>
              <w:rPr>
                <w:rFonts w:eastAsia="Times New Roman"/>
                <w:sz w:val="20"/>
                <w:szCs w:val="20"/>
              </w:rPr>
              <w:t>) единиц(ы) на 180 часа(</w:t>
            </w:r>
            <w:proofErr w:type="spellStart"/>
            <w:r>
              <w:rPr>
                <w:rFonts w:eastAsia="Times New Roman"/>
                <w:sz w:val="20"/>
                <w:szCs w:val="20"/>
              </w:rPr>
              <w:t>ов</w:t>
            </w:r>
            <w:proofErr w:type="spellEnd"/>
            <w:r>
              <w:rPr>
                <w:rFonts w:eastAsia="Times New Roman"/>
                <w:sz w:val="20"/>
                <w:szCs w:val="20"/>
              </w:rPr>
              <w:t>).</w:t>
            </w:r>
          </w:p>
        </w:tc>
      </w:tr>
      <w:tr w:rsidR="00C43622">
        <w:trPr>
          <w:tblCellSpacing w:w="15" w:type="dxa"/>
        </w:trPr>
        <w:tc>
          <w:tcPr>
            <w:tcW w:w="0" w:type="auto"/>
            <w:vAlign w:val="center"/>
            <w:hideMark/>
          </w:tcPr>
          <w:p w:rsidR="00C43622" w:rsidRDefault="0098008A" w:rsidP="00654EF5">
            <w:pPr>
              <w:ind w:firstLine="536"/>
              <w:jc w:val="both"/>
              <w:rPr>
                <w:rFonts w:eastAsia="Times New Roman"/>
                <w:sz w:val="20"/>
                <w:szCs w:val="20"/>
              </w:rPr>
            </w:pPr>
            <w:r>
              <w:rPr>
                <w:rFonts w:eastAsia="Times New Roman"/>
                <w:sz w:val="20"/>
                <w:szCs w:val="20"/>
              </w:rPr>
              <w:t xml:space="preserve">Контактная работа - </w:t>
            </w:r>
            <w:r w:rsidR="00DD0C80">
              <w:rPr>
                <w:rFonts w:eastAsia="Times New Roman"/>
                <w:sz w:val="20"/>
                <w:szCs w:val="20"/>
              </w:rPr>
              <w:t>72</w:t>
            </w:r>
            <w:r>
              <w:rPr>
                <w:rFonts w:eastAsia="Times New Roman"/>
                <w:sz w:val="20"/>
                <w:szCs w:val="20"/>
              </w:rPr>
              <w:t xml:space="preserve"> час</w:t>
            </w:r>
            <w:proofErr w:type="gramStart"/>
            <w:r>
              <w:rPr>
                <w:rFonts w:eastAsia="Times New Roman"/>
                <w:sz w:val="20"/>
                <w:szCs w:val="20"/>
              </w:rPr>
              <w:t>а(</w:t>
            </w:r>
            <w:proofErr w:type="spellStart"/>
            <w:proofErr w:type="gramEnd"/>
            <w:r>
              <w:rPr>
                <w:rFonts w:eastAsia="Times New Roman"/>
                <w:sz w:val="20"/>
                <w:szCs w:val="20"/>
              </w:rPr>
              <w:t>ов</w:t>
            </w:r>
            <w:proofErr w:type="spellEnd"/>
            <w:r>
              <w:rPr>
                <w:rFonts w:eastAsia="Times New Roman"/>
                <w:sz w:val="20"/>
                <w:szCs w:val="20"/>
              </w:rPr>
              <w:t xml:space="preserve">), в том числе лекции - </w:t>
            </w:r>
            <w:r w:rsidR="00DD0C80">
              <w:rPr>
                <w:rFonts w:eastAsia="Times New Roman"/>
                <w:sz w:val="20"/>
                <w:szCs w:val="20"/>
              </w:rPr>
              <w:t>28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практические занятия - 2</w:t>
            </w:r>
            <w:r w:rsidR="00654EF5">
              <w:rPr>
                <w:rFonts w:eastAsia="Times New Roman"/>
                <w:sz w:val="20"/>
                <w:szCs w:val="20"/>
              </w:rPr>
              <w:t>0</w:t>
            </w:r>
            <w:r>
              <w:rPr>
                <w:rFonts w:eastAsia="Times New Roman"/>
                <w:sz w:val="20"/>
                <w:szCs w:val="20"/>
              </w:rPr>
              <w:t xml:space="preserve"> ч</w:t>
            </w:r>
            <w:r w:rsidR="00654EF5">
              <w:rPr>
                <w:rFonts w:eastAsia="Times New Roman"/>
                <w:sz w:val="20"/>
                <w:szCs w:val="20"/>
              </w:rPr>
              <w:t xml:space="preserve">асов (из них 10 часов - </w:t>
            </w:r>
            <w:r w:rsidR="00654EF5" w:rsidRPr="00654EF5">
              <w:rPr>
                <w:rFonts w:eastAsia="Times New Roman"/>
                <w:sz w:val="20"/>
                <w:szCs w:val="20"/>
              </w:rPr>
              <w:t>с применением электронного образования</w:t>
            </w:r>
            <w:r w:rsidR="00654EF5">
              <w:rPr>
                <w:rFonts w:eastAsia="Times New Roman"/>
                <w:sz w:val="20"/>
                <w:szCs w:val="20"/>
              </w:rPr>
              <w:t xml:space="preserve">) </w:t>
            </w:r>
            <w:r w:rsidR="00DD0C80">
              <w:rPr>
                <w:rFonts w:eastAsia="Times New Roman"/>
                <w:sz w:val="20"/>
                <w:szCs w:val="20"/>
              </w:rPr>
              <w:t>, лабораторные работы - 2</w:t>
            </w:r>
            <w:r w:rsidR="00654EF5">
              <w:rPr>
                <w:rFonts w:eastAsia="Times New Roman"/>
                <w:sz w:val="20"/>
                <w:szCs w:val="20"/>
              </w:rPr>
              <w:t>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C43622" w:rsidRDefault="0098008A" w:rsidP="00DD0C80">
            <w:pPr>
              <w:ind w:firstLine="536"/>
              <w:jc w:val="both"/>
              <w:rPr>
                <w:rFonts w:eastAsia="Times New Roman"/>
                <w:sz w:val="20"/>
                <w:szCs w:val="20"/>
              </w:rPr>
            </w:pPr>
            <w:r>
              <w:rPr>
                <w:rFonts w:eastAsia="Times New Roman"/>
                <w:sz w:val="20"/>
                <w:szCs w:val="20"/>
              </w:rPr>
              <w:t xml:space="preserve">Самостоятельная работа - </w:t>
            </w:r>
            <w:r w:rsidR="00DD0C80">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C43622" w:rsidRDefault="0098008A" w:rsidP="00782B14">
            <w:pPr>
              <w:ind w:firstLine="536"/>
              <w:jc w:val="both"/>
              <w:rPr>
                <w:rFonts w:eastAsia="Times New Roman"/>
                <w:sz w:val="20"/>
                <w:szCs w:val="20"/>
              </w:rPr>
            </w:pPr>
            <w:r>
              <w:rPr>
                <w:rFonts w:eastAsia="Times New Roman"/>
                <w:sz w:val="20"/>
                <w:szCs w:val="20"/>
              </w:rPr>
              <w:t xml:space="preserve">Контроль (зачёт / экзамен) - </w:t>
            </w:r>
            <w:r w:rsidR="00782B14">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DB178C" w:rsidRDefault="00DB178C" w:rsidP="00DB178C">
            <w:pPr>
              <w:ind w:firstLine="567"/>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782B14">
              <w:rPr>
                <w:bCs/>
                <w:sz w:val="20"/>
                <w:szCs w:val="20"/>
              </w:rPr>
              <w:t>2</w:t>
            </w:r>
            <w:r w:rsidRPr="0042571F">
              <w:rPr>
                <w:bCs/>
                <w:sz w:val="20"/>
                <w:szCs w:val="20"/>
              </w:rPr>
              <w:t xml:space="preserve"> семестр.</w:t>
            </w:r>
          </w:p>
          <w:p w:rsidR="00C43622" w:rsidRDefault="0098008A" w:rsidP="00782B14">
            <w:pPr>
              <w:ind w:firstLine="536"/>
              <w:jc w:val="both"/>
              <w:rPr>
                <w:rFonts w:eastAsia="Times New Roman"/>
                <w:sz w:val="20"/>
                <w:szCs w:val="20"/>
              </w:rPr>
            </w:pPr>
            <w:r>
              <w:rPr>
                <w:rFonts w:eastAsia="Times New Roman"/>
                <w:sz w:val="20"/>
                <w:szCs w:val="20"/>
              </w:rPr>
              <w:t xml:space="preserve">Форма промежуточного контроля дисциплины: </w:t>
            </w:r>
            <w:r w:rsidR="00782B14">
              <w:rPr>
                <w:rFonts w:eastAsia="Times New Roman"/>
                <w:sz w:val="20"/>
                <w:szCs w:val="20"/>
              </w:rPr>
              <w:t>экзамен</w:t>
            </w:r>
            <w:r>
              <w:rPr>
                <w:rFonts w:eastAsia="Times New Roman"/>
                <w:sz w:val="20"/>
                <w:szCs w:val="20"/>
              </w:rPr>
              <w:t xml:space="preserve"> в</w:t>
            </w:r>
            <w:r w:rsidR="00782B14">
              <w:rPr>
                <w:rFonts w:eastAsia="Times New Roman"/>
                <w:sz w:val="20"/>
                <w:szCs w:val="20"/>
              </w:rPr>
              <w:t>о</w:t>
            </w:r>
            <w:r>
              <w:rPr>
                <w:rFonts w:eastAsia="Times New Roman"/>
                <w:sz w:val="20"/>
                <w:szCs w:val="20"/>
              </w:rPr>
              <w:t xml:space="preserve"> </w:t>
            </w:r>
            <w:r w:rsidR="00782B14">
              <w:rPr>
                <w:rFonts w:eastAsia="Times New Roman"/>
                <w:sz w:val="20"/>
                <w:szCs w:val="20"/>
              </w:rPr>
              <w:t>2 семестре.</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C43622">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Самостоятельная работа</w:t>
            </w:r>
            <w:r>
              <w:t xml:space="preserve"> </w:t>
            </w:r>
          </w:p>
        </w:tc>
      </w:tr>
      <w:tr w:rsidR="00C43622">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Практические</w:t>
            </w:r>
            <w:r>
              <w:rPr>
                <w:rFonts w:eastAsia="Times New Roman"/>
                <w:b/>
                <w:bCs/>
                <w:sz w:val="20"/>
                <w:szCs w:val="20"/>
              </w:rPr>
              <w:br/>
              <w:t>занятия</w:t>
            </w:r>
            <w:r w:rsidR="003B338A">
              <w:rPr>
                <w:rFonts w:eastAsia="Times New Roman"/>
                <w:b/>
                <w:bCs/>
                <w:sz w:val="20"/>
                <w:szCs w:val="20"/>
              </w:rPr>
              <w:t>/</w:t>
            </w:r>
            <w:r w:rsidR="00654EF5">
              <w:rPr>
                <w:rFonts w:eastAsia="Times New Roman"/>
                <w:b/>
                <w:bCs/>
                <w:sz w:val="20"/>
                <w:szCs w:val="20"/>
              </w:rPr>
              <w:t>электронные часы</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 Предмет, задачи и методы возрастной психологии.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2. Закономерности и динамика психического развития. Формирование личности в онтогенезе.</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3.</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3. Периодизация психического развития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4.</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4. Развитие психики в дошкольном возрасте.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5.</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5. Психология младшего школьника.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6.</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6. Психология подросткового возраста.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7.</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7. Психология юношеского возраста.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8.</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8. Психологические особенности личности в периоды взросления, зрелости, старения.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9.</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9. Введение в педагогическую психологию.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10.</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10. Психология воспитания и самовоспитания.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11.</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11. Психология учебной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12.</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12. Психология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5</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13.</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13. Психология педагогической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4</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5</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Итого</w:t>
            </w:r>
            <w:r w:rsidR="00C463C9">
              <w:rPr>
                <w:rFonts w:eastAsia="Times New Roman"/>
                <w:sz w:val="20"/>
                <w:szCs w:val="20"/>
              </w:rPr>
              <w:t>: 144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rsidP="00DD0C80">
            <w:pPr>
              <w:jc w:val="center"/>
              <w:rPr>
                <w:rFonts w:eastAsia="Times New Roman"/>
                <w:sz w:val="20"/>
                <w:szCs w:val="20"/>
              </w:rPr>
            </w:pPr>
            <w:r w:rsidRPr="00654EF5">
              <w:rPr>
                <w:rFonts w:eastAsia="Times New Roman"/>
                <w:sz w:val="20"/>
                <w:szCs w:val="20"/>
              </w:rPr>
              <w:t>2</w:t>
            </w:r>
            <w:r w:rsidR="00654EF5" w:rsidRPr="00654EF5">
              <w:rPr>
                <w:rFonts w:eastAsia="Times New Roman"/>
                <w:sz w:val="20"/>
                <w:szCs w:val="20"/>
              </w:rPr>
              <w:t>0</w:t>
            </w:r>
            <w:r w:rsidR="00654EF5">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r w:rsidR="00654EF5">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36</w:t>
            </w:r>
          </w:p>
        </w:tc>
      </w:tr>
    </w:tbl>
    <w:p w:rsidR="00C43622" w:rsidRDefault="00C43622">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jc w:val="center"/>
        </w:trPr>
        <w:tc>
          <w:tcPr>
            <w:tcW w:w="5000" w:type="pct"/>
            <w:vAlign w:val="center"/>
            <w:hideMark/>
          </w:tcPr>
          <w:p w:rsidR="00947826" w:rsidRDefault="00947826">
            <w:pPr>
              <w:ind w:firstLine="536"/>
              <w:jc w:val="both"/>
              <w:rPr>
                <w:rFonts w:eastAsia="Times New Roman"/>
                <w:b/>
                <w:bCs/>
                <w:sz w:val="20"/>
                <w:szCs w:val="20"/>
              </w:rPr>
            </w:pPr>
          </w:p>
          <w:p w:rsidR="00C43622" w:rsidRDefault="0098008A">
            <w:pPr>
              <w:ind w:firstLine="536"/>
              <w:jc w:val="both"/>
              <w:rPr>
                <w:rFonts w:eastAsia="Times New Roman"/>
                <w:sz w:val="20"/>
                <w:szCs w:val="20"/>
              </w:rPr>
            </w:pPr>
            <w:r>
              <w:rPr>
                <w:rFonts w:eastAsia="Times New Roman"/>
                <w:b/>
                <w:bCs/>
                <w:sz w:val="20"/>
                <w:szCs w:val="20"/>
              </w:rPr>
              <w:t>4.2 Содержание дисциплины (модуля)</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 Предмет, задачи и методы возрастной психологии.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Предмет и задачи возрастной психологии. Возникновение и развитие возрастной психологии. Место </w:t>
            </w:r>
            <w:r>
              <w:rPr>
                <w:rFonts w:eastAsia="Times New Roman"/>
                <w:sz w:val="20"/>
                <w:szCs w:val="20"/>
              </w:rPr>
              <w:lastRenderedPageBreak/>
              <w:t xml:space="preserve">возрастной психологии в системе психологических знаний о закономерностях развития личности. Разделы возрастной психологии. Социально-историческая природа детства. Исторический анализ понятия детства. Методы исследования в возрастной психологии. Понятие возраста в психологических исследованиях.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Тема 2. Закономерности и динамика психического развития. Формирование личности в онтогенезе.</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Биологический фактор (наследственность, особенности протекания внутриутробного периода жизни ребенка). Социальный фактор (среда ближайшее социальное окружение, общество, в котором растет ребенок, его культурные традиции, идеология, уровень развития науки и искусства, основные религиозные течения). Противоречия: между потребностями и условиями; между потребностями и возможностями ребенка. Соотношение развития и обучения. Основные закономерности психического развития. Четыре основных закона детского развития Л.С. Выготского: цикличность (сложная организация во времени), закон метаморфозы, неравномерность, сочетание процессов эволюции и инволюции. Целостность. </w:t>
            </w:r>
            <w:proofErr w:type="spellStart"/>
            <w:r>
              <w:rPr>
                <w:rFonts w:eastAsia="Times New Roman"/>
                <w:sz w:val="20"/>
                <w:szCs w:val="20"/>
              </w:rPr>
              <w:t>Сензитивность</w:t>
            </w:r>
            <w:proofErr w:type="spellEnd"/>
            <w:r>
              <w:rPr>
                <w:rFonts w:eastAsia="Times New Roman"/>
                <w:sz w:val="20"/>
                <w:szCs w:val="20"/>
              </w:rPr>
              <w:t>. Компенсация. Проблема возраста и возрастной периодизации психического развития. Критерии и принципы построения возрастной периодизации, выдвинутые Л.С.</w:t>
            </w:r>
            <w:r w:rsidR="00470809">
              <w:rPr>
                <w:rFonts w:eastAsia="Times New Roman"/>
                <w:sz w:val="20"/>
                <w:szCs w:val="20"/>
              </w:rPr>
              <w:t xml:space="preserve"> </w:t>
            </w:r>
            <w:r>
              <w:rPr>
                <w:rFonts w:eastAsia="Times New Roman"/>
                <w:sz w:val="20"/>
                <w:szCs w:val="20"/>
              </w:rPr>
              <w:t xml:space="preserve">Выготским. Значение кризисов в психическом развитии. Возраст физический и возраст психологический. Три группы периодизации по Л.С. Выготскому: по внешнему критерию, по одному и по нескольким признакам детского развития. Основные принципы построения периодизации по Л.С. Выготскому: принцип историзма (изучать в развитии), принцип ведущей деятельности. Кризисы краткие, бурные стадии, в течение которых происходят значительные сдвиги в развитии. Периодизация Л.С. Выготского. Проблема периодизации психического развития в работах Д.Б. </w:t>
            </w:r>
            <w:proofErr w:type="spellStart"/>
            <w:r>
              <w:rPr>
                <w:rFonts w:eastAsia="Times New Roman"/>
                <w:sz w:val="20"/>
                <w:szCs w:val="20"/>
              </w:rPr>
              <w:t>Эльконина</w:t>
            </w:r>
            <w:proofErr w:type="spellEnd"/>
            <w:r>
              <w:rPr>
                <w:rFonts w:eastAsia="Times New Roman"/>
                <w:sz w:val="20"/>
                <w:szCs w:val="20"/>
              </w:rPr>
              <w:t xml:space="preserve">. Роль деятельности в психическом развитии человека. Понятие ведущей деятельности. Психическая деятельность как </w:t>
            </w:r>
            <w:proofErr w:type="spellStart"/>
            <w:r>
              <w:rPr>
                <w:rFonts w:eastAsia="Times New Roman"/>
                <w:sz w:val="20"/>
                <w:szCs w:val="20"/>
              </w:rPr>
              <w:t>интериоризация</w:t>
            </w:r>
            <w:proofErr w:type="spellEnd"/>
            <w:r>
              <w:rPr>
                <w:rFonts w:eastAsia="Times New Roman"/>
                <w:sz w:val="20"/>
                <w:szCs w:val="20"/>
              </w:rPr>
              <w:t xml:space="preserve"> внешней предметной деятельности субъекта. Периодизация по ведущим видам деятельности Д.Б.</w:t>
            </w:r>
            <w:r w:rsidR="00470809">
              <w:rPr>
                <w:rFonts w:eastAsia="Times New Roman"/>
                <w:sz w:val="20"/>
                <w:szCs w:val="20"/>
              </w:rPr>
              <w:t xml:space="preserve"> </w:t>
            </w:r>
            <w:proofErr w:type="spellStart"/>
            <w:r>
              <w:rPr>
                <w:rFonts w:eastAsia="Times New Roman"/>
                <w:sz w:val="20"/>
                <w:szCs w:val="20"/>
              </w:rPr>
              <w:t>Эльконина</w:t>
            </w:r>
            <w:proofErr w:type="spellEnd"/>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3. Периодизация психического развития ребенка.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Биогенетические (Ст. Холл, К. </w:t>
            </w:r>
            <w:proofErr w:type="spellStart"/>
            <w:r>
              <w:rPr>
                <w:rFonts w:eastAsia="Times New Roman"/>
                <w:sz w:val="20"/>
                <w:szCs w:val="20"/>
              </w:rPr>
              <w:t>Бюллер</w:t>
            </w:r>
            <w:proofErr w:type="spellEnd"/>
            <w:r>
              <w:rPr>
                <w:rFonts w:eastAsia="Times New Roman"/>
                <w:sz w:val="20"/>
                <w:szCs w:val="20"/>
              </w:rPr>
              <w:t>) и социогенетические концепции (Дж.</w:t>
            </w:r>
            <w:r w:rsidR="00470809">
              <w:rPr>
                <w:rFonts w:eastAsia="Times New Roman"/>
                <w:sz w:val="20"/>
                <w:szCs w:val="20"/>
              </w:rPr>
              <w:t xml:space="preserve"> </w:t>
            </w:r>
            <w:r>
              <w:rPr>
                <w:rFonts w:eastAsia="Times New Roman"/>
                <w:sz w:val="20"/>
                <w:szCs w:val="20"/>
              </w:rPr>
              <w:t xml:space="preserve">Уотсон, Эд. </w:t>
            </w:r>
            <w:proofErr w:type="spellStart"/>
            <w:r>
              <w:rPr>
                <w:rFonts w:eastAsia="Times New Roman"/>
                <w:sz w:val="20"/>
                <w:szCs w:val="20"/>
              </w:rPr>
              <w:t>Торндайк</w:t>
            </w:r>
            <w:proofErr w:type="spellEnd"/>
            <w:r>
              <w:rPr>
                <w:rFonts w:eastAsia="Times New Roman"/>
                <w:sz w:val="20"/>
                <w:szCs w:val="20"/>
              </w:rPr>
              <w:t>, Б.</w:t>
            </w:r>
            <w:r w:rsidR="00470809">
              <w:rPr>
                <w:rFonts w:eastAsia="Times New Roman"/>
                <w:sz w:val="20"/>
                <w:szCs w:val="20"/>
              </w:rPr>
              <w:t xml:space="preserve"> </w:t>
            </w:r>
            <w:r>
              <w:rPr>
                <w:rFonts w:eastAsia="Times New Roman"/>
                <w:sz w:val="20"/>
                <w:szCs w:val="20"/>
              </w:rPr>
              <w:t>Скиннер). Теория конвергенции двух факторов (В.</w:t>
            </w:r>
            <w:r w:rsidR="008D020F">
              <w:rPr>
                <w:rFonts w:eastAsia="Times New Roman"/>
                <w:sz w:val="20"/>
                <w:szCs w:val="20"/>
              </w:rPr>
              <w:t xml:space="preserve"> </w:t>
            </w:r>
            <w:r>
              <w:rPr>
                <w:rFonts w:eastAsia="Times New Roman"/>
                <w:sz w:val="20"/>
                <w:szCs w:val="20"/>
              </w:rPr>
              <w:t>Штерн). Психоаналитические теории детского развития (З.</w:t>
            </w:r>
            <w:r w:rsidR="008D020F">
              <w:rPr>
                <w:rFonts w:eastAsia="Times New Roman"/>
                <w:sz w:val="20"/>
                <w:szCs w:val="20"/>
              </w:rPr>
              <w:t xml:space="preserve"> </w:t>
            </w:r>
            <w:r>
              <w:rPr>
                <w:rFonts w:eastAsia="Times New Roman"/>
                <w:sz w:val="20"/>
                <w:szCs w:val="20"/>
              </w:rPr>
              <w:t>Фрейд, А.</w:t>
            </w:r>
            <w:r w:rsidR="008D020F">
              <w:rPr>
                <w:rFonts w:eastAsia="Times New Roman"/>
                <w:sz w:val="20"/>
                <w:szCs w:val="20"/>
              </w:rPr>
              <w:t xml:space="preserve"> </w:t>
            </w:r>
            <w:r>
              <w:rPr>
                <w:rFonts w:eastAsia="Times New Roman"/>
                <w:sz w:val="20"/>
                <w:szCs w:val="20"/>
              </w:rPr>
              <w:t>Фрейд, М.</w:t>
            </w:r>
            <w:r w:rsidR="008D020F">
              <w:rPr>
                <w:rFonts w:eastAsia="Times New Roman"/>
                <w:sz w:val="20"/>
                <w:szCs w:val="20"/>
              </w:rPr>
              <w:t xml:space="preserve"> </w:t>
            </w:r>
            <w:r>
              <w:rPr>
                <w:rFonts w:eastAsia="Times New Roman"/>
                <w:sz w:val="20"/>
                <w:szCs w:val="20"/>
              </w:rPr>
              <w:t>Клейн). Эпигенетическая теория развития личности (Э. Эриксон). Генетическая эпистемология. Учение об интеллектуальном развитии ребенка (Ж.</w:t>
            </w:r>
            <w:r w:rsidR="008D020F">
              <w:rPr>
                <w:rFonts w:eastAsia="Times New Roman"/>
                <w:sz w:val="20"/>
                <w:szCs w:val="20"/>
              </w:rPr>
              <w:t xml:space="preserve"> </w:t>
            </w:r>
            <w:r>
              <w:rPr>
                <w:rFonts w:eastAsia="Times New Roman"/>
                <w:sz w:val="20"/>
                <w:szCs w:val="20"/>
              </w:rPr>
              <w:t xml:space="preserve">Пиаже). Развитие морального сознания личности по Л. </w:t>
            </w:r>
            <w:proofErr w:type="spellStart"/>
            <w:r>
              <w:rPr>
                <w:rFonts w:eastAsia="Times New Roman"/>
                <w:sz w:val="20"/>
                <w:szCs w:val="20"/>
              </w:rPr>
              <w:t>Колбергу</w:t>
            </w:r>
            <w:proofErr w:type="spellEnd"/>
            <w:r>
              <w:rPr>
                <w:rFonts w:eastAsia="Times New Roman"/>
                <w:sz w:val="20"/>
                <w:szCs w:val="20"/>
              </w:rPr>
              <w:t xml:space="preserve">. Культурно-историческая теория развития высших психических функций Л.С. Выготского.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4. Развитие психики в дошкольном возрасте.</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условий психического развития в дошкольном возрасте. Социальная ситуация развития. Игра ведущая деятельность ребенка в дошкольном возрасте. Основные закономерности развития игровой деятельности. Основные виды игр и их специфика (сюжетно-ролевая, дидактическая, игра с правилами). Значение игры для психического развития ребенка Особенности развития речи, восприятия, внимания, мышления, памяти, воображения. Психологическая готовность к школе </w:t>
            </w:r>
            <w:proofErr w:type="spellStart"/>
            <w:r>
              <w:rPr>
                <w:rFonts w:eastAsia="Times New Roman"/>
                <w:sz w:val="20"/>
                <w:szCs w:val="20"/>
              </w:rPr>
              <w:t>сформированность</w:t>
            </w:r>
            <w:proofErr w:type="spellEnd"/>
            <w:r>
              <w:rPr>
                <w:rFonts w:eastAsia="Times New Roman"/>
                <w:sz w:val="20"/>
                <w:szCs w:val="20"/>
              </w:rPr>
              <w:t xml:space="preserve"> основных психологических сфер жизни ребенка (мотивационной, нравственной, волевой, умственной, личностной). Интеллектуальная готовность (умственное развитие ребенка, запас элементарных знаний, развитие речи и т.д.). Личностная готовность (формирование готовности принять социальную позицию школьника, имеющего круг прав и обязанностей; отношение ребенка к школе, учебной деятельности, к учителям, к самому себе). Волевая готовность (развитие нравственно-волевых качеств личности, качественные изменения степени произвольности психических процессов, умение подчиняться правилам). Кризис 7 лет и его психологическое содержание.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5. Психология младшего школьника.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Социальная ситуация развития в младшем школьном возрасте. Структура учебной деятельности: мотивация, учебная задача, учебные операции, контроль, оценка. Особенности познавательной сферы. Превращение познавательных процессов из непроизвольных в произвольно регулируемые. Совершенствование речи. Образное мышление. Способность удерживать внимание на интеллектуальных задачах. Интенсивное развитие памяти. Развитие воображения как способ выйти за пределы личного практического опыта, как условие творчества. Интеллектуализация психических процессов: развитие восприятия и наблюдательности. Развитие личности в младшем школьном возрасте. Основные новообразования младшего школьника. Развитие Я, самопознания, самосознания, общения, усвоение норм и форм поведения. Проявление моральных качеств и социальных мотивов, стремление к самоутверждению, ориентация на мнения окружающих людей, подражание. Влияние родителей на формирование личностных качеств у мальчиков и девочек. Самооценка. Уровень притязания. Роль учителя в становлении самооценки младшего школьника. Проблема оценки. Влияние интереса к содержанию учебной деятельности.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6. Психология подросткового возраста.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Анатомо-физиологические особенности подростка. Перестройка организма: половое созревание, появление вторичных половых признаков, появление эмоциональной нестабильности. Изменение жизненной социально-психологической ситуации развития: появление новых повышенных требований к интеллекту, поведению подростков со стороны взрослых. Подростковая дружба: избирательность. Совместное отчуждение от взрослых. Развитии речи. Автономная речь в подростковых группах. Поиск друга. Первая любовь. Половая идентификация. Перестройка учебной деятельности. Мотивации учебной деятельности. Способность выполнять все виды умственной работы взрослого человека. Умение оперировать гипотезами, решая интеллектуальные задачи. </w:t>
            </w:r>
            <w:r>
              <w:rPr>
                <w:rFonts w:eastAsia="Times New Roman"/>
                <w:sz w:val="20"/>
                <w:szCs w:val="20"/>
              </w:rPr>
              <w:lastRenderedPageBreak/>
              <w:t xml:space="preserve">Интеллектуализация восприятия и памяти. Сближение воображения с теоретическим мышлением. Особенности развития личности в подростковом возрасте. Чувство взрослости. Роль подражания в становлении личности. Понятия мужественности и женственности в подростковом возрасте. Становление самосознания, самоуправления, самоконтроля. Развитие волевых качеств личности. Конфликты в подростковом возрасте. Самооценка. Волевые, деловые, моральные качества личности подростка. Кризис подросткового возраста. Трудный подросток. Акцентуации характера подростков. Противоправное поведение подростков. Алкоголизм, наркомания, сектантство Рекомендации по работе с трудными школьниками (диагностика, коррекция).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Тема 7. Психология юношеского возраста.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юношеского возраста. Учебно-профессиональная деятельность как ведущий вид деятельности. Когнитивное развитие. Начало реализации серьезных жизненных планов, выбор профессии, поиск своего места в жизни. Понимание необходимости учебы. Позитивные тенденции в развитии: стремление к знаниям и профессионализму, расширение интересов в сфере искусства. Готовность и фактическая способность к различным видам научения. Оригинальность мышления. Повышенная интеллектуальная активность. 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 Развитие системы отношений старшеклассника. Развитие самосознания. Формирование мировоззрения, жизненных планов.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8. Психологические особенности личности в периоды взросления, зрелости, старения.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Молодость как начальный этап зрелости; период активного профессионального, социального и личностного развития. Трудности в профессиональном становлении. Вступление в брак, рождение и воспитание детей. Интенсивное познавательное развитие. Кризис молодости. Строительство перспектив дальнейшей жизни преодоление кризиса.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Особенности психологии периода взрослости; пик профессиональных, интеллектуальных достижений. Самореализация в профессиональной деятельности. Классификация возрастов зрелости. Физиологическое, юридическое и психологическое взросление. Важнейшие новообразования взросления: создание собственной семьи и </w:t>
            </w:r>
            <w:proofErr w:type="spellStart"/>
            <w:r>
              <w:rPr>
                <w:rFonts w:eastAsia="Times New Roman"/>
                <w:sz w:val="20"/>
                <w:szCs w:val="20"/>
              </w:rPr>
              <w:t>родительство</w:t>
            </w:r>
            <w:proofErr w:type="spellEnd"/>
            <w:r>
              <w:rPr>
                <w:rFonts w:eastAsia="Times New Roman"/>
                <w:sz w:val="20"/>
                <w:szCs w:val="20"/>
              </w:rPr>
              <w:t xml:space="preserve">. Ценности возраста: любовь, семья, дети. Поиск нового смысла жизни. Кризисы на этапе взрослости. Переосмысление жизненных целей.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Зрелость вершина жизненного пути личности. Сознание ответственности и стремление к ней основная характеристика периода зрелости. Содержание отношений отцов и детей. Стабилизация семейных отношений или развод.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Психологические особенности личности в пожилом и старческом возрасте. Психологические изменения в личности и деятельности. Старость как социальная и психологическая проблема. Старость закономерный процесс возрастных изменений в физическом и психическом плане. Особенности личности старого человека: сужение интересов, эмоциональная неустойчивость, эгоцентризм, недоверие к людям, требовательность, обидчивость и т.д. Положительные показатели возраста: жизненная мудрость, базирующаяся на опыте; потребность в передаче накопленного опыта и т.д. Долголетие и жизнеспособность. Отношение к смерти.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9. Введение в педагогическую психологию.</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Педагогическая психология как наука о закономерностях становления, развития психики и сознания в системе социальных институтов воспитания и обучения. Предмет, задачи, проблемы педагогической психологии. Историческое изменение предмета педагогической психологии вместе с изменением социокультурной ориентации в обществе. Методы исследования педагогической психологии.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10. Психология воспитания и самовоспитания.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Формирование личности как многоплановый процесс, реализуемый в условиях воспитания. Основные понятия психологии воспитания. Теории воспитания личности в зарубежной психологии (бихевиоризм, фрейдизм, гуманистическая психология). Теории воспитания личности в современной психологии (А.С. Макаренко, Л.И. </w:t>
            </w:r>
            <w:proofErr w:type="spellStart"/>
            <w:r>
              <w:rPr>
                <w:rFonts w:eastAsia="Times New Roman"/>
                <w:sz w:val="20"/>
                <w:szCs w:val="20"/>
              </w:rPr>
              <w:t>Божович</w:t>
            </w:r>
            <w:proofErr w:type="spellEnd"/>
            <w:r>
              <w:rPr>
                <w:rFonts w:eastAsia="Times New Roman"/>
                <w:sz w:val="20"/>
                <w:szCs w:val="20"/>
              </w:rPr>
              <w:t xml:space="preserve">, А.В. Петровский, Л.И. Уманский). Цели воспитания. Принципы, содержание, методы воспитания. Соотношение понятий социализация, развитие, формирование, воспитание. Психология самовоспитания. Виды и методы психологической коррекции.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11. Психология учебной деятельности.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учебной деятельности. Знания как компоненты деятельности. Виды научения, их развитие в онтогенезе. Формирование учебной мотивации, ее виды. Учебная задача. Технология построения учебно-методического обеспечения учебного процесса (схемы ориентировки, учебные задачи). Психологические требования к учебным задачам. Учебные действия. Виды учебных действий. Усвоение - основной продукт учебной деятельности.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12. Психология обучения.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Основные понятия психологии обучения. Проблема психического развития в процессе обучения (Э. </w:t>
            </w:r>
            <w:proofErr w:type="spellStart"/>
            <w:r>
              <w:rPr>
                <w:rFonts w:eastAsia="Times New Roman"/>
                <w:sz w:val="20"/>
                <w:szCs w:val="20"/>
              </w:rPr>
              <w:t>Торндайк</w:t>
            </w:r>
            <w:proofErr w:type="spellEnd"/>
            <w:r>
              <w:rPr>
                <w:rFonts w:eastAsia="Times New Roman"/>
                <w:sz w:val="20"/>
                <w:szCs w:val="20"/>
              </w:rPr>
              <w:t xml:space="preserve">, Ж. Пиаже, Л.С. Выготский). Учение Л.С. Выготского о зонах ближайшего развития.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Современные зарубежные психологические теории обучения и воспитания. Психологические составляющие </w:t>
            </w:r>
            <w:r>
              <w:rPr>
                <w:rFonts w:eastAsia="Times New Roman"/>
                <w:sz w:val="20"/>
                <w:szCs w:val="20"/>
              </w:rPr>
              <w:lastRenderedPageBreak/>
              <w:t xml:space="preserve">обучения. Концепции обучения и их психологические основания. </w:t>
            </w:r>
            <w:proofErr w:type="spellStart"/>
            <w:r>
              <w:rPr>
                <w:rFonts w:eastAsia="Times New Roman"/>
                <w:sz w:val="20"/>
                <w:szCs w:val="20"/>
              </w:rPr>
              <w:t>Бихевиоральные</w:t>
            </w:r>
            <w:proofErr w:type="spellEnd"/>
            <w:r>
              <w:rPr>
                <w:rFonts w:eastAsia="Times New Roman"/>
                <w:sz w:val="20"/>
                <w:szCs w:val="20"/>
              </w:rPr>
              <w:t xml:space="preserve"> теории научения (Э. </w:t>
            </w:r>
            <w:proofErr w:type="spellStart"/>
            <w:r>
              <w:rPr>
                <w:rFonts w:eastAsia="Times New Roman"/>
                <w:sz w:val="20"/>
                <w:szCs w:val="20"/>
              </w:rPr>
              <w:t>Торндайк</w:t>
            </w:r>
            <w:proofErr w:type="spellEnd"/>
            <w:r>
              <w:rPr>
                <w:rFonts w:eastAsia="Times New Roman"/>
                <w:sz w:val="20"/>
                <w:szCs w:val="20"/>
              </w:rPr>
              <w:t xml:space="preserve">, Б. Скиннер). </w:t>
            </w:r>
            <w:proofErr w:type="spellStart"/>
            <w:r>
              <w:rPr>
                <w:rFonts w:eastAsia="Times New Roman"/>
                <w:sz w:val="20"/>
                <w:szCs w:val="20"/>
              </w:rPr>
              <w:t>Гештальттеория</w:t>
            </w:r>
            <w:proofErr w:type="spellEnd"/>
            <w:r>
              <w:rPr>
                <w:rFonts w:eastAsia="Times New Roman"/>
                <w:sz w:val="20"/>
                <w:szCs w:val="20"/>
              </w:rPr>
              <w:t xml:space="preserve"> усвоения (Г. Мюллер). Теория нейролингвистического программирования (Р. </w:t>
            </w:r>
            <w:proofErr w:type="spellStart"/>
            <w:r>
              <w:rPr>
                <w:rFonts w:eastAsia="Times New Roman"/>
                <w:sz w:val="20"/>
                <w:szCs w:val="20"/>
              </w:rPr>
              <w:t>Бендлер</w:t>
            </w:r>
            <w:proofErr w:type="spellEnd"/>
            <w:r>
              <w:rPr>
                <w:rFonts w:eastAsia="Times New Roman"/>
                <w:sz w:val="20"/>
                <w:szCs w:val="20"/>
              </w:rPr>
              <w:t xml:space="preserve">, Дж. </w:t>
            </w:r>
            <w:proofErr w:type="spellStart"/>
            <w:r>
              <w:rPr>
                <w:rFonts w:eastAsia="Times New Roman"/>
                <w:sz w:val="20"/>
                <w:szCs w:val="20"/>
              </w:rPr>
              <w:t>Гриндлер</w:t>
            </w:r>
            <w:proofErr w:type="spellEnd"/>
            <w:r>
              <w:rPr>
                <w:rFonts w:eastAsia="Times New Roman"/>
                <w:sz w:val="20"/>
                <w:szCs w:val="20"/>
              </w:rPr>
              <w:t xml:space="preserve">). Теория поэтапного формирования умственных действий П.Я. Гальперина. Концепция проблемного обучения Д.Б. </w:t>
            </w:r>
            <w:proofErr w:type="spellStart"/>
            <w:r>
              <w:rPr>
                <w:rFonts w:eastAsia="Times New Roman"/>
                <w:sz w:val="20"/>
                <w:szCs w:val="20"/>
              </w:rPr>
              <w:t>Эльконина</w:t>
            </w:r>
            <w:proofErr w:type="spellEnd"/>
            <w:r>
              <w:rPr>
                <w:rFonts w:eastAsia="Times New Roman"/>
                <w:sz w:val="20"/>
                <w:szCs w:val="20"/>
              </w:rPr>
              <w:t xml:space="preserve">. Теория содержательного обобщения В.В. Давыдова. </w:t>
            </w:r>
            <w:proofErr w:type="spellStart"/>
            <w:r>
              <w:rPr>
                <w:rFonts w:eastAsia="Times New Roman"/>
                <w:sz w:val="20"/>
                <w:szCs w:val="20"/>
              </w:rPr>
              <w:t>Суггестопедическая</w:t>
            </w:r>
            <w:proofErr w:type="spellEnd"/>
            <w:r>
              <w:rPr>
                <w:rFonts w:eastAsia="Times New Roman"/>
                <w:sz w:val="20"/>
                <w:szCs w:val="20"/>
              </w:rPr>
              <w:t xml:space="preserve"> концепция усвоения Д.Н. Узнадзе.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lastRenderedPageBreak/>
              <w:t xml:space="preserve">Современные отечественные модели обучения. Проблема индивидуализации и дифференциации обучения.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13. Психология педагогической деятельности.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Понятие педагогической деятельности. Структура педагогической деятельности. Педагогическое общение. Стили педагогического руководства.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Педагог как субъект деятельности. Способности в структуре субъекта педагогической деятельности. Личностные качества в структуре субъекта педагогической деятельности. Стили и модели педагогического общения. Барьеры в педагогическом взаимодействии. Педагогические конфликты.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C43622">
        <w:trPr>
          <w:tblCellSpacing w:w="15" w:type="dxa"/>
        </w:trPr>
        <w:tc>
          <w:tcPr>
            <w:tcW w:w="0" w:type="auto"/>
            <w:vAlign w:val="center"/>
            <w:hideMark/>
          </w:tcPr>
          <w:p w:rsidR="00C43622" w:rsidRDefault="00C463C9">
            <w:pPr>
              <w:ind w:firstLine="536"/>
              <w:jc w:val="both"/>
              <w:rPr>
                <w:rFonts w:eastAsia="Times New Roman"/>
                <w:sz w:val="20"/>
                <w:szCs w:val="20"/>
              </w:rPr>
            </w:pPr>
            <w:r w:rsidRPr="00C463C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C463C9">
              <w:rPr>
                <w:rFonts w:eastAsia="Times New Roman"/>
                <w:sz w:val="20"/>
                <w:szCs w:val="20"/>
              </w:rPr>
              <w:t>бакалавриата</w:t>
            </w:r>
            <w:proofErr w:type="spellEnd"/>
            <w:r w:rsidRPr="00C463C9">
              <w:rPr>
                <w:rFonts w:eastAsia="Times New Roman"/>
                <w:sz w:val="20"/>
                <w:szCs w:val="20"/>
              </w:rPr>
              <w:t xml:space="preserve">, программам </w:t>
            </w:r>
            <w:proofErr w:type="spellStart"/>
            <w:r w:rsidRPr="00C463C9">
              <w:rPr>
                <w:rFonts w:eastAsia="Times New Roman"/>
                <w:sz w:val="20"/>
                <w:szCs w:val="20"/>
              </w:rPr>
              <w:t>специалитета</w:t>
            </w:r>
            <w:proofErr w:type="spellEnd"/>
            <w:r w:rsidRPr="00C463C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43622">
        <w:trPr>
          <w:tblCellSpacing w:w="15" w:type="dxa"/>
        </w:trPr>
        <w:tc>
          <w:tcPr>
            <w:tcW w:w="0" w:type="auto"/>
            <w:vAlign w:val="center"/>
            <w:hideMark/>
          </w:tcPr>
          <w:p w:rsidR="00C43622" w:rsidRDefault="0098008A" w:rsidP="008D020F">
            <w:pPr>
              <w:ind w:firstLine="536"/>
              <w:jc w:val="both"/>
              <w:rPr>
                <w:rFonts w:eastAsia="Times New Roman"/>
                <w:sz w:val="20"/>
                <w:szCs w:val="20"/>
              </w:rPr>
            </w:pPr>
            <w:r>
              <w:rPr>
                <w:rFonts w:eastAsia="Times New Roman"/>
                <w:sz w:val="20"/>
                <w:szCs w:val="20"/>
              </w:rPr>
              <w:lastRenderedPageBreak/>
              <w:t xml:space="preserve">- в печатном виде - в Научной библиотеке </w:t>
            </w:r>
            <w:proofErr w:type="spellStart"/>
            <w:r w:rsidR="008D020F">
              <w:rPr>
                <w:rFonts w:eastAsia="Times New Roman"/>
                <w:sz w:val="20"/>
                <w:szCs w:val="20"/>
              </w:rPr>
              <w:t>Елабужского</w:t>
            </w:r>
            <w:proofErr w:type="spellEnd"/>
            <w:r w:rsidR="008D020F">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947826">
              <w:rPr>
                <w:rFonts w:eastAsia="Times New Roman"/>
                <w:sz w:val="20"/>
                <w:szCs w:val="20"/>
              </w:rPr>
              <w:t>2</w:t>
            </w:r>
            <w:r>
              <w:rPr>
                <w:rFonts w:eastAsia="Times New Roman"/>
                <w:sz w:val="20"/>
                <w:szCs w:val="20"/>
              </w:rPr>
              <w:t>5 экземпл</w:t>
            </w:r>
            <w:r w:rsidR="00947826">
              <w:rPr>
                <w:rFonts w:eastAsia="Times New Roman"/>
                <w:sz w:val="20"/>
                <w:szCs w:val="20"/>
              </w:rPr>
              <w:t>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8D020F">
              <w:rPr>
                <w:rFonts w:eastAsia="Times New Roman"/>
                <w:sz w:val="20"/>
                <w:szCs w:val="20"/>
              </w:rPr>
              <w:t>Елабужского</w:t>
            </w:r>
            <w:proofErr w:type="spellEnd"/>
            <w:r w:rsidR="008D020F">
              <w:rPr>
                <w:rFonts w:eastAsia="Times New Roman"/>
                <w:sz w:val="20"/>
                <w:szCs w:val="20"/>
              </w:rPr>
              <w:t xml:space="preserve"> института </w:t>
            </w:r>
            <w:r>
              <w:rPr>
                <w:rFonts w:eastAsia="Times New Roman"/>
                <w:sz w:val="20"/>
                <w:szCs w:val="20"/>
              </w:rPr>
              <w:t xml:space="preserve">КФУ.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Мир психологии - </w:t>
            </w:r>
            <w:hyperlink r:id="rId7" w:history="1">
              <w:r w:rsidR="00CC506B" w:rsidRPr="002C5CA1">
                <w:rPr>
                  <w:rStyle w:val="a5"/>
                  <w:rFonts w:eastAsia="Times New Roman"/>
                  <w:sz w:val="20"/>
                  <w:szCs w:val="20"/>
                </w:rPr>
                <w:t>http://psychology.net.ru</w:t>
              </w:r>
            </w:hyperlink>
            <w:r w:rsidR="00CC506B">
              <w:rPr>
                <w:rFonts w:eastAsia="Times New Roman"/>
                <w:sz w:val="20"/>
                <w:szCs w:val="20"/>
              </w:rPr>
              <w:t xml:space="preserve"> </w:t>
            </w:r>
            <w:r>
              <w:rPr>
                <w:rFonts w:eastAsia="Times New Roman"/>
                <w:sz w:val="20"/>
                <w:szCs w:val="20"/>
              </w:rPr>
              <w:t xml:space="preserve">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Электронная Педагогическая библиотека - </w:t>
            </w:r>
            <w:hyperlink r:id="rId8" w:history="1">
              <w:r w:rsidR="00CC506B" w:rsidRPr="002C5CA1">
                <w:rPr>
                  <w:rStyle w:val="a5"/>
                  <w:rFonts w:eastAsia="Times New Roman"/>
                  <w:sz w:val="20"/>
                  <w:szCs w:val="20"/>
                </w:rPr>
                <w:t>www.pedlib.ru</w:t>
              </w:r>
            </w:hyperlink>
            <w:r w:rsidR="00CC506B">
              <w:rPr>
                <w:rFonts w:eastAsia="Times New Roman"/>
                <w:sz w:val="20"/>
                <w:szCs w:val="20"/>
              </w:rPr>
              <w:t xml:space="preserve">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Электронная библиотека </w:t>
            </w:r>
            <w:r w:rsidR="008D020F">
              <w:rPr>
                <w:rFonts w:eastAsia="Times New Roman"/>
                <w:sz w:val="20"/>
                <w:szCs w:val="20"/>
              </w:rPr>
              <w:t xml:space="preserve">«Куб» </w:t>
            </w:r>
            <w:r>
              <w:rPr>
                <w:rFonts w:eastAsia="Times New Roman"/>
                <w:sz w:val="20"/>
                <w:szCs w:val="20"/>
              </w:rPr>
              <w:t xml:space="preserve">- </w:t>
            </w:r>
            <w:hyperlink r:id="rId9" w:history="1">
              <w:r w:rsidR="00CC506B" w:rsidRPr="002C5CA1">
                <w:rPr>
                  <w:rStyle w:val="a5"/>
                  <w:rFonts w:eastAsia="Times New Roman"/>
                  <w:sz w:val="20"/>
                  <w:szCs w:val="20"/>
                </w:rPr>
                <w:t>www.koob.ru</w:t>
              </w:r>
            </w:hyperlink>
            <w:r w:rsidR="00CC506B">
              <w:rPr>
                <w:rFonts w:eastAsia="Times New Roman"/>
                <w:sz w:val="20"/>
                <w:szCs w:val="20"/>
              </w:rPr>
              <w:t xml:space="preserve"> </w:t>
            </w:r>
            <w:r>
              <w:rPr>
                <w:rFonts w:eastAsia="Times New Roman"/>
                <w:sz w:val="20"/>
                <w:szCs w:val="20"/>
              </w:rPr>
              <w:t xml:space="preserve">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8"/>
        <w:gridCol w:w="8583"/>
      </w:tblGrid>
      <w:tr w:rsidR="00C43622">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Методические рекомендации</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t>лекции</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 xml:space="preserve">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каждой теоремы и перечислить все используемые при ее доказательстве утверждения.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t>практические занятия</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 xml:space="preserve">На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r>
              <w:rPr>
                <w:rFonts w:eastAsia="Times New Roman"/>
                <w:sz w:val="20"/>
                <w:szCs w:val="20"/>
              </w:rPr>
              <w:br/>
              <w:t xml:space="preserve">Приоритетной технологией на практических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практических работ учебная группа решает проблемные ситуации и задачи, касающиеся будущей профессиональной деятельности студентов и затрагивающие различные </w:t>
            </w:r>
            <w:r>
              <w:rPr>
                <w:rFonts w:eastAsia="Times New Roman"/>
                <w:sz w:val="20"/>
                <w:szCs w:val="20"/>
              </w:rPr>
              <w:lastRenderedPageBreak/>
              <w:t xml:space="preserve">предметные сферы. Перед каждым практическим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(составление алгоритма). </w:t>
            </w:r>
            <w:r>
              <w:rPr>
                <w:rFonts w:eastAsia="Times New Roman"/>
                <w:sz w:val="20"/>
                <w:szCs w:val="20"/>
              </w:rPr>
              <w:br/>
              <w:t>Практические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lastRenderedPageBreak/>
              <w:t>лабораторные работы</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rsidP="00470809">
            <w:pPr>
              <w:rPr>
                <w:rFonts w:eastAsia="Times New Roman"/>
                <w:sz w:val="20"/>
                <w:szCs w:val="20"/>
              </w:rPr>
            </w:pPr>
            <w:r>
              <w:rPr>
                <w:rFonts w:eastAsia="Times New Roman"/>
                <w:sz w:val="20"/>
                <w:szCs w:val="20"/>
              </w:rPr>
              <w:t>Лабораторные работы существенно повышают прочность усвоения и закрепления изучаемых знаний и умений. Они составляют важную часть теоретической и практической подготовки студентов. 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При проведении лабораторных работ учебная группа делится на подгруппы. Все студенты выполняют одновременно одно и то же задание с целью самопознания.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D106EC">
            <w:pPr>
              <w:jc w:val="center"/>
              <w:rPr>
                <w:rFonts w:eastAsia="Times New Roman"/>
                <w:sz w:val="20"/>
                <w:szCs w:val="20"/>
              </w:rPr>
            </w:pPr>
            <w:r>
              <w:rPr>
                <w:rFonts w:eastAsia="Times New Roman"/>
                <w:sz w:val="20"/>
                <w:szCs w:val="20"/>
              </w:rPr>
              <w:t>экзамен</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rsidP="00D106EC">
            <w:pPr>
              <w:rPr>
                <w:rFonts w:eastAsia="Times New Roman"/>
                <w:sz w:val="20"/>
                <w:szCs w:val="20"/>
              </w:rPr>
            </w:pPr>
            <w:r>
              <w:rPr>
                <w:rFonts w:eastAsia="Times New Roman"/>
                <w:sz w:val="20"/>
                <w:szCs w:val="20"/>
              </w:rPr>
              <w:t xml:space="preserve">При подготовке к </w:t>
            </w:r>
            <w:r w:rsidR="00D106EC">
              <w:rPr>
                <w:rFonts w:eastAsia="Times New Roman"/>
                <w:sz w:val="20"/>
                <w:szCs w:val="20"/>
              </w:rPr>
              <w:t>экзамену</w:t>
            </w:r>
            <w:r>
              <w:rPr>
                <w:rFonts w:eastAsia="Times New Roman"/>
                <w:sz w:val="20"/>
                <w:szCs w:val="20"/>
              </w:rPr>
              <w:t xml:space="preserve"> необходимо опираться на лекции, а также на источники, которые разбирались на практических занятиях в течение семестра. 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w:t>
            </w:r>
            <w:r>
              <w:rPr>
                <w:rFonts w:eastAsia="Times New Roman"/>
                <w:sz w:val="20"/>
                <w:szCs w:val="20"/>
              </w:rPr>
              <w:br/>
              <w:t>Систематическая подготовка к занятиям в течение семестра позволит использовать время экзаменационной сессии для систематизации знаний.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rsidRPr="005314F8">
        <w:trPr>
          <w:tblCellSpacing w:w="15" w:type="dxa"/>
        </w:trPr>
        <w:tc>
          <w:tcPr>
            <w:tcW w:w="0" w:type="auto"/>
            <w:vAlign w:val="center"/>
            <w:hideMark/>
          </w:tcPr>
          <w:p w:rsidR="00C43622" w:rsidRDefault="0098008A" w:rsidP="005314F8">
            <w:pPr>
              <w:ind w:firstLine="536"/>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5C53E8" w:rsidRDefault="00947826" w:rsidP="005314F8">
            <w:pPr>
              <w:tabs>
                <w:tab w:val="left" w:pos="5293"/>
              </w:tabs>
              <w:ind w:left="44" w:firstLine="523"/>
              <w:jc w:val="both"/>
              <w:rPr>
                <w:rFonts w:eastAsia="Times New Roman"/>
                <w:sz w:val="20"/>
                <w:szCs w:val="20"/>
              </w:rPr>
            </w:pPr>
            <w:r w:rsidRPr="005F5301">
              <w:rPr>
                <w:rFonts w:eastAsia="Times New Roman"/>
                <w:sz w:val="20"/>
                <w:szCs w:val="20"/>
              </w:rPr>
              <w:lastRenderedPageBreak/>
              <w:t xml:space="preserve">Учебная аудитория </w:t>
            </w:r>
            <w:r>
              <w:rPr>
                <w:rFonts w:eastAsia="Times New Roman"/>
                <w:sz w:val="20"/>
                <w:szCs w:val="20"/>
              </w:rPr>
              <w:t>№ 86 (</w:t>
            </w:r>
            <w:r w:rsidRPr="005F5301">
              <w:rPr>
                <w:sz w:val="20"/>
                <w:szCs w:val="20"/>
              </w:rPr>
              <w:t>423600, Республика Татарстан, г. Елабуга, ул. Казанская, д.</w:t>
            </w:r>
            <w:r>
              <w:rPr>
                <w:sz w:val="20"/>
                <w:szCs w:val="20"/>
              </w:rPr>
              <w:t xml:space="preserve">89)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947826" w:rsidRDefault="00947826" w:rsidP="005314F8">
            <w:pPr>
              <w:tabs>
                <w:tab w:val="left" w:pos="5293"/>
              </w:tabs>
              <w:ind w:left="44" w:firstLine="523"/>
              <w:jc w:val="both"/>
              <w:rPr>
                <w:rFonts w:eastAsia="Times New Roman"/>
                <w:sz w:val="20"/>
                <w:szCs w:val="20"/>
              </w:rPr>
            </w:pPr>
            <w:r w:rsidRPr="005F5301">
              <w:rPr>
                <w:rFonts w:eastAsia="Times New Roman"/>
                <w:sz w:val="20"/>
                <w:szCs w:val="20"/>
              </w:rPr>
              <w:t xml:space="preserve">Комплект мебели (посадочных мест) 100 шт. Комплект мебели (посадочных мест) для преподавателя 1 шт. Меловая доска настенная 1 шт. Интерактивная трибуна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i3 1 шт. Монитор LG,22d 1 шт. Проектор </w:t>
            </w:r>
            <w:proofErr w:type="spellStart"/>
            <w:r w:rsidRPr="005F5301">
              <w:rPr>
                <w:rFonts w:eastAsia="Times New Roman"/>
                <w:sz w:val="20"/>
                <w:szCs w:val="20"/>
              </w:rPr>
              <w:t>Panasonic</w:t>
            </w:r>
            <w:proofErr w:type="spellEnd"/>
            <w:r w:rsidRPr="005F5301">
              <w:rPr>
                <w:rFonts w:eastAsia="Times New Roman"/>
                <w:sz w:val="20"/>
                <w:szCs w:val="20"/>
              </w:rPr>
              <w:t xml:space="preserve"> VX400 1 шт. Колонки 20w 6 шт. Усилитель 3000w, микшер Xenyx1202, микрофоны, Портреты 12 шт. Веб-камера.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947826" w:rsidRDefault="00947826"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sidR="005314F8">
              <w:rPr>
                <w:rFonts w:eastAsia="Times New Roman"/>
                <w:sz w:val="20"/>
                <w:szCs w:val="20"/>
              </w:rPr>
              <w:t>№ 8 (</w:t>
            </w:r>
            <w:r w:rsidR="005314F8" w:rsidRPr="005F5301">
              <w:rPr>
                <w:sz w:val="20"/>
                <w:szCs w:val="20"/>
              </w:rPr>
              <w:t>423600, Республика Татарстан, г. Ела</w:t>
            </w:r>
            <w:r w:rsidR="005314F8">
              <w:rPr>
                <w:sz w:val="20"/>
                <w:szCs w:val="20"/>
              </w:rPr>
              <w:t xml:space="preserve">буга, ул. Горького, д.84)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w:t>
            </w:r>
            <w:r>
              <w:rPr>
                <w:rFonts w:eastAsia="Times New Roman"/>
                <w:sz w:val="20"/>
                <w:szCs w:val="20"/>
              </w:rPr>
              <w:t xml:space="preserve">роля и промежуточной аттестации. </w:t>
            </w:r>
          </w:p>
          <w:p w:rsidR="00947826" w:rsidRDefault="00947826" w:rsidP="005314F8">
            <w:pPr>
              <w:tabs>
                <w:tab w:val="left" w:pos="5293"/>
              </w:tabs>
              <w:ind w:left="44"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№9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314F8" w:rsidRDefault="005314F8" w:rsidP="005314F8">
            <w:pPr>
              <w:tabs>
                <w:tab w:val="left" w:pos="5293"/>
              </w:tabs>
              <w:ind w:left="44" w:firstLine="523"/>
              <w:jc w:val="both"/>
              <w:rPr>
                <w:rFonts w:eastAsia="Times New Roman"/>
                <w:sz w:val="20"/>
                <w:szCs w:val="20"/>
              </w:rPr>
            </w:pPr>
            <w:proofErr w:type="gramStart"/>
            <w:r>
              <w:rPr>
                <w:rFonts w:eastAsia="Times New Roman"/>
                <w:sz w:val="20"/>
                <w:szCs w:val="20"/>
              </w:rPr>
              <w:t>С</w:t>
            </w:r>
            <w:r w:rsidRPr="005F5301">
              <w:rPr>
                <w:rFonts w:eastAsia="Times New Roman"/>
                <w:sz w:val="20"/>
                <w:szCs w:val="20"/>
              </w:rPr>
              <w:t>тол рабочий лабораторный ДИН-52А –</w:t>
            </w:r>
            <w:r w:rsidR="008D020F">
              <w:rPr>
                <w:rFonts w:eastAsia="Times New Roman"/>
                <w:sz w:val="20"/>
                <w:szCs w:val="20"/>
              </w:rPr>
              <w:t xml:space="preserve"> </w:t>
            </w:r>
            <w:r w:rsidRPr="005F5301">
              <w:rPr>
                <w:rFonts w:eastAsia="Times New Roman"/>
                <w:sz w:val="20"/>
                <w:szCs w:val="20"/>
              </w:rPr>
              <w:t>4 шт. стол рабочий лабораторный СР-3МП –</w:t>
            </w:r>
            <w:r w:rsidR="008D020F">
              <w:rPr>
                <w:rFonts w:eastAsia="Times New Roman"/>
                <w:sz w:val="20"/>
                <w:szCs w:val="20"/>
              </w:rPr>
              <w:t xml:space="preserve"> </w:t>
            </w:r>
            <w:r w:rsidRPr="005F5301">
              <w:rPr>
                <w:rFonts w:eastAsia="Times New Roman"/>
                <w:sz w:val="20"/>
                <w:szCs w:val="20"/>
              </w:rPr>
              <w:t xml:space="preserve">1 шт. стулья металлические – 15 шт. стул офисный – 1 шт. стеллаж деревянный для книг – 1 шт. стеллаж деревянный для цветов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roofErr w:type="gramEnd"/>
          </w:p>
          <w:p w:rsid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116 (</w:t>
            </w:r>
            <w:r w:rsidRPr="005F5301">
              <w:rPr>
                <w:sz w:val="20"/>
                <w:szCs w:val="20"/>
              </w:rPr>
              <w:t>423600, Республика Татарстан, г. Елабуга, ул. Казанская, д.89</w:t>
            </w:r>
            <w:r>
              <w:rPr>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w:t>
            </w:r>
            <w:r>
              <w:rPr>
                <w:rFonts w:eastAsia="Times New Roman"/>
                <w:sz w:val="20"/>
                <w:szCs w:val="20"/>
              </w:rPr>
              <w:t xml:space="preserve">. </w:t>
            </w:r>
          </w:p>
          <w:p w:rsidR="005314F8" w:rsidRP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Комплект мебели (посадочных мест) 22 шт. Комплект мебели (посадочных мест) для преподавателя 1 шт. Доска меловая настенная 1 шт.</w:t>
            </w:r>
          </w:p>
        </w:tc>
      </w:tr>
    </w:tbl>
    <w:p w:rsidR="00C43622" w:rsidRPr="005314F8"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D106EC" w:rsidRDefault="00D106EC">
            <w:pPr>
              <w:ind w:firstLine="536"/>
              <w:jc w:val="both"/>
              <w:rPr>
                <w:rFonts w:eastAsia="Times New Roman"/>
                <w:b/>
                <w:bCs/>
                <w:sz w:val="20"/>
                <w:szCs w:val="20"/>
              </w:rPr>
            </w:pPr>
          </w:p>
          <w:p w:rsidR="00C43622" w:rsidRDefault="0098008A">
            <w:pPr>
              <w:ind w:firstLine="536"/>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w:t>
            </w:r>
            <w:r>
              <w:rPr>
                <w:rFonts w:eastAsia="Times New Roman"/>
                <w:sz w:val="20"/>
                <w:szCs w:val="20"/>
              </w:rPr>
              <w:lastRenderedPageBreak/>
              <w:t xml:space="preserve">форме, - не более чем на 20 минут;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lastRenderedPageBreak/>
              <w:t xml:space="preserve">- продолжительности выступления обучающегося при защите курсовой работы - не более чем на 15 минут. </w:t>
            </w:r>
          </w:p>
        </w:tc>
      </w:tr>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162BD3" w:rsidRDefault="00162BD3">
      <w:pPr>
        <w:ind w:firstLine="536"/>
        <w:rPr>
          <w:rFonts w:eastAsia="Times New Roman"/>
          <w:sz w:val="20"/>
          <w:szCs w:val="20"/>
        </w:rPr>
      </w:pPr>
    </w:p>
    <w:p w:rsidR="00162BD3" w:rsidRDefault="00162BD3">
      <w:pPr>
        <w:rPr>
          <w:rFonts w:eastAsia="Times New Roman"/>
          <w:sz w:val="20"/>
          <w:szCs w:val="20"/>
        </w:rPr>
      </w:pPr>
      <w:r>
        <w:rPr>
          <w:rFonts w:eastAsia="Times New Roman"/>
          <w:sz w:val="20"/>
          <w:szCs w:val="20"/>
        </w:rPr>
        <w:br w:type="page"/>
      </w:r>
    </w:p>
    <w:p w:rsidR="00162BD3" w:rsidRDefault="00162BD3" w:rsidP="00162BD3">
      <w:pPr>
        <w:jc w:val="right"/>
        <w:rPr>
          <w:color w:val="000000"/>
          <w:sz w:val="20"/>
          <w:szCs w:val="20"/>
        </w:rPr>
      </w:pPr>
      <w:r>
        <w:rPr>
          <w:color w:val="000000"/>
          <w:sz w:val="20"/>
          <w:szCs w:val="20"/>
        </w:rPr>
        <w:lastRenderedPageBreak/>
        <w:t>Приложение №1</w:t>
      </w:r>
    </w:p>
    <w:p w:rsidR="00162BD3" w:rsidRDefault="00162BD3" w:rsidP="00162BD3">
      <w:pPr>
        <w:jc w:val="right"/>
        <w:rPr>
          <w:color w:val="000000"/>
          <w:sz w:val="20"/>
          <w:szCs w:val="20"/>
        </w:rPr>
      </w:pPr>
      <w:r>
        <w:rPr>
          <w:color w:val="000000"/>
          <w:sz w:val="20"/>
          <w:szCs w:val="20"/>
        </w:rPr>
        <w:t>к рабочей программе дисциплины (модуля)</w:t>
      </w:r>
    </w:p>
    <w:p w:rsidR="00162BD3" w:rsidRDefault="00DD0C80" w:rsidP="00162BD3">
      <w:pPr>
        <w:jc w:val="right"/>
        <w:rPr>
          <w:rFonts w:eastAsia="Times New Roman"/>
          <w:i/>
          <w:iCs/>
          <w:sz w:val="20"/>
          <w:szCs w:val="20"/>
        </w:rPr>
      </w:pPr>
      <w:r w:rsidRPr="00DD0C80">
        <w:rPr>
          <w:rFonts w:eastAsia="Times New Roman"/>
          <w:i/>
          <w:iCs/>
          <w:sz w:val="20"/>
          <w:szCs w:val="20"/>
        </w:rPr>
        <w:t xml:space="preserve">Б1.О.04.01.02 </w:t>
      </w:r>
      <w:r w:rsidR="00D106EC">
        <w:rPr>
          <w:rFonts w:eastAsia="Times New Roman"/>
          <w:i/>
          <w:iCs/>
          <w:sz w:val="20"/>
          <w:szCs w:val="20"/>
        </w:rPr>
        <w:t>Психология развития и образования</w:t>
      </w:r>
    </w:p>
    <w:p w:rsidR="00162BD3" w:rsidRDefault="00162BD3" w:rsidP="00162BD3">
      <w:pPr>
        <w:jc w:val="right"/>
        <w:rPr>
          <w:rFonts w:eastAsia="Times New Roman"/>
          <w:i/>
          <w:iCs/>
          <w:sz w:val="20"/>
          <w:szCs w:val="20"/>
        </w:rPr>
      </w:pPr>
    </w:p>
    <w:p w:rsidR="00162BD3" w:rsidRDefault="00162BD3" w:rsidP="00162BD3">
      <w:pPr>
        <w:jc w:val="right"/>
        <w:rPr>
          <w:color w:val="000000"/>
          <w:sz w:val="20"/>
          <w:szCs w:val="20"/>
        </w:rPr>
      </w:pPr>
    </w:p>
    <w:p w:rsidR="00162BD3" w:rsidRDefault="00470809" w:rsidP="00162BD3">
      <w:pPr>
        <w:ind w:firstLine="525"/>
        <w:jc w:val="center"/>
        <w:rPr>
          <w:color w:val="000000"/>
          <w:sz w:val="20"/>
          <w:szCs w:val="20"/>
        </w:rPr>
      </w:pPr>
      <w:r>
        <w:rPr>
          <w:color w:val="000000"/>
          <w:sz w:val="20"/>
          <w:szCs w:val="20"/>
        </w:rPr>
        <w:t xml:space="preserve"> </w:t>
      </w:r>
    </w:p>
    <w:p w:rsidR="005314F8" w:rsidRPr="008F6AEB" w:rsidRDefault="005314F8" w:rsidP="005314F8">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5314F8" w:rsidRPr="008F6AEB" w:rsidRDefault="005314F8" w:rsidP="005314F8">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5314F8" w:rsidRPr="008F6AEB" w:rsidRDefault="005314F8" w:rsidP="005314F8">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5314F8" w:rsidRPr="008F6AEB" w:rsidRDefault="005314F8" w:rsidP="005314F8">
      <w:pPr>
        <w:jc w:val="center"/>
        <w:rPr>
          <w:rFonts w:eastAsia="Times New Roman"/>
          <w:sz w:val="20"/>
          <w:szCs w:val="20"/>
        </w:rPr>
      </w:pPr>
      <w:r w:rsidRPr="008F6AEB">
        <w:rPr>
          <w:rFonts w:eastAsia="Times New Roman"/>
          <w:sz w:val="20"/>
          <w:szCs w:val="20"/>
        </w:rPr>
        <w:t>Елабужский институт (филиал)</w:t>
      </w:r>
    </w:p>
    <w:p w:rsidR="005314F8" w:rsidRPr="008F6AEB" w:rsidRDefault="00D106EC" w:rsidP="005314F8">
      <w:pPr>
        <w:jc w:val="center"/>
        <w:rPr>
          <w:rFonts w:eastAsia="Times New Roman"/>
          <w:sz w:val="20"/>
          <w:szCs w:val="20"/>
        </w:rPr>
      </w:pPr>
      <w:r>
        <w:rPr>
          <w:rFonts w:eastAsia="Times New Roman"/>
          <w:sz w:val="20"/>
          <w:szCs w:val="20"/>
        </w:rPr>
        <w:t>Отделение</w:t>
      </w:r>
      <w:r w:rsidR="005314F8" w:rsidRPr="008F6AEB">
        <w:rPr>
          <w:rFonts w:eastAsia="Times New Roman"/>
          <w:sz w:val="20"/>
          <w:szCs w:val="20"/>
        </w:rPr>
        <w:t xml:space="preserve"> математики и естественных наук</w:t>
      </w:r>
    </w:p>
    <w:p w:rsidR="00162BD3" w:rsidRDefault="00162BD3" w:rsidP="00162BD3">
      <w:pPr>
        <w:ind w:firstLine="525"/>
        <w:rPr>
          <w:color w:val="000000"/>
          <w:sz w:val="20"/>
          <w:szCs w:val="20"/>
        </w:rPr>
      </w:pPr>
    </w:p>
    <w:p w:rsidR="005314F8" w:rsidRDefault="005314F8" w:rsidP="00162BD3">
      <w:pPr>
        <w:ind w:firstLine="525"/>
        <w:rPr>
          <w:color w:val="000000"/>
          <w:sz w:val="20"/>
          <w:szCs w:val="20"/>
        </w:rPr>
      </w:pPr>
    </w:p>
    <w:p w:rsidR="005314F8" w:rsidRDefault="005314F8" w:rsidP="00162BD3">
      <w:pPr>
        <w:ind w:firstLine="525"/>
        <w:rPr>
          <w:color w:val="000000"/>
          <w:sz w:val="20"/>
          <w:szCs w:val="20"/>
        </w:rPr>
      </w:pPr>
    </w:p>
    <w:p w:rsidR="00162BD3" w:rsidRPr="00470809" w:rsidRDefault="00162BD3" w:rsidP="00470809">
      <w:pPr>
        <w:jc w:val="center"/>
        <w:rPr>
          <w:b/>
          <w:bCs/>
          <w:color w:val="000000"/>
          <w:sz w:val="20"/>
          <w:szCs w:val="20"/>
        </w:rPr>
      </w:pPr>
      <w:r w:rsidRPr="00470809">
        <w:rPr>
          <w:b/>
          <w:bCs/>
          <w:color w:val="000000"/>
          <w:sz w:val="20"/>
          <w:szCs w:val="20"/>
        </w:rPr>
        <w:t>Фонд оценочных средств по дисциплине (модулю)</w:t>
      </w:r>
    </w:p>
    <w:p w:rsidR="00162BD3" w:rsidRPr="00470809" w:rsidRDefault="00DD0C80" w:rsidP="00470809">
      <w:pPr>
        <w:jc w:val="center"/>
        <w:rPr>
          <w:color w:val="000000"/>
          <w:sz w:val="20"/>
          <w:szCs w:val="20"/>
          <w:lang w:eastAsia="en-US"/>
        </w:rPr>
      </w:pPr>
      <w:r w:rsidRPr="00DD0C80">
        <w:rPr>
          <w:color w:val="000000"/>
          <w:sz w:val="20"/>
          <w:szCs w:val="20"/>
        </w:rPr>
        <w:t xml:space="preserve">Б1.О.04.01.02 </w:t>
      </w:r>
      <w:r w:rsidR="00D106EC">
        <w:rPr>
          <w:color w:val="000000"/>
          <w:sz w:val="20"/>
          <w:szCs w:val="20"/>
        </w:rPr>
        <w:t>Психология развития и образования</w:t>
      </w:r>
    </w:p>
    <w:p w:rsidR="00162BD3" w:rsidRDefault="00162BD3" w:rsidP="00162BD3">
      <w:pPr>
        <w:ind w:firstLine="525"/>
        <w:jc w:val="center"/>
        <w:rPr>
          <w:color w:val="000000"/>
          <w:sz w:val="20"/>
          <w:szCs w:val="20"/>
        </w:rPr>
      </w:pPr>
    </w:p>
    <w:tbl>
      <w:tblPr>
        <w:tblW w:w="5000" w:type="pct"/>
        <w:jc w:val="center"/>
        <w:tblCellSpacing w:w="15" w:type="dxa"/>
        <w:tblLook w:val="04A0" w:firstRow="1" w:lastRow="0" w:firstColumn="1" w:lastColumn="0" w:noHBand="0" w:noVBand="1"/>
      </w:tblPr>
      <w:tblGrid>
        <w:gridCol w:w="10011"/>
      </w:tblGrid>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rsidP="00D106EC">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70809">
              <w:rPr>
                <w:rFonts w:eastAsia="Times New Roman"/>
                <w:sz w:val="20"/>
                <w:szCs w:val="20"/>
                <w:u w:val="single"/>
              </w:rPr>
              <w:t>2</w:t>
            </w:r>
            <w:r w:rsidR="003B75EB">
              <w:rPr>
                <w:rFonts w:eastAsia="Times New Roman"/>
                <w:sz w:val="20"/>
                <w:szCs w:val="20"/>
                <w:u w:val="single"/>
              </w:rPr>
              <w:t>5</w:t>
            </w:r>
          </w:p>
        </w:tc>
      </w:tr>
    </w:tbl>
    <w:p w:rsidR="00162BD3" w:rsidRDefault="00162BD3" w:rsidP="00162BD3">
      <w:pPr>
        <w:ind w:firstLine="525"/>
        <w:rPr>
          <w:sz w:val="20"/>
          <w:szCs w:val="20"/>
        </w:rPr>
      </w:pPr>
    </w:p>
    <w:p w:rsidR="00470809" w:rsidRDefault="00470809" w:rsidP="00470809">
      <w:pPr>
        <w:jc w:val="center"/>
        <w:rPr>
          <w:b/>
          <w:bCs/>
          <w:color w:val="000000"/>
          <w:sz w:val="20"/>
          <w:szCs w:val="20"/>
        </w:rPr>
      </w:pPr>
    </w:p>
    <w:p w:rsidR="005314F8" w:rsidRDefault="005314F8">
      <w:pPr>
        <w:rPr>
          <w:bCs/>
          <w:color w:val="000000"/>
          <w:sz w:val="20"/>
          <w:szCs w:val="20"/>
        </w:rPr>
      </w:pPr>
      <w:r>
        <w:rPr>
          <w:bCs/>
          <w:color w:val="000000"/>
          <w:sz w:val="20"/>
          <w:szCs w:val="20"/>
        </w:rPr>
        <w:br w:type="page"/>
      </w:r>
    </w:p>
    <w:p w:rsidR="00162BD3" w:rsidRPr="00470809" w:rsidRDefault="00470809" w:rsidP="00470809">
      <w:pPr>
        <w:jc w:val="center"/>
        <w:rPr>
          <w:bCs/>
          <w:color w:val="000000"/>
          <w:sz w:val="20"/>
          <w:szCs w:val="20"/>
        </w:rPr>
      </w:pPr>
      <w:r w:rsidRPr="00470809">
        <w:rPr>
          <w:bCs/>
          <w:color w:val="000000"/>
          <w:sz w:val="20"/>
          <w:szCs w:val="20"/>
        </w:rPr>
        <w:lastRenderedPageBreak/>
        <w:t>С</w:t>
      </w:r>
      <w:r w:rsidR="00162BD3" w:rsidRPr="00470809">
        <w:rPr>
          <w:bCs/>
          <w:color w:val="000000"/>
          <w:sz w:val="20"/>
          <w:szCs w:val="20"/>
        </w:rPr>
        <w:t>ОДЕРЖАНИЕ</w:t>
      </w:r>
    </w:p>
    <w:p w:rsidR="00162BD3" w:rsidRPr="00470809" w:rsidRDefault="00162BD3" w:rsidP="00162BD3">
      <w:pPr>
        <w:jc w:val="center"/>
        <w:rPr>
          <w:bCs/>
          <w:color w:val="000000"/>
          <w:sz w:val="20"/>
          <w:szCs w:val="20"/>
        </w:rPr>
      </w:pPr>
    </w:p>
    <w:p w:rsidR="00162BD3" w:rsidRPr="00470809" w:rsidRDefault="00001604" w:rsidP="00162BD3">
      <w:pPr>
        <w:tabs>
          <w:tab w:val="right" w:leader="dot" w:pos="10194"/>
        </w:tabs>
        <w:spacing w:before="120" w:after="120"/>
        <w:rPr>
          <w:noProof/>
          <w:sz w:val="20"/>
          <w:szCs w:val="20"/>
        </w:rPr>
      </w:pPr>
      <w:r w:rsidRPr="00470809">
        <w:rPr>
          <w:bCs/>
          <w:caps/>
          <w:sz w:val="20"/>
          <w:szCs w:val="20"/>
        </w:rPr>
        <w:fldChar w:fldCharType="begin"/>
      </w:r>
      <w:r w:rsidR="00162BD3" w:rsidRPr="00470809">
        <w:rPr>
          <w:bCs/>
          <w:caps/>
          <w:sz w:val="20"/>
          <w:szCs w:val="20"/>
        </w:rPr>
        <w:instrText xml:space="preserve"> TOC \o "1-4" \n \h \z \u </w:instrText>
      </w:r>
      <w:r w:rsidRPr="00470809">
        <w:rPr>
          <w:bCs/>
          <w:caps/>
          <w:sz w:val="20"/>
          <w:szCs w:val="20"/>
        </w:rPr>
        <w:fldChar w:fldCharType="separate"/>
      </w:r>
      <w:hyperlink r:id="rId10" w:anchor="_Toc36929822" w:history="1">
        <w:r w:rsidR="00162BD3" w:rsidRPr="00470809">
          <w:rPr>
            <w:rStyle w:val="a5"/>
            <w:bCs/>
            <w:caps/>
            <w:noProof/>
            <w:color w:val="auto"/>
            <w:sz w:val="20"/>
            <w:szCs w:val="20"/>
            <w:u w:val="none"/>
          </w:rPr>
          <w:t>1. Соответствие компетенций планируемым результатам обучения по дисциплине (модулю)</w:t>
        </w:r>
      </w:hyperlink>
    </w:p>
    <w:p w:rsidR="00162BD3" w:rsidRPr="00470809" w:rsidRDefault="000F12C3" w:rsidP="00162BD3">
      <w:pPr>
        <w:tabs>
          <w:tab w:val="right" w:leader="dot" w:pos="10194"/>
        </w:tabs>
        <w:spacing w:before="120" w:after="120"/>
        <w:rPr>
          <w:noProof/>
          <w:sz w:val="20"/>
          <w:szCs w:val="20"/>
        </w:rPr>
      </w:pPr>
      <w:hyperlink r:id="rId11" w:anchor="_Toc36929823" w:history="1">
        <w:r w:rsidR="00162BD3" w:rsidRPr="00470809">
          <w:rPr>
            <w:rStyle w:val="a5"/>
            <w:bCs/>
            <w:caps/>
            <w:noProof/>
            <w:color w:val="auto"/>
            <w:sz w:val="20"/>
            <w:szCs w:val="20"/>
            <w:u w:val="none"/>
          </w:rPr>
          <w:t>2. Критерии оценивания сформированности компетенций</w:t>
        </w:r>
      </w:hyperlink>
    </w:p>
    <w:p w:rsidR="00162BD3" w:rsidRPr="00470809" w:rsidRDefault="000F12C3" w:rsidP="00162BD3">
      <w:pPr>
        <w:tabs>
          <w:tab w:val="right" w:leader="dot" w:pos="10194"/>
        </w:tabs>
        <w:spacing w:before="120" w:after="120"/>
        <w:rPr>
          <w:noProof/>
          <w:sz w:val="20"/>
          <w:szCs w:val="20"/>
        </w:rPr>
      </w:pPr>
      <w:hyperlink r:id="rId12" w:anchor="_Toc36929824" w:history="1">
        <w:r w:rsidR="00162BD3" w:rsidRPr="00470809">
          <w:rPr>
            <w:rStyle w:val="a5"/>
            <w:bCs/>
            <w:caps/>
            <w:noProof/>
            <w:color w:val="auto"/>
            <w:sz w:val="20"/>
            <w:szCs w:val="20"/>
            <w:u w:val="none"/>
          </w:rPr>
          <w:t>3. Распределение оценок за формы текущего контроля и промежуточную аттестацию</w:t>
        </w:r>
      </w:hyperlink>
    </w:p>
    <w:p w:rsidR="00162BD3" w:rsidRPr="00470809" w:rsidRDefault="000F12C3" w:rsidP="00162BD3">
      <w:pPr>
        <w:tabs>
          <w:tab w:val="right" w:leader="dot" w:pos="10194"/>
        </w:tabs>
        <w:spacing w:before="120" w:after="120"/>
        <w:rPr>
          <w:noProof/>
          <w:sz w:val="20"/>
          <w:szCs w:val="20"/>
        </w:rPr>
      </w:pPr>
      <w:hyperlink r:id="rId13" w:anchor="_Toc36929825" w:history="1">
        <w:r w:rsidR="00162BD3" w:rsidRPr="00470809">
          <w:rPr>
            <w:rStyle w:val="a5"/>
            <w:bCs/>
            <w:caps/>
            <w:noProof/>
            <w:color w:val="auto"/>
            <w:sz w:val="20"/>
            <w:szCs w:val="20"/>
            <w:u w:val="none"/>
          </w:rPr>
          <w:t>4. Оценочные средства, порядок их применения и критерии оценивания</w:t>
        </w:r>
      </w:hyperlink>
    </w:p>
    <w:p w:rsidR="00162BD3" w:rsidRPr="00470809" w:rsidRDefault="000F12C3" w:rsidP="00162BD3">
      <w:pPr>
        <w:tabs>
          <w:tab w:val="right" w:leader="dot" w:pos="10194"/>
        </w:tabs>
        <w:ind w:left="220"/>
        <w:rPr>
          <w:noProof/>
          <w:sz w:val="20"/>
          <w:szCs w:val="20"/>
        </w:rPr>
      </w:pPr>
      <w:hyperlink r:id="rId14" w:anchor="_Toc36929826" w:history="1">
        <w:r w:rsidR="00162BD3" w:rsidRPr="00470809">
          <w:rPr>
            <w:rStyle w:val="a5"/>
            <w:smallCaps/>
            <w:noProof/>
            <w:color w:val="auto"/>
            <w:sz w:val="20"/>
            <w:szCs w:val="20"/>
            <w:u w:val="none"/>
          </w:rPr>
          <w:t>4.1. Оценочные средства текущего контроля</w:t>
        </w:r>
      </w:hyperlink>
    </w:p>
    <w:p w:rsidR="00162BD3" w:rsidRPr="00470809" w:rsidRDefault="00162BD3" w:rsidP="00C7770D">
      <w:pPr>
        <w:tabs>
          <w:tab w:val="right" w:leader="dot" w:pos="10194"/>
        </w:tabs>
        <w:ind w:firstLine="426"/>
        <w:rPr>
          <w:noProof/>
          <w:sz w:val="20"/>
          <w:szCs w:val="20"/>
        </w:rPr>
      </w:pPr>
      <w:r w:rsidRPr="00470809">
        <w:rPr>
          <w:iCs/>
          <w:noProof/>
          <w:sz w:val="20"/>
          <w:szCs w:val="20"/>
        </w:rPr>
        <w:t xml:space="preserve">4.1.1. Тестирование </w:t>
      </w:r>
    </w:p>
    <w:p w:rsidR="00162BD3" w:rsidRPr="00470809" w:rsidRDefault="000F12C3" w:rsidP="00162BD3">
      <w:pPr>
        <w:tabs>
          <w:tab w:val="right" w:leader="dot" w:pos="10194"/>
        </w:tabs>
        <w:ind w:left="660"/>
        <w:rPr>
          <w:noProof/>
          <w:sz w:val="20"/>
          <w:szCs w:val="20"/>
        </w:rPr>
      </w:pPr>
      <w:hyperlink r:id="rId15" w:anchor="_Toc36929828" w:history="1">
        <w:r w:rsidR="00162BD3" w:rsidRPr="00470809">
          <w:rPr>
            <w:rStyle w:val="a5"/>
            <w:noProof/>
            <w:color w:val="auto"/>
            <w:sz w:val="20"/>
            <w:szCs w:val="20"/>
            <w:u w:val="none"/>
          </w:rPr>
          <w:t>4.1.1.1. Порядок проведения и процедура оценивания</w:t>
        </w:r>
      </w:hyperlink>
    </w:p>
    <w:p w:rsidR="00162BD3" w:rsidRPr="00470809" w:rsidRDefault="000F12C3" w:rsidP="00162BD3">
      <w:pPr>
        <w:tabs>
          <w:tab w:val="right" w:leader="dot" w:pos="10194"/>
        </w:tabs>
        <w:ind w:left="660"/>
        <w:rPr>
          <w:noProof/>
          <w:sz w:val="20"/>
          <w:szCs w:val="20"/>
        </w:rPr>
      </w:pPr>
      <w:hyperlink r:id="rId16" w:anchor="_Toc36929829" w:history="1">
        <w:r w:rsidR="00162BD3" w:rsidRPr="00470809">
          <w:rPr>
            <w:rStyle w:val="a5"/>
            <w:noProof/>
            <w:color w:val="auto"/>
            <w:sz w:val="20"/>
            <w:szCs w:val="20"/>
            <w:u w:val="none"/>
          </w:rPr>
          <w:t>4.1.1.2. Критерии оценивания</w:t>
        </w:r>
      </w:hyperlink>
    </w:p>
    <w:p w:rsidR="00162BD3" w:rsidRPr="00470809" w:rsidRDefault="000F12C3" w:rsidP="00162BD3">
      <w:pPr>
        <w:tabs>
          <w:tab w:val="right" w:leader="dot" w:pos="10194"/>
        </w:tabs>
        <w:ind w:left="660"/>
        <w:rPr>
          <w:noProof/>
          <w:sz w:val="20"/>
          <w:szCs w:val="20"/>
        </w:rPr>
      </w:pPr>
      <w:hyperlink r:id="rId17" w:anchor="_Toc36929830" w:history="1">
        <w:r w:rsidR="00162BD3" w:rsidRPr="00470809">
          <w:rPr>
            <w:rStyle w:val="a5"/>
            <w:noProof/>
            <w:color w:val="auto"/>
            <w:sz w:val="20"/>
            <w:szCs w:val="20"/>
            <w:u w:val="none"/>
          </w:rPr>
          <w:t>4.1.1.3. Содержание оценочного средства</w:t>
        </w:r>
      </w:hyperlink>
    </w:p>
    <w:p w:rsidR="00162BD3" w:rsidRPr="00470809" w:rsidRDefault="000F12C3" w:rsidP="00162BD3">
      <w:pPr>
        <w:tabs>
          <w:tab w:val="right" w:leader="dot" w:pos="10194"/>
        </w:tabs>
        <w:ind w:left="440"/>
        <w:rPr>
          <w:noProof/>
          <w:sz w:val="20"/>
          <w:szCs w:val="20"/>
        </w:rPr>
      </w:pPr>
      <w:hyperlink r:id="rId18" w:anchor="_Toc36929831" w:history="1">
        <w:r w:rsidR="00162BD3" w:rsidRPr="00470809">
          <w:rPr>
            <w:rStyle w:val="a5"/>
            <w:iCs/>
            <w:noProof/>
            <w:color w:val="auto"/>
            <w:sz w:val="20"/>
            <w:szCs w:val="20"/>
            <w:u w:val="none"/>
          </w:rPr>
          <w:t xml:space="preserve">4.1.2. Устный опрос </w:t>
        </w:r>
      </w:hyperlink>
    </w:p>
    <w:p w:rsidR="00162BD3" w:rsidRPr="00470809" w:rsidRDefault="000F12C3" w:rsidP="00162BD3">
      <w:pPr>
        <w:tabs>
          <w:tab w:val="right" w:leader="dot" w:pos="10194"/>
        </w:tabs>
        <w:ind w:left="660"/>
        <w:rPr>
          <w:noProof/>
          <w:sz w:val="20"/>
          <w:szCs w:val="20"/>
        </w:rPr>
      </w:pPr>
      <w:hyperlink r:id="rId19" w:anchor="_Toc36929832" w:history="1">
        <w:r w:rsidR="00162BD3" w:rsidRPr="00470809">
          <w:rPr>
            <w:rStyle w:val="a5"/>
            <w:noProof/>
            <w:color w:val="auto"/>
            <w:sz w:val="20"/>
            <w:szCs w:val="20"/>
            <w:u w:val="none"/>
          </w:rPr>
          <w:t>4.1.2.1. Порядок проведения и процедура оценивания</w:t>
        </w:r>
      </w:hyperlink>
    </w:p>
    <w:p w:rsidR="00162BD3" w:rsidRPr="00470809" w:rsidRDefault="000F12C3" w:rsidP="00162BD3">
      <w:pPr>
        <w:tabs>
          <w:tab w:val="right" w:leader="dot" w:pos="10194"/>
        </w:tabs>
        <w:ind w:left="660"/>
        <w:rPr>
          <w:noProof/>
          <w:sz w:val="20"/>
          <w:szCs w:val="20"/>
        </w:rPr>
      </w:pPr>
      <w:hyperlink r:id="rId20" w:anchor="_Toc36929833" w:history="1">
        <w:r w:rsidR="00162BD3" w:rsidRPr="00470809">
          <w:rPr>
            <w:rStyle w:val="a5"/>
            <w:noProof/>
            <w:color w:val="auto"/>
            <w:sz w:val="20"/>
            <w:szCs w:val="20"/>
            <w:u w:val="none"/>
          </w:rPr>
          <w:t>4.1.2.2. Критерии оценивания</w:t>
        </w:r>
      </w:hyperlink>
    </w:p>
    <w:p w:rsidR="00162BD3" w:rsidRPr="00470809" w:rsidRDefault="000F12C3" w:rsidP="00162BD3">
      <w:pPr>
        <w:tabs>
          <w:tab w:val="right" w:leader="dot" w:pos="10194"/>
        </w:tabs>
        <w:ind w:left="660"/>
        <w:rPr>
          <w:noProof/>
          <w:sz w:val="20"/>
          <w:szCs w:val="20"/>
          <w:lang w:eastAsia="en-US"/>
        </w:rPr>
      </w:pPr>
      <w:hyperlink r:id="rId21" w:anchor="_Toc36929834" w:history="1">
        <w:r w:rsidR="00162BD3" w:rsidRPr="00470809">
          <w:rPr>
            <w:rStyle w:val="a5"/>
            <w:noProof/>
            <w:color w:val="auto"/>
            <w:sz w:val="20"/>
            <w:szCs w:val="20"/>
            <w:u w:val="none"/>
          </w:rPr>
          <w:t>4.1.2.3. Содержание оценочного средства</w:t>
        </w:r>
      </w:hyperlink>
    </w:p>
    <w:p w:rsidR="00162BD3" w:rsidRPr="00470809" w:rsidRDefault="000F12C3" w:rsidP="00162BD3">
      <w:pPr>
        <w:tabs>
          <w:tab w:val="right" w:leader="dot" w:pos="10194"/>
        </w:tabs>
        <w:ind w:left="440"/>
        <w:rPr>
          <w:noProof/>
          <w:sz w:val="20"/>
          <w:szCs w:val="20"/>
        </w:rPr>
      </w:pPr>
      <w:hyperlink r:id="rId22" w:anchor="_Toc36929831" w:history="1">
        <w:r w:rsidR="00162BD3" w:rsidRPr="00470809">
          <w:rPr>
            <w:rStyle w:val="a5"/>
            <w:iCs/>
            <w:noProof/>
            <w:color w:val="auto"/>
            <w:sz w:val="20"/>
            <w:szCs w:val="20"/>
            <w:u w:val="none"/>
          </w:rPr>
          <w:t xml:space="preserve">4.1.3. Письменное домашнее задание </w:t>
        </w:r>
      </w:hyperlink>
    </w:p>
    <w:p w:rsidR="00162BD3" w:rsidRPr="00470809" w:rsidRDefault="000F12C3" w:rsidP="00162BD3">
      <w:pPr>
        <w:tabs>
          <w:tab w:val="right" w:leader="dot" w:pos="10194"/>
        </w:tabs>
        <w:ind w:left="660"/>
        <w:rPr>
          <w:noProof/>
          <w:sz w:val="20"/>
          <w:szCs w:val="20"/>
        </w:rPr>
      </w:pPr>
      <w:hyperlink r:id="rId23" w:anchor="_Toc36929832" w:history="1">
        <w:r w:rsidR="00162BD3" w:rsidRPr="00470809">
          <w:rPr>
            <w:rStyle w:val="a5"/>
            <w:noProof/>
            <w:color w:val="auto"/>
            <w:sz w:val="20"/>
            <w:szCs w:val="20"/>
            <w:u w:val="none"/>
          </w:rPr>
          <w:t>4.1.3.1. Порядок проведения и процедура оценивания</w:t>
        </w:r>
      </w:hyperlink>
    </w:p>
    <w:p w:rsidR="00162BD3" w:rsidRPr="00470809" w:rsidRDefault="000F12C3" w:rsidP="00162BD3">
      <w:pPr>
        <w:tabs>
          <w:tab w:val="right" w:leader="dot" w:pos="10194"/>
        </w:tabs>
        <w:ind w:left="660"/>
        <w:rPr>
          <w:noProof/>
          <w:sz w:val="20"/>
          <w:szCs w:val="20"/>
        </w:rPr>
      </w:pPr>
      <w:hyperlink r:id="rId24" w:anchor="_Toc36929833" w:history="1">
        <w:r w:rsidR="00162BD3" w:rsidRPr="00470809">
          <w:rPr>
            <w:rStyle w:val="a5"/>
            <w:noProof/>
            <w:color w:val="auto"/>
            <w:sz w:val="20"/>
            <w:szCs w:val="20"/>
            <w:u w:val="none"/>
          </w:rPr>
          <w:t>4.1.3.2. Критерии оценивания</w:t>
        </w:r>
      </w:hyperlink>
    </w:p>
    <w:p w:rsidR="00162BD3" w:rsidRPr="00470809" w:rsidRDefault="000F12C3" w:rsidP="00162BD3">
      <w:pPr>
        <w:tabs>
          <w:tab w:val="right" w:leader="dot" w:pos="10194"/>
        </w:tabs>
        <w:ind w:left="660"/>
        <w:rPr>
          <w:noProof/>
          <w:sz w:val="20"/>
          <w:szCs w:val="20"/>
          <w:lang w:eastAsia="en-US"/>
        </w:rPr>
      </w:pPr>
      <w:hyperlink r:id="rId25" w:anchor="_Toc36929834" w:history="1">
        <w:r w:rsidR="00162BD3" w:rsidRPr="00470809">
          <w:rPr>
            <w:rStyle w:val="a5"/>
            <w:noProof/>
            <w:color w:val="auto"/>
            <w:sz w:val="20"/>
            <w:szCs w:val="20"/>
            <w:u w:val="none"/>
          </w:rPr>
          <w:t>4.1.3.3. Содержание оценочного средства</w:t>
        </w:r>
      </w:hyperlink>
    </w:p>
    <w:p w:rsidR="00162BD3" w:rsidRPr="00470809" w:rsidRDefault="000F12C3" w:rsidP="00162BD3">
      <w:pPr>
        <w:tabs>
          <w:tab w:val="right" w:leader="dot" w:pos="10194"/>
        </w:tabs>
        <w:ind w:left="440"/>
        <w:rPr>
          <w:noProof/>
          <w:sz w:val="20"/>
          <w:szCs w:val="20"/>
        </w:rPr>
      </w:pPr>
      <w:hyperlink r:id="rId26" w:anchor="_Toc36929831" w:history="1">
        <w:r w:rsidR="00162BD3" w:rsidRPr="00470809">
          <w:rPr>
            <w:rStyle w:val="a5"/>
            <w:iCs/>
            <w:noProof/>
            <w:color w:val="auto"/>
            <w:sz w:val="20"/>
            <w:szCs w:val="20"/>
            <w:u w:val="none"/>
          </w:rPr>
          <w:t xml:space="preserve">4.1.4. Реферат </w:t>
        </w:r>
      </w:hyperlink>
    </w:p>
    <w:p w:rsidR="00162BD3" w:rsidRPr="00470809" w:rsidRDefault="000F12C3" w:rsidP="00162BD3">
      <w:pPr>
        <w:tabs>
          <w:tab w:val="right" w:leader="dot" w:pos="10194"/>
        </w:tabs>
        <w:ind w:left="660"/>
        <w:rPr>
          <w:noProof/>
          <w:sz w:val="20"/>
          <w:szCs w:val="20"/>
        </w:rPr>
      </w:pPr>
      <w:hyperlink r:id="rId27" w:anchor="_Toc36929832" w:history="1">
        <w:r w:rsidR="00162BD3" w:rsidRPr="00470809">
          <w:rPr>
            <w:rStyle w:val="a5"/>
            <w:noProof/>
            <w:color w:val="auto"/>
            <w:sz w:val="20"/>
            <w:szCs w:val="20"/>
            <w:u w:val="none"/>
          </w:rPr>
          <w:t>4.1.4.1. Порядок проведения и процедура оценивания</w:t>
        </w:r>
      </w:hyperlink>
    </w:p>
    <w:p w:rsidR="00162BD3" w:rsidRPr="00470809" w:rsidRDefault="000F12C3" w:rsidP="00162BD3">
      <w:pPr>
        <w:tabs>
          <w:tab w:val="right" w:leader="dot" w:pos="10194"/>
        </w:tabs>
        <w:ind w:left="660"/>
        <w:rPr>
          <w:noProof/>
          <w:sz w:val="20"/>
          <w:szCs w:val="20"/>
        </w:rPr>
      </w:pPr>
      <w:hyperlink r:id="rId28" w:anchor="_Toc36929833" w:history="1">
        <w:r w:rsidR="00162BD3" w:rsidRPr="00470809">
          <w:rPr>
            <w:rStyle w:val="a5"/>
            <w:noProof/>
            <w:color w:val="auto"/>
            <w:sz w:val="20"/>
            <w:szCs w:val="20"/>
            <w:u w:val="none"/>
          </w:rPr>
          <w:t>4.1.4.2. Критерии оценивания</w:t>
        </w:r>
      </w:hyperlink>
    </w:p>
    <w:p w:rsidR="00162BD3" w:rsidRPr="00470809" w:rsidRDefault="000F12C3" w:rsidP="00162BD3">
      <w:pPr>
        <w:tabs>
          <w:tab w:val="right" w:leader="dot" w:pos="10194"/>
        </w:tabs>
        <w:ind w:left="660"/>
        <w:rPr>
          <w:noProof/>
          <w:sz w:val="20"/>
          <w:szCs w:val="20"/>
          <w:lang w:eastAsia="en-US"/>
        </w:rPr>
      </w:pPr>
      <w:hyperlink r:id="rId29" w:anchor="_Toc36929834" w:history="1">
        <w:r w:rsidR="00162BD3" w:rsidRPr="00470809">
          <w:rPr>
            <w:rStyle w:val="a5"/>
            <w:noProof/>
            <w:color w:val="auto"/>
            <w:sz w:val="20"/>
            <w:szCs w:val="20"/>
            <w:u w:val="none"/>
          </w:rPr>
          <w:t>4.1.4.3. Содержание оценочного средства</w:t>
        </w:r>
      </w:hyperlink>
    </w:p>
    <w:p w:rsidR="00162BD3" w:rsidRPr="00470809" w:rsidRDefault="000F12C3" w:rsidP="00162BD3">
      <w:pPr>
        <w:tabs>
          <w:tab w:val="right" w:leader="dot" w:pos="10194"/>
        </w:tabs>
        <w:ind w:left="220"/>
        <w:rPr>
          <w:noProof/>
          <w:sz w:val="20"/>
          <w:szCs w:val="20"/>
        </w:rPr>
      </w:pPr>
      <w:hyperlink r:id="rId30" w:anchor="_Toc36929835" w:history="1">
        <w:r w:rsidR="00162BD3" w:rsidRPr="00470809">
          <w:rPr>
            <w:rStyle w:val="a5"/>
            <w:smallCaps/>
            <w:noProof/>
            <w:color w:val="auto"/>
            <w:sz w:val="20"/>
            <w:szCs w:val="20"/>
            <w:u w:val="none"/>
          </w:rPr>
          <w:t>4.2. Оценочные средства промежуточной аттестации</w:t>
        </w:r>
      </w:hyperlink>
    </w:p>
    <w:p w:rsidR="00162BD3" w:rsidRPr="00470809" w:rsidRDefault="000F12C3" w:rsidP="00162BD3">
      <w:pPr>
        <w:tabs>
          <w:tab w:val="right" w:leader="dot" w:pos="10194"/>
        </w:tabs>
        <w:ind w:left="440"/>
        <w:rPr>
          <w:noProof/>
          <w:sz w:val="20"/>
          <w:szCs w:val="20"/>
        </w:rPr>
      </w:pPr>
      <w:hyperlink r:id="rId31" w:anchor="_Toc36929836" w:history="1">
        <w:r w:rsidR="00D106EC">
          <w:rPr>
            <w:rStyle w:val="a5"/>
            <w:iCs/>
            <w:noProof/>
            <w:color w:val="auto"/>
            <w:sz w:val="20"/>
            <w:szCs w:val="20"/>
            <w:u w:val="none"/>
          </w:rPr>
          <w:t>4.2.1. Экзамен</w:t>
        </w:r>
      </w:hyperlink>
      <w:r w:rsidR="00162BD3" w:rsidRPr="00470809">
        <w:rPr>
          <w:iCs/>
          <w:noProof/>
          <w:sz w:val="20"/>
          <w:szCs w:val="20"/>
        </w:rPr>
        <w:t xml:space="preserve"> </w:t>
      </w:r>
    </w:p>
    <w:p w:rsidR="00162BD3" w:rsidRPr="00470809" w:rsidRDefault="000F12C3" w:rsidP="00162BD3">
      <w:pPr>
        <w:tabs>
          <w:tab w:val="right" w:leader="dot" w:pos="10194"/>
        </w:tabs>
        <w:ind w:left="660"/>
        <w:rPr>
          <w:noProof/>
          <w:sz w:val="20"/>
          <w:szCs w:val="20"/>
        </w:rPr>
      </w:pPr>
      <w:hyperlink r:id="rId32" w:anchor="_Toc36929837" w:history="1">
        <w:r w:rsidR="00162BD3" w:rsidRPr="00470809">
          <w:rPr>
            <w:rStyle w:val="a5"/>
            <w:noProof/>
            <w:color w:val="auto"/>
            <w:sz w:val="20"/>
            <w:szCs w:val="20"/>
            <w:u w:val="none"/>
          </w:rPr>
          <w:t>4.2.1.1. Порядок проведения и процедура оценивания</w:t>
        </w:r>
      </w:hyperlink>
    </w:p>
    <w:p w:rsidR="00162BD3" w:rsidRPr="00470809" w:rsidRDefault="000F12C3" w:rsidP="00162BD3">
      <w:pPr>
        <w:tabs>
          <w:tab w:val="right" w:leader="dot" w:pos="10194"/>
        </w:tabs>
        <w:ind w:left="660"/>
        <w:rPr>
          <w:noProof/>
          <w:sz w:val="20"/>
          <w:szCs w:val="20"/>
        </w:rPr>
      </w:pPr>
      <w:hyperlink r:id="rId33" w:anchor="_Toc36929838" w:history="1">
        <w:r w:rsidR="00162BD3" w:rsidRPr="00470809">
          <w:rPr>
            <w:rStyle w:val="a5"/>
            <w:noProof/>
            <w:color w:val="auto"/>
            <w:sz w:val="20"/>
            <w:szCs w:val="20"/>
            <w:u w:val="none"/>
          </w:rPr>
          <w:t>4.2.1.2. Критерии оценивания</w:t>
        </w:r>
      </w:hyperlink>
    </w:p>
    <w:p w:rsidR="00162BD3" w:rsidRPr="00470809" w:rsidRDefault="000F12C3" w:rsidP="00162BD3">
      <w:pPr>
        <w:tabs>
          <w:tab w:val="right" w:leader="dot" w:pos="10194"/>
        </w:tabs>
        <w:ind w:left="660"/>
        <w:rPr>
          <w:noProof/>
          <w:sz w:val="20"/>
          <w:szCs w:val="20"/>
        </w:rPr>
      </w:pPr>
      <w:hyperlink r:id="rId34" w:anchor="_Toc36929839" w:history="1">
        <w:r w:rsidR="00162BD3" w:rsidRPr="00470809">
          <w:rPr>
            <w:rStyle w:val="a5"/>
            <w:noProof/>
            <w:color w:val="auto"/>
            <w:sz w:val="20"/>
            <w:szCs w:val="20"/>
            <w:u w:val="none"/>
          </w:rPr>
          <w:t>4.2.1.3. Оценочные средства</w:t>
        </w:r>
      </w:hyperlink>
    </w:p>
    <w:p w:rsidR="00162BD3" w:rsidRDefault="00001604" w:rsidP="00D106EC">
      <w:pPr>
        <w:tabs>
          <w:tab w:val="right" w:leader="dot" w:pos="10194"/>
        </w:tabs>
        <w:ind w:left="440"/>
        <w:rPr>
          <w:sz w:val="20"/>
          <w:szCs w:val="20"/>
          <w:lang w:eastAsia="en-US"/>
        </w:rPr>
      </w:pPr>
      <w:r w:rsidRPr="00470809">
        <w:rPr>
          <w:sz w:val="20"/>
          <w:szCs w:val="20"/>
        </w:rPr>
        <w:fldChar w:fldCharType="end"/>
      </w:r>
      <w:r w:rsidR="00D106EC">
        <w:t xml:space="preserve"> </w:t>
      </w:r>
    </w:p>
    <w:p w:rsidR="00162BD3" w:rsidRDefault="00162BD3" w:rsidP="00162BD3">
      <w:pPr>
        <w:jc w:val="both"/>
        <w:rPr>
          <w:sz w:val="20"/>
          <w:szCs w:val="20"/>
        </w:rPr>
      </w:pPr>
    </w:p>
    <w:p w:rsidR="00162BD3" w:rsidRDefault="00162BD3" w:rsidP="00162BD3">
      <w:pPr>
        <w:rPr>
          <w:sz w:val="20"/>
          <w:szCs w:val="20"/>
        </w:rPr>
      </w:pPr>
      <w:r>
        <w:rPr>
          <w:sz w:val="20"/>
          <w:szCs w:val="20"/>
        </w:rPr>
        <w:br w:type="page"/>
      </w:r>
    </w:p>
    <w:p w:rsidR="00162BD3" w:rsidRDefault="00162BD3" w:rsidP="00470809">
      <w:pPr>
        <w:pStyle w:val="1"/>
        <w:spacing w:before="0"/>
        <w:rPr>
          <w:rFonts w:eastAsia="Times New Roman"/>
          <w:color w:val="000000"/>
          <w:sz w:val="20"/>
          <w:szCs w:val="20"/>
        </w:rPr>
      </w:pPr>
      <w:bookmarkStart w:id="1" w:name="_Toc31551160"/>
      <w:bookmarkStart w:id="2" w:name="_Toc36929822"/>
      <w:bookmarkStart w:id="3" w:name="_Toc36926271"/>
      <w:bookmarkStart w:id="4" w:name="_Hlk31550383"/>
      <w:r w:rsidRPr="00C7770D">
        <w:rPr>
          <w:rFonts w:eastAsia="Calibri"/>
          <w:bCs w:val="0"/>
          <w:color w:val="000000"/>
          <w:sz w:val="20"/>
          <w:szCs w:val="20"/>
        </w:rPr>
        <w:lastRenderedPageBreak/>
        <w:t>1. Соответствие компетенций планируемым результатам обучения по дисциплине</w:t>
      </w:r>
      <w:bookmarkEnd w:id="1"/>
      <w:r w:rsidRPr="00C7770D">
        <w:rPr>
          <w:rFonts w:eastAsia="Calibri"/>
          <w:bCs w:val="0"/>
          <w:color w:val="000000"/>
          <w:sz w:val="20"/>
          <w:szCs w:val="20"/>
        </w:rPr>
        <w:t xml:space="preserve"> (модулю)</w:t>
      </w:r>
      <w:bookmarkEnd w:id="2"/>
      <w:bookmarkEnd w:id="3"/>
      <w:bookmarkEnd w:id="4"/>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2340"/>
        <w:gridCol w:w="5670"/>
      </w:tblGrid>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lang w:eastAsia="en-US"/>
              </w:rPr>
            </w:pPr>
            <w:r>
              <w:rPr>
                <w:b/>
                <w:bCs/>
                <w:color w:val="000000"/>
                <w:sz w:val="20"/>
                <w:szCs w:val="20"/>
              </w:rPr>
              <w:t>Код и наименование компетенции</w:t>
            </w:r>
          </w:p>
        </w:tc>
        <w:tc>
          <w:tcPr>
            <w:tcW w:w="2340"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highlight w:val="magenta"/>
                <w:lang w:eastAsia="en-US"/>
              </w:rPr>
            </w:pPr>
            <w:r>
              <w:rPr>
                <w:b/>
                <w:bCs/>
                <w:color w:val="000000"/>
                <w:sz w:val="20"/>
                <w:szCs w:val="20"/>
              </w:rPr>
              <w:t xml:space="preserve">Индикаторы достижения компетенции для данной дисциплины </w:t>
            </w:r>
            <w:r w:rsidR="00470809">
              <w:rPr>
                <w:b/>
                <w:bCs/>
                <w:color w:val="000000"/>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lang w:eastAsia="en-US"/>
              </w:rPr>
            </w:pPr>
            <w:r>
              <w:rPr>
                <w:b/>
                <w:bCs/>
                <w:color w:val="000000"/>
                <w:sz w:val="20"/>
                <w:szCs w:val="20"/>
              </w:rPr>
              <w:t>Оценочные средства текущего контроля и промежуточной аттестации</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Default="00470809">
            <w:pPr>
              <w:rPr>
                <w:color w:val="000000"/>
                <w:sz w:val="20"/>
                <w:szCs w:val="20"/>
              </w:rPr>
            </w:pPr>
            <w:r>
              <w:rPr>
                <w:color w:val="000000"/>
                <w:sz w:val="20"/>
                <w:szCs w:val="20"/>
              </w:rPr>
              <w:t>УК-6</w:t>
            </w:r>
          </w:p>
          <w:p w:rsidR="00162BD3" w:rsidRPr="00470809" w:rsidRDefault="00162BD3">
            <w:pPr>
              <w:rPr>
                <w:rFonts w:eastAsia="Times New Roman"/>
                <w:color w:val="000000"/>
                <w:sz w:val="20"/>
                <w:szCs w:val="20"/>
                <w:lang w:eastAsia="en-US"/>
              </w:rPr>
            </w:pPr>
            <w:r w:rsidRPr="00470809">
              <w:rPr>
                <w:color w:val="000000"/>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340" w:type="dxa"/>
            <w:tcBorders>
              <w:top w:val="single" w:sz="4" w:space="0" w:color="auto"/>
              <w:left w:val="single" w:sz="4" w:space="0" w:color="auto"/>
              <w:bottom w:val="single" w:sz="4" w:space="0" w:color="auto"/>
              <w:right w:val="single" w:sz="4" w:space="0" w:color="auto"/>
            </w:tcBorders>
            <w:hideMark/>
          </w:tcPr>
          <w:p w:rsidR="005022C8" w:rsidRDefault="00A54A23" w:rsidP="005022C8">
            <w:pPr>
              <w:rPr>
                <w:color w:val="000000"/>
                <w:sz w:val="20"/>
                <w:szCs w:val="20"/>
              </w:rPr>
            </w:pPr>
            <w:r>
              <w:rPr>
                <w:color w:val="000000"/>
                <w:sz w:val="20"/>
                <w:szCs w:val="20"/>
              </w:rPr>
              <w:t>Знать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p w:rsidR="00904CB5" w:rsidRDefault="00904CB5" w:rsidP="005022C8">
            <w:pPr>
              <w:rPr>
                <w:color w:val="000000"/>
                <w:sz w:val="20"/>
                <w:szCs w:val="20"/>
              </w:rPr>
            </w:pPr>
            <w:r>
              <w:rPr>
                <w:color w:val="000000"/>
                <w:sz w:val="20"/>
                <w:szCs w:val="20"/>
              </w:rPr>
              <w:t>Уметь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p w:rsidR="00904CB5" w:rsidRDefault="00904CB5" w:rsidP="005022C8">
            <w:pPr>
              <w:rPr>
                <w:color w:val="000000"/>
                <w:sz w:val="20"/>
                <w:szCs w:val="20"/>
              </w:rPr>
            </w:pPr>
            <w:r>
              <w:rPr>
                <w:color w:val="000000"/>
                <w:sz w:val="20"/>
                <w:szCs w:val="20"/>
              </w:rPr>
              <w:t>Владеть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B932D7" w:rsidRDefault="00B932D7" w:rsidP="00B932D7">
            <w:pPr>
              <w:rPr>
                <w:color w:val="000000"/>
                <w:sz w:val="20"/>
                <w:szCs w:val="20"/>
              </w:rPr>
            </w:pPr>
          </w:p>
          <w:p w:rsidR="00470809" w:rsidRDefault="00470809" w:rsidP="00470809">
            <w:pPr>
              <w:rPr>
                <w:iCs/>
                <w:sz w:val="20"/>
                <w:szCs w:val="20"/>
              </w:rPr>
            </w:pPr>
          </w:p>
          <w:p w:rsidR="00162BD3" w:rsidRDefault="00470809" w:rsidP="00470809">
            <w:pPr>
              <w:rPr>
                <w:rFonts w:eastAsia="Times New Roman"/>
                <w:iCs/>
                <w:sz w:val="20"/>
                <w:szCs w:val="20"/>
                <w:lang w:eastAsia="en-US"/>
              </w:rPr>
            </w:pPr>
            <w:r>
              <w:rPr>
                <w:iCs/>
                <w:sz w:val="20"/>
                <w:szCs w:val="20"/>
              </w:rPr>
              <w:t xml:space="preserve"> </w:t>
            </w:r>
            <w:r w:rsidR="00162BD3">
              <w:rPr>
                <w:iCs/>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Pr="00470809" w:rsidRDefault="00470809" w:rsidP="00470809">
            <w:pPr>
              <w:rPr>
                <w:color w:val="000000"/>
                <w:sz w:val="20"/>
                <w:szCs w:val="20"/>
              </w:rPr>
            </w:pPr>
            <w:r w:rsidRPr="00470809">
              <w:rPr>
                <w:color w:val="000000"/>
                <w:sz w:val="20"/>
                <w:szCs w:val="20"/>
              </w:rPr>
              <w:t>ОПК-3</w:t>
            </w:r>
          </w:p>
          <w:p w:rsidR="00162BD3" w:rsidRPr="00470809" w:rsidRDefault="00162BD3" w:rsidP="00470809">
            <w:pPr>
              <w:rPr>
                <w:rFonts w:eastAsia="Times New Roman"/>
                <w:color w:val="000000"/>
                <w:sz w:val="20"/>
                <w:szCs w:val="20"/>
                <w:lang w:eastAsia="en-US"/>
              </w:rPr>
            </w:pPr>
            <w:r w:rsidRPr="00470809">
              <w:rPr>
                <w:color w:val="000000"/>
                <w:sz w:val="20"/>
                <w:szCs w:val="20"/>
              </w:rPr>
              <w:t xml:space="preserve">Способен организовывать совместную и </w:t>
            </w:r>
            <w:r w:rsidRPr="00470809">
              <w:rPr>
                <w:color w:val="000000"/>
                <w:sz w:val="20"/>
                <w:szCs w:val="20"/>
              </w:rPr>
              <w:lastRenderedPageBreak/>
              <w:t>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2340" w:type="dxa"/>
            <w:tcBorders>
              <w:top w:val="single" w:sz="4" w:space="0" w:color="auto"/>
              <w:left w:val="single" w:sz="4" w:space="0" w:color="auto"/>
              <w:bottom w:val="single" w:sz="4" w:space="0" w:color="auto"/>
              <w:right w:val="single" w:sz="4" w:space="0" w:color="auto"/>
            </w:tcBorders>
          </w:tcPr>
          <w:p w:rsidR="005022C8" w:rsidRDefault="00A54A23" w:rsidP="00A54A23">
            <w:pPr>
              <w:rPr>
                <w:color w:val="000000"/>
                <w:sz w:val="20"/>
                <w:szCs w:val="20"/>
              </w:rPr>
            </w:pPr>
            <w:r>
              <w:rPr>
                <w:color w:val="000000"/>
                <w:sz w:val="20"/>
                <w:szCs w:val="20"/>
              </w:rPr>
              <w:lastRenderedPageBreak/>
              <w:t xml:space="preserve">Знать современные технологии организации совместной и индивидуальной </w:t>
            </w:r>
            <w:r>
              <w:rPr>
                <w:color w:val="000000"/>
                <w:sz w:val="20"/>
                <w:szCs w:val="20"/>
              </w:rPr>
              <w:lastRenderedPageBreak/>
              <w:t>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904CB5" w:rsidRDefault="00904CB5" w:rsidP="00A54A23">
            <w:pPr>
              <w:rPr>
                <w:color w:val="000000"/>
                <w:sz w:val="20"/>
                <w:szCs w:val="20"/>
              </w:rPr>
            </w:pPr>
            <w:r>
              <w:rPr>
                <w:color w:val="000000"/>
                <w:sz w:val="20"/>
                <w:szCs w:val="20"/>
              </w:rPr>
              <w:t xml:space="preserve">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  </w:t>
            </w:r>
          </w:p>
          <w:p w:rsidR="005022C8" w:rsidRPr="005022C8" w:rsidRDefault="005022C8" w:rsidP="00470809">
            <w:pPr>
              <w:rPr>
                <w:iCs/>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lastRenderedPageBreak/>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w:t>
            </w:r>
            <w:r w:rsidRPr="00470809">
              <w:rPr>
                <w:iCs/>
                <w:color w:val="000000"/>
                <w:sz w:val="20"/>
                <w:szCs w:val="20"/>
              </w:rPr>
              <w:lastRenderedPageBreak/>
              <w:t>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Pr="00470809" w:rsidRDefault="00470809" w:rsidP="00470809">
            <w:pPr>
              <w:rPr>
                <w:color w:val="000000"/>
                <w:sz w:val="20"/>
                <w:szCs w:val="20"/>
              </w:rPr>
            </w:pPr>
            <w:r w:rsidRPr="00470809">
              <w:rPr>
                <w:color w:val="000000"/>
                <w:sz w:val="20"/>
                <w:szCs w:val="20"/>
              </w:rPr>
              <w:lastRenderedPageBreak/>
              <w:t>ОПК-5</w:t>
            </w:r>
          </w:p>
          <w:p w:rsidR="00162BD3" w:rsidRPr="00470809" w:rsidRDefault="00162BD3" w:rsidP="00470809">
            <w:pPr>
              <w:rPr>
                <w:color w:val="000000"/>
                <w:sz w:val="20"/>
                <w:szCs w:val="20"/>
              </w:rPr>
            </w:pPr>
            <w:r w:rsidRPr="00470809">
              <w:rPr>
                <w:color w:val="000000"/>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2340" w:type="dxa"/>
            <w:tcBorders>
              <w:top w:val="single" w:sz="4" w:space="0" w:color="auto"/>
              <w:left w:val="single" w:sz="4" w:space="0" w:color="auto"/>
              <w:bottom w:val="single" w:sz="4" w:space="0" w:color="auto"/>
              <w:right w:val="single" w:sz="4" w:space="0" w:color="auto"/>
            </w:tcBorders>
            <w:hideMark/>
          </w:tcPr>
          <w:p w:rsidR="005022C8" w:rsidRDefault="00A54A23" w:rsidP="00470809">
            <w:pPr>
              <w:rPr>
                <w:color w:val="000000"/>
                <w:sz w:val="20"/>
                <w:szCs w:val="20"/>
              </w:rPr>
            </w:pPr>
            <w:r>
              <w:rPr>
                <w:iCs/>
                <w:sz w:val="20"/>
                <w:szCs w:val="20"/>
              </w:rPr>
              <w:t xml:space="preserve">Знать </w:t>
            </w:r>
            <w:r>
              <w:rPr>
                <w:color w:val="000000"/>
                <w:sz w:val="20"/>
                <w:szCs w:val="20"/>
              </w:rPr>
              <w:t>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p w:rsidR="00904CB5" w:rsidRPr="00470809" w:rsidRDefault="00904CB5" w:rsidP="00470809">
            <w:pPr>
              <w:rPr>
                <w:rFonts w:eastAsia="Times New Roman"/>
                <w:iCs/>
                <w:sz w:val="20"/>
                <w:szCs w:val="20"/>
                <w:lang w:eastAsia="en-US"/>
              </w:rPr>
            </w:pPr>
            <w:r>
              <w:rPr>
                <w:color w:val="000000"/>
                <w:sz w:val="20"/>
                <w:szCs w:val="20"/>
              </w:rPr>
              <w:t xml:space="preserve">Уметь выбирать и применять эффективные технологии организации контроля и оценки формирования </w:t>
            </w:r>
            <w:r>
              <w:rPr>
                <w:color w:val="000000"/>
                <w:sz w:val="20"/>
                <w:szCs w:val="20"/>
              </w:rPr>
              <w:lastRenderedPageBreak/>
              <w:t xml:space="preserve">результатов образования обучающихся, выявления и коррекции трудностей в обучении на разных возрастных этапах.  </w:t>
            </w: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lastRenderedPageBreak/>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w:t>
            </w:r>
            <w:r w:rsidRPr="00470809">
              <w:rPr>
                <w:iCs/>
                <w:color w:val="000000"/>
                <w:sz w:val="20"/>
                <w:szCs w:val="20"/>
              </w:rPr>
              <w:lastRenderedPageBreak/>
              <w:t>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bl>
    <w:p w:rsidR="00162BD3" w:rsidRDefault="00162BD3" w:rsidP="00162BD3">
      <w:pPr>
        <w:jc w:val="both"/>
        <w:rPr>
          <w:rFonts w:eastAsia="Times New Roman"/>
          <w:color w:val="000000"/>
          <w:sz w:val="20"/>
          <w:szCs w:val="20"/>
          <w:lang w:eastAsia="en-US"/>
        </w:rPr>
      </w:pPr>
      <w:r>
        <w:rPr>
          <w:color w:val="000000"/>
          <w:sz w:val="20"/>
          <w:szCs w:val="20"/>
        </w:rPr>
        <w:lastRenderedPageBreak/>
        <w:t xml:space="preserve"> </w:t>
      </w:r>
    </w:p>
    <w:p w:rsidR="00470809" w:rsidRDefault="00470809" w:rsidP="00470809">
      <w:pPr>
        <w:ind w:firstLine="536"/>
        <w:rPr>
          <w:rFonts w:eastAsia="Times New Roman"/>
          <w:vanish/>
          <w:sz w:val="20"/>
          <w:szCs w:val="20"/>
        </w:rPr>
      </w:pPr>
      <w:bookmarkStart w:id="5" w:name="_Toc36929823"/>
      <w:bookmarkStart w:id="6" w:name="_Toc36926272"/>
      <w:bookmarkStart w:id="7" w:name="_Toc31551161"/>
      <w:bookmarkStart w:id="8" w:name="_Hlk31550416"/>
      <w:r>
        <w:rPr>
          <w:rFonts w:eastAsia="Times New Roman"/>
          <w:sz w:val="20"/>
          <w:szCs w:val="20"/>
        </w:rPr>
        <w:t xml:space="preserve"> </w:t>
      </w:r>
    </w:p>
    <w:p w:rsidR="00162BD3" w:rsidRPr="00C7770D" w:rsidRDefault="00162BD3" w:rsidP="00C7770D">
      <w:pPr>
        <w:rPr>
          <w:b/>
          <w:sz w:val="20"/>
          <w:szCs w:val="20"/>
        </w:rPr>
      </w:pPr>
      <w:r w:rsidRPr="00C7770D">
        <w:rPr>
          <w:b/>
          <w:sz w:val="20"/>
          <w:szCs w:val="20"/>
        </w:rPr>
        <w:t>2. Критерии оценивания сформированности компетенций</w:t>
      </w:r>
      <w:bookmarkEnd w:id="5"/>
      <w:bookmarkEnd w:id="6"/>
      <w:bookmarkEnd w:id="7"/>
    </w:p>
    <w:bookmarkEnd w:id="8"/>
    <w:p w:rsidR="00162BD3" w:rsidRDefault="00162BD3" w:rsidP="00162BD3">
      <w:pPr>
        <w:jc w:val="both"/>
        <w:rPr>
          <w:rFonts w:eastAsia="Times New Roman"/>
          <w:color w:val="000000"/>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6"/>
        <w:gridCol w:w="2380"/>
        <w:gridCol w:w="2125"/>
        <w:gridCol w:w="2125"/>
      </w:tblGrid>
      <w:tr w:rsidR="00162BD3" w:rsidTr="00130338">
        <w:tc>
          <w:tcPr>
            <w:tcW w:w="859" w:type="dxa"/>
            <w:vMerge w:val="restart"/>
            <w:tcBorders>
              <w:top w:val="single" w:sz="4" w:space="0" w:color="auto"/>
              <w:left w:val="single" w:sz="4" w:space="0" w:color="auto"/>
              <w:bottom w:val="single" w:sz="4" w:space="0" w:color="auto"/>
              <w:right w:val="single" w:sz="4" w:space="0" w:color="auto"/>
            </w:tcBorders>
            <w:hideMark/>
          </w:tcPr>
          <w:p w:rsidR="00162BD3" w:rsidRDefault="00162BD3" w:rsidP="00543290">
            <w:pPr>
              <w:rPr>
                <w:rFonts w:eastAsia="Times New Roman"/>
                <w:b/>
                <w:bCs/>
                <w:color w:val="000000"/>
                <w:sz w:val="20"/>
                <w:szCs w:val="20"/>
                <w:lang w:eastAsia="en-US"/>
              </w:rPr>
            </w:pPr>
            <w:r>
              <w:rPr>
                <w:b/>
                <w:bCs/>
                <w:color w:val="000000"/>
                <w:sz w:val="20"/>
                <w:szCs w:val="20"/>
              </w:rPr>
              <w:t>Компетенция</w:t>
            </w:r>
          </w:p>
        </w:tc>
        <w:tc>
          <w:tcPr>
            <w:tcW w:w="6901" w:type="dxa"/>
            <w:gridSpan w:val="3"/>
            <w:tcBorders>
              <w:top w:val="single" w:sz="4" w:space="0" w:color="auto"/>
              <w:left w:val="single" w:sz="4" w:space="0" w:color="auto"/>
              <w:bottom w:val="single" w:sz="4" w:space="0" w:color="auto"/>
              <w:right w:val="single" w:sz="4" w:space="0" w:color="auto"/>
            </w:tcBorders>
            <w:hideMark/>
          </w:tcPr>
          <w:p w:rsidR="00162BD3" w:rsidRDefault="00D106EC" w:rsidP="00543290">
            <w:pPr>
              <w:jc w:val="center"/>
              <w:rPr>
                <w:rFonts w:eastAsia="Times New Roman"/>
                <w:b/>
                <w:bCs/>
                <w:color w:val="000000"/>
                <w:sz w:val="20"/>
                <w:szCs w:val="20"/>
                <w:lang w:eastAsia="en-US"/>
              </w:rPr>
            </w:pPr>
            <w:r>
              <w:rPr>
                <w:b/>
                <w:bCs/>
                <w:color w:val="000000"/>
                <w:sz w:val="20"/>
                <w:szCs w:val="20"/>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D106EC" w:rsidP="00543290">
            <w:pPr>
              <w:jc w:val="center"/>
              <w:rPr>
                <w:rFonts w:eastAsia="Times New Roman"/>
                <w:b/>
                <w:bCs/>
                <w:color w:val="000000"/>
                <w:sz w:val="20"/>
                <w:szCs w:val="20"/>
                <w:lang w:eastAsia="en-US"/>
              </w:rPr>
            </w:pPr>
            <w:r>
              <w:rPr>
                <w:b/>
                <w:bCs/>
                <w:color w:val="000000"/>
                <w:sz w:val="20"/>
                <w:szCs w:val="20"/>
              </w:rPr>
              <w:t xml:space="preserve"> </w:t>
            </w:r>
          </w:p>
        </w:tc>
      </w:tr>
      <w:tr w:rsidR="00162BD3" w:rsidTr="00130338">
        <w:trPr>
          <w:trHeight w:val="48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162BD3" w:rsidRDefault="00162BD3" w:rsidP="00543290">
            <w:pPr>
              <w:rPr>
                <w:rFonts w:eastAsia="Times New Roman"/>
                <w:b/>
                <w:bCs/>
                <w:color w:val="000000"/>
                <w:sz w:val="20"/>
                <w:szCs w:val="20"/>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543290" w:rsidRDefault="00543290" w:rsidP="00543290">
            <w:pPr>
              <w:jc w:val="center"/>
              <w:rPr>
                <w:b/>
                <w:bCs/>
                <w:color w:val="000000"/>
                <w:sz w:val="20"/>
                <w:szCs w:val="20"/>
              </w:rPr>
            </w:pPr>
            <w:r>
              <w:rPr>
                <w:b/>
                <w:bCs/>
                <w:color w:val="000000"/>
                <w:sz w:val="20"/>
                <w:szCs w:val="20"/>
              </w:rPr>
              <w:t>Высокий уровень</w:t>
            </w:r>
            <w:r w:rsidR="00162BD3">
              <w:rPr>
                <w:b/>
                <w:bCs/>
                <w:color w:val="000000"/>
                <w:sz w:val="20"/>
                <w:szCs w:val="20"/>
              </w:rPr>
              <w:t xml:space="preserve"> </w:t>
            </w:r>
          </w:p>
          <w:p w:rsidR="00C438C4" w:rsidRDefault="00C438C4" w:rsidP="00543290">
            <w:pPr>
              <w:jc w:val="center"/>
              <w:rPr>
                <w:b/>
                <w:bCs/>
                <w:color w:val="000000"/>
                <w:sz w:val="20"/>
                <w:szCs w:val="20"/>
              </w:rPr>
            </w:pPr>
            <w:r>
              <w:rPr>
                <w:b/>
                <w:bCs/>
                <w:color w:val="000000"/>
                <w:sz w:val="20"/>
                <w:szCs w:val="20"/>
              </w:rPr>
              <w:t>(отлично)</w:t>
            </w:r>
          </w:p>
          <w:p w:rsidR="00162BD3" w:rsidRDefault="00162BD3" w:rsidP="00543290">
            <w:pPr>
              <w:jc w:val="center"/>
              <w:rPr>
                <w:rFonts w:eastAsia="Times New Roman"/>
                <w:b/>
                <w:bCs/>
                <w:color w:val="000000"/>
                <w:sz w:val="20"/>
                <w:szCs w:val="20"/>
                <w:lang w:eastAsia="en-US"/>
              </w:rPr>
            </w:pPr>
            <w:r>
              <w:rPr>
                <w:b/>
                <w:bCs/>
                <w:color w:val="000000"/>
                <w:sz w:val="20"/>
                <w:szCs w:val="20"/>
              </w:rPr>
              <w:t>(86-100 баллов)</w:t>
            </w:r>
          </w:p>
        </w:tc>
        <w:tc>
          <w:tcPr>
            <w:tcW w:w="2380" w:type="dxa"/>
            <w:tcBorders>
              <w:top w:val="single" w:sz="4" w:space="0" w:color="auto"/>
              <w:left w:val="single" w:sz="4" w:space="0" w:color="auto"/>
              <w:bottom w:val="single" w:sz="4" w:space="0" w:color="auto"/>
              <w:right w:val="single" w:sz="4" w:space="0" w:color="auto"/>
            </w:tcBorders>
            <w:hideMark/>
          </w:tcPr>
          <w:p w:rsidR="00543290" w:rsidRDefault="00543290" w:rsidP="00543290">
            <w:pPr>
              <w:jc w:val="center"/>
              <w:rPr>
                <w:b/>
                <w:bCs/>
                <w:color w:val="000000"/>
                <w:sz w:val="20"/>
                <w:szCs w:val="20"/>
              </w:rPr>
            </w:pPr>
            <w:r>
              <w:rPr>
                <w:b/>
                <w:bCs/>
                <w:color w:val="000000"/>
                <w:sz w:val="20"/>
                <w:szCs w:val="20"/>
              </w:rPr>
              <w:t>Средний уровень</w:t>
            </w:r>
            <w:r w:rsidR="00162BD3">
              <w:rPr>
                <w:b/>
                <w:bCs/>
                <w:color w:val="000000"/>
                <w:sz w:val="20"/>
                <w:szCs w:val="20"/>
              </w:rPr>
              <w:t xml:space="preserve"> </w:t>
            </w:r>
          </w:p>
          <w:p w:rsidR="00C438C4" w:rsidRDefault="00C438C4" w:rsidP="00543290">
            <w:pPr>
              <w:jc w:val="center"/>
              <w:rPr>
                <w:b/>
                <w:bCs/>
                <w:color w:val="000000"/>
                <w:sz w:val="20"/>
                <w:szCs w:val="20"/>
              </w:rPr>
            </w:pPr>
            <w:r>
              <w:rPr>
                <w:b/>
                <w:bCs/>
                <w:color w:val="000000"/>
                <w:sz w:val="20"/>
                <w:szCs w:val="20"/>
              </w:rPr>
              <w:t>(хорошо)</w:t>
            </w:r>
          </w:p>
          <w:p w:rsidR="00162BD3" w:rsidRDefault="00162BD3" w:rsidP="00543290">
            <w:pPr>
              <w:jc w:val="center"/>
              <w:rPr>
                <w:rFonts w:eastAsia="Times New Roman"/>
                <w:b/>
                <w:bCs/>
                <w:color w:val="000000"/>
                <w:sz w:val="20"/>
                <w:szCs w:val="20"/>
                <w:lang w:eastAsia="en-US"/>
              </w:rPr>
            </w:pPr>
            <w:r>
              <w:rPr>
                <w:b/>
                <w:bCs/>
                <w:color w:val="000000"/>
                <w:sz w:val="20"/>
                <w:szCs w:val="20"/>
              </w:rPr>
              <w:t>(71-85 баллов)</w:t>
            </w:r>
          </w:p>
        </w:tc>
        <w:tc>
          <w:tcPr>
            <w:tcW w:w="2125" w:type="dxa"/>
            <w:tcBorders>
              <w:top w:val="single" w:sz="4" w:space="0" w:color="auto"/>
              <w:left w:val="single" w:sz="4" w:space="0" w:color="auto"/>
              <w:bottom w:val="single" w:sz="4" w:space="0" w:color="auto"/>
              <w:right w:val="single" w:sz="4" w:space="0" w:color="auto"/>
            </w:tcBorders>
            <w:hideMark/>
          </w:tcPr>
          <w:p w:rsidR="00C438C4" w:rsidRDefault="00162BD3" w:rsidP="00543290">
            <w:pPr>
              <w:jc w:val="center"/>
              <w:rPr>
                <w:b/>
                <w:bCs/>
                <w:color w:val="000000"/>
                <w:sz w:val="20"/>
                <w:szCs w:val="20"/>
              </w:rPr>
            </w:pPr>
            <w:r>
              <w:rPr>
                <w:b/>
                <w:bCs/>
                <w:color w:val="000000"/>
                <w:sz w:val="20"/>
                <w:szCs w:val="20"/>
              </w:rPr>
              <w:t>Ни</w:t>
            </w:r>
            <w:r w:rsidR="00543290">
              <w:rPr>
                <w:b/>
                <w:bCs/>
                <w:color w:val="000000"/>
                <w:sz w:val="20"/>
                <w:szCs w:val="20"/>
              </w:rPr>
              <w:t>зкий уровень</w:t>
            </w:r>
          </w:p>
          <w:p w:rsidR="00543290" w:rsidRDefault="00C438C4" w:rsidP="00543290">
            <w:pPr>
              <w:jc w:val="center"/>
              <w:rPr>
                <w:b/>
                <w:bCs/>
                <w:color w:val="000000"/>
                <w:sz w:val="20"/>
                <w:szCs w:val="20"/>
              </w:rPr>
            </w:pPr>
            <w:r>
              <w:rPr>
                <w:b/>
                <w:bCs/>
                <w:color w:val="000000"/>
                <w:sz w:val="20"/>
                <w:szCs w:val="20"/>
              </w:rPr>
              <w:t>(удовлетворительно)</w:t>
            </w:r>
            <w:r w:rsidR="00162BD3">
              <w:rPr>
                <w:b/>
                <w:bCs/>
                <w:color w:val="000000"/>
                <w:sz w:val="20"/>
                <w:szCs w:val="20"/>
              </w:rPr>
              <w:t xml:space="preserve"> </w:t>
            </w:r>
          </w:p>
          <w:p w:rsidR="00162BD3" w:rsidRDefault="00162BD3" w:rsidP="00543290">
            <w:pPr>
              <w:jc w:val="center"/>
              <w:rPr>
                <w:rFonts w:eastAsia="Times New Roman"/>
                <w:b/>
                <w:bCs/>
                <w:color w:val="000000"/>
                <w:sz w:val="20"/>
                <w:szCs w:val="20"/>
                <w:lang w:eastAsia="en-US"/>
              </w:rPr>
            </w:pPr>
            <w:r>
              <w:rPr>
                <w:b/>
                <w:bCs/>
                <w:color w:val="000000"/>
                <w:sz w:val="20"/>
                <w:szCs w:val="20"/>
              </w:rPr>
              <w:t>(56-70 баллов)</w:t>
            </w:r>
          </w:p>
        </w:tc>
        <w:tc>
          <w:tcPr>
            <w:tcW w:w="2125" w:type="dxa"/>
            <w:tcBorders>
              <w:top w:val="single" w:sz="4" w:space="0" w:color="auto"/>
              <w:left w:val="single" w:sz="4" w:space="0" w:color="auto"/>
              <w:bottom w:val="single" w:sz="4" w:space="0" w:color="auto"/>
              <w:right w:val="single" w:sz="4" w:space="0" w:color="auto"/>
            </w:tcBorders>
            <w:hideMark/>
          </w:tcPr>
          <w:p w:rsidR="00C438C4" w:rsidRDefault="00162BD3" w:rsidP="00543290">
            <w:pPr>
              <w:jc w:val="center"/>
              <w:rPr>
                <w:b/>
                <w:bCs/>
                <w:color w:val="000000"/>
                <w:sz w:val="20"/>
                <w:szCs w:val="20"/>
              </w:rPr>
            </w:pPr>
            <w:r>
              <w:rPr>
                <w:b/>
                <w:bCs/>
                <w:color w:val="000000"/>
                <w:sz w:val="20"/>
                <w:szCs w:val="20"/>
              </w:rPr>
              <w:t>Ниже порогово</w:t>
            </w:r>
            <w:r w:rsidR="00543290">
              <w:rPr>
                <w:b/>
                <w:bCs/>
                <w:color w:val="000000"/>
                <w:sz w:val="20"/>
                <w:szCs w:val="20"/>
              </w:rPr>
              <w:t>го уровня</w:t>
            </w:r>
          </w:p>
          <w:p w:rsidR="00543290" w:rsidRDefault="00C438C4" w:rsidP="00543290">
            <w:pPr>
              <w:jc w:val="center"/>
              <w:rPr>
                <w:b/>
                <w:bCs/>
                <w:color w:val="000000"/>
                <w:sz w:val="20"/>
                <w:szCs w:val="20"/>
              </w:rPr>
            </w:pPr>
            <w:r>
              <w:rPr>
                <w:b/>
                <w:bCs/>
                <w:color w:val="000000"/>
                <w:sz w:val="20"/>
                <w:szCs w:val="20"/>
              </w:rPr>
              <w:t>(не удовлетворительно)</w:t>
            </w:r>
            <w:r w:rsidR="00543290">
              <w:rPr>
                <w:b/>
                <w:bCs/>
                <w:color w:val="000000"/>
                <w:sz w:val="20"/>
                <w:szCs w:val="20"/>
              </w:rPr>
              <w:t xml:space="preserve"> </w:t>
            </w:r>
          </w:p>
          <w:p w:rsidR="00162BD3" w:rsidRDefault="00162BD3" w:rsidP="00543290">
            <w:pPr>
              <w:jc w:val="center"/>
              <w:rPr>
                <w:rFonts w:eastAsia="Times New Roman"/>
                <w:b/>
                <w:bCs/>
                <w:color w:val="000000"/>
                <w:sz w:val="20"/>
                <w:szCs w:val="20"/>
                <w:lang w:eastAsia="en-US"/>
              </w:rPr>
            </w:pPr>
            <w:r>
              <w:rPr>
                <w:b/>
                <w:bCs/>
                <w:color w:val="000000"/>
                <w:sz w:val="20"/>
                <w:szCs w:val="20"/>
              </w:rPr>
              <w:t>(0-55 баллов)</w:t>
            </w:r>
          </w:p>
        </w:tc>
      </w:tr>
      <w:tr w:rsidR="00162BD3" w:rsidTr="00130338">
        <w:trPr>
          <w:trHeight w:val="1549"/>
        </w:trPr>
        <w:tc>
          <w:tcPr>
            <w:tcW w:w="859" w:type="dxa"/>
            <w:tcBorders>
              <w:top w:val="single" w:sz="4" w:space="0" w:color="auto"/>
              <w:left w:val="single" w:sz="4" w:space="0" w:color="auto"/>
              <w:bottom w:val="single" w:sz="4" w:space="0" w:color="auto"/>
              <w:right w:val="single" w:sz="4" w:space="0" w:color="auto"/>
            </w:tcBorders>
            <w:hideMark/>
          </w:tcPr>
          <w:p w:rsidR="00162BD3" w:rsidRDefault="00162BD3" w:rsidP="00543290">
            <w:pPr>
              <w:rPr>
                <w:color w:val="000000"/>
                <w:sz w:val="20"/>
                <w:szCs w:val="20"/>
              </w:rPr>
            </w:pPr>
            <w:bookmarkStart w:id="9" w:name="_Hlk31804103"/>
            <w:r>
              <w:rPr>
                <w:color w:val="000000"/>
                <w:sz w:val="20"/>
                <w:szCs w:val="20"/>
              </w:rPr>
              <w:t>УК-6</w:t>
            </w:r>
          </w:p>
          <w:p w:rsidR="00647275" w:rsidRDefault="00647275" w:rsidP="00543290">
            <w:pPr>
              <w:rPr>
                <w:rFonts w:eastAsia="Times New Roman"/>
                <w:color w:val="000000"/>
                <w:sz w:val="20"/>
                <w:szCs w:val="20"/>
                <w:lang w:eastAsia="en-US"/>
              </w:rPr>
            </w:pPr>
            <w:r>
              <w:rPr>
                <w:rFonts w:eastAsia="Times New Roman"/>
                <w:color w:val="000000"/>
                <w:sz w:val="20"/>
                <w:szCs w:val="20"/>
                <w:lang w:eastAsia="en-US"/>
              </w:rPr>
              <w:t>УК-6.1</w:t>
            </w:r>
          </w:p>
        </w:tc>
        <w:tc>
          <w:tcPr>
            <w:tcW w:w="2396"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tc>
        <w:tc>
          <w:tcPr>
            <w:tcW w:w="2380"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но испытывает затруднения в их описании в зависимости от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но допускает типичные ошибки в их описании в зависимости от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B870AC">
            <w:pPr>
              <w:rPr>
                <w:rFonts w:eastAsia="Calibri"/>
                <w:sz w:val="20"/>
                <w:szCs w:val="20"/>
                <w:highlight w:val="yellow"/>
                <w:lang w:eastAsia="en-US"/>
              </w:rPr>
            </w:pPr>
            <w:r>
              <w:rPr>
                <w:color w:val="000000"/>
                <w:sz w:val="20"/>
                <w:szCs w:val="20"/>
              </w:rPr>
              <w:t>Не 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tc>
      </w:tr>
      <w:tr w:rsidR="00162BD3" w:rsidTr="00647275">
        <w:tc>
          <w:tcPr>
            <w:tcW w:w="859" w:type="dxa"/>
            <w:tcBorders>
              <w:top w:val="single" w:sz="4" w:space="0" w:color="auto"/>
              <w:left w:val="single" w:sz="4" w:space="0" w:color="auto"/>
              <w:bottom w:val="single" w:sz="4" w:space="0" w:color="auto"/>
              <w:right w:val="single" w:sz="4" w:space="0" w:color="auto"/>
            </w:tcBorders>
            <w:hideMark/>
          </w:tcPr>
          <w:p w:rsidR="00162BD3" w:rsidRDefault="00647275" w:rsidP="00647275">
            <w:pPr>
              <w:rPr>
                <w:rFonts w:eastAsia="Times New Roman"/>
                <w:color w:val="000000"/>
                <w:sz w:val="20"/>
                <w:szCs w:val="20"/>
                <w:lang w:eastAsia="en-US"/>
              </w:rPr>
            </w:pPr>
            <w:r>
              <w:rPr>
                <w:rFonts w:eastAsia="Times New Roman"/>
                <w:color w:val="000000"/>
                <w:sz w:val="20"/>
                <w:szCs w:val="20"/>
                <w:lang w:eastAsia="en-US"/>
              </w:rPr>
              <w:t>УК-6</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УК-6.2</w:t>
            </w:r>
          </w:p>
        </w:tc>
        <w:tc>
          <w:tcPr>
            <w:tcW w:w="2396"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t xml:space="preserve">Умеет демонстрировать навыки самоконтроля и </w:t>
            </w:r>
            <w:r>
              <w:rPr>
                <w:color w:val="000000"/>
                <w:sz w:val="20"/>
                <w:szCs w:val="20"/>
              </w:rPr>
              <w:lastRenderedPageBreak/>
              <w:t>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tc>
        <w:tc>
          <w:tcPr>
            <w:tcW w:w="2380"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Умеет демонстрировать навыки самоконтроля и </w:t>
            </w:r>
            <w:r>
              <w:rPr>
                <w:color w:val="000000"/>
                <w:sz w:val="20"/>
                <w:szCs w:val="20"/>
              </w:rPr>
              <w:lastRenderedPageBreak/>
              <w:t>рефлексии, самостоятельно корректировать обучение по выбранной образовательной траектории в течение всей жизни, допуская незначительные неточности в выборе принципов образования с учетом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Умеет демонстрировать </w:t>
            </w:r>
            <w:r>
              <w:rPr>
                <w:color w:val="000000"/>
                <w:sz w:val="20"/>
                <w:szCs w:val="20"/>
              </w:rPr>
              <w:lastRenderedPageBreak/>
              <w:t>навыки самоконтроля и рефлексии, допуская типичные ошибки в выборе способов коррекции обучения по выбранной образовательной траектории в течение всей жизни с учетом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Не умеет демонстрировать </w:t>
            </w:r>
            <w:r>
              <w:rPr>
                <w:color w:val="000000"/>
                <w:sz w:val="20"/>
                <w:szCs w:val="20"/>
              </w:rPr>
              <w:lastRenderedPageBreak/>
              <w:t>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tc>
      </w:tr>
      <w:tr w:rsidR="00130338" w:rsidTr="00647275">
        <w:trPr>
          <w:trHeight w:val="3680"/>
        </w:trPr>
        <w:tc>
          <w:tcPr>
            <w:tcW w:w="859" w:type="dxa"/>
            <w:tcBorders>
              <w:top w:val="single" w:sz="4" w:space="0" w:color="auto"/>
              <w:left w:val="single" w:sz="4" w:space="0" w:color="auto"/>
              <w:bottom w:val="single" w:sz="4" w:space="0" w:color="auto"/>
              <w:right w:val="single" w:sz="4" w:space="0" w:color="auto"/>
            </w:tcBorders>
            <w:hideMark/>
          </w:tcPr>
          <w:p w:rsidR="00130338" w:rsidRDefault="00647275" w:rsidP="00647275">
            <w:pPr>
              <w:rPr>
                <w:rFonts w:eastAsia="Times New Roman"/>
                <w:color w:val="000000"/>
                <w:sz w:val="20"/>
                <w:szCs w:val="20"/>
                <w:lang w:eastAsia="en-US"/>
              </w:rPr>
            </w:pPr>
            <w:r>
              <w:rPr>
                <w:rFonts w:eastAsia="Times New Roman"/>
                <w:color w:val="000000"/>
                <w:sz w:val="20"/>
                <w:szCs w:val="20"/>
                <w:lang w:eastAsia="en-US"/>
              </w:rPr>
              <w:lastRenderedPageBreak/>
              <w:t>УК-6</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УК-6.3</w:t>
            </w:r>
          </w:p>
        </w:tc>
        <w:tc>
          <w:tcPr>
            <w:tcW w:w="2396" w:type="dxa"/>
            <w:tcBorders>
              <w:top w:val="single" w:sz="4" w:space="0" w:color="auto"/>
              <w:left w:val="single" w:sz="4" w:space="0" w:color="auto"/>
              <w:right w:val="single" w:sz="4" w:space="0" w:color="auto"/>
            </w:tcBorders>
            <w:hideMark/>
          </w:tcPr>
          <w:p w:rsidR="00130338" w:rsidRDefault="00130338" w:rsidP="00543290">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130338" w:rsidRDefault="00130338" w:rsidP="00543290">
            <w:pPr>
              <w:rPr>
                <w:rFonts w:eastAsia="Times New Roman"/>
                <w:sz w:val="20"/>
                <w:szCs w:val="20"/>
                <w:lang w:eastAsia="en-US"/>
              </w:rPr>
            </w:pPr>
            <w:r>
              <w:rPr>
                <w:sz w:val="20"/>
                <w:szCs w:val="20"/>
              </w:rPr>
              <w:t xml:space="preserve"> </w:t>
            </w:r>
          </w:p>
        </w:tc>
        <w:tc>
          <w:tcPr>
            <w:tcW w:w="2380" w:type="dxa"/>
            <w:tcBorders>
              <w:top w:val="single" w:sz="4" w:space="0" w:color="auto"/>
              <w:left w:val="single" w:sz="4" w:space="0" w:color="auto"/>
              <w:right w:val="single" w:sz="4" w:space="0" w:color="auto"/>
            </w:tcBorders>
            <w:hideMark/>
          </w:tcPr>
          <w:p w:rsidR="00130338" w:rsidRDefault="00130338" w:rsidP="00B870AC">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допуская незначительные неточности в выборе его рациональных методов.</w:t>
            </w:r>
          </w:p>
          <w:p w:rsidR="00130338" w:rsidRDefault="00130338" w:rsidP="00543290">
            <w:pPr>
              <w:rPr>
                <w:rFonts w:eastAsia="Times New Roman"/>
                <w:sz w:val="20"/>
                <w:szCs w:val="20"/>
                <w:lang w:eastAsia="en-US"/>
              </w:rPr>
            </w:pPr>
            <w:r>
              <w:rPr>
                <w:sz w:val="20"/>
                <w:szCs w:val="20"/>
              </w:rPr>
              <w:t xml:space="preserve"> </w:t>
            </w:r>
          </w:p>
        </w:tc>
        <w:tc>
          <w:tcPr>
            <w:tcW w:w="2125" w:type="dxa"/>
            <w:tcBorders>
              <w:top w:val="single" w:sz="4" w:space="0" w:color="auto"/>
              <w:left w:val="single" w:sz="4" w:space="0" w:color="auto"/>
              <w:right w:val="single" w:sz="4" w:space="0" w:color="auto"/>
            </w:tcBorders>
            <w:hideMark/>
          </w:tcPr>
          <w:p w:rsidR="00130338" w:rsidRDefault="00130338" w:rsidP="00543290">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допуская типичные ошибки в оценке его результатов</w:t>
            </w:r>
          </w:p>
          <w:p w:rsidR="00130338" w:rsidRDefault="00130338" w:rsidP="00543290">
            <w:pPr>
              <w:rPr>
                <w:rFonts w:eastAsia="Times New Roman"/>
                <w:sz w:val="20"/>
                <w:szCs w:val="20"/>
                <w:lang w:eastAsia="en-US"/>
              </w:rPr>
            </w:pPr>
            <w:r>
              <w:rPr>
                <w:sz w:val="20"/>
                <w:szCs w:val="20"/>
              </w:rPr>
              <w:t xml:space="preserve"> </w:t>
            </w:r>
          </w:p>
        </w:tc>
        <w:tc>
          <w:tcPr>
            <w:tcW w:w="2125" w:type="dxa"/>
            <w:tcBorders>
              <w:top w:val="single" w:sz="4" w:space="0" w:color="auto"/>
              <w:left w:val="single" w:sz="4" w:space="0" w:color="auto"/>
              <w:right w:val="single" w:sz="4" w:space="0" w:color="auto"/>
            </w:tcBorders>
            <w:hideMark/>
          </w:tcPr>
          <w:p w:rsidR="00130338" w:rsidRDefault="00130338" w:rsidP="00B870AC">
            <w:pPr>
              <w:rPr>
                <w:rFonts w:eastAsia="Times New Roman"/>
                <w:sz w:val="20"/>
                <w:szCs w:val="20"/>
                <w:lang w:eastAsia="en-US"/>
              </w:rPr>
            </w:pPr>
            <w:r>
              <w:rPr>
                <w:color w:val="000000"/>
                <w:sz w:val="20"/>
                <w:szCs w:val="20"/>
              </w:rPr>
              <w:t>Не 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130338" w:rsidRDefault="00130338" w:rsidP="00543290">
            <w:pPr>
              <w:rPr>
                <w:rFonts w:eastAsia="Times New Roman"/>
                <w:sz w:val="20"/>
                <w:szCs w:val="20"/>
                <w:lang w:eastAsia="en-US"/>
              </w:rPr>
            </w:pPr>
            <w:r>
              <w:rPr>
                <w:sz w:val="20"/>
                <w:szCs w:val="20"/>
              </w:rPr>
              <w:t xml:space="preserve"> </w:t>
            </w:r>
          </w:p>
          <w:p w:rsidR="00130338" w:rsidRDefault="00130338" w:rsidP="00130338">
            <w:pPr>
              <w:rPr>
                <w:rFonts w:eastAsia="Times New Roman"/>
                <w:sz w:val="20"/>
                <w:szCs w:val="20"/>
                <w:lang w:eastAsia="en-US"/>
              </w:rPr>
            </w:pPr>
            <w:r>
              <w:rPr>
                <w:sz w:val="20"/>
                <w:szCs w:val="20"/>
              </w:rPr>
              <w:t xml:space="preserve">   </w:t>
            </w:r>
          </w:p>
        </w:tc>
      </w:tr>
      <w:tr w:rsidR="004D463B" w:rsidTr="004D463B">
        <w:trPr>
          <w:trHeight w:val="4350"/>
        </w:trPr>
        <w:tc>
          <w:tcPr>
            <w:tcW w:w="859" w:type="dxa"/>
            <w:tcBorders>
              <w:top w:val="single" w:sz="4" w:space="0" w:color="auto"/>
              <w:left w:val="single" w:sz="4" w:space="0" w:color="auto"/>
              <w:right w:val="single" w:sz="4" w:space="0" w:color="auto"/>
            </w:tcBorders>
            <w:hideMark/>
          </w:tcPr>
          <w:p w:rsidR="004D463B" w:rsidRDefault="004D463B" w:rsidP="00543290">
            <w:pPr>
              <w:rPr>
                <w:color w:val="000000"/>
                <w:sz w:val="20"/>
                <w:szCs w:val="20"/>
              </w:rPr>
            </w:pPr>
            <w:r>
              <w:rPr>
                <w:color w:val="000000"/>
                <w:sz w:val="20"/>
                <w:szCs w:val="20"/>
              </w:rPr>
              <w:t>ОПК-3</w:t>
            </w:r>
          </w:p>
          <w:p w:rsidR="00647275" w:rsidRDefault="00647275" w:rsidP="00543290">
            <w:pPr>
              <w:rPr>
                <w:rFonts w:eastAsia="Times New Roman"/>
                <w:color w:val="000000"/>
                <w:sz w:val="20"/>
                <w:szCs w:val="20"/>
                <w:lang w:eastAsia="en-US"/>
              </w:rPr>
            </w:pPr>
            <w:r>
              <w:rPr>
                <w:color w:val="000000"/>
                <w:sz w:val="20"/>
                <w:szCs w:val="20"/>
              </w:rPr>
              <w:t>ОПК-3.1</w:t>
            </w:r>
          </w:p>
        </w:tc>
        <w:tc>
          <w:tcPr>
            <w:tcW w:w="2396" w:type="dxa"/>
            <w:tcBorders>
              <w:top w:val="single" w:sz="4" w:space="0" w:color="auto"/>
              <w:left w:val="single" w:sz="4" w:space="0" w:color="auto"/>
              <w:right w:val="single" w:sz="4" w:space="0" w:color="auto"/>
            </w:tcBorders>
            <w:hideMark/>
          </w:tcPr>
          <w:p w:rsidR="004D463B" w:rsidRDefault="004D463B" w:rsidP="00543290">
            <w:pPr>
              <w:ind w:hanging="7"/>
              <w:rPr>
                <w:rFonts w:eastAsia="Calibri"/>
                <w:sz w:val="20"/>
                <w:szCs w:val="20"/>
                <w:lang w:eastAsia="en-US"/>
              </w:rPr>
            </w:pPr>
            <w:r>
              <w:rPr>
                <w:color w:val="000000"/>
                <w:sz w:val="20"/>
                <w:szCs w:val="20"/>
              </w:rP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4D463B" w:rsidRDefault="004D463B" w:rsidP="00543290">
            <w:pPr>
              <w:rPr>
                <w:rFonts w:eastAsia="Calibri"/>
                <w:sz w:val="20"/>
                <w:szCs w:val="20"/>
                <w:lang w:eastAsia="en-US"/>
              </w:rPr>
            </w:pPr>
            <w:r>
              <w:rPr>
                <w:color w:val="000000"/>
                <w:sz w:val="20"/>
                <w:szCs w:val="20"/>
              </w:rPr>
              <w:t xml:space="preserve"> </w:t>
            </w:r>
          </w:p>
        </w:tc>
        <w:tc>
          <w:tcPr>
            <w:tcW w:w="2380" w:type="dxa"/>
            <w:tcBorders>
              <w:top w:val="single" w:sz="4" w:space="0" w:color="auto"/>
              <w:left w:val="single" w:sz="4" w:space="0" w:color="auto"/>
              <w:right w:val="single" w:sz="4" w:space="0" w:color="auto"/>
            </w:tcBorders>
            <w:hideMark/>
          </w:tcPr>
          <w:p w:rsidR="004D463B" w:rsidRDefault="004D463B" w:rsidP="00543290">
            <w:pPr>
              <w:ind w:hanging="7"/>
              <w:rPr>
                <w:rFonts w:eastAsia="Calibri"/>
                <w:sz w:val="20"/>
                <w:szCs w:val="20"/>
                <w:lang w:eastAsia="en-US"/>
              </w:rPr>
            </w:pPr>
            <w:r>
              <w:rPr>
                <w:color w:val="000000"/>
                <w:sz w:val="20"/>
                <w:szCs w:val="20"/>
              </w:rP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незначительные неточности при их воспроизведении</w:t>
            </w:r>
          </w:p>
        </w:tc>
        <w:tc>
          <w:tcPr>
            <w:tcW w:w="2125" w:type="dxa"/>
            <w:tcBorders>
              <w:top w:val="single" w:sz="4" w:space="0" w:color="auto"/>
              <w:left w:val="single" w:sz="4" w:space="0" w:color="auto"/>
              <w:right w:val="single" w:sz="4" w:space="0" w:color="auto"/>
            </w:tcBorders>
            <w:hideMark/>
          </w:tcPr>
          <w:p w:rsidR="004D463B" w:rsidRDefault="004D463B" w:rsidP="004D463B">
            <w:pPr>
              <w:ind w:hanging="7"/>
              <w:rPr>
                <w:rFonts w:eastAsia="Calibri"/>
                <w:sz w:val="20"/>
                <w:szCs w:val="20"/>
                <w:lang w:eastAsia="en-US"/>
              </w:rPr>
            </w:pPr>
            <w:r>
              <w:rPr>
                <w:color w:val="000000"/>
                <w:sz w:val="20"/>
                <w:szCs w:val="20"/>
              </w:rPr>
              <w:t xml:space="preserve">Знает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типичные ошибки при их воспроизведении </w:t>
            </w:r>
          </w:p>
        </w:tc>
        <w:tc>
          <w:tcPr>
            <w:tcW w:w="2125" w:type="dxa"/>
            <w:tcBorders>
              <w:top w:val="single" w:sz="4" w:space="0" w:color="auto"/>
              <w:left w:val="single" w:sz="4" w:space="0" w:color="auto"/>
              <w:right w:val="single" w:sz="4" w:space="0" w:color="auto"/>
            </w:tcBorders>
            <w:hideMark/>
          </w:tcPr>
          <w:p w:rsidR="004D463B" w:rsidRDefault="004D463B" w:rsidP="00543290">
            <w:pPr>
              <w:rPr>
                <w:rFonts w:eastAsia="Times New Roman"/>
                <w:sz w:val="20"/>
                <w:szCs w:val="20"/>
                <w:lang w:eastAsia="en-US"/>
              </w:rPr>
            </w:pPr>
            <w:r>
              <w:rPr>
                <w:color w:val="000000"/>
                <w:sz w:val="20"/>
                <w:szCs w:val="20"/>
              </w:rPr>
              <w:t>Не 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tc>
      </w:tr>
      <w:tr w:rsidR="00130338" w:rsidTr="00647275">
        <w:tc>
          <w:tcPr>
            <w:tcW w:w="859" w:type="dxa"/>
            <w:tcBorders>
              <w:left w:val="single" w:sz="4" w:space="0" w:color="auto"/>
              <w:bottom w:val="single" w:sz="4" w:space="0" w:color="auto"/>
              <w:right w:val="single" w:sz="4" w:space="0" w:color="auto"/>
            </w:tcBorders>
          </w:tcPr>
          <w:p w:rsidR="00130338" w:rsidRDefault="00647275" w:rsidP="00647275">
            <w:pPr>
              <w:rPr>
                <w:rFonts w:eastAsia="Times New Roman"/>
                <w:color w:val="000000"/>
                <w:sz w:val="20"/>
                <w:szCs w:val="20"/>
                <w:lang w:eastAsia="en-US"/>
              </w:rPr>
            </w:pPr>
            <w:r>
              <w:rPr>
                <w:rFonts w:eastAsia="Times New Roman"/>
                <w:color w:val="000000"/>
                <w:sz w:val="20"/>
                <w:szCs w:val="20"/>
                <w:lang w:eastAsia="en-US"/>
              </w:rPr>
              <w:t>ОПК-3</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ОПК-3.3</w:t>
            </w:r>
          </w:p>
        </w:tc>
        <w:tc>
          <w:tcPr>
            <w:tcW w:w="2396"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t xml:space="preserve">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w:t>
            </w:r>
            <w:r>
              <w:rPr>
                <w:color w:val="000000"/>
                <w:sz w:val="20"/>
                <w:szCs w:val="20"/>
              </w:rPr>
              <w:lastRenderedPageBreak/>
              <w:t>образовательных стандартов</w:t>
            </w:r>
          </w:p>
        </w:tc>
        <w:tc>
          <w:tcPr>
            <w:tcW w:w="2380"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w:t>
            </w:r>
            <w:r>
              <w:rPr>
                <w:color w:val="000000"/>
                <w:sz w:val="20"/>
                <w:szCs w:val="20"/>
              </w:rPr>
              <w:lastRenderedPageBreak/>
              <w:t>образовательных стандартов, допуская при этом незначительные неточности</w:t>
            </w:r>
          </w:p>
        </w:tc>
        <w:tc>
          <w:tcPr>
            <w:tcW w:w="2125"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Владеет способностью организовывать в стандартных ситуациях совместную и индивидуальную учебную и воспитательную деятельность обучающихся на разных возрастных этапах, в соответствии с требованиями </w:t>
            </w:r>
            <w:r>
              <w:rPr>
                <w:color w:val="000000"/>
                <w:sz w:val="20"/>
                <w:szCs w:val="20"/>
              </w:rPr>
              <w:lastRenderedPageBreak/>
              <w:t>федеральных государственных образовательных стандартов, допуская при этом типичные ошибки</w:t>
            </w:r>
          </w:p>
        </w:tc>
        <w:tc>
          <w:tcPr>
            <w:tcW w:w="2125"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Не 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w:t>
            </w:r>
            <w:r>
              <w:rPr>
                <w:color w:val="000000"/>
                <w:sz w:val="20"/>
                <w:szCs w:val="20"/>
              </w:rPr>
              <w:lastRenderedPageBreak/>
              <w:t>федеральных государственных образовательных стандартов</w:t>
            </w:r>
          </w:p>
        </w:tc>
      </w:tr>
      <w:tr w:rsidR="00130338" w:rsidTr="00CC3792">
        <w:tc>
          <w:tcPr>
            <w:tcW w:w="859" w:type="dxa"/>
            <w:tcBorders>
              <w:top w:val="single" w:sz="4" w:space="0" w:color="auto"/>
              <w:left w:val="single" w:sz="4" w:space="0" w:color="auto"/>
              <w:right w:val="single" w:sz="4" w:space="0" w:color="auto"/>
            </w:tcBorders>
            <w:hideMark/>
          </w:tcPr>
          <w:p w:rsidR="00130338" w:rsidRDefault="00130338" w:rsidP="00543290">
            <w:pPr>
              <w:rPr>
                <w:color w:val="000000"/>
                <w:sz w:val="20"/>
                <w:szCs w:val="20"/>
              </w:rPr>
            </w:pPr>
            <w:r>
              <w:rPr>
                <w:color w:val="000000"/>
                <w:sz w:val="20"/>
                <w:szCs w:val="20"/>
              </w:rPr>
              <w:lastRenderedPageBreak/>
              <w:t>ОПК-5</w:t>
            </w:r>
          </w:p>
          <w:p w:rsidR="00647275" w:rsidRDefault="00647275" w:rsidP="00543290">
            <w:pPr>
              <w:rPr>
                <w:rFonts w:eastAsia="Times New Roman"/>
                <w:color w:val="000000"/>
                <w:sz w:val="20"/>
                <w:szCs w:val="20"/>
                <w:lang w:eastAsia="en-US"/>
              </w:rPr>
            </w:pPr>
            <w:r>
              <w:rPr>
                <w:color w:val="000000"/>
                <w:sz w:val="20"/>
                <w:szCs w:val="20"/>
              </w:rPr>
              <w:t>ОПК-5.1</w:t>
            </w:r>
          </w:p>
        </w:tc>
        <w:tc>
          <w:tcPr>
            <w:tcW w:w="2396"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c>
          <w:tcPr>
            <w:tcW w:w="2380"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эффективные технологии организации контроля и оценки формирования результатов образования обучающихся, выявления трудностей в обучении на разных возрастных этапах, допуская незначительные неточности при их воспроизведении</w:t>
            </w:r>
          </w:p>
        </w:tc>
        <w:tc>
          <w:tcPr>
            <w:tcW w:w="2125"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фрагментарно эффективные технологии организации контроля и оценки формирования результатов образования обучающихся на разных возрастных этапах, допуская типичные ошибки при их воспроизведении</w:t>
            </w:r>
          </w:p>
        </w:tc>
        <w:tc>
          <w:tcPr>
            <w:tcW w:w="2125"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highlight w:val="yellow"/>
                <w:lang w:eastAsia="en-US"/>
              </w:rPr>
            </w:pPr>
            <w:r>
              <w:rPr>
                <w:color w:val="000000"/>
                <w:sz w:val="20"/>
                <w:szCs w:val="20"/>
              </w:rPr>
              <w:t>Не 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r>
      <w:tr w:rsidR="004D463B" w:rsidTr="00647275">
        <w:trPr>
          <w:trHeight w:val="3726"/>
        </w:trPr>
        <w:tc>
          <w:tcPr>
            <w:tcW w:w="859" w:type="dxa"/>
            <w:tcBorders>
              <w:left w:val="single" w:sz="4" w:space="0" w:color="auto"/>
              <w:right w:val="single" w:sz="4" w:space="0" w:color="auto"/>
            </w:tcBorders>
            <w:hideMark/>
          </w:tcPr>
          <w:p w:rsidR="004D463B" w:rsidRDefault="00647275" w:rsidP="00647275">
            <w:pPr>
              <w:rPr>
                <w:rFonts w:eastAsia="Times New Roman"/>
                <w:color w:val="000000"/>
                <w:sz w:val="20"/>
                <w:szCs w:val="20"/>
                <w:lang w:eastAsia="en-US"/>
              </w:rPr>
            </w:pPr>
            <w:r>
              <w:rPr>
                <w:rFonts w:eastAsia="Times New Roman"/>
                <w:color w:val="000000"/>
                <w:sz w:val="20"/>
                <w:szCs w:val="20"/>
                <w:lang w:eastAsia="en-US"/>
              </w:rPr>
              <w:t>ОПК-5</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ОПК-5.2</w:t>
            </w:r>
          </w:p>
        </w:tc>
        <w:tc>
          <w:tcPr>
            <w:tcW w:w="2396"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c>
          <w:tcPr>
            <w:tcW w:w="2380"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трудностей в обучении на разных возрастных этапах, допуская незначительные неточности в описании способов их коррекции</w:t>
            </w:r>
          </w:p>
        </w:tc>
        <w:tc>
          <w:tcPr>
            <w:tcW w:w="2125"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технологии организации контроля и оценки формирования результатов образования обучающихся, допуская типичные ошибки в описании способов выявления и коррекции трудностей в обучении на разных возрастных этапах</w:t>
            </w:r>
          </w:p>
        </w:tc>
        <w:tc>
          <w:tcPr>
            <w:tcW w:w="2125"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Не 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r>
      <w:bookmarkEnd w:id="9"/>
    </w:tbl>
    <w:p w:rsidR="00162BD3" w:rsidRDefault="00162BD3" w:rsidP="00162BD3">
      <w:pPr>
        <w:jc w:val="both"/>
        <w:rPr>
          <w:rFonts w:eastAsia="Times New Roman"/>
          <w:color w:val="000000"/>
          <w:sz w:val="20"/>
          <w:szCs w:val="20"/>
          <w:lang w:eastAsia="en-US"/>
        </w:rPr>
      </w:pPr>
    </w:p>
    <w:p w:rsidR="00A54A23" w:rsidRDefault="00A54A23" w:rsidP="00543290">
      <w:pPr>
        <w:ind w:firstLine="567"/>
        <w:rPr>
          <w:b/>
          <w:sz w:val="20"/>
          <w:szCs w:val="20"/>
        </w:rPr>
      </w:pPr>
      <w:bookmarkStart w:id="10" w:name="_Toc31551162"/>
      <w:bookmarkStart w:id="11" w:name="_Toc36926273"/>
      <w:bookmarkStart w:id="12" w:name="_Toc36929824"/>
      <w:bookmarkStart w:id="13" w:name="_Hlk31550653"/>
    </w:p>
    <w:p w:rsidR="00162BD3" w:rsidRPr="00C7770D" w:rsidRDefault="00162BD3" w:rsidP="00543290">
      <w:pPr>
        <w:ind w:firstLine="567"/>
        <w:rPr>
          <w:b/>
          <w:sz w:val="20"/>
          <w:szCs w:val="20"/>
        </w:rPr>
      </w:pPr>
      <w:r w:rsidRPr="00C7770D">
        <w:rPr>
          <w:b/>
          <w:sz w:val="20"/>
          <w:szCs w:val="20"/>
        </w:rPr>
        <w:t xml:space="preserve">3. </w:t>
      </w:r>
      <w:bookmarkStart w:id="14" w:name="_Hlk36648136"/>
      <w:r w:rsidRPr="00C7770D">
        <w:rPr>
          <w:b/>
          <w:sz w:val="20"/>
          <w:szCs w:val="20"/>
        </w:rPr>
        <w:t xml:space="preserve">Распределение оценок за формы текущего контроля и промежуточную </w:t>
      </w:r>
      <w:bookmarkEnd w:id="10"/>
      <w:r w:rsidRPr="00C7770D">
        <w:rPr>
          <w:b/>
          <w:sz w:val="20"/>
          <w:szCs w:val="20"/>
        </w:rPr>
        <w:t>аттестацию</w:t>
      </w:r>
      <w:bookmarkEnd w:id="11"/>
      <w:bookmarkEnd w:id="12"/>
      <w:bookmarkEnd w:id="14"/>
    </w:p>
    <w:bookmarkEnd w:id="13"/>
    <w:p w:rsidR="00162BD3" w:rsidRDefault="00162BD3" w:rsidP="00162BD3">
      <w:pPr>
        <w:suppressAutoHyphens/>
        <w:ind w:firstLine="567"/>
        <w:jc w:val="both"/>
        <w:rPr>
          <w:rFonts w:eastAsia="Times New Roman"/>
          <w:bCs/>
          <w:color w:val="000000"/>
          <w:sz w:val="20"/>
          <w:szCs w:val="20"/>
        </w:rPr>
      </w:pPr>
    </w:p>
    <w:p w:rsidR="00162BD3" w:rsidRPr="00543290" w:rsidRDefault="00D106EC" w:rsidP="00543290">
      <w:pPr>
        <w:tabs>
          <w:tab w:val="left" w:pos="1830"/>
        </w:tabs>
        <w:suppressAutoHyphens/>
        <w:ind w:firstLine="567"/>
        <w:jc w:val="both"/>
        <w:rPr>
          <w:b/>
          <w:bCs/>
          <w:color w:val="000000"/>
          <w:sz w:val="20"/>
          <w:szCs w:val="20"/>
        </w:rPr>
      </w:pPr>
      <w:r>
        <w:rPr>
          <w:b/>
          <w:bCs/>
          <w:iCs/>
          <w:color w:val="000000"/>
          <w:sz w:val="20"/>
          <w:szCs w:val="20"/>
        </w:rPr>
        <w:t>2</w:t>
      </w:r>
      <w:r w:rsidR="00162BD3" w:rsidRPr="00543290">
        <w:rPr>
          <w:b/>
          <w:bCs/>
          <w:iCs/>
          <w:color w:val="000000"/>
          <w:sz w:val="20"/>
          <w:szCs w:val="20"/>
        </w:rPr>
        <w:t xml:space="preserve"> </w:t>
      </w:r>
      <w:r w:rsidR="00162BD3" w:rsidRPr="00543290">
        <w:rPr>
          <w:b/>
          <w:bCs/>
          <w:color w:val="000000"/>
          <w:sz w:val="20"/>
          <w:szCs w:val="20"/>
        </w:rPr>
        <w:t>семестр:</w:t>
      </w:r>
      <w:r w:rsidR="00543290" w:rsidRPr="00543290">
        <w:rPr>
          <w:b/>
          <w:bCs/>
          <w:color w:val="000000"/>
          <w:sz w:val="20"/>
          <w:szCs w:val="20"/>
        </w:rPr>
        <w:tab/>
      </w:r>
    </w:p>
    <w:p w:rsidR="00162BD3" w:rsidRPr="00543290" w:rsidRDefault="00162BD3" w:rsidP="00543290">
      <w:pPr>
        <w:suppressAutoHyphens/>
        <w:ind w:firstLine="567"/>
        <w:jc w:val="both"/>
        <w:rPr>
          <w:bCs/>
          <w:color w:val="000000"/>
          <w:sz w:val="20"/>
          <w:szCs w:val="20"/>
        </w:rPr>
      </w:pPr>
      <w:r w:rsidRPr="00543290">
        <w:rPr>
          <w:bCs/>
          <w:color w:val="000000"/>
          <w:sz w:val="20"/>
          <w:szCs w:val="20"/>
        </w:rPr>
        <w:t>Текущий контроль:</w:t>
      </w:r>
    </w:p>
    <w:p w:rsidR="00162BD3" w:rsidRPr="00543290" w:rsidRDefault="00162BD3" w:rsidP="00543290">
      <w:pPr>
        <w:ind w:firstLine="567"/>
        <w:contextualSpacing/>
        <w:jc w:val="both"/>
        <w:rPr>
          <w:iCs/>
          <w:color w:val="000000"/>
          <w:sz w:val="20"/>
          <w:szCs w:val="20"/>
        </w:rPr>
      </w:pPr>
      <w:r w:rsidRPr="00543290">
        <w:rPr>
          <w:iCs/>
          <w:color w:val="000000"/>
          <w:sz w:val="20"/>
          <w:szCs w:val="20"/>
        </w:rPr>
        <w:t>Тестирование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w:t>
      </w:r>
      <w:r w:rsidR="005314F8">
        <w:rPr>
          <w:iCs/>
          <w:color w:val="000000"/>
          <w:sz w:val="20"/>
          <w:szCs w:val="20"/>
        </w:rPr>
        <w:t>зросления,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005314F8">
        <w:rPr>
          <w:iCs/>
          <w:color w:val="000000"/>
          <w:sz w:val="20"/>
          <w:szCs w:val="20"/>
        </w:rPr>
        <w:t xml:space="preserve"> –</w:t>
      </w:r>
      <w:r w:rsidRPr="00543290">
        <w:rPr>
          <w:iCs/>
          <w:color w:val="000000"/>
          <w:sz w:val="20"/>
          <w:szCs w:val="20"/>
        </w:rPr>
        <w:t xml:space="preserve"> 10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Устный опрос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w:t>
      </w:r>
      <w:r w:rsidR="005314F8">
        <w:rPr>
          <w:iCs/>
          <w:color w:val="000000"/>
          <w:sz w:val="20"/>
          <w:szCs w:val="20"/>
        </w:rPr>
        <w:t>взросления,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5314F8">
        <w:rPr>
          <w:iCs/>
          <w:color w:val="000000"/>
          <w:sz w:val="20"/>
          <w:szCs w:val="20"/>
        </w:rPr>
        <w:t xml:space="preserve"> –</w:t>
      </w:r>
      <w:r w:rsidRPr="00543290">
        <w:rPr>
          <w:iCs/>
          <w:color w:val="000000"/>
          <w:sz w:val="20"/>
          <w:szCs w:val="20"/>
        </w:rPr>
        <w:t xml:space="preserve"> 15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Письменное домашнее задание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w:t>
      </w:r>
      <w:r w:rsidR="00D106EC">
        <w:rPr>
          <w:iCs/>
          <w:color w:val="000000"/>
          <w:sz w:val="20"/>
          <w:szCs w:val="20"/>
        </w:rPr>
        <w:t xml:space="preserve">, </w:t>
      </w:r>
      <w:r w:rsidR="00D106EC" w:rsidRPr="00543290">
        <w:rPr>
          <w:iCs/>
          <w:color w:val="000000"/>
          <w:sz w:val="20"/>
          <w:szCs w:val="20"/>
        </w:rPr>
        <w:t xml:space="preserve">«Введение в педагогическую психологию», </w:t>
      </w:r>
      <w:r w:rsidR="00D106EC" w:rsidRPr="00543290">
        <w:rPr>
          <w:iCs/>
          <w:color w:val="000000"/>
          <w:sz w:val="20"/>
          <w:szCs w:val="20"/>
        </w:rPr>
        <w:lastRenderedPageBreak/>
        <w:t>«Психология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Pr="00543290">
        <w:rPr>
          <w:iCs/>
          <w:color w:val="000000"/>
          <w:sz w:val="20"/>
          <w:szCs w:val="20"/>
        </w:rPr>
        <w:t xml:space="preserve"> </w:t>
      </w:r>
      <w:r w:rsidR="005314F8">
        <w:rPr>
          <w:iCs/>
          <w:color w:val="000000"/>
          <w:sz w:val="20"/>
          <w:szCs w:val="20"/>
        </w:rPr>
        <w:t>–</w:t>
      </w:r>
      <w:r w:rsidRPr="00543290">
        <w:rPr>
          <w:iCs/>
          <w:color w:val="000000"/>
          <w:sz w:val="20"/>
          <w:szCs w:val="20"/>
        </w:rPr>
        <w:t xml:space="preserve"> 15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Реферат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w:t>
      </w:r>
      <w:r w:rsidR="005314F8">
        <w:rPr>
          <w:iCs/>
          <w:color w:val="000000"/>
          <w:sz w:val="20"/>
          <w:szCs w:val="20"/>
        </w:rPr>
        <w:t>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005314F8">
        <w:rPr>
          <w:iCs/>
          <w:color w:val="000000"/>
          <w:sz w:val="20"/>
          <w:szCs w:val="20"/>
        </w:rPr>
        <w:t xml:space="preserve"> – </w:t>
      </w:r>
      <w:r w:rsidRPr="00543290">
        <w:rPr>
          <w:iCs/>
          <w:color w:val="000000"/>
          <w:sz w:val="20"/>
          <w:szCs w:val="20"/>
        </w:rPr>
        <w:t>10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Итого 10 + 15 + 15 + 10 = 50 баллов </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Промежуточная аттестация – </w:t>
      </w:r>
      <w:r w:rsidR="00D106EC">
        <w:rPr>
          <w:iCs/>
          <w:color w:val="000000"/>
          <w:sz w:val="20"/>
          <w:szCs w:val="20"/>
        </w:rPr>
        <w:t>экзамен</w:t>
      </w:r>
      <w:r w:rsidRPr="00543290">
        <w:rPr>
          <w:iCs/>
          <w:color w:val="000000"/>
          <w:sz w:val="20"/>
          <w:szCs w:val="20"/>
        </w:rPr>
        <w:t xml:space="preserve"> </w:t>
      </w:r>
    </w:p>
    <w:p w:rsidR="00162BD3" w:rsidRPr="00543290" w:rsidRDefault="00D106EC" w:rsidP="00543290">
      <w:pPr>
        <w:ind w:firstLine="567"/>
        <w:contextualSpacing/>
        <w:jc w:val="both"/>
        <w:rPr>
          <w:iCs/>
          <w:color w:val="000000"/>
          <w:sz w:val="20"/>
          <w:szCs w:val="20"/>
        </w:rPr>
      </w:pPr>
      <w:r>
        <w:rPr>
          <w:iCs/>
          <w:color w:val="000000"/>
          <w:sz w:val="20"/>
          <w:szCs w:val="20"/>
        </w:rPr>
        <w:t>Экзамен</w:t>
      </w:r>
      <w:r w:rsidR="00162BD3" w:rsidRPr="00543290">
        <w:rPr>
          <w:iCs/>
          <w:color w:val="000000"/>
          <w:sz w:val="20"/>
          <w:szCs w:val="20"/>
        </w:rPr>
        <w:t xml:space="preserve"> заключается в устном или письменном ответе (по вопросам к </w:t>
      </w:r>
      <w:r>
        <w:rPr>
          <w:iCs/>
          <w:color w:val="000000"/>
          <w:sz w:val="20"/>
          <w:szCs w:val="20"/>
        </w:rPr>
        <w:t>экзамену</w:t>
      </w:r>
      <w:r w:rsidR="00162BD3" w:rsidRPr="00543290">
        <w:rPr>
          <w:iCs/>
          <w:color w:val="000000"/>
          <w:sz w:val="20"/>
          <w:szCs w:val="20"/>
        </w:rPr>
        <w:t xml:space="preserve">) </w:t>
      </w:r>
    </w:p>
    <w:p w:rsidR="00162BD3" w:rsidRPr="00543290" w:rsidRDefault="00162BD3" w:rsidP="00543290">
      <w:pPr>
        <w:ind w:firstLine="567"/>
        <w:contextualSpacing/>
        <w:jc w:val="both"/>
        <w:rPr>
          <w:iCs/>
          <w:color w:val="000000"/>
          <w:sz w:val="20"/>
          <w:szCs w:val="20"/>
        </w:rPr>
      </w:pPr>
      <w:r w:rsidRPr="00543290">
        <w:rPr>
          <w:iCs/>
          <w:color w:val="000000"/>
          <w:sz w:val="20"/>
          <w:szCs w:val="20"/>
        </w:rPr>
        <w:t>Общее количество баллов по дисциплине за текущий контроль и промежуточную аттестацию: 50+50=100 баллов.</w:t>
      </w:r>
    </w:p>
    <w:p w:rsidR="00162BD3" w:rsidRPr="00543290" w:rsidRDefault="00162BD3" w:rsidP="00543290">
      <w:pPr>
        <w:ind w:firstLine="567"/>
        <w:contextualSpacing/>
        <w:jc w:val="both"/>
        <w:rPr>
          <w:iCs/>
          <w:color w:val="000000"/>
          <w:sz w:val="20"/>
          <w:szCs w:val="20"/>
        </w:rPr>
      </w:pPr>
      <w:r w:rsidRPr="00543290">
        <w:rPr>
          <w:iCs/>
          <w:color w:val="000000"/>
          <w:sz w:val="20"/>
          <w:szCs w:val="20"/>
        </w:rPr>
        <w:t>Соответствие баллов и оценок:</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86-100 – </w:t>
      </w:r>
      <w:r w:rsidR="005314F8">
        <w:rPr>
          <w:iCs/>
          <w:color w:val="000000"/>
          <w:sz w:val="20"/>
          <w:szCs w:val="20"/>
        </w:rPr>
        <w:t>«</w:t>
      </w:r>
      <w:r w:rsidRPr="00543290">
        <w:rPr>
          <w:iCs/>
          <w:color w:val="000000"/>
          <w:sz w:val="20"/>
          <w:szCs w:val="20"/>
        </w:rPr>
        <w:t>отлично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71-85 – </w:t>
      </w:r>
      <w:r w:rsidR="005314F8">
        <w:rPr>
          <w:iCs/>
          <w:color w:val="000000"/>
          <w:sz w:val="20"/>
          <w:szCs w:val="20"/>
        </w:rPr>
        <w:t>«</w:t>
      </w:r>
      <w:r w:rsidRPr="00543290">
        <w:rPr>
          <w:iCs/>
          <w:color w:val="000000"/>
          <w:sz w:val="20"/>
          <w:szCs w:val="20"/>
        </w:rPr>
        <w:t>хорошо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56-70 </w:t>
      </w:r>
      <w:r w:rsidR="005314F8">
        <w:rPr>
          <w:iCs/>
          <w:color w:val="000000"/>
          <w:sz w:val="20"/>
          <w:szCs w:val="20"/>
        </w:rPr>
        <w:t>–</w:t>
      </w:r>
      <w:r w:rsidRPr="00543290">
        <w:rPr>
          <w:iCs/>
          <w:color w:val="000000"/>
          <w:sz w:val="20"/>
          <w:szCs w:val="20"/>
        </w:rPr>
        <w:t xml:space="preserve"> </w:t>
      </w:r>
      <w:r w:rsidR="005314F8">
        <w:rPr>
          <w:iCs/>
          <w:color w:val="000000"/>
          <w:sz w:val="20"/>
          <w:szCs w:val="20"/>
        </w:rPr>
        <w:t>«</w:t>
      </w:r>
      <w:r w:rsidRPr="00543290">
        <w:rPr>
          <w:iCs/>
          <w:color w:val="000000"/>
          <w:sz w:val="20"/>
          <w:szCs w:val="20"/>
        </w:rPr>
        <w:t>удовлетворительно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0-55 – </w:t>
      </w:r>
      <w:r w:rsidR="005314F8">
        <w:rPr>
          <w:iCs/>
          <w:color w:val="000000"/>
          <w:sz w:val="20"/>
          <w:szCs w:val="20"/>
        </w:rPr>
        <w:t>«</w:t>
      </w:r>
      <w:r w:rsidRPr="00543290">
        <w:rPr>
          <w:iCs/>
          <w:color w:val="000000"/>
          <w:sz w:val="20"/>
          <w:szCs w:val="20"/>
        </w:rPr>
        <w:t>неудовлетворительно</w:t>
      </w:r>
      <w:r w:rsidR="005314F8">
        <w:rPr>
          <w:iCs/>
          <w:color w:val="000000"/>
          <w:sz w:val="20"/>
          <w:szCs w:val="20"/>
        </w:rPr>
        <w:t>»</w:t>
      </w:r>
    </w:p>
    <w:p w:rsidR="00162BD3" w:rsidRPr="00543290" w:rsidRDefault="00162BD3" w:rsidP="00543290">
      <w:pPr>
        <w:ind w:firstLine="567"/>
        <w:jc w:val="both"/>
        <w:rPr>
          <w:bCs/>
          <w:sz w:val="20"/>
          <w:szCs w:val="20"/>
        </w:rPr>
      </w:pPr>
      <w:bookmarkStart w:id="15" w:name="_Toc31551163"/>
    </w:p>
    <w:bookmarkEnd w:id="15"/>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 Оценочные средства, порядок их применения и критерии оценивания</w:t>
      </w:r>
    </w:p>
    <w:p w:rsidR="00162BD3" w:rsidRPr="00543290" w:rsidRDefault="00162BD3" w:rsidP="00543290">
      <w:pPr>
        <w:ind w:firstLine="567"/>
        <w:jc w:val="both"/>
        <w:rPr>
          <w:rFonts w:eastAsia="Calibri"/>
          <w:b/>
          <w:bCs/>
          <w:color w:val="000000"/>
          <w:sz w:val="20"/>
          <w:szCs w:val="20"/>
        </w:rPr>
      </w:pPr>
      <w:bookmarkStart w:id="16" w:name="_Toc31727678"/>
      <w:bookmarkStart w:id="17" w:name="_Toc31551164"/>
      <w:r w:rsidRPr="00543290">
        <w:rPr>
          <w:rFonts w:eastAsia="Calibri"/>
          <w:b/>
          <w:bCs/>
          <w:color w:val="000000"/>
          <w:sz w:val="20"/>
          <w:szCs w:val="20"/>
        </w:rPr>
        <w:t>4.1. Оценочные средства текущего контроля</w:t>
      </w:r>
      <w:bookmarkEnd w:id="16"/>
      <w:bookmarkEnd w:id="17"/>
    </w:p>
    <w:p w:rsidR="00162BD3" w:rsidRPr="00C438C4" w:rsidRDefault="00162BD3" w:rsidP="00543290">
      <w:pPr>
        <w:ind w:firstLine="567"/>
        <w:jc w:val="both"/>
        <w:rPr>
          <w:rFonts w:eastAsia="Calibri"/>
          <w:bCs/>
          <w:iCs/>
          <w:color w:val="000000"/>
          <w:sz w:val="20"/>
          <w:szCs w:val="20"/>
        </w:rPr>
      </w:pPr>
      <w:bookmarkStart w:id="18" w:name="_Toc31727679"/>
      <w:bookmarkStart w:id="19" w:name="_Toc31551165"/>
      <w:r w:rsidRPr="00543290">
        <w:rPr>
          <w:rFonts w:eastAsia="Calibri"/>
          <w:b/>
          <w:bCs/>
          <w:color w:val="000000"/>
          <w:sz w:val="20"/>
          <w:szCs w:val="20"/>
        </w:rPr>
        <w:t xml:space="preserve">4.1.1. </w:t>
      </w:r>
      <w:bookmarkEnd w:id="18"/>
      <w:bookmarkEnd w:id="19"/>
      <w:r w:rsidRPr="00543290">
        <w:rPr>
          <w:rFonts w:eastAsia="Calibri"/>
          <w:b/>
          <w:bCs/>
          <w:iCs/>
          <w:color w:val="000000"/>
          <w:sz w:val="20"/>
          <w:szCs w:val="20"/>
        </w:rPr>
        <w:t xml:space="preserve">Тестирование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w:t>
      </w:r>
      <w:r w:rsidR="00366703">
        <w:rPr>
          <w:rFonts w:eastAsia="Calibri"/>
          <w:bCs/>
          <w:iCs/>
          <w:color w:val="000000"/>
          <w:sz w:val="20"/>
          <w:szCs w:val="20"/>
        </w:rPr>
        <w:t xml:space="preserve">, </w:t>
      </w:r>
      <w:r w:rsidRPr="00C438C4">
        <w:rPr>
          <w:rFonts w:eastAsia="Calibri"/>
          <w:bCs/>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4.1.1.1. Порядок проведения.</w:t>
      </w:r>
    </w:p>
    <w:p w:rsidR="00162BD3" w:rsidRPr="00543290" w:rsidRDefault="00162BD3" w:rsidP="00543290">
      <w:pPr>
        <w:ind w:firstLine="567"/>
        <w:jc w:val="both"/>
        <w:rPr>
          <w:rFonts w:eastAsia="Calibri"/>
          <w:bCs/>
          <w:color w:val="000000"/>
          <w:sz w:val="20"/>
          <w:szCs w:val="20"/>
        </w:rPr>
      </w:pPr>
      <w:r w:rsidRPr="00543290">
        <w:rPr>
          <w:rFonts w:eastAsia="Calibri"/>
          <w:bCs/>
          <w:color w:val="000000"/>
          <w:sz w:val="20"/>
          <w:szCs w:val="20"/>
        </w:rPr>
        <w:t>Студент письменно отвечает на вопросы практических заданий и предлагает свой вариант выхода из сложившейся ситуации. Работа проводится во внеаудиторное время.</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4.1.1.2. Критерии оценивания</w:t>
      </w:r>
    </w:p>
    <w:p w:rsidR="00162BD3" w:rsidRPr="00543290" w:rsidRDefault="00162BD3" w:rsidP="00543290">
      <w:pPr>
        <w:ind w:firstLine="567"/>
        <w:jc w:val="both"/>
        <w:rPr>
          <w:rFonts w:eastAsia="Calibri"/>
          <w:b/>
          <w:bCs/>
          <w:color w:val="000000"/>
          <w:sz w:val="20"/>
          <w:szCs w:val="20"/>
        </w:rPr>
      </w:pPr>
      <w:bookmarkStart w:id="20" w:name="_Toc36929830"/>
      <w:r w:rsidRPr="00543290">
        <w:rPr>
          <w:rFonts w:eastAsia="Calibri"/>
          <w:b/>
          <w:bCs/>
          <w:color w:val="000000"/>
          <w:sz w:val="20"/>
          <w:szCs w:val="20"/>
        </w:rPr>
        <w:t xml:space="preserve">10 баллов ставятся, если обучающийся: </w:t>
      </w:r>
      <w:r w:rsidRPr="00543290">
        <w:rPr>
          <w:rFonts w:eastAsia="Calibri"/>
          <w:bCs/>
          <w:color w:val="000000"/>
          <w:sz w:val="20"/>
          <w:szCs w:val="20"/>
        </w:rPr>
        <w:t xml:space="preserve">дал 86% правильных ответов и более.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8-9 баллов ставятся, если обучающийся: </w:t>
      </w:r>
      <w:r w:rsidRPr="00543290">
        <w:rPr>
          <w:rFonts w:eastAsia="Calibri"/>
          <w:bCs/>
          <w:color w:val="000000"/>
          <w:sz w:val="20"/>
          <w:szCs w:val="20"/>
        </w:rPr>
        <w:t xml:space="preserve">дал от 71% до 85 % правильных ответов.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6-7 баллов ставятся, если обучающийся: </w:t>
      </w:r>
      <w:r w:rsidRPr="00543290">
        <w:rPr>
          <w:rFonts w:eastAsia="Calibri"/>
          <w:bCs/>
          <w:color w:val="000000"/>
          <w:sz w:val="20"/>
          <w:szCs w:val="20"/>
        </w:rPr>
        <w:t xml:space="preserve">дал от 56% до 70% правильных ответов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0-5 баллов ставятся, если обучающийся: дал </w:t>
      </w:r>
      <w:r w:rsidRPr="00543290">
        <w:rPr>
          <w:rFonts w:eastAsia="Calibri"/>
          <w:bCs/>
          <w:color w:val="000000"/>
          <w:sz w:val="20"/>
          <w:szCs w:val="20"/>
        </w:rPr>
        <w:t xml:space="preserve">55% правильных ответов и менее.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4.1.1.3. Содержание оценочного средства</w:t>
      </w:r>
      <w:bookmarkEnd w:id="20"/>
      <w:r w:rsidRPr="00543290">
        <w:rPr>
          <w:rFonts w:eastAsia="Calibri"/>
          <w:b/>
          <w:bCs/>
          <w:color w:val="000000"/>
          <w:sz w:val="20"/>
          <w:szCs w:val="20"/>
        </w:rPr>
        <w:t xml:space="preserve"> </w:t>
      </w:r>
    </w:p>
    <w:p w:rsidR="00162BD3" w:rsidRPr="00543290" w:rsidRDefault="00162BD3" w:rsidP="00543290">
      <w:pPr>
        <w:suppressAutoHyphens/>
        <w:ind w:firstLine="567"/>
        <w:jc w:val="both"/>
        <w:rPr>
          <w:rFonts w:eastAsia="Calibri"/>
          <w:b/>
          <w:bCs/>
          <w:sz w:val="20"/>
          <w:szCs w:val="20"/>
        </w:rPr>
      </w:pPr>
      <w:bookmarkStart w:id="21" w:name="_Toc36929831"/>
      <w:bookmarkStart w:id="22" w:name="_Toc36926277"/>
      <w:r w:rsidRPr="00543290">
        <w:rPr>
          <w:rFonts w:eastAsia="Calibri"/>
          <w:b/>
          <w:bCs/>
          <w:sz w:val="20"/>
          <w:szCs w:val="20"/>
        </w:rPr>
        <w:t>Тестирование по разделу «Возрастная психология»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1. Автором культурно-исторической теории развития психики является</w:t>
      </w:r>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Л.С. Выготский;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б) А.Н. </w:t>
      </w:r>
      <w:proofErr w:type="spellStart"/>
      <w:r w:rsidRPr="00543290">
        <w:rPr>
          <w:rFonts w:eastAsia="Calibri"/>
          <w:sz w:val="20"/>
          <w:szCs w:val="20"/>
        </w:rPr>
        <w:t>Леонтъев</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Д.Б. </w:t>
      </w:r>
      <w:proofErr w:type="spellStart"/>
      <w:r w:rsidRPr="00543290">
        <w:rPr>
          <w:rFonts w:eastAsia="Calibri"/>
          <w:sz w:val="20"/>
          <w:szCs w:val="20"/>
        </w:rPr>
        <w:t>Эльконин</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С.Л. Рубинштейн.</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 xml:space="preserve">2. Метод исследования развития ребенка считающийся наиболее </w:t>
      </w:r>
      <w:proofErr w:type="gramStart"/>
      <w:r w:rsidRPr="00543290">
        <w:rPr>
          <w:rFonts w:eastAsia="Calibri"/>
          <w:b/>
          <w:bCs/>
          <w:sz w:val="20"/>
          <w:szCs w:val="20"/>
        </w:rPr>
        <w:t>распространенным</w:t>
      </w:r>
      <w:proofErr w:type="gramEnd"/>
      <w:r w:rsidRPr="00543290">
        <w:rPr>
          <w:rFonts w:eastAsia="Calibri"/>
          <w:b/>
          <w:bCs/>
          <w:sz w:val="20"/>
          <w:szCs w:val="20"/>
        </w:rPr>
        <w:t xml:space="preserve"> а надежным, с точки зрения получения наиболее достоверной информации: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проективный метод;</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опрос;</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тестирование;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эксперимент.</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3. Основные критерии, положенные е основу возрастной периодизации Э.Б. </w:t>
      </w:r>
      <w:proofErr w:type="spellStart"/>
      <w:r w:rsidRPr="00543290">
        <w:rPr>
          <w:rFonts w:eastAsia="Calibri"/>
          <w:b/>
          <w:bCs/>
          <w:sz w:val="20"/>
          <w:szCs w:val="20"/>
        </w:rPr>
        <w:t>Эльконина</w:t>
      </w:r>
      <w:proofErr w:type="spellEnd"/>
      <w:r w:rsidRPr="00543290">
        <w:rPr>
          <w:rFonts w:eastAsia="Calibri"/>
          <w:b/>
          <w:bCs/>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смена ведущих видов деятельности и характер общения;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отношение с социальной средой и типы общения;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смена личностных интересов и внутренних мотивов;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возраст и интеллектуальное развитие.</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4. Факторами психического развития ребёнка являются: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наследственность;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среда;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активность;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воспитание и обучение;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д) все ответы верны.</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5. Основным новообразованием старости Э. Эриксон предложил считать</w:t>
      </w:r>
      <w:r w:rsidRPr="00543290">
        <w:rPr>
          <w:rFonts w:eastAsia="Calibri"/>
          <w:sz w:val="20"/>
          <w:szCs w:val="20"/>
        </w:rPr>
        <w:t xml:space="preserve">………… </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6. Два признака, важные для узнавания предмета ребенку на начальном этапе раннего детства: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lastRenderedPageBreak/>
        <w:t>а) цвет;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форма;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величина;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звук.</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7. Соответствие между этапами психического развития младенца и возрастными периодами: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1. Ребенок может схватить предметы;</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2. Ребенок начинает ходить самостоятельно;</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3. Ребенок садиться без посторонней помощи.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8 месяцев;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13 месяцев;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5-6 месяцев.</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 xml:space="preserve">8. На что направляется познавательная деятельность в младшем школьном возрасте: </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 познание отношений;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на познание профессий;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на познание начал наук.</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9. Новообразования, характерные для взрослости: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продуктивность (</w:t>
      </w:r>
      <w:proofErr w:type="spellStart"/>
      <w:r w:rsidRPr="00543290">
        <w:rPr>
          <w:rFonts w:eastAsia="Calibri"/>
          <w:sz w:val="20"/>
          <w:szCs w:val="20"/>
        </w:rPr>
        <w:t>генеративность</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внутренний план действия;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интимно-личностное общение.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10. Отрасль научного знания, связанную с анализом взрослости, называют: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а) </w:t>
      </w:r>
      <w:proofErr w:type="spellStart"/>
      <w:r w:rsidRPr="00543290">
        <w:rPr>
          <w:rFonts w:eastAsia="Calibri"/>
          <w:sz w:val="20"/>
          <w:szCs w:val="20"/>
        </w:rPr>
        <w:t>пренатальным</w:t>
      </w:r>
      <w:proofErr w:type="spellEnd"/>
      <w:r w:rsidRPr="00543290">
        <w:rPr>
          <w:rFonts w:eastAsia="Calibri"/>
          <w:sz w:val="20"/>
          <w:szCs w:val="20"/>
        </w:rPr>
        <w:t xml:space="preserve"> периодом;</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переход от юности к взрослости;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период старения и старости;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наука о внутриутробных дефектах развития плода;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д) </w:t>
      </w:r>
      <w:proofErr w:type="spellStart"/>
      <w:r w:rsidRPr="00543290">
        <w:rPr>
          <w:rFonts w:eastAsia="Calibri"/>
          <w:sz w:val="20"/>
          <w:szCs w:val="20"/>
        </w:rPr>
        <w:t>акмеологией</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11. Один из концептуальных принципов современного обучения - "Обучение не плетется е хвосте развития, а ведет его за собой"- сформулировал:</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а) Дж. </w:t>
      </w:r>
      <w:proofErr w:type="spellStart"/>
      <w:r w:rsidRPr="00543290">
        <w:rPr>
          <w:rFonts w:eastAsia="Calibri"/>
          <w:sz w:val="20"/>
          <w:szCs w:val="20"/>
        </w:rPr>
        <w:t>Брунер</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Б.Г. Ананьев;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Л.С. Выготский;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Л.С. Рубинштейн.</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12 . Вопрос «Что это?», «Почему?» ребёнок начинает задавать: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1- год;</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2 года;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6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5 лет.</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13. Составные компоненты психологической готовности ребёнка к школе: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личностная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интеллектуальная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волевая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все ответы верны.</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14. Новообразования в раннем детстве по Д.Б. </w:t>
      </w:r>
      <w:proofErr w:type="spellStart"/>
      <w:r w:rsidRPr="00543290">
        <w:rPr>
          <w:rFonts w:eastAsia="Calibri"/>
          <w:b/>
          <w:bCs/>
          <w:sz w:val="20"/>
          <w:szCs w:val="20"/>
        </w:rPr>
        <w:t>Эльконину</w:t>
      </w:r>
      <w:proofErr w:type="spellEnd"/>
      <w:r w:rsidRPr="00543290">
        <w:rPr>
          <w:rFonts w:eastAsia="Calibri"/>
          <w:b/>
          <w:bCs/>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наглядно-действенное мышление;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самооценка;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произвольность.</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15. Деятельность, являющаяся, ведущей деятельностью в дошкольном возрасте: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трудовая;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б) предметно — </w:t>
      </w:r>
      <w:proofErr w:type="spellStart"/>
      <w:r w:rsidRPr="00543290">
        <w:rPr>
          <w:rFonts w:eastAsia="Calibri"/>
          <w:sz w:val="20"/>
          <w:szCs w:val="20"/>
        </w:rPr>
        <w:t>манипулятивная</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ролевая игра;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учебно-профессиональная</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16. Соподчинение мотивов возникает в возрасте: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8-9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10-12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5-6 лет.</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17. Отечественный психолог, занимающийся исследованиями </w:t>
      </w:r>
      <w:proofErr w:type="spellStart"/>
      <w:r w:rsidRPr="00543290">
        <w:rPr>
          <w:rFonts w:eastAsia="Calibri"/>
          <w:b/>
          <w:bCs/>
          <w:sz w:val="20"/>
          <w:szCs w:val="20"/>
        </w:rPr>
        <w:t>психосексуального</w:t>
      </w:r>
      <w:proofErr w:type="spellEnd"/>
      <w:r w:rsidRPr="00543290">
        <w:rPr>
          <w:rFonts w:eastAsia="Calibri"/>
          <w:b/>
          <w:bCs/>
          <w:sz w:val="20"/>
          <w:szCs w:val="20"/>
        </w:rPr>
        <w:t xml:space="preserve"> развития детей и подростков:</w:t>
      </w:r>
    </w:p>
    <w:p w:rsidR="00162BD3" w:rsidRPr="00543290" w:rsidRDefault="00162BD3" w:rsidP="00543290">
      <w:pPr>
        <w:ind w:firstLine="567"/>
        <w:rPr>
          <w:rFonts w:eastAsia="Calibri"/>
          <w:sz w:val="20"/>
          <w:szCs w:val="20"/>
        </w:rPr>
      </w:pPr>
      <w:r w:rsidRPr="00543290">
        <w:rPr>
          <w:rFonts w:eastAsia="Calibri"/>
          <w:sz w:val="20"/>
          <w:szCs w:val="20"/>
        </w:rPr>
        <w:t>а) Л.С. Выготский;</w:t>
      </w:r>
    </w:p>
    <w:p w:rsidR="00162BD3" w:rsidRPr="00543290" w:rsidRDefault="00162BD3" w:rsidP="00543290">
      <w:pPr>
        <w:ind w:firstLine="567"/>
        <w:rPr>
          <w:rFonts w:eastAsia="Calibri"/>
          <w:sz w:val="20"/>
          <w:szCs w:val="20"/>
        </w:rPr>
      </w:pPr>
      <w:r w:rsidRPr="00543290">
        <w:rPr>
          <w:rFonts w:eastAsia="Calibri"/>
          <w:sz w:val="20"/>
          <w:szCs w:val="20"/>
        </w:rPr>
        <w:t>б) И.С. Кон;</w:t>
      </w:r>
    </w:p>
    <w:p w:rsidR="00162BD3" w:rsidRPr="00543290" w:rsidRDefault="00162BD3" w:rsidP="00543290">
      <w:pPr>
        <w:ind w:firstLine="567"/>
        <w:rPr>
          <w:rFonts w:eastAsia="Calibri"/>
          <w:sz w:val="20"/>
          <w:szCs w:val="20"/>
        </w:rPr>
      </w:pPr>
      <w:r w:rsidRPr="00543290">
        <w:rPr>
          <w:rFonts w:eastAsia="Calibri"/>
          <w:sz w:val="20"/>
          <w:szCs w:val="20"/>
        </w:rPr>
        <w:t>в) Р.С. </w:t>
      </w:r>
      <w:proofErr w:type="spellStart"/>
      <w:r w:rsidRPr="00543290">
        <w:rPr>
          <w:rFonts w:eastAsia="Calibri"/>
          <w:sz w:val="20"/>
          <w:szCs w:val="20"/>
        </w:rPr>
        <w:t>Немов</w:t>
      </w:r>
      <w:proofErr w:type="spellEnd"/>
      <w:r w:rsidRPr="00543290">
        <w:rPr>
          <w:rFonts w:eastAsia="Calibri"/>
          <w:sz w:val="20"/>
          <w:szCs w:val="20"/>
        </w:rPr>
        <w:t>;</w:t>
      </w:r>
    </w:p>
    <w:p w:rsidR="00162BD3" w:rsidRPr="00543290" w:rsidRDefault="00162BD3" w:rsidP="00543290">
      <w:pPr>
        <w:ind w:firstLine="567"/>
        <w:rPr>
          <w:rFonts w:eastAsia="Calibri"/>
          <w:sz w:val="20"/>
          <w:szCs w:val="20"/>
        </w:rPr>
      </w:pPr>
      <w:r w:rsidRPr="00543290">
        <w:rPr>
          <w:rFonts w:eastAsia="Calibri"/>
          <w:sz w:val="20"/>
          <w:szCs w:val="20"/>
        </w:rPr>
        <w:t>г) А.Н. Ананьев.</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18 Группа сверстников дает подростку возможность: </w:t>
      </w:r>
    </w:p>
    <w:p w:rsidR="00162BD3" w:rsidRPr="00543290" w:rsidRDefault="00162BD3" w:rsidP="00543290">
      <w:pPr>
        <w:ind w:firstLine="567"/>
        <w:rPr>
          <w:rFonts w:eastAsia="Calibri"/>
          <w:sz w:val="20"/>
          <w:szCs w:val="20"/>
        </w:rPr>
      </w:pPr>
      <w:r w:rsidRPr="00543290">
        <w:rPr>
          <w:rFonts w:eastAsia="Calibri"/>
          <w:sz w:val="20"/>
          <w:szCs w:val="20"/>
        </w:rPr>
        <w:t>а) с пользой проводить время;</w:t>
      </w:r>
    </w:p>
    <w:p w:rsidR="00162BD3" w:rsidRPr="00543290" w:rsidRDefault="00162BD3" w:rsidP="00543290">
      <w:pPr>
        <w:ind w:firstLine="567"/>
        <w:rPr>
          <w:rFonts w:eastAsia="Calibri"/>
          <w:sz w:val="20"/>
          <w:szCs w:val="20"/>
        </w:rPr>
      </w:pPr>
      <w:r w:rsidRPr="00543290">
        <w:rPr>
          <w:rFonts w:eastAsia="Calibri"/>
          <w:sz w:val="20"/>
          <w:szCs w:val="20"/>
        </w:rPr>
        <w:t>б) совершать противоправные поступки;</w:t>
      </w:r>
    </w:p>
    <w:p w:rsidR="00162BD3" w:rsidRPr="00543290" w:rsidRDefault="00162BD3" w:rsidP="00543290">
      <w:pPr>
        <w:ind w:firstLine="567"/>
        <w:rPr>
          <w:rFonts w:eastAsia="Calibri"/>
          <w:sz w:val="20"/>
          <w:szCs w:val="20"/>
        </w:rPr>
      </w:pPr>
      <w:r w:rsidRPr="00543290">
        <w:rPr>
          <w:rFonts w:eastAsia="Calibri"/>
          <w:sz w:val="20"/>
          <w:szCs w:val="20"/>
        </w:rPr>
        <w:lastRenderedPageBreak/>
        <w:t>в) повысить свой интеллектуальный уровень;</w:t>
      </w:r>
    </w:p>
    <w:p w:rsidR="00162BD3" w:rsidRPr="00543290" w:rsidRDefault="00162BD3" w:rsidP="00543290">
      <w:pPr>
        <w:ind w:firstLine="567"/>
        <w:rPr>
          <w:rFonts w:eastAsia="Calibri"/>
          <w:sz w:val="20"/>
          <w:szCs w:val="20"/>
        </w:rPr>
      </w:pPr>
      <w:r w:rsidRPr="00543290">
        <w:rPr>
          <w:rFonts w:eastAsia="Calibri"/>
          <w:sz w:val="20"/>
          <w:szCs w:val="20"/>
        </w:rPr>
        <w:t>г) повысить самооценку.</w:t>
      </w:r>
    </w:p>
    <w:p w:rsidR="00162BD3" w:rsidRPr="00543290" w:rsidRDefault="00162BD3" w:rsidP="00543290">
      <w:pPr>
        <w:ind w:firstLine="567"/>
        <w:rPr>
          <w:rFonts w:eastAsia="Calibri"/>
          <w:b/>
          <w:bCs/>
          <w:sz w:val="20"/>
          <w:szCs w:val="20"/>
        </w:rPr>
      </w:pPr>
      <w:r w:rsidRPr="00543290">
        <w:rPr>
          <w:rFonts w:eastAsia="Calibri"/>
          <w:b/>
          <w:bCs/>
          <w:sz w:val="20"/>
          <w:szCs w:val="20"/>
        </w:rPr>
        <w:t>19. Период достижения половой зрелости в подростковом возрасте называ</w:t>
      </w:r>
      <w:r w:rsidR="00C438C4">
        <w:rPr>
          <w:rFonts w:eastAsia="Calibri"/>
          <w:b/>
          <w:bCs/>
          <w:sz w:val="20"/>
          <w:szCs w:val="20"/>
        </w:rPr>
        <w:t>ется _________________</w:t>
      </w:r>
      <w:r w:rsidRPr="00543290">
        <w:rPr>
          <w:rFonts w:eastAsia="Calibri"/>
          <w:b/>
          <w:bCs/>
          <w:sz w:val="20"/>
          <w:szCs w:val="20"/>
        </w:rPr>
        <w:t>.</w:t>
      </w:r>
    </w:p>
    <w:p w:rsidR="00162BD3" w:rsidRPr="00543290" w:rsidRDefault="00162BD3" w:rsidP="00543290">
      <w:pPr>
        <w:ind w:firstLine="567"/>
        <w:rPr>
          <w:rFonts w:eastAsia="Calibri"/>
          <w:b/>
          <w:bCs/>
          <w:sz w:val="20"/>
          <w:szCs w:val="20"/>
        </w:rPr>
      </w:pPr>
      <w:r w:rsidRPr="00543290">
        <w:rPr>
          <w:rFonts w:eastAsia="Calibri"/>
          <w:b/>
          <w:bCs/>
          <w:sz w:val="20"/>
          <w:szCs w:val="20"/>
        </w:rPr>
        <w:t>20. Ведущим видом деятельности в подростковом возрасте является:</w:t>
      </w:r>
    </w:p>
    <w:p w:rsidR="00162BD3" w:rsidRPr="00543290" w:rsidRDefault="00162BD3" w:rsidP="00543290">
      <w:pPr>
        <w:ind w:firstLine="567"/>
        <w:rPr>
          <w:rFonts w:eastAsia="Calibri"/>
          <w:sz w:val="20"/>
          <w:szCs w:val="20"/>
        </w:rPr>
      </w:pPr>
      <w:r w:rsidRPr="00543290">
        <w:rPr>
          <w:rFonts w:eastAsia="Calibri"/>
          <w:sz w:val="20"/>
          <w:szCs w:val="20"/>
        </w:rPr>
        <w:t>а) эмоциональное общение со взрослыми;</w:t>
      </w:r>
    </w:p>
    <w:p w:rsidR="00162BD3" w:rsidRPr="00543290" w:rsidRDefault="00162BD3" w:rsidP="00543290">
      <w:pPr>
        <w:ind w:firstLine="567"/>
        <w:rPr>
          <w:rFonts w:eastAsia="Calibri"/>
          <w:sz w:val="20"/>
          <w:szCs w:val="20"/>
        </w:rPr>
      </w:pPr>
      <w:r w:rsidRPr="00543290">
        <w:rPr>
          <w:rFonts w:eastAsia="Calibri"/>
          <w:sz w:val="20"/>
          <w:szCs w:val="20"/>
        </w:rPr>
        <w:t>б) интимно-личностное общение со сверстниками;</w:t>
      </w:r>
    </w:p>
    <w:p w:rsidR="00162BD3" w:rsidRPr="00543290" w:rsidRDefault="00162BD3" w:rsidP="00543290">
      <w:pPr>
        <w:ind w:firstLine="567"/>
        <w:rPr>
          <w:rFonts w:eastAsia="Calibri"/>
          <w:sz w:val="20"/>
          <w:szCs w:val="20"/>
        </w:rPr>
      </w:pPr>
      <w:r w:rsidRPr="00543290">
        <w:rPr>
          <w:rFonts w:eastAsia="Calibri"/>
          <w:sz w:val="20"/>
          <w:szCs w:val="20"/>
        </w:rPr>
        <w:t>в) игра;</w:t>
      </w:r>
    </w:p>
    <w:p w:rsidR="00162BD3" w:rsidRPr="00543290" w:rsidRDefault="00162BD3" w:rsidP="00543290">
      <w:pPr>
        <w:ind w:firstLine="567"/>
        <w:rPr>
          <w:rFonts w:eastAsia="Calibri"/>
          <w:sz w:val="20"/>
          <w:szCs w:val="20"/>
        </w:rPr>
      </w:pPr>
      <w:r w:rsidRPr="00543290">
        <w:rPr>
          <w:rFonts w:eastAsia="Calibri"/>
          <w:sz w:val="20"/>
          <w:szCs w:val="20"/>
        </w:rPr>
        <w:t>г) учебно-профессиональная деятельность.</w:t>
      </w:r>
    </w:p>
    <w:p w:rsidR="00162BD3" w:rsidRPr="00543290" w:rsidRDefault="00162BD3" w:rsidP="00543290">
      <w:pPr>
        <w:ind w:firstLine="567"/>
        <w:rPr>
          <w:rFonts w:eastAsia="Calibri"/>
          <w:b/>
          <w:bCs/>
          <w:sz w:val="20"/>
          <w:szCs w:val="20"/>
        </w:rPr>
      </w:pPr>
      <w:r w:rsidRPr="00543290">
        <w:rPr>
          <w:rFonts w:eastAsia="Calibri"/>
          <w:b/>
          <w:bCs/>
          <w:sz w:val="20"/>
          <w:szCs w:val="20"/>
        </w:rPr>
        <w:t>21. Старшие девочки-подростки предпочитают дружить с:</w:t>
      </w:r>
    </w:p>
    <w:p w:rsidR="00162BD3" w:rsidRPr="00543290" w:rsidRDefault="00162BD3" w:rsidP="00543290">
      <w:pPr>
        <w:ind w:firstLine="567"/>
        <w:rPr>
          <w:rFonts w:eastAsia="Calibri"/>
          <w:sz w:val="20"/>
          <w:szCs w:val="20"/>
        </w:rPr>
      </w:pPr>
      <w:r w:rsidRPr="00543290">
        <w:rPr>
          <w:rFonts w:eastAsia="Calibri"/>
          <w:sz w:val="20"/>
          <w:szCs w:val="20"/>
        </w:rPr>
        <w:t>а) с мальчиками на 2-3 года младше себя;</w:t>
      </w:r>
    </w:p>
    <w:p w:rsidR="00162BD3" w:rsidRPr="00543290" w:rsidRDefault="00162BD3" w:rsidP="00543290">
      <w:pPr>
        <w:ind w:firstLine="567"/>
        <w:rPr>
          <w:rFonts w:eastAsia="Calibri"/>
          <w:sz w:val="20"/>
          <w:szCs w:val="20"/>
        </w:rPr>
      </w:pPr>
      <w:r w:rsidRPr="00543290">
        <w:rPr>
          <w:rFonts w:eastAsia="Calibri"/>
          <w:sz w:val="20"/>
          <w:szCs w:val="20"/>
        </w:rPr>
        <w:t>б) мальчиками на 2-3 года старше себя;</w:t>
      </w:r>
    </w:p>
    <w:p w:rsidR="00162BD3" w:rsidRPr="00543290" w:rsidRDefault="00162BD3" w:rsidP="00543290">
      <w:pPr>
        <w:ind w:firstLine="567"/>
        <w:rPr>
          <w:rFonts w:eastAsia="Calibri"/>
          <w:sz w:val="20"/>
          <w:szCs w:val="20"/>
        </w:rPr>
      </w:pPr>
      <w:r w:rsidRPr="00543290">
        <w:rPr>
          <w:rFonts w:eastAsia="Calibri"/>
          <w:sz w:val="20"/>
          <w:szCs w:val="20"/>
        </w:rPr>
        <w:t>в) ровесниками.</w:t>
      </w:r>
    </w:p>
    <w:p w:rsidR="00162BD3" w:rsidRPr="00543290" w:rsidRDefault="00162BD3" w:rsidP="00543290">
      <w:pPr>
        <w:ind w:firstLine="567"/>
        <w:rPr>
          <w:rFonts w:eastAsia="Calibri"/>
          <w:b/>
          <w:bCs/>
          <w:sz w:val="20"/>
          <w:szCs w:val="20"/>
        </w:rPr>
      </w:pPr>
      <w:r w:rsidRPr="00543290">
        <w:rPr>
          <w:rFonts w:eastAsia="Calibri"/>
          <w:b/>
          <w:bCs/>
          <w:sz w:val="20"/>
          <w:szCs w:val="20"/>
        </w:rPr>
        <w:t>22. Для подросткового возраста характерно…………….. поведение:</w:t>
      </w:r>
    </w:p>
    <w:p w:rsidR="00162BD3" w:rsidRPr="00543290" w:rsidRDefault="00162BD3" w:rsidP="00543290">
      <w:pPr>
        <w:ind w:firstLine="567"/>
        <w:rPr>
          <w:rFonts w:eastAsia="Calibri"/>
          <w:sz w:val="20"/>
          <w:szCs w:val="20"/>
        </w:rPr>
      </w:pPr>
      <w:r w:rsidRPr="00543290">
        <w:rPr>
          <w:rFonts w:eastAsia="Calibri"/>
          <w:sz w:val="20"/>
          <w:szCs w:val="20"/>
        </w:rPr>
        <w:t xml:space="preserve">а) </w:t>
      </w:r>
      <w:proofErr w:type="spellStart"/>
      <w:r w:rsidRPr="00543290">
        <w:rPr>
          <w:rFonts w:eastAsia="Calibri"/>
          <w:sz w:val="20"/>
          <w:szCs w:val="20"/>
        </w:rPr>
        <w:t>делинквентное</w:t>
      </w:r>
      <w:proofErr w:type="spellEnd"/>
      <w:r w:rsidRPr="00543290">
        <w:rPr>
          <w:rFonts w:eastAsia="Calibri"/>
          <w:sz w:val="20"/>
          <w:szCs w:val="20"/>
        </w:rPr>
        <w:t>;</w:t>
      </w:r>
    </w:p>
    <w:p w:rsidR="00162BD3" w:rsidRPr="00543290" w:rsidRDefault="00162BD3" w:rsidP="00543290">
      <w:pPr>
        <w:ind w:firstLine="567"/>
        <w:rPr>
          <w:rFonts w:eastAsia="Calibri"/>
          <w:sz w:val="20"/>
          <w:szCs w:val="20"/>
        </w:rPr>
      </w:pPr>
      <w:r w:rsidRPr="00543290">
        <w:rPr>
          <w:rFonts w:eastAsia="Calibri"/>
          <w:sz w:val="20"/>
          <w:szCs w:val="20"/>
        </w:rPr>
        <w:t>б) обычное непримечательное;</w:t>
      </w:r>
    </w:p>
    <w:p w:rsidR="00162BD3" w:rsidRPr="00543290" w:rsidRDefault="00162BD3" w:rsidP="00543290">
      <w:pPr>
        <w:ind w:firstLine="567"/>
        <w:rPr>
          <w:rFonts w:eastAsia="Calibri"/>
          <w:sz w:val="20"/>
          <w:szCs w:val="20"/>
        </w:rPr>
      </w:pPr>
      <w:r w:rsidRPr="00543290">
        <w:rPr>
          <w:rFonts w:eastAsia="Calibri"/>
          <w:sz w:val="20"/>
          <w:szCs w:val="20"/>
        </w:rPr>
        <w:t>в) отклоняющееся.</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23. В периодизации </w:t>
      </w:r>
      <w:proofErr w:type="spellStart"/>
      <w:r w:rsidRPr="00543290">
        <w:rPr>
          <w:rFonts w:eastAsia="Calibri"/>
          <w:b/>
          <w:bCs/>
          <w:sz w:val="20"/>
          <w:szCs w:val="20"/>
        </w:rPr>
        <w:t>психосексуального</w:t>
      </w:r>
      <w:proofErr w:type="spellEnd"/>
      <w:r w:rsidRPr="00543290">
        <w:rPr>
          <w:rFonts w:eastAsia="Calibri"/>
          <w:b/>
          <w:bCs/>
          <w:sz w:val="20"/>
          <w:szCs w:val="20"/>
        </w:rPr>
        <w:t xml:space="preserve"> развития З. Фрейда подростковый возраст соответствует стадии:</w:t>
      </w:r>
    </w:p>
    <w:p w:rsidR="00162BD3" w:rsidRPr="00543290" w:rsidRDefault="00162BD3" w:rsidP="00543290">
      <w:pPr>
        <w:ind w:firstLine="567"/>
        <w:rPr>
          <w:rFonts w:eastAsia="Calibri"/>
          <w:sz w:val="20"/>
          <w:szCs w:val="20"/>
        </w:rPr>
      </w:pPr>
      <w:r w:rsidRPr="00543290">
        <w:rPr>
          <w:rFonts w:eastAsia="Calibri"/>
          <w:sz w:val="20"/>
          <w:szCs w:val="20"/>
        </w:rPr>
        <w:t>а) латентной;</w:t>
      </w:r>
    </w:p>
    <w:p w:rsidR="00162BD3" w:rsidRPr="00543290" w:rsidRDefault="00162BD3" w:rsidP="00543290">
      <w:pPr>
        <w:ind w:firstLine="567"/>
        <w:rPr>
          <w:rFonts w:eastAsia="Calibri"/>
          <w:sz w:val="20"/>
          <w:szCs w:val="20"/>
        </w:rPr>
      </w:pPr>
      <w:r w:rsidRPr="00543290">
        <w:rPr>
          <w:rFonts w:eastAsia="Calibri"/>
          <w:sz w:val="20"/>
          <w:szCs w:val="20"/>
        </w:rPr>
        <w:t>б) анальной;</w:t>
      </w:r>
    </w:p>
    <w:p w:rsidR="00162BD3" w:rsidRPr="00543290" w:rsidRDefault="00162BD3" w:rsidP="00543290">
      <w:pPr>
        <w:ind w:firstLine="567"/>
        <w:rPr>
          <w:rFonts w:eastAsia="Calibri"/>
          <w:sz w:val="20"/>
          <w:szCs w:val="20"/>
        </w:rPr>
      </w:pPr>
      <w:r w:rsidRPr="00543290">
        <w:rPr>
          <w:rFonts w:eastAsia="Calibri"/>
          <w:sz w:val="20"/>
          <w:szCs w:val="20"/>
        </w:rPr>
        <w:t>в) фаллической;</w:t>
      </w:r>
    </w:p>
    <w:p w:rsidR="00162BD3" w:rsidRPr="00543290" w:rsidRDefault="00162BD3" w:rsidP="00543290">
      <w:pPr>
        <w:ind w:firstLine="567"/>
        <w:rPr>
          <w:rFonts w:eastAsia="Calibri"/>
          <w:sz w:val="20"/>
          <w:szCs w:val="20"/>
        </w:rPr>
      </w:pPr>
      <w:r w:rsidRPr="00543290">
        <w:rPr>
          <w:rFonts w:eastAsia="Calibri"/>
          <w:sz w:val="20"/>
          <w:szCs w:val="20"/>
        </w:rPr>
        <w:t>г) генитальной.</w:t>
      </w:r>
    </w:p>
    <w:p w:rsidR="00162BD3" w:rsidRPr="00543290" w:rsidRDefault="00162BD3" w:rsidP="00543290">
      <w:pPr>
        <w:ind w:firstLine="567"/>
        <w:rPr>
          <w:rFonts w:eastAsia="Calibri"/>
          <w:b/>
          <w:bCs/>
          <w:sz w:val="20"/>
          <w:szCs w:val="20"/>
        </w:rPr>
      </w:pPr>
      <w:r w:rsidRPr="00543290">
        <w:rPr>
          <w:rFonts w:eastAsia="Calibri"/>
          <w:b/>
          <w:bCs/>
          <w:sz w:val="20"/>
          <w:szCs w:val="20"/>
        </w:rPr>
        <w:t>24. На что направлена познавательная деятельность в подростковом возрасте:</w:t>
      </w:r>
    </w:p>
    <w:p w:rsidR="00162BD3" w:rsidRPr="00543290" w:rsidRDefault="00162BD3" w:rsidP="00543290">
      <w:pPr>
        <w:ind w:firstLine="567"/>
        <w:rPr>
          <w:rFonts w:eastAsia="Calibri"/>
          <w:sz w:val="20"/>
          <w:szCs w:val="20"/>
        </w:rPr>
      </w:pPr>
      <w:r w:rsidRPr="00543290">
        <w:rPr>
          <w:rFonts w:eastAsia="Calibri"/>
          <w:sz w:val="20"/>
          <w:szCs w:val="20"/>
        </w:rPr>
        <w:t>а) на познание предмета;</w:t>
      </w:r>
    </w:p>
    <w:p w:rsidR="00162BD3" w:rsidRPr="00543290" w:rsidRDefault="00162BD3" w:rsidP="00543290">
      <w:pPr>
        <w:ind w:firstLine="567"/>
        <w:rPr>
          <w:rFonts w:eastAsia="Calibri"/>
          <w:sz w:val="20"/>
          <w:szCs w:val="20"/>
        </w:rPr>
      </w:pPr>
      <w:r w:rsidRPr="00543290">
        <w:rPr>
          <w:rFonts w:eastAsia="Calibri"/>
          <w:sz w:val="20"/>
          <w:szCs w:val="20"/>
        </w:rPr>
        <w:t>б) на познание начал наук;</w:t>
      </w:r>
    </w:p>
    <w:p w:rsidR="00162BD3" w:rsidRDefault="00162BD3" w:rsidP="00162BD3">
      <w:pPr>
        <w:ind w:firstLine="567"/>
        <w:rPr>
          <w:rFonts w:eastAsia="Calibri"/>
          <w:sz w:val="20"/>
          <w:szCs w:val="20"/>
        </w:rPr>
      </w:pPr>
      <w:r>
        <w:rPr>
          <w:rFonts w:eastAsia="Calibri"/>
          <w:sz w:val="20"/>
          <w:szCs w:val="20"/>
        </w:rPr>
        <w:t>в) на познание профессий;</w:t>
      </w:r>
    </w:p>
    <w:p w:rsidR="00162BD3" w:rsidRDefault="00162BD3" w:rsidP="00162BD3">
      <w:pPr>
        <w:ind w:firstLine="567"/>
        <w:rPr>
          <w:rFonts w:eastAsia="Calibri"/>
          <w:sz w:val="20"/>
          <w:szCs w:val="20"/>
        </w:rPr>
      </w:pPr>
      <w:r>
        <w:rPr>
          <w:rFonts w:eastAsia="Calibri"/>
          <w:sz w:val="20"/>
          <w:szCs w:val="20"/>
        </w:rPr>
        <w:t>г) на познание системы отношений в разных ситуациях.</w:t>
      </w:r>
    </w:p>
    <w:p w:rsidR="00162BD3" w:rsidRDefault="00162BD3" w:rsidP="00162BD3">
      <w:pPr>
        <w:ind w:firstLine="567"/>
        <w:rPr>
          <w:rFonts w:eastAsia="Calibri"/>
          <w:b/>
          <w:bCs/>
          <w:sz w:val="20"/>
          <w:szCs w:val="20"/>
        </w:rPr>
      </w:pPr>
      <w:r>
        <w:rPr>
          <w:rFonts w:eastAsia="Calibri"/>
          <w:b/>
          <w:bCs/>
          <w:sz w:val="20"/>
          <w:szCs w:val="20"/>
        </w:rPr>
        <w:t>25. Основная задача развития стоит перед человеком на подростковом этапе с точки зрения Э. Эриксона — достижение:</w:t>
      </w:r>
    </w:p>
    <w:p w:rsidR="00162BD3" w:rsidRDefault="00162BD3" w:rsidP="00162BD3">
      <w:pPr>
        <w:ind w:firstLine="567"/>
        <w:rPr>
          <w:rFonts w:eastAsia="Calibri"/>
          <w:sz w:val="20"/>
          <w:szCs w:val="20"/>
        </w:rPr>
      </w:pPr>
      <w:r>
        <w:rPr>
          <w:rFonts w:eastAsia="Calibri"/>
          <w:sz w:val="20"/>
          <w:szCs w:val="20"/>
        </w:rPr>
        <w:t xml:space="preserve">а) </w:t>
      </w:r>
      <w:proofErr w:type="spellStart"/>
      <w:r>
        <w:rPr>
          <w:rFonts w:eastAsia="Calibri"/>
          <w:sz w:val="20"/>
          <w:szCs w:val="20"/>
        </w:rPr>
        <w:t>генеративности</w:t>
      </w:r>
      <w:proofErr w:type="spellEnd"/>
      <w:r>
        <w:rPr>
          <w:rFonts w:eastAsia="Calibri"/>
          <w:sz w:val="20"/>
          <w:szCs w:val="20"/>
        </w:rPr>
        <w:t>;</w:t>
      </w:r>
    </w:p>
    <w:p w:rsidR="00162BD3" w:rsidRDefault="00162BD3" w:rsidP="00162BD3">
      <w:pPr>
        <w:ind w:firstLine="567"/>
        <w:rPr>
          <w:rFonts w:eastAsia="Calibri"/>
          <w:sz w:val="20"/>
          <w:szCs w:val="20"/>
        </w:rPr>
      </w:pPr>
      <w:r>
        <w:rPr>
          <w:rFonts w:eastAsia="Calibri"/>
          <w:sz w:val="20"/>
          <w:szCs w:val="20"/>
        </w:rPr>
        <w:t>б) карьерного роста;</w:t>
      </w:r>
    </w:p>
    <w:p w:rsidR="00162BD3" w:rsidRDefault="00162BD3" w:rsidP="00162BD3">
      <w:pPr>
        <w:ind w:firstLine="567"/>
        <w:rPr>
          <w:rFonts w:eastAsia="Calibri"/>
          <w:sz w:val="20"/>
          <w:szCs w:val="20"/>
        </w:rPr>
      </w:pPr>
      <w:r>
        <w:rPr>
          <w:rFonts w:eastAsia="Calibri"/>
          <w:sz w:val="20"/>
          <w:szCs w:val="20"/>
        </w:rPr>
        <w:t>в) целостности;</w:t>
      </w:r>
    </w:p>
    <w:p w:rsidR="00162BD3" w:rsidRDefault="00162BD3" w:rsidP="00162BD3">
      <w:pPr>
        <w:ind w:firstLine="567"/>
        <w:rPr>
          <w:rFonts w:eastAsia="Calibri"/>
          <w:sz w:val="20"/>
          <w:szCs w:val="20"/>
        </w:rPr>
      </w:pPr>
      <w:r>
        <w:rPr>
          <w:rFonts w:eastAsia="Calibri"/>
          <w:sz w:val="20"/>
          <w:szCs w:val="20"/>
        </w:rPr>
        <w:t>г) «Я» - идентичности.</w:t>
      </w:r>
    </w:p>
    <w:p w:rsidR="00162BD3" w:rsidRDefault="00162BD3" w:rsidP="00162BD3">
      <w:pPr>
        <w:ind w:firstLine="567"/>
        <w:rPr>
          <w:rFonts w:eastAsia="Calibri"/>
          <w:b/>
          <w:bCs/>
          <w:sz w:val="20"/>
          <w:szCs w:val="20"/>
        </w:rPr>
      </w:pPr>
      <w:r>
        <w:rPr>
          <w:rFonts w:eastAsia="Calibri"/>
          <w:b/>
          <w:bCs/>
          <w:sz w:val="20"/>
          <w:szCs w:val="20"/>
        </w:rPr>
        <w:t>26. Деятельность, являющаяся ведущей в старшем школьном возрасте:</w:t>
      </w:r>
    </w:p>
    <w:p w:rsidR="00162BD3" w:rsidRDefault="00162BD3" w:rsidP="00162BD3">
      <w:pPr>
        <w:ind w:firstLine="567"/>
        <w:rPr>
          <w:rFonts w:eastAsia="Calibri"/>
          <w:sz w:val="20"/>
          <w:szCs w:val="20"/>
        </w:rPr>
      </w:pPr>
      <w:r>
        <w:rPr>
          <w:rFonts w:eastAsia="Calibri"/>
          <w:sz w:val="20"/>
          <w:szCs w:val="20"/>
        </w:rPr>
        <w:t>а) трудовая;</w:t>
      </w:r>
    </w:p>
    <w:p w:rsidR="00162BD3" w:rsidRDefault="00162BD3" w:rsidP="00162BD3">
      <w:pPr>
        <w:ind w:firstLine="567"/>
        <w:rPr>
          <w:rFonts w:eastAsia="Calibri"/>
          <w:sz w:val="20"/>
          <w:szCs w:val="20"/>
        </w:rPr>
      </w:pPr>
      <w:r>
        <w:rPr>
          <w:rFonts w:eastAsia="Calibri"/>
          <w:sz w:val="20"/>
          <w:szCs w:val="20"/>
        </w:rPr>
        <w:t>б) предметно-</w:t>
      </w:r>
      <w:proofErr w:type="spellStart"/>
      <w:r>
        <w:rPr>
          <w:rFonts w:eastAsia="Calibri"/>
          <w:sz w:val="20"/>
          <w:szCs w:val="20"/>
        </w:rPr>
        <w:t>манипулятивная</w:t>
      </w:r>
      <w:proofErr w:type="spellEnd"/>
      <w:r>
        <w:rPr>
          <w:rFonts w:eastAsia="Calibri"/>
          <w:sz w:val="20"/>
          <w:szCs w:val="20"/>
        </w:rPr>
        <w:t>;</w:t>
      </w:r>
    </w:p>
    <w:p w:rsidR="00162BD3" w:rsidRDefault="00162BD3" w:rsidP="00162BD3">
      <w:pPr>
        <w:ind w:firstLine="567"/>
        <w:rPr>
          <w:rFonts w:eastAsia="Calibri"/>
          <w:sz w:val="20"/>
          <w:szCs w:val="20"/>
        </w:rPr>
      </w:pPr>
      <w:r>
        <w:rPr>
          <w:rFonts w:eastAsia="Calibri"/>
          <w:sz w:val="20"/>
          <w:szCs w:val="20"/>
        </w:rPr>
        <w:t>в) учебно-профессиональная;</w:t>
      </w:r>
    </w:p>
    <w:p w:rsidR="00162BD3" w:rsidRDefault="00162BD3" w:rsidP="00162BD3">
      <w:pPr>
        <w:ind w:firstLine="567"/>
        <w:rPr>
          <w:rFonts w:eastAsia="Calibri"/>
          <w:sz w:val="20"/>
          <w:szCs w:val="20"/>
        </w:rPr>
      </w:pPr>
      <w:r>
        <w:rPr>
          <w:rFonts w:eastAsia="Calibri"/>
          <w:sz w:val="20"/>
          <w:szCs w:val="20"/>
        </w:rPr>
        <w:t>г) учебно-игровая.</w:t>
      </w:r>
    </w:p>
    <w:p w:rsidR="00162BD3" w:rsidRDefault="00162BD3" w:rsidP="00162BD3">
      <w:pPr>
        <w:ind w:firstLine="567"/>
        <w:rPr>
          <w:rFonts w:eastAsia="Calibri"/>
          <w:b/>
          <w:bCs/>
          <w:sz w:val="20"/>
          <w:szCs w:val="20"/>
        </w:rPr>
      </w:pPr>
      <w:r>
        <w:rPr>
          <w:rFonts w:eastAsia="Calibri"/>
          <w:b/>
          <w:bCs/>
          <w:sz w:val="20"/>
          <w:szCs w:val="20"/>
        </w:rPr>
        <w:t>27. Юноши стремятся:</w:t>
      </w:r>
    </w:p>
    <w:p w:rsidR="00162BD3" w:rsidRDefault="00162BD3" w:rsidP="00162BD3">
      <w:pPr>
        <w:ind w:firstLine="567"/>
        <w:rPr>
          <w:rFonts w:eastAsia="Calibri"/>
          <w:sz w:val="20"/>
          <w:szCs w:val="20"/>
        </w:rPr>
      </w:pPr>
      <w:r>
        <w:rPr>
          <w:rFonts w:eastAsia="Calibri"/>
          <w:sz w:val="20"/>
          <w:szCs w:val="20"/>
        </w:rPr>
        <w:t>а) ограничить число контактов с окружающими;</w:t>
      </w:r>
    </w:p>
    <w:p w:rsidR="00162BD3" w:rsidRDefault="00162BD3" w:rsidP="00162BD3">
      <w:pPr>
        <w:ind w:firstLine="567"/>
        <w:rPr>
          <w:rFonts w:eastAsia="Calibri"/>
          <w:sz w:val="20"/>
          <w:szCs w:val="20"/>
        </w:rPr>
      </w:pPr>
      <w:r>
        <w:rPr>
          <w:rFonts w:eastAsia="Calibri"/>
          <w:sz w:val="20"/>
          <w:szCs w:val="20"/>
        </w:rPr>
        <w:t>б) к конфликтам с родителями;</w:t>
      </w:r>
    </w:p>
    <w:p w:rsidR="00162BD3" w:rsidRDefault="00162BD3" w:rsidP="00162BD3">
      <w:pPr>
        <w:ind w:firstLine="567"/>
        <w:rPr>
          <w:rFonts w:eastAsia="Calibri"/>
          <w:sz w:val="20"/>
          <w:szCs w:val="20"/>
        </w:rPr>
      </w:pPr>
      <w:r>
        <w:rPr>
          <w:rFonts w:eastAsia="Calibri"/>
          <w:sz w:val="20"/>
          <w:szCs w:val="20"/>
        </w:rPr>
        <w:t>в) подчеркнуть свою индивидуальность, непохожесть на других;</w:t>
      </w:r>
    </w:p>
    <w:p w:rsidR="00162BD3" w:rsidRDefault="00162BD3" w:rsidP="00162BD3">
      <w:pPr>
        <w:ind w:firstLine="567"/>
        <w:rPr>
          <w:rFonts w:eastAsia="Calibri"/>
          <w:sz w:val="20"/>
          <w:szCs w:val="20"/>
        </w:rPr>
      </w:pPr>
      <w:r>
        <w:rPr>
          <w:rFonts w:eastAsia="Calibri"/>
          <w:sz w:val="20"/>
          <w:szCs w:val="20"/>
        </w:rPr>
        <w:t>г) слиться с толпой, «быть как все».</w:t>
      </w:r>
    </w:p>
    <w:p w:rsidR="00162BD3" w:rsidRDefault="00162BD3" w:rsidP="00162BD3">
      <w:pPr>
        <w:ind w:firstLine="567"/>
        <w:rPr>
          <w:rFonts w:eastAsia="Calibri"/>
          <w:b/>
          <w:bCs/>
          <w:sz w:val="20"/>
          <w:szCs w:val="20"/>
        </w:rPr>
      </w:pPr>
      <w:r>
        <w:rPr>
          <w:rFonts w:eastAsia="Calibri"/>
          <w:b/>
          <w:bCs/>
          <w:sz w:val="20"/>
          <w:szCs w:val="20"/>
        </w:rPr>
        <w:t>28. Соответствие психологических критерий в старшем школьном возрасте:</w:t>
      </w:r>
    </w:p>
    <w:p w:rsidR="00162BD3" w:rsidRDefault="00162BD3" w:rsidP="00162BD3">
      <w:pPr>
        <w:ind w:firstLine="567"/>
        <w:rPr>
          <w:rFonts w:eastAsia="Calibri"/>
          <w:sz w:val="20"/>
          <w:szCs w:val="20"/>
        </w:rPr>
      </w:pPr>
      <w:r>
        <w:rPr>
          <w:rFonts w:eastAsia="Calibri"/>
          <w:sz w:val="20"/>
          <w:szCs w:val="20"/>
        </w:rPr>
        <w:t>1. социальная ситуация развития;</w:t>
      </w:r>
      <w:r>
        <w:rPr>
          <w:rFonts w:eastAsia="Calibri"/>
          <w:sz w:val="20"/>
          <w:szCs w:val="20"/>
        </w:rPr>
        <w:tab/>
      </w:r>
      <w:r>
        <w:rPr>
          <w:rFonts w:eastAsia="Calibri"/>
          <w:sz w:val="20"/>
          <w:szCs w:val="20"/>
        </w:rPr>
        <w:tab/>
      </w:r>
      <w:r>
        <w:rPr>
          <w:rFonts w:eastAsia="Calibri"/>
          <w:sz w:val="20"/>
          <w:szCs w:val="20"/>
        </w:rPr>
        <w:tab/>
        <w:t>а. учебно-профессиональная;</w:t>
      </w:r>
    </w:p>
    <w:p w:rsidR="00162BD3" w:rsidRDefault="00162BD3" w:rsidP="00162BD3">
      <w:pPr>
        <w:ind w:firstLine="567"/>
        <w:rPr>
          <w:rFonts w:eastAsia="Calibri"/>
          <w:sz w:val="20"/>
          <w:szCs w:val="20"/>
        </w:rPr>
      </w:pPr>
      <w:r>
        <w:rPr>
          <w:rFonts w:eastAsia="Calibri"/>
          <w:sz w:val="20"/>
          <w:szCs w:val="20"/>
        </w:rPr>
        <w:t>2. ведущая деятельность;</w:t>
      </w:r>
      <w:r>
        <w:rPr>
          <w:rFonts w:eastAsia="Calibri"/>
          <w:sz w:val="20"/>
          <w:szCs w:val="20"/>
        </w:rPr>
        <w:tab/>
      </w:r>
      <w:r>
        <w:rPr>
          <w:rFonts w:eastAsia="Calibri"/>
          <w:sz w:val="20"/>
          <w:szCs w:val="20"/>
        </w:rPr>
        <w:tab/>
        <w:t xml:space="preserve">б. </w:t>
      </w:r>
      <w:proofErr w:type="spellStart"/>
      <w:r>
        <w:rPr>
          <w:rFonts w:eastAsia="Calibri"/>
          <w:sz w:val="20"/>
          <w:szCs w:val="20"/>
        </w:rPr>
        <w:t>саморефлексия</w:t>
      </w:r>
      <w:proofErr w:type="spellEnd"/>
      <w:r>
        <w:rPr>
          <w:rFonts w:eastAsia="Calibri"/>
          <w:sz w:val="20"/>
          <w:szCs w:val="20"/>
        </w:rPr>
        <w:t>, осознание собственной индивидуальности, готовность к самоопределению;</w:t>
      </w:r>
    </w:p>
    <w:p w:rsidR="00162BD3" w:rsidRDefault="00162BD3" w:rsidP="00162BD3">
      <w:pPr>
        <w:ind w:firstLine="567"/>
        <w:rPr>
          <w:rFonts w:eastAsia="Calibri"/>
          <w:sz w:val="20"/>
          <w:szCs w:val="20"/>
        </w:rPr>
      </w:pPr>
      <w:r>
        <w:rPr>
          <w:rFonts w:eastAsia="Calibri"/>
          <w:sz w:val="20"/>
          <w:szCs w:val="20"/>
        </w:rPr>
        <w:t>3. главное новообразование.</w:t>
      </w:r>
      <w:r>
        <w:rPr>
          <w:rFonts w:eastAsia="Calibri"/>
          <w:sz w:val="20"/>
          <w:szCs w:val="20"/>
        </w:rPr>
        <w:tab/>
        <w:t>в. вступление в самостоятельную жизнь.</w:t>
      </w:r>
    </w:p>
    <w:p w:rsidR="00162BD3" w:rsidRDefault="00162BD3" w:rsidP="00162BD3">
      <w:pPr>
        <w:ind w:firstLine="567"/>
        <w:rPr>
          <w:rFonts w:eastAsia="Calibri"/>
          <w:b/>
          <w:bCs/>
          <w:sz w:val="20"/>
          <w:szCs w:val="20"/>
        </w:rPr>
      </w:pPr>
      <w:r>
        <w:rPr>
          <w:rFonts w:eastAsia="Calibri"/>
          <w:b/>
          <w:bCs/>
          <w:sz w:val="20"/>
          <w:szCs w:val="20"/>
        </w:rPr>
        <w:t>29. Вид мышления, преобладающий в ранней юности:</w:t>
      </w:r>
    </w:p>
    <w:p w:rsidR="00162BD3" w:rsidRDefault="00162BD3" w:rsidP="00162BD3">
      <w:pPr>
        <w:ind w:firstLine="567"/>
        <w:rPr>
          <w:rFonts w:eastAsia="Calibri"/>
          <w:sz w:val="20"/>
          <w:szCs w:val="20"/>
        </w:rPr>
      </w:pPr>
      <w:r>
        <w:rPr>
          <w:rFonts w:eastAsia="Calibri"/>
          <w:sz w:val="20"/>
          <w:szCs w:val="20"/>
        </w:rPr>
        <w:t>а) наглядно-схематическое;</w:t>
      </w:r>
    </w:p>
    <w:p w:rsidR="00162BD3" w:rsidRDefault="00162BD3" w:rsidP="00162BD3">
      <w:pPr>
        <w:ind w:firstLine="567"/>
        <w:rPr>
          <w:rFonts w:eastAsia="Calibri"/>
          <w:sz w:val="20"/>
          <w:szCs w:val="20"/>
        </w:rPr>
      </w:pPr>
      <w:r>
        <w:rPr>
          <w:rFonts w:eastAsia="Calibri"/>
          <w:sz w:val="20"/>
          <w:szCs w:val="20"/>
        </w:rPr>
        <w:t>б) наглядно-образное;</w:t>
      </w:r>
    </w:p>
    <w:p w:rsidR="00162BD3" w:rsidRDefault="00162BD3" w:rsidP="00162BD3">
      <w:pPr>
        <w:ind w:firstLine="567"/>
        <w:rPr>
          <w:rFonts w:eastAsia="Calibri"/>
          <w:sz w:val="20"/>
          <w:szCs w:val="20"/>
        </w:rPr>
      </w:pPr>
      <w:r>
        <w:rPr>
          <w:rFonts w:eastAsia="Calibri"/>
          <w:sz w:val="20"/>
          <w:szCs w:val="20"/>
        </w:rPr>
        <w:t>в) абстрактно-логическое;</w:t>
      </w:r>
    </w:p>
    <w:p w:rsidR="00162BD3" w:rsidRDefault="00162BD3" w:rsidP="00162BD3">
      <w:pPr>
        <w:ind w:firstLine="567"/>
        <w:rPr>
          <w:rFonts w:eastAsia="Calibri"/>
          <w:sz w:val="20"/>
          <w:szCs w:val="20"/>
        </w:rPr>
      </w:pPr>
      <w:r>
        <w:rPr>
          <w:rFonts w:eastAsia="Calibri"/>
          <w:sz w:val="20"/>
          <w:szCs w:val="20"/>
        </w:rPr>
        <w:t>г) наглядно-действенное.</w:t>
      </w:r>
    </w:p>
    <w:p w:rsidR="00162BD3" w:rsidRDefault="00162BD3" w:rsidP="00162BD3">
      <w:pPr>
        <w:ind w:firstLine="567"/>
        <w:rPr>
          <w:rFonts w:eastAsia="Calibri"/>
          <w:b/>
          <w:bCs/>
          <w:sz w:val="20"/>
          <w:szCs w:val="20"/>
        </w:rPr>
      </w:pPr>
      <w:r>
        <w:rPr>
          <w:rFonts w:eastAsia="Calibri"/>
          <w:b/>
          <w:bCs/>
          <w:sz w:val="20"/>
          <w:szCs w:val="20"/>
        </w:rPr>
        <w:t>30. Форма общения ребёнка со взрослыми в младенческом возрасте:</w:t>
      </w:r>
    </w:p>
    <w:p w:rsidR="00162BD3" w:rsidRDefault="00162BD3" w:rsidP="00162BD3">
      <w:pPr>
        <w:ind w:firstLine="567"/>
        <w:rPr>
          <w:rFonts w:eastAsia="Calibri"/>
          <w:sz w:val="20"/>
          <w:szCs w:val="20"/>
        </w:rPr>
      </w:pPr>
      <w:r>
        <w:rPr>
          <w:rFonts w:eastAsia="Calibri"/>
          <w:sz w:val="20"/>
          <w:szCs w:val="20"/>
        </w:rPr>
        <w:t>а) ситуативно-деловое общение;</w:t>
      </w:r>
    </w:p>
    <w:p w:rsidR="00162BD3" w:rsidRDefault="00162BD3" w:rsidP="00162BD3">
      <w:pPr>
        <w:ind w:firstLine="567"/>
        <w:rPr>
          <w:rFonts w:eastAsia="Calibri"/>
          <w:sz w:val="20"/>
          <w:szCs w:val="20"/>
        </w:rPr>
      </w:pPr>
      <w:r>
        <w:rPr>
          <w:rFonts w:eastAsia="Calibri"/>
          <w:sz w:val="20"/>
          <w:szCs w:val="20"/>
        </w:rPr>
        <w:t>б) ситуативно-личностное общение;</w:t>
      </w:r>
    </w:p>
    <w:p w:rsidR="00162BD3" w:rsidRDefault="00162BD3" w:rsidP="00162BD3">
      <w:pPr>
        <w:ind w:firstLine="567"/>
        <w:rPr>
          <w:rFonts w:eastAsia="Calibri"/>
          <w:sz w:val="20"/>
          <w:szCs w:val="20"/>
        </w:rPr>
      </w:pPr>
      <w:r>
        <w:rPr>
          <w:rFonts w:eastAsia="Calibri"/>
          <w:sz w:val="20"/>
          <w:szCs w:val="20"/>
        </w:rPr>
        <w:t xml:space="preserve">в) </w:t>
      </w:r>
      <w:proofErr w:type="spellStart"/>
      <w:r>
        <w:rPr>
          <w:rFonts w:eastAsia="Calibri"/>
          <w:sz w:val="20"/>
          <w:szCs w:val="20"/>
        </w:rPr>
        <w:t>внеситуативно</w:t>
      </w:r>
      <w:proofErr w:type="spellEnd"/>
      <w:r>
        <w:rPr>
          <w:rFonts w:eastAsia="Calibri"/>
          <w:sz w:val="20"/>
          <w:szCs w:val="20"/>
        </w:rPr>
        <w:t>-познавательное общение.</w:t>
      </w:r>
    </w:p>
    <w:p w:rsidR="00162BD3" w:rsidRDefault="00162BD3" w:rsidP="00162BD3">
      <w:pPr>
        <w:tabs>
          <w:tab w:val="left" w:pos="900"/>
        </w:tabs>
        <w:jc w:val="center"/>
        <w:rPr>
          <w:rFonts w:eastAsia="Calibri"/>
          <w:b/>
          <w:bCs/>
          <w:caps/>
          <w:sz w:val="20"/>
          <w:szCs w:val="20"/>
        </w:rPr>
      </w:pPr>
      <w:r>
        <w:rPr>
          <w:rFonts w:eastAsia="Calibri"/>
          <w:b/>
          <w:bCs/>
          <w:caps/>
          <w:sz w:val="20"/>
          <w:szCs w:val="20"/>
        </w:rPr>
        <w:t>Ответы</w:t>
      </w:r>
    </w:p>
    <w:p w:rsidR="00162BD3" w:rsidRDefault="00162BD3" w:rsidP="00162BD3">
      <w:pPr>
        <w:tabs>
          <w:tab w:val="left" w:pos="900"/>
        </w:tabs>
        <w:jc w:val="center"/>
        <w:rPr>
          <w:rFonts w:eastAsia="Calibri"/>
          <w:caps/>
          <w:sz w:val="20"/>
          <w:szCs w:val="20"/>
        </w:rPr>
      </w:pPr>
      <w:r>
        <w:rPr>
          <w:rFonts w:eastAsia="Calibri"/>
          <w:sz w:val="20"/>
          <w:szCs w:val="20"/>
        </w:rPr>
        <w:t>к тесту по разделу</w:t>
      </w:r>
      <w:r>
        <w:rPr>
          <w:rFonts w:eastAsia="Calibri"/>
          <w:caps/>
          <w:sz w:val="20"/>
          <w:szCs w:val="20"/>
        </w:rPr>
        <w:t xml:space="preserve"> «</w:t>
      </w:r>
      <w:r>
        <w:rPr>
          <w:rFonts w:eastAsia="Calibri"/>
          <w:sz w:val="20"/>
          <w:szCs w:val="20"/>
        </w:rPr>
        <w:t>Возрастная психология</w:t>
      </w:r>
      <w:r>
        <w:rPr>
          <w:rFonts w:eastAsia="Calibri"/>
          <w:caps/>
          <w:sz w:val="20"/>
          <w:szCs w:val="20"/>
        </w:rPr>
        <w:t>»</w:t>
      </w:r>
    </w:p>
    <w:p w:rsidR="00162BD3" w:rsidRDefault="00162BD3" w:rsidP="00162BD3">
      <w:pPr>
        <w:tabs>
          <w:tab w:val="left" w:pos="900"/>
        </w:tabs>
        <w:ind w:left="360"/>
        <w:rPr>
          <w:rFonts w:eastAsia="Calibri"/>
          <w:sz w:val="20"/>
          <w:szCs w:val="20"/>
        </w:rPr>
      </w:pPr>
      <w:proofErr w:type="gramStart"/>
      <w:r>
        <w:rPr>
          <w:rFonts w:eastAsia="Calibri"/>
          <w:sz w:val="20"/>
          <w:szCs w:val="20"/>
        </w:rPr>
        <w:t>1. а.,  2. г., 3. а., 4. д. , 5. мудрость., 6. б, в., 7. 1-в, 2-б, 3-а, 8. в., 9. а., 10. д., 11. в., 12. г., 13. г.,  14. а., 15. в., 16. в., 17. б., 18. г., 19.</w:t>
      </w:r>
      <w:proofErr w:type="gramEnd"/>
      <w:r>
        <w:rPr>
          <w:rFonts w:eastAsia="Calibri"/>
          <w:sz w:val="20"/>
          <w:szCs w:val="20"/>
        </w:rPr>
        <w:t xml:space="preserve"> Пубертатным, 20. б., 21. б., 22. в., 23. г., 24. В,  25. г., 26. в., 27. в.,  28. 1-в, 2-а, 3-б., 29. в., 30. б.</w:t>
      </w:r>
    </w:p>
    <w:p w:rsidR="00162BD3" w:rsidRDefault="00162BD3" w:rsidP="00C438C4">
      <w:pPr>
        <w:ind w:firstLine="567"/>
        <w:rPr>
          <w:rFonts w:eastAsia="Calibri"/>
          <w:b/>
          <w:sz w:val="20"/>
          <w:szCs w:val="20"/>
        </w:rPr>
      </w:pPr>
      <w:r>
        <w:rPr>
          <w:rFonts w:eastAsia="Calibri"/>
          <w:b/>
          <w:bCs/>
          <w:sz w:val="20"/>
          <w:szCs w:val="20"/>
        </w:rPr>
        <w:t>Тестирование по разделу</w:t>
      </w:r>
      <w:r>
        <w:rPr>
          <w:rFonts w:eastAsia="Calibri"/>
          <w:b/>
          <w:sz w:val="20"/>
          <w:szCs w:val="20"/>
        </w:rPr>
        <w:t xml:space="preserve"> «Педагогическая психология»</w:t>
      </w:r>
    </w:p>
    <w:p w:rsidR="00162BD3" w:rsidRDefault="00162BD3" w:rsidP="00C438C4">
      <w:pPr>
        <w:shd w:val="clear" w:color="auto" w:fill="FFFFFF"/>
        <w:tabs>
          <w:tab w:val="left" w:pos="302"/>
          <w:tab w:val="left" w:pos="720"/>
          <w:tab w:val="left" w:pos="900"/>
        </w:tabs>
        <w:ind w:firstLine="567"/>
        <w:rPr>
          <w:rFonts w:eastAsia="Calibri"/>
          <w:sz w:val="20"/>
          <w:szCs w:val="20"/>
        </w:rPr>
      </w:pPr>
      <w:r>
        <w:rPr>
          <w:rFonts w:eastAsia="Calibri"/>
          <w:b/>
          <w:bCs/>
          <w:sz w:val="20"/>
          <w:szCs w:val="20"/>
        </w:rPr>
        <w:lastRenderedPageBreak/>
        <w:t>1. Педагогическая психология − это наука</w:t>
      </w:r>
      <w:r>
        <w:rPr>
          <w:rFonts w:eastAsia="Calibri"/>
          <w:sz w:val="20"/>
          <w:szCs w:val="20"/>
        </w:rPr>
        <w:t>:</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а) о закономерностях развития психики ребенка в процессе учебной деятельности;</w:t>
      </w:r>
    </w:p>
    <w:p w:rsidR="00162BD3" w:rsidRDefault="00162BD3" w:rsidP="00C438C4">
      <w:pPr>
        <w:shd w:val="clear" w:color="auto" w:fill="FFFFFF"/>
        <w:tabs>
          <w:tab w:val="left" w:pos="0"/>
          <w:tab w:val="left" w:pos="576"/>
          <w:tab w:val="left" w:pos="6019"/>
        </w:tabs>
        <w:ind w:firstLine="567"/>
        <w:rPr>
          <w:rFonts w:eastAsia="Calibri"/>
          <w:sz w:val="20"/>
          <w:szCs w:val="20"/>
        </w:rPr>
      </w:pPr>
      <w:r>
        <w:rPr>
          <w:rFonts w:eastAsia="Calibri"/>
          <w:sz w:val="20"/>
          <w:szCs w:val="20"/>
        </w:rPr>
        <w:t>б) о закономерностях становления и развития личности в системе социальных институтов обучения и воспитания;</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в) о структуре и закономерностях протекания процесса учения;</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 xml:space="preserve">г) изучающая феномены и закономерности развития психики учителя. </w:t>
      </w:r>
    </w:p>
    <w:p w:rsidR="00162BD3" w:rsidRDefault="00162BD3" w:rsidP="00C438C4">
      <w:pPr>
        <w:shd w:val="clear" w:color="auto" w:fill="FFFFFF"/>
        <w:tabs>
          <w:tab w:val="left" w:pos="302"/>
          <w:tab w:val="left" w:pos="900"/>
        </w:tabs>
        <w:ind w:firstLine="567"/>
        <w:rPr>
          <w:rFonts w:eastAsia="Calibri"/>
          <w:b/>
          <w:bCs/>
          <w:sz w:val="20"/>
          <w:szCs w:val="20"/>
        </w:rPr>
      </w:pPr>
      <w:r>
        <w:rPr>
          <w:rFonts w:eastAsia="Calibri"/>
          <w:b/>
          <w:bCs/>
          <w:sz w:val="20"/>
          <w:szCs w:val="20"/>
        </w:rPr>
        <w:t>2. Основной задачей образования является: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а) содействие усвоению человеком знаний в процессе обучения;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б) формирование умений и навыков;</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в) содействие развитию и саморазвитию личности в процессе обучения;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 xml:space="preserve">г) овладение социокультурным опытом. </w:t>
      </w:r>
    </w:p>
    <w:p w:rsidR="00162BD3" w:rsidRDefault="00162BD3" w:rsidP="00C438C4">
      <w:pPr>
        <w:shd w:val="clear" w:color="auto" w:fill="FFFFFF"/>
        <w:tabs>
          <w:tab w:val="left" w:pos="576"/>
        </w:tabs>
        <w:ind w:firstLine="567"/>
        <w:rPr>
          <w:rFonts w:eastAsia="Calibri"/>
          <w:b/>
          <w:bCs/>
          <w:sz w:val="20"/>
          <w:szCs w:val="20"/>
        </w:rPr>
      </w:pPr>
      <w:r>
        <w:rPr>
          <w:rFonts w:eastAsia="Calibri"/>
          <w:b/>
          <w:bCs/>
          <w:sz w:val="20"/>
          <w:szCs w:val="20"/>
        </w:rPr>
        <w:t>3. Под обучением понимают:</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а) процесс усвоения знаний, формирование умений и навыков;</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 xml:space="preserve">б) процесс передачи знаний, умений и навыков от учителя к ученику; </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в) предпринимаемые учеником учебные действия;</w:t>
      </w:r>
    </w:p>
    <w:p w:rsidR="00162BD3" w:rsidRDefault="00162BD3" w:rsidP="00C438C4">
      <w:pPr>
        <w:shd w:val="clear" w:color="auto" w:fill="FFFFFF"/>
        <w:ind w:firstLine="567"/>
        <w:rPr>
          <w:rFonts w:eastAsia="Calibri"/>
          <w:sz w:val="20"/>
          <w:szCs w:val="20"/>
        </w:rPr>
      </w:pPr>
      <w:r>
        <w:rPr>
          <w:rFonts w:eastAsia="Calibri"/>
          <w:sz w:val="20"/>
          <w:szCs w:val="20"/>
        </w:rPr>
        <w:t xml:space="preserve">г) процесс взаимодействия двух деятельностей: деятельности учителя и деятельности ученика. </w:t>
      </w:r>
    </w:p>
    <w:p w:rsidR="00162BD3" w:rsidRDefault="00162BD3" w:rsidP="00C438C4">
      <w:pPr>
        <w:shd w:val="clear" w:color="auto" w:fill="FFFFFF"/>
        <w:ind w:firstLine="567"/>
        <w:rPr>
          <w:rFonts w:eastAsia="Calibri"/>
          <w:b/>
          <w:bCs/>
          <w:sz w:val="20"/>
          <w:szCs w:val="20"/>
        </w:rPr>
      </w:pPr>
      <w:r>
        <w:rPr>
          <w:rFonts w:eastAsia="Calibri"/>
          <w:b/>
          <w:bCs/>
          <w:sz w:val="20"/>
          <w:szCs w:val="20"/>
        </w:rPr>
        <w:t>4. Специфической формой деятельности ученика, направленной на усвоение знаний, овладение умениями и навыками, а также на его развитие является:</w:t>
      </w:r>
    </w:p>
    <w:p w:rsidR="00162BD3" w:rsidRDefault="00162BD3" w:rsidP="00C438C4">
      <w:pPr>
        <w:shd w:val="clear" w:color="auto" w:fill="FFFFFF"/>
        <w:tabs>
          <w:tab w:val="left" w:pos="298"/>
        </w:tabs>
        <w:ind w:firstLine="567"/>
        <w:rPr>
          <w:rFonts w:eastAsia="Calibri"/>
          <w:sz w:val="20"/>
          <w:szCs w:val="20"/>
        </w:rPr>
      </w:pPr>
      <w:r>
        <w:rPr>
          <w:rFonts w:eastAsia="Calibri"/>
          <w:sz w:val="20"/>
          <w:szCs w:val="20"/>
        </w:rPr>
        <w:t>а) научение;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б) 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в) обучение;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 xml:space="preserve">г) </w:t>
      </w:r>
      <w:proofErr w:type="spellStart"/>
      <w:r>
        <w:rPr>
          <w:rFonts w:eastAsia="Calibri"/>
          <w:sz w:val="20"/>
          <w:szCs w:val="20"/>
        </w:rPr>
        <w:t>обученность</w:t>
      </w:r>
      <w:proofErr w:type="spellEnd"/>
      <w:r>
        <w:rPr>
          <w:rFonts w:eastAsia="Calibri"/>
          <w:sz w:val="20"/>
          <w:szCs w:val="20"/>
        </w:rPr>
        <w:t xml:space="preserve">. </w:t>
      </w:r>
    </w:p>
    <w:p w:rsidR="00162BD3" w:rsidRDefault="00162BD3" w:rsidP="00C438C4">
      <w:pPr>
        <w:shd w:val="clear" w:color="auto" w:fill="FFFFFF"/>
        <w:tabs>
          <w:tab w:val="left" w:pos="682"/>
          <w:tab w:val="left" w:pos="900"/>
        </w:tabs>
        <w:ind w:firstLine="567"/>
        <w:rPr>
          <w:rFonts w:eastAsia="Calibri"/>
          <w:b/>
          <w:bCs/>
          <w:sz w:val="20"/>
          <w:szCs w:val="20"/>
        </w:rPr>
      </w:pPr>
      <w:r>
        <w:rPr>
          <w:rFonts w:eastAsia="Calibri"/>
          <w:b/>
          <w:bCs/>
          <w:sz w:val="20"/>
          <w:szCs w:val="20"/>
        </w:rPr>
        <w:t xml:space="preserve">5. Ведущим принципом отечественной педагогической </w:t>
      </w:r>
      <w:proofErr w:type="spellStart"/>
      <w:r>
        <w:rPr>
          <w:rFonts w:eastAsia="Calibri"/>
          <w:b/>
          <w:bCs/>
          <w:sz w:val="20"/>
          <w:szCs w:val="20"/>
        </w:rPr>
        <w:t>психологииявляется</w:t>
      </w:r>
      <w:proofErr w:type="spellEnd"/>
      <w:r>
        <w:rPr>
          <w:rFonts w:eastAsia="Calibri"/>
          <w:b/>
          <w:bCs/>
          <w:sz w:val="20"/>
          <w:szCs w:val="20"/>
        </w:rPr>
        <w:t>:</w:t>
      </w:r>
    </w:p>
    <w:p w:rsidR="00162BD3" w:rsidRDefault="00162BD3" w:rsidP="00C438C4">
      <w:pPr>
        <w:shd w:val="clear" w:color="auto" w:fill="FFFFFF"/>
        <w:ind w:firstLine="567"/>
        <w:rPr>
          <w:rFonts w:eastAsia="Calibri"/>
          <w:sz w:val="20"/>
          <w:szCs w:val="20"/>
        </w:rPr>
      </w:pPr>
      <w:r>
        <w:rPr>
          <w:rFonts w:eastAsia="Calibri"/>
          <w:sz w:val="20"/>
          <w:szCs w:val="20"/>
        </w:rPr>
        <w:t>а) принцип социального моделирования;</w:t>
      </w:r>
    </w:p>
    <w:p w:rsidR="00162BD3" w:rsidRDefault="00162BD3" w:rsidP="00C438C4">
      <w:pPr>
        <w:shd w:val="clear" w:color="auto" w:fill="FFFFFF"/>
        <w:ind w:firstLine="567"/>
        <w:rPr>
          <w:rFonts w:eastAsia="Calibri"/>
          <w:sz w:val="20"/>
          <w:szCs w:val="20"/>
        </w:rPr>
      </w:pPr>
      <w:r>
        <w:rPr>
          <w:rFonts w:eastAsia="Calibri"/>
          <w:sz w:val="20"/>
          <w:szCs w:val="20"/>
        </w:rPr>
        <w:t>б) принцип трансформации знаний, их расширение и приспособление к решению новых задач;</w:t>
      </w:r>
    </w:p>
    <w:p w:rsidR="00162BD3" w:rsidRDefault="00162BD3" w:rsidP="00C438C4">
      <w:pPr>
        <w:shd w:val="clear" w:color="auto" w:fill="FFFFFF"/>
        <w:ind w:firstLine="567"/>
        <w:rPr>
          <w:rFonts w:eastAsia="Calibri"/>
          <w:sz w:val="20"/>
          <w:szCs w:val="20"/>
        </w:rPr>
      </w:pPr>
      <w:r>
        <w:rPr>
          <w:rFonts w:eastAsia="Calibri"/>
          <w:sz w:val="20"/>
          <w:szCs w:val="20"/>
        </w:rPr>
        <w:t xml:space="preserve">в) принцип личностно - </w:t>
      </w:r>
      <w:proofErr w:type="spellStart"/>
      <w:r>
        <w:rPr>
          <w:rFonts w:eastAsia="Calibri"/>
          <w:sz w:val="20"/>
          <w:szCs w:val="20"/>
        </w:rPr>
        <w:t>деятельностного</w:t>
      </w:r>
      <w:proofErr w:type="spellEnd"/>
      <w:r>
        <w:rPr>
          <w:rFonts w:eastAsia="Calibri"/>
          <w:sz w:val="20"/>
          <w:szCs w:val="20"/>
        </w:rPr>
        <w:t xml:space="preserve"> подхода; </w:t>
      </w:r>
    </w:p>
    <w:p w:rsidR="00162BD3" w:rsidRDefault="00162BD3" w:rsidP="00C438C4">
      <w:pPr>
        <w:shd w:val="clear" w:color="auto" w:fill="FFFFFF"/>
        <w:ind w:firstLine="567"/>
        <w:rPr>
          <w:rFonts w:eastAsia="Calibri"/>
          <w:sz w:val="20"/>
          <w:szCs w:val="20"/>
        </w:rPr>
      </w:pPr>
      <w:r>
        <w:rPr>
          <w:rFonts w:eastAsia="Calibri"/>
          <w:sz w:val="20"/>
          <w:szCs w:val="20"/>
        </w:rPr>
        <w:t>г</w:t>
      </w:r>
      <w:proofErr w:type="gramStart"/>
      <w:r>
        <w:rPr>
          <w:rFonts w:eastAsia="Calibri"/>
          <w:sz w:val="20"/>
          <w:szCs w:val="20"/>
        </w:rPr>
        <w:t>)п</w:t>
      </w:r>
      <w:proofErr w:type="gramEnd"/>
      <w:r>
        <w:rPr>
          <w:rFonts w:eastAsia="Calibri"/>
          <w:sz w:val="20"/>
          <w:szCs w:val="20"/>
        </w:rPr>
        <w:t>ринцип установления связи между стимулами и реакциями;</w:t>
      </w:r>
    </w:p>
    <w:p w:rsidR="00162BD3" w:rsidRDefault="00162BD3" w:rsidP="00C438C4">
      <w:pPr>
        <w:shd w:val="clear" w:color="auto" w:fill="FFFFFF"/>
        <w:tabs>
          <w:tab w:val="center" w:pos="5085"/>
        </w:tabs>
        <w:ind w:firstLine="567"/>
        <w:rPr>
          <w:rFonts w:eastAsia="Calibri"/>
          <w:sz w:val="20"/>
          <w:szCs w:val="20"/>
        </w:rPr>
      </w:pPr>
      <w:r>
        <w:rPr>
          <w:rFonts w:eastAsia="Calibri"/>
          <w:sz w:val="20"/>
          <w:szCs w:val="20"/>
        </w:rPr>
        <w:t xml:space="preserve">д) принцип </w:t>
      </w:r>
      <w:proofErr w:type="spellStart"/>
      <w:r>
        <w:rPr>
          <w:rFonts w:eastAsia="Calibri"/>
          <w:sz w:val="20"/>
          <w:szCs w:val="20"/>
        </w:rPr>
        <w:t>упражняемости</w:t>
      </w:r>
      <w:proofErr w:type="spellEnd"/>
      <w:r>
        <w:rPr>
          <w:rFonts w:eastAsia="Calibri"/>
          <w:sz w:val="20"/>
          <w:szCs w:val="20"/>
        </w:rPr>
        <w:t xml:space="preserve">. </w:t>
      </w:r>
    </w:p>
    <w:p w:rsidR="00162BD3" w:rsidRDefault="00162BD3" w:rsidP="00C438C4">
      <w:pPr>
        <w:shd w:val="clear" w:color="auto" w:fill="FFFFFF"/>
        <w:tabs>
          <w:tab w:val="left" w:pos="398"/>
          <w:tab w:val="left" w:pos="900"/>
        </w:tabs>
        <w:ind w:firstLine="567"/>
        <w:rPr>
          <w:rFonts w:eastAsia="Calibri"/>
          <w:sz w:val="20"/>
          <w:szCs w:val="20"/>
        </w:rPr>
      </w:pPr>
      <w:r>
        <w:rPr>
          <w:rFonts w:eastAsia="Calibri"/>
          <w:b/>
          <w:bCs/>
          <w:sz w:val="20"/>
          <w:szCs w:val="20"/>
        </w:rPr>
        <w:t xml:space="preserve">6. Самым глубинным и полным уровнем </w:t>
      </w:r>
      <w:proofErr w:type="spellStart"/>
      <w:r>
        <w:rPr>
          <w:rFonts w:eastAsia="Calibri"/>
          <w:b/>
          <w:bCs/>
          <w:sz w:val="20"/>
          <w:szCs w:val="20"/>
        </w:rPr>
        <w:t>обученности</w:t>
      </w:r>
      <w:proofErr w:type="spellEnd"/>
      <w:r>
        <w:rPr>
          <w:rFonts w:eastAsia="Calibri"/>
          <w:b/>
          <w:bCs/>
          <w:sz w:val="20"/>
          <w:szCs w:val="20"/>
        </w:rPr>
        <w:t xml:space="preserve"> является</w:t>
      </w:r>
      <w:r>
        <w:rPr>
          <w:rFonts w:eastAsia="Calibri"/>
          <w:sz w:val="20"/>
          <w:szCs w:val="20"/>
        </w:rPr>
        <w:t>:</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воспроизведение;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понимание;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узнавание;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усвоение. </w:t>
      </w:r>
    </w:p>
    <w:p w:rsidR="00162BD3" w:rsidRDefault="00162BD3" w:rsidP="00C438C4">
      <w:pPr>
        <w:shd w:val="clear" w:color="auto" w:fill="FFFFFF"/>
        <w:tabs>
          <w:tab w:val="left" w:pos="379"/>
          <w:tab w:val="left" w:pos="900"/>
        </w:tabs>
        <w:ind w:firstLine="567"/>
        <w:rPr>
          <w:rFonts w:eastAsia="Calibri"/>
          <w:sz w:val="20"/>
          <w:szCs w:val="20"/>
        </w:rPr>
      </w:pPr>
      <w:r>
        <w:rPr>
          <w:rFonts w:eastAsia="Calibri"/>
          <w:b/>
          <w:bCs/>
          <w:sz w:val="20"/>
          <w:szCs w:val="20"/>
        </w:rPr>
        <w:t>7. В качестве методов исследования педагогическая психология использует</w:t>
      </w:r>
      <w:r>
        <w:rPr>
          <w:rFonts w:eastAsia="Calibri"/>
          <w:sz w:val="20"/>
          <w:szCs w:val="20"/>
        </w:rPr>
        <w:t>:</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методы педагогики;</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методы общей психологии;</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обучающий эксперимент;</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обучающий и формирующий эксперименты в совокупности с методами общей психологии. </w:t>
      </w:r>
    </w:p>
    <w:p w:rsidR="00162BD3" w:rsidRDefault="00162BD3" w:rsidP="00C438C4">
      <w:pPr>
        <w:shd w:val="clear" w:color="auto" w:fill="FFFFFF"/>
        <w:tabs>
          <w:tab w:val="left" w:pos="379"/>
          <w:tab w:val="left" w:pos="900"/>
        </w:tabs>
        <w:ind w:firstLine="567"/>
        <w:rPr>
          <w:rFonts w:eastAsia="Calibri"/>
          <w:b/>
          <w:bCs/>
          <w:sz w:val="20"/>
          <w:szCs w:val="20"/>
        </w:rPr>
      </w:pPr>
      <w:r>
        <w:rPr>
          <w:rFonts w:eastAsia="Calibri"/>
          <w:b/>
          <w:bCs/>
          <w:sz w:val="20"/>
          <w:szCs w:val="20"/>
        </w:rPr>
        <w:t>8. В отличие от обучающего эксперимента формирующий эксперимент:</w:t>
      </w:r>
    </w:p>
    <w:p w:rsidR="00162BD3" w:rsidRDefault="00162BD3" w:rsidP="00C438C4">
      <w:pPr>
        <w:shd w:val="clear" w:color="auto" w:fill="FFFFFF"/>
        <w:ind w:firstLine="567"/>
        <w:rPr>
          <w:rFonts w:eastAsia="Calibri"/>
          <w:sz w:val="20"/>
          <w:szCs w:val="20"/>
        </w:rPr>
      </w:pPr>
      <w:r>
        <w:rPr>
          <w:rFonts w:eastAsia="Calibri"/>
          <w:sz w:val="20"/>
          <w:szCs w:val="20"/>
        </w:rPr>
        <w:t>а) не подразумевает обучение;</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б) требует специальных лабораторных условий;</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в) предполагает - планомерный поэтапный процесс формирования умственных действий и понятий;</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 xml:space="preserve">г) ориентирован на развитие познавательных процессов. </w:t>
      </w:r>
    </w:p>
    <w:p w:rsidR="00162BD3" w:rsidRDefault="00162BD3" w:rsidP="00C438C4">
      <w:pPr>
        <w:shd w:val="clear" w:color="auto" w:fill="FFFFFF"/>
        <w:tabs>
          <w:tab w:val="left" w:pos="379"/>
          <w:tab w:val="left" w:pos="900"/>
        </w:tabs>
        <w:ind w:firstLine="567"/>
        <w:rPr>
          <w:rFonts w:eastAsia="Calibri"/>
          <w:b/>
          <w:bCs/>
          <w:sz w:val="20"/>
          <w:szCs w:val="20"/>
        </w:rPr>
      </w:pPr>
      <w:r>
        <w:rPr>
          <w:rFonts w:eastAsia="Calibri"/>
          <w:b/>
          <w:bCs/>
          <w:sz w:val="20"/>
          <w:szCs w:val="20"/>
        </w:rPr>
        <w:t>9. Л.С. Выготский рассматривает проблему соотношения обучения и развития:</w:t>
      </w:r>
    </w:p>
    <w:p w:rsidR="00162BD3" w:rsidRDefault="00162BD3" w:rsidP="00C438C4">
      <w:pPr>
        <w:shd w:val="clear" w:color="auto" w:fill="FFFFFF"/>
        <w:tabs>
          <w:tab w:val="left" w:pos="662"/>
          <w:tab w:val="left" w:pos="900"/>
          <w:tab w:val="left" w:pos="1080"/>
        </w:tabs>
        <w:ind w:firstLine="567"/>
        <w:rPr>
          <w:rFonts w:eastAsia="Calibri"/>
          <w:sz w:val="20"/>
          <w:szCs w:val="20"/>
        </w:rPr>
      </w:pPr>
      <w:r>
        <w:rPr>
          <w:rFonts w:eastAsia="Calibri"/>
          <w:sz w:val="20"/>
          <w:szCs w:val="20"/>
        </w:rPr>
        <w:t>а) отождествляя процессы обучения и развития;</w:t>
      </w:r>
    </w:p>
    <w:p w:rsidR="00162BD3" w:rsidRDefault="00162BD3" w:rsidP="00C438C4">
      <w:pPr>
        <w:shd w:val="clear" w:color="auto" w:fill="FFFFFF"/>
        <w:tabs>
          <w:tab w:val="left" w:pos="662"/>
          <w:tab w:val="left" w:pos="900"/>
          <w:tab w:val="left" w:pos="1080"/>
        </w:tabs>
        <w:ind w:firstLine="567"/>
        <w:rPr>
          <w:rFonts w:eastAsia="Calibri"/>
          <w:sz w:val="20"/>
          <w:szCs w:val="20"/>
        </w:rPr>
      </w:pPr>
      <w:r>
        <w:rPr>
          <w:rFonts w:eastAsia="Calibri"/>
          <w:sz w:val="20"/>
          <w:szCs w:val="20"/>
        </w:rPr>
        <w:t>б) полагая, что обучение должно опираться на зону актуального развития ребенка;</w:t>
      </w:r>
    </w:p>
    <w:p w:rsidR="00162BD3" w:rsidRDefault="00162BD3" w:rsidP="00C438C4">
      <w:pPr>
        <w:shd w:val="clear" w:color="auto" w:fill="FFFFFF"/>
        <w:ind w:firstLine="567"/>
        <w:rPr>
          <w:rFonts w:eastAsia="Calibri"/>
          <w:sz w:val="20"/>
          <w:szCs w:val="20"/>
        </w:rPr>
      </w:pPr>
      <w:r>
        <w:rPr>
          <w:rFonts w:eastAsia="Calibri"/>
          <w:sz w:val="20"/>
          <w:szCs w:val="20"/>
        </w:rPr>
        <w:t xml:space="preserve">в) полагая, что обучение должно забегать вперед развития и вести его за собой.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10. Основной психологической проблемой традиционного подхода к обучению является:</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а) низкий уровень знаний;</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б) недостаточно развитые познавательные процессы учащихся;</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 xml:space="preserve">в) недостаточная активность учащихся в процессе обучения.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11. Целью развивающего обучения является:</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а) развитие ученика как субъекта учебной деятельности;</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 xml:space="preserve">б) достижение высокого уровня </w:t>
      </w:r>
      <w:proofErr w:type="spellStart"/>
      <w:r>
        <w:rPr>
          <w:rFonts w:eastAsia="Calibri"/>
          <w:sz w:val="20"/>
          <w:szCs w:val="20"/>
        </w:rPr>
        <w:t>обученности</w:t>
      </w:r>
      <w:proofErr w:type="spellEnd"/>
      <w:r>
        <w:rPr>
          <w:rFonts w:eastAsia="Calibri"/>
          <w:sz w:val="20"/>
          <w:szCs w:val="20"/>
        </w:rPr>
        <w:t xml:space="preserve"> учащихся;</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в) формирование умственных действий и понятий;</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 xml:space="preserve">г) развитие действий самоконтроля и самооценки у учащихся в процессе обучения.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12. Учебная деятельность состоит из:</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а) учебной задачи и учебных действий;</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б) мотивационного, операционного и регулирующего компонентов;</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в) работы познавательных процессов;</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 xml:space="preserve">г) действий внутреннего контроля и оценки.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13. Ведущим мотивом учебной деятельности, обеспечивающим эффективность процесса обучения, является:</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lastRenderedPageBreak/>
        <w:t>а) потребность изменить социально-статусную позицию в общении;</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б) потребность получать одобрение и признание;</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в) стремление соответствовать требованиям преподавателей; избежать наказания;</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 xml:space="preserve">г) стремление приобрести новые знания и умения.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14. В качестве основного принципа организации процесса обучения в системе Д.Б. </w:t>
      </w:r>
      <w:proofErr w:type="spellStart"/>
      <w:r>
        <w:rPr>
          <w:rFonts w:eastAsia="Calibri"/>
          <w:b/>
          <w:bCs/>
          <w:sz w:val="20"/>
          <w:szCs w:val="20"/>
        </w:rPr>
        <w:t>Эльконина</w:t>
      </w:r>
      <w:proofErr w:type="spellEnd"/>
      <w:r>
        <w:rPr>
          <w:rFonts w:eastAsia="Calibri"/>
          <w:b/>
          <w:bCs/>
          <w:sz w:val="20"/>
          <w:szCs w:val="20"/>
        </w:rPr>
        <w:t xml:space="preserve"> и В.В. Давыдова выступает:</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а) организация обучения от частного к общему;</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б) логика восхождения от абстрактного к конкретному;</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в) овладение большой суммой знаний;</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 xml:space="preserve">г) принцип усвоения логических форм. </w:t>
      </w:r>
    </w:p>
    <w:p w:rsidR="00162BD3" w:rsidRDefault="00162BD3" w:rsidP="00C438C4">
      <w:pPr>
        <w:shd w:val="clear" w:color="auto" w:fill="FFFFFF"/>
        <w:tabs>
          <w:tab w:val="left" w:pos="667"/>
          <w:tab w:val="left" w:pos="1080"/>
        </w:tabs>
        <w:ind w:firstLine="567"/>
        <w:rPr>
          <w:rFonts w:eastAsia="Calibri"/>
          <w:b/>
          <w:bCs/>
          <w:sz w:val="20"/>
          <w:szCs w:val="20"/>
        </w:rPr>
      </w:pPr>
      <w:r>
        <w:rPr>
          <w:rFonts w:eastAsia="Calibri"/>
          <w:b/>
          <w:bCs/>
          <w:sz w:val="20"/>
          <w:szCs w:val="20"/>
        </w:rPr>
        <w:t>15. Недостатком программированного обучения является:</w:t>
      </w:r>
    </w:p>
    <w:p w:rsidR="00162BD3" w:rsidRDefault="00162BD3" w:rsidP="00C438C4">
      <w:pPr>
        <w:shd w:val="clear" w:color="auto" w:fill="FFFFFF"/>
        <w:tabs>
          <w:tab w:val="left" w:pos="384"/>
        </w:tabs>
        <w:ind w:firstLine="567"/>
        <w:rPr>
          <w:rFonts w:eastAsia="Calibri"/>
          <w:sz w:val="20"/>
          <w:szCs w:val="20"/>
        </w:rPr>
      </w:pPr>
      <w:r>
        <w:rPr>
          <w:rFonts w:eastAsia="Calibri"/>
          <w:sz w:val="20"/>
          <w:szCs w:val="20"/>
        </w:rPr>
        <w:t>а) отсутствие четких критериев контроля знаний;</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б) недостаточное развитие самостоятельности учащихся;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в) отсутствие индивидуального подхода к обучению;</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 xml:space="preserve">г) недостаточное развитие творческого мышления учащихся.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16. Специальная работа педагога по активизации познавательной деятельности учащихся с целью самостоятельного приобретения ими знаний лежит в основе:</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а) программированного обучения;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б) проблемного обучения;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в) теории поэтапного формирования умственных действий и понятий;</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 xml:space="preserve">г) традиционного обучения.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17. Согласно теории поэтапного формирования умственных действий и понятий П.Я. Гальперина, организация процесса обучения в первую очередь должна опираться на:</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материальное действие;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создание ориентировочной основы действия;</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речевую форму выполнения действия;</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внутреннюю речь.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18. Основным показателем готовности ребенка к обучению в школе является:</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а) овладение основными навыками чтения и счета;</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б) развитие у ребенка мелкой моторики;</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в) желание ребенка ходить в школу;</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 xml:space="preserve">г) зрелость психических функций и </w:t>
      </w:r>
      <w:proofErr w:type="spellStart"/>
      <w:r>
        <w:rPr>
          <w:rFonts w:eastAsia="Calibri"/>
          <w:sz w:val="20"/>
          <w:szCs w:val="20"/>
        </w:rPr>
        <w:t>саморегуляция</w:t>
      </w:r>
      <w:proofErr w:type="spellEnd"/>
      <w:r>
        <w:rPr>
          <w:rFonts w:eastAsia="Calibri"/>
          <w:sz w:val="20"/>
          <w:szCs w:val="20"/>
        </w:rPr>
        <w:t>;</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 xml:space="preserve">д) наличие у ребенка необходимых учебных принадлежностей.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19. Понятие «обучаемость» определяется: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а) существующим уровнем знаний и умений учащегося;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б) способностью учителя научить ребенка;</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в) психическими особенностями и возможностями учащегося в процессе обучения;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 xml:space="preserve">г) зоной актуального развития учащегося.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20. Какие психические новообразования появляются у младшего школьника в процессе учебной деятельности (выберите несколько вариантов ответа):</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а) восприятие;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б) мотивация;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в) внутренний план действия;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г) сравнение;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д) рефлексия;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е) внимание;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 xml:space="preserve">ж) теоретический анализ. </w:t>
      </w:r>
    </w:p>
    <w:p w:rsidR="00162BD3" w:rsidRDefault="00162BD3" w:rsidP="00C438C4">
      <w:pPr>
        <w:shd w:val="clear" w:color="auto" w:fill="FFFFFF"/>
        <w:tabs>
          <w:tab w:val="left" w:pos="245"/>
        </w:tabs>
        <w:ind w:firstLine="567"/>
        <w:rPr>
          <w:rFonts w:eastAsia="Calibri"/>
          <w:b/>
          <w:bCs/>
          <w:sz w:val="20"/>
          <w:szCs w:val="20"/>
        </w:rPr>
      </w:pPr>
      <w:r>
        <w:rPr>
          <w:rFonts w:eastAsia="Calibri"/>
          <w:b/>
          <w:bCs/>
          <w:sz w:val="20"/>
          <w:szCs w:val="20"/>
        </w:rPr>
        <w:t>21. Учебное сотрудничество (с точки зрения Г. </w:t>
      </w:r>
      <w:proofErr w:type="spellStart"/>
      <w:r>
        <w:rPr>
          <w:rFonts w:eastAsia="Calibri"/>
          <w:b/>
          <w:bCs/>
          <w:sz w:val="20"/>
          <w:szCs w:val="20"/>
        </w:rPr>
        <w:t>Цукерман</w:t>
      </w:r>
      <w:proofErr w:type="spellEnd"/>
      <w:r>
        <w:rPr>
          <w:rFonts w:eastAsia="Calibri"/>
          <w:b/>
          <w:bCs/>
          <w:sz w:val="20"/>
          <w:szCs w:val="20"/>
        </w:rPr>
        <w:t>) − это:</w:t>
      </w:r>
    </w:p>
    <w:p w:rsidR="00162BD3" w:rsidRDefault="00162BD3" w:rsidP="00C438C4">
      <w:pPr>
        <w:shd w:val="clear" w:color="auto" w:fill="FFFFFF"/>
        <w:tabs>
          <w:tab w:val="left" w:pos="917"/>
        </w:tabs>
        <w:ind w:firstLine="567"/>
        <w:rPr>
          <w:rFonts w:eastAsia="Calibri"/>
          <w:sz w:val="20"/>
          <w:szCs w:val="20"/>
        </w:rPr>
      </w:pPr>
      <w:r>
        <w:rPr>
          <w:rFonts w:eastAsia="Calibri"/>
          <w:sz w:val="20"/>
          <w:szCs w:val="20"/>
        </w:rPr>
        <w:t>а) взаимодействие учащихся в процессе обучения;</w:t>
      </w:r>
    </w:p>
    <w:p w:rsidR="00162BD3" w:rsidRDefault="00162BD3" w:rsidP="00C438C4">
      <w:pPr>
        <w:shd w:val="clear" w:color="auto" w:fill="FFFFFF"/>
        <w:tabs>
          <w:tab w:val="left" w:pos="917"/>
          <w:tab w:val="left" w:pos="1080"/>
        </w:tabs>
        <w:ind w:firstLine="567"/>
        <w:rPr>
          <w:rFonts w:eastAsia="Calibri"/>
          <w:sz w:val="20"/>
          <w:szCs w:val="20"/>
        </w:rPr>
      </w:pPr>
      <w:r>
        <w:rPr>
          <w:rFonts w:eastAsia="Calibri"/>
          <w:sz w:val="20"/>
          <w:szCs w:val="20"/>
        </w:rPr>
        <w:t>б) процесс взаимодействия педагога с учеником;</w:t>
      </w:r>
    </w:p>
    <w:p w:rsidR="00162BD3" w:rsidRDefault="00162BD3" w:rsidP="00C438C4">
      <w:pPr>
        <w:shd w:val="clear" w:color="auto" w:fill="FFFFFF"/>
        <w:tabs>
          <w:tab w:val="left" w:pos="917"/>
          <w:tab w:val="left" w:pos="1080"/>
        </w:tabs>
        <w:ind w:firstLine="567"/>
        <w:rPr>
          <w:rFonts w:eastAsia="Calibri"/>
          <w:sz w:val="20"/>
          <w:szCs w:val="20"/>
        </w:rPr>
      </w:pPr>
      <w:r>
        <w:rPr>
          <w:rFonts w:eastAsia="Calibri"/>
          <w:sz w:val="20"/>
          <w:szCs w:val="20"/>
        </w:rPr>
        <w:t xml:space="preserve">в) процесс, в котором учащийся занимает активную позицию обучающего самого себя с помощью учителя и сверстников. </w:t>
      </w:r>
    </w:p>
    <w:p w:rsidR="00162BD3" w:rsidRDefault="00162BD3" w:rsidP="00C438C4">
      <w:pPr>
        <w:shd w:val="clear" w:color="auto" w:fill="FFFFFF"/>
        <w:tabs>
          <w:tab w:val="left" w:pos="643"/>
          <w:tab w:val="left" w:pos="1080"/>
        </w:tabs>
        <w:ind w:firstLine="567"/>
        <w:rPr>
          <w:rFonts w:eastAsia="Calibri"/>
          <w:b/>
          <w:bCs/>
          <w:sz w:val="20"/>
          <w:szCs w:val="20"/>
        </w:rPr>
      </w:pPr>
      <w:r>
        <w:rPr>
          <w:rFonts w:eastAsia="Calibri"/>
          <w:b/>
          <w:bCs/>
          <w:sz w:val="20"/>
          <w:szCs w:val="20"/>
        </w:rPr>
        <w:t>22. Основной функцией педагогической оценки является: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а) определение уровня фактического исполнения учебного действия;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б) осуществление подкрепления в виде наказания-поощрения;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 xml:space="preserve">в) развитие мотивационной сферы учащегося. </w:t>
      </w:r>
    </w:p>
    <w:p w:rsidR="00162BD3" w:rsidRDefault="00162BD3" w:rsidP="00C438C4">
      <w:pPr>
        <w:shd w:val="clear" w:color="auto" w:fill="FFFFFF"/>
        <w:tabs>
          <w:tab w:val="left" w:pos="643"/>
          <w:tab w:val="left" w:pos="1080"/>
        </w:tabs>
        <w:ind w:firstLine="567"/>
        <w:rPr>
          <w:rFonts w:eastAsia="Calibri"/>
          <w:sz w:val="20"/>
          <w:szCs w:val="20"/>
        </w:rPr>
      </w:pPr>
      <w:r>
        <w:rPr>
          <w:rFonts w:eastAsia="Calibri"/>
          <w:b/>
          <w:bCs/>
          <w:sz w:val="20"/>
          <w:szCs w:val="20"/>
        </w:rPr>
        <w:t>23. Воспитанность характеризуется</w:t>
      </w:r>
      <w:r>
        <w:rPr>
          <w:rFonts w:eastAsia="Calibri"/>
          <w:sz w:val="20"/>
          <w:szCs w:val="20"/>
        </w:rPr>
        <w:t>:</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а) предрасположенностью человека к воспитательным воздействиям;</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б) усвоением нравственных знаний и форм поведения;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 xml:space="preserve">в) умением человека адекватно вести себя в обществе, взаимодействуя с другими людьми в различных видах деятельности. </w:t>
      </w:r>
    </w:p>
    <w:p w:rsidR="00162BD3" w:rsidRDefault="00162BD3" w:rsidP="00C438C4">
      <w:pPr>
        <w:shd w:val="clear" w:color="auto" w:fill="FFFFFF"/>
        <w:ind w:firstLine="567"/>
        <w:rPr>
          <w:rFonts w:eastAsia="Calibri"/>
          <w:b/>
          <w:bCs/>
          <w:sz w:val="20"/>
          <w:szCs w:val="20"/>
        </w:rPr>
      </w:pPr>
      <w:r>
        <w:rPr>
          <w:rFonts w:eastAsia="Calibri"/>
          <w:b/>
          <w:bCs/>
          <w:sz w:val="20"/>
          <w:szCs w:val="20"/>
        </w:rPr>
        <w:t>24. Педагогическая направленность − это:</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t>а) любовь к детям;</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lastRenderedPageBreak/>
        <w:t>б) система эмоционально-ценностных отношений, задающая структуру мотивов личности учителя;</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t xml:space="preserve">в) желание освоить профессию педагога. </w:t>
      </w:r>
    </w:p>
    <w:p w:rsidR="00162BD3" w:rsidRDefault="00162BD3" w:rsidP="00C438C4">
      <w:pPr>
        <w:shd w:val="clear" w:color="auto" w:fill="FFFFFF"/>
        <w:tabs>
          <w:tab w:val="left" w:pos="634"/>
          <w:tab w:val="left" w:pos="1080"/>
        </w:tabs>
        <w:ind w:firstLine="567"/>
        <w:rPr>
          <w:rFonts w:eastAsia="Calibri"/>
          <w:b/>
          <w:bCs/>
          <w:sz w:val="20"/>
          <w:szCs w:val="20"/>
        </w:rPr>
      </w:pPr>
      <w:r>
        <w:rPr>
          <w:rFonts w:eastAsia="Calibri"/>
          <w:b/>
          <w:bCs/>
          <w:sz w:val="20"/>
          <w:szCs w:val="20"/>
        </w:rPr>
        <w:t>25. Знание педагогом своего предмета относится к классу:</w:t>
      </w:r>
    </w:p>
    <w:p w:rsidR="00162BD3" w:rsidRDefault="00162BD3" w:rsidP="00C438C4">
      <w:pPr>
        <w:shd w:val="clear" w:color="auto" w:fill="FFFFFF"/>
        <w:tabs>
          <w:tab w:val="left" w:pos="638"/>
          <w:tab w:val="left" w:pos="1080"/>
        </w:tabs>
        <w:ind w:firstLine="567"/>
        <w:rPr>
          <w:rFonts w:eastAsia="Calibri"/>
          <w:sz w:val="20"/>
          <w:szCs w:val="20"/>
        </w:rPr>
      </w:pPr>
      <w:r>
        <w:rPr>
          <w:rFonts w:eastAsia="Calibri"/>
          <w:sz w:val="20"/>
          <w:szCs w:val="20"/>
        </w:rPr>
        <w:t>а) академических способностей;</w:t>
      </w:r>
    </w:p>
    <w:p w:rsidR="00162BD3" w:rsidRDefault="00162BD3" w:rsidP="00C438C4">
      <w:pPr>
        <w:shd w:val="clear" w:color="auto" w:fill="FFFFFF"/>
        <w:tabs>
          <w:tab w:val="left" w:pos="638"/>
          <w:tab w:val="left" w:pos="1080"/>
        </w:tabs>
        <w:ind w:firstLine="567"/>
        <w:rPr>
          <w:rFonts w:eastAsia="Calibri"/>
          <w:sz w:val="20"/>
          <w:szCs w:val="20"/>
        </w:rPr>
      </w:pPr>
      <w:r>
        <w:rPr>
          <w:rFonts w:eastAsia="Calibri"/>
          <w:smallCaps/>
          <w:sz w:val="20"/>
          <w:szCs w:val="20"/>
        </w:rPr>
        <w:t xml:space="preserve">6) </w:t>
      </w:r>
      <w:r>
        <w:rPr>
          <w:rFonts w:eastAsia="Calibri"/>
          <w:sz w:val="20"/>
          <w:szCs w:val="20"/>
        </w:rPr>
        <w:t>перцептивных способностей;</w:t>
      </w:r>
    </w:p>
    <w:p w:rsidR="00162BD3" w:rsidRDefault="00162BD3" w:rsidP="00C438C4">
      <w:pPr>
        <w:shd w:val="clear" w:color="auto" w:fill="FFFFFF"/>
        <w:tabs>
          <w:tab w:val="left" w:pos="1080"/>
        </w:tabs>
        <w:ind w:firstLine="567"/>
        <w:rPr>
          <w:rFonts w:eastAsia="Calibri"/>
          <w:sz w:val="20"/>
          <w:szCs w:val="20"/>
        </w:rPr>
      </w:pPr>
      <w:r>
        <w:rPr>
          <w:rFonts w:eastAsia="Calibri"/>
          <w:sz w:val="20"/>
          <w:szCs w:val="20"/>
        </w:rPr>
        <w:t xml:space="preserve">в) дидактических способностей. </w:t>
      </w:r>
    </w:p>
    <w:p w:rsidR="00162BD3" w:rsidRDefault="00162BD3" w:rsidP="00C438C4">
      <w:pPr>
        <w:shd w:val="clear" w:color="auto" w:fill="FFFFFF"/>
        <w:tabs>
          <w:tab w:val="left" w:pos="634"/>
          <w:tab w:val="left" w:pos="1080"/>
        </w:tabs>
        <w:ind w:firstLine="567"/>
        <w:rPr>
          <w:rFonts w:eastAsia="Calibri"/>
          <w:b/>
          <w:bCs/>
          <w:sz w:val="20"/>
          <w:szCs w:val="20"/>
        </w:rPr>
      </w:pPr>
      <w:r>
        <w:rPr>
          <w:rFonts w:eastAsia="Calibri"/>
          <w:b/>
          <w:bCs/>
          <w:sz w:val="20"/>
          <w:szCs w:val="20"/>
        </w:rPr>
        <w:t>26. Профессиональная активность учителя с целью решения задач обучения и воспитания называется:</w:t>
      </w:r>
    </w:p>
    <w:p w:rsidR="00162BD3" w:rsidRDefault="00162BD3" w:rsidP="00C438C4">
      <w:pPr>
        <w:shd w:val="clear" w:color="auto" w:fill="FFFFFF"/>
        <w:tabs>
          <w:tab w:val="left" w:pos="922"/>
        </w:tabs>
        <w:ind w:firstLine="567"/>
        <w:rPr>
          <w:rFonts w:eastAsia="Calibri"/>
          <w:sz w:val="20"/>
          <w:szCs w:val="20"/>
        </w:rPr>
      </w:pPr>
      <w:r>
        <w:rPr>
          <w:rFonts w:eastAsia="Calibri"/>
          <w:sz w:val="20"/>
          <w:szCs w:val="20"/>
        </w:rPr>
        <w:t>а) педагогической направленностью;</w:t>
      </w:r>
    </w:p>
    <w:p w:rsidR="00162BD3" w:rsidRDefault="00162BD3" w:rsidP="00C438C4">
      <w:pPr>
        <w:shd w:val="clear" w:color="auto" w:fill="FFFFFF"/>
        <w:tabs>
          <w:tab w:val="left" w:pos="922"/>
          <w:tab w:val="left" w:pos="1080"/>
        </w:tabs>
        <w:ind w:firstLine="567"/>
        <w:rPr>
          <w:rFonts w:eastAsia="Calibri"/>
          <w:sz w:val="20"/>
          <w:szCs w:val="20"/>
        </w:rPr>
      </w:pPr>
      <w:r>
        <w:rPr>
          <w:rFonts w:eastAsia="Calibri"/>
          <w:sz w:val="20"/>
          <w:szCs w:val="20"/>
        </w:rPr>
        <w:t>б) педагогической деятельностью;</w:t>
      </w:r>
    </w:p>
    <w:p w:rsidR="00162BD3" w:rsidRDefault="00162BD3" w:rsidP="00C438C4">
      <w:pPr>
        <w:shd w:val="clear" w:color="auto" w:fill="FFFFFF"/>
        <w:tabs>
          <w:tab w:val="left" w:pos="922"/>
          <w:tab w:val="left" w:pos="1080"/>
        </w:tabs>
        <w:ind w:firstLine="567"/>
        <w:rPr>
          <w:rFonts w:eastAsia="Calibri"/>
          <w:sz w:val="20"/>
          <w:szCs w:val="20"/>
        </w:rPr>
      </w:pPr>
      <w:r>
        <w:rPr>
          <w:rFonts w:eastAsia="Calibri"/>
          <w:sz w:val="20"/>
          <w:szCs w:val="20"/>
        </w:rPr>
        <w:t>в) педагогическим общением;</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 xml:space="preserve">г) педагогической компетентностью. </w:t>
      </w:r>
    </w:p>
    <w:p w:rsidR="00162BD3" w:rsidRDefault="00162BD3" w:rsidP="00C438C4">
      <w:pPr>
        <w:shd w:val="clear" w:color="auto" w:fill="FFFFFF"/>
        <w:ind w:firstLine="567"/>
        <w:rPr>
          <w:rFonts w:eastAsia="Calibri"/>
          <w:b/>
          <w:bCs/>
          <w:sz w:val="20"/>
          <w:szCs w:val="20"/>
        </w:rPr>
      </w:pPr>
      <w:r>
        <w:rPr>
          <w:rFonts w:eastAsia="Calibri"/>
          <w:b/>
          <w:bCs/>
          <w:sz w:val="20"/>
          <w:szCs w:val="20"/>
        </w:rPr>
        <w:t>27. Педагогическая деятельность начинается с:</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а) отбора учебного содержания;</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б) выбора методов и форм обучения;</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 xml:space="preserve">в) анализа возможностей и перспектив развития учащихся. </w:t>
      </w:r>
    </w:p>
    <w:p w:rsidR="00162BD3" w:rsidRDefault="00162BD3" w:rsidP="00C438C4">
      <w:pPr>
        <w:shd w:val="clear" w:color="auto" w:fill="FFFFFF"/>
        <w:tabs>
          <w:tab w:val="left" w:pos="672"/>
          <w:tab w:val="left" w:pos="1080"/>
        </w:tabs>
        <w:ind w:firstLine="567"/>
        <w:rPr>
          <w:rFonts w:eastAsia="Calibri"/>
          <w:b/>
          <w:bCs/>
          <w:sz w:val="20"/>
          <w:szCs w:val="20"/>
        </w:rPr>
      </w:pPr>
      <w:r>
        <w:rPr>
          <w:rFonts w:eastAsia="Calibri"/>
          <w:b/>
          <w:bCs/>
          <w:sz w:val="20"/>
          <w:szCs w:val="20"/>
        </w:rPr>
        <w:t xml:space="preserve">28. Основоположником русской педагогической психологии является: </w:t>
      </w:r>
    </w:p>
    <w:p w:rsidR="00162BD3" w:rsidRDefault="00162BD3" w:rsidP="00C438C4">
      <w:pPr>
        <w:ind w:firstLine="567"/>
        <w:rPr>
          <w:rFonts w:eastAsia="Calibri"/>
          <w:sz w:val="20"/>
          <w:szCs w:val="20"/>
        </w:rPr>
      </w:pPr>
      <w:r>
        <w:rPr>
          <w:rFonts w:eastAsia="Calibri"/>
          <w:sz w:val="20"/>
          <w:szCs w:val="20"/>
        </w:rPr>
        <w:t>а) К.Д. Ушинский;</w:t>
      </w:r>
    </w:p>
    <w:p w:rsidR="00162BD3" w:rsidRDefault="00162BD3" w:rsidP="00C438C4">
      <w:pPr>
        <w:ind w:firstLine="567"/>
        <w:rPr>
          <w:rFonts w:eastAsia="Calibri"/>
          <w:sz w:val="20"/>
          <w:szCs w:val="20"/>
        </w:rPr>
      </w:pPr>
      <w:r>
        <w:rPr>
          <w:rFonts w:eastAsia="Calibri"/>
          <w:sz w:val="20"/>
          <w:szCs w:val="20"/>
        </w:rPr>
        <w:t>б) А.П. Нечаев;</w:t>
      </w:r>
    </w:p>
    <w:p w:rsidR="00162BD3" w:rsidRDefault="00162BD3" w:rsidP="00C438C4">
      <w:pPr>
        <w:ind w:firstLine="567"/>
        <w:rPr>
          <w:rFonts w:eastAsia="Calibri"/>
          <w:sz w:val="20"/>
          <w:szCs w:val="20"/>
        </w:rPr>
      </w:pPr>
      <w:r>
        <w:rPr>
          <w:rFonts w:eastAsia="Calibri"/>
          <w:sz w:val="20"/>
          <w:szCs w:val="20"/>
        </w:rPr>
        <w:t>в) П.Ф. </w:t>
      </w:r>
      <w:proofErr w:type="spellStart"/>
      <w:r>
        <w:rPr>
          <w:rFonts w:eastAsia="Calibri"/>
          <w:sz w:val="20"/>
          <w:szCs w:val="20"/>
        </w:rPr>
        <w:t>Каптерев</w:t>
      </w:r>
      <w:proofErr w:type="spellEnd"/>
      <w:r>
        <w:rPr>
          <w:rFonts w:eastAsia="Calibri"/>
          <w:sz w:val="20"/>
          <w:szCs w:val="20"/>
        </w:rPr>
        <w:t>;</w:t>
      </w:r>
    </w:p>
    <w:p w:rsidR="00162BD3" w:rsidRDefault="00162BD3" w:rsidP="00C438C4">
      <w:pPr>
        <w:ind w:firstLine="567"/>
        <w:rPr>
          <w:rFonts w:eastAsia="Calibri"/>
          <w:sz w:val="20"/>
          <w:szCs w:val="20"/>
        </w:rPr>
      </w:pPr>
      <w:r>
        <w:rPr>
          <w:rFonts w:eastAsia="Calibri"/>
          <w:sz w:val="20"/>
          <w:szCs w:val="20"/>
        </w:rPr>
        <w:t xml:space="preserve">г) А.Ф. Лазурский. </w:t>
      </w:r>
    </w:p>
    <w:p w:rsidR="00162BD3" w:rsidRDefault="00162BD3" w:rsidP="00C438C4">
      <w:pPr>
        <w:ind w:firstLine="567"/>
        <w:rPr>
          <w:rFonts w:eastAsia="Calibri"/>
          <w:b/>
          <w:bCs/>
          <w:sz w:val="20"/>
          <w:szCs w:val="20"/>
        </w:rPr>
      </w:pPr>
      <w:r>
        <w:rPr>
          <w:rFonts w:eastAsia="Calibri"/>
          <w:b/>
          <w:bCs/>
          <w:sz w:val="20"/>
          <w:szCs w:val="20"/>
        </w:rPr>
        <w:t>29. Расставьте по порядку этапы становления педагогической психологии:</w:t>
      </w:r>
    </w:p>
    <w:p w:rsidR="00162BD3" w:rsidRDefault="00162BD3" w:rsidP="00C438C4">
      <w:pPr>
        <w:ind w:firstLine="567"/>
        <w:rPr>
          <w:rFonts w:eastAsia="Calibri"/>
          <w:sz w:val="20"/>
          <w:szCs w:val="20"/>
        </w:rPr>
      </w:pPr>
      <w:r>
        <w:rPr>
          <w:rFonts w:eastAsia="Calibri"/>
          <w:sz w:val="20"/>
          <w:szCs w:val="20"/>
        </w:rPr>
        <w:t>а) разработка теоретических основ психологии теории обучения;</w:t>
      </w:r>
    </w:p>
    <w:p w:rsidR="00162BD3" w:rsidRDefault="00162BD3" w:rsidP="00C438C4">
      <w:pPr>
        <w:ind w:firstLine="567"/>
        <w:rPr>
          <w:rFonts w:eastAsia="Calibri"/>
          <w:sz w:val="20"/>
          <w:szCs w:val="20"/>
        </w:rPr>
      </w:pPr>
      <w:r>
        <w:rPr>
          <w:rFonts w:eastAsia="Calibri"/>
          <w:sz w:val="20"/>
          <w:szCs w:val="20"/>
        </w:rPr>
        <w:t>б) обще дидактические этапы;</w:t>
      </w:r>
    </w:p>
    <w:p w:rsidR="00162BD3" w:rsidRDefault="00162BD3" w:rsidP="00C438C4">
      <w:pPr>
        <w:ind w:firstLine="567"/>
        <w:rPr>
          <w:rFonts w:eastAsia="Calibri"/>
          <w:sz w:val="20"/>
          <w:szCs w:val="20"/>
        </w:rPr>
      </w:pPr>
      <w:r>
        <w:rPr>
          <w:rFonts w:eastAsia="Calibri"/>
          <w:sz w:val="20"/>
          <w:szCs w:val="20"/>
        </w:rPr>
        <w:t xml:space="preserve">в) оформление педагогической психологии в самостоятельную отрасль. </w:t>
      </w:r>
    </w:p>
    <w:p w:rsidR="00162BD3" w:rsidRDefault="00162BD3" w:rsidP="00C438C4">
      <w:pPr>
        <w:ind w:firstLine="567"/>
        <w:rPr>
          <w:rFonts w:eastAsia="Calibri"/>
          <w:b/>
          <w:bCs/>
          <w:sz w:val="20"/>
          <w:szCs w:val="20"/>
        </w:rPr>
      </w:pPr>
      <w:r>
        <w:rPr>
          <w:rFonts w:eastAsia="Calibri"/>
          <w:b/>
          <w:bCs/>
          <w:sz w:val="20"/>
          <w:szCs w:val="20"/>
        </w:rPr>
        <w:t>30. Течение в психологии и педагогике, возникшее на рубеже Х</w:t>
      </w:r>
      <w:r>
        <w:rPr>
          <w:rFonts w:eastAsia="Calibri"/>
          <w:b/>
          <w:bCs/>
          <w:sz w:val="20"/>
          <w:szCs w:val="20"/>
          <w:lang w:val="en-US"/>
        </w:rPr>
        <w:t>I</w:t>
      </w:r>
      <w:r>
        <w:rPr>
          <w:rFonts w:eastAsia="Calibri"/>
          <w:b/>
          <w:bCs/>
          <w:sz w:val="20"/>
          <w:szCs w:val="20"/>
        </w:rPr>
        <w:t>Х-ХХ вв., обусловленное проникновением эволюционных идей в педагогику, психологию и развитием прикладных отраслей психологии, экспериментальной педагогики, называется:</w:t>
      </w:r>
    </w:p>
    <w:p w:rsidR="00162BD3" w:rsidRDefault="00162BD3" w:rsidP="00C438C4">
      <w:pPr>
        <w:ind w:firstLine="567"/>
        <w:rPr>
          <w:rFonts w:eastAsia="Calibri"/>
          <w:sz w:val="20"/>
          <w:szCs w:val="20"/>
        </w:rPr>
      </w:pPr>
      <w:r>
        <w:rPr>
          <w:rFonts w:eastAsia="Calibri"/>
          <w:sz w:val="20"/>
          <w:szCs w:val="20"/>
        </w:rPr>
        <w:t>а) педагогика;</w:t>
      </w:r>
    </w:p>
    <w:p w:rsidR="00162BD3" w:rsidRDefault="00162BD3" w:rsidP="00C438C4">
      <w:pPr>
        <w:ind w:firstLine="567"/>
        <w:rPr>
          <w:rFonts w:eastAsia="Calibri"/>
          <w:sz w:val="20"/>
          <w:szCs w:val="20"/>
        </w:rPr>
      </w:pPr>
      <w:r>
        <w:rPr>
          <w:rFonts w:eastAsia="Calibri"/>
          <w:sz w:val="20"/>
          <w:szCs w:val="20"/>
        </w:rPr>
        <w:t>б) педология;</w:t>
      </w:r>
    </w:p>
    <w:p w:rsidR="00162BD3" w:rsidRDefault="00162BD3" w:rsidP="00C438C4">
      <w:pPr>
        <w:ind w:firstLine="567"/>
        <w:rPr>
          <w:rFonts w:eastAsia="Calibri"/>
          <w:sz w:val="20"/>
          <w:szCs w:val="20"/>
        </w:rPr>
      </w:pPr>
      <w:r>
        <w:rPr>
          <w:rFonts w:eastAsia="Calibri"/>
          <w:sz w:val="20"/>
          <w:szCs w:val="20"/>
        </w:rPr>
        <w:t>в) дидактика;</w:t>
      </w:r>
    </w:p>
    <w:p w:rsidR="00162BD3" w:rsidRDefault="00162BD3" w:rsidP="00C438C4">
      <w:pPr>
        <w:ind w:firstLine="567"/>
        <w:rPr>
          <w:rFonts w:eastAsia="Calibri"/>
          <w:sz w:val="20"/>
          <w:szCs w:val="20"/>
        </w:rPr>
      </w:pPr>
      <w:r>
        <w:rPr>
          <w:rFonts w:eastAsia="Calibri"/>
          <w:sz w:val="20"/>
          <w:szCs w:val="20"/>
        </w:rPr>
        <w:t xml:space="preserve">г) </w:t>
      </w:r>
      <w:proofErr w:type="spellStart"/>
      <w:r>
        <w:rPr>
          <w:rFonts w:eastAsia="Calibri"/>
          <w:sz w:val="20"/>
          <w:szCs w:val="20"/>
        </w:rPr>
        <w:t>психопедагогика</w:t>
      </w:r>
      <w:proofErr w:type="spellEnd"/>
      <w:r>
        <w:rPr>
          <w:rFonts w:eastAsia="Calibri"/>
          <w:sz w:val="20"/>
          <w:szCs w:val="20"/>
        </w:rPr>
        <w:t xml:space="preserve">. </w:t>
      </w:r>
    </w:p>
    <w:p w:rsidR="00162BD3" w:rsidRDefault="00162BD3" w:rsidP="00162BD3">
      <w:pPr>
        <w:jc w:val="center"/>
        <w:rPr>
          <w:rFonts w:ascii="Calibri" w:eastAsia="Calibri" w:hAnsi="Calibri"/>
          <w:b/>
          <w:sz w:val="20"/>
          <w:szCs w:val="20"/>
        </w:rPr>
      </w:pPr>
    </w:p>
    <w:p w:rsidR="00162BD3" w:rsidRDefault="00162BD3" w:rsidP="00162BD3">
      <w:pPr>
        <w:tabs>
          <w:tab w:val="left" w:pos="900"/>
        </w:tabs>
        <w:jc w:val="center"/>
        <w:rPr>
          <w:rFonts w:eastAsia="Calibri"/>
          <w:b/>
          <w:bCs/>
          <w:caps/>
          <w:sz w:val="20"/>
          <w:szCs w:val="20"/>
        </w:rPr>
      </w:pPr>
      <w:r>
        <w:rPr>
          <w:rFonts w:eastAsia="Calibri"/>
          <w:b/>
          <w:bCs/>
          <w:sz w:val="20"/>
          <w:szCs w:val="20"/>
        </w:rPr>
        <w:t>Ответы</w:t>
      </w:r>
    </w:p>
    <w:p w:rsidR="00162BD3" w:rsidRDefault="00162BD3" w:rsidP="00162BD3">
      <w:pPr>
        <w:tabs>
          <w:tab w:val="left" w:pos="900"/>
        </w:tabs>
        <w:jc w:val="center"/>
        <w:rPr>
          <w:rFonts w:eastAsia="Calibri"/>
          <w:sz w:val="20"/>
          <w:szCs w:val="20"/>
        </w:rPr>
      </w:pPr>
      <w:r>
        <w:rPr>
          <w:rFonts w:eastAsia="Calibri"/>
          <w:sz w:val="20"/>
          <w:szCs w:val="20"/>
        </w:rPr>
        <w:t>К тесту - контроля знаний по разделу</w:t>
      </w:r>
      <w:r>
        <w:rPr>
          <w:rFonts w:eastAsia="Calibri"/>
          <w:caps/>
          <w:sz w:val="20"/>
          <w:szCs w:val="20"/>
        </w:rPr>
        <w:t xml:space="preserve"> </w:t>
      </w:r>
      <w:r>
        <w:rPr>
          <w:rFonts w:eastAsia="Calibri"/>
          <w:sz w:val="20"/>
          <w:szCs w:val="20"/>
        </w:rPr>
        <w:t>«Педагогическая психология»</w:t>
      </w:r>
      <w:proofErr w:type="gramStart"/>
      <w:r>
        <w:rPr>
          <w:rFonts w:eastAsia="Calibri"/>
          <w:sz w:val="20"/>
          <w:szCs w:val="20"/>
        </w:rPr>
        <w:t xml:space="preserve"> ,</w:t>
      </w:r>
      <w:proofErr w:type="gramEnd"/>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 д</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 в; а</w:t>
      </w:r>
    </w:p>
    <w:p w:rsidR="00162BD3" w:rsidRDefault="00162BD3" w:rsidP="00162BD3">
      <w:pPr>
        <w:numPr>
          <w:ilvl w:val="0"/>
          <w:numId w:val="1"/>
        </w:numPr>
        <w:rPr>
          <w:rFonts w:eastAsia="Calibri"/>
          <w:sz w:val="20"/>
          <w:szCs w:val="20"/>
        </w:rPr>
      </w:pPr>
      <w:r>
        <w:rPr>
          <w:rFonts w:eastAsia="Calibri"/>
          <w:sz w:val="20"/>
          <w:szCs w:val="20"/>
        </w:rPr>
        <w:lastRenderedPageBreak/>
        <w:t>б</w:t>
      </w:r>
    </w:p>
    <w:p w:rsidR="00162BD3" w:rsidRDefault="00162BD3" w:rsidP="00162BD3">
      <w:pPr>
        <w:jc w:val="center"/>
        <w:rPr>
          <w:rFonts w:ascii="Calibri" w:eastAsia="Calibri" w:hAnsi="Calibri"/>
          <w:b/>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t xml:space="preserve">4.1.2. </w:t>
      </w:r>
      <w:bookmarkStart w:id="23" w:name="_Toc36929832"/>
      <w:bookmarkEnd w:id="21"/>
      <w:bookmarkEnd w:id="22"/>
      <w:r w:rsidRPr="005C53E8">
        <w:rPr>
          <w:rFonts w:eastAsia="Calibri"/>
          <w:b/>
          <w:bCs/>
          <w:iCs/>
          <w:color w:val="000000"/>
          <w:sz w:val="20"/>
          <w:szCs w:val="20"/>
        </w:rPr>
        <w:t>Устный опрос по темам:</w:t>
      </w:r>
      <w:r>
        <w:rPr>
          <w:rFonts w:eastAsia="Calibri"/>
          <w:b/>
          <w:bCs/>
          <w:i/>
          <w:iCs/>
          <w:color w:val="000000"/>
          <w:sz w:val="20"/>
          <w:szCs w:val="20"/>
        </w:rPr>
        <w:t xml:space="preserve">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w:t>
      </w:r>
      <w:r w:rsidR="00366703">
        <w:rPr>
          <w:rFonts w:eastAsia="Calibri"/>
          <w:bCs/>
          <w:iCs/>
          <w:color w:val="000000"/>
          <w:sz w:val="20"/>
          <w:szCs w:val="20"/>
        </w:rPr>
        <w:t>, зрелости, старения»</w:t>
      </w:r>
      <w:r w:rsidRPr="00C438C4">
        <w:rPr>
          <w:rFonts w:eastAsia="Calibri"/>
          <w:bCs/>
          <w:iCs/>
          <w:color w:val="000000"/>
          <w:sz w:val="20"/>
          <w:szCs w:val="20"/>
        </w:rPr>
        <w:t>,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4.1.2.1. Порядок проведения и процедура оценивания</w:t>
      </w:r>
      <w:bookmarkEnd w:id="23"/>
    </w:p>
    <w:p w:rsidR="00162BD3" w:rsidRPr="00C438C4" w:rsidRDefault="00162BD3" w:rsidP="00162BD3">
      <w:pPr>
        <w:ind w:firstLine="567"/>
        <w:jc w:val="both"/>
        <w:rPr>
          <w:rFonts w:eastAsia="Calibri"/>
          <w:bCs/>
          <w:iCs/>
          <w:color w:val="000000"/>
          <w:sz w:val="20"/>
          <w:szCs w:val="20"/>
        </w:rPr>
      </w:pPr>
      <w:r w:rsidRPr="00C438C4">
        <w:rPr>
          <w:rFonts w:eastAsia="Calibri"/>
          <w:bCs/>
          <w:iCs/>
          <w:color w:val="000000"/>
          <w:sz w:val="20"/>
          <w:szCs w:val="20"/>
        </w:rPr>
        <w:t>Студенты готовят доклады  по заранее предоставленным темам и вопросам. Выступают с ними на практических занятиях.</w:t>
      </w:r>
    </w:p>
    <w:p w:rsidR="00162BD3" w:rsidRDefault="00162BD3" w:rsidP="00162BD3">
      <w:pPr>
        <w:ind w:firstLine="567"/>
        <w:jc w:val="both"/>
        <w:rPr>
          <w:rFonts w:eastAsia="Calibri"/>
          <w:b/>
          <w:bCs/>
          <w:i/>
          <w:iCs/>
          <w:color w:val="000000"/>
          <w:sz w:val="20"/>
          <w:szCs w:val="20"/>
        </w:rPr>
      </w:pPr>
      <w:bookmarkStart w:id="24" w:name="_Toc36929833"/>
      <w:r>
        <w:rPr>
          <w:rFonts w:eastAsia="Calibri"/>
          <w:b/>
          <w:bCs/>
          <w:i/>
          <w:iCs/>
          <w:color w:val="000000"/>
          <w:sz w:val="20"/>
          <w:szCs w:val="20"/>
        </w:rPr>
        <w:t>4.1.2.2. Критерии оценивания</w:t>
      </w:r>
      <w:bookmarkEnd w:id="24"/>
    </w:p>
    <w:p w:rsidR="00162BD3" w:rsidRDefault="00162BD3" w:rsidP="00162BD3">
      <w:pPr>
        <w:ind w:firstLine="567"/>
        <w:jc w:val="both"/>
        <w:rPr>
          <w:rFonts w:eastAsia="Calibri"/>
          <w:bCs/>
          <w:iCs/>
          <w:color w:val="000000"/>
          <w:sz w:val="20"/>
          <w:szCs w:val="20"/>
        </w:rPr>
      </w:pPr>
      <w:r>
        <w:rPr>
          <w:rFonts w:eastAsia="Calibri"/>
          <w:bCs/>
          <w:iCs/>
          <w:color w:val="000000"/>
          <w:sz w:val="20"/>
          <w:szCs w:val="20"/>
        </w:rPr>
        <w:t>На каждом занятии студент может получить условные 15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15 баллов.</w:t>
      </w:r>
    </w:p>
    <w:p w:rsidR="00162BD3" w:rsidRDefault="00162BD3" w:rsidP="00162BD3">
      <w:pPr>
        <w:ind w:firstLine="567"/>
        <w:jc w:val="both"/>
        <w:rPr>
          <w:rFonts w:eastAsia="Calibri"/>
          <w:bCs/>
          <w:color w:val="000000"/>
          <w:sz w:val="20"/>
          <w:szCs w:val="20"/>
        </w:rPr>
      </w:pPr>
      <w:r>
        <w:rPr>
          <w:rFonts w:eastAsia="Calibri"/>
          <w:b/>
          <w:bCs/>
          <w:color w:val="000000"/>
          <w:sz w:val="20"/>
          <w:szCs w:val="20"/>
        </w:rPr>
        <w:t>14-15 баллов ставятся, если обучающийся: в</w:t>
      </w:r>
      <w:r>
        <w:rPr>
          <w:rFonts w:eastAsia="Calibri"/>
          <w:bCs/>
          <w:color w:val="000000"/>
          <w:sz w:val="20"/>
          <w:szCs w:val="20"/>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Pr>
          <w:rFonts w:eastAsia="Calibri"/>
          <w:bCs/>
          <w:color w:val="000000"/>
          <w:sz w:val="20"/>
          <w:szCs w:val="20"/>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rPr>
        <w:t>мыс-ли</w:t>
      </w:r>
      <w:proofErr w:type="gramEnd"/>
      <w:r>
        <w:rPr>
          <w:rFonts w:eastAsia="Calibri"/>
          <w:bCs/>
          <w:color w:val="000000"/>
          <w:sz w:val="20"/>
          <w:szCs w:val="20"/>
        </w:rPr>
        <w:t xml:space="preserve">,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9-10 баллов ставятся, если обучающийся: т</w:t>
      </w:r>
      <w:r>
        <w:rPr>
          <w:rFonts w:eastAsia="Calibri"/>
          <w:bCs/>
          <w:color w:val="000000"/>
          <w:sz w:val="20"/>
          <w:szCs w:val="20"/>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0-8 баллов ставятся, если обучающийся:</w:t>
      </w:r>
      <w:r>
        <w:rPr>
          <w:sz w:val="20"/>
          <w:szCs w:val="20"/>
        </w:rPr>
        <w:t xml:space="preserve"> </w:t>
      </w:r>
      <w:r>
        <w:rPr>
          <w:rFonts w:eastAsia="Calibri"/>
          <w:bCs/>
          <w:color w:val="000000"/>
          <w:sz w:val="20"/>
          <w:szCs w:val="20"/>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162BD3" w:rsidRDefault="00162BD3" w:rsidP="00162BD3">
      <w:pPr>
        <w:ind w:firstLine="567"/>
        <w:jc w:val="both"/>
        <w:rPr>
          <w:rFonts w:eastAsia="Calibri"/>
          <w:b/>
          <w:bCs/>
          <w:i/>
          <w:iCs/>
          <w:color w:val="000000"/>
          <w:sz w:val="20"/>
          <w:szCs w:val="20"/>
        </w:rPr>
      </w:pPr>
      <w:bookmarkStart w:id="25" w:name="_Toc36929834"/>
      <w:r>
        <w:rPr>
          <w:rFonts w:eastAsia="Calibri"/>
          <w:b/>
          <w:bCs/>
          <w:i/>
          <w:iCs/>
          <w:color w:val="000000"/>
          <w:sz w:val="20"/>
          <w:szCs w:val="20"/>
        </w:rPr>
        <w:t>4.1.2.3. Содержание оценочного средства</w:t>
      </w:r>
      <w:bookmarkEnd w:id="25"/>
      <w:r>
        <w:rPr>
          <w:rFonts w:eastAsia="Calibri"/>
          <w:b/>
          <w:bCs/>
          <w:i/>
          <w:iCs/>
          <w:color w:val="000000"/>
          <w:sz w:val="20"/>
          <w:szCs w:val="20"/>
        </w:rPr>
        <w:t xml:space="preserve"> </w:t>
      </w:r>
    </w:p>
    <w:p w:rsidR="00162BD3" w:rsidRDefault="00162BD3" w:rsidP="00162BD3">
      <w:pPr>
        <w:ind w:left="720"/>
        <w:contextualSpacing/>
        <w:jc w:val="both"/>
        <w:rPr>
          <w:rFonts w:eastAsia="Times New Roman"/>
          <w:b/>
          <w:sz w:val="20"/>
          <w:szCs w:val="20"/>
        </w:rPr>
      </w:pPr>
      <w:bookmarkStart w:id="26" w:name="_Toc36929835"/>
      <w:bookmarkStart w:id="27" w:name="_Toc36926278"/>
      <w:bookmarkStart w:id="28" w:name="_Toc31551170"/>
      <w:r>
        <w:rPr>
          <w:b/>
          <w:sz w:val="20"/>
          <w:szCs w:val="20"/>
        </w:rPr>
        <w:t>Тема 1. Предмет и задачи возрастной психологии. Место возрастной психологии в системе психологических знаний о закономерностях развития личности</w:t>
      </w:r>
    </w:p>
    <w:p w:rsidR="00162BD3" w:rsidRDefault="00162BD3" w:rsidP="00162BD3">
      <w:pPr>
        <w:numPr>
          <w:ilvl w:val="0"/>
          <w:numId w:val="2"/>
        </w:numPr>
        <w:contextualSpacing/>
        <w:jc w:val="both"/>
        <w:rPr>
          <w:sz w:val="20"/>
          <w:szCs w:val="20"/>
        </w:rPr>
      </w:pPr>
      <w:r>
        <w:rPr>
          <w:sz w:val="20"/>
          <w:szCs w:val="20"/>
        </w:rPr>
        <w:t xml:space="preserve">Возникновение и развитие возрастной психологии. </w:t>
      </w:r>
    </w:p>
    <w:p w:rsidR="00162BD3" w:rsidRDefault="00162BD3" w:rsidP="00162BD3">
      <w:pPr>
        <w:numPr>
          <w:ilvl w:val="0"/>
          <w:numId w:val="2"/>
        </w:numPr>
        <w:contextualSpacing/>
        <w:jc w:val="both"/>
        <w:rPr>
          <w:sz w:val="20"/>
          <w:szCs w:val="20"/>
        </w:rPr>
      </w:pPr>
      <w:r>
        <w:rPr>
          <w:sz w:val="20"/>
          <w:szCs w:val="20"/>
        </w:rPr>
        <w:t xml:space="preserve">Социально-историческая природа детства. Исторический анализ понятия детства. </w:t>
      </w:r>
    </w:p>
    <w:p w:rsidR="00162BD3" w:rsidRDefault="00162BD3" w:rsidP="00162BD3">
      <w:pPr>
        <w:numPr>
          <w:ilvl w:val="0"/>
          <w:numId w:val="2"/>
        </w:numPr>
        <w:contextualSpacing/>
        <w:jc w:val="both"/>
        <w:rPr>
          <w:sz w:val="20"/>
          <w:szCs w:val="20"/>
        </w:rPr>
      </w:pPr>
      <w:r>
        <w:rPr>
          <w:sz w:val="20"/>
          <w:szCs w:val="20"/>
        </w:rPr>
        <w:t xml:space="preserve">Методы исследования в возрастной психологии. </w:t>
      </w:r>
    </w:p>
    <w:p w:rsidR="00162BD3" w:rsidRDefault="00162BD3" w:rsidP="00162BD3">
      <w:pPr>
        <w:numPr>
          <w:ilvl w:val="0"/>
          <w:numId w:val="2"/>
        </w:numPr>
        <w:contextualSpacing/>
        <w:jc w:val="both"/>
        <w:rPr>
          <w:rFonts w:eastAsia="Calibri"/>
          <w:sz w:val="20"/>
          <w:szCs w:val="20"/>
        </w:rPr>
      </w:pPr>
      <w:r>
        <w:rPr>
          <w:sz w:val="20"/>
          <w:szCs w:val="20"/>
        </w:rPr>
        <w:t>Понятие возраста в психологических исследованиях.</w:t>
      </w:r>
    </w:p>
    <w:p w:rsidR="00162BD3" w:rsidRDefault="00162BD3" w:rsidP="00C438C4">
      <w:pPr>
        <w:ind w:firstLine="709"/>
        <w:jc w:val="both"/>
        <w:rPr>
          <w:rFonts w:eastAsia="Times New Roman"/>
          <w:sz w:val="20"/>
          <w:szCs w:val="20"/>
        </w:rPr>
      </w:pPr>
      <w:r>
        <w:rPr>
          <w:b/>
          <w:bCs/>
          <w:sz w:val="20"/>
          <w:szCs w:val="20"/>
        </w:rPr>
        <w:t>Тема 2. Закономерности и динамика психического развития. Формирование личности в онтогенезе</w:t>
      </w:r>
    </w:p>
    <w:p w:rsidR="00162BD3" w:rsidRDefault="00162BD3" w:rsidP="00162BD3">
      <w:pPr>
        <w:numPr>
          <w:ilvl w:val="0"/>
          <w:numId w:val="3"/>
        </w:numPr>
        <w:contextualSpacing/>
        <w:jc w:val="both"/>
        <w:rPr>
          <w:sz w:val="20"/>
          <w:szCs w:val="20"/>
        </w:rPr>
      </w:pPr>
      <w:r>
        <w:rPr>
          <w:sz w:val="20"/>
          <w:szCs w:val="20"/>
        </w:rPr>
        <w:t>Биологический и социальный факторы развития.</w:t>
      </w:r>
    </w:p>
    <w:p w:rsidR="00162BD3" w:rsidRDefault="00162BD3" w:rsidP="00162BD3">
      <w:pPr>
        <w:numPr>
          <w:ilvl w:val="0"/>
          <w:numId w:val="3"/>
        </w:numPr>
        <w:contextualSpacing/>
        <w:jc w:val="both"/>
        <w:rPr>
          <w:sz w:val="20"/>
          <w:szCs w:val="20"/>
        </w:rPr>
      </w:pPr>
      <w:r>
        <w:rPr>
          <w:sz w:val="20"/>
          <w:szCs w:val="20"/>
        </w:rPr>
        <w:t xml:space="preserve">Соотношение развития и обучения. </w:t>
      </w:r>
    </w:p>
    <w:p w:rsidR="00162BD3" w:rsidRDefault="00162BD3" w:rsidP="00162BD3">
      <w:pPr>
        <w:numPr>
          <w:ilvl w:val="0"/>
          <w:numId w:val="3"/>
        </w:numPr>
        <w:contextualSpacing/>
        <w:jc w:val="both"/>
        <w:rPr>
          <w:sz w:val="20"/>
          <w:szCs w:val="20"/>
        </w:rPr>
      </w:pPr>
      <w:r>
        <w:rPr>
          <w:sz w:val="20"/>
          <w:szCs w:val="20"/>
        </w:rPr>
        <w:t>Основные закономерности психического развития. Четыре основных закона детского развития Л.С. Выготского.</w:t>
      </w:r>
    </w:p>
    <w:p w:rsidR="00162BD3" w:rsidRDefault="00162BD3" w:rsidP="00162BD3">
      <w:pPr>
        <w:numPr>
          <w:ilvl w:val="0"/>
          <w:numId w:val="3"/>
        </w:numPr>
        <w:contextualSpacing/>
        <w:jc w:val="both"/>
        <w:rPr>
          <w:sz w:val="20"/>
          <w:szCs w:val="20"/>
        </w:rPr>
      </w:pPr>
      <w:r>
        <w:rPr>
          <w:sz w:val="20"/>
          <w:szCs w:val="20"/>
        </w:rPr>
        <w:t xml:space="preserve">Целостность. </w:t>
      </w:r>
      <w:proofErr w:type="spellStart"/>
      <w:r>
        <w:rPr>
          <w:sz w:val="20"/>
          <w:szCs w:val="20"/>
        </w:rPr>
        <w:t>Сензитивность</w:t>
      </w:r>
      <w:proofErr w:type="spellEnd"/>
      <w:r>
        <w:rPr>
          <w:sz w:val="20"/>
          <w:szCs w:val="20"/>
        </w:rPr>
        <w:t xml:space="preserve">. Компенсация. </w:t>
      </w:r>
    </w:p>
    <w:p w:rsidR="00162BD3" w:rsidRDefault="00162BD3" w:rsidP="00162BD3">
      <w:pPr>
        <w:numPr>
          <w:ilvl w:val="0"/>
          <w:numId w:val="3"/>
        </w:numPr>
        <w:contextualSpacing/>
        <w:jc w:val="both"/>
        <w:rPr>
          <w:sz w:val="20"/>
          <w:szCs w:val="20"/>
        </w:rPr>
      </w:pPr>
      <w:r>
        <w:rPr>
          <w:sz w:val="20"/>
          <w:szCs w:val="20"/>
        </w:rPr>
        <w:t xml:space="preserve">Проблема возраста и возрастной периодизации психического развития. </w:t>
      </w:r>
    </w:p>
    <w:p w:rsidR="00162BD3" w:rsidRDefault="00162BD3" w:rsidP="00162BD3">
      <w:pPr>
        <w:numPr>
          <w:ilvl w:val="0"/>
          <w:numId w:val="3"/>
        </w:numPr>
        <w:contextualSpacing/>
        <w:jc w:val="both"/>
        <w:rPr>
          <w:sz w:val="20"/>
          <w:szCs w:val="20"/>
        </w:rPr>
      </w:pPr>
      <w:r>
        <w:rPr>
          <w:sz w:val="20"/>
          <w:szCs w:val="20"/>
        </w:rPr>
        <w:t xml:space="preserve">Критерии и принципы построения возрастной периодизации, выдвинутые </w:t>
      </w:r>
      <w:proofErr w:type="spellStart"/>
      <w:r>
        <w:rPr>
          <w:sz w:val="20"/>
          <w:szCs w:val="20"/>
        </w:rPr>
        <w:t>Л.С.Выготским</w:t>
      </w:r>
      <w:proofErr w:type="spellEnd"/>
      <w:r>
        <w:rPr>
          <w:sz w:val="20"/>
          <w:szCs w:val="20"/>
        </w:rPr>
        <w:t xml:space="preserve">. </w:t>
      </w:r>
    </w:p>
    <w:p w:rsidR="00162BD3" w:rsidRDefault="00162BD3" w:rsidP="00162BD3">
      <w:pPr>
        <w:numPr>
          <w:ilvl w:val="0"/>
          <w:numId w:val="3"/>
        </w:numPr>
        <w:contextualSpacing/>
        <w:jc w:val="both"/>
        <w:rPr>
          <w:sz w:val="20"/>
          <w:szCs w:val="20"/>
        </w:rPr>
      </w:pPr>
      <w:r>
        <w:rPr>
          <w:sz w:val="20"/>
          <w:szCs w:val="20"/>
        </w:rPr>
        <w:t xml:space="preserve">Значение кризисов в психическом развитии. </w:t>
      </w:r>
    </w:p>
    <w:p w:rsidR="00162BD3" w:rsidRDefault="00162BD3" w:rsidP="00162BD3">
      <w:pPr>
        <w:numPr>
          <w:ilvl w:val="0"/>
          <w:numId w:val="3"/>
        </w:numPr>
        <w:contextualSpacing/>
        <w:jc w:val="both"/>
        <w:rPr>
          <w:sz w:val="20"/>
          <w:szCs w:val="20"/>
        </w:rPr>
      </w:pPr>
      <w:r>
        <w:rPr>
          <w:sz w:val="20"/>
          <w:szCs w:val="20"/>
        </w:rPr>
        <w:t xml:space="preserve">Возраст физический и возраст психологический. </w:t>
      </w:r>
    </w:p>
    <w:p w:rsidR="00162BD3" w:rsidRDefault="00162BD3" w:rsidP="00162BD3">
      <w:pPr>
        <w:numPr>
          <w:ilvl w:val="0"/>
          <w:numId w:val="3"/>
        </w:numPr>
        <w:contextualSpacing/>
        <w:jc w:val="both"/>
        <w:rPr>
          <w:sz w:val="20"/>
          <w:szCs w:val="20"/>
        </w:rPr>
      </w:pPr>
      <w:r>
        <w:rPr>
          <w:sz w:val="20"/>
          <w:szCs w:val="20"/>
        </w:rPr>
        <w:t xml:space="preserve">Периодизация Л.С. Выготского. </w:t>
      </w:r>
    </w:p>
    <w:p w:rsidR="00162BD3" w:rsidRDefault="00162BD3" w:rsidP="00162BD3">
      <w:pPr>
        <w:numPr>
          <w:ilvl w:val="0"/>
          <w:numId w:val="3"/>
        </w:numPr>
        <w:contextualSpacing/>
        <w:jc w:val="both"/>
        <w:rPr>
          <w:sz w:val="20"/>
          <w:szCs w:val="20"/>
        </w:rPr>
      </w:pPr>
      <w:r>
        <w:rPr>
          <w:sz w:val="20"/>
          <w:szCs w:val="20"/>
        </w:rPr>
        <w:t xml:space="preserve">Проблема периодизации психического развития в работах Д.Б. </w:t>
      </w:r>
      <w:proofErr w:type="spellStart"/>
      <w:r>
        <w:rPr>
          <w:sz w:val="20"/>
          <w:szCs w:val="20"/>
        </w:rPr>
        <w:t>Эльконина</w:t>
      </w:r>
      <w:proofErr w:type="spellEnd"/>
      <w:r>
        <w:rPr>
          <w:sz w:val="20"/>
          <w:szCs w:val="20"/>
        </w:rPr>
        <w:t xml:space="preserve">. </w:t>
      </w:r>
    </w:p>
    <w:p w:rsidR="00162BD3" w:rsidRDefault="00162BD3" w:rsidP="00162BD3">
      <w:pPr>
        <w:numPr>
          <w:ilvl w:val="0"/>
          <w:numId w:val="3"/>
        </w:numPr>
        <w:contextualSpacing/>
        <w:jc w:val="both"/>
        <w:rPr>
          <w:sz w:val="20"/>
          <w:szCs w:val="20"/>
        </w:rPr>
      </w:pPr>
      <w:r>
        <w:rPr>
          <w:sz w:val="20"/>
          <w:szCs w:val="20"/>
        </w:rPr>
        <w:t xml:space="preserve">Роль деятельности в психическом развитии человека. Понятие ведущей деятельности. </w:t>
      </w:r>
    </w:p>
    <w:p w:rsidR="00162BD3" w:rsidRDefault="00162BD3" w:rsidP="00162BD3">
      <w:pPr>
        <w:numPr>
          <w:ilvl w:val="0"/>
          <w:numId w:val="3"/>
        </w:numPr>
        <w:contextualSpacing/>
        <w:jc w:val="both"/>
        <w:rPr>
          <w:sz w:val="20"/>
          <w:szCs w:val="20"/>
        </w:rPr>
      </w:pPr>
      <w:r>
        <w:rPr>
          <w:sz w:val="20"/>
          <w:szCs w:val="20"/>
        </w:rPr>
        <w:t xml:space="preserve">Периодизация по ведущим видам деятельности </w:t>
      </w:r>
      <w:proofErr w:type="spellStart"/>
      <w:r>
        <w:rPr>
          <w:sz w:val="20"/>
          <w:szCs w:val="20"/>
        </w:rPr>
        <w:t>Д.Б.Эльконина</w:t>
      </w:r>
      <w:proofErr w:type="spellEnd"/>
      <w:r>
        <w:rPr>
          <w:sz w:val="20"/>
          <w:szCs w:val="20"/>
        </w:rPr>
        <w:t>.</w:t>
      </w:r>
    </w:p>
    <w:p w:rsidR="00162BD3" w:rsidRDefault="00162BD3" w:rsidP="00162BD3">
      <w:pPr>
        <w:ind w:firstLine="525"/>
        <w:jc w:val="both"/>
        <w:rPr>
          <w:sz w:val="20"/>
          <w:szCs w:val="20"/>
        </w:rPr>
      </w:pPr>
    </w:p>
    <w:p w:rsidR="00162BD3" w:rsidRDefault="00162BD3" w:rsidP="00C438C4">
      <w:pPr>
        <w:ind w:firstLine="709"/>
        <w:jc w:val="both"/>
        <w:rPr>
          <w:sz w:val="20"/>
          <w:szCs w:val="20"/>
        </w:rPr>
      </w:pPr>
      <w:r>
        <w:rPr>
          <w:b/>
          <w:bCs/>
          <w:sz w:val="20"/>
          <w:szCs w:val="20"/>
        </w:rPr>
        <w:t>Тема 3. Периодизация психического развития ребенка.</w:t>
      </w:r>
    </w:p>
    <w:p w:rsidR="00162BD3" w:rsidRDefault="00162BD3" w:rsidP="00162BD3">
      <w:pPr>
        <w:numPr>
          <w:ilvl w:val="0"/>
          <w:numId w:val="4"/>
        </w:numPr>
        <w:contextualSpacing/>
        <w:jc w:val="both"/>
        <w:rPr>
          <w:sz w:val="20"/>
          <w:szCs w:val="20"/>
        </w:rPr>
      </w:pPr>
      <w:r>
        <w:rPr>
          <w:sz w:val="20"/>
          <w:szCs w:val="20"/>
        </w:rPr>
        <w:t xml:space="preserve">Биогенетические (Ст. Холл, К. </w:t>
      </w:r>
      <w:proofErr w:type="spellStart"/>
      <w:r>
        <w:rPr>
          <w:sz w:val="20"/>
          <w:szCs w:val="20"/>
        </w:rPr>
        <w:t>Бюллер</w:t>
      </w:r>
      <w:proofErr w:type="spellEnd"/>
      <w:r>
        <w:rPr>
          <w:sz w:val="20"/>
          <w:szCs w:val="20"/>
        </w:rPr>
        <w:t>) и социогенетические концепции (</w:t>
      </w:r>
      <w:proofErr w:type="spellStart"/>
      <w:r>
        <w:rPr>
          <w:sz w:val="20"/>
          <w:szCs w:val="20"/>
        </w:rPr>
        <w:t>Дж.Уотсон</w:t>
      </w:r>
      <w:proofErr w:type="spellEnd"/>
      <w:r>
        <w:rPr>
          <w:sz w:val="20"/>
          <w:szCs w:val="20"/>
        </w:rPr>
        <w:t xml:space="preserve">, Эд. </w:t>
      </w:r>
      <w:proofErr w:type="spellStart"/>
      <w:r>
        <w:rPr>
          <w:sz w:val="20"/>
          <w:szCs w:val="20"/>
        </w:rPr>
        <w:t>Торндайк</w:t>
      </w:r>
      <w:proofErr w:type="spellEnd"/>
      <w:r>
        <w:rPr>
          <w:sz w:val="20"/>
          <w:szCs w:val="20"/>
        </w:rPr>
        <w:t xml:space="preserve">, </w:t>
      </w:r>
      <w:proofErr w:type="spellStart"/>
      <w:r>
        <w:rPr>
          <w:sz w:val="20"/>
          <w:szCs w:val="20"/>
        </w:rPr>
        <w:t>Б.Скиннер</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Теория конвергенции двух факторов (</w:t>
      </w:r>
      <w:proofErr w:type="spellStart"/>
      <w:r>
        <w:rPr>
          <w:sz w:val="20"/>
          <w:szCs w:val="20"/>
        </w:rPr>
        <w:t>В.Штерн</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Психоаналитические теории детского развития (</w:t>
      </w:r>
      <w:proofErr w:type="spellStart"/>
      <w:r>
        <w:rPr>
          <w:sz w:val="20"/>
          <w:szCs w:val="20"/>
        </w:rPr>
        <w:t>З.Фрейд</w:t>
      </w:r>
      <w:proofErr w:type="spellEnd"/>
      <w:r>
        <w:rPr>
          <w:sz w:val="20"/>
          <w:szCs w:val="20"/>
        </w:rPr>
        <w:t xml:space="preserve">, </w:t>
      </w:r>
      <w:proofErr w:type="spellStart"/>
      <w:r>
        <w:rPr>
          <w:sz w:val="20"/>
          <w:szCs w:val="20"/>
        </w:rPr>
        <w:t>А.Фрейд</w:t>
      </w:r>
      <w:proofErr w:type="spellEnd"/>
      <w:r>
        <w:rPr>
          <w:sz w:val="20"/>
          <w:szCs w:val="20"/>
        </w:rPr>
        <w:t xml:space="preserve">, </w:t>
      </w:r>
      <w:proofErr w:type="spellStart"/>
      <w:r>
        <w:rPr>
          <w:sz w:val="20"/>
          <w:szCs w:val="20"/>
        </w:rPr>
        <w:t>М.Клейн</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 xml:space="preserve">Эпигенетическая теория развития личности (Э. Эриксон). Генетическая эпистемология. </w:t>
      </w:r>
    </w:p>
    <w:p w:rsidR="00162BD3" w:rsidRDefault="00162BD3" w:rsidP="00162BD3">
      <w:pPr>
        <w:numPr>
          <w:ilvl w:val="0"/>
          <w:numId w:val="4"/>
        </w:numPr>
        <w:contextualSpacing/>
        <w:jc w:val="both"/>
        <w:rPr>
          <w:sz w:val="20"/>
          <w:szCs w:val="20"/>
        </w:rPr>
      </w:pPr>
      <w:r>
        <w:rPr>
          <w:sz w:val="20"/>
          <w:szCs w:val="20"/>
        </w:rPr>
        <w:t>Учение об интеллектуальном развитии ребенка (</w:t>
      </w:r>
      <w:proofErr w:type="spellStart"/>
      <w:r>
        <w:rPr>
          <w:sz w:val="20"/>
          <w:szCs w:val="20"/>
        </w:rPr>
        <w:t>Ж.Пиаже</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 xml:space="preserve">Развитие морального сознания личности по Л. </w:t>
      </w:r>
      <w:proofErr w:type="spellStart"/>
      <w:r>
        <w:rPr>
          <w:sz w:val="20"/>
          <w:szCs w:val="20"/>
        </w:rPr>
        <w:t>Колбергу</w:t>
      </w:r>
      <w:proofErr w:type="spellEnd"/>
      <w:r>
        <w:rPr>
          <w:sz w:val="20"/>
          <w:szCs w:val="20"/>
        </w:rPr>
        <w:t xml:space="preserve">. </w:t>
      </w:r>
    </w:p>
    <w:p w:rsidR="00162BD3" w:rsidRDefault="00162BD3" w:rsidP="00162BD3">
      <w:pPr>
        <w:numPr>
          <w:ilvl w:val="0"/>
          <w:numId w:val="4"/>
        </w:numPr>
        <w:contextualSpacing/>
        <w:jc w:val="both"/>
        <w:rPr>
          <w:rFonts w:eastAsia="Calibri"/>
          <w:sz w:val="20"/>
          <w:szCs w:val="20"/>
        </w:rPr>
      </w:pPr>
      <w:r>
        <w:rPr>
          <w:sz w:val="20"/>
          <w:szCs w:val="20"/>
        </w:rPr>
        <w:t>Культурно-историческая теория развития высших психических функций Л.С. Выготского.</w:t>
      </w:r>
      <w:r>
        <w:rPr>
          <w:sz w:val="20"/>
          <w:szCs w:val="20"/>
        </w:rPr>
        <w:br/>
      </w:r>
    </w:p>
    <w:p w:rsidR="00162BD3" w:rsidRDefault="00162BD3" w:rsidP="00C438C4">
      <w:pPr>
        <w:ind w:firstLine="709"/>
        <w:jc w:val="both"/>
        <w:rPr>
          <w:rFonts w:eastAsia="Times New Roman"/>
          <w:sz w:val="20"/>
          <w:szCs w:val="20"/>
        </w:rPr>
      </w:pPr>
      <w:r>
        <w:rPr>
          <w:b/>
          <w:bCs/>
          <w:sz w:val="20"/>
          <w:szCs w:val="20"/>
        </w:rPr>
        <w:t>Тема 4. Развитие психики в дошкольном возрасте.</w:t>
      </w:r>
    </w:p>
    <w:p w:rsidR="00162BD3" w:rsidRDefault="00162BD3" w:rsidP="00162BD3">
      <w:pPr>
        <w:numPr>
          <w:ilvl w:val="0"/>
          <w:numId w:val="5"/>
        </w:numPr>
        <w:contextualSpacing/>
        <w:jc w:val="both"/>
        <w:rPr>
          <w:sz w:val="20"/>
          <w:szCs w:val="20"/>
        </w:rPr>
      </w:pPr>
      <w:r>
        <w:rPr>
          <w:sz w:val="20"/>
          <w:szCs w:val="20"/>
        </w:rPr>
        <w:t xml:space="preserve">Общая характеристика условий психического развития в дошкольном возрасте. Социальная ситуация развития. </w:t>
      </w:r>
    </w:p>
    <w:p w:rsidR="00162BD3" w:rsidRDefault="00162BD3" w:rsidP="00162BD3">
      <w:pPr>
        <w:numPr>
          <w:ilvl w:val="0"/>
          <w:numId w:val="5"/>
        </w:numPr>
        <w:contextualSpacing/>
        <w:jc w:val="both"/>
        <w:rPr>
          <w:sz w:val="20"/>
          <w:szCs w:val="20"/>
        </w:rPr>
      </w:pPr>
      <w:r>
        <w:rPr>
          <w:sz w:val="20"/>
          <w:szCs w:val="20"/>
        </w:rPr>
        <w:lastRenderedPageBreak/>
        <w:t xml:space="preserve">Игра – ведущая деятельность ребенка в дошкольном возрасте. Основные виды игр и их специфика </w:t>
      </w:r>
    </w:p>
    <w:p w:rsidR="00162BD3" w:rsidRDefault="00162BD3" w:rsidP="00162BD3">
      <w:pPr>
        <w:numPr>
          <w:ilvl w:val="0"/>
          <w:numId w:val="5"/>
        </w:numPr>
        <w:contextualSpacing/>
        <w:jc w:val="both"/>
        <w:rPr>
          <w:sz w:val="20"/>
          <w:szCs w:val="20"/>
        </w:rPr>
      </w:pPr>
      <w:r>
        <w:rPr>
          <w:sz w:val="20"/>
          <w:szCs w:val="20"/>
        </w:rPr>
        <w:t xml:space="preserve">Особенности развития речи, восприятия, внимания, мышления, памяти, воображения. </w:t>
      </w:r>
    </w:p>
    <w:p w:rsidR="00162BD3" w:rsidRDefault="00162BD3" w:rsidP="00162BD3">
      <w:pPr>
        <w:numPr>
          <w:ilvl w:val="0"/>
          <w:numId w:val="5"/>
        </w:numPr>
        <w:contextualSpacing/>
        <w:jc w:val="both"/>
        <w:rPr>
          <w:sz w:val="20"/>
          <w:szCs w:val="20"/>
        </w:rPr>
      </w:pPr>
      <w:r>
        <w:rPr>
          <w:sz w:val="20"/>
          <w:szCs w:val="20"/>
        </w:rPr>
        <w:t xml:space="preserve">Психологическая, интеллектуальная и личностная готовность к школе. Волевая готовность. </w:t>
      </w:r>
    </w:p>
    <w:p w:rsidR="00162BD3" w:rsidRDefault="00162BD3" w:rsidP="00162BD3">
      <w:pPr>
        <w:numPr>
          <w:ilvl w:val="0"/>
          <w:numId w:val="5"/>
        </w:numPr>
        <w:contextualSpacing/>
        <w:jc w:val="both"/>
        <w:rPr>
          <w:rFonts w:eastAsia="Calibri"/>
          <w:sz w:val="20"/>
          <w:szCs w:val="20"/>
        </w:rPr>
      </w:pPr>
      <w:r>
        <w:rPr>
          <w:sz w:val="20"/>
          <w:szCs w:val="20"/>
        </w:rPr>
        <w:t xml:space="preserve">Кризис 7 лет и его психологическое содержание. </w:t>
      </w:r>
    </w:p>
    <w:p w:rsidR="00162BD3" w:rsidRDefault="00162BD3" w:rsidP="00C438C4">
      <w:pPr>
        <w:ind w:firstLine="709"/>
        <w:jc w:val="both"/>
        <w:rPr>
          <w:rFonts w:eastAsia="Times New Roman"/>
          <w:sz w:val="20"/>
          <w:szCs w:val="20"/>
        </w:rPr>
      </w:pPr>
      <w:r>
        <w:rPr>
          <w:b/>
          <w:bCs/>
          <w:sz w:val="20"/>
          <w:szCs w:val="20"/>
        </w:rPr>
        <w:t>Тема 5. Психология младшего школьника.</w:t>
      </w:r>
    </w:p>
    <w:p w:rsidR="00162BD3" w:rsidRDefault="00162BD3" w:rsidP="00162BD3">
      <w:pPr>
        <w:numPr>
          <w:ilvl w:val="0"/>
          <w:numId w:val="6"/>
        </w:numPr>
        <w:contextualSpacing/>
        <w:jc w:val="both"/>
        <w:rPr>
          <w:sz w:val="20"/>
          <w:szCs w:val="20"/>
        </w:rPr>
      </w:pPr>
      <w:r>
        <w:rPr>
          <w:sz w:val="20"/>
          <w:szCs w:val="20"/>
        </w:rPr>
        <w:t xml:space="preserve">Социальная ситуация развития в младшем школьном возрасте. </w:t>
      </w:r>
    </w:p>
    <w:p w:rsidR="00162BD3" w:rsidRDefault="00162BD3" w:rsidP="00162BD3">
      <w:pPr>
        <w:numPr>
          <w:ilvl w:val="0"/>
          <w:numId w:val="6"/>
        </w:numPr>
        <w:contextualSpacing/>
        <w:jc w:val="both"/>
        <w:rPr>
          <w:sz w:val="20"/>
          <w:szCs w:val="20"/>
        </w:rPr>
      </w:pPr>
      <w:r>
        <w:rPr>
          <w:sz w:val="20"/>
          <w:szCs w:val="20"/>
        </w:rPr>
        <w:t xml:space="preserve">Особенности познавательной сферы: речь, мышление, внимание, память, воображение, развитие восприятия и наблюдательности. </w:t>
      </w:r>
    </w:p>
    <w:p w:rsidR="00162BD3" w:rsidRDefault="00162BD3" w:rsidP="00162BD3">
      <w:pPr>
        <w:numPr>
          <w:ilvl w:val="0"/>
          <w:numId w:val="6"/>
        </w:numPr>
        <w:contextualSpacing/>
        <w:jc w:val="both"/>
        <w:rPr>
          <w:sz w:val="20"/>
          <w:szCs w:val="20"/>
        </w:rPr>
      </w:pPr>
      <w:r>
        <w:rPr>
          <w:sz w:val="20"/>
          <w:szCs w:val="20"/>
        </w:rPr>
        <w:t>Развитие личности в младшем школьном возрасте. Основные новообразования младшего школьника.</w:t>
      </w:r>
    </w:p>
    <w:p w:rsidR="00162BD3" w:rsidRDefault="00162BD3" w:rsidP="00162BD3">
      <w:pPr>
        <w:numPr>
          <w:ilvl w:val="0"/>
          <w:numId w:val="6"/>
        </w:numPr>
        <w:contextualSpacing/>
        <w:jc w:val="both"/>
        <w:rPr>
          <w:sz w:val="20"/>
          <w:szCs w:val="20"/>
        </w:rPr>
      </w:pPr>
      <w:r>
        <w:rPr>
          <w:sz w:val="20"/>
          <w:szCs w:val="20"/>
        </w:rPr>
        <w:t xml:space="preserve">Развитие «Я», самопознания, самосознания, общения, усвоение норм и форм поведения. </w:t>
      </w:r>
    </w:p>
    <w:p w:rsidR="00162BD3" w:rsidRDefault="00162BD3" w:rsidP="00162BD3">
      <w:pPr>
        <w:numPr>
          <w:ilvl w:val="0"/>
          <w:numId w:val="6"/>
        </w:numPr>
        <w:contextualSpacing/>
        <w:jc w:val="both"/>
        <w:rPr>
          <w:sz w:val="20"/>
          <w:szCs w:val="20"/>
        </w:rPr>
      </w:pPr>
      <w:r>
        <w:rPr>
          <w:sz w:val="20"/>
          <w:szCs w:val="20"/>
        </w:rPr>
        <w:t xml:space="preserve">Проявление моральных качеств и социальных мотивов, стремление к самоутверждению, ориентация на мнения окружающих людей, подражание. </w:t>
      </w:r>
    </w:p>
    <w:p w:rsidR="00162BD3" w:rsidRDefault="00162BD3" w:rsidP="00162BD3">
      <w:pPr>
        <w:numPr>
          <w:ilvl w:val="0"/>
          <w:numId w:val="6"/>
        </w:numPr>
        <w:contextualSpacing/>
        <w:jc w:val="both"/>
        <w:rPr>
          <w:sz w:val="20"/>
          <w:szCs w:val="20"/>
        </w:rPr>
      </w:pPr>
      <w:r>
        <w:rPr>
          <w:sz w:val="20"/>
          <w:szCs w:val="20"/>
        </w:rPr>
        <w:t xml:space="preserve">Влияние родителей на формирование личностных качеств у мальчиков и девочек. </w:t>
      </w:r>
    </w:p>
    <w:p w:rsidR="00162BD3" w:rsidRDefault="00162BD3" w:rsidP="00162BD3">
      <w:pPr>
        <w:numPr>
          <w:ilvl w:val="0"/>
          <w:numId w:val="6"/>
        </w:numPr>
        <w:contextualSpacing/>
        <w:jc w:val="both"/>
        <w:rPr>
          <w:sz w:val="20"/>
          <w:szCs w:val="20"/>
        </w:rPr>
      </w:pPr>
      <w:r>
        <w:rPr>
          <w:sz w:val="20"/>
          <w:szCs w:val="20"/>
        </w:rPr>
        <w:t>Самооценка. Уровень притязания. Роль учителя в становлении самооценки младшего школьника.</w:t>
      </w:r>
    </w:p>
    <w:p w:rsidR="00162BD3" w:rsidRDefault="00162BD3" w:rsidP="00162BD3">
      <w:pPr>
        <w:numPr>
          <w:ilvl w:val="0"/>
          <w:numId w:val="6"/>
        </w:numPr>
        <w:contextualSpacing/>
        <w:jc w:val="both"/>
        <w:rPr>
          <w:rFonts w:eastAsia="Calibri"/>
          <w:sz w:val="20"/>
          <w:szCs w:val="20"/>
        </w:rPr>
      </w:pPr>
      <w:r>
        <w:rPr>
          <w:sz w:val="20"/>
          <w:szCs w:val="20"/>
        </w:rPr>
        <w:t>Проблема оценки. Влияние интереса к содержанию учебной деятельности.</w:t>
      </w:r>
    </w:p>
    <w:p w:rsidR="00162BD3" w:rsidRDefault="00162BD3" w:rsidP="00C438C4">
      <w:pPr>
        <w:ind w:firstLine="709"/>
        <w:jc w:val="both"/>
        <w:rPr>
          <w:rFonts w:eastAsia="Times New Roman"/>
          <w:sz w:val="20"/>
          <w:szCs w:val="20"/>
        </w:rPr>
      </w:pPr>
      <w:r>
        <w:rPr>
          <w:b/>
          <w:bCs/>
          <w:sz w:val="20"/>
          <w:szCs w:val="20"/>
        </w:rPr>
        <w:t>Тема 6. Психология подросткового возраста</w:t>
      </w:r>
    </w:p>
    <w:p w:rsidR="00162BD3" w:rsidRDefault="00162BD3" w:rsidP="00162BD3">
      <w:pPr>
        <w:numPr>
          <w:ilvl w:val="0"/>
          <w:numId w:val="7"/>
        </w:numPr>
        <w:contextualSpacing/>
        <w:jc w:val="both"/>
        <w:rPr>
          <w:sz w:val="20"/>
          <w:szCs w:val="20"/>
        </w:rPr>
      </w:pPr>
      <w:r>
        <w:rPr>
          <w:sz w:val="20"/>
          <w:szCs w:val="20"/>
        </w:rPr>
        <w:t xml:space="preserve">Анатомо-физиологические особенности подростка; эмоциональная нестабильность. </w:t>
      </w:r>
    </w:p>
    <w:p w:rsidR="00162BD3" w:rsidRDefault="00162BD3" w:rsidP="00162BD3">
      <w:pPr>
        <w:numPr>
          <w:ilvl w:val="0"/>
          <w:numId w:val="7"/>
        </w:numPr>
        <w:contextualSpacing/>
        <w:jc w:val="both"/>
        <w:rPr>
          <w:sz w:val="20"/>
          <w:szCs w:val="20"/>
        </w:rPr>
      </w:pPr>
      <w:r>
        <w:rPr>
          <w:sz w:val="20"/>
          <w:szCs w:val="20"/>
        </w:rPr>
        <w:t xml:space="preserve">Изменение жизненной социально-психологической ситуации развития. </w:t>
      </w:r>
    </w:p>
    <w:p w:rsidR="00162BD3" w:rsidRDefault="00162BD3" w:rsidP="00162BD3">
      <w:pPr>
        <w:numPr>
          <w:ilvl w:val="0"/>
          <w:numId w:val="7"/>
        </w:numPr>
        <w:contextualSpacing/>
        <w:jc w:val="both"/>
        <w:rPr>
          <w:sz w:val="20"/>
          <w:szCs w:val="20"/>
        </w:rPr>
      </w:pPr>
      <w:r>
        <w:rPr>
          <w:sz w:val="20"/>
          <w:szCs w:val="20"/>
        </w:rPr>
        <w:t xml:space="preserve">Подростковая дружба: избирательность, отчуждение от взрослых. </w:t>
      </w:r>
    </w:p>
    <w:p w:rsidR="00162BD3" w:rsidRDefault="00162BD3" w:rsidP="00162BD3">
      <w:pPr>
        <w:numPr>
          <w:ilvl w:val="0"/>
          <w:numId w:val="7"/>
        </w:numPr>
        <w:contextualSpacing/>
        <w:jc w:val="both"/>
        <w:rPr>
          <w:sz w:val="20"/>
          <w:szCs w:val="20"/>
        </w:rPr>
      </w:pPr>
      <w:r>
        <w:rPr>
          <w:sz w:val="20"/>
          <w:szCs w:val="20"/>
        </w:rPr>
        <w:t xml:space="preserve">Развитии речи. Автономная речь в подростковых группах. </w:t>
      </w:r>
    </w:p>
    <w:p w:rsidR="00162BD3" w:rsidRDefault="00162BD3" w:rsidP="00162BD3">
      <w:pPr>
        <w:numPr>
          <w:ilvl w:val="0"/>
          <w:numId w:val="7"/>
        </w:numPr>
        <w:contextualSpacing/>
        <w:jc w:val="both"/>
        <w:rPr>
          <w:sz w:val="20"/>
          <w:szCs w:val="20"/>
        </w:rPr>
      </w:pPr>
      <w:r>
        <w:rPr>
          <w:sz w:val="20"/>
          <w:szCs w:val="20"/>
        </w:rPr>
        <w:t xml:space="preserve">Первая любовь. Половая идентификация. </w:t>
      </w:r>
    </w:p>
    <w:p w:rsidR="00162BD3" w:rsidRDefault="00162BD3" w:rsidP="00162BD3">
      <w:pPr>
        <w:numPr>
          <w:ilvl w:val="0"/>
          <w:numId w:val="7"/>
        </w:numPr>
        <w:contextualSpacing/>
        <w:jc w:val="both"/>
        <w:rPr>
          <w:sz w:val="20"/>
          <w:szCs w:val="20"/>
        </w:rPr>
      </w:pPr>
      <w:r>
        <w:rPr>
          <w:sz w:val="20"/>
          <w:szCs w:val="20"/>
        </w:rPr>
        <w:t xml:space="preserve">Перестройка учебной деятельности. Мотивации учебной деятельности. </w:t>
      </w:r>
    </w:p>
    <w:p w:rsidR="00162BD3" w:rsidRDefault="00162BD3" w:rsidP="00162BD3">
      <w:pPr>
        <w:numPr>
          <w:ilvl w:val="0"/>
          <w:numId w:val="7"/>
        </w:numPr>
        <w:contextualSpacing/>
        <w:jc w:val="both"/>
        <w:rPr>
          <w:sz w:val="20"/>
          <w:szCs w:val="20"/>
        </w:rPr>
      </w:pPr>
      <w:r>
        <w:rPr>
          <w:sz w:val="20"/>
          <w:szCs w:val="20"/>
        </w:rPr>
        <w:t xml:space="preserve">Интеллектуализация восприятия и памяти, развитие теоретическим мышлением. </w:t>
      </w:r>
    </w:p>
    <w:p w:rsidR="00162BD3" w:rsidRDefault="00162BD3" w:rsidP="00162BD3">
      <w:pPr>
        <w:numPr>
          <w:ilvl w:val="0"/>
          <w:numId w:val="7"/>
        </w:numPr>
        <w:contextualSpacing/>
        <w:jc w:val="both"/>
        <w:rPr>
          <w:sz w:val="20"/>
          <w:szCs w:val="20"/>
        </w:rPr>
      </w:pPr>
      <w:r>
        <w:rPr>
          <w:sz w:val="20"/>
          <w:szCs w:val="20"/>
        </w:rPr>
        <w:t xml:space="preserve">Особенности развития личности в подростковом возрасте. Чувство взрослости. </w:t>
      </w:r>
    </w:p>
    <w:p w:rsidR="00162BD3" w:rsidRDefault="00162BD3" w:rsidP="00162BD3">
      <w:pPr>
        <w:numPr>
          <w:ilvl w:val="0"/>
          <w:numId w:val="7"/>
        </w:numPr>
        <w:contextualSpacing/>
        <w:jc w:val="both"/>
        <w:rPr>
          <w:sz w:val="20"/>
          <w:szCs w:val="20"/>
        </w:rPr>
      </w:pPr>
      <w:r>
        <w:rPr>
          <w:sz w:val="20"/>
          <w:szCs w:val="20"/>
        </w:rPr>
        <w:t xml:space="preserve">Понятия «мужественности» и «женственности» в подростковом возрасте. </w:t>
      </w:r>
    </w:p>
    <w:p w:rsidR="00162BD3" w:rsidRDefault="00162BD3" w:rsidP="00162BD3">
      <w:pPr>
        <w:numPr>
          <w:ilvl w:val="0"/>
          <w:numId w:val="7"/>
        </w:numPr>
        <w:contextualSpacing/>
        <w:jc w:val="both"/>
        <w:rPr>
          <w:sz w:val="20"/>
          <w:szCs w:val="20"/>
        </w:rPr>
      </w:pPr>
      <w:r>
        <w:rPr>
          <w:sz w:val="20"/>
          <w:szCs w:val="20"/>
        </w:rPr>
        <w:t>Становление самосознания, самоуправления, самоконтроля, волевых качеств личности, самооценки.</w:t>
      </w:r>
    </w:p>
    <w:p w:rsidR="00162BD3" w:rsidRDefault="00162BD3" w:rsidP="00162BD3">
      <w:pPr>
        <w:numPr>
          <w:ilvl w:val="0"/>
          <w:numId w:val="7"/>
        </w:numPr>
        <w:contextualSpacing/>
        <w:jc w:val="both"/>
        <w:rPr>
          <w:sz w:val="20"/>
          <w:szCs w:val="20"/>
        </w:rPr>
      </w:pPr>
      <w:r>
        <w:rPr>
          <w:sz w:val="20"/>
          <w:szCs w:val="20"/>
        </w:rPr>
        <w:t xml:space="preserve">Конфликты в подростковом возрасте. </w:t>
      </w:r>
    </w:p>
    <w:p w:rsidR="00162BD3" w:rsidRDefault="00162BD3" w:rsidP="00162BD3">
      <w:pPr>
        <w:numPr>
          <w:ilvl w:val="0"/>
          <w:numId w:val="7"/>
        </w:numPr>
        <w:contextualSpacing/>
        <w:jc w:val="both"/>
        <w:rPr>
          <w:sz w:val="20"/>
          <w:szCs w:val="20"/>
        </w:rPr>
      </w:pPr>
      <w:r>
        <w:rPr>
          <w:sz w:val="20"/>
          <w:szCs w:val="20"/>
        </w:rPr>
        <w:t xml:space="preserve">Кризис подросткового возраста. </w:t>
      </w:r>
    </w:p>
    <w:p w:rsidR="00162BD3" w:rsidRDefault="00162BD3" w:rsidP="00162BD3">
      <w:pPr>
        <w:numPr>
          <w:ilvl w:val="0"/>
          <w:numId w:val="7"/>
        </w:numPr>
        <w:contextualSpacing/>
        <w:jc w:val="both"/>
        <w:rPr>
          <w:sz w:val="20"/>
          <w:szCs w:val="20"/>
        </w:rPr>
      </w:pPr>
      <w:r>
        <w:rPr>
          <w:sz w:val="20"/>
          <w:szCs w:val="20"/>
        </w:rPr>
        <w:t xml:space="preserve">Трудный подросток. Акцентуации характера подростков. Противоправное поведение подростков. Алкоголизм, наркомания, сектантство </w:t>
      </w:r>
    </w:p>
    <w:p w:rsidR="00162BD3" w:rsidRDefault="00162BD3" w:rsidP="00162BD3">
      <w:pPr>
        <w:numPr>
          <w:ilvl w:val="0"/>
          <w:numId w:val="7"/>
        </w:numPr>
        <w:contextualSpacing/>
        <w:jc w:val="both"/>
        <w:rPr>
          <w:rFonts w:eastAsia="Calibri"/>
          <w:sz w:val="20"/>
          <w:szCs w:val="20"/>
        </w:rPr>
      </w:pPr>
      <w:r>
        <w:rPr>
          <w:sz w:val="20"/>
          <w:szCs w:val="20"/>
        </w:rPr>
        <w:t>Рекомендации по работе с трудными школьниками (диагностика, коррекция).</w:t>
      </w:r>
    </w:p>
    <w:p w:rsidR="00162BD3" w:rsidRDefault="00162BD3" w:rsidP="00C438C4">
      <w:pPr>
        <w:ind w:firstLine="709"/>
        <w:jc w:val="both"/>
        <w:rPr>
          <w:rFonts w:eastAsia="Times New Roman"/>
          <w:sz w:val="20"/>
          <w:szCs w:val="20"/>
        </w:rPr>
      </w:pPr>
      <w:r>
        <w:rPr>
          <w:b/>
          <w:bCs/>
          <w:sz w:val="20"/>
          <w:szCs w:val="20"/>
        </w:rPr>
        <w:t>Тема 7. Психология юношеского возраста.</w:t>
      </w:r>
    </w:p>
    <w:p w:rsidR="00162BD3" w:rsidRDefault="00162BD3" w:rsidP="00162BD3">
      <w:pPr>
        <w:numPr>
          <w:ilvl w:val="0"/>
          <w:numId w:val="8"/>
        </w:numPr>
        <w:contextualSpacing/>
        <w:jc w:val="both"/>
        <w:rPr>
          <w:sz w:val="20"/>
          <w:szCs w:val="20"/>
        </w:rPr>
      </w:pPr>
      <w:r>
        <w:rPr>
          <w:sz w:val="20"/>
          <w:szCs w:val="20"/>
        </w:rPr>
        <w:t xml:space="preserve">Общая характеристика юношеского возраста. </w:t>
      </w:r>
    </w:p>
    <w:p w:rsidR="00162BD3" w:rsidRDefault="00162BD3" w:rsidP="00162BD3">
      <w:pPr>
        <w:numPr>
          <w:ilvl w:val="0"/>
          <w:numId w:val="8"/>
        </w:numPr>
        <w:contextualSpacing/>
        <w:jc w:val="both"/>
        <w:rPr>
          <w:sz w:val="20"/>
          <w:szCs w:val="20"/>
        </w:rPr>
      </w:pPr>
      <w:r>
        <w:rPr>
          <w:sz w:val="20"/>
          <w:szCs w:val="20"/>
        </w:rPr>
        <w:t>Учебно-профессиональная деятельность как ведущий вид деятельности.</w:t>
      </w:r>
    </w:p>
    <w:p w:rsidR="00162BD3" w:rsidRDefault="00162BD3" w:rsidP="00162BD3">
      <w:pPr>
        <w:numPr>
          <w:ilvl w:val="0"/>
          <w:numId w:val="8"/>
        </w:numPr>
        <w:contextualSpacing/>
        <w:jc w:val="both"/>
        <w:rPr>
          <w:sz w:val="20"/>
          <w:szCs w:val="20"/>
        </w:rPr>
      </w:pPr>
      <w:r>
        <w:rPr>
          <w:sz w:val="20"/>
          <w:szCs w:val="20"/>
        </w:rPr>
        <w:t xml:space="preserve">Выбор профессии, поиск своего места в жизни. Понимание необходимости учебы. </w:t>
      </w:r>
    </w:p>
    <w:p w:rsidR="00162BD3" w:rsidRDefault="00162BD3" w:rsidP="00162BD3">
      <w:pPr>
        <w:numPr>
          <w:ilvl w:val="0"/>
          <w:numId w:val="8"/>
        </w:numPr>
        <w:contextualSpacing/>
        <w:jc w:val="both"/>
        <w:rPr>
          <w:sz w:val="20"/>
          <w:szCs w:val="20"/>
        </w:rPr>
      </w:pPr>
      <w:r>
        <w:rPr>
          <w:sz w:val="20"/>
          <w:szCs w:val="20"/>
        </w:rPr>
        <w:t>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w:t>
      </w:r>
    </w:p>
    <w:p w:rsidR="00162BD3" w:rsidRDefault="00162BD3" w:rsidP="00162BD3">
      <w:pPr>
        <w:numPr>
          <w:ilvl w:val="0"/>
          <w:numId w:val="8"/>
        </w:numPr>
        <w:contextualSpacing/>
        <w:jc w:val="both"/>
        <w:rPr>
          <w:sz w:val="20"/>
          <w:szCs w:val="20"/>
        </w:rPr>
      </w:pPr>
      <w:r>
        <w:rPr>
          <w:sz w:val="20"/>
          <w:szCs w:val="20"/>
        </w:rPr>
        <w:t xml:space="preserve"> Развитие системы отношений старшеклассника. </w:t>
      </w:r>
    </w:p>
    <w:p w:rsidR="00162BD3" w:rsidRDefault="00162BD3" w:rsidP="00162BD3">
      <w:pPr>
        <w:numPr>
          <w:ilvl w:val="0"/>
          <w:numId w:val="8"/>
        </w:numPr>
        <w:contextualSpacing/>
        <w:jc w:val="both"/>
        <w:rPr>
          <w:sz w:val="20"/>
          <w:szCs w:val="20"/>
        </w:rPr>
      </w:pPr>
      <w:r>
        <w:rPr>
          <w:sz w:val="20"/>
          <w:szCs w:val="20"/>
        </w:rPr>
        <w:t>Развитие самосознания. Формирование мировоззрения, жизненных планов.</w:t>
      </w:r>
    </w:p>
    <w:p w:rsidR="00162BD3" w:rsidRDefault="00162BD3" w:rsidP="00C438C4">
      <w:pPr>
        <w:ind w:firstLine="709"/>
        <w:jc w:val="both"/>
        <w:rPr>
          <w:b/>
          <w:sz w:val="20"/>
          <w:szCs w:val="20"/>
        </w:rPr>
      </w:pPr>
      <w:r>
        <w:rPr>
          <w:b/>
          <w:sz w:val="20"/>
          <w:szCs w:val="20"/>
        </w:rPr>
        <w:t>Тема 8. Психологические особенности личности в периоды взросления, зрелости, старения.</w:t>
      </w:r>
    </w:p>
    <w:p w:rsidR="00162BD3" w:rsidRDefault="00162BD3" w:rsidP="00162BD3">
      <w:pPr>
        <w:numPr>
          <w:ilvl w:val="0"/>
          <w:numId w:val="9"/>
        </w:numPr>
        <w:contextualSpacing/>
        <w:jc w:val="both"/>
        <w:rPr>
          <w:sz w:val="20"/>
          <w:szCs w:val="20"/>
        </w:rPr>
      </w:pPr>
      <w:r>
        <w:rPr>
          <w:sz w:val="20"/>
          <w:szCs w:val="20"/>
        </w:rPr>
        <w:t xml:space="preserve">Молодость как начальный этап зрелости; период активного профессионального, социального и личностного развития. </w:t>
      </w:r>
    </w:p>
    <w:p w:rsidR="00162BD3" w:rsidRDefault="00162BD3" w:rsidP="00162BD3">
      <w:pPr>
        <w:numPr>
          <w:ilvl w:val="0"/>
          <w:numId w:val="9"/>
        </w:numPr>
        <w:contextualSpacing/>
        <w:jc w:val="both"/>
        <w:rPr>
          <w:sz w:val="20"/>
          <w:szCs w:val="20"/>
        </w:rPr>
      </w:pPr>
      <w:r>
        <w:rPr>
          <w:sz w:val="20"/>
          <w:szCs w:val="20"/>
        </w:rPr>
        <w:t xml:space="preserve">Трудности в профессиональном становлении. Вступление в брак, рождение и воспитание детей. </w:t>
      </w:r>
    </w:p>
    <w:p w:rsidR="00162BD3" w:rsidRDefault="00162BD3" w:rsidP="00162BD3">
      <w:pPr>
        <w:numPr>
          <w:ilvl w:val="0"/>
          <w:numId w:val="9"/>
        </w:numPr>
        <w:contextualSpacing/>
        <w:jc w:val="both"/>
        <w:rPr>
          <w:sz w:val="20"/>
          <w:szCs w:val="20"/>
        </w:rPr>
      </w:pPr>
      <w:r>
        <w:rPr>
          <w:sz w:val="20"/>
          <w:szCs w:val="20"/>
        </w:rPr>
        <w:t>Кризис молодости. Строительство перспектив дальнейшей жизни – преодоление кризиса.</w:t>
      </w:r>
    </w:p>
    <w:p w:rsidR="00162BD3" w:rsidRDefault="00162BD3" w:rsidP="00162BD3">
      <w:pPr>
        <w:numPr>
          <w:ilvl w:val="0"/>
          <w:numId w:val="9"/>
        </w:numPr>
        <w:contextualSpacing/>
        <w:jc w:val="both"/>
        <w:rPr>
          <w:sz w:val="20"/>
          <w:szCs w:val="20"/>
        </w:rPr>
      </w:pPr>
      <w:r>
        <w:rPr>
          <w:sz w:val="20"/>
          <w:szCs w:val="20"/>
        </w:rPr>
        <w:t>Особенности психологии периода взрослости; пик профессиональных, интеллектуальных достижений.</w:t>
      </w:r>
    </w:p>
    <w:p w:rsidR="00162BD3" w:rsidRDefault="00162BD3" w:rsidP="00162BD3">
      <w:pPr>
        <w:numPr>
          <w:ilvl w:val="0"/>
          <w:numId w:val="9"/>
        </w:numPr>
        <w:contextualSpacing/>
        <w:jc w:val="both"/>
        <w:rPr>
          <w:sz w:val="20"/>
          <w:szCs w:val="20"/>
        </w:rPr>
      </w:pPr>
      <w:r>
        <w:rPr>
          <w:sz w:val="20"/>
          <w:szCs w:val="20"/>
        </w:rPr>
        <w:t xml:space="preserve">Физиологическое, юридическое и психологическое взросление. </w:t>
      </w:r>
    </w:p>
    <w:p w:rsidR="00162BD3" w:rsidRDefault="00162BD3" w:rsidP="00162BD3">
      <w:pPr>
        <w:numPr>
          <w:ilvl w:val="0"/>
          <w:numId w:val="9"/>
        </w:numPr>
        <w:contextualSpacing/>
        <w:jc w:val="both"/>
        <w:rPr>
          <w:sz w:val="20"/>
          <w:szCs w:val="20"/>
        </w:rPr>
      </w:pPr>
      <w:r>
        <w:rPr>
          <w:sz w:val="20"/>
          <w:szCs w:val="20"/>
        </w:rPr>
        <w:t xml:space="preserve">Важнейшие новообразования взросления: создание собственной семьи и </w:t>
      </w:r>
      <w:proofErr w:type="spellStart"/>
      <w:r>
        <w:rPr>
          <w:sz w:val="20"/>
          <w:szCs w:val="20"/>
        </w:rPr>
        <w:t>родительство</w:t>
      </w:r>
      <w:proofErr w:type="spellEnd"/>
      <w:r>
        <w:rPr>
          <w:sz w:val="20"/>
          <w:szCs w:val="20"/>
        </w:rPr>
        <w:t xml:space="preserve">. </w:t>
      </w:r>
    </w:p>
    <w:p w:rsidR="00162BD3" w:rsidRDefault="00162BD3" w:rsidP="00162BD3">
      <w:pPr>
        <w:numPr>
          <w:ilvl w:val="0"/>
          <w:numId w:val="9"/>
        </w:numPr>
        <w:contextualSpacing/>
        <w:jc w:val="both"/>
        <w:rPr>
          <w:sz w:val="20"/>
          <w:szCs w:val="20"/>
        </w:rPr>
      </w:pPr>
      <w:r>
        <w:rPr>
          <w:sz w:val="20"/>
          <w:szCs w:val="20"/>
        </w:rPr>
        <w:t xml:space="preserve">Кризисы на этапе взрослости. Переосмысление жизненных целей. </w:t>
      </w:r>
    </w:p>
    <w:p w:rsidR="00162BD3" w:rsidRDefault="00162BD3" w:rsidP="00162BD3">
      <w:pPr>
        <w:numPr>
          <w:ilvl w:val="0"/>
          <w:numId w:val="9"/>
        </w:numPr>
        <w:contextualSpacing/>
        <w:jc w:val="both"/>
        <w:rPr>
          <w:sz w:val="20"/>
          <w:szCs w:val="20"/>
        </w:rPr>
      </w:pPr>
      <w:r>
        <w:rPr>
          <w:sz w:val="20"/>
          <w:szCs w:val="20"/>
        </w:rPr>
        <w:t xml:space="preserve">Основная характеристика периода зрелости. </w:t>
      </w:r>
    </w:p>
    <w:p w:rsidR="00162BD3" w:rsidRDefault="00162BD3" w:rsidP="00162BD3">
      <w:pPr>
        <w:numPr>
          <w:ilvl w:val="0"/>
          <w:numId w:val="9"/>
        </w:numPr>
        <w:contextualSpacing/>
        <w:jc w:val="both"/>
        <w:rPr>
          <w:sz w:val="20"/>
          <w:szCs w:val="20"/>
        </w:rPr>
      </w:pPr>
      <w:r>
        <w:rPr>
          <w:sz w:val="20"/>
          <w:szCs w:val="20"/>
        </w:rPr>
        <w:t xml:space="preserve">Содержание отношений отцов и детей. </w:t>
      </w:r>
    </w:p>
    <w:p w:rsidR="00162BD3" w:rsidRDefault="00162BD3" w:rsidP="00162BD3">
      <w:pPr>
        <w:numPr>
          <w:ilvl w:val="0"/>
          <w:numId w:val="9"/>
        </w:numPr>
        <w:contextualSpacing/>
        <w:jc w:val="both"/>
        <w:rPr>
          <w:sz w:val="20"/>
          <w:szCs w:val="20"/>
        </w:rPr>
      </w:pPr>
      <w:r>
        <w:rPr>
          <w:sz w:val="20"/>
          <w:szCs w:val="20"/>
        </w:rPr>
        <w:t xml:space="preserve">Психологическая готовность к уходу на пенсию. Одиночество в зрелом возрасте. </w:t>
      </w:r>
    </w:p>
    <w:p w:rsidR="00162BD3" w:rsidRDefault="00162BD3" w:rsidP="00162BD3">
      <w:pPr>
        <w:numPr>
          <w:ilvl w:val="0"/>
          <w:numId w:val="9"/>
        </w:numPr>
        <w:contextualSpacing/>
        <w:jc w:val="both"/>
        <w:rPr>
          <w:sz w:val="20"/>
          <w:szCs w:val="20"/>
        </w:rPr>
      </w:pPr>
      <w:r>
        <w:rPr>
          <w:sz w:val="20"/>
          <w:szCs w:val="20"/>
        </w:rPr>
        <w:t xml:space="preserve">Кризис зрелости: сомнение в правильности прожитой жизни. Значимость для близких. </w:t>
      </w:r>
    </w:p>
    <w:p w:rsidR="00162BD3" w:rsidRDefault="00162BD3" w:rsidP="00162BD3">
      <w:pPr>
        <w:numPr>
          <w:ilvl w:val="0"/>
          <w:numId w:val="9"/>
        </w:numPr>
        <w:contextualSpacing/>
        <w:jc w:val="both"/>
        <w:rPr>
          <w:sz w:val="20"/>
          <w:szCs w:val="20"/>
        </w:rPr>
      </w:pPr>
      <w:r>
        <w:rPr>
          <w:sz w:val="20"/>
          <w:szCs w:val="20"/>
        </w:rPr>
        <w:t xml:space="preserve">Психологические особенности личности в пожилом и старческом возрасте. </w:t>
      </w:r>
    </w:p>
    <w:p w:rsidR="00162BD3" w:rsidRDefault="00162BD3" w:rsidP="00162BD3">
      <w:pPr>
        <w:numPr>
          <w:ilvl w:val="0"/>
          <w:numId w:val="9"/>
        </w:numPr>
        <w:contextualSpacing/>
        <w:jc w:val="both"/>
        <w:rPr>
          <w:sz w:val="20"/>
          <w:szCs w:val="20"/>
        </w:rPr>
      </w:pPr>
      <w:r>
        <w:rPr>
          <w:sz w:val="20"/>
          <w:szCs w:val="20"/>
        </w:rPr>
        <w:t xml:space="preserve">Старость как социальная и психологическая проблема. </w:t>
      </w:r>
    </w:p>
    <w:p w:rsidR="00162BD3" w:rsidRDefault="00162BD3" w:rsidP="00162BD3">
      <w:pPr>
        <w:numPr>
          <w:ilvl w:val="0"/>
          <w:numId w:val="9"/>
        </w:numPr>
        <w:contextualSpacing/>
        <w:jc w:val="both"/>
        <w:rPr>
          <w:sz w:val="20"/>
          <w:szCs w:val="20"/>
        </w:rPr>
      </w:pPr>
      <w:r>
        <w:rPr>
          <w:sz w:val="20"/>
          <w:szCs w:val="20"/>
        </w:rPr>
        <w:t xml:space="preserve">Возрастные изменения в физическом и психическом плане. </w:t>
      </w:r>
    </w:p>
    <w:p w:rsidR="00162BD3" w:rsidRDefault="00162BD3" w:rsidP="00162BD3">
      <w:pPr>
        <w:numPr>
          <w:ilvl w:val="0"/>
          <w:numId w:val="9"/>
        </w:numPr>
        <w:contextualSpacing/>
        <w:jc w:val="both"/>
        <w:rPr>
          <w:sz w:val="20"/>
          <w:szCs w:val="20"/>
        </w:rPr>
      </w:pPr>
      <w:r>
        <w:rPr>
          <w:sz w:val="20"/>
          <w:szCs w:val="20"/>
        </w:rPr>
        <w:t xml:space="preserve">Особенности личности старого человека: </w:t>
      </w:r>
    </w:p>
    <w:p w:rsidR="00162BD3" w:rsidRDefault="00162BD3" w:rsidP="00162BD3">
      <w:pPr>
        <w:numPr>
          <w:ilvl w:val="0"/>
          <w:numId w:val="9"/>
        </w:numPr>
        <w:contextualSpacing/>
        <w:jc w:val="both"/>
        <w:rPr>
          <w:sz w:val="20"/>
          <w:szCs w:val="20"/>
        </w:rPr>
      </w:pPr>
      <w:r>
        <w:rPr>
          <w:sz w:val="20"/>
          <w:szCs w:val="20"/>
        </w:rPr>
        <w:t>Долголетие и жизнеспособность. Отношение к смерти.</w:t>
      </w:r>
    </w:p>
    <w:p w:rsidR="00162BD3" w:rsidRDefault="00162BD3" w:rsidP="00162BD3">
      <w:pPr>
        <w:ind w:left="720"/>
        <w:jc w:val="both"/>
        <w:rPr>
          <w:b/>
          <w:i/>
          <w:sz w:val="20"/>
          <w:szCs w:val="20"/>
        </w:rPr>
      </w:pPr>
    </w:p>
    <w:p w:rsidR="00162BD3" w:rsidRDefault="00162BD3" w:rsidP="00C438C4">
      <w:pPr>
        <w:ind w:firstLine="709"/>
        <w:jc w:val="both"/>
        <w:rPr>
          <w:sz w:val="20"/>
          <w:szCs w:val="20"/>
        </w:rPr>
      </w:pPr>
      <w:r>
        <w:rPr>
          <w:b/>
          <w:bCs/>
          <w:sz w:val="20"/>
          <w:szCs w:val="20"/>
        </w:rPr>
        <w:t>Тема 9. Введение в педагогическую психологию.</w:t>
      </w:r>
    </w:p>
    <w:p w:rsidR="00162BD3" w:rsidRDefault="00162BD3" w:rsidP="00162BD3">
      <w:pPr>
        <w:numPr>
          <w:ilvl w:val="0"/>
          <w:numId w:val="10"/>
        </w:numPr>
        <w:contextualSpacing/>
        <w:jc w:val="both"/>
        <w:rPr>
          <w:sz w:val="20"/>
          <w:szCs w:val="20"/>
        </w:rPr>
      </w:pPr>
      <w:r>
        <w:rPr>
          <w:sz w:val="20"/>
          <w:szCs w:val="20"/>
        </w:rPr>
        <w:t>Педагогическая психология как наука о закономерностях становления, развития психики и сознания.</w:t>
      </w:r>
    </w:p>
    <w:p w:rsidR="00162BD3" w:rsidRDefault="00162BD3" w:rsidP="00162BD3">
      <w:pPr>
        <w:numPr>
          <w:ilvl w:val="0"/>
          <w:numId w:val="10"/>
        </w:numPr>
        <w:contextualSpacing/>
        <w:jc w:val="both"/>
        <w:rPr>
          <w:sz w:val="20"/>
          <w:szCs w:val="20"/>
        </w:rPr>
      </w:pPr>
      <w:r>
        <w:rPr>
          <w:sz w:val="20"/>
          <w:szCs w:val="20"/>
        </w:rPr>
        <w:t xml:space="preserve"> Предмет, задачи, проблемы педагогической психологии.</w:t>
      </w:r>
    </w:p>
    <w:p w:rsidR="00162BD3" w:rsidRDefault="00162BD3" w:rsidP="00162BD3">
      <w:pPr>
        <w:numPr>
          <w:ilvl w:val="0"/>
          <w:numId w:val="10"/>
        </w:numPr>
        <w:contextualSpacing/>
        <w:jc w:val="both"/>
        <w:rPr>
          <w:sz w:val="20"/>
          <w:szCs w:val="20"/>
        </w:rPr>
      </w:pPr>
      <w:r>
        <w:rPr>
          <w:sz w:val="20"/>
          <w:szCs w:val="20"/>
        </w:rPr>
        <w:lastRenderedPageBreak/>
        <w:t xml:space="preserve">Историческое изменение предмета педагогической психологии вместе с изменением социокультурной ориентации в обществе. </w:t>
      </w:r>
    </w:p>
    <w:p w:rsidR="00162BD3" w:rsidRDefault="00162BD3" w:rsidP="00162BD3">
      <w:pPr>
        <w:numPr>
          <w:ilvl w:val="0"/>
          <w:numId w:val="10"/>
        </w:numPr>
        <w:contextualSpacing/>
        <w:jc w:val="both"/>
        <w:rPr>
          <w:rFonts w:eastAsia="Calibri"/>
          <w:sz w:val="20"/>
          <w:szCs w:val="20"/>
        </w:rPr>
      </w:pPr>
      <w:r>
        <w:rPr>
          <w:sz w:val="20"/>
          <w:szCs w:val="20"/>
        </w:rPr>
        <w:t>Методы исследования педагогической психологии.</w:t>
      </w:r>
    </w:p>
    <w:p w:rsidR="00162BD3" w:rsidRDefault="00162BD3" w:rsidP="00C438C4">
      <w:pPr>
        <w:ind w:firstLine="709"/>
        <w:jc w:val="both"/>
        <w:rPr>
          <w:rFonts w:eastAsia="Times New Roman"/>
          <w:sz w:val="20"/>
          <w:szCs w:val="20"/>
        </w:rPr>
      </w:pPr>
      <w:r>
        <w:rPr>
          <w:b/>
          <w:bCs/>
          <w:sz w:val="20"/>
          <w:szCs w:val="20"/>
        </w:rPr>
        <w:t>Тема 10. Психология воспитания и самовоспитания.</w:t>
      </w:r>
    </w:p>
    <w:p w:rsidR="00162BD3" w:rsidRDefault="00162BD3" w:rsidP="00162BD3">
      <w:pPr>
        <w:numPr>
          <w:ilvl w:val="0"/>
          <w:numId w:val="11"/>
        </w:numPr>
        <w:contextualSpacing/>
        <w:jc w:val="both"/>
        <w:rPr>
          <w:sz w:val="20"/>
          <w:szCs w:val="20"/>
        </w:rPr>
      </w:pPr>
      <w:r>
        <w:rPr>
          <w:sz w:val="20"/>
          <w:szCs w:val="20"/>
        </w:rPr>
        <w:t xml:space="preserve">Формирование личности как многоплановый процесс, реализуемый в условиях воспитания. </w:t>
      </w:r>
    </w:p>
    <w:p w:rsidR="00162BD3" w:rsidRDefault="00162BD3" w:rsidP="00162BD3">
      <w:pPr>
        <w:numPr>
          <w:ilvl w:val="0"/>
          <w:numId w:val="11"/>
        </w:numPr>
        <w:contextualSpacing/>
        <w:jc w:val="both"/>
        <w:rPr>
          <w:sz w:val="20"/>
          <w:szCs w:val="20"/>
        </w:rPr>
      </w:pPr>
      <w:r>
        <w:rPr>
          <w:sz w:val="20"/>
          <w:szCs w:val="20"/>
        </w:rPr>
        <w:t xml:space="preserve">Основные понятия психологии воспитания. </w:t>
      </w:r>
    </w:p>
    <w:p w:rsidR="00162BD3" w:rsidRDefault="00162BD3" w:rsidP="00162BD3">
      <w:pPr>
        <w:numPr>
          <w:ilvl w:val="0"/>
          <w:numId w:val="11"/>
        </w:numPr>
        <w:contextualSpacing/>
        <w:jc w:val="both"/>
        <w:rPr>
          <w:sz w:val="20"/>
          <w:szCs w:val="20"/>
        </w:rPr>
      </w:pPr>
      <w:r>
        <w:rPr>
          <w:sz w:val="20"/>
          <w:szCs w:val="20"/>
        </w:rPr>
        <w:t xml:space="preserve">Теории воспитания личности в зарубежной психологии (бихевиоризм, фрейдизм, гуманистическая психология). </w:t>
      </w:r>
    </w:p>
    <w:p w:rsidR="00162BD3" w:rsidRDefault="00162BD3" w:rsidP="00162BD3">
      <w:pPr>
        <w:numPr>
          <w:ilvl w:val="0"/>
          <w:numId w:val="11"/>
        </w:numPr>
        <w:contextualSpacing/>
        <w:jc w:val="both"/>
        <w:rPr>
          <w:sz w:val="20"/>
          <w:szCs w:val="20"/>
        </w:rPr>
      </w:pPr>
      <w:r>
        <w:rPr>
          <w:sz w:val="20"/>
          <w:szCs w:val="20"/>
        </w:rPr>
        <w:t xml:space="preserve">Теории воспитания личности в современной психологии (А.С. Макаренко, Л.И. </w:t>
      </w:r>
      <w:proofErr w:type="spellStart"/>
      <w:r>
        <w:rPr>
          <w:sz w:val="20"/>
          <w:szCs w:val="20"/>
        </w:rPr>
        <w:t>Божович</w:t>
      </w:r>
      <w:proofErr w:type="spellEnd"/>
      <w:r>
        <w:rPr>
          <w:sz w:val="20"/>
          <w:szCs w:val="20"/>
        </w:rPr>
        <w:t>, А.В. Петровский, Л.И. Уманский).</w:t>
      </w:r>
    </w:p>
    <w:p w:rsidR="00162BD3" w:rsidRDefault="00162BD3" w:rsidP="00162BD3">
      <w:pPr>
        <w:numPr>
          <w:ilvl w:val="0"/>
          <w:numId w:val="11"/>
        </w:numPr>
        <w:contextualSpacing/>
        <w:jc w:val="both"/>
        <w:rPr>
          <w:sz w:val="20"/>
          <w:szCs w:val="20"/>
        </w:rPr>
      </w:pPr>
      <w:r>
        <w:rPr>
          <w:sz w:val="20"/>
          <w:szCs w:val="20"/>
        </w:rPr>
        <w:t xml:space="preserve">Цели воспитания. Принципы, содержание, методы воспитания. </w:t>
      </w:r>
    </w:p>
    <w:p w:rsidR="00162BD3" w:rsidRDefault="00162BD3" w:rsidP="00162BD3">
      <w:pPr>
        <w:numPr>
          <w:ilvl w:val="0"/>
          <w:numId w:val="11"/>
        </w:numPr>
        <w:contextualSpacing/>
        <w:jc w:val="both"/>
        <w:rPr>
          <w:sz w:val="20"/>
          <w:szCs w:val="20"/>
        </w:rPr>
      </w:pPr>
      <w:r>
        <w:rPr>
          <w:sz w:val="20"/>
          <w:szCs w:val="20"/>
        </w:rPr>
        <w:t xml:space="preserve">Соотношение понятий социализация, развитие, формирование, воспитание. </w:t>
      </w:r>
    </w:p>
    <w:p w:rsidR="00162BD3" w:rsidRDefault="00162BD3" w:rsidP="00162BD3">
      <w:pPr>
        <w:numPr>
          <w:ilvl w:val="0"/>
          <w:numId w:val="11"/>
        </w:numPr>
        <w:contextualSpacing/>
        <w:jc w:val="both"/>
        <w:rPr>
          <w:sz w:val="20"/>
          <w:szCs w:val="20"/>
        </w:rPr>
      </w:pPr>
      <w:r>
        <w:rPr>
          <w:sz w:val="20"/>
          <w:szCs w:val="20"/>
        </w:rPr>
        <w:t xml:space="preserve">Психология самовоспитания. </w:t>
      </w:r>
    </w:p>
    <w:p w:rsidR="00162BD3" w:rsidRDefault="00162BD3" w:rsidP="00162BD3">
      <w:pPr>
        <w:numPr>
          <w:ilvl w:val="0"/>
          <w:numId w:val="11"/>
        </w:numPr>
        <w:contextualSpacing/>
        <w:jc w:val="both"/>
        <w:rPr>
          <w:rFonts w:eastAsia="Calibri"/>
          <w:sz w:val="20"/>
          <w:szCs w:val="20"/>
        </w:rPr>
      </w:pPr>
      <w:r>
        <w:rPr>
          <w:sz w:val="20"/>
          <w:szCs w:val="20"/>
        </w:rPr>
        <w:t>Виды и методы психологической коррекции.</w:t>
      </w:r>
    </w:p>
    <w:p w:rsidR="00162BD3" w:rsidRDefault="00162BD3" w:rsidP="00C438C4">
      <w:pPr>
        <w:ind w:firstLine="709"/>
        <w:jc w:val="both"/>
        <w:rPr>
          <w:sz w:val="20"/>
          <w:szCs w:val="20"/>
        </w:rPr>
      </w:pPr>
      <w:r>
        <w:rPr>
          <w:b/>
          <w:bCs/>
          <w:sz w:val="20"/>
          <w:szCs w:val="20"/>
        </w:rPr>
        <w:t>Тема 11. Психология учебной деятельности.</w:t>
      </w:r>
    </w:p>
    <w:p w:rsidR="00162BD3" w:rsidRDefault="00162BD3" w:rsidP="00162BD3">
      <w:pPr>
        <w:numPr>
          <w:ilvl w:val="0"/>
          <w:numId w:val="12"/>
        </w:numPr>
        <w:contextualSpacing/>
        <w:jc w:val="both"/>
        <w:rPr>
          <w:sz w:val="20"/>
          <w:szCs w:val="20"/>
        </w:rPr>
      </w:pPr>
      <w:r>
        <w:rPr>
          <w:sz w:val="20"/>
          <w:szCs w:val="20"/>
        </w:rPr>
        <w:t xml:space="preserve">Общая характеристика учебной деятельности. </w:t>
      </w:r>
    </w:p>
    <w:p w:rsidR="00162BD3" w:rsidRDefault="00162BD3" w:rsidP="00162BD3">
      <w:pPr>
        <w:numPr>
          <w:ilvl w:val="0"/>
          <w:numId w:val="12"/>
        </w:numPr>
        <w:contextualSpacing/>
        <w:jc w:val="both"/>
        <w:rPr>
          <w:sz w:val="20"/>
          <w:szCs w:val="20"/>
        </w:rPr>
      </w:pPr>
      <w:r>
        <w:rPr>
          <w:sz w:val="20"/>
          <w:szCs w:val="20"/>
        </w:rPr>
        <w:t xml:space="preserve">Знания как компоненты деятельности. </w:t>
      </w:r>
    </w:p>
    <w:p w:rsidR="00162BD3" w:rsidRDefault="00162BD3" w:rsidP="00162BD3">
      <w:pPr>
        <w:numPr>
          <w:ilvl w:val="0"/>
          <w:numId w:val="12"/>
        </w:numPr>
        <w:contextualSpacing/>
        <w:jc w:val="both"/>
        <w:rPr>
          <w:sz w:val="20"/>
          <w:szCs w:val="20"/>
        </w:rPr>
      </w:pPr>
      <w:r>
        <w:rPr>
          <w:sz w:val="20"/>
          <w:szCs w:val="20"/>
        </w:rPr>
        <w:t xml:space="preserve">Структура учебной деятельности: мотивация, учебная задача, учебные операции, контроль, оценка. </w:t>
      </w:r>
    </w:p>
    <w:p w:rsidR="00162BD3" w:rsidRDefault="00162BD3" w:rsidP="00162BD3">
      <w:pPr>
        <w:numPr>
          <w:ilvl w:val="0"/>
          <w:numId w:val="12"/>
        </w:numPr>
        <w:contextualSpacing/>
        <w:jc w:val="both"/>
        <w:rPr>
          <w:sz w:val="20"/>
          <w:szCs w:val="20"/>
        </w:rPr>
      </w:pPr>
      <w:r>
        <w:rPr>
          <w:sz w:val="20"/>
          <w:szCs w:val="20"/>
        </w:rPr>
        <w:t xml:space="preserve">Виды научения, их развитие в онтогенезе. </w:t>
      </w:r>
    </w:p>
    <w:p w:rsidR="00162BD3" w:rsidRDefault="00162BD3" w:rsidP="00162BD3">
      <w:pPr>
        <w:numPr>
          <w:ilvl w:val="0"/>
          <w:numId w:val="12"/>
        </w:numPr>
        <w:contextualSpacing/>
        <w:jc w:val="both"/>
        <w:rPr>
          <w:sz w:val="20"/>
          <w:szCs w:val="20"/>
        </w:rPr>
      </w:pPr>
      <w:r>
        <w:rPr>
          <w:sz w:val="20"/>
          <w:szCs w:val="20"/>
        </w:rPr>
        <w:t xml:space="preserve">Формирование учебной мотивации, ее виды. </w:t>
      </w:r>
    </w:p>
    <w:p w:rsidR="00162BD3" w:rsidRDefault="00162BD3" w:rsidP="00162BD3">
      <w:pPr>
        <w:numPr>
          <w:ilvl w:val="0"/>
          <w:numId w:val="12"/>
        </w:numPr>
        <w:contextualSpacing/>
        <w:jc w:val="both"/>
        <w:rPr>
          <w:sz w:val="20"/>
          <w:szCs w:val="20"/>
        </w:rPr>
      </w:pPr>
      <w:r>
        <w:rPr>
          <w:sz w:val="20"/>
          <w:szCs w:val="20"/>
        </w:rPr>
        <w:t xml:space="preserve">Учебная задача. Учебные действия. Виды учебных действий. </w:t>
      </w:r>
    </w:p>
    <w:p w:rsidR="00162BD3" w:rsidRDefault="00162BD3" w:rsidP="00162BD3">
      <w:pPr>
        <w:numPr>
          <w:ilvl w:val="0"/>
          <w:numId w:val="12"/>
        </w:numPr>
        <w:contextualSpacing/>
        <w:jc w:val="both"/>
        <w:rPr>
          <w:rFonts w:eastAsia="Calibri"/>
          <w:sz w:val="20"/>
          <w:szCs w:val="20"/>
        </w:rPr>
      </w:pPr>
      <w:r>
        <w:rPr>
          <w:sz w:val="20"/>
          <w:szCs w:val="20"/>
        </w:rPr>
        <w:t>Усвоение - основной продукт учебной деятельности.</w:t>
      </w:r>
    </w:p>
    <w:p w:rsidR="00162BD3" w:rsidRDefault="00162BD3" w:rsidP="00C438C4">
      <w:pPr>
        <w:ind w:firstLine="709"/>
        <w:jc w:val="both"/>
        <w:rPr>
          <w:rFonts w:eastAsia="Times New Roman"/>
          <w:sz w:val="20"/>
          <w:szCs w:val="20"/>
        </w:rPr>
      </w:pPr>
      <w:r>
        <w:rPr>
          <w:b/>
          <w:bCs/>
          <w:sz w:val="20"/>
          <w:szCs w:val="20"/>
        </w:rPr>
        <w:t>Тема 12. Психология обучения.</w:t>
      </w:r>
    </w:p>
    <w:p w:rsidR="00162BD3" w:rsidRDefault="00162BD3" w:rsidP="00162BD3">
      <w:pPr>
        <w:numPr>
          <w:ilvl w:val="0"/>
          <w:numId w:val="13"/>
        </w:numPr>
        <w:contextualSpacing/>
        <w:jc w:val="both"/>
        <w:rPr>
          <w:sz w:val="20"/>
          <w:szCs w:val="20"/>
        </w:rPr>
      </w:pPr>
      <w:r>
        <w:rPr>
          <w:sz w:val="20"/>
          <w:szCs w:val="20"/>
        </w:rPr>
        <w:t xml:space="preserve">Основные понятия психологии обучения. </w:t>
      </w:r>
    </w:p>
    <w:p w:rsidR="00162BD3" w:rsidRDefault="00162BD3" w:rsidP="00162BD3">
      <w:pPr>
        <w:numPr>
          <w:ilvl w:val="0"/>
          <w:numId w:val="13"/>
        </w:numPr>
        <w:contextualSpacing/>
        <w:jc w:val="both"/>
        <w:rPr>
          <w:sz w:val="20"/>
          <w:szCs w:val="20"/>
        </w:rPr>
      </w:pPr>
      <w:r>
        <w:rPr>
          <w:sz w:val="20"/>
          <w:szCs w:val="20"/>
        </w:rPr>
        <w:t xml:space="preserve">Проблема психического развития в процессе обучения (Э. </w:t>
      </w:r>
      <w:proofErr w:type="spellStart"/>
      <w:r>
        <w:rPr>
          <w:sz w:val="20"/>
          <w:szCs w:val="20"/>
        </w:rPr>
        <w:t>Торндайк</w:t>
      </w:r>
      <w:proofErr w:type="spellEnd"/>
      <w:r>
        <w:rPr>
          <w:sz w:val="20"/>
          <w:szCs w:val="20"/>
        </w:rPr>
        <w:t xml:space="preserve">, Ж. Пиаже, Л.С. Выготский). Учение Л.С. Выготского о зонах ближайшего развития. </w:t>
      </w:r>
    </w:p>
    <w:p w:rsidR="00162BD3" w:rsidRDefault="00162BD3" w:rsidP="00162BD3">
      <w:pPr>
        <w:numPr>
          <w:ilvl w:val="0"/>
          <w:numId w:val="13"/>
        </w:numPr>
        <w:contextualSpacing/>
        <w:jc w:val="both"/>
        <w:rPr>
          <w:sz w:val="20"/>
          <w:szCs w:val="20"/>
        </w:rPr>
      </w:pPr>
      <w:r>
        <w:rPr>
          <w:sz w:val="20"/>
          <w:szCs w:val="20"/>
        </w:rPr>
        <w:t xml:space="preserve">Современные зарубежные психологические теории обучения и воспитания. </w:t>
      </w:r>
    </w:p>
    <w:p w:rsidR="00162BD3" w:rsidRDefault="00162BD3" w:rsidP="00162BD3">
      <w:pPr>
        <w:numPr>
          <w:ilvl w:val="0"/>
          <w:numId w:val="13"/>
        </w:numPr>
        <w:contextualSpacing/>
        <w:jc w:val="both"/>
        <w:rPr>
          <w:sz w:val="20"/>
          <w:szCs w:val="20"/>
        </w:rPr>
      </w:pPr>
      <w:proofErr w:type="spellStart"/>
      <w:r>
        <w:rPr>
          <w:sz w:val="20"/>
          <w:szCs w:val="20"/>
        </w:rPr>
        <w:t>Бихевиоральные</w:t>
      </w:r>
      <w:proofErr w:type="spellEnd"/>
      <w:r>
        <w:rPr>
          <w:sz w:val="20"/>
          <w:szCs w:val="20"/>
        </w:rPr>
        <w:t xml:space="preserve"> теории научения (Э. </w:t>
      </w:r>
      <w:proofErr w:type="spellStart"/>
      <w:r>
        <w:rPr>
          <w:sz w:val="20"/>
          <w:szCs w:val="20"/>
        </w:rPr>
        <w:t>Торндайк</w:t>
      </w:r>
      <w:proofErr w:type="spellEnd"/>
      <w:r>
        <w:rPr>
          <w:sz w:val="20"/>
          <w:szCs w:val="20"/>
        </w:rPr>
        <w:t xml:space="preserve">, Б. Скиннер). </w:t>
      </w:r>
    </w:p>
    <w:p w:rsidR="00162BD3" w:rsidRDefault="00162BD3" w:rsidP="00162BD3">
      <w:pPr>
        <w:numPr>
          <w:ilvl w:val="0"/>
          <w:numId w:val="13"/>
        </w:numPr>
        <w:contextualSpacing/>
        <w:jc w:val="both"/>
        <w:rPr>
          <w:sz w:val="20"/>
          <w:szCs w:val="20"/>
        </w:rPr>
      </w:pPr>
      <w:proofErr w:type="spellStart"/>
      <w:r>
        <w:rPr>
          <w:sz w:val="20"/>
          <w:szCs w:val="20"/>
        </w:rPr>
        <w:t>Гештальттеория</w:t>
      </w:r>
      <w:proofErr w:type="spellEnd"/>
      <w:r>
        <w:rPr>
          <w:sz w:val="20"/>
          <w:szCs w:val="20"/>
        </w:rPr>
        <w:t xml:space="preserve"> усвоения (Г. Мюллер). </w:t>
      </w:r>
    </w:p>
    <w:p w:rsidR="00162BD3" w:rsidRDefault="00162BD3" w:rsidP="00162BD3">
      <w:pPr>
        <w:numPr>
          <w:ilvl w:val="0"/>
          <w:numId w:val="13"/>
        </w:numPr>
        <w:contextualSpacing/>
        <w:jc w:val="both"/>
        <w:rPr>
          <w:sz w:val="20"/>
          <w:szCs w:val="20"/>
        </w:rPr>
      </w:pPr>
      <w:r>
        <w:rPr>
          <w:sz w:val="20"/>
          <w:szCs w:val="20"/>
        </w:rPr>
        <w:t xml:space="preserve">Теория нейролингвистического программирования (Р. </w:t>
      </w:r>
      <w:proofErr w:type="spellStart"/>
      <w:r>
        <w:rPr>
          <w:sz w:val="20"/>
          <w:szCs w:val="20"/>
        </w:rPr>
        <w:t>Бендлер</w:t>
      </w:r>
      <w:proofErr w:type="spellEnd"/>
      <w:r>
        <w:rPr>
          <w:sz w:val="20"/>
          <w:szCs w:val="20"/>
        </w:rPr>
        <w:t xml:space="preserve">, Дж. </w:t>
      </w:r>
      <w:proofErr w:type="spellStart"/>
      <w:r>
        <w:rPr>
          <w:sz w:val="20"/>
          <w:szCs w:val="20"/>
        </w:rPr>
        <w:t>Гриндлер</w:t>
      </w:r>
      <w:proofErr w:type="spellEnd"/>
      <w:r>
        <w:rPr>
          <w:sz w:val="20"/>
          <w:szCs w:val="20"/>
        </w:rPr>
        <w:t xml:space="preserve">). </w:t>
      </w:r>
    </w:p>
    <w:p w:rsidR="00162BD3" w:rsidRDefault="00162BD3" w:rsidP="00162BD3">
      <w:pPr>
        <w:numPr>
          <w:ilvl w:val="0"/>
          <w:numId w:val="13"/>
        </w:numPr>
        <w:contextualSpacing/>
        <w:jc w:val="both"/>
        <w:rPr>
          <w:sz w:val="20"/>
          <w:szCs w:val="20"/>
        </w:rPr>
      </w:pPr>
      <w:r>
        <w:rPr>
          <w:sz w:val="20"/>
          <w:szCs w:val="20"/>
        </w:rPr>
        <w:t xml:space="preserve">Теория поэтапного формирования умственных действий П.Я. Гальперина. </w:t>
      </w:r>
    </w:p>
    <w:p w:rsidR="00162BD3" w:rsidRDefault="00162BD3" w:rsidP="00162BD3">
      <w:pPr>
        <w:numPr>
          <w:ilvl w:val="0"/>
          <w:numId w:val="13"/>
        </w:numPr>
        <w:contextualSpacing/>
        <w:jc w:val="both"/>
        <w:rPr>
          <w:sz w:val="20"/>
          <w:szCs w:val="20"/>
        </w:rPr>
      </w:pPr>
      <w:r>
        <w:rPr>
          <w:sz w:val="20"/>
          <w:szCs w:val="20"/>
        </w:rPr>
        <w:t xml:space="preserve">Концепция проблемного обучения Д.Б. </w:t>
      </w:r>
      <w:proofErr w:type="spellStart"/>
      <w:r>
        <w:rPr>
          <w:sz w:val="20"/>
          <w:szCs w:val="20"/>
        </w:rPr>
        <w:t>Эльконина</w:t>
      </w:r>
      <w:proofErr w:type="spellEnd"/>
      <w:r>
        <w:rPr>
          <w:sz w:val="20"/>
          <w:szCs w:val="20"/>
        </w:rPr>
        <w:t xml:space="preserve">. </w:t>
      </w:r>
    </w:p>
    <w:p w:rsidR="00162BD3" w:rsidRDefault="00162BD3" w:rsidP="00162BD3">
      <w:pPr>
        <w:numPr>
          <w:ilvl w:val="0"/>
          <w:numId w:val="13"/>
        </w:numPr>
        <w:contextualSpacing/>
        <w:jc w:val="both"/>
        <w:rPr>
          <w:sz w:val="20"/>
          <w:szCs w:val="20"/>
        </w:rPr>
      </w:pPr>
      <w:r>
        <w:rPr>
          <w:sz w:val="20"/>
          <w:szCs w:val="20"/>
        </w:rPr>
        <w:t xml:space="preserve">Теория содержательного обобщения В.В. Давыдова. </w:t>
      </w:r>
    </w:p>
    <w:p w:rsidR="00162BD3" w:rsidRDefault="00162BD3" w:rsidP="00162BD3">
      <w:pPr>
        <w:numPr>
          <w:ilvl w:val="0"/>
          <w:numId w:val="13"/>
        </w:numPr>
        <w:contextualSpacing/>
        <w:jc w:val="both"/>
        <w:rPr>
          <w:sz w:val="20"/>
          <w:szCs w:val="20"/>
        </w:rPr>
      </w:pPr>
      <w:proofErr w:type="spellStart"/>
      <w:r>
        <w:rPr>
          <w:sz w:val="20"/>
          <w:szCs w:val="20"/>
        </w:rPr>
        <w:t>Суггестопедическая</w:t>
      </w:r>
      <w:proofErr w:type="spellEnd"/>
      <w:r>
        <w:rPr>
          <w:sz w:val="20"/>
          <w:szCs w:val="20"/>
        </w:rPr>
        <w:t xml:space="preserve"> концепция усвоения Д.Н. Узнадзе. </w:t>
      </w:r>
    </w:p>
    <w:p w:rsidR="00162BD3" w:rsidRDefault="00162BD3" w:rsidP="00162BD3">
      <w:pPr>
        <w:numPr>
          <w:ilvl w:val="0"/>
          <w:numId w:val="13"/>
        </w:numPr>
        <w:contextualSpacing/>
        <w:jc w:val="both"/>
        <w:rPr>
          <w:sz w:val="20"/>
          <w:szCs w:val="20"/>
        </w:rPr>
      </w:pPr>
      <w:r>
        <w:rPr>
          <w:sz w:val="20"/>
          <w:szCs w:val="20"/>
        </w:rPr>
        <w:t xml:space="preserve">Современные отечественные модели обучения. </w:t>
      </w:r>
    </w:p>
    <w:p w:rsidR="00162BD3" w:rsidRDefault="00162BD3" w:rsidP="00162BD3">
      <w:pPr>
        <w:numPr>
          <w:ilvl w:val="0"/>
          <w:numId w:val="13"/>
        </w:numPr>
        <w:contextualSpacing/>
        <w:jc w:val="both"/>
        <w:rPr>
          <w:rFonts w:eastAsia="Calibri"/>
          <w:sz w:val="20"/>
          <w:szCs w:val="20"/>
        </w:rPr>
      </w:pPr>
      <w:r>
        <w:rPr>
          <w:sz w:val="20"/>
          <w:szCs w:val="20"/>
        </w:rPr>
        <w:t xml:space="preserve">Проблема индивидуализации и дифференциации обучения. </w:t>
      </w:r>
    </w:p>
    <w:p w:rsidR="00162BD3" w:rsidRDefault="00162BD3" w:rsidP="00C438C4">
      <w:pPr>
        <w:ind w:firstLine="709"/>
        <w:jc w:val="both"/>
        <w:rPr>
          <w:rFonts w:eastAsia="Times New Roman"/>
          <w:sz w:val="20"/>
          <w:szCs w:val="20"/>
        </w:rPr>
      </w:pPr>
      <w:r>
        <w:rPr>
          <w:b/>
          <w:bCs/>
          <w:sz w:val="20"/>
          <w:szCs w:val="20"/>
        </w:rPr>
        <w:t>Тема 13. Психология педагогической деятельности.</w:t>
      </w:r>
    </w:p>
    <w:p w:rsidR="00162BD3" w:rsidRDefault="00162BD3" w:rsidP="00162BD3">
      <w:pPr>
        <w:numPr>
          <w:ilvl w:val="0"/>
          <w:numId w:val="14"/>
        </w:numPr>
        <w:contextualSpacing/>
        <w:jc w:val="both"/>
        <w:rPr>
          <w:sz w:val="20"/>
          <w:szCs w:val="20"/>
        </w:rPr>
      </w:pPr>
      <w:r>
        <w:rPr>
          <w:sz w:val="20"/>
          <w:szCs w:val="20"/>
        </w:rPr>
        <w:t xml:space="preserve">Понятие педагогической деятельности. Структура педагогической деятельности. </w:t>
      </w:r>
    </w:p>
    <w:p w:rsidR="00162BD3" w:rsidRDefault="00162BD3" w:rsidP="00162BD3">
      <w:pPr>
        <w:numPr>
          <w:ilvl w:val="0"/>
          <w:numId w:val="14"/>
        </w:numPr>
        <w:contextualSpacing/>
        <w:jc w:val="both"/>
        <w:rPr>
          <w:rFonts w:eastAsia="Calibri"/>
          <w:sz w:val="20"/>
          <w:szCs w:val="20"/>
        </w:rPr>
      </w:pPr>
      <w:r>
        <w:rPr>
          <w:sz w:val="20"/>
          <w:szCs w:val="20"/>
        </w:rPr>
        <w:t xml:space="preserve">Педагогическое общение. Стили педагогического руководства. </w:t>
      </w:r>
    </w:p>
    <w:p w:rsidR="00162BD3" w:rsidRDefault="00162BD3" w:rsidP="00162BD3">
      <w:pPr>
        <w:numPr>
          <w:ilvl w:val="0"/>
          <w:numId w:val="14"/>
        </w:numPr>
        <w:contextualSpacing/>
        <w:jc w:val="both"/>
        <w:rPr>
          <w:rFonts w:eastAsia="Times New Roman"/>
          <w:sz w:val="20"/>
          <w:szCs w:val="20"/>
        </w:rPr>
      </w:pPr>
      <w:r>
        <w:rPr>
          <w:sz w:val="20"/>
          <w:szCs w:val="20"/>
        </w:rPr>
        <w:t>Педагог как субъект деятельности. Способности в структуре субъекта педагогической деятельности.</w:t>
      </w:r>
    </w:p>
    <w:p w:rsidR="00162BD3" w:rsidRDefault="00162BD3" w:rsidP="00162BD3">
      <w:pPr>
        <w:numPr>
          <w:ilvl w:val="0"/>
          <w:numId w:val="14"/>
        </w:numPr>
        <w:contextualSpacing/>
        <w:jc w:val="both"/>
        <w:rPr>
          <w:sz w:val="20"/>
          <w:szCs w:val="20"/>
        </w:rPr>
      </w:pPr>
      <w:r>
        <w:rPr>
          <w:sz w:val="20"/>
          <w:szCs w:val="20"/>
        </w:rPr>
        <w:t>Личностные качества в структуре субъекта педагогической деятельности.</w:t>
      </w:r>
    </w:p>
    <w:p w:rsidR="00162BD3" w:rsidRDefault="00162BD3" w:rsidP="00162BD3">
      <w:pPr>
        <w:numPr>
          <w:ilvl w:val="0"/>
          <w:numId w:val="14"/>
        </w:numPr>
        <w:contextualSpacing/>
        <w:jc w:val="both"/>
        <w:rPr>
          <w:sz w:val="20"/>
          <w:szCs w:val="20"/>
        </w:rPr>
      </w:pPr>
      <w:r>
        <w:rPr>
          <w:sz w:val="20"/>
          <w:szCs w:val="20"/>
        </w:rPr>
        <w:t xml:space="preserve"> Стили и модели педагогического общения. </w:t>
      </w:r>
    </w:p>
    <w:p w:rsidR="00162BD3" w:rsidRDefault="00162BD3" w:rsidP="00162BD3">
      <w:pPr>
        <w:numPr>
          <w:ilvl w:val="0"/>
          <w:numId w:val="14"/>
        </w:numPr>
        <w:contextualSpacing/>
        <w:jc w:val="both"/>
        <w:rPr>
          <w:sz w:val="20"/>
          <w:szCs w:val="20"/>
        </w:rPr>
      </w:pPr>
      <w:r>
        <w:rPr>
          <w:sz w:val="20"/>
          <w:szCs w:val="20"/>
        </w:rPr>
        <w:t xml:space="preserve">Барьеры в педагогическом взаимодействии. </w:t>
      </w:r>
    </w:p>
    <w:p w:rsidR="00162BD3" w:rsidRDefault="00162BD3" w:rsidP="00162BD3">
      <w:pPr>
        <w:numPr>
          <w:ilvl w:val="0"/>
          <w:numId w:val="14"/>
        </w:numPr>
        <w:contextualSpacing/>
        <w:jc w:val="both"/>
        <w:rPr>
          <w:rFonts w:eastAsia="Calibri"/>
          <w:sz w:val="20"/>
          <w:szCs w:val="20"/>
        </w:rPr>
      </w:pPr>
      <w:r>
        <w:rPr>
          <w:sz w:val="20"/>
          <w:szCs w:val="20"/>
        </w:rPr>
        <w:t xml:space="preserve">Педагогические конфликты. </w:t>
      </w:r>
    </w:p>
    <w:p w:rsidR="00366703" w:rsidRDefault="00366703" w:rsidP="00162BD3">
      <w:pPr>
        <w:ind w:firstLine="567"/>
        <w:jc w:val="both"/>
        <w:rPr>
          <w:rFonts w:eastAsia="Calibri"/>
          <w:b/>
          <w:bCs/>
          <w:i/>
          <w:iCs/>
          <w:color w:val="000000"/>
          <w:sz w:val="20"/>
          <w:szCs w:val="20"/>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t xml:space="preserve">4.1.3. Письменное домашнее задание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Pr="00C438C4" w:rsidRDefault="00162BD3" w:rsidP="00162BD3">
      <w:pPr>
        <w:ind w:firstLine="567"/>
        <w:jc w:val="both"/>
        <w:rPr>
          <w:rFonts w:eastAsia="Calibri"/>
          <w:b/>
          <w:bCs/>
          <w:iCs/>
          <w:color w:val="000000"/>
          <w:sz w:val="20"/>
          <w:szCs w:val="20"/>
        </w:rPr>
      </w:pPr>
      <w:r w:rsidRPr="00C438C4">
        <w:rPr>
          <w:rFonts w:eastAsia="Calibri"/>
          <w:b/>
          <w:bCs/>
          <w:iCs/>
          <w:color w:val="000000"/>
          <w:sz w:val="20"/>
          <w:szCs w:val="20"/>
        </w:rPr>
        <w:t>4.1.3.1. Порядок проведения и процедура оценивания</w:t>
      </w:r>
    </w:p>
    <w:p w:rsidR="00162BD3" w:rsidRPr="00C438C4" w:rsidRDefault="00162BD3" w:rsidP="00162BD3">
      <w:pPr>
        <w:ind w:firstLine="567"/>
        <w:jc w:val="both"/>
        <w:rPr>
          <w:rFonts w:eastAsia="Calibri"/>
          <w:bCs/>
          <w:iCs/>
          <w:color w:val="000000"/>
          <w:sz w:val="20"/>
          <w:szCs w:val="20"/>
        </w:rPr>
      </w:pPr>
      <w:r w:rsidRPr="00C438C4">
        <w:rPr>
          <w:rFonts w:eastAsia="Calibri"/>
          <w:bCs/>
          <w:iCs/>
          <w:color w:val="000000"/>
          <w:sz w:val="20"/>
          <w:szCs w:val="20"/>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4.1.3.2. Критерии оценивания</w:t>
      </w:r>
    </w:p>
    <w:p w:rsidR="008A724F" w:rsidRDefault="00162BD3" w:rsidP="00162BD3">
      <w:pPr>
        <w:ind w:firstLine="709"/>
        <w:jc w:val="both"/>
        <w:rPr>
          <w:rFonts w:eastAsia="Calibri"/>
          <w:color w:val="000000"/>
          <w:sz w:val="20"/>
          <w:szCs w:val="20"/>
          <w:shd w:val="clear" w:color="auto" w:fill="FFFFFF"/>
        </w:rPr>
      </w:pPr>
      <w:r>
        <w:rPr>
          <w:rFonts w:eastAsia="Calibri"/>
          <w:b/>
          <w:bCs/>
          <w:color w:val="000000"/>
          <w:sz w:val="20"/>
          <w:szCs w:val="20"/>
        </w:rPr>
        <w:t xml:space="preserve">14-15 баллов ставятся, если обучающийся: </w:t>
      </w:r>
      <w:r w:rsidR="008A724F">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162BD3" w:rsidRDefault="00162BD3" w:rsidP="008A724F">
      <w:pPr>
        <w:widowControl w:val="0"/>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sidR="008A724F">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sidR="008A724F">
        <w:rPr>
          <w:color w:val="000000"/>
          <w:sz w:val="20"/>
          <w:szCs w:val="20"/>
          <w:shd w:val="clear" w:color="auto" w:fill="FFFFFF"/>
        </w:rPr>
        <w:t xml:space="preserve">. </w:t>
      </w:r>
      <w:r>
        <w:rPr>
          <w:rFonts w:eastAsia="Calibri"/>
          <w:bCs/>
          <w:color w:val="000000"/>
          <w:sz w:val="20"/>
          <w:szCs w:val="20"/>
        </w:rPr>
        <w:t xml:space="preserve">Хорошее умение формулировать свои мысли, анализировать предложенные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lastRenderedPageBreak/>
        <w:t xml:space="preserve">9-10 баллов ставятся, если обучающийся: </w:t>
      </w:r>
      <w:r w:rsidR="008A724F">
        <w:rPr>
          <w:rFonts w:eastAsia="Calibri"/>
          <w:color w:val="000000"/>
          <w:sz w:val="20"/>
          <w:szCs w:val="20"/>
          <w:shd w:val="clear" w:color="auto" w:fill="FFFFFF"/>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008A724F">
        <w:rPr>
          <w:rFonts w:eastAsia="Calibri"/>
          <w:sz w:val="20"/>
          <w:szCs w:val="20"/>
          <w:shd w:val="clear" w:color="auto" w:fill="FFFFFF"/>
        </w:rPr>
        <w:t xml:space="preserve">.  </w:t>
      </w:r>
      <w:r>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0-8 баллов ставятся, если обучающийся:</w:t>
      </w:r>
      <w:r>
        <w:rPr>
          <w:sz w:val="20"/>
          <w:szCs w:val="20"/>
        </w:rPr>
        <w:t xml:space="preserve"> </w:t>
      </w:r>
      <w:r w:rsidR="008A724F">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Pr>
          <w:rFonts w:eastAsia="Calibri"/>
          <w:bCs/>
          <w:color w:val="000000"/>
          <w:sz w:val="20"/>
          <w:szCs w:val="20"/>
        </w:rPr>
        <w:t>Неумение формулировать свои мысли, анализировать предложенные положения.</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162BD3" w:rsidRDefault="00162BD3" w:rsidP="00162BD3">
      <w:pPr>
        <w:ind w:firstLine="567"/>
        <w:jc w:val="both"/>
        <w:rPr>
          <w:rFonts w:eastAsia="Calibri"/>
          <w:b/>
          <w:sz w:val="20"/>
          <w:szCs w:val="20"/>
        </w:rPr>
      </w:pPr>
      <w:r>
        <w:rPr>
          <w:rFonts w:eastAsia="Calibri"/>
          <w:b/>
          <w:sz w:val="20"/>
          <w:szCs w:val="20"/>
        </w:rPr>
        <w:t>Письменное домашнее задание по разделу «Возрастная психологи»</w:t>
      </w:r>
    </w:p>
    <w:p w:rsidR="00162BD3" w:rsidRDefault="00162BD3" w:rsidP="00162BD3">
      <w:pPr>
        <w:ind w:firstLine="567"/>
        <w:jc w:val="both"/>
        <w:rPr>
          <w:rFonts w:eastAsia="Calibri"/>
          <w:sz w:val="20"/>
          <w:szCs w:val="20"/>
        </w:rPr>
      </w:pPr>
      <w:r>
        <w:rPr>
          <w:rFonts w:eastAsia="Calibri"/>
          <w:sz w:val="20"/>
          <w:szCs w:val="20"/>
        </w:rPr>
        <w:t>Темы 1. Предмет, задачи и методы возрастной психологии</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Составить таблицу методов исследования возрастной психологии.</w:t>
      </w:r>
    </w:p>
    <w:p w:rsidR="00162BD3" w:rsidRDefault="00162BD3" w:rsidP="00162BD3">
      <w:pPr>
        <w:ind w:firstLine="567"/>
        <w:jc w:val="both"/>
        <w:rPr>
          <w:rFonts w:eastAsia="Calibri"/>
          <w:sz w:val="20"/>
          <w:szCs w:val="20"/>
        </w:rPr>
      </w:pPr>
      <w:r>
        <w:rPr>
          <w:rFonts w:eastAsia="Calibri"/>
          <w:sz w:val="20"/>
          <w:szCs w:val="20"/>
        </w:rPr>
        <w:t>Тема 2. Закономерности и динамика психического развития. Формирование личности в онтогенезе</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Опишите биологические и социальные факторы психического развития личности.</w:t>
      </w:r>
    </w:p>
    <w:p w:rsidR="00162BD3" w:rsidRDefault="00162BD3" w:rsidP="00162BD3">
      <w:pPr>
        <w:ind w:firstLine="567"/>
        <w:jc w:val="both"/>
        <w:rPr>
          <w:rFonts w:eastAsia="Calibri"/>
          <w:sz w:val="20"/>
          <w:szCs w:val="20"/>
        </w:rPr>
      </w:pPr>
      <w:r>
        <w:rPr>
          <w:rFonts w:eastAsia="Calibri"/>
          <w:sz w:val="20"/>
          <w:szCs w:val="20"/>
        </w:rPr>
        <w:t>Тема 3. Периодизация психического развития ребенка.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а) Составьте таблицу, содержащую сравнительный анализ психологических подходов по исследованию развития личности:</w:t>
      </w:r>
    </w:p>
    <w:p w:rsidR="00162BD3" w:rsidRDefault="00162BD3" w:rsidP="00162BD3">
      <w:pPr>
        <w:ind w:firstLine="567"/>
        <w:jc w:val="both"/>
        <w:rPr>
          <w:rFonts w:eastAsia="Calibri"/>
          <w:sz w:val="20"/>
          <w:szCs w:val="20"/>
        </w:rPr>
      </w:pPr>
      <w:r>
        <w:rPr>
          <w:rFonts w:eastAsia="Calibri"/>
          <w:sz w:val="20"/>
          <w:szCs w:val="20"/>
        </w:rPr>
        <w:t>Психологическая теория</w:t>
      </w:r>
      <w:r>
        <w:rPr>
          <w:rFonts w:eastAsia="Calibri"/>
          <w:sz w:val="20"/>
          <w:szCs w:val="20"/>
        </w:rPr>
        <w:tab/>
        <w:t>Время возникновения</w:t>
      </w:r>
      <w:proofErr w:type="gramStart"/>
      <w:r>
        <w:rPr>
          <w:rFonts w:eastAsia="Calibri"/>
          <w:sz w:val="20"/>
          <w:szCs w:val="20"/>
        </w:rPr>
        <w:tab/>
        <w:t>П</w:t>
      </w:r>
      <w:proofErr w:type="gramEnd"/>
      <w:r>
        <w:rPr>
          <w:rFonts w:eastAsia="Calibri"/>
          <w:sz w:val="20"/>
          <w:szCs w:val="20"/>
        </w:rPr>
        <w:t>редставите ли</w:t>
      </w:r>
      <w:r>
        <w:rPr>
          <w:rFonts w:eastAsia="Calibri"/>
          <w:sz w:val="20"/>
          <w:szCs w:val="20"/>
        </w:rPr>
        <w:tab/>
        <w:t>Основные идеи</w:t>
      </w:r>
      <w:r>
        <w:rPr>
          <w:rFonts w:eastAsia="Calibri"/>
          <w:sz w:val="20"/>
          <w:szCs w:val="20"/>
        </w:rPr>
        <w:tab/>
        <w:t>Критерии возрастной периодизации</w:t>
      </w:r>
    </w:p>
    <w:p w:rsidR="00162BD3" w:rsidRDefault="00162BD3" w:rsidP="00162BD3">
      <w:pPr>
        <w:ind w:firstLine="567"/>
        <w:jc w:val="both"/>
        <w:rPr>
          <w:rFonts w:eastAsia="Calibri"/>
          <w:sz w:val="20"/>
          <w:szCs w:val="20"/>
        </w:rPr>
      </w:pPr>
      <w:r>
        <w:rPr>
          <w:rFonts w:eastAsia="Calibri"/>
          <w:sz w:val="20"/>
          <w:szCs w:val="20"/>
        </w:rPr>
        <w:t>б) Раскройте утверждение Л.С. Выготского «Работы Пиаже отмечены историческим значением».</w:t>
      </w:r>
    </w:p>
    <w:p w:rsidR="00162BD3" w:rsidRDefault="00162BD3" w:rsidP="00162BD3">
      <w:pPr>
        <w:ind w:firstLine="567"/>
        <w:jc w:val="both"/>
        <w:rPr>
          <w:rFonts w:eastAsia="Calibri"/>
          <w:sz w:val="20"/>
          <w:szCs w:val="20"/>
        </w:rPr>
      </w:pPr>
      <w:r>
        <w:rPr>
          <w:rFonts w:eastAsia="Calibri"/>
          <w:sz w:val="20"/>
          <w:szCs w:val="20"/>
        </w:rPr>
        <w:t>в) Познакомьтесь с критическим анализом взглядов Пиаже в отечественной и зарубежной психологии.</w:t>
      </w:r>
    </w:p>
    <w:p w:rsidR="00162BD3" w:rsidRDefault="00162BD3" w:rsidP="00162BD3">
      <w:pPr>
        <w:ind w:firstLine="567"/>
        <w:jc w:val="both"/>
        <w:rPr>
          <w:rFonts w:eastAsia="Calibri"/>
          <w:sz w:val="20"/>
          <w:szCs w:val="20"/>
        </w:rPr>
      </w:pPr>
      <w:r>
        <w:rPr>
          <w:rFonts w:eastAsia="Calibri"/>
          <w:sz w:val="20"/>
          <w:szCs w:val="20"/>
        </w:rPr>
        <w:t>Тема 4. Развитие психики дошкольника.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Дать краткую характеристику дошкольника (социальная ситуация развития, ведущий тип деятельности, психические новообразования).</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Студенту необходимо провести диагностическое обследование ребенка на готовность к школьному обучению: подобрать диагностический инструментарий в зависимости от цели психодиагностики, предоставить протокол обследования.</w:t>
      </w:r>
    </w:p>
    <w:p w:rsidR="00162BD3" w:rsidRDefault="00162BD3" w:rsidP="00162BD3">
      <w:pPr>
        <w:ind w:firstLine="567"/>
        <w:jc w:val="both"/>
        <w:rPr>
          <w:rFonts w:eastAsia="Calibri"/>
          <w:sz w:val="20"/>
          <w:szCs w:val="20"/>
        </w:rPr>
      </w:pPr>
      <w:r>
        <w:rPr>
          <w:rFonts w:eastAsia="Calibri"/>
          <w:sz w:val="20"/>
          <w:szCs w:val="20"/>
        </w:rPr>
        <w:t>Тема 5. Психология младшего школьника.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Диагностика познавательной сферы младшего школьника: память, мышление, внимание, речь, воображение. Студент самостоятельно подбирает инструментарий для диагностики каждого познавательного процесса.</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Диагностика личностных особенностей младшего школьника. Необходимо провести психодиагностику личностных особенностей ребенка. Методы и диагностический инструментарий студент выбирает самостоятельно. Необходимо предоставить протокол обследования.</w:t>
      </w:r>
    </w:p>
    <w:p w:rsidR="00162BD3" w:rsidRDefault="00162BD3" w:rsidP="00162BD3">
      <w:pPr>
        <w:ind w:firstLine="567"/>
        <w:jc w:val="both"/>
        <w:rPr>
          <w:rFonts w:eastAsia="Calibri"/>
          <w:sz w:val="20"/>
          <w:szCs w:val="20"/>
        </w:rPr>
      </w:pPr>
      <w:r>
        <w:rPr>
          <w:rFonts w:eastAsia="Calibri"/>
          <w:sz w:val="20"/>
          <w:szCs w:val="20"/>
        </w:rPr>
        <w:t>Тема 6. Психология подросткового возраста.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 xml:space="preserve">Диагностика познавательной сферы подростка. Необходимо подобрать психодиагностический инструментарий для психодиагностики познавательной сферы подростка. Методы и диагностический инструментарий студент выбирает самостоятельно. </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Диагностика интеллекта подростка. Методы и диагностический инструментарий студент выбирает самостоятельно. Необходимо предоставить протокол обследования.</w:t>
      </w:r>
    </w:p>
    <w:p w:rsidR="00162BD3" w:rsidRDefault="00C438C4" w:rsidP="00162BD3">
      <w:pPr>
        <w:ind w:firstLine="567"/>
        <w:jc w:val="both"/>
        <w:rPr>
          <w:rFonts w:eastAsia="Calibri"/>
          <w:sz w:val="20"/>
          <w:szCs w:val="20"/>
        </w:rPr>
      </w:pPr>
      <w:r>
        <w:rPr>
          <w:rFonts w:eastAsia="Calibri"/>
          <w:sz w:val="20"/>
          <w:szCs w:val="20"/>
        </w:rPr>
        <w:t xml:space="preserve">4. </w:t>
      </w:r>
      <w:r w:rsidR="00162BD3">
        <w:rPr>
          <w:rFonts w:eastAsia="Calibri"/>
          <w:sz w:val="20"/>
          <w:szCs w:val="20"/>
        </w:rPr>
        <w:t xml:space="preserve">Диагностики </w:t>
      </w:r>
      <w:proofErr w:type="spellStart"/>
      <w:r w:rsidR="00162BD3">
        <w:rPr>
          <w:rFonts w:eastAsia="Calibri"/>
          <w:sz w:val="20"/>
          <w:szCs w:val="20"/>
        </w:rPr>
        <w:t>потребностно</w:t>
      </w:r>
      <w:proofErr w:type="spellEnd"/>
      <w:r w:rsidR="00162BD3">
        <w:rPr>
          <w:rFonts w:eastAsia="Calibri"/>
          <w:sz w:val="20"/>
          <w:szCs w:val="20"/>
        </w:rPr>
        <w:t xml:space="preserve">-мотивационной и эмоционально-волевой сферы личности подростка. Инструментарий студент подбирает самостоятельно. </w:t>
      </w:r>
    </w:p>
    <w:p w:rsidR="00162BD3" w:rsidRDefault="00162BD3" w:rsidP="00162BD3">
      <w:pPr>
        <w:ind w:firstLine="567"/>
        <w:jc w:val="both"/>
        <w:rPr>
          <w:rFonts w:eastAsia="Calibri"/>
          <w:sz w:val="20"/>
          <w:szCs w:val="20"/>
        </w:rPr>
      </w:pPr>
      <w:r>
        <w:rPr>
          <w:rFonts w:eastAsia="Calibri"/>
          <w:sz w:val="20"/>
          <w:szCs w:val="20"/>
        </w:rPr>
        <w:t>Тема 6. Психология юношеского возраста</w:t>
      </w:r>
    </w:p>
    <w:p w:rsidR="00162BD3" w:rsidRDefault="00162BD3" w:rsidP="00162BD3">
      <w:pPr>
        <w:ind w:firstLine="567"/>
        <w:jc w:val="both"/>
        <w:rPr>
          <w:rFonts w:eastAsia="Calibri"/>
          <w:sz w:val="20"/>
          <w:szCs w:val="20"/>
        </w:rPr>
      </w:pPr>
      <w:r>
        <w:rPr>
          <w:rFonts w:eastAsia="Calibri"/>
          <w:sz w:val="20"/>
          <w:szCs w:val="20"/>
        </w:rPr>
        <w:t>1.</w:t>
      </w:r>
      <w:r w:rsidR="00E202A5">
        <w:rPr>
          <w:rFonts w:eastAsia="Calibri"/>
          <w:sz w:val="20"/>
          <w:szCs w:val="20"/>
        </w:rPr>
        <w:t xml:space="preserve"> </w:t>
      </w:r>
      <w:r>
        <w:rPr>
          <w:rFonts w:eastAsia="Calibri"/>
          <w:sz w:val="20"/>
          <w:szCs w:val="20"/>
        </w:rPr>
        <w:t>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2. Диагностика профессиональной ориентации в юношеском возрасте. Студент самостоятельно подбирает диагностический инструментарий.</w:t>
      </w:r>
    </w:p>
    <w:p w:rsidR="00162BD3" w:rsidRDefault="00162BD3" w:rsidP="00162BD3">
      <w:pPr>
        <w:ind w:firstLine="567"/>
        <w:jc w:val="both"/>
        <w:rPr>
          <w:rFonts w:eastAsia="Calibri"/>
          <w:sz w:val="20"/>
          <w:szCs w:val="20"/>
        </w:rPr>
      </w:pPr>
      <w:r>
        <w:rPr>
          <w:rFonts w:eastAsia="Calibri"/>
          <w:sz w:val="20"/>
          <w:szCs w:val="20"/>
        </w:rPr>
        <w:t>Тема 8. Психологические особенности личности в периоды взросления, зрелости, старения.</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 xml:space="preserve">2. Заполнить сравнительную таблицу возрастных периодов по следующей схеме: </w:t>
      </w:r>
    </w:p>
    <w:p w:rsidR="00162BD3" w:rsidRDefault="00162BD3" w:rsidP="00162BD3">
      <w:pPr>
        <w:ind w:firstLine="567"/>
        <w:jc w:val="both"/>
        <w:rPr>
          <w:rFonts w:eastAsia="Calibri"/>
          <w:sz w:val="20"/>
          <w:szCs w:val="20"/>
        </w:rPr>
      </w:pPr>
      <w:r>
        <w:rPr>
          <w:rFonts w:eastAsia="Calibri"/>
          <w:sz w:val="20"/>
          <w:szCs w:val="20"/>
        </w:rPr>
        <w:t>Название возраста Возрастные границы Социальная ситуация развития Ведущий вид деятельности Новообразования возраста Психические процессы</w:t>
      </w:r>
    </w:p>
    <w:p w:rsidR="00162BD3" w:rsidRDefault="00162BD3" w:rsidP="00162BD3">
      <w:pPr>
        <w:ind w:firstLine="567"/>
        <w:jc w:val="both"/>
        <w:rPr>
          <w:rFonts w:eastAsia="Calibri"/>
          <w:b/>
          <w:sz w:val="20"/>
          <w:szCs w:val="20"/>
        </w:rPr>
      </w:pPr>
      <w:r>
        <w:rPr>
          <w:rFonts w:eastAsia="Calibri"/>
          <w:b/>
          <w:sz w:val="20"/>
          <w:szCs w:val="20"/>
        </w:rPr>
        <w:t>Письменное домашнее задание  по разделу «Педагогическая  психология»</w:t>
      </w:r>
    </w:p>
    <w:p w:rsidR="00162BD3" w:rsidRDefault="00162BD3" w:rsidP="00162BD3">
      <w:pPr>
        <w:ind w:firstLine="567"/>
        <w:jc w:val="both"/>
        <w:rPr>
          <w:rFonts w:eastAsia="Calibri"/>
          <w:sz w:val="20"/>
          <w:szCs w:val="20"/>
        </w:rPr>
      </w:pPr>
      <w:r>
        <w:rPr>
          <w:rFonts w:eastAsia="Calibri"/>
          <w:sz w:val="20"/>
          <w:szCs w:val="20"/>
        </w:rPr>
        <w:t>Тема 9. Введение в педагогическую психологию.</w:t>
      </w:r>
    </w:p>
    <w:p w:rsidR="00162BD3" w:rsidRDefault="00162BD3" w:rsidP="00162BD3">
      <w:pPr>
        <w:ind w:firstLine="567"/>
        <w:jc w:val="both"/>
        <w:rPr>
          <w:rFonts w:eastAsia="Calibri"/>
          <w:sz w:val="20"/>
          <w:szCs w:val="20"/>
        </w:rPr>
      </w:pPr>
      <w:r>
        <w:rPr>
          <w:rFonts w:eastAsia="Calibri"/>
          <w:sz w:val="20"/>
          <w:szCs w:val="20"/>
        </w:rPr>
        <w:t xml:space="preserve"> 1. 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Тема 10. Психология воспитания и самовоспитания.</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lastRenderedPageBreak/>
        <w:t>1. Проанализируйте средства и методы воспитания, просмотренного воспитательного мероприятия или урока. Результаты наблюдения занести в таблицу.</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Анализ современных средств и методов воспитания урока</w:t>
      </w:r>
    </w:p>
    <w:p w:rsidR="00162BD3" w:rsidRDefault="00162BD3" w:rsidP="00162BD3">
      <w:pPr>
        <w:ind w:firstLine="567"/>
        <w:jc w:val="both"/>
        <w:rPr>
          <w:rFonts w:eastAsia="Calibri"/>
          <w:sz w:val="20"/>
          <w:szCs w:val="20"/>
        </w:rPr>
      </w:pPr>
      <w:r>
        <w:rPr>
          <w:rFonts w:eastAsia="Calibri"/>
          <w:sz w:val="20"/>
          <w:szCs w:val="20"/>
        </w:rPr>
        <w:t>(воспитательного мероприятия)_____________________________________</w:t>
      </w:r>
    </w:p>
    <w:p w:rsidR="00162BD3" w:rsidRDefault="00162BD3" w:rsidP="00162BD3">
      <w:pPr>
        <w:ind w:firstLine="567"/>
        <w:jc w:val="both"/>
        <w:rPr>
          <w:rFonts w:eastAsia="Calibri"/>
          <w:sz w:val="20"/>
          <w:szCs w:val="20"/>
        </w:rPr>
      </w:pPr>
      <w:r>
        <w:rPr>
          <w:rFonts w:eastAsia="Calibri"/>
          <w:sz w:val="20"/>
          <w:szCs w:val="20"/>
        </w:rPr>
        <w:t>В ________________ классе _________________________ (дата).</w:t>
      </w:r>
    </w:p>
    <w:p w:rsidR="00162BD3" w:rsidRDefault="00162BD3" w:rsidP="00162BD3">
      <w:pPr>
        <w:ind w:firstLine="567"/>
        <w:jc w:val="both"/>
        <w:rPr>
          <w:rFonts w:eastAsia="Calibri"/>
          <w:sz w:val="20"/>
          <w:szCs w:val="20"/>
        </w:rPr>
      </w:pPr>
      <w:r>
        <w:rPr>
          <w:rFonts w:eastAsia="Calibri"/>
          <w:sz w:val="20"/>
          <w:szCs w:val="20"/>
        </w:rPr>
        <w:t>Учитель ______________________________________________________.</w:t>
      </w:r>
    </w:p>
    <w:p w:rsidR="00162BD3" w:rsidRDefault="00162BD3" w:rsidP="00162BD3">
      <w:pPr>
        <w:ind w:firstLine="567"/>
        <w:jc w:val="both"/>
        <w:rPr>
          <w:rFonts w:eastAsia="Calibri"/>
          <w:sz w:val="20"/>
          <w:szCs w:val="20"/>
        </w:rPr>
      </w:pPr>
      <w:r>
        <w:rPr>
          <w:rFonts w:eastAsia="Calibri"/>
          <w:sz w:val="20"/>
          <w:szCs w:val="20"/>
        </w:rPr>
        <w:t xml:space="preserve">Таблица </w:t>
      </w:r>
    </w:p>
    <w:p w:rsidR="00162BD3" w:rsidRDefault="00162BD3" w:rsidP="00162BD3">
      <w:pPr>
        <w:ind w:firstLine="567"/>
        <w:jc w:val="both"/>
        <w:rPr>
          <w:rFonts w:eastAsia="Calibri"/>
          <w:sz w:val="20"/>
          <w:szCs w:val="20"/>
        </w:rPr>
      </w:pPr>
      <w:r>
        <w:rPr>
          <w:rFonts w:eastAsia="Calibri"/>
          <w:sz w:val="20"/>
          <w:szCs w:val="20"/>
        </w:rPr>
        <w:t>Методы и средства воспитания</w:t>
      </w:r>
    </w:p>
    <w:p w:rsidR="00162BD3" w:rsidRDefault="00162BD3" w:rsidP="00162BD3">
      <w:pPr>
        <w:ind w:firstLine="567"/>
        <w:jc w:val="both"/>
        <w:rPr>
          <w:rFonts w:eastAsia="Calibri"/>
          <w:sz w:val="20"/>
          <w:szCs w:val="20"/>
        </w:rPr>
      </w:pPr>
      <w:r>
        <w:rPr>
          <w:rFonts w:eastAsia="Calibri"/>
          <w:sz w:val="20"/>
          <w:szCs w:val="20"/>
        </w:rPr>
        <w:t>Неосознаваемые</w:t>
      </w:r>
      <w:r>
        <w:rPr>
          <w:rFonts w:eastAsia="Calibri"/>
          <w:sz w:val="20"/>
          <w:szCs w:val="20"/>
        </w:rPr>
        <w:tab/>
        <w:t>Осознаваемые</w:t>
      </w:r>
      <w:r>
        <w:rPr>
          <w:rFonts w:eastAsia="Calibri"/>
          <w:sz w:val="20"/>
          <w:szCs w:val="20"/>
        </w:rPr>
        <w:tab/>
        <w:t>Другие методы</w:t>
      </w:r>
    </w:p>
    <w:p w:rsidR="00162BD3" w:rsidRDefault="00162BD3" w:rsidP="00162BD3">
      <w:pPr>
        <w:ind w:firstLine="567"/>
        <w:jc w:val="both"/>
        <w:rPr>
          <w:rFonts w:eastAsia="Calibri"/>
          <w:sz w:val="20"/>
          <w:szCs w:val="20"/>
        </w:rPr>
      </w:pPr>
      <w:r>
        <w:rPr>
          <w:rFonts w:eastAsia="Calibri"/>
          <w:sz w:val="20"/>
          <w:szCs w:val="20"/>
        </w:rPr>
        <w:tab/>
        <w:t>Эмоциональные</w:t>
      </w:r>
      <w:r>
        <w:rPr>
          <w:rFonts w:eastAsia="Calibri"/>
          <w:sz w:val="20"/>
          <w:szCs w:val="20"/>
        </w:rPr>
        <w:tab/>
        <w:t>Когнитивные</w:t>
      </w:r>
      <w:r>
        <w:rPr>
          <w:rFonts w:eastAsia="Calibri"/>
          <w:sz w:val="20"/>
          <w:szCs w:val="20"/>
        </w:rPr>
        <w:tab/>
        <w:t>Поведенческие</w:t>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3. Составить план, программу по самовоспитанию.</w:t>
      </w:r>
    </w:p>
    <w:p w:rsidR="00162BD3" w:rsidRDefault="00162BD3" w:rsidP="00162BD3">
      <w:pPr>
        <w:ind w:firstLine="567"/>
        <w:jc w:val="both"/>
        <w:rPr>
          <w:rFonts w:eastAsia="Calibri"/>
          <w:sz w:val="20"/>
          <w:szCs w:val="20"/>
        </w:rPr>
      </w:pPr>
      <w:r>
        <w:rPr>
          <w:rFonts w:eastAsia="Calibri"/>
          <w:sz w:val="20"/>
          <w:szCs w:val="20"/>
        </w:rPr>
        <w:t>4. Провести психодиагностику по методике: «Проблема диагностики воспитанности учащихся».</w:t>
      </w:r>
    </w:p>
    <w:p w:rsidR="00162BD3" w:rsidRDefault="00162BD3" w:rsidP="00162BD3">
      <w:pPr>
        <w:ind w:firstLine="567"/>
        <w:jc w:val="both"/>
        <w:rPr>
          <w:rFonts w:eastAsia="Calibri"/>
          <w:sz w:val="20"/>
          <w:szCs w:val="20"/>
        </w:rPr>
      </w:pPr>
      <w:r>
        <w:rPr>
          <w:rFonts w:eastAsia="Calibri"/>
          <w:sz w:val="20"/>
          <w:szCs w:val="20"/>
        </w:rPr>
        <w:t xml:space="preserve">5. Овладение приемами самопознания. Выполните методики: Методика «Кто Я?»,  Упражнение «Взгляд со стороны», Упражнение «Свободные ассоциации». Сделайте выводы, </w:t>
      </w:r>
      <w:proofErr w:type="spellStart"/>
      <w:r>
        <w:rPr>
          <w:rFonts w:eastAsia="Calibri"/>
          <w:sz w:val="20"/>
          <w:szCs w:val="20"/>
        </w:rPr>
        <w:t>какиепроблемные</w:t>
      </w:r>
      <w:proofErr w:type="spellEnd"/>
      <w:r>
        <w:rPr>
          <w:rFonts w:eastAsia="Calibri"/>
          <w:sz w:val="20"/>
          <w:szCs w:val="20"/>
        </w:rPr>
        <w:t xml:space="preserve"> области собственной личности вы выявили. Сформулируйте </w:t>
      </w:r>
      <w:proofErr w:type="spellStart"/>
      <w:r>
        <w:rPr>
          <w:rFonts w:eastAsia="Calibri"/>
          <w:sz w:val="20"/>
          <w:szCs w:val="20"/>
        </w:rPr>
        <w:t>наоснове</w:t>
      </w:r>
      <w:proofErr w:type="spellEnd"/>
      <w:r>
        <w:rPr>
          <w:rFonts w:eastAsia="Calibri"/>
          <w:sz w:val="20"/>
          <w:szCs w:val="20"/>
        </w:rPr>
        <w:t xml:space="preserve"> полученных результатов задачи дальнейшего самовоспитания и саморазвития, постройте индивидуальный маршрут развития.</w:t>
      </w:r>
    </w:p>
    <w:p w:rsidR="00162BD3" w:rsidRDefault="00162BD3" w:rsidP="00162BD3">
      <w:pPr>
        <w:ind w:firstLine="567"/>
        <w:jc w:val="both"/>
        <w:rPr>
          <w:rFonts w:eastAsia="Calibri"/>
          <w:sz w:val="20"/>
          <w:szCs w:val="20"/>
        </w:rPr>
      </w:pPr>
      <w:r>
        <w:rPr>
          <w:rFonts w:eastAsia="Calibri"/>
          <w:sz w:val="20"/>
          <w:szCs w:val="20"/>
        </w:rPr>
        <w:t xml:space="preserve">6. Овладение приемами </w:t>
      </w:r>
      <w:proofErr w:type="spellStart"/>
      <w:r>
        <w:rPr>
          <w:rFonts w:eastAsia="Calibri"/>
          <w:sz w:val="20"/>
          <w:szCs w:val="20"/>
        </w:rPr>
        <w:t>самостимулирования</w:t>
      </w:r>
      <w:proofErr w:type="spellEnd"/>
      <w:r>
        <w:rPr>
          <w:rFonts w:eastAsia="Calibri"/>
          <w:sz w:val="20"/>
          <w:szCs w:val="20"/>
        </w:rPr>
        <w:t xml:space="preserve">. Приведите примеры из </w:t>
      </w:r>
      <w:proofErr w:type="spellStart"/>
      <w:r>
        <w:rPr>
          <w:rFonts w:eastAsia="Calibri"/>
          <w:sz w:val="20"/>
          <w:szCs w:val="20"/>
        </w:rPr>
        <w:t>личногоопыта</w:t>
      </w:r>
      <w:proofErr w:type="spellEnd"/>
      <w:r>
        <w:rPr>
          <w:rFonts w:eastAsia="Calibri"/>
          <w:sz w:val="20"/>
          <w:szCs w:val="20"/>
        </w:rPr>
        <w:t xml:space="preserve"> или прочитанных и просмотренных вами книг и фильмов, какие </w:t>
      </w:r>
      <w:proofErr w:type="spellStart"/>
      <w:r>
        <w:rPr>
          <w:rFonts w:eastAsia="Calibri"/>
          <w:sz w:val="20"/>
          <w:szCs w:val="20"/>
        </w:rPr>
        <w:t>приемысамопоощрения</w:t>
      </w:r>
      <w:proofErr w:type="spellEnd"/>
      <w:r>
        <w:rPr>
          <w:rFonts w:eastAsia="Calibri"/>
          <w:sz w:val="20"/>
          <w:szCs w:val="20"/>
        </w:rPr>
        <w:t xml:space="preserve"> и самонаказания являются наиболее эффективными </w:t>
      </w:r>
      <w:proofErr w:type="spellStart"/>
      <w:r>
        <w:rPr>
          <w:rFonts w:eastAsia="Calibri"/>
          <w:sz w:val="20"/>
          <w:szCs w:val="20"/>
        </w:rPr>
        <w:t>длярешения</w:t>
      </w:r>
      <w:proofErr w:type="spellEnd"/>
      <w:r>
        <w:rPr>
          <w:rFonts w:eastAsia="Calibri"/>
          <w:sz w:val="20"/>
          <w:szCs w:val="20"/>
        </w:rPr>
        <w:t xml:space="preserve"> воспитательных задач.</w:t>
      </w:r>
    </w:p>
    <w:p w:rsidR="00162BD3" w:rsidRDefault="00162BD3" w:rsidP="00162BD3">
      <w:pPr>
        <w:ind w:firstLine="567"/>
        <w:jc w:val="both"/>
        <w:rPr>
          <w:rFonts w:eastAsia="Calibri"/>
          <w:sz w:val="20"/>
          <w:szCs w:val="20"/>
        </w:rPr>
      </w:pPr>
      <w:r>
        <w:rPr>
          <w:rFonts w:eastAsia="Calibri"/>
          <w:sz w:val="20"/>
          <w:szCs w:val="20"/>
        </w:rPr>
        <w:t>Тема 11. Психология учебной деятельности.</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 xml:space="preserve">В тетради для конспекта первоисточников законспектировать следующую статью: Борисова С.М. Профессиональное самоопределение учащихся // Возрастная и педагогическая психология: хрестоматия / Сост. И.В. Дубровина, А.М. Прихожан, В.В. </w:t>
      </w:r>
      <w:proofErr w:type="spellStart"/>
      <w:r w:rsidR="00162BD3">
        <w:rPr>
          <w:rFonts w:eastAsia="Calibri"/>
          <w:sz w:val="20"/>
          <w:szCs w:val="20"/>
        </w:rPr>
        <w:t>Зацепин</w:t>
      </w:r>
      <w:proofErr w:type="spellEnd"/>
      <w:r w:rsidR="00162BD3">
        <w:rPr>
          <w:rFonts w:eastAsia="Calibri"/>
          <w:sz w:val="20"/>
          <w:szCs w:val="20"/>
        </w:rPr>
        <w:t>. — М., 2007. — С. 321-326.</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 xml:space="preserve">Ответьте на следующий вопрос: Как вы думаете, каким должно быть содержание </w:t>
      </w:r>
      <w:proofErr w:type="spellStart"/>
      <w:r w:rsidR="00162BD3">
        <w:rPr>
          <w:rFonts w:eastAsia="Calibri"/>
          <w:sz w:val="20"/>
          <w:szCs w:val="20"/>
        </w:rPr>
        <w:t>профориентационной</w:t>
      </w:r>
      <w:proofErr w:type="spellEnd"/>
      <w:r w:rsidR="00162BD3">
        <w:rPr>
          <w:rFonts w:eastAsia="Calibri"/>
          <w:sz w:val="20"/>
          <w:szCs w:val="20"/>
        </w:rPr>
        <w:t xml:space="preserve"> работы в школе по вашей профессии (составьте примерный план)?</w:t>
      </w:r>
    </w:p>
    <w:p w:rsidR="00162BD3" w:rsidRDefault="00C438C4" w:rsidP="00162BD3">
      <w:pPr>
        <w:ind w:firstLine="567"/>
        <w:jc w:val="both"/>
        <w:rPr>
          <w:rFonts w:eastAsia="Calibri"/>
          <w:sz w:val="20"/>
          <w:szCs w:val="20"/>
        </w:rPr>
      </w:pPr>
      <w:r>
        <w:rPr>
          <w:rFonts w:eastAsia="Calibri"/>
          <w:sz w:val="20"/>
          <w:szCs w:val="20"/>
        </w:rPr>
        <w:t xml:space="preserve">4. </w:t>
      </w:r>
      <w:r w:rsidR="00162BD3">
        <w:rPr>
          <w:rFonts w:eastAsia="Calibri"/>
          <w:sz w:val="20"/>
          <w:szCs w:val="20"/>
        </w:rPr>
        <w:t xml:space="preserve">Выявление </w:t>
      </w:r>
      <w:proofErr w:type="spellStart"/>
      <w:r w:rsidR="00162BD3">
        <w:rPr>
          <w:rFonts w:eastAsia="Calibri"/>
          <w:sz w:val="20"/>
          <w:szCs w:val="20"/>
        </w:rPr>
        <w:t>дезадаптации</w:t>
      </w:r>
      <w:proofErr w:type="spellEnd"/>
      <w:r w:rsidR="00162BD3">
        <w:rPr>
          <w:rFonts w:eastAsia="Calibri"/>
          <w:sz w:val="20"/>
          <w:szCs w:val="20"/>
        </w:rPr>
        <w:t xml:space="preserve"> ребенка в школе с помощью карты наблюдения Д. </w:t>
      </w:r>
      <w:proofErr w:type="spellStart"/>
      <w:r w:rsidR="00162BD3">
        <w:rPr>
          <w:rFonts w:eastAsia="Calibri"/>
          <w:sz w:val="20"/>
          <w:szCs w:val="20"/>
        </w:rPr>
        <w:t>Стотта</w:t>
      </w:r>
      <w:proofErr w:type="spellEnd"/>
      <w:r w:rsidR="00162BD3">
        <w:rPr>
          <w:rFonts w:eastAsia="Calibri"/>
          <w:sz w:val="20"/>
          <w:szCs w:val="20"/>
        </w:rPr>
        <w:t xml:space="preserve">. Понаблюдайте за учеником, которого учителя считают трудным в обучении и поведении. Регистрируйте признаки </w:t>
      </w:r>
      <w:proofErr w:type="spellStart"/>
      <w:r w:rsidR="00162BD3">
        <w:rPr>
          <w:rFonts w:eastAsia="Calibri"/>
          <w:sz w:val="20"/>
          <w:szCs w:val="20"/>
        </w:rPr>
        <w:t>дезадаптации</w:t>
      </w:r>
      <w:proofErr w:type="spellEnd"/>
      <w:r w:rsidR="00162BD3">
        <w:rPr>
          <w:rFonts w:eastAsia="Calibri"/>
          <w:sz w:val="20"/>
          <w:szCs w:val="20"/>
        </w:rPr>
        <w:t xml:space="preserve"> поведения с помощью карты. Проанализируйте особенности </w:t>
      </w:r>
      <w:proofErr w:type="spellStart"/>
      <w:r w:rsidR="00162BD3">
        <w:rPr>
          <w:rFonts w:eastAsia="Calibri"/>
          <w:sz w:val="20"/>
          <w:szCs w:val="20"/>
        </w:rPr>
        <w:t>дезадаптивного</w:t>
      </w:r>
      <w:proofErr w:type="spellEnd"/>
      <w:r w:rsidR="00162BD3">
        <w:rPr>
          <w:rFonts w:eastAsia="Calibri"/>
          <w:sz w:val="20"/>
          <w:szCs w:val="20"/>
        </w:rPr>
        <w:t xml:space="preserve"> поведения ребен</w:t>
      </w:r>
      <w:r>
        <w:rPr>
          <w:rFonts w:eastAsia="Calibri"/>
          <w:sz w:val="20"/>
          <w:szCs w:val="20"/>
        </w:rPr>
        <w:t xml:space="preserve">ка, его причины и сформулируйте </w:t>
      </w:r>
      <w:r w:rsidR="00162BD3">
        <w:rPr>
          <w:rFonts w:eastAsia="Calibri"/>
          <w:sz w:val="20"/>
          <w:szCs w:val="20"/>
        </w:rPr>
        <w:t>психолого-педагогические рекомендации по оптимизации состояния учащегося.</w:t>
      </w:r>
    </w:p>
    <w:p w:rsidR="00162BD3" w:rsidRDefault="00C438C4" w:rsidP="00162BD3">
      <w:pPr>
        <w:ind w:firstLine="567"/>
        <w:jc w:val="both"/>
        <w:rPr>
          <w:rFonts w:eastAsia="Calibri"/>
          <w:sz w:val="20"/>
          <w:szCs w:val="20"/>
        </w:rPr>
      </w:pPr>
      <w:r>
        <w:rPr>
          <w:rFonts w:eastAsia="Calibri"/>
          <w:sz w:val="20"/>
          <w:szCs w:val="20"/>
        </w:rPr>
        <w:t xml:space="preserve">5. </w:t>
      </w:r>
      <w:r w:rsidR="00162BD3">
        <w:rPr>
          <w:rFonts w:eastAsia="Calibri"/>
          <w:sz w:val="20"/>
          <w:szCs w:val="20"/>
        </w:rPr>
        <w:t xml:space="preserve">Изучение состояния </w:t>
      </w:r>
      <w:proofErr w:type="spellStart"/>
      <w:r w:rsidR="00162BD3">
        <w:rPr>
          <w:rFonts w:eastAsia="Calibri"/>
          <w:sz w:val="20"/>
          <w:szCs w:val="20"/>
        </w:rPr>
        <w:t>обученности</w:t>
      </w:r>
      <w:proofErr w:type="spellEnd"/>
      <w:r w:rsidR="00162BD3">
        <w:rPr>
          <w:rFonts w:eastAsia="Calibri"/>
          <w:sz w:val="20"/>
          <w:szCs w:val="20"/>
        </w:rPr>
        <w:t xml:space="preserve"> и обучаемости</w:t>
      </w:r>
      <w:r w:rsidR="00C7770D">
        <w:rPr>
          <w:rFonts w:eastAsia="Calibri"/>
          <w:sz w:val="20"/>
          <w:szCs w:val="20"/>
        </w:rPr>
        <w:t xml:space="preserve"> </w:t>
      </w:r>
      <w:r w:rsidR="00162BD3">
        <w:rPr>
          <w:rFonts w:eastAsia="Calibri"/>
          <w:sz w:val="20"/>
          <w:szCs w:val="20"/>
        </w:rPr>
        <w:t xml:space="preserve">неуспевающего ученика. Составьте краткую графическую запись состояния </w:t>
      </w:r>
      <w:proofErr w:type="spellStart"/>
      <w:r w:rsidR="00162BD3">
        <w:rPr>
          <w:rFonts w:eastAsia="Calibri"/>
          <w:sz w:val="20"/>
          <w:szCs w:val="20"/>
        </w:rPr>
        <w:t>обученности</w:t>
      </w:r>
      <w:proofErr w:type="spellEnd"/>
      <w:r w:rsidR="00162BD3">
        <w:rPr>
          <w:rFonts w:eastAsia="Calibri"/>
          <w:sz w:val="20"/>
          <w:szCs w:val="20"/>
        </w:rPr>
        <w:t xml:space="preserve"> и обучаемости конкретного неуспевающего ученика, используя нижеприведенные методики «</w:t>
      </w:r>
      <w:proofErr w:type="spellStart"/>
      <w:r w:rsidR="00162BD3">
        <w:rPr>
          <w:rFonts w:eastAsia="Calibri"/>
          <w:sz w:val="20"/>
          <w:szCs w:val="20"/>
        </w:rPr>
        <w:t>Обученность</w:t>
      </w:r>
      <w:proofErr w:type="spellEnd"/>
      <w:r w:rsidR="00162BD3">
        <w:rPr>
          <w:rFonts w:eastAsia="Calibri"/>
          <w:sz w:val="20"/>
          <w:szCs w:val="20"/>
        </w:rPr>
        <w:t>» и «Умение учиться» (учебная деятельность).</w:t>
      </w:r>
    </w:p>
    <w:p w:rsidR="00162BD3" w:rsidRDefault="00C438C4" w:rsidP="00162BD3">
      <w:pPr>
        <w:ind w:firstLine="567"/>
        <w:jc w:val="both"/>
        <w:rPr>
          <w:rFonts w:eastAsia="Calibri"/>
          <w:sz w:val="20"/>
          <w:szCs w:val="20"/>
        </w:rPr>
      </w:pPr>
      <w:r>
        <w:rPr>
          <w:rFonts w:eastAsia="Calibri"/>
          <w:sz w:val="20"/>
          <w:szCs w:val="20"/>
        </w:rPr>
        <w:t xml:space="preserve">6. </w:t>
      </w:r>
      <w:r w:rsidR="00162BD3">
        <w:rPr>
          <w:rFonts w:eastAsia="Calibri"/>
          <w:sz w:val="20"/>
          <w:szCs w:val="20"/>
        </w:rPr>
        <w:t>Учитывая основные новообразования возраста и опираясь на психологические закономерности учебной деятельности, сформулируйте психолого-педагогические условия формирования учебной мотивации у одной из возрастных групп учащихся: младших школьников, подростков, старшеклассников.</w:t>
      </w:r>
    </w:p>
    <w:p w:rsidR="00162BD3" w:rsidRDefault="00C438C4" w:rsidP="00162BD3">
      <w:pPr>
        <w:ind w:firstLine="567"/>
        <w:jc w:val="both"/>
        <w:rPr>
          <w:rFonts w:eastAsia="Calibri"/>
          <w:sz w:val="20"/>
          <w:szCs w:val="20"/>
        </w:rPr>
      </w:pPr>
      <w:r>
        <w:rPr>
          <w:rFonts w:eastAsia="Calibri"/>
          <w:sz w:val="20"/>
          <w:szCs w:val="20"/>
        </w:rPr>
        <w:t xml:space="preserve">7. </w:t>
      </w:r>
      <w:r w:rsidR="00162BD3">
        <w:rPr>
          <w:rFonts w:eastAsia="Calibri"/>
          <w:sz w:val="20"/>
          <w:szCs w:val="20"/>
        </w:rPr>
        <w:t>Используя предложенные методики, изучите мотивацию школьников. Составьте программу по изучению учебной мотивации школьников для одной из возрастных групп: младшие школьники, подростки, старшеклассники (на выбор). Методика изучения мотивации учения школьников при переходе из начальной школы в среднюю (Лукьянова М.И., Калинина Н.В.). Методика изучения мотивации учения школьников средних и старших классов (Лукьянова М.И., Калинина Н.В.).</w:t>
      </w:r>
    </w:p>
    <w:p w:rsidR="00162BD3" w:rsidRDefault="00C438C4" w:rsidP="00162BD3">
      <w:pPr>
        <w:ind w:firstLine="567"/>
        <w:jc w:val="both"/>
        <w:rPr>
          <w:rFonts w:eastAsia="Calibri"/>
          <w:sz w:val="20"/>
          <w:szCs w:val="20"/>
        </w:rPr>
      </w:pPr>
      <w:r>
        <w:rPr>
          <w:rFonts w:eastAsia="Calibri"/>
          <w:sz w:val="20"/>
          <w:szCs w:val="20"/>
        </w:rPr>
        <w:t xml:space="preserve">8. </w:t>
      </w:r>
      <w:r w:rsidR="00162BD3">
        <w:rPr>
          <w:rFonts w:eastAsia="Calibri"/>
          <w:sz w:val="20"/>
          <w:szCs w:val="20"/>
        </w:rPr>
        <w:t>Составьте программу по выявлению трудностей в обучении школьников для одной из возрастных групп: младшие школьники, подростки, старшеклассники (на выбор). Сформулируйте психолого-педагогические рекомендации по преодолению трудностей учащимися.</w:t>
      </w:r>
    </w:p>
    <w:p w:rsidR="00162BD3" w:rsidRDefault="00C438C4" w:rsidP="00162BD3">
      <w:pPr>
        <w:ind w:firstLine="567"/>
        <w:jc w:val="both"/>
        <w:rPr>
          <w:rFonts w:eastAsia="Calibri"/>
          <w:sz w:val="20"/>
          <w:szCs w:val="20"/>
        </w:rPr>
      </w:pPr>
      <w:r>
        <w:rPr>
          <w:rFonts w:eastAsia="Calibri"/>
          <w:sz w:val="20"/>
          <w:szCs w:val="20"/>
        </w:rPr>
        <w:t xml:space="preserve">9. </w:t>
      </w:r>
      <w:r w:rsidR="00162BD3">
        <w:rPr>
          <w:rFonts w:eastAsia="Calibri"/>
          <w:sz w:val="20"/>
          <w:szCs w:val="20"/>
        </w:rPr>
        <w:t xml:space="preserve">Заполните таблицу «Диагностика образовательных результатов». Подберите методики, направленные на диагностику </w:t>
      </w:r>
      <w:proofErr w:type="spellStart"/>
      <w:r w:rsidR="00162BD3">
        <w:rPr>
          <w:rFonts w:eastAsia="Calibri"/>
          <w:sz w:val="20"/>
          <w:szCs w:val="20"/>
        </w:rPr>
        <w:t>метапредметных</w:t>
      </w:r>
      <w:proofErr w:type="spellEnd"/>
      <w:r w:rsidR="00162BD3">
        <w:rPr>
          <w:rFonts w:eastAsia="Calibri"/>
          <w:sz w:val="20"/>
          <w:szCs w:val="20"/>
        </w:rPr>
        <w:t xml:space="preserve"> и личностных результатов обучения и внесите их в таблицу.</w:t>
      </w:r>
    </w:p>
    <w:p w:rsidR="00162BD3" w:rsidRDefault="00162BD3" w:rsidP="00162BD3">
      <w:pPr>
        <w:ind w:firstLine="567"/>
        <w:jc w:val="both"/>
        <w:rPr>
          <w:rFonts w:eastAsia="Calibri"/>
          <w:sz w:val="20"/>
          <w:szCs w:val="20"/>
        </w:rPr>
      </w:pPr>
      <w:r>
        <w:rPr>
          <w:rFonts w:eastAsia="Calibri"/>
          <w:sz w:val="20"/>
          <w:szCs w:val="20"/>
        </w:rPr>
        <w:tab/>
      </w:r>
      <w:proofErr w:type="spellStart"/>
      <w:r>
        <w:rPr>
          <w:rFonts w:eastAsia="Calibri"/>
          <w:sz w:val="20"/>
          <w:szCs w:val="20"/>
        </w:rPr>
        <w:t>Метапредметные</w:t>
      </w:r>
      <w:proofErr w:type="spellEnd"/>
      <w:r>
        <w:rPr>
          <w:rFonts w:eastAsia="Calibri"/>
          <w:sz w:val="20"/>
          <w:szCs w:val="20"/>
        </w:rPr>
        <w:t xml:space="preserve"> образовательные результаты</w:t>
      </w:r>
      <w:r>
        <w:rPr>
          <w:rFonts w:eastAsia="Calibri"/>
          <w:sz w:val="20"/>
          <w:szCs w:val="20"/>
        </w:rPr>
        <w:tab/>
        <w:t>Личностные образовательные результаты</w:t>
      </w:r>
    </w:p>
    <w:p w:rsidR="00162BD3" w:rsidRDefault="00162BD3" w:rsidP="00162BD3">
      <w:pPr>
        <w:ind w:firstLine="567"/>
        <w:jc w:val="both"/>
        <w:rPr>
          <w:rFonts w:eastAsia="Calibri"/>
          <w:sz w:val="20"/>
          <w:szCs w:val="20"/>
        </w:rPr>
      </w:pPr>
      <w:r>
        <w:rPr>
          <w:rFonts w:eastAsia="Calibri"/>
          <w:sz w:val="20"/>
          <w:szCs w:val="20"/>
        </w:rPr>
        <w:t>Младший школьный возраст</w:t>
      </w:r>
      <w:r>
        <w:rPr>
          <w:rFonts w:eastAsia="Calibri"/>
          <w:sz w:val="20"/>
          <w:szCs w:val="20"/>
        </w:rPr>
        <w:tab/>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Подростковый возраст</w:t>
      </w:r>
      <w:r>
        <w:rPr>
          <w:rFonts w:eastAsia="Calibri"/>
          <w:sz w:val="20"/>
          <w:szCs w:val="20"/>
        </w:rPr>
        <w:tab/>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Старшеклассники</w:t>
      </w:r>
      <w:r>
        <w:rPr>
          <w:rFonts w:eastAsia="Calibri"/>
          <w:sz w:val="20"/>
          <w:szCs w:val="20"/>
        </w:rPr>
        <w:tab/>
      </w:r>
      <w:r>
        <w:rPr>
          <w:rFonts w:eastAsia="Calibri"/>
          <w:sz w:val="20"/>
          <w:szCs w:val="20"/>
        </w:rPr>
        <w:tab/>
      </w:r>
    </w:p>
    <w:p w:rsidR="00162BD3" w:rsidRDefault="00C438C4" w:rsidP="00162BD3">
      <w:pPr>
        <w:ind w:firstLine="567"/>
        <w:jc w:val="both"/>
        <w:rPr>
          <w:rFonts w:eastAsia="Calibri"/>
          <w:sz w:val="20"/>
          <w:szCs w:val="20"/>
        </w:rPr>
      </w:pPr>
      <w:r>
        <w:rPr>
          <w:rFonts w:eastAsia="Calibri"/>
          <w:sz w:val="20"/>
          <w:szCs w:val="20"/>
        </w:rPr>
        <w:t xml:space="preserve">10. </w:t>
      </w:r>
      <w:r w:rsidR="00162BD3">
        <w:rPr>
          <w:rFonts w:eastAsia="Calibri"/>
          <w:sz w:val="20"/>
          <w:szCs w:val="20"/>
        </w:rPr>
        <w:t xml:space="preserve">Проанализируйте систему психолого-педагогической коррекции педагогической запущенности по работам Р.В. </w:t>
      </w:r>
      <w:proofErr w:type="spellStart"/>
      <w:r w:rsidR="00162BD3">
        <w:rPr>
          <w:rFonts w:eastAsia="Calibri"/>
          <w:sz w:val="20"/>
          <w:szCs w:val="20"/>
        </w:rPr>
        <w:t>Овчаровой</w:t>
      </w:r>
      <w:proofErr w:type="spellEnd"/>
      <w:r w:rsidR="00162BD3">
        <w:rPr>
          <w:rFonts w:eastAsia="Calibri"/>
          <w:sz w:val="20"/>
          <w:szCs w:val="20"/>
        </w:rPr>
        <w:t xml:space="preserve"> и составьте психолого-педагогическую модель предупреждения неуспеваемости учащихся разного возраста (младших школьников, подростков, старшеклассников).</w:t>
      </w:r>
    </w:p>
    <w:p w:rsidR="00162BD3" w:rsidRDefault="00162BD3" w:rsidP="00162BD3">
      <w:pPr>
        <w:ind w:firstLine="567"/>
        <w:jc w:val="both"/>
        <w:rPr>
          <w:rFonts w:eastAsia="Calibri"/>
          <w:sz w:val="20"/>
          <w:szCs w:val="20"/>
        </w:rPr>
      </w:pPr>
      <w:r>
        <w:rPr>
          <w:rFonts w:eastAsia="Calibri"/>
          <w:sz w:val="20"/>
          <w:szCs w:val="20"/>
        </w:rPr>
        <w:t>Тема 12. Психология обучения.</w:t>
      </w:r>
    </w:p>
    <w:p w:rsidR="00162BD3" w:rsidRDefault="00162BD3" w:rsidP="00162BD3">
      <w:pPr>
        <w:ind w:firstLine="567"/>
        <w:jc w:val="both"/>
        <w:rPr>
          <w:rFonts w:eastAsia="Calibri"/>
          <w:sz w:val="20"/>
          <w:szCs w:val="20"/>
        </w:rPr>
      </w:pPr>
      <w:r>
        <w:rPr>
          <w:rFonts w:eastAsia="Calibri"/>
          <w:sz w:val="20"/>
          <w:szCs w:val="20"/>
        </w:rPr>
        <w:t>1.Составьте словарь терминов по теме.</w:t>
      </w:r>
    </w:p>
    <w:p w:rsidR="00162BD3" w:rsidRDefault="00162BD3" w:rsidP="00162BD3">
      <w:pPr>
        <w:ind w:firstLine="567"/>
        <w:jc w:val="both"/>
        <w:rPr>
          <w:rFonts w:eastAsia="Calibri"/>
          <w:sz w:val="20"/>
          <w:szCs w:val="20"/>
        </w:rPr>
      </w:pPr>
      <w:r>
        <w:rPr>
          <w:rFonts w:eastAsia="Calibri"/>
          <w:sz w:val="20"/>
          <w:szCs w:val="20"/>
        </w:rPr>
        <w:t>2. Провести психологический анализ урока (по фильму).</w:t>
      </w:r>
    </w:p>
    <w:p w:rsidR="00162BD3" w:rsidRDefault="00162BD3" w:rsidP="00162BD3">
      <w:pPr>
        <w:ind w:firstLine="567"/>
        <w:jc w:val="both"/>
        <w:rPr>
          <w:rFonts w:eastAsia="Calibri"/>
          <w:sz w:val="20"/>
          <w:szCs w:val="20"/>
        </w:rPr>
      </w:pPr>
      <w:r>
        <w:rPr>
          <w:rFonts w:eastAsia="Calibri"/>
          <w:sz w:val="20"/>
          <w:szCs w:val="20"/>
        </w:rPr>
        <w:t>3. Дифференциация и характеристика основных теорий обучения. Укажите напротив каждого утверждения – цели обучения (правая</w:t>
      </w:r>
      <w:r w:rsidR="00C7770D">
        <w:rPr>
          <w:rFonts w:eastAsia="Calibri"/>
          <w:sz w:val="20"/>
          <w:szCs w:val="20"/>
        </w:rPr>
        <w:t xml:space="preserve"> </w:t>
      </w:r>
      <w:r>
        <w:rPr>
          <w:rFonts w:eastAsia="Calibri"/>
          <w:sz w:val="20"/>
          <w:szCs w:val="20"/>
        </w:rPr>
        <w:t>колонка) название вида или теории обучения, к которым это утверждение</w:t>
      </w:r>
      <w:r w:rsidR="00C7770D">
        <w:rPr>
          <w:rFonts w:eastAsia="Calibri"/>
          <w:sz w:val="20"/>
          <w:szCs w:val="20"/>
        </w:rPr>
        <w:t xml:space="preserve"> </w:t>
      </w:r>
      <w:r>
        <w:rPr>
          <w:rFonts w:eastAsia="Calibri"/>
          <w:sz w:val="20"/>
          <w:szCs w:val="20"/>
        </w:rPr>
        <w:t>относится (левая колонка). Объясните свои ответы.</w:t>
      </w:r>
    </w:p>
    <w:p w:rsidR="00162BD3" w:rsidRDefault="00162BD3" w:rsidP="00162BD3">
      <w:pPr>
        <w:ind w:firstLine="567"/>
        <w:jc w:val="both"/>
        <w:rPr>
          <w:rFonts w:eastAsia="Calibri"/>
          <w:sz w:val="20"/>
          <w:szCs w:val="20"/>
        </w:rPr>
      </w:pPr>
      <w:r>
        <w:rPr>
          <w:rFonts w:eastAsia="Calibri"/>
          <w:sz w:val="20"/>
          <w:szCs w:val="20"/>
        </w:rPr>
        <w:t xml:space="preserve">Вид обучения </w:t>
      </w:r>
      <w:r>
        <w:rPr>
          <w:rFonts w:eastAsia="Calibri"/>
          <w:sz w:val="20"/>
          <w:szCs w:val="20"/>
        </w:rPr>
        <w:tab/>
        <w:t>Основная цель обучения</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Максимальная эффективность обучения</w:t>
      </w:r>
      <w:r w:rsidR="00C7770D">
        <w:rPr>
          <w:rFonts w:eastAsia="Calibri"/>
          <w:sz w:val="20"/>
          <w:szCs w:val="20"/>
        </w:rPr>
        <w:t xml:space="preserve"> </w:t>
      </w:r>
      <w:r w:rsidR="00162BD3">
        <w:rPr>
          <w:rFonts w:eastAsia="Calibri"/>
          <w:sz w:val="20"/>
          <w:szCs w:val="20"/>
        </w:rPr>
        <w:t>для общего развития школьников.</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Индивидуальный подход к ученикам в</w:t>
      </w:r>
      <w:r w:rsidR="00C7770D">
        <w:rPr>
          <w:rFonts w:eastAsia="Calibri"/>
          <w:sz w:val="20"/>
          <w:szCs w:val="20"/>
        </w:rPr>
        <w:t xml:space="preserve"> </w:t>
      </w:r>
      <w:r w:rsidR="00162BD3">
        <w:rPr>
          <w:rFonts w:eastAsia="Calibri"/>
          <w:sz w:val="20"/>
          <w:szCs w:val="20"/>
        </w:rPr>
        <w:t>условиях массового обучения,</w:t>
      </w:r>
      <w:r w:rsidR="00C7770D">
        <w:rPr>
          <w:rFonts w:eastAsia="Calibri"/>
          <w:sz w:val="20"/>
          <w:szCs w:val="20"/>
        </w:rPr>
        <w:t xml:space="preserve"> </w:t>
      </w:r>
      <w:r w:rsidR="00162BD3">
        <w:rPr>
          <w:rFonts w:eastAsia="Calibri"/>
          <w:sz w:val="20"/>
          <w:szCs w:val="20"/>
        </w:rPr>
        <w:t>оптимизация</w:t>
      </w:r>
      <w:r w:rsidR="00C7770D">
        <w:rPr>
          <w:rFonts w:eastAsia="Calibri"/>
          <w:sz w:val="20"/>
          <w:szCs w:val="20"/>
        </w:rPr>
        <w:t xml:space="preserve"> </w:t>
      </w:r>
      <w:r w:rsidR="00162BD3">
        <w:rPr>
          <w:rFonts w:eastAsia="Calibri"/>
          <w:sz w:val="20"/>
          <w:szCs w:val="20"/>
        </w:rPr>
        <w:t>управления процессом усвоения знаний и</w:t>
      </w:r>
      <w:r w:rsidR="00C7770D">
        <w:rPr>
          <w:rFonts w:eastAsia="Calibri"/>
          <w:sz w:val="20"/>
          <w:szCs w:val="20"/>
        </w:rPr>
        <w:t xml:space="preserve"> </w:t>
      </w:r>
      <w:r w:rsidR="00162BD3">
        <w:rPr>
          <w:rFonts w:eastAsia="Calibri"/>
          <w:sz w:val="20"/>
          <w:szCs w:val="20"/>
        </w:rPr>
        <w:t>умений.</w:t>
      </w:r>
      <w:r w:rsidR="00C7770D">
        <w:rPr>
          <w:rFonts w:eastAsia="Calibri"/>
          <w:sz w:val="20"/>
          <w:szCs w:val="20"/>
        </w:rPr>
        <w:t xml:space="preserve"> </w:t>
      </w:r>
    </w:p>
    <w:p w:rsidR="00162BD3" w:rsidRDefault="00C438C4" w:rsidP="00162BD3">
      <w:pPr>
        <w:ind w:firstLine="567"/>
        <w:jc w:val="both"/>
        <w:rPr>
          <w:rFonts w:eastAsia="Calibri"/>
          <w:sz w:val="20"/>
          <w:szCs w:val="20"/>
        </w:rPr>
      </w:pPr>
      <w:r>
        <w:rPr>
          <w:rFonts w:eastAsia="Calibri"/>
          <w:sz w:val="20"/>
          <w:szCs w:val="20"/>
        </w:rPr>
        <w:lastRenderedPageBreak/>
        <w:t xml:space="preserve">3. </w:t>
      </w:r>
      <w:r w:rsidR="00162BD3">
        <w:rPr>
          <w:rFonts w:eastAsia="Calibri"/>
          <w:sz w:val="20"/>
          <w:szCs w:val="20"/>
        </w:rPr>
        <w:t>Формирование у учащихся особого стиля</w:t>
      </w:r>
      <w:r w:rsidR="00C7770D">
        <w:rPr>
          <w:rFonts w:eastAsia="Calibri"/>
          <w:sz w:val="20"/>
          <w:szCs w:val="20"/>
        </w:rPr>
        <w:t xml:space="preserve"> </w:t>
      </w:r>
      <w:r w:rsidR="00162BD3">
        <w:rPr>
          <w:rFonts w:eastAsia="Calibri"/>
          <w:sz w:val="20"/>
          <w:szCs w:val="20"/>
        </w:rPr>
        <w:t>умственной деятельности,</w:t>
      </w:r>
      <w:r w:rsidR="00C7770D">
        <w:rPr>
          <w:rFonts w:eastAsia="Calibri"/>
          <w:sz w:val="20"/>
          <w:szCs w:val="20"/>
        </w:rPr>
        <w:t xml:space="preserve"> </w:t>
      </w:r>
      <w:r w:rsidR="00162BD3">
        <w:rPr>
          <w:rFonts w:eastAsia="Calibri"/>
          <w:sz w:val="20"/>
          <w:szCs w:val="20"/>
        </w:rPr>
        <w:t>исследовательской активности,</w:t>
      </w:r>
      <w:r w:rsidR="00C7770D">
        <w:rPr>
          <w:rFonts w:eastAsia="Calibri"/>
          <w:sz w:val="20"/>
          <w:szCs w:val="20"/>
        </w:rPr>
        <w:t xml:space="preserve"> </w:t>
      </w:r>
      <w:r w:rsidR="00162BD3">
        <w:rPr>
          <w:rFonts w:eastAsia="Calibri"/>
          <w:sz w:val="20"/>
          <w:szCs w:val="20"/>
        </w:rPr>
        <w:t>самостоятельности, интереса к процессу</w:t>
      </w:r>
      <w:r w:rsidR="00C7770D">
        <w:rPr>
          <w:rFonts w:eastAsia="Calibri"/>
          <w:sz w:val="20"/>
          <w:szCs w:val="20"/>
        </w:rPr>
        <w:t xml:space="preserve"> </w:t>
      </w:r>
      <w:r w:rsidR="00162BD3">
        <w:rPr>
          <w:rFonts w:eastAsia="Calibri"/>
          <w:sz w:val="20"/>
          <w:szCs w:val="20"/>
        </w:rPr>
        <w:t>познания, раскрытие их творческого</w:t>
      </w:r>
      <w:r w:rsidR="00C7770D">
        <w:rPr>
          <w:rFonts w:eastAsia="Calibri"/>
          <w:sz w:val="20"/>
          <w:szCs w:val="20"/>
        </w:rPr>
        <w:t xml:space="preserve"> </w:t>
      </w:r>
      <w:r w:rsidR="00162BD3">
        <w:rPr>
          <w:rFonts w:eastAsia="Calibri"/>
          <w:sz w:val="20"/>
          <w:szCs w:val="20"/>
        </w:rPr>
        <w:t>потенциала в условиях преодоления</w:t>
      </w:r>
      <w:r w:rsidR="00C7770D">
        <w:rPr>
          <w:rFonts w:eastAsia="Calibri"/>
          <w:sz w:val="20"/>
          <w:szCs w:val="20"/>
        </w:rPr>
        <w:t xml:space="preserve"> </w:t>
      </w:r>
      <w:r w:rsidR="00162BD3">
        <w:rPr>
          <w:rFonts w:eastAsia="Calibri"/>
          <w:sz w:val="20"/>
          <w:szCs w:val="20"/>
        </w:rPr>
        <w:t>интеллектуальных препятствий,</w:t>
      </w:r>
      <w:r w:rsidR="00C7770D">
        <w:rPr>
          <w:rFonts w:eastAsia="Calibri"/>
          <w:sz w:val="20"/>
          <w:szCs w:val="20"/>
        </w:rPr>
        <w:t xml:space="preserve"> </w:t>
      </w:r>
      <w:r w:rsidR="00162BD3">
        <w:rPr>
          <w:rFonts w:eastAsia="Calibri"/>
          <w:sz w:val="20"/>
          <w:szCs w:val="20"/>
        </w:rPr>
        <w:t>трудностей.</w:t>
      </w:r>
    </w:p>
    <w:p w:rsidR="00162BD3" w:rsidRDefault="00C438C4" w:rsidP="00162BD3">
      <w:pPr>
        <w:ind w:firstLine="567"/>
        <w:jc w:val="both"/>
        <w:rPr>
          <w:rFonts w:eastAsia="Calibri"/>
          <w:sz w:val="20"/>
          <w:szCs w:val="20"/>
        </w:rPr>
      </w:pPr>
      <w:r>
        <w:rPr>
          <w:rFonts w:eastAsia="Calibri"/>
          <w:sz w:val="20"/>
          <w:szCs w:val="20"/>
        </w:rPr>
        <w:t xml:space="preserve">4. </w:t>
      </w:r>
      <w:r w:rsidR="00162BD3">
        <w:rPr>
          <w:rFonts w:eastAsia="Calibri"/>
          <w:sz w:val="20"/>
          <w:szCs w:val="20"/>
        </w:rPr>
        <w:t>Изучение и развитие индивидуальности</w:t>
      </w:r>
      <w:r w:rsidR="00C7770D">
        <w:rPr>
          <w:rFonts w:eastAsia="Calibri"/>
          <w:sz w:val="20"/>
          <w:szCs w:val="20"/>
        </w:rPr>
        <w:t xml:space="preserve"> </w:t>
      </w:r>
      <w:r w:rsidR="00162BD3">
        <w:rPr>
          <w:rFonts w:eastAsia="Calibri"/>
          <w:sz w:val="20"/>
          <w:szCs w:val="20"/>
        </w:rPr>
        <w:t>каждого ученика, создание условий для</w:t>
      </w:r>
      <w:r w:rsidR="00C7770D">
        <w:rPr>
          <w:rFonts w:eastAsia="Calibri"/>
          <w:sz w:val="20"/>
          <w:szCs w:val="20"/>
        </w:rPr>
        <w:t xml:space="preserve"> </w:t>
      </w:r>
      <w:r w:rsidR="00162BD3">
        <w:rPr>
          <w:rFonts w:eastAsia="Calibri"/>
          <w:sz w:val="20"/>
          <w:szCs w:val="20"/>
        </w:rPr>
        <w:t>самореализации.</w:t>
      </w:r>
    </w:p>
    <w:p w:rsidR="00162BD3" w:rsidRDefault="00C438C4" w:rsidP="00162BD3">
      <w:pPr>
        <w:ind w:firstLine="567"/>
        <w:jc w:val="both"/>
        <w:rPr>
          <w:rFonts w:eastAsia="Calibri"/>
          <w:sz w:val="20"/>
          <w:szCs w:val="20"/>
        </w:rPr>
      </w:pPr>
      <w:r>
        <w:rPr>
          <w:rFonts w:eastAsia="Calibri"/>
          <w:sz w:val="20"/>
          <w:szCs w:val="20"/>
        </w:rPr>
        <w:t xml:space="preserve">5. </w:t>
      </w:r>
      <w:r w:rsidR="00162BD3">
        <w:rPr>
          <w:rFonts w:eastAsia="Calibri"/>
          <w:sz w:val="20"/>
          <w:szCs w:val="20"/>
        </w:rPr>
        <w:t>Формирование у школьников</w:t>
      </w:r>
      <w:r w:rsidR="00C7770D">
        <w:rPr>
          <w:rFonts w:eastAsia="Calibri"/>
          <w:sz w:val="20"/>
          <w:szCs w:val="20"/>
        </w:rPr>
        <w:t xml:space="preserve"> </w:t>
      </w:r>
      <w:r w:rsidR="00162BD3">
        <w:rPr>
          <w:rFonts w:eastAsia="Calibri"/>
          <w:sz w:val="20"/>
          <w:szCs w:val="20"/>
        </w:rPr>
        <w:t>теоретического мышления.</w:t>
      </w:r>
    </w:p>
    <w:p w:rsidR="00162BD3" w:rsidRDefault="00C438C4" w:rsidP="00162BD3">
      <w:pPr>
        <w:ind w:firstLine="567"/>
        <w:jc w:val="both"/>
        <w:rPr>
          <w:rFonts w:eastAsia="Calibri"/>
          <w:sz w:val="20"/>
          <w:szCs w:val="20"/>
        </w:rPr>
      </w:pPr>
      <w:r>
        <w:rPr>
          <w:rFonts w:eastAsia="Calibri"/>
          <w:sz w:val="20"/>
          <w:szCs w:val="20"/>
        </w:rPr>
        <w:t xml:space="preserve">6. </w:t>
      </w:r>
      <w:r w:rsidR="00162BD3">
        <w:rPr>
          <w:rFonts w:eastAsia="Calibri"/>
          <w:sz w:val="20"/>
          <w:szCs w:val="20"/>
        </w:rPr>
        <w:t>Целенаправленное поэтапное</w:t>
      </w:r>
      <w:r w:rsidR="00C7770D">
        <w:rPr>
          <w:rFonts w:eastAsia="Calibri"/>
          <w:sz w:val="20"/>
          <w:szCs w:val="20"/>
        </w:rPr>
        <w:t xml:space="preserve"> </w:t>
      </w:r>
      <w:r w:rsidR="00162BD3">
        <w:rPr>
          <w:rFonts w:eastAsia="Calibri"/>
          <w:sz w:val="20"/>
          <w:szCs w:val="20"/>
        </w:rPr>
        <w:t>формирование познавательных действий</w:t>
      </w:r>
      <w:r w:rsidR="00C7770D">
        <w:rPr>
          <w:rFonts w:eastAsia="Calibri"/>
          <w:sz w:val="20"/>
          <w:szCs w:val="20"/>
        </w:rPr>
        <w:t xml:space="preserve"> </w:t>
      </w:r>
      <w:r w:rsidR="00162BD3">
        <w:rPr>
          <w:rFonts w:eastAsia="Calibri"/>
          <w:sz w:val="20"/>
          <w:szCs w:val="20"/>
        </w:rPr>
        <w:t>школьников на основе создания</w:t>
      </w:r>
      <w:r w:rsidR="00C7770D">
        <w:rPr>
          <w:rFonts w:eastAsia="Calibri"/>
          <w:sz w:val="20"/>
          <w:szCs w:val="20"/>
        </w:rPr>
        <w:t xml:space="preserve"> </w:t>
      </w:r>
      <w:r w:rsidR="00162BD3">
        <w:rPr>
          <w:rFonts w:eastAsia="Calibri"/>
          <w:sz w:val="20"/>
          <w:szCs w:val="20"/>
        </w:rPr>
        <w:t>эффективной системы ориентировки.</w:t>
      </w:r>
    </w:p>
    <w:p w:rsidR="00162BD3" w:rsidRDefault="00162BD3" w:rsidP="00162BD3">
      <w:pPr>
        <w:ind w:firstLine="567"/>
        <w:jc w:val="both"/>
        <w:rPr>
          <w:rFonts w:eastAsia="Calibri"/>
          <w:sz w:val="20"/>
          <w:szCs w:val="20"/>
        </w:rPr>
      </w:pPr>
      <w:r>
        <w:rPr>
          <w:rFonts w:eastAsia="Calibri"/>
          <w:sz w:val="20"/>
          <w:szCs w:val="20"/>
        </w:rPr>
        <w:t xml:space="preserve">4. Подготовить теоретический материал для использования на практическом занятии на тему: «Приемы и типологии технологий индивидуализации обучения». </w:t>
      </w:r>
    </w:p>
    <w:p w:rsidR="00162BD3" w:rsidRDefault="00162BD3" w:rsidP="00162BD3">
      <w:pPr>
        <w:ind w:firstLine="567"/>
        <w:jc w:val="both"/>
        <w:rPr>
          <w:rFonts w:eastAsia="Calibri"/>
          <w:sz w:val="20"/>
          <w:szCs w:val="20"/>
        </w:rPr>
      </w:pPr>
      <w:r>
        <w:rPr>
          <w:rFonts w:eastAsia="Calibri"/>
          <w:sz w:val="20"/>
          <w:szCs w:val="20"/>
        </w:rPr>
        <w:t>Тема 13. Психология педагогической деятельности.</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2. Составить психологический портрет идеального учителя.</w:t>
      </w:r>
    </w:p>
    <w:p w:rsidR="00162BD3" w:rsidRDefault="00162BD3" w:rsidP="00162BD3">
      <w:pPr>
        <w:ind w:firstLine="567"/>
        <w:jc w:val="both"/>
        <w:rPr>
          <w:rFonts w:eastAsia="Calibri"/>
          <w:sz w:val="20"/>
          <w:szCs w:val="20"/>
        </w:rPr>
      </w:pPr>
      <w:r>
        <w:rPr>
          <w:rFonts w:eastAsia="Calibri"/>
          <w:sz w:val="20"/>
          <w:szCs w:val="20"/>
        </w:rPr>
        <w:t xml:space="preserve">3. Провести психодиагностику по следующим методикам: «Оценка агрессивности педагога (по А. </w:t>
      </w:r>
      <w:proofErr w:type="spellStart"/>
      <w:r>
        <w:rPr>
          <w:rFonts w:eastAsia="Calibri"/>
          <w:sz w:val="20"/>
          <w:szCs w:val="20"/>
        </w:rPr>
        <w:t>Ассингер</w:t>
      </w:r>
      <w:proofErr w:type="spellEnd"/>
      <w:r>
        <w:rPr>
          <w:rFonts w:eastAsia="Calibri"/>
          <w:sz w:val="20"/>
          <w:szCs w:val="20"/>
        </w:rPr>
        <w:t xml:space="preserve">)», «Способность педагога к </w:t>
      </w:r>
      <w:proofErr w:type="spellStart"/>
      <w:r>
        <w:rPr>
          <w:rFonts w:eastAsia="Calibri"/>
          <w:sz w:val="20"/>
          <w:szCs w:val="20"/>
        </w:rPr>
        <w:t>эмпатии</w:t>
      </w:r>
      <w:proofErr w:type="spellEnd"/>
      <w:r>
        <w:rPr>
          <w:rFonts w:eastAsia="Calibri"/>
          <w:sz w:val="20"/>
          <w:szCs w:val="20"/>
        </w:rPr>
        <w:t xml:space="preserve"> (по И. Юсупову). </w:t>
      </w:r>
    </w:p>
    <w:p w:rsidR="00162BD3" w:rsidRDefault="00162BD3" w:rsidP="00162BD3">
      <w:pPr>
        <w:ind w:firstLine="567"/>
        <w:jc w:val="both"/>
        <w:rPr>
          <w:rFonts w:eastAsia="Calibri"/>
          <w:sz w:val="20"/>
          <w:szCs w:val="20"/>
        </w:rPr>
      </w:pPr>
      <w:r>
        <w:rPr>
          <w:rFonts w:eastAsia="Calibri"/>
          <w:sz w:val="20"/>
          <w:szCs w:val="20"/>
        </w:rPr>
        <w:t>4. Провести диагностика педагогических способностей по методике «Диагностика педагогических способностей». Сделайте выводы о наличии у вас педагогических способностей.</w:t>
      </w:r>
      <w:r w:rsidR="00C7770D">
        <w:rPr>
          <w:rFonts w:eastAsia="Calibri"/>
          <w:sz w:val="20"/>
          <w:szCs w:val="20"/>
        </w:rPr>
        <w:t xml:space="preserve"> </w:t>
      </w:r>
      <w:r>
        <w:rPr>
          <w:rFonts w:eastAsia="Calibri"/>
          <w:sz w:val="20"/>
          <w:szCs w:val="20"/>
        </w:rPr>
        <w:t>Можно ли развивать педагогические способности? Какие условия для этого</w:t>
      </w:r>
      <w:r w:rsidR="00C7770D">
        <w:rPr>
          <w:rFonts w:eastAsia="Calibri"/>
          <w:sz w:val="20"/>
          <w:szCs w:val="20"/>
        </w:rPr>
        <w:t xml:space="preserve"> </w:t>
      </w:r>
      <w:r>
        <w:rPr>
          <w:rFonts w:eastAsia="Calibri"/>
          <w:sz w:val="20"/>
          <w:szCs w:val="20"/>
        </w:rPr>
        <w:t>необходимы?</w:t>
      </w:r>
    </w:p>
    <w:p w:rsidR="00162BD3" w:rsidRDefault="00162BD3" w:rsidP="00162BD3">
      <w:pPr>
        <w:ind w:firstLine="567"/>
        <w:jc w:val="both"/>
        <w:rPr>
          <w:rFonts w:eastAsia="Calibri"/>
          <w:sz w:val="20"/>
          <w:szCs w:val="20"/>
        </w:rPr>
      </w:pPr>
      <w:r>
        <w:rPr>
          <w:rFonts w:eastAsia="Calibri"/>
          <w:sz w:val="20"/>
          <w:szCs w:val="20"/>
        </w:rPr>
        <w:t>5. Анализ особенностей индивидуального стиля педагогической</w:t>
      </w:r>
      <w:r w:rsidR="00C7770D">
        <w:rPr>
          <w:rFonts w:eastAsia="Calibri"/>
          <w:sz w:val="20"/>
          <w:szCs w:val="20"/>
        </w:rPr>
        <w:t xml:space="preserve"> </w:t>
      </w:r>
      <w:r>
        <w:rPr>
          <w:rFonts w:eastAsia="Calibri"/>
          <w:sz w:val="20"/>
          <w:szCs w:val="20"/>
        </w:rPr>
        <w:t>деятельности с помощью методики А.М.</w:t>
      </w:r>
      <w:r w:rsidR="00647275">
        <w:rPr>
          <w:rFonts w:eastAsia="Calibri"/>
          <w:sz w:val="20"/>
          <w:szCs w:val="20"/>
        </w:rPr>
        <w:t xml:space="preserve"> </w:t>
      </w:r>
      <w:r>
        <w:rPr>
          <w:rFonts w:eastAsia="Calibri"/>
          <w:sz w:val="20"/>
          <w:szCs w:val="20"/>
        </w:rPr>
        <w:t>Марковой и А.Я.</w:t>
      </w:r>
      <w:r w:rsidR="00647275">
        <w:rPr>
          <w:rFonts w:eastAsia="Calibri"/>
          <w:sz w:val="20"/>
          <w:szCs w:val="20"/>
        </w:rPr>
        <w:t xml:space="preserve"> </w:t>
      </w:r>
      <w:r>
        <w:rPr>
          <w:rFonts w:eastAsia="Calibri"/>
          <w:sz w:val="20"/>
          <w:szCs w:val="20"/>
        </w:rPr>
        <w:t>Никоновой. Ответьте на вопросы методики и проанализируйте полученные</w:t>
      </w:r>
      <w:r w:rsidR="00C7770D">
        <w:rPr>
          <w:rFonts w:eastAsia="Calibri"/>
          <w:sz w:val="20"/>
          <w:szCs w:val="20"/>
        </w:rPr>
        <w:t xml:space="preserve"> </w:t>
      </w:r>
      <w:r>
        <w:rPr>
          <w:rFonts w:eastAsia="Calibri"/>
          <w:sz w:val="20"/>
          <w:szCs w:val="20"/>
        </w:rPr>
        <w:t>результаты. Сделайте вывод, какой стиль педагогического общения, согласно</w:t>
      </w:r>
      <w:r w:rsidR="00C7770D">
        <w:rPr>
          <w:rFonts w:eastAsia="Calibri"/>
          <w:sz w:val="20"/>
          <w:szCs w:val="20"/>
        </w:rPr>
        <w:t xml:space="preserve"> </w:t>
      </w:r>
      <w:r>
        <w:rPr>
          <w:rFonts w:eastAsia="Calibri"/>
          <w:sz w:val="20"/>
          <w:szCs w:val="20"/>
        </w:rPr>
        <w:t xml:space="preserve">вашим установкам, характерен для вас. </w:t>
      </w:r>
    </w:p>
    <w:p w:rsidR="00366703" w:rsidRDefault="00366703" w:rsidP="00162BD3">
      <w:pPr>
        <w:ind w:firstLine="567"/>
        <w:jc w:val="both"/>
        <w:rPr>
          <w:rFonts w:eastAsia="Calibri"/>
          <w:b/>
          <w:bCs/>
          <w:i/>
          <w:iCs/>
          <w:color w:val="000000"/>
          <w:sz w:val="20"/>
          <w:szCs w:val="20"/>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t xml:space="preserve">4.1.4. Реферат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4.1.4.1. Порядок проведения и процедура оценивания</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Обучающиеся самостоятельно пишут работу на заданную тему и сдают преподавателю в письменном виде. В работе предлагается собственное решение определённой теоретической или практической проблемы. Оцениваются изложение собственного мнения, формулировка выводов, соблюдение требований к структуре и оформлению работы, своевременность выполнения. В случае публичной защиты эссе оцениваются также ораторские способности</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Требования к реферату</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При оформлении текста реферата следует придерживаться следующих параметров:</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поля: левое – 35 мм, правое – 15 мм, верхнее – 25 мм, нижнее – 25 мм;</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ориентация страницы: книжная;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шрифт: </w:t>
      </w:r>
      <w:proofErr w:type="spellStart"/>
      <w:r>
        <w:rPr>
          <w:rFonts w:eastAsia="Calibri"/>
          <w:bCs/>
          <w:i/>
          <w:iCs/>
          <w:color w:val="000000"/>
          <w:sz w:val="20"/>
          <w:szCs w:val="20"/>
        </w:rPr>
        <w:t>TimesNewRoman</w:t>
      </w:r>
      <w:proofErr w:type="spellEnd"/>
      <w:r>
        <w:rPr>
          <w:rFonts w:eastAsia="Calibri"/>
          <w:bCs/>
          <w:i/>
          <w:iCs/>
          <w:color w:val="000000"/>
          <w:sz w:val="20"/>
          <w:szCs w:val="20"/>
        </w:rPr>
        <w:t xml:space="preserve">;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кегль: 14 </w:t>
      </w:r>
      <w:proofErr w:type="spellStart"/>
      <w:r>
        <w:rPr>
          <w:rFonts w:eastAsia="Calibri"/>
          <w:bCs/>
          <w:i/>
          <w:iCs/>
          <w:color w:val="000000"/>
          <w:sz w:val="20"/>
          <w:szCs w:val="20"/>
        </w:rPr>
        <w:t>пт</w:t>
      </w:r>
      <w:proofErr w:type="spellEnd"/>
      <w:r>
        <w:rPr>
          <w:rFonts w:eastAsia="Calibri"/>
          <w:bCs/>
          <w:i/>
          <w:iCs/>
          <w:color w:val="000000"/>
          <w:sz w:val="20"/>
          <w:szCs w:val="20"/>
        </w:rPr>
        <w:t xml:space="preserve"> (пунктов);</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красная строка:1 мм;</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междустрочный интервал: полуторный;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выравнивание основного текста и сносок: по ширине.</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4.1.4.2. Критерии оценивания</w:t>
      </w:r>
    </w:p>
    <w:p w:rsidR="00162BD3" w:rsidRDefault="00162BD3" w:rsidP="00C438C4">
      <w:pPr>
        <w:ind w:firstLine="567"/>
        <w:jc w:val="both"/>
        <w:rPr>
          <w:rFonts w:eastAsia="Calibri"/>
          <w:sz w:val="20"/>
          <w:szCs w:val="20"/>
        </w:rPr>
      </w:pPr>
      <w:r>
        <w:rPr>
          <w:rFonts w:eastAsia="Calibri"/>
          <w:b/>
          <w:bCs/>
          <w:color w:val="000000"/>
          <w:sz w:val="20"/>
          <w:szCs w:val="20"/>
        </w:rPr>
        <w:t xml:space="preserve">10 баллов ставятся, если обучающийся: </w:t>
      </w:r>
      <w:r>
        <w:rPr>
          <w:rFonts w:eastAsia="Calibri"/>
          <w:sz w:val="20"/>
          <w:szCs w:val="20"/>
        </w:rPr>
        <w:t>тему раскрыл полностью. Продемонстрировано превосходное владение материалом. Использованы надлежащие источники в нужном количестве. Структура реферата соответствует поставленным задачам. Степень самостоятельности работы высокая.</w:t>
      </w:r>
    </w:p>
    <w:p w:rsidR="00162BD3" w:rsidRDefault="00162BD3" w:rsidP="00C438C4">
      <w:pPr>
        <w:ind w:firstLine="567"/>
        <w:jc w:val="both"/>
        <w:rPr>
          <w:rFonts w:eastAsia="Calibri"/>
          <w:bCs/>
          <w:color w:val="000000"/>
          <w:sz w:val="20"/>
          <w:szCs w:val="20"/>
        </w:rPr>
      </w:pPr>
      <w:r>
        <w:rPr>
          <w:rFonts w:eastAsia="Calibri"/>
          <w:b/>
          <w:bCs/>
          <w:color w:val="000000"/>
          <w:sz w:val="20"/>
          <w:szCs w:val="20"/>
        </w:rPr>
        <w:t xml:space="preserve">8-9 баллов ставятся, если обучающийся: </w:t>
      </w:r>
      <w:r>
        <w:rPr>
          <w:rFonts w:eastAsia="Calibri"/>
          <w:bCs/>
          <w:color w:val="000000"/>
          <w:sz w:val="20"/>
          <w:szCs w:val="20"/>
        </w:rPr>
        <w:t>тему в основном раскрыл. Продемонстрировано хорошее владение материалом. Использованы надлежащие источники. Структура реферата в основном соответствует поставленным задачам. Степень самостоятельности работы средняя.</w:t>
      </w:r>
    </w:p>
    <w:p w:rsidR="00162BD3" w:rsidRDefault="00162BD3" w:rsidP="00C438C4">
      <w:pPr>
        <w:ind w:firstLine="567"/>
        <w:jc w:val="both"/>
        <w:rPr>
          <w:rFonts w:eastAsia="Calibri"/>
          <w:sz w:val="20"/>
          <w:szCs w:val="20"/>
        </w:rPr>
      </w:pPr>
      <w:r>
        <w:rPr>
          <w:rFonts w:eastAsia="Calibri"/>
          <w:b/>
          <w:bCs/>
          <w:color w:val="000000"/>
          <w:sz w:val="20"/>
          <w:szCs w:val="20"/>
        </w:rPr>
        <w:t xml:space="preserve">6-7 баллов ставятся, если обучающийся: </w:t>
      </w:r>
      <w:r>
        <w:rPr>
          <w:rFonts w:eastAsia="Calibri"/>
          <w:sz w:val="20"/>
          <w:szCs w:val="20"/>
        </w:rPr>
        <w:t>тему раскрыл слабо. Продемонстрировано удовлетворительное владение материалом. Использованные источники и структура реферата частично соответствуют поставленным задачам. Степень самостоятельности работы низкая.</w:t>
      </w:r>
    </w:p>
    <w:p w:rsidR="00162BD3" w:rsidRDefault="00162BD3" w:rsidP="00C438C4">
      <w:pPr>
        <w:ind w:firstLine="567"/>
        <w:jc w:val="both"/>
        <w:rPr>
          <w:rFonts w:eastAsia="Calibri"/>
          <w:b/>
          <w:bCs/>
          <w:i/>
          <w:iCs/>
          <w:color w:val="000000"/>
          <w:sz w:val="20"/>
          <w:szCs w:val="20"/>
        </w:rPr>
      </w:pPr>
      <w:r>
        <w:rPr>
          <w:rFonts w:eastAsia="Calibri"/>
          <w:b/>
          <w:bCs/>
          <w:color w:val="000000"/>
          <w:sz w:val="20"/>
          <w:szCs w:val="20"/>
        </w:rPr>
        <w:t>0-5 баллов ставятся, если обучающийся:</w:t>
      </w:r>
      <w:r>
        <w:rPr>
          <w:sz w:val="20"/>
          <w:szCs w:val="20"/>
        </w:rPr>
        <w:t xml:space="preserve"> </w:t>
      </w:r>
      <w:r>
        <w:rPr>
          <w:rFonts w:eastAsia="Calibri"/>
          <w:bCs/>
          <w:color w:val="000000"/>
          <w:sz w:val="20"/>
          <w:szCs w:val="20"/>
        </w:rPr>
        <w:t>тему не раскрыл. Продемонстрировано неудовлетворительное владение материалом. Использованные источники недостаточны. Структура реферата не соответствует поставленным задачам. Работа несамостоятельна.</w:t>
      </w:r>
    </w:p>
    <w:p w:rsidR="00162BD3" w:rsidRDefault="00162BD3" w:rsidP="00C438C4">
      <w:pPr>
        <w:ind w:firstLine="567"/>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162BD3" w:rsidRDefault="00162BD3" w:rsidP="00162BD3">
      <w:pPr>
        <w:ind w:firstLine="567"/>
        <w:jc w:val="both"/>
        <w:rPr>
          <w:rFonts w:eastAsia="Calibri"/>
          <w:sz w:val="20"/>
          <w:szCs w:val="20"/>
        </w:rPr>
      </w:pPr>
      <w:r>
        <w:rPr>
          <w:rFonts w:eastAsia="Calibri"/>
          <w:sz w:val="20"/>
          <w:szCs w:val="20"/>
        </w:rPr>
        <w:t>Перечень тем рефератов по разделу «Возрастная психология»</w:t>
      </w:r>
    </w:p>
    <w:p w:rsidR="00162BD3" w:rsidRDefault="00162BD3" w:rsidP="00162BD3">
      <w:pPr>
        <w:ind w:firstLine="567"/>
        <w:jc w:val="both"/>
        <w:rPr>
          <w:rFonts w:eastAsia="Calibri"/>
          <w:sz w:val="20"/>
          <w:szCs w:val="20"/>
        </w:rPr>
      </w:pPr>
      <w:r>
        <w:rPr>
          <w:rFonts w:eastAsia="Calibri"/>
          <w:sz w:val="20"/>
          <w:szCs w:val="20"/>
        </w:rPr>
        <w:t xml:space="preserve">1. Влияние деятельности на развитие личности дошкольника. </w:t>
      </w:r>
    </w:p>
    <w:p w:rsidR="00162BD3" w:rsidRDefault="00162BD3" w:rsidP="00162BD3">
      <w:pPr>
        <w:ind w:firstLine="567"/>
        <w:jc w:val="both"/>
        <w:rPr>
          <w:rFonts w:eastAsia="Calibri"/>
          <w:sz w:val="20"/>
          <w:szCs w:val="20"/>
        </w:rPr>
      </w:pPr>
      <w:r>
        <w:rPr>
          <w:rFonts w:eastAsia="Calibri"/>
          <w:sz w:val="20"/>
          <w:szCs w:val="20"/>
        </w:rPr>
        <w:t xml:space="preserve">2. Кризис семи лет. </w:t>
      </w:r>
    </w:p>
    <w:p w:rsidR="00162BD3" w:rsidRDefault="00162BD3" w:rsidP="00162BD3">
      <w:pPr>
        <w:ind w:firstLine="567"/>
        <w:jc w:val="both"/>
        <w:rPr>
          <w:rFonts w:eastAsia="Calibri"/>
          <w:sz w:val="20"/>
          <w:szCs w:val="20"/>
        </w:rPr>
      </w:pPr>
      <w:r>
        <w:rPr>
          <w:rFonts w:eastAsia="Calibri"/>
          <w:sz w:val="20"/>
          <w:szCs w:val="20"/>
        </w:rPr>
        <w:t xml:space="preserve">3. Развитие фантазии у детей дошкольного возраста. </w:t>
      </w:r>
    </w:p>
    <w:p w:rsidR="00162BD3" w:rsidRDefault="00162BD3" w:rsidP="00162BD3">
      <w:pPr>
        <w:ind w:firstLine="567"/>
        <w:jc w:val="both"/>
        <w:rPr>
          <w:rFonts w:eastAsia="Calibri"/>
          <w:sz w:val="20"/>
          <w:szCs w:val="20"/>
        </w:rPr>
      </w:pPr>
      <w:r>
        <w:rPr>
          <w:rFonts w:eastAsia="Calibri"/>
          <w:sz w:val="20"/>
          <w:szCs w:val="20"/>
        </w:rPr>
        <w:t xml:space="preserve">4. Анализ детских рисунков в связи с познавательной деятельностью (5-7 лет). </w:t>
      </w:r>
    </w:p>
    <w:p w:rsidR="00162BD3" w:rsidRDefault="00162BD3" w:rsidP="00162BD3">
      <w:pPr>
        <w:ind w:firstLine="567"/>
        <w:jc w:val="both"/>
        <w:rPr>
          <w:rFonts w:eastAsia="Calibri"/>
          <w:sz w:val="20"/>
          <w:szCs w:val="20"/>
        </w:rPr>
      </w:pPr>
      <w:r>
        <w:rPr>
          <w:rFonts w:eastAsia="Calibri"/>
          <w:sz w:val="20"/>
          <w:szCs w:val="20"/>
        </w:rPr>
        <w:t xml:space="preserve">5. Формирование умения учиться и критически мыслить в дошкольном возрасте. </w:t>
      </w:r>
    </w:p>
    <w:p w:rsidR="00162BD3" w:rsidRDefault="00162BD3" w:rsidP="00162BD3">
      <w:pPr>
        <w:ind w:firstLine="567"/>
        <w:jc w:val="both"/>
        <w:rPr>
          <w:rFonts w:eastAsia="Calibri"/>
          <w:sz w:val="20"/>
          <w:szCs w:val="20"/>
        </w:rPr>
      </w:pPr>
      <w:r>
        <w:rPr>
          <w:rFonts w:eastAsia="Calibri"/>
          <w:sz w:val="20"/>
          <w:szCs w:val="20"/>
        </w:rPr>
        <w:lastRenderedPageBreak/>
        <w:t xml:space="preserve">6. Представления детей о дружбе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7. Юные родители. Последствия раннего материнства и отцовства. </w:t>
      </w:r>
    </w:p>
    <w:p w:rsidR="00162BD3" w:rsidRDefault="00162BD3" w:rsidP="00162BD3">
      <w:pPr>
        <w:ind w:firstLine="567"/>
        <w:jc w:val="both"/>
        <w:rPr>
          <w:rFonts w:eastAsia="Calibri"/>
          <w:sz w:val="20"/>
          <w:szCs w:val="20"/>
        </w:rPr>
      </w:pPr>
      <w:r>
        <w:rPr>
          <w:rFonts w:eastAsia="Calibri"/>
          <w:sz w:val="20"/>
          <w:szCs w:val="20"/>
        </w:rPr>
        <w:t xml:space="preserve">8. Ценности, идеалы и альтернативы образа жизни в юношеском возрасте. </w:t>
      </w:r>
    </w:p>
    <w:p w:rsidR="00162BD3" w:rsidRDefault="00162BD3" w:rsidP="00162BD3">
      <w:pPr>
        <w:ind w:firstLine="567"/>
        <w:jc w:val="both"/>
        <w:rPr>
          <w:rFonts w:eastAsia="Calibri"/>
          <w:sz w:val="20"/>
          <w:szCs w:val="20"/>
        </w:rPr>
      </w:pPr>
      <w:r>
        <w:rPr>
          <w:rFonts w:eastAsia="Calibri"/>
          <w:sz w:val="20"/>
          <w:szCs w:val="20"/>
        </w:rPr>
        <w:t xml:space="preserve">9. Особенности взаимоотношений детей в коллективе. </w:t>
      </w:r>
    </w:p>
    <w:p w:rsidR="00162BD3" w:rsidRDefault="00162BD3" w:rsidP="00162BD3">
      <w:pPr>
        <w:ind w:firstLine="567"/>
        <w:jc w:val="both"/>
        <w:rPr>
          <w:rFonts w:eastAsia="Calibri"/>
          <w:sz w:val="20"/>
          <w:szCs w:val="20"/>
        </w:rPr>
      </w:pPr>
      <w:r>
        <w:rPr>
          <w:rFonts w:eastAsia="Calibri"/>
          <w:sz w:val="20"/>
          <w:szCs w:val="20"/>
        </w:rPr>
        <w:t xml:space="preserve">10. Особенности психологической подготовки ребенка к обучению в школе. </w:t>
      </w:r>
    </w:p>
    <w:p w:rsidR="00162BD3" w:rsidRDefault="00162BD3" w:rsidP="00162BD3">
      <w:pPr>
        <w:ind w:firstLine="567"/>
        <w:jc w:val="both"/>
        <w:rPr>
          <w:rFonts w:eastAsia="Calibri"/>
          <w:sz w:val="20"/>
          <w:szCs w:val="20"/>
        </w:rPr>
      </w:pPr>
      <w:r>
        <w:rPr>
          <w:rFonts w:eastAsia="Calibri"/>
          <w:sz w:val="20"/>
          <w:szCs w:val="20"/>
        </w:rPr>
        <w:t xml:space="preserve">11. Интересы младшего школьника. Роль интересов в обучении. </w:t>
      </w:r>
    </w:p>
    <w:p w:rsidR="00162BD3" w:rsidRDefault="00162BD3" w:rsidP="00162BD3">
      <w:pPr>
        <w:ind w:firstLine="567"/>
        <w:jc w:val="both"/>
        <w:rPr>
          <w:rFonts w:eastAsia="Calibri"/>
          <w:sz w:val="20"/>
          <w:szCs w:val="20"/>
        </w:rPr>
      </w:pPr>
      <w:r>
        <w:rPr>
          <w:rFonts w:eastAsia="Calibri"/>
          <w:sz w:val="20"/>
          <w:szCs w:val="20"/>
        </w:rPr>
        <w:t xml:space="preserve">12. Психологическая характеристика личности учителя. </w:t>
      </w:r>
    </w:p>
    <w:p w:rsidR="00162BD3" w:rsidRDefault="00162BD3" w:rsidP="00162BD3">
      <w:pPr>
        <w:ind w:firstLine="567"/>
        <w:jc w:val="both"/>
        <w:rPr>
          <w:rFonts w:eastAsia="Calibri"/>
          <w:sz w:val="20"/>
          <w:szCs w:val="20"/>
        </w:rPr>
      </w:pPr>
      <w:r>
        <w:rPr>
          <w:rFonts w:eastAsia="Calibri"/>
          <w:sz w:val="20"/>
          <w:szCs w:val="20"/>
        </w:rPr>
        <w:t xml:space="preserve">13. Мотивы учения младших школьников. </w:t>
      </w:r>
    </w:p>
    <w:p w:rsidR="00162BD3" w:rsidRDefault="00162BD3" w:rsidP="00162BD3">
      <w:pPr>
        <w:ind w:firstLine="567"/>
        <w:jc w:val="both"/>
        <w:rPr>
          <w:rFonts w:eastAsia="Calibri"/>
          <w:sz w:val="20"/>
          <w:szCs w:val="20"/>
        </w:rPr>
      </w:pPr>
      <w:r>
        <w:rPr>
          <w:rFonts w:eastAsia="Calibri"/>
          <w:sz w:val="20"/>
          <w:szCs w:val="20"/>
        </w:rPr>
        <w:t xml:space="preserve">14. Самооценка в младшем школьном возрасте. </w:t>
      </w:r>
    </w:p>
    <w:p w:rsidR="00162BD3" w:rsidRDefault="00162BD3" w:rsidP="00162BD3">
      <w:pPr>
        <w:ind w:firstLine="567"/>
        <w:jc w:val="both"/>
        <w:rPr>
          <w:rFonts w:eastAsia="Calibri"/>
          <w:sz w:val="20"/>
          <w:szCs w:val="20"/>
        </w:rPr>
      </w:pPr>
      <w:r>
        <w:rPr>
          <w:rFonts w:eastAsia="Calibri"/>
          <w:sz w:val="20"/>
          <w:szCs w:val="20"/>
        </w:rPr>
        <w:t xml:space="preserve">15. Индивидуальные особенности познавательных процессов младших школьников. </w:t>
      </w:r>
    </w:p>
    <w:p w:rsidR="00162BD3" w:rsidRDefault="00162BD3" w:rsidP="00162BD3">
      <w:pPr>
        <w:ind w:firstLine="567"/>
        <w:jc w:val="both"/>
        <w:rPr>
          <w:rFonts w:eastAsia="Calibri"/>
          <w:sz w:val="20"/>
          <w:szCs w:val="20"/>
        </w:rPr>
      </w:pPr>
      <w:r>
        <w:rPr>
          <w:rFonts w:eastAsia="Calibri"/>
          <w:sz w:val="20"/>
          <w:szCs w:val="20"/>
        </w:rPr>
        <w:t xml:space="preserve">16. "Трудные дети" и методы работы с ними. </w:t>
      </w:r>
    </w:p>
    <w:p w:rsidR="00162BD3" w:rsidRDefault="00162BD3" w:rsidP="00162BD3">
      <w:pPr>
        <w:ind w:firstLine="567"/>
        <w:jc w:val="both"/>
        <w:rPr>
          <w:rFonts w:eastAsia="Calibri"/>
          <w:sz w:val="20"/>
          <w:szCs w:val="20"/>
        </w:rPr>
      </w:pPr>
      <w:r>
        <w:rPr>
          <w:rFonts w:eastAsia="Calibri"/>
          <w:sz w:val="20"/>
          <w:szCs w:val="20"/>
        </w:rPr>
        <w:t xml:space="preserve">17. Проблема неуспеваемости школьника и пути ее преодоления. </w:t>
      </w:r>
    </w:p>
    <w:p w:rsidR="00162BD3" w:rsidRDefault="00162BD3" w:rsidP="00162BD3">
      <w:pPr>
        <w:ind w:firstLine="567"/>
        <w:jc w:val="both"/>
        <w:rPr>
          <w:rFonts w:eastAsia="Calibri"/>
          <w:sz w:val="20"/>
          <w:szCs w:val="20"/>
        </w:rPr>
      </w:pPr>
      <w:r>
        <w:rPr>
          <w:rFonts w:eastAsia="Calibri"/>
          <w:sz w:val="20"/>
          <w:szCs w:val="20"/>
        </w:rPr>
        <w:t xml:space="preserve">18. Социальная ситуация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19. Межличностные конфликты в общении подростков. </w:t>
      </w:r>
    </w:p>
    <w:p w:rsidR="00162BD3" w:rsidRDefault="00162BD3" w:rsidP="00162BD3">
      <w:pPr>
        <w:ind w:firstLine="567"/>
        <w:jc w:val="both"/>
        <w:rPr>
          <w:rFonts w:eastAsia="Calibri"/>
          <w:sz w:val="20"/>
          <w:szCs w:val="20"/>
        </w:rPr>
      </w:pPr>
      <w:r>
        <w:rPr>
          <w:rFonts w:eastAsia="Calibri"/>
          <w:sz w:val="20"/>
          <w:szCs w:val="20"/>
        </w:rPr>
        <w:t xml:space="preserve">20. Мотивация поведения подростков. </w:t>
      </w:r>
    </w:p>
    <w:p w:rsidR="00162BD3" w:rsidRDefault="00162BD3" w:rsidP="00162BD3">
      <w:pPr>
        <w:ind w:firstLine="567"/>
        <w:jc w:val="both"/>
        <w:rPr>
          <w:rFonts w:eastAsia="Calibri"/>
          <w:sz w:val="20"/>
          <w:szCs w:val="20"/>
        </w:rPr>
      </w:pPr>
      <w:r>
        <w:rPr>
          <w:rFonts w:eastAsia="Calibri"/>
          <w:sz w:val="20"/>
          <w:szCs w:val="20"/>
        </w:rPr>
        <w:t xml:space="preserve">21. Профилактика наркомании и алкоголизма в школе. </w:t>
      </w:r>
    </w:p>
    <w:p w:rsidR="00162BD3" w:rsidRDefault="00162BD3" w:rsidP="00162BD3">
      <w:pPr>
        <w:ind w:firstLine="567"/>
        <w:jc w:val="both"/>
        <w:rPr>
          <w:rFonts w:eastAsia="Calibri"/>
          <w:sz w:val="20"/>
          <w:szCs w:val="20"/>
        </w:rPr>
      </w:pPr>
      <w:r>
        <w:rPr>
          <w:rFonts w:eastAsia="Calibri"/>
          <w:sz w:val="20"/>
          <w:szCs w:val="20"/>
        </w:rPr>
        <w:t xml:space="preserve">22. Проблема противостояния "отцов и "детей"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23. Формирование самоопределения и направленности личности у подростков. </w:t>
      </w:r>
    </w:p>
    <w:p w:rsidR="00162BD3" w:rsidRDefault="00162BD3" w:rsidP="00162BD3">
      <w:pPr>
        <w:ind w:firstLine="567"/>
        <w:jc w:val="both"/>
        <w:rPr>
          <w:rFonts w:eastAsia="Calibri"/>
          <w:sz w:val="20"/>
          <w:szCs w:val="20"/>
        </w:rPr>
      </w:pPr>
      <w:r>
        <w:rPr>
          <w:rFonts w:eastAsia="Calibri"/>
          <w:sz w:val="20"/>
          <w:szCs w:val="20"/>
        </w:rPr>
        <w:t>24. Порог взрослой жизни, как социальная ситуация развития в юношеском возрасте.</w:t>
      </w:r>
    </w:p>
    <w:p w:rsidR="00162BD3" w:rsidRDefault="00162BD3" w:rsidP="00162BD3">
      <w:pPr>
        <w:ind w:firstLine="567"/>
        <w:jc w:val="both"/>
        <w:rPr>
          <w:rFonts w:eastAsia="Calibri"/>
          <w:sz w:val="20"/>
          <w:szCs w:val="20"/>
        </w:rPr>
      </w:pPr>
      <w:r>
        <w:rPr>
          <w:rFonts w:eastAsia="Calibri"/>
          <w:sz w:val="20"/>
          <w:szCs w:val="20"/>
        </w:rPr>
        <w:t>25. Диагностика личностных, психофизиологических особенности детей разного возраста (на выбор студента).</w:t>
      </w:r>
    </w:p>
    <w:p w:rsidR="00162BD3" w:rsidRDefault="00162BD3" w:rsidP="00162BD3">
      <w:pPr>
        <w:ind w:firstLine="567"/>
        <w:jc w:val="both"/>
        <w:rPr>
          <w:rFonts w:eastAsia="Calibri"/>
          <w:sz w:val="20"/>
          <w:szCs w:val="20"/>
        </w:rPr>
      </w:pPr>
      <w:r>
        <w:rPr>
          <w:rFonts w:eastAsia="Calibri"/>
          <w:sz w:val="20"/>
          <w:szCs w:val="20"/>
        </w:rPr>
        <w:t>Перечень тем рефератов по разделу «Педагогическая психология»</w:t>
      </w:r>
    </w:p>
    <w:p w:rsidR="00162BD3" w:rsidRDefault="00162BD3" w:rsidP="00162BD3">
      <w:pPr>
        <w:ind w:firstLine="567"/>
        <w:jc w:val="both"/>
        <w:rPr>
          <w:rFonts w:eastAsia="Calibri"/>
          <w:sz w:val="20"/>
          <w:szCs w:val="20"/>
        </w:rPr>
      </w:pPr>
      <w:r>
        <w:rPr>
          <w:rFonts w:eastAsia="Calibri"/>
          <w:sz w:val="20"/>
          <w:szCs w:val="20"/>
        </w:rPr>
        <w:t xml:space="preserve">1. Основные проблемы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2. Формирующий эксперимент как один из основных методов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3. Основные теории научения. </w:t>
      </w:r>
    </w:p>
    <w:p w:rsidR="00162BD3" w:rsidRDefault="00162BD3" w:rsidP="00162BD3">
      <w:pPr>
        <w:ind w:firstLine="567"/>
        <w:jc w:val="both"/>
        <w:rPr>
          <w:rFonts w:eastAsia="Calibri"/>
          <w:sz w:val="20"/>
          <w:szCs w:val="20"/>
        </w:rPr>
      </w:pPr>
      <w:r>
        <w:rPr>
          <w:rFonts w:eastAsia="Calibri"/>
          <w:sz w:val="20"/>
          <w:szCs w:val="20"/>
        </w:rPr>
        <w:t xml:space="preserve">4. Сравнительная характеристика теорий научения отечественных и зарубежных психологов. </w:t>
      </w:r>
    </w:p>
    <w:p w:rsidR="00162BD3" w:rsidRDefault="00162BD3" w:rsidP="00162BD3">
      <w:pPr>
        <w:ind w:firstLine="567"/>
        <w:jc w:val="both"/>
        <w:rPr>
          <w:rFonts w:eastAsia="Calibri"/>
          <w:sz w:val="20"/>
          <w:szCs w:val="20"/>
        </w:rPr>
      </w:pPr>
      <w:r>
        <w:rPr>
          <w:rFonts w:eastAsia="Calibri"/>
          <w:sz w:val="20"/>
          <w:szCs w:val="20"/>
        </w:rPr>
        <w:t xml:space="preserve">5. Научение как процесс и результат приобретения индивидуального опыта. </w:t>
      </w:r>
    </w:p>
    <w:p w:rsidR="00162BD3" w:rsidRDefault="00162BD3" w:rsidP="00162BD3">
      <w:pPr>
        <w:ind w:firstLine="567"/>
        <w:jc w:val="both"/>
        <w:rPr>
          <w:rFonts w:eastAsia="Calibri"/>
          <w:sz w:val="20"/>
          <w:szCs w:val="20"/>
        </w:rPr>
      </w:pPr>
      <w:r>
        <w:rPr>
          <w:rFonts w:eastAsia="Calibri"/>
          <w:sz w:val="20"/>
          <w:szCs w:val="20"/>
        </w:rPr>
        <w:t xml:space="preserve">6. Зона ближайшего развития как основа развивающего обучения. </w:t>
      </w:r>
    </w:p>
    <w:p w:rsidR="00162BD3" w:rsidRDefault="00162BD3" w:rsidP="00162BD3">
      <w:pPr>
        <w:ind w:firstLine="567"/>
        <w:jc w:val="both"/>
        <w:rPr>
          <w:rFonts w:eastAsia="Calibri"/>
          <w:sz w:val="20"/>
          <w:szCs w:val="20"/>
        </w:rPr>
      </w:pPr>
      <w:r>
        <w:rPr>
          <w:rFonts w:eastAsia="Calibri"/>
          <w:sz w:val="20"/>
          <w:szCs w:val="20"/>
        </w:rPr>
        <w:t xml:space="preserve">7. Проблема обучаемости в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8. Мотивация как психологическая категория. </w:t>
      </w:r>
    </w:p>
    <w:p w:rsidR="00162BD3" w:rsidRDefault="00162BD3" w:rsidP="00162BD3">
      <w:pPr>
        <w:ind w:firstLine="567"/>
        <w:jc w:val="both"/>
        <w:rPr>
          <w:rFonts w:eastAsia="Calibri"/>
          <w:sz w:val="20"/>
          <w:szCs w:val="20"/>
        </w:rPr>
      </w:pPr>
      <w:r>
        <w:rPr>
          <w:rFonts w:eastAsia="Calibri"/>
          <w:sz w:val="20"/>
          <w:szCs w:val="20"/>
        </w:rPr>
        <w:t xml:space="preserve">9. Психологические проблемы развивающего обучения. </w:t>
      </w:r>
    </w:p>
    <w:p w:rsidR="00162BD3" w:rsidRDefault="00162BD3" w:rsidP="00162BD3">
      <w:pPr>
        <w:ind w:firstLine="567"/>
        <w:jc w:val="both"/>
        <w:rPr>
          <w:rFonts w:eastAsia="Calibri"/>
          <w:sz w:val="20"/>
          <w:szCs w:val="20"/>
        </w:rPr>
      </w:pPr>
      <w:r>
        <w:rPr>
          <w:rFonts w:eastAsia="Calibri"/>
          <w:sz w:val="20"/>
          <w:szCs w:val="20"/>
        </w:rPr>
        <w:t xml:space="preserve">10. Анализ психологических теорий воспитания. </w:t>
      </w:r>
    </w:p>
    <w:p w:rsidR="00162BD3" w:rsidRDefault="00162BD3" w:rsidP="00162BD3">
      <w:pPr>
        <w:ind w:firstLine="567"/>
        <w:jc w:val="both"/>
        <w:rPr>
          <w:rFonts w:eastAsia="Calibri"/>
          <w:sz w:val="20"/>
          <w:szCs w:val="20"/>
        </w:rPr>
      </w:pPr>
      <w:r>
        <w:rPr>
          <w:rFonts w:eastAsia="Calibri"/>
          <w:sz w:val="20"/>
          <w:szCs w:val="20"/>
        </w:rPr>
        <w:t xml:space="preserve">11. Психологические средства повышения эффективности педагогических оценок. </w:t>
      </w:r>
    </w:p>
    <w:p w:rsidR="00162BD3" w:rsidRDefault="00162BD3" w:rsidP="00162BD3">
      <w:pPr>
        <w:ind w:firstLine="567"/>
        <w:jc w:val="both"/>
        <w:rPr>
          <w:rFonts w:eastAsia="Calibri"/>
          <w:sz w:val="20"/>
          <w:szCs w:val="20"/>
        </w:rPr>
      </w:pPr>
      <w:r>
        <w:rPr>
          <w:rFonts w:eastAsia="Calibri"/>
          <w:sz w:val="20"/>
          <w:szCs w:val="20"/>
        </w:rPr>
        <w:t xml:space="preserve">12. Сравнительный анализ эффективности различных педагогических оценок. </w:t>
      </w:r>
    </w:p>
    <w:p w:rsidR="00162BD3" w:rsidRDefault="00162BD3" w:rsidP="00162BD3">
      <w:pPr>
        <w:ind w:firstLine="567"/>
        <w:jc w:val="both"/>
        <w:rPr>
          <w:rFonts w:eastAsia="Calibri"/>
          <w:sz w:val="20"/>
          <w:szCs w:val="20"/>
        </w:rPr>
      </w:pPr>
      <w:r>
        <w:rPr>
          <w:rFonts w:eastAsia="Calibri"/>
          <w:sz w:val="20"/>
          <w:szCs w:val="20"/>
        </w:rPr>
        <w:t xml:space="preserve">13. Психолого-педагогические условия дифференцированного обучения. </w:t>
      </w:r>
    </w:p>
    <w:p w:rsidR="00162BD3" w:rsidRDefault="00162BD3" w:rsidP="00162BD3">
      <w:pPr>
        <w:ind w:firstLine="567"/>
        <w:jc w:val="both"/>
        <w:rPr>
          <w:rFonts w:eastAsia="Calibri"/>
          <w:sz w:val="20"/>
          <w:szCs w:val="20"/>
        </w:rPr>
      </w:pPr>
      <w:r>
        <w:rPr>
          <w:rFonts w:eastAsia="Calibri"/>
          <w:sz w:val="20"/>
          <w:szCs w:val="20"/>
        </w:rPr>
        <w:t xml:space="preserve">14. Сущность и психологические механизмы воспитания в современных условиях. </w:t>
      </w:r>
    </w:p>
    <w:p w:rsidR="00162BD3" w:rsidRDefault="00162BD3" w:rsidP="00162BD3">
      <w:pPr>
        <w:ind w:firstLine="567"/>
        <w:jc w:val="both"/>
        <w:rPr>
          <w:rFonts w:eastAsia="Calibri"/>
          <w:sz w:val="20"/>
          <w:szCs w:val="20"/>
        </w:rPr>
      </w:pPr>
      <w:r>
        <w:rPr>
          <w:rFonts w:eastAsia="Calibri"/>
          <w:sz w:val="20"/>
          <w:szCs w:val="20"/>
        </w:rPr>
        <w:t>15. Исторические аспекты проблемного обучения в зарубежной педагогике и психологии.</w:t>
      </w:r>
    </w:p>
    <w:p w:rsidR="00366703" w:rsidRDefault="00366703" w:rsidP="00366703">
      <w:pPr>
        <w:jc w:val="both"/>
        <w:rPr>
          <w:rFonts w:eastAsia="Calibri"/>
          <w:b/>
          <w:bCs/>
          <w:color w:val="000000"/>
          <w:sz w:val="20"/>
          <w:szCs w:val="20"/>
        </w:rPr>
      </w:pPr>
    </w:p>
    <w:p w:rsidR="00162BD3" w:rsidRDefault="00162BD3" w:rsidP="00366703">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End w:id="26"/>
      <w:bookmarkEnd w:id="27"/>
      <w:bookmarkEnd w:id="28"/>
    </w:p>
    <w:p w:rsidR="00366703" w:rsidRDefault="00366703" w:rsidP="00366703">
      <w:pPr>
        <w:ind w:firstLine="567"/>
        <w:jc w:val="both"/>
        <w:rPr>
          <w:rFonts w:eastAsia="Calibri"/>
          <w:b/>
          <w:bCs/>
          <w:i/>
          <w:color w:val="000000"/>
          <w:sz w:val="20"/>
          <w:szCs w:val="20"/>
          <w:lang w:eastAsia="en-US"/>
        </w:rPr>
      </w:pPr>
      <w:bookmarkStart w:id="29" w:name="_Toc36929840"/>
      <w:bookmarkStart w:id="30" w:name="_Toc36926281"/>
      <w:r>
        <w:rPr>
          <w:rFonts w:eastAsia="Calibri"/>
          <w:b/>
          <w:bCs/>
          <w:i/>
          <w:color w:val="000000"/>
          <w:sz w:val="20"/>
          <w:szCs w:val="20"/>
        </w:rPr>
        <w:t xml:space="preserve">4.2.1. </w:t>
      </w:r>
      <w:r>
        <w:rPr>
          <w:rFonts w:eastAsia="Calibri"/>
          <w:b/>
          <w:bCs/>
          <w:i/>
          <w:iCs/>
          <w:color w:val="000000"/>
          <w:sz w:val="20"/>
          <w:szCs w:val="20"/>
        </w:rPr>
        <w:t>Экзамен</w:t>
      </w:r>
    </w:p>
    <w:p w:rsidR="00366703" w:rsidRDefault="00366703" w:rsidP="00366703">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366703" w:rsidRDefault="00366703" w:rsidP="00366703">
      <w:pPr>
        <w:ind w:firstLine="567"/>
        <w:jc w:val="both"/>
        <w:rPr>
          <w:rFonts w:eastAsia="Calibri"/>
          <w:sz w:val="20"/>
          <w:szCs w:val="20"/>
        </w:rPr>
      </w:pPr>
      <w:r>
        <w:rPr>
          <w:rFonts w:eastAsia="Calibri"/>
          <w:sz w:val="20"/>
          <w:szCs w:val="20"/>
        </w:rPr>
        <w:t xml:space="preserve">По дисциплине предусмотрен экзамен во 2 семестре. </w:t>
      </w:r>
    </w:p>
    <w:p w:rsidR="00366703" w:rsidRDefault="00366703" w:rsidP="00366703">
      <w:pPr>
        <w:ind w:firstLine="567"/>
        <w:jc w:val="both"/>
        <w:rPr>
          <w:rFonts w:eastAsia="Calibri"/>
          <w:b/>
          <w:bCs/>
          <w:sz w:val="20"/>
          <w:szCs w:val="20"/>
        </w:rPr>
      </w:pPr>
      <w:r>
        <w:rPr>
          <w:rFonts w:eastAsia="Calibri"/>
          <w:sz w:val="20"/>
          <w:szCs w:val="20"/>
        </w:rPr>
        <w:t>Экзамен заключается в устном или письменном ответе. Проходит по билетам. В каждом билете 1 теоретический вопрос.</w:t>
      </w:r>
    </w:p>
    <w:p w:rsidR="00366703" w:rsidRDefault="00366703" w:rsidP="00366703">
      <w:pPr>
        <w:ind w:firstLine="567"/>
        <w:jc w:val="both"/>
        <w:rPr>
          <w:rFonts w:eastAsia="Calibri"/>
          <w:b/>
          <w:bCs/>
          <w:color w:val="000000"/>
          <w:sz w:val="20"/>
          <w:szCs w:val="20"/>
        </w:rPr>
      </w:pPr>
      <w:r>
        <w:rPr>
          <w:rFonts w:eastAsia="Calibri"/>
          <w:b/>
          <w:bCs/>
          <w:color w:val="000000"/>
          <w:sz w:val="20"/>
          <w:szCs w:val="20"/>
        </w:rPr>
        <w:t>4.2.2.2. Критерии оценивания.</w:t>
      </w:r>
    </w:p>
    <w:p w:rsidR="00366703" w:rsidRDefault="00366703" w:rsidP="00366703">
      <w:pPr>
        <w:ind w:firstLine="567"/>
        <w:jc w:val="both"/>
        <w:rPr>
          <w:rFonts w:eastAsia="Calibri"/>
          <w:bCs/>
          <w:color w:val="000000"/>
          <w:sz w:val="20"/>
          <w:szCs w:val="20"/>
        </w:rPr>
      </w:pPr>
      <w:r>
        <w:rPr>
          <w:rFonts w:eastAsia="Calibri"/>
          <w:b/>
          <w:bCs/>
          <w:color w:val="000000"/>
          <w:sz w:val="20"/>
          <w:szCs w:val="20"/>
        </w:rPr>
        <w:t xml:space="preserve">44-50 баллов ставятся, если обучающийся: </w:t>
      </w:r>
      <w:r>
        <w:rPr>
          <w:rFonts w:eastAsia="Calibri"/>
          <w:bCs/>
          <w:color w:val="000000"/>
          <w:sz w:val="20"/>
          <w:szCs w:val="20"/>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66703" w:rsidRDefault="00366703" w:rsidP="00366703">
      <w:pPr>
        <w:ind w:firstLine="567"/>
        <w:jc w:val="both"/>
        <w:rPr>
          <w:rFonts w:eastAsia="Courier New"/>
          <w:color w:val="000000"/>
          <w:sz w:val="20"/>
          <w:szCs w:val="20"/>
          <w:lang w:bidi="th-TH"/>
        </w:rPr>
      </w:pPr>
      <w:r>
        <w:rPr>
          <w:rFonts w:eastAsia="Calibri"/>
          <w:b/>
          <w:bCs/>
          <w:color w:val="000000"/>
          <w:sz w:val="20"/>
          <w:szCs w:val="20"/>
        </w:rPr>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66703" w:rsidRDefault="00366703" w:rsidP="00366703">
      <w:pPr>
        <w:ind w:firstLine="567"/>
        <w:jc w:val="both"/>
        <w:rPr>
          <w:rFonts w:eastAsia="Courier New"/>
          <w:color w:val="000000"/>
          <w:sz w:val="20"/>
          <w:szCs w:val="20"/>
          <w:lang w:bidi="th-TH"/>
        </w:rPr>
      </w:pPr>
      <w:proofErr w:type="gramStart"/>
      <w:r>
        <w:rPr>
          <w:rFonts w:eastAsia="Calibri"/>
          <w:b/>
          <w:bCs/>
          <w:color w:val="000000"/>
          <w:sz w:val="20"/>
          <w:szCs w:val="20"/>
        </w:rPr>
        <w:t xml:space="preserve">28-35 баллов ставятся, если обучающийся: </w:t>
      </w:r>
      <w:r>
        <w:rPr>
          <w:rFonts w:eastAsia="Courier New"/>
          <w:color w:val="000000"/>
          <w:sz w:val="20"/>
          <w:szCs w:val="20"/>
          <w:lang w:bidi="th-TH"/>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при  ответе на вопросы и при выполнении заданий, но обладает необходимыми знаниями для их устранения под руководством преподавателя.</w:t>
      </w:r>
      <w:proofErr w:type="gramEnd"/>
    </w:p>
    <w:p w:rsidR="00366703" w:rsidRDefault="00366703" w:rsidP="00366703">
      <w:pPr>
        <w:ind w:firstLine="567"/>
        <w:jc w:val="both"/>
        <w:rPr>
          <w:rFonts w:eastAsia="Calibri"/>
          <w:b/>
          <w:bCs/>
          <w:color w:val="000000"/>
          <w:sz w:val="20"/>
          <w:szCs w:val="20"/>
          <w:lang w:eastAsia="en-US"/>
        </w:rPr>
      </w:pPr>
      <w:r>
        <w:rPr>
          <w:rFonts w:eastAsia="Calibri"/>
          <w:b/>
          <w:bCs/>
          <w:color w:val="000000"/>
          <w:sz w:val="20"/>
          <w:szCs w:val="20"/>
        </w:rPr>
        <w:t xml:space="preserve">0-27 баллов ставятся, если обучающийся: </w:t>
      </w:r>
      <w:r>
        <w:rPr>
          <w:rFonts w:eastAsia="Calibri"/>
          <w:bCs/>
          <w:color w:val="000000"/>
          <w:sz w:val="20"/>
          <w:szCs w:val="20"/>
        </w:rPr>
        <w:t xml:space="preserve">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w:t>
      </w:r>
      <w:r>
        <w:rPr>
          <w:rFonts w:eastAsia="Calibri"/>
          <w:bCs/>
          <w:color w:val="000000"/>
          <w:sz w:val="20"/>
          <w:szCs w:val="20"/>
        </w:rPr>
        <w:lastRenderedPageBreak/>
        <w:t>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rPr>
        <w:t xml:space="preserve"> </w:t>
      </w:r>
    </w:p>
    <w:p w:rsidR="00366703" w:rsidRDefault="00366703" w:rsidP="00162BD3">
      <w:pPr>
        <w:ind w:firstLine="567"/>
        <w:jc w:val="both"/>
        <w:rPr>
          <w:rFonts w:eastAsia="Calibri"/>
          <w:b/>
          <w:bCs/>
          <w:color w:val="000000"/>
          <w:sz w:val="20"/>
          <w:szCs w:val="20"/>
          <w:lang w:eastAsia="en-US"/>
        </w:rPr>
      </w:pPr>
      <w:r>
        <w:rPr>
          <w:rFonts w:eastAsia="Calibri"/>
          <w:b/>
          <w:bCs/>
          <w:color w:val="000000"/>
          <w:sz w:val="20"/>
          <w:szCs w:val="20"/>
        </w:rPr>
        <w:t>4.2.2.3. Оценочные средства</w:t>
      </w:r>
    </w:p>
    <w:bookmarkEnd w:id="29"/>
    <w:bookmarkEnd w:id="30"/>
    <w:p w:rsidR="00162BD3" w:rsidRDefault="00162BD3" w:rsidP="00C438C4">
      <w:pPr>
        <w:ind w:firstLine="567"/>
        <w:rPr>
          <w:rFonts w:eastAsia="Calibri"/>
          <w:b/>
          <w:sz w:val="20"/>
          <w:szCs w:val="20"/>
        </w:rPr>
      </w:pPr>
      <w:r>
        <w:rPr>
          <w:rFonts w:eastAsia="Calibri"/>
          <w:b/>
          <w:sz w:val="20"/>
          <w:szCs w:val="20"/>
        </w:rPr>
        <w:t xml:space="preserve">Вопросы к </w:t>
      </w:r>
      <w:r w:rsidR="00366703">
        <w:rPr>
          <w:rFonts w:eastAsia="Calibri"/>
          <w:b/>
          <w:sz w:val="20"/>
          <w:szCs w:val="20"/>
        </w:rPr>
        <w:t>экзамену</w:t>
      </w:r>
      <w:r>
        <w:rPr>
          <w:rFonts w:eastAsia="Calibri"/>
          <w:b/>
          <w:sz w:val="20"/>
          <w:szCs w:val="20"/>
        </w:rPr>
        <w:t xml:space="preserve"> (раздел «Возрастная психология»):</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 </w:t>
      </w:r>
      <w:proofErr w:type="spellStart"/>
      <w:r>
        <w:rPr>
          <w:rFonts w:eastAsia="Andale Sans UI"/>
          <w:kern w:val="3"/>
          <w:sz w:val="20"/>
          <w:szCs w:val="20"/>
          <w:lang w:val="de-DE" w:eastAsia="ja-JP" w:bidi="fa-IR"/>
        </w:rPr>
        <w:t>Предмет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задачи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проблемы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2. </w:t>
      </w:r>
      <w:proofErr w:type="spellStart"/>
      <w:r>
        <w:rPr>
          <w:rFonts w:eastAsia="Andale Sans UI"/>
          <w:kern w:val="3"/>
          <w:sz w:val="20"/>
          <w:szCs w:val="20"/>
          <w:lang w:val="de-DE" w:eastAsia="ja-JP" w:bidi="fa-IR"/>
        </w:rPr>
        <w:t>Вопросы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трудах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отечественных</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зарубежных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3. </w:t>
      </w:r>
      <w:proofErr w:type="spellStart"/>
      <w:r>
        <w:rPr>
          <w:rFonts w:eastAsia="Andale Sans UI"/>
          <w:kern w:val="3"/>
          <w:sz w:val="20"/>
          <w:szCs w:val="20"/>
          <w:lang w:val="de-DE" w:eastAsia="ja-JP" w:bidi="fa-IR"/>
        </w:rPr>
        <w:t>Психологическая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дошкольного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Кризис</w:t>
      </w:r>
      <w:proofErr w:type="spellEnd"/>
      <w:r>
        <w:rPr>
          <w:rFonts w:eastAsia="Andale Sans UI"/>
          <w:kern w:val="3"/>
          <w:sz w:val="20"/>
          <w:szCs w:val="20"/>
          <w:lang w:val="de-DE" w:eastAsia="ja-JP" w:bidi="fa-IR"/>
        </w:rPr>
        <w:t xml:space="preserve"> 7 </w:t>
      </w:r>
      <w:proofErr w:type="spellStart"/>
      <w:r>
        <w:rPr>
          <w:rFonts w:eastAsia="Andale Sans UI"/>
          <w:kern w:val="3"/>
          <w:sz w:val="20"/>
          <w:szCs w:val="20"/>
          <w:lang w:val="de-DE" w:eastAsia="ja-JP" w:bidi="fa-IR"/>
        </w:rPr>
        <w:t>лет</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4.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наблюдение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эксперимент</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5.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тестирование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анализ</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продуктов</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опрос</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6. </w:t>
      </w:r>
      <w:proofErr w:type="spellStart"/>
      <w:r>
        <w:rPr>
          <w:rFonts w:eastAsia="Andale Sans UI"/>
          <w:kern w:val="3"/>
          <w:sz w:val="20"/>
          <w:szCs w:val="20"/>
          <w:lang w:val="de-DE" w:eastAsia="ja-JP" w:bidi="fa-IR"/>
        </w:rPr>
        <w:t>Психологическая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готовность</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ребенка</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школе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психодиагностики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готовности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детей</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школе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7.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детского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Д.Б. </w:t>
      </w:r>
      <w:proofErr w:type="spellStart"/>
      <w:r>
        <w:rPr>
          <w:rFonts w:eastAsia="Andale Sans UI"/>
          <w:kern w:val="3"/>
          <w:sz w:val="20"/>
          <w:szCs w:val="20"/>
          <w:lang w:val="de-DE" w:eastAsia="ja-JP" w:bidi="fa-IR"/>
        </w:rPr>
        <w:t>Эльконина</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8.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новообразования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9.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личностипо</w:t>
      </w:r>
      <w:proofErr w:type="spellEnd"/>
      <w:r>
        <w:rPr>
          <w:rFonts w:eastAsia="Andale Sans UI"/>
          <w:kern w:val="3"/>
          <w:sz w:val="20"/>
          <w:szCs w:val="20"/>
          <w:lang w:val="de-DE" w:eastAsia="ja-JP" w:bidi="fa-IR"/>
        </w:rPr>
        <w:t xml:space="preserve"> Э. </w:t>
      </w:r>
      <w:proofErr w:type="spellStart"/>
      <w:r>
        <w:rPr>
          <w:rFonts w:eastAsia="Andale Sans UI"/>
          <w:kern w:val="3"/>
          <w:sz w:val="20"/>
          <w:szCs w:val="20"/>
          <w:lang w:val="de-DE" w:eastAsia="ja-JP" w:bidi="fa-IR"/>
        </w:rPr>
        <w:t>Эриксону</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10.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личностипо</w:t>
      </w:r>
      <w:proofErr w:type="spellEnd"/>
      <w:r>
        <w:rPr>
          <w:rFonts w:eastAsia="Andale Sans UI"/>
          <w:kern w:val="3"/>
          <w:sz w:val="20"/>
          <w:szCs w:val="20"/>
          <w:lang w:val="de-DE" w:eastAsia="ja-JP" w:bidi="fa-IR"/>
        </w:rPr>
        <w:t xml:space="preserve"> Л. </w:t>
      </w:r>
      <w:proofErr w:type="spellStart"/>
      <w:r>
        <w:rPr>
          <w:rFonts w:eastAsia="Andale Sans UI"/>
          <w:kern w:val="3"/>
          <w:sz w:val="20"/>
          <w:szCs w:val="20"/>
          <w:lang w:val="de-DE" w:eastAsia="ja-JP" w:bidi="fa-IR"/>
        </w:rPr>
        <w:t>Колбергу</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11.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12. </w:t>
      </w:r>
      <w:proofErr w:type="spellStart"/>
      <w:r>
        <w:rPr>
          <w:rFonts w:eastAsia="Andale Sans UI"/>
          <w:kern w:val="3"/>
          <w:sz w:val="20"/>
          <w:szCs w:val="20"/>
          <w:lang w:val="de-DE" w:eastAsia="ja-JP" w:bidi="fa-IR"/>
        </w:rPr>
        <w:t>Факторы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закономерности</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динамика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психического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13.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14. </w:t>
      </w:r>
      <w:proofErr w:type="spellStart"/>
      <w:r>
        <w:rPr>
          <w:rFonts w:eastAsia="Andale Sans UI"/>
          <w:kern w:val="3"/>
          <w:sz w:val="20"/>
          <w:szCs w:val="20"/>
          <w:lang w:val="de-DE" w:eastAsia="ja-JP" w:bidi="fa-IR"/>
        </w:rPr>
        <w:t>Анатомо-физиологические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подростка</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15.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подростковом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16. </w:t>
      </w:r>
      <w:proofErr w:type="spellStart"/>
      <w:r>
        <w:rPr>
          <w:rFonts w:eastAsia="Andale Sans UI"/>
          <w:kern w:val="3"/>
          <w:sz w:val="20"/>
          <w:szCs w:val="20"/>
          <w:lang w:val="de-DE" w:eastAsia="ja-JP" w:bidi="fa-IR"/>
        </w:rPr>
        <w:t>Перестройка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учебной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у </w:t>
      </w:r>
      <w:proofErr w:type="spellStart"/>
      <w:r>
        <w:rPr>
          <w:rFonts w:eastAsia="Andale Sans UI"/>
          <w:kern w:val="3"/>
          <w:sz w:val="20"/>
          <w:szCs w:val="20"/>
          <w:lang w:val="de-DE" w:eastAsia="ja-JP" w:bidi="fa-IR"/>
        </w:rPr>
        <w:t>подростков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17. </w:t>
      </w:r>
      <w:proofErr w:type="spellStart"/>
      <w:r>
        <w:rPr>
          <w:rFonts w:eastAsia="Andale Sans UI"/>
          <w:kern w:val="3"/>
          <w:sz w:val="20"/>
          <w:szCs w:val="20"/>
          <w:lang w:val="de-DE" w:eastAsia="ja-JP" w:bidi="fa-IR"/>
        </w:rPr>
        <w:t>Психологические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отклоняющегося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поведения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подростковом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18.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физического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старшеклассников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19.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юношеском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20. </w:t>
      </w:r>
      <w:proofErr w:type="spellStart"/>
      <w:r>
        <w:rPr>
          <w:rFonts w:eastAsia="Andale Sans UI"/>
          <w:kern w:val="3"/>
          <w:sz w:val="20"/>
          <w:szCs w:val="20"/>
          <w:lang w:val="de-DE" w:eastAsia="ja-JP" w:bidi="fa-IR"/>
        </w:rPr>
        <w:t>Учебная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деятельность</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юношеском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21.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периоды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взросления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зрелости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старения</w:t>
      </w:r>
      <w:proofErr w:type="spellEnd"/>
      <w:r>
        <w:rPr>
          <w:rFonts w:eastAsia="Andale Sans UI"/>
          <w:kern w:val="3"/>
          <w:sz w:val="20"/>
          <w:szCs w:val="20"/>
          <w:lang w:val="de-DE" w:eastAsia="ja-JP" w:bidi="fa-IR"/>
        </w:rPr>
        <w:t>.</w:t>
      </w:r>
    </w:p>
    <w:p w:rsidR="00162BD3" w:rsidRDefault="00162BD3" w:rsidP="00C438C4">
      <w:pPr>
        <w:ind w:firstLine="567"/>
        <w:jc w:val="both"/>
        <w:rPr>
          <w:rFonts w:eastAsia="Calibri"/>
          <w:b/>
          <w:sz w:val="20"/>
          <w:szCs w:val="20"/>
        </w:rPr>
      </w:pPr>
      <w:r>
        <w:rPr>
          <w:rFonts w:eastAsia="Calibri"/>
          <w:b/>
          <w:sz w:val="20"/>
          <w:szCs w:val="20"/>
        </w:rPr>
        <w:t xml:space="preserve">Вопросы к </w:t>
      </w:r>
      <w:r w:rsidR="00366703">
        <w:rPr>
          <w:rFonts w:eastAsia="Calibri"/>
          <w:b/>
          <w:sz w:val="20"/>
          <w:szCs w:val="20"/>
        </w:rPr>
        <w:t>экзамену</w:t>
      </w:r>
      <w:r>
        <w:rPr>
          <w:rFonts w:eastAsia="Calibri"/>
          <w:b/>
          <w:sz w:val="20"/>
          <w:szCs w:val="20"/>
        </w:rPr>
        <w:t xml:space="preserve"> (раздел «Педагогическая  психология»):</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 </w:t>
      </w:r>
      <w:proofErr w:type="spellStart"/>
      <w:r>
        <w:rPr>
          <w:rFonts w:eastAsia="Andale Sans UI"/>
          <w:kern w:val="3"/>
          <w:sz w:val="20"/>
          <w:szCs w:val="20"/>
          <w:lang w:val="de-DE" w:eastAsia="ja-JP" w:bidi="fa-IR"/>
        </w:rPr>
        <w:t>Предмет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объект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задачи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2. </w:t>
      </w:r>
      <w:proofErr w:type="spellStart"/>
      <w:r>
        <w:rPr>
          <w:rFonts w:eastAsia="Andale Sans UI"/>
          <w:kern w:val="3"/>
          <w:sz w:val="20"/>
          <w:szCs w:val="20"/>
          <w:lang w:val="de-DE" w:eastAsia="ja-JP" w:bidi="fa-IR"/>
        </w:rPr>
        <w:t>Методы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исследования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3.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цели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средства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институты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4. </w:t>
      </w:r>
      <w:proofErr w:type="spellStart"/>
      <w:r>
        <w:rPr>
          <w:rFonts w:eastAsia="Andale Sans UI"/>
          <w:kern w:val="3"/>
          <w:sz w:val="20"/>
          <w:szCs w:val="20"/>
          <w:lang w:val="de-DE" w:eastAsia="ja-JP" w:bidi="fa-IR"/>
        </w:rPr>
        <w:t>Психологические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механизмы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самовоспитания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5.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сущность</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закономерности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6. </w:t>
      </w:r>
      <w:proofErr w:type="spellStart"/>
      <w:r>
        <w:rPr>
          <w:rFonts w:eastAsia="Andale Sans UI"/>
          <w:kern w:val="3"/>
          <w:sz w:val="20"/>
          <w:szCs w:val="20"/>
          <w:lang w:val="de-DE" w:eastAsia="ja-JP" w:bidi="fa-IR"/>
        </w:rPr>
        <w:t>Виды</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механизмы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научения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7. </w:t>
      </w:r>
      <w:proofErr w:type="spellStart"/>
      <w:r>
        <w:rPr>
          <w:rFonts w:eastAsia="Andale Sans UI"/>
          <w:kern w:val="3"/>
          <w:sz w:val="20"/>
          <w:szCs w:val="20"/>
          <w:lang w:val="de-DE" w:eastAsia="ja-JP" w:bidi="fa-IR"/>
        </w:rPr>
        <w:t>Формирование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понятий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учебных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навыков</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умений</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8. </w:t>
      </w:r>
      <w:proofErr w:type="spellStart"/>
      <w:r>
        <w:rPr>
          <w:rFonts w:eastAsia="Andale Sans UI"/>
          <w:kern w:val="3"/>
          <w:sz w:val="20"/>
          <w:szCs w:val="20"/>
          <w:lang w:val="de-DE" w:eastAsia="ja-JP" w:bidi="fa-IR"/>
        </w:rPr>
        <w:t>Концепция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научения</w:t>
      </w:r>
      <w:proofErr w:type="spellEnd"/>
      <w:r>
        <w:rPr>
          <w:rFonts w:eastAsia="Andale Sans UI"/>
          <w:kern w:val="3"/>
          <w:sz w:val="20"/>
          <w:szCs w:val="20"/>
          <w:lang w:val="de-DE" w:eastAsia="ja-JP" w:bidi="fa-IR"/>
        </w:rPr>
        <w:t xml:space="preserve"> П.Я. </w:t>
      </w:r>
      <w:proofErr w:type="spellStart"/>
      <w:r>
        <w:rPr>
          <w:rFonts w:eastAsia="Andale Sans UI"/>
          <w:kern w:val="3"/>
          <w:sz w:val="20"/>
          <w:szCs w:val="20"/>
          <w:lang w:val="de-DE" w:eastAsia="ja-JP" w:bidi="fa-IR"/>
        </w:rPr>
        <w:t>Гальперина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концепция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поэтапного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формирования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умственных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действий</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9. </w:t>
      </w:r>
      <w:proofErr w:type="spellStart"/>
      <w:r>
        <w:rPr>
          <w:rFonts w:eastAsia="Andale Sans UI"/>
          <w:kern w:val="3"/>
          <w:sz w:val="20"/>
          <w:szCs w:val="20"/>
          <w:lang w:val="de-DE" w:eastAsia="ja-JP" w:bidi="fa-IR"/>
        </w:rPr>
        <w:t>Традиционное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характеристика</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10. </w:t>
      </w:r>
      <w:proofErr w:type="spellStart"/>
      <w:r>
        <w:rPr>
          <w:rFonts w:eastAsia="Andale Sans UI"/>
          <w:kern w:val="3"/>
          <w:sz w:val="20"/>
          <w:szCs w:val="20"/>
          <w:lang w:val="de-DE" w:eastAsia="ja-JP" w:bidi="fa-IR"/>
        </w:rPr>
        <w:t>Развивающее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отечественной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образовательной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системе</w:t>
      </w:r>
      <w:proofErr w:type="spellEnd"/>
      <w:r>
        <w:rPr>
          <w:rFonts w:eastAsia="Andale Sans UI"/>
          <w:kern w:val="3"/>
          <w:sz w:val="20"/>
          <w:szCs w:val="20"/>
          <w:lang w:val="de-DE" w:eastAsia="ja-JP" w:bidi="fa-IR"/>
        </w:rPr>
        <w:t xml:space="preserve"> (Л.В. </w:t>
      </w:r>
      <w:proofErr w:type="spellStart"/>
      <w:r>
        <w:rPr>
          <w:rFonts w:eastAsia="Andale Sans UI"/>
          <w:kern w:val="3"/>
          <w:sz w:val="20"/>
          <w:szCs w:val="20"/>
          <w:lang w:val="de-DE" w:eastAsia="ja-JP" w:bidi="fa-IR"/>
        </w:rPr>
        <w:t>Занков</w:t>
      </w:r>
      <w:proofErr w:type="spellEnd"/>
      <w:r>
        <w:rPr>
          <w:rFonts w:eastAsia="Andale Sans UI"/>
          <w:kern w:val="3"/>
          <w:sz w:val="20"/>
          <w:szCs w:val="20"/>
          <w:lang w:val="de-DE" w:eastAsia="ja-JP" w:bidi="fa-IR"/>
        </w:rPr>
        <w:t xml:space="preserve">, Д. Б </w:t>
      </w:r>
      <w:proofErr w:type="spellStart"/>
      <w:r>
        <w:rPr>
          <w:rFonts w:eastAsia="Andale Sans UI"/>
          <w:kern w:val="3"/>
          <w:sz w:val="20"/>
          <w:szCs w:val="20"/>
          <w:lang w:val="de-DE" w:eastAsia="ja-JP" w:bidi="fa-IR"/>
        </w:rPr>
        <w:t>Эльконин</w:t>
      </w:r>
      <w:proofErr w:type="spellEnd"/>
      <w:r>
        <w:rPr>
          <w:rFonts w:eastAsia="Andale Sans UI"/>
          <w:kern w:val="3"/>
          <w:sz w:val="20"/>
          <w:szCs w:val="20"/>
          <w:lang w:val="de-DE" w:eastAsia="ja-JP" w:bidi="fa-IR"/>
        </w:rPr>
        <w:t>,</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В.В. </w:t>
      </w:r>
      <w:proofErr w:type="spellStart"/>
      <w:r>
        <w:rPr>
          <w:rFonts w:eastAsia="Andale Sans UI"/>
          <w:kern w:val="3"/>
          <w:sz w:val="20"/>
          <w:szCs w:val="20"/>
          <w:lang w:val="de-DE" w:eastAsia="ja-JP" w:bidi="fa-IR"/>
        </w:rPr>
        <w:t>Давыдов</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др</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11. </w:t>
      </w:r>
      <w:proofErr w:type="spellStart"/>
      <w:r>
        <w:rPr>
          <w:rFonts w:eastAsia="Andale Sans UI"/>
          <w:kern w:val="3"/>
          <w:sz w:val="20"/>
          <w:szCs w:val="20"/>
          <w:lang w:val="de-DE" w:eastAsia="ja-JP" w:bidi="fa-IR"/>
        </w:rPr>
        <w:t>Проблемное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12. </w:t>
      </w:r>
      <w:proofErr w:type="spellStart"/>
      <w:r>
        <w:rPr>
          <w:rFonts w:eastAsia="Andale Sans UI"/>
          <w:kern w:val="3"/>
          <w:sz w:val="20"/>
          <w:szCs w:val="20"/>
          <w:lang w:val="de-DE" w:eastAsia="ja-JP" w:bidi="fa-IR"/>
        </w:rPr>
        <w:t>Программированное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13. </w:t>
      </w:r>
      <w:proofErr w:type="spellStart"/>
      <w:r>
        <w:rPr>
          <w:rFonts w:eastAsia="Andale Sans UI"/>
          <w:kern w:val="3"/>
          <w:sz w:val="20"/>
          <w:szCs w:val="20"/>
          <w:lang w:val="de-DE" w:eastAsia="ja-JP" w:bidi="fa-IR"/>
        </w:rPr>
        <w:t>Модульное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14. </w:t>
      </w:r>
      <w:proofErr w:type="spellStart"/>
      <w:r>
        <w:rPr>
          <w:rFonts w:eastAsia="Andale Sans UI"/>
          <w:kern w:val="3"/>
          <w:sz w:val="20"/>
          <w:szCs w:val="20"/>
          <w:lang w:val="de-DE" w:eastAsia="ja-JP" w:bidi="fa-IR"/>
        </w:rPr>
        <w:t>Дифференцированное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15. </w:t>
      </w:r>
      <w:proofErr w:type="spellStart"/>
      <w:r>
        <w:rPr>
          <w:rFonts w:eastAsia="Andale Sans UI"/>
          <w:kern w:val="3"/>
          <w:sz w:val="20"/>
          <w:szCs w:val="20"/>
          <w:lang w:val="de-DE" w:eastAsia="ja-JP" w:bidi="fa-IR"/>
        </w:rPr>
        <w:t>Личностно-ориентированное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16.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учителя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17. </w:t>
      </w:r>
      <w:proofErr w:type="spellStart"/>
      <w:r>
        <w:rPr>
          <w:rFonts w:eastAsia="Andale Sans UI"/>
          <w:kern w:val="3"/>
          <w:sz w:val="20"/>
          <w:szCs w:val="20"/>
          <w:lang w:val="de-DE" w:eastAsia="ja-JP" w:bidi="fa-IR"/>
        </w:rPr>
        <w:t>Педагогическое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общение</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психологические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характеристики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val="de-DE" w:eastAsia="ja-JP" w:bidi="fa-IR"/>
        </w:rPr>
        <w:t xml:space="preserve">18. </w:t>
      </w:r>
      <w:proofErr w:type="spellStart"/>
      <w:r>
        <w:rPr>
          <w:rFonts w:eastAsia="Andale Sans UI"/>
          <w:kern w:val="3"/>
          <w:sz w:val="20"/>
          <w:szCs w:val="20"/>
          <w:lang w:val="de-DE" w:eastAsia="ja-JP" w:bidi="fa-IR"/>
        </w:rPr>
        <w:t>Специфика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учителя</w:t>
      </w:r>
      <w:proofErr w:type="spellEnd"/>
      <w:r>
        <w:rPr>
          <w:rFonts w:eastAsia="Andale Sans UI"/>
          <w:kern w:val="3"/>
          <w:sz w:val="20"/>
          <w:szCs w:val="20"/>
          <w:lang w:val="de-DE" w:eastAsia="ja-JP" w:bidi="fa-IR"/>
        </w:rPr>
        <w:t>.</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eastAsia="ja-JP" w:bidi="fa-IR"/>
        </w:rPr>
        <w:t>19. Педагогические способности</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eastAsia="ja-JP" w:bidi="fa-IR"/>
        </w:rPr>
        <w:t>20. Стили и модели педагогического руководства.</w:t>
      </w:r>
    </w:p>
    <w:p w:rsidR="00162BD3" w:rsidRDefault="00162BD3" w:rsidP="00162BD3">
      <w:pPr>
        <w:ind w:firstLine="525"/>
        <w:jc w:val="both"/>
        <w:rPr>
          <w:rFonts w:eastAsia="Andale Sans UI"/>
          <w:kern w:val="3"/>
          <w:sz w:val="20"/>
          <w:szCs w:val="20"/>
          <w:lang w:eastAsia="ja-JP" w:bidi="fa-IR"/>
        </w:rPr>
      </w:pPr>
    </w:p>
    <w:p w:rsidR="00C43622" w:rsidRDefault="00162BD3" w:rsidP="00162BD3">
      <w:pPr>
        <w:ind w:firstLine="536"/>
        <w:rPr>
          <w:rFonts w:eastAsia="Times New Roman"/>
          <w:vanish/>
          <w:sz w:val="20"/>
          <w:szCs w:val="20"/>
        </w:rPr>
      </w:pPr>
      <w:r>
        <w:rPr>
          <w:rFonts w:eastAsia="Times New Roman"/>
          <w:sz w:val="20"/>
          <w:szCs w:val="20"/>
        </w:rPr>
        <w:t xml:space="preserve"> </w:t>
      </w:r>
      <w:r w:rsidR="0098008A">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Приложение 2</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vAlign w:val="center"/>
            <w:hideMark/>
          </w:tcPr>
          <w:p w:rsidR="00C43622" w:rsidRDefault="00E9251A">
            <w:pPr>
              <w:ind w:firstLine="536"/>
              <w:jc w:val="right"/>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rFonts w:eastAsia="Times New Roman"/>
                <w:i/>
                <w:iCs/>
                <w:sz w:val="20"/>
                <w:szCs w:val="20"/>
              </w:rPr>
              <w:t>Психология развития и образования</w:t>
            </w:r>
          </w:p>
        </w:tc>
      </w:tr>
    </w:tbl>
    <w:p w:rsidR="00C43622" w:rsidRDefault="00C43622">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C43622">
        <w:trPr>
          <w:tblCellSpacing w:w="15" w:type="dxa"/>
        </w:trPr>
        <w:tc>
          <w:tcPr>
            <w:tcW w:w="10417" w:type="dxa"/>
            <w:vAlign w:val="center"/>
            <w:hideMark/>
          </w:tcPr>
          <w:p w:rsidR="00C43622" w:rsidRDefault="0098008A" w:rsidP="00CC506B">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CC506B" w:rsidRDefault="00E9251A" w:rsidP="00366703">
            <w:pPr>
              <w:jc w:val="center"/>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color w:val="000000"/>
                <w:sz w:val="20"/>
                <w:szCs w:val="20"/>
              </w:rPr>
              <w:t>Психология развития и образования</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3622">
        <w:trPr>
          <w:tblCellSpacing w:w="15" w:type="dxa"/>
        </w:trPr>
        <w:tc>
          <w:tcPr>
            <w:tcW w:w="0" w:type="auto"/>
            <w:vAlign w:val="center"/>
            <w:hideMark/>
          </w:tcPr>
          <w:p w:rsidR="00C43622" w:rsidRDefault="0098008A" w:rsidP="00366703">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CB0B24">
              <w:rPr>
                <w:rFonts w:eastAsia="Times New Roman"/>
                <w:sz w:val="20"/>
                <w:szCs w:val="20"/>
                <w:u w:val="single"/>
              </w:rPr>
              <w:t>2</w:t>
            </w:r>
            <w:r w:rsidR="003B75EB">
              <w:rPr>
                <w:rFonts w:eastAsia="Times New Roman"/>
                <w:sz w:val="20"/>
                <w:szCs w:val="20"/>
                <w:u w:val="single"/>
              </w:rPr>
              <w:t>5</w:t>
            </w:r>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center"/>
              <w:rPr>
                <w:rFonts w:eastAsia="Times New Roman"/>
                <w:sz w:val="20"/>
                <w:szCs w:val="20"/>
              </w:rPr>
            </w:pPr>
            <w:r>
              <w:rPr>
                <w:rFonts w:eastAsia="Times New Roman"/>
                <w:b/>
                <w:bCs/>
                <w:sz w:val="20"/>
                <w:szCs w:val="20"/>
              </w:rPr>
              <w:t>Основная литература:</w:t>
            </w:r>
          </w:p>
        </w:tc>
      </w:tr>
      <w:tr w:rsidR="00C43622" w:rsidTr="00E202A5">
        <w:trPr>
          <w:tblCellSpacing w:w="15" w:type="dxa"/>
        </w:trPr>
        <w:tc>
          <w:tcPr>
            <w:tcW w:w="4970" w:type="pct"/>
            <w:vAlign w:val="center"/>
            <w:hideMark/>
          </w:tcPr>
          <w:p w:rsidR="00C43622" w:rsidRDefault="00E202A5" w:rsidP="00E82EE5">
            <w:pPr>
              <w:ind w:firstLine="536"/>
              <w:jc w:val="both"/>
              <w:rPr>
                <w:rFonts w:eastAsia="Times New Roman"/>
                <w:sz w:val="20"/>
                <w:szCs w:val="20"/>
              </w:rPr>
            </w:pPr>
            <w:r>
              <w:rPr>
                <w:rFonts w:eastAsia="Times New Roman"/>
                <w:sz w:val="20"/>
                <w:szCs w:val="20"/>
              </w:rPr>
              <w:t>1</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 Р. Возрастная психология: учеб. пособие [Электронный ресурс] / Б.Р.</w:t>
            </w:r>
            <w:r>
              <w:rPr>
                <w:rFonts w:eastAsia="Times New Roman"/>
                <w:sz w:val="20"/>
                <w:szCs w:val="20"/>
              </w:rPr>
              <w:t xml:space="preserve"> </w:t>
            </w:r>
            <w:proofErr w:type="spellStart"/>
            <w:r>
              <w:rPr>
                <w:rFonts w:eastAsia="Times New Roman"/>
                <w:sz w:val="20"/>
                <w:szCs w:val="20"/>
              </w:rPr>
              <w:t>Мандель</w:t>
            </w:r>
            <w:proofErr w:type="spellEnd"/>
            <w:r>
              <w:rPr>
                <w:rFonts w:eastAsia="Times New Roman"/>
                <w:sz w:val="20"/>
                <w:szCs w:val="20"/>
              </w:rPr>
              <w:t>. - М.</w:t>
            </w:r>
            <w:r w:rsidR="0098008A">
              <w:rPr>
                <w:rFonts w:eastAsia="Times New Roman"/>
                <w:sz w:val="20"/>
                <w:szCs w:val="20"/>
              </w:rPr>
              <w:t xml:space="preserve">: Вузовский учебник: ИНФРА-М, 2018. - 352 с.- URL: </w:t>
            </w:r>
            <w:hyperlink r:id="rId35" w:history="1">
              <w:r w:rsidRPr="007126CD">
                <w:rPr>
                  <w:rStyle w:val="a5"/>
                  <w:rFonts w:eastAsia="Times New Roman"/>
                  <w:sz w:val="20"/>
                  <w:szCs w:val="20"/>
                </w:rPr>
                <w:t>http://znanium.com/bookread2.php?book=961698</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E202A5">
            <w:pPr>
              <w:ind w:firstLine="536"/>
              <w:jc w:val="both"/>
              <w:rPr>
                <w:rFonts w:eastAsia="Times New Roman"/>
                <w:sz w:val="20"/>
                <w:szCs w:val="20"/>
              </w:rPr>
            </w:pPr>
            <w:r>
              <w:rPr>
                <w:rFonts w:eastAsia="Times New Roman"/>
                <w:sz w:val="20"/>
                <w:szCs w:val="20"/>
              </w:rPr>
              <w:t>2</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Б.Р. Педагогическая психология [Электронный ресурс] /</w:t>
            </w:r>
            <w:r w:rsidR="00E82EE5">
              <w:rPr>
                <w:rFonts w:eastAsia="Times New Roman"/>
                <w:sz w:val="20"/>
                <w:szCs w:val="20"/>
              </w:rPr>
              <w:t xml:space="preserve"> </w:t>
            </w:r>
            <w:r w:rsidR="0098008A">
              <w:rPr>
                <w:rFonts w:eastAsia="Times New Roman"/>
                <w:sz w:val="20"/>
                <w:szCs w:val="20"/>
              </w:rPr>
              <w:t xml:space="preserve">Б.Р. </w:t>
            </w:r>
            <w:proofErr w:type="spellStart"/>
            <w:r w:rsidR="0098008A">
              <w:rPr>
                <w:rFonts w:eastAsia="Times New Roman"/>
                <w:sz w:val="20"/>
                <w:szCs w:val="20"/>
              </w:rPr>
              <w:t>Мандель</w:t>
            </w:r>
            <w:proofErr w:type="spellEnd"/>
            <w:r w:rsidR="0098008A">
              <w:rPr>
                <w:rFonts w:eastAsia="Times New Roman"/>
                <w:sz w:val="20"/>
                <w:szCs w:val="20"/>
              </w:rPr>
              <w:t xml:space="preserve">. - М.: КУРС: НИЦ ИНФРА-М, 2014. 368 с.: 60x90 1/16. (переплет) ISBN 978-5-905554-13-1 - URL: </w:t>
            </w:r>
            <w:hyperlink r:id="rId36" w:history="1">
              <w:r w:rsidRPr="007126CD">
                <w:rPr>
                  <w:rStyle w:val="a5"/>
                  <w:rFonts w:eastAsia="Times New Roman"/>
                  <w:sz w:val="20"/>
                  <w:szCs w:val="20"/>
                </w:rPr>
                <w:t>http://znanium.com/bookread2.php?book=457174</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E202A5">
            <w:pPr>
              <w:ind w:firstLine="536"/>
              <w:jc w:val="both"/>
              <w:rPr>
                <w:rFonts w:eastAsia="Times New Roman"/>
                <w:sz w:val="20"/>
                <w:szCs w:val="20"/>
              </w:rPr>
            </w:pPr>
            <w:r>
              <w:rPr>
                <w:rFonts w:eastAsia="Times New Roman"/>
                <w:sz w:val="20"/>
                <w:szCs w:val="20"/>
              </w:rPr>
              <w:t>3</w:t>
            </w:r>
            <w:r w:rsidR="0098008A">
              <w:rPr>
                <w:rFonts w:eastAsia="Times New Roman"/>
                <w:sz w:val="20"/>
                <w:szCs w:val="20"/>
              </w:rPr>
              <w:t xml:space="preserve">. Фоминова А. Н. Педагогическая психология [Электронный ресурс] /А.Н. Фоминова, Т.Л. Шабанова. - 2-e изд., </w:t>
            </w:r>
            <w:proofErr w:type="spellStart"/>
            <w:r w:rsidR="0098008A">
              <w:rPr>
                <w:rFonts w:eastAsia="Times New Roman"/>
                <w:sz w:val="20"/>
                <w:szCs w:val="20"/>
              </w:rPr>
              <w:t>перераб</w:t>
            </w:r>
            <w:proofErr w:type="spellEnd"/>
            <w:r w:rsidR="0098008A">
              <w:rPr>
                <w:rFonts w:eastAsia="Times New Roman"/>
                <w:sz w:val="20"/>
                <w:szCs w:val="20"/>
              </w:rPr>
              <w:t xml:space="preserve">. и доп. - М.: Флинта: Наука, 2011. -320 с.: 60x88 1/16. (переплет) ISBN 978-5-9765-1011-1- URL: </w:t>
            </w:r>
            <w:hyperlink r:id="rId37" w:history="1">
              <w:r w:rsidRPr="007126CD">
                <w:rPr>
                  <w:rStyle w:val="a5"/>
                  <w:rFonts w:eastAsia="Times New Roman"/>
                  <w:sz w:val="20"/>
                  <w:szCs w:val="20"/>
                </w:rPr>
                <w:t>http://znanium.com/bookread2.php?book=304087</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center"/>
              <w:rPr>
                <w:rFonts w:eastAsia="Times New Roman"/>
                <w:sz w:val="20"/>
                <w:szCs w:val="20"/>
              </w:rPr>
            </w:pPr>
            <w:r>
              <w:rPr>
                <w:rFonts w:eastAsia="Times New Roman"/>
                <w:b/>
                <w:bCs/>
                <w:sz w:val="20"/>
                <w:szCs w:val="20"/>
              </w:rPr>
              <w:t>Дополнительная литература:</w:t>
            </w:r>
          </w:p>
        </w:tc>
      </w:tr>
      <w:tr w:rsidR="00C43622" w:rsidRPr="000F12C3">
        <w:trPr>
          <w:tblCellSpacing w:w="15" w:type="dxa"/>
        </w:trPr>
        <w:tc>
          <w:tcPr>
            <w:tcW w:w="0" w:type="auto"/>
            <w:vAlign w:val="center"/>
            <w:hideMark/>
          </w:tcPr>
          <w:p w:rsidR="00C43622" w:rsidRPr="00E202A5" w:rsidRDefault="0098008A">
            <w:pPr>
              <w:ind w:firstLine="536"/>
              <w:jc w:val="both"/>
              <w:rPr>
                <w:rFonts w:eastAsia="Times New Roman"/>
                <w:sz w:val="20"/>
                <w:szCs w:val="20"/>
                <w:lang w:val="en-US"/>
              </w:rPr>
            </w:pPr>
            <w:r>
              <w:rPr>
                <w:rFonts w:eastAsia="Times New Roman"/>
                <w:sz w:val="20"/>
                <w:szCs w:val="20"/>
              </w:rPr>
              <w:t xml:space="preserve">1. Елфимова М.М. Педагогическая психология: сборник кейсов [Электронный ресурс] / М.М. Елфимова. - М: ФЛИНТА, 2016. </w:t>
            </w:r>
            <w:r w:rsidRPr="00162BD3">
              <w:rPr>
                <w:rFonts w:eastAsia="Times New Roman"/>
                <w:sz w:val="20"/>
                <w:szCs w:val="20"/>
                <w:lang w:val="en-US"/>
              </w:rPr>
              <w:t xml:space="preserve">174 </w:t>
            </w:r>
            <w:r>
              <w:rPr>
                <w:rFonts w:eastAsia="Times New Roman"/>
                <w:sz w:val="20"/>
                <w:szCs w:val="20"/>
              </w:rPr>
              <w:t>с</w:t>
            </w:r>
            <w:r w:rsidRPr="00162BD3">
              <w:rPr>
                <w:rFonts w:eastAsia="Times New Roman"/>
                <w:sz w:val="20"/>
                <w:szCs w:val="20"/>
                <w:lang w:val="en-US"/>
              </w:rPr>
              <w:t xml:space="preserve">. - URL: </w:t>
            </w:r>
            <w:r w:rsidR="000F12C3">
              <w:fldChar w:fldCharType="begin"/>
            </w:r>
            <w:r w:rsidR="000F12C3" w:rsidRPr="000F12C3">
              <w:rPr>
                <w:lang w:val="en-US"/>
              </w:rPr>
              <w:instrText xml:space="preserve"> HYPERLINK "http://www.stude</w:instrText>
            </w:r>
            <w:r w:rsidR="000F12C3" w:rsidRPr="000F12C3">
              <w:rPr>
                <w:lang w:val="en-US"/>
              </w:rPr>
              <w:instrText xml:space="preserve">ntlibrary.ru/doc/ISBN9785976525252-SCN0000/000.html" </w:instrText>
            </w:r>
            <w:r w:rsidR="000F12C3">
              <w:fldChar w:fldCharType="separate"/>
            </w:r>
            <w:r w:rsidR="00E202A5" w:rsidRPr="007126CD">
              <w:rPr>
                <w:rStyle w:val="a5"/>
                <w:rFonts w:eastAsia="Times New Roman"/>
                <w:sz w:val="20"/>
                <w:szCs w:val="20"/>
                <w:lang w:val="en-US"/>
              </w:rPr>
              <w:t>http://www.studentlibrary.ru/doc/ISBN9785976525252-SCN0000/000.html</w:t>
            </w:r>
            <w:r w:rsidR="000F12C3">
              <w:rPr>
                <w:rStyle w:val="a5"/>
                <w:rFonts w:eastAsia="Times New Roman"/>
                <w:sz w:val="20"/>
                <w:szCs w:val="20"/>
                <w:lang w:val="en-US"/>
              </w:rPr>
              <w:fldChar w:fldCharType="end"/>
            </w:r>
            <w:r w:rsidR="00E202A5" w:rsidRPr="00E202A5">
              <w:rPr>
                <w:rFonts w:eastAsia="Times New Roman"/>
                <w:sz w:val="20"/>
                <w:szCs w:val="20"/>
                <w:lang w:val="en-US"/>
              </w:rPr>
              <w:t xml:space="preserve"> </w:t>
            </w:r>
          </w:p>
        </w:tc>
      </w:tr>
      <w:tr w:rsidR="00C43622" w:rsidRPr="000F12C3" w:rsidTr="00E202A5">
        <w:trPr>
          <w:tblCellSpacing w:w="15" w:type="dxa"/>
        </w:trPr>
        <w:tc>
          <w:tcPr>
            <w:tcW w:w="4970" w:type="pct"/>
            <w:vAlign w:val="center"/>
            <w:hideMark/>
          </w:tcPr>
          <w:p w:rsidR="00C43622" w:rsidRPr="00162BD3" w:rsidRDefault="0098008A" w:rsidP="00647275">
            <w:pPr>
              <w:ind w:firstLine="536"/>
              <w:jc w:val="both"/>
              <w:rPr>
                <w:rFonts w:eastAsia="Times New Roman"/>
                <w:sz w:val="20"/>
                <w:szCs w:val="20"/>
                <w:lang w:val="en-US"/>
              </w:rPr>
            </w:pPr>
            <w:r>
              <w:rPr>
                <w:rFonts w:eastAsia="Times New Roman"/>
                <w:sz w:val="20"/>
                <w:szCs w:val="20"/>
              </w:rPr>
              <w:t xml:space="preserve">2. </w:t>
            </w:r>
            <w:proofErr w:type="spellStart"/>
            <w:r>
              <w:rPr>
                <w:rFonts w:eastAsia="Times New Roman"/>
                <w:sz w:val="20"/>
                <w:szCs w:val="20"/>
              </w:rPr>
              <w:t>Сударчикова</w:t>
            </w:r>
            <w:proofErr w:type="spellEnd"/>
            <w:r>
              <w:rPr>
                <w:rFonts w:eastAsia="Times New Roman"/>
                <w:sz w:val="20"/>
                <w:szCs w:val="20"/>
              </w:rPr>
              <w:t xml:space="preserve"> Л.Г. Педагогическая психология [Электронный ресурс] / Л.Г. </w:t>
            </w:r>
            <w:proofErr w:type="spellStart"/>
            <w:r>
              <w:rPr>
                <w:rFonts w:eastAsia="Times New Roman"/>
                <w:sz w:val="20"/>
                <w:szCs w:val="20"/>
              </w:rPr>
              <w:t>Сударчикова</w:t>
            </w:r>
            <w:proofErr w:type="spellEnd"/>
            <w:r>
              <w:rPr>
                <w:rFonts w:eastAsia="Times New Roman"/>
                <w:sz w:val="20"/>
                <w:szCs w:val="20"/>
              </w:rPr>
              <w:t xml:space="preserve">. - М.: ФЛИНТА, 2015. </w:t>
            </w:r>
            <w:r w:rsidRPr="00162BD3">
              <w:rPr>
                <w:rFonts w:eastAsia="Times New Roman"/>
                <w:sz w:val="20"/>
                <w:szCs w:val="20"/>
                <w:lang w:val="en-US"/>
              </w:rPr>
              <w:t xml:space="preserve">320 </w:t>
            </w:r>
            <w:r>
              <w:rPr>
                <w:rFonts w:eastAsia="Times New Roman"/>
                <w:sz w:val="20"/>
                <w:szCs w:val="20"/>
              </w:rPr>
              <w:t>с</w:t>
            </w:r>
            <w:r w:rsidRPr="00162BD3">
              <w:rPr>
                <w:rFonts w:eastAsia="Times New Roman"/>
                <w:sz w:val="20"/>
                <w:szCs w:val="20"/>
                <w:lang w:val="en-US"/>
              </w:rPr>
              <w:t xml:space="preserve">. ISBN 978-5-9765-1930-5 - URL: </w:t>
            </w:r>
            <w:r w:rsidR="000F12C3">
              <w:fldChar w:fldCharType="begin"/>
            </w:r>
            <w:r w:rsidR="000F12C3" w:rsidRPr="000F12C3">
              <w:rPr>
                <w:lang w:val="en-US"/>
              </w:rPr>
              <w:instrText xml:space="preserve"> HYPERLINK "http://www.studentlibrary.ru/doc/ISBN9785976519305-SCN0000/000.html" </w:instrText>
            </w:r>
            <w:r w:rsidR="000F12C3">
              <w:fldChar w:fldCharType="separate"/>
            </w:r>
            <w:r w:rsidR="00E202A5" w:rsidRPr="007126CD">
              <w:rPr>
                <w:rStyle w:val="a5"/>
                <w:rFonts w:eastAsia="Times New Roman"/>
                <w:sz w:val="20"/>
                <w:szCs w:val="20"/>
                <w:lang w:val="en-US"/>
              </w:rPr>
              <w:t>http://www.studentlibrary.ru/doc/ISBN9785976519305-SCN0000/000.html</w:t>
            </w:r>
            <w:r w:rsidR="000F12C3">
              <w:rPr>
                <w:rStyle w:val="a5"/>
                <w:rFonts w:eastAsia="Times New Roman"/>
                <w:sz w:val="20"/>
                <w:szCs w:val="20"/>
                <w:lang w:val="en-US"/>
              </w:rPr>
              <w:fldChar w:fldCharType="end"/>
            </w:r>
            <w:r w:rsidRPr="00162BD3">
              <w:rPr>
                <w:rFonts w:eastAsia="Times New Roman"/>
                <w:sz w:val="20"/>
                <w:szCs w:val="20"/>
                <w:lang w:val="en-US"/>
              </w:rPr>
              <w:t> </w:t>
            </w:r>
          </w:p>
        </w:tc>
      </w:tr>
      <w:tr w:rsidR="00C43622" w:rsidRPr="000F12C3" w:rsidTr="00E202A5">
        <w:trPr>
          <w:tblCellSpacing w:w="15" w:type="dxa"/>
        </w:trPr>
        <w:tc>
          <w:tcPr>
            <w:tcW w:w="4970" w:type="pct"/>
            <w:vAlign w:val="center"/>
            <w:hideMark/>
          </w:tcPr>
          <w:p w:rsidR="00C43622" w:rsidRPr="00162BD3" w:rsidRDefault="00E202A5">
            <w:pPr>
              <w:ind w:firstLine="536"/>
              <w:jc w:val="both"/>
              <w:rPr>
                <w:rFonts w:eastAsia="Times New Roman"/>
                <w:sz w:val="20"/>
                <w:szCs w:val="20"/>
                <w:lang w:val="en-US"/>
              </w:rPr>
            </w:pPr>
            <w:r>
              <w:rPr>
                <w:rFonts w:eastAsia="Times New Roman"/>
                <w:sz w:val="20"/>
                <w:szCs w:val="20"/>
              </w:rPr>
              <w:t>3</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Б.Р. Технологии педагогического мастерства [Электронный ресурс] /Б.Р. </w:t>
            </w:r>
            <w:proofErr w:type="spellStart"/>
            <w:r w:rsidR="0098008A">
              <w:rPr>
                <w:rFonts w:eastAsia="Times New Roman"/>
                <w:sz w:val="20"/>
                <w:szCs w:val="20"/>
              </w:rPr>
              <w:t>Мандель</w:t>
            </w:r>
            <w:proofErr w:type="spellEnd"/>
            <w:r w:rsidR="0098008A">
              <w:rPr>
                <w:rFonts w:eastAsia="Times New Roman"/>
                <w:sz w:val="20"/>
                <w:szCs w:val="20"/>
              </w:rPr>
              <w:t xml:space="preserve">. - М.: Вузовский учебник, НИЦ ИНФРА-М, 2015. </w:t>
            </w:r>
            <w:r w:rsidR="0098008A" w:rsidRPr="00162BD3">
              <w:rPr>
                <w:rFonts w:eastAsia="Times New Roman"/>
                <w:sz w:val="20"/>
                <w:szCs w:val="20"/>
                <w:lang w:val="en-US"/>
              </w:rPr>
              <w:t xml:space="preserve">211 </w:t>
            </w:r>
            <w:r w:rsidR="0098008A">
              <w:rPr>
                <w:rFonts w:eastAsia="Times New Roman"/>
                <w:sz w:val="20"/>
                <w:szCs w:val="20"/>
              </w:rPr>
              <w:t>с</w:t>
            </w:r>
            <w:r w:rsidR="0098008A" w:rsidRPr="00162BD3">
              <w:rPr>
                <w:rFonts w:eastAsia="Times New Roman"/>
                <w:sz w:val="20"/>
                <w:szCs w:val="20"/>
                <w:lang w:val="en-US"/>
              </w:rPr>
              <w:t xml:space="preserve">.: 60x90 1/16 ISBN 978-5-9558-0471-2 - URL: </w:t>
            </w:r>
            <w:hyperlink r:id="rId38" w:history="1">
              <w:r w:rsidRPr="007126CD">
                <w:rPr>
                  <w:rStyle w:val="a5"/>
                  <w:rFonts w:eastAsia="Times New Roman"/>
                  <w:sz w:val="20"/>
                  <w:szCs w:val="20"/>
                  <w:lang w:val="en-US"/>
                </w:rPr>
                <w:t>http://znanium.com/bookread2.php?book=525397</w:t>
              </w:r>
            </w:hyperlink>
            <w:r w:rsidRPr="00E202A5">
              <w:rPr>
                <w:rFonts w:eastAsia="Times New Roman"/>
                <w:sz w:val="20"/>
                <w:szCs w:val="20"/>
                <w:lang w:val="en-US"/>
              </w:rPr>
              <w:t xml:space="preserve"> </w:t>
            </w:r>
            <w:r w:rsidR="0098008A" w:rsidRPr="00162BD3">
              <w:rPr>
                <w:rFonts w:eastAsia="Times New Roman"/>
                <w:sz w:val="20"/>
                <w:szCs w:val="20"/>
                <w:lang w:val="en-US"/>
              </w:rPr>
              <w:t xml:space="preserve"> </w:t>
            </w:r>
            <w:r w:rsidRPr="00E202A5">
              <w:rPr>
                <w:rFonts w:eastAsia="Times New Roman"/>
                <w:sz w:val="20"/>
                <w:szCs w:val="20"/>
                <w:lang w:val="en-US"/>
              </w:rPr>
              <w:t xml:space="preserve"> </w:t>
            </w:r>
            <w:r w:rsidR="0098008A" w:rsidRPr="00162BD3">
              <w:rPr>
                <w:rFonts w:eastAsia="Times New Roman"/>
                <w:sz w:val="20"/>
                <w:szCs w:val="20"/>
                <w:lang w:val="en-US"/>
              </w:rPr>
              <w:t> </w:t>
            </w:r>
          </w:p>
        </w:tc>
      </w:tr>
      <w:tr w:rsidR="00C43622" w:rsidRPr="000F12C3" w:rsidTr="00E202A5">
        <w:trPr>
          <w:tblCellSpacing w:w="15" w:type="dxa"/>
        </w:trPr>
        <w:tc>
          <w:tcPr>
            <w:tcW w:w="4970" w:type="pct"/>
            <w:vAlign w:val="center"/>
            <w:hideMark/>
          </w:tcPr>
          <w:p w:rsidR="00C43622" w:rsidRPr="00162BD3" w:rsidRDefault="00C43622">
            <w:pPr>
              <w:ind w:firstLine="536"/>
              <w:jc w:val="both"/>
              <w:rPr>
                <w:rFonts w:eastAsia="Times New Roman"/>
                <w:sz w:val="20"/>
                <w:szCs w:val="20"/>
                <w:lang w:val="en-US"/>
              </w:rPr>
            </w:pPr>
          </w:p>
        </w:tc>
      </w:tr>
    </w:tbl>
    <w:p w:rsidR="00C43622" w:rsidRPr="00162BD3" w:rsidRDefault="0098008A">
      <w:pPr>
        <w:ind w:firstLine="536"/>
        <w:rPr>
          <w:rFonts w:eastAsia="Times New Roman"/>
          <w:vanish/>
          <w:sz w:val="20"/>
          <w:szCs w:val="20"/>
          <w:lang w:val="en-US"/>
        </w:rPr>
      </w:pPr>
      <w:r w:rsidRPr="00162BD3">
        <w:rPr>
          <w:rFonts w:eastAsia="Times New Roman"/>
          <w:sz w:val="20"/>
          <w:szCs w:val="20"/>
          <w:lang w:val="en-US"/>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C43622">
        <w:trPr>
          <w:tblCellSpacing w:w="0" w:type="dxa"/>
        </w:trPr>
        <w:tc>
          <w:tcPr>
            <w:tcW w:w="4596" w:type="dxa"/>
            <w:vAlign w:val="center"/>
            <w:hideMark/>
          </w:tcPr>
          <w:p w:rsidR="00C43622" w:rsidRPr="00162BD3" w:rsidRDefault="0098008A">
            <w:pPr>
              <w:ind w:firstLine="536"/>
              <w:jc w:val="center"/>
              <w:rPr>
                <w:rFonts w:eastAsia="Times New Roman"/>
                <w:sz w:val="20"/>
                <w:szCs w:val="20"/>
                <w:lang w:val="en-US"/>
              </w:rPr>
            </w:pPr>
            <w:r w:rsidRPr="00162BD3">
              <w:rPr>
                <w:rFonts w:eastAsia="Times New Roman"/>
                <w:sz w:val="20"/>
                <w:szCs w:val="20"/>
                <w:lang w:val="en-US"/>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Приложение 3</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vAlign w:val="center"/>
            <w:hideMark/>
          </w:tcPr>
          <w:p w:rsidR="00C43622" w:rsidRDefault="00E9251A">
            <w:pPr>
              <w:ind w:firstLine="536"/>
              <w:jc w:val="right"/>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rFonts w:eastAsia="Times New Roman"/>
                <w:i/>
                <w:iCs/>
                <w:sz w:val="20"/>
                <w:szCs w:val="20"/>
              </w:rPr>
              <w:t>Психология развития и образования</w:t>
            </w:r>
          </w:p>
        </w:tc>
      </w:tr>
    </w:tbl>
    <w:p w:rsidR="00C43622" w:rsidRDefault="00C43622">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C43622">
        <w:trPr>
          <w:tblCellSpacing w:w="15" w:type="dxa"/>
        </w:trPr>
        <w:tc>
          <w:tcPr>
            <w:tcW w:w="10417" w:type="dxa"/>
            <w:vAlign w:val="center"/>
            <w:hideMark/>
          </w:tcPr>
          <w:p w:rsidR="00C43622" w:rsidRDefault="0098008A">
            <w:pPr>
              <w:ind w:firstLine="536"/>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3622">
        <w:trPr>
          <w:tblCellSpacing w:w="15" w:type="dxa"/>
        </w:trPr>
        <w:tc>
          <w:tcPr>
            <w:tcW w:w="0" w:type="auto"/>
            <w:vAlign w:val="center"/>
            <w:hideMark/>
          </w:tcPr>
          <w:p w:rsidR="00C43622" w:rsidRDefault="0098008A" w:rsidP="00366703">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CB0B24">
              <w:rPr>
                <w:rFonts w:eastAsia="Times New Roman"/>
                <w:sz w:val="20"/>
                <w:szCs w:val="20"/>
                <w:u w:val="single"/>
              </w:rPr>
              <w:t>2</w:t>
            </w:r>
            <w:r w:rsidR="003B75EB">
              <w:rPr>
                <w:rFonts w:eastAsia="Times New Roman"/>
                <w:sz w:val="20"/>
                <w:szCs w:val="20"/>
                <w:u w:val="single"/>
              </w:rPr>
              <w:t>5</w:t>
            </w:r>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C43622" w:rsidRPr="00E82EE5">
        <w:trPr>
          <w:tblCellSpacing w:w="15" w:type="dxa"/>
        </w:trPr>
        <w:tc>
          <w:tcPr>
            <w:tcW w:w="0" w:type="auto"/>
            <w:vAlign w:val="center"/>
            <w:hideMark/>
          </w:tcPr>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Mozilla Firefox,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Google Chrome,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Windows Professional 7 Russian,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Office Professional Plus 2010, </w:t>
            </w:r>
          </w:p>
          <w:p w:rsidR="00E82EE5" w:rsidRPr="00E82EE5" w:rsidRDefault="00E82EE5">
            <w:pPr>
              <w:ind w:firstLine="536"/>
              <w:jc w:val="both"/>
              <w:rPr>
                <w:rFonts w:eastAsia="Times New Roman"/>
                <w:sz w:val="20"/>
                <w:szCs w:val="20"/>
                <w:lang w:val="en-US"/>
              </w:rPr>
            </w:pPr>
            <w:r w:rsidRPr="005F5301">
              <w:rPr>
                <w:rFonts w:eastAsia="Times New Roman"/>
                <w:sz w:val="20"/>
                <w:szCs w:val="20"/>
                <w:lang w:val="en-US"/>
              </w:rPr>
              <w:t xml:space="preserve">7-Zip, </w:t>
            </w:r>
          </w:p>
          <w:p w:rsidR="00E82EE5" w:rsidRPr="00E82EE5" w:rsidRDefault="00E82EE5">
            <w:pPr>
              <w:ind w:firstLine="536"/>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C43622" w:rsidRPr="00E82EE5" w:rsidRDefault="00E82EE5">
            <w:pPr>
              <w:ind w:firstLine="536"/>
              <w:jc w:val="both"/>
              <w:rPr>
                <w:rFonts w:eastAsia="Times New Roman"/>
                <w:sz w:val="20"/>
                <w:szCs w:val="20"/>
                <w:lang w:val="en-US"/>
              </w:rPr>
            </w:pPr>
            <w:r w:rsidRPr="005F5301">
              <w:rPr>
                <w:rFonts w:eastAsia="Times New Roman"/>
                <w:sz w:val="20"/>
                <w:szCs w:val="20"/>
                <w:lang w:val="en-US"/>
              </w:rPr>
              <w:t>AdobeReader11</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C43622">
        <w:trPr>
          <w:tblCellSpacing w:w="15" w:type="dxa"/>
        </w:trPr>
        <w:tc>
          <w:tcPr>
            <w:tcW w:w="0" w:type="auto"/>
            <w:vAlign w:val="center"/>
            <w:hideMark/>
          </w:tcPr>
          <w:p w:rsidR="00C43622" w:rsidRDefault="00E202A5" w:rsidP="00E202A5">
            <w:pPr>
              <w:ind w:firstLine="536"/>
              <w:jc w:val="both"/>
              <w:rPr>
                <w:rFonts w:eastAsia="Times New Roman"/>
                <w:sz w:val="20"/>
                <w:szCs w:val="20"/>
              </w:rPr>
            </w:pPr>
            <w:r>
              <w:rPr>
                <w:rFonts w:eastAsia="Times New Roman"/>
                <w:sz w:val="20"/>
                <w:szCs w:val="20"/>
              </w:rPr>
              <w:t xml:space="preserve"> </w:t>
            </w:r>
            <w:r w:rsidR="000814E1">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98008A" w:rsidRDefault="0098008A">
      <w:pPr>
        <w:rPr>
          <w:rFonts w:eastAsia="Times New Roman"/>
        </w:rPr>
      </w:pPr>
    </w:p>
    <w:sectPr w:rsidR="0098008A" w:rsidSect="00C4362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D18"/>
    <w:multiLevelType w:val="hybridMultilevel"/>
    <w:tmpl w:val="4F223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B03D0A"/>
    <w:multiLevelType w:val="hybridMultilevel"/>
    <w:tmpl w:val="B0821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B4250D"/>
    <w:multiLevelType w:val="hybridMultilevel"/>
    <w:tmpl w:val="7BFE4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83769C"/>
    <w:multiLevelType w:val="hybridMultilevel"/>
    <w:tmpl w:val="0E7C2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812CDE"/>
    <w:multiLevelType w:val="hybridMultilevel"/>
    <w:tmpl w:val="101442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1FE4A99"/>
    <w:multiLevelType w:val="hybridMultilevel"/>
    <w:tmpl w:val="331E4D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6C65E4"/>
    <w:multiLevelType w:val="hybridMultilevel"/>
    <w:tmpl w:val="9E5CBC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896F8B"/>
    <w:multiLevelType w:val="multilevel"/>
    <w:tmpl w:val="DD7EB974"/>
    <w:styleLink w:val="WW8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nsid w:val="3FCD49D5"/>
    <w:multiLevelType w:val="hybridMultilevel"/>
    <w:tmpl w:val="998E8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62E0C9F"/>
    <w:multiLevelType w:val="multilevel"/>
    <w:tmpl w:val="E83CC9E0"/>
    <w:styleLink w:val="WW8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nsid w:val="47CA5AB9"/>
    <w:multiLevelType w:val="hybridMultilevel"/>
    <w:tmpl w:val="C47A0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B344ABE"/>
    <w:multiLevelType w:val="hybridMultilevel"/>
    <w:tmpl w:val="B6848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E16785F"/>
    <w:multiLevelType w:val="hybridMultilevel"/>
    <w:tmpl w:val="D4E27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74E21D6"/>
    <w:multiLevelType w:val="hybridMultilevel"/>
    <w:tmpl w:val="AC501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EB42D1A"/>
    <w:multiLevelType w:val="multilevel"/>
    <w:tmpl w:val="19308A88"/>
    <w:styleLink w:val="WW8Num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nsid w:val="70C9235B"/>
    <w:multiLevelType w:val="hybridMultilevel"/>
    <w:tmpl w:val="F60E0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7BD66EF"/>
    <w:multiLevelType w:val="hybridMultilevel"/>
    <w:tmpl w:val="DA2EC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0D"/>
    <w:rsid w:val="00001604"/>
    <w:rsid w:val="000814E1"/>
    <w:rsid w:val="000F12C3"/>
    <w:rsid w:val="00130338"/>
    <w:rsid w:val="00162BD3"/>
    <w:rsid w:val="00257DC4"/>
    <w:rsid w:val="002D762E"/>
    <w:rsid w:val="00344530"/>
    <w:rsid w:val="00366703"/>
    <w:rsid w:val="003B338A"/>
    <w:rsid w:val="003B75EB"/>
    <w:rsid w:val="003B7BA1"/>
    <w:rsid w:val="003F3FA3"/>
    <w:rsid w:val="00413829"/>
    <w:rsid w:val="00470809"/>
    <w:rsid w:val="00474118"/>
    <w:rsid w:val="004D463B"/>
    <w:rsid w:val="005022C8"/>
    <w:rsid w:val="005314F8"/>
    <w:rsid w:val="00543290"/>
    <w:rsid w:val="00595A6D"/>
    <w:rsid w:val="005C53E8"/>
    <w:rsid w:val="00647275"/>
    <w:rsid w:val="00654EF5"/>
    <w:rsid w:val="00711EB3"/>
    <w:rsid w:val="00782B14"/>
    <w:rsid w:val="008A724F"/>
    <w:rsid w:val="008D020F"/>
    <w:rsid w:val="00904CB5"/>
    <w:rsid w:val="00947826"/>
    <w:rsid w:val="00965EBF"/>
    <w:rsid w:val="0098008A"/>
    <w:rsid w:val="00A54A23"/>
    <w:rsid w:val="00AF1278"/>
    <w:rsid w:val="00B64FB0"/>
    <w:rsid w:val="00B870AC"/>
    <w:rsid w:val="00B932D7"/>
    <w:rsid w:val="00BB1FD8"/>
    <w:rsid w:val="00C43622"/>
    <w:rsid w:val="00C438C4"/>
    <w:rsid w:val="00C463C9"/>
    <w:rsid w:val="00C74BE9"/>
    <w:rsid w:val="00C7770D"/>
    <w:rsid w:val="00CB0B24"/>
    <w:rsid w:val="00CB190D"/>
    <w:rsid w:val="00CC3792"/>
    <w:rsid w:val="00CC506B"/>
    <w:rsid w:val="00D106EC"/>
    <w:rsid w:val="00DB178C"/>
    <w:rsid w:val="00DD0C80"/>
    <w:rsid w:val="00E202A5"/>
    <w:rsid w:val="00E82EE5"/>
    <w:rsid w:val="00E9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22"/>
    <w:rPr>
      <w:rFonts w:eastAsiaTheme="minorEastAsia"/>
      <w:sz w:val="24"/>
      <w:szCs w:val="24"/>
    </w:rPr>
  </w:style>
  <w:style w:type="paragraph" w:styleId="1">
    <w:name w:val="heading 1"/>
    <w:basedOn w:val="a"/>
    <w:link w:val="10"/>
    <w:qFormat/>
    <w:rsid w:val="00C43622"/>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162BD3"/>
    <w:pPr>
      <w:keepNext/>
      <w:keepLines/>
      <w:spacing w:before="40" w:line="276" w:lineRule="auto"/>
      <w:ind w:firstLine="567"/>
      <w:outlineLvl w:val="1"/>
    </w:pPr>
    <w:rPr>
      <w:rFonts w:eastAsia="Times New Roman"/>
      <w:b/>
      <w:bCs/>
      <w:color w:val="000000"/>
      <w:lang w:eastAsia="en-US"/>
    </w:rPr>
  </w:style>
  <w:style w:type="paragraph" w:styleId="3">
    <w:name w:val="heading 3"/>
    <w:basedOn w:val="a"/>
    <w:next w:val="a"/>
    <w:link w:val="30"/>
    <w:semiHidden/>
    <w:unhideWhenUsed/>
    <w:qFormat/>
    <w:rsid w:val="00162BD3"/>
    <w:pPr>
      <w:keepNext/>
      <w:ind w:firstLine="567"/>
      <w:outlineLvl w:val="2"/>
    </w:pPr>
    <w:rPr>
      <w:rFonts w:eastAsia="Times New Roman"/>
      <w:b/>
      <w:bCs/>
      <w:lang w:eastAsia="en-US"/>
    </w:rPr>
  </w:style>
  <w:style w:type="paragraph" w:styleId="4">
    <w:name w:val="heading 4"/>
    <w:basedOn w:val="a"/>
    <w:next w:val="a"/>
    <w:link w:val="40"/>
    <w:semiHidden/>
    <w:unhideWhenUsed/>
    <w:qFormat/>
    <w:rsid w:val="00162BD3"/>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162BD3"/>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622"/>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C43622"/>
    <w:pPr>
      <w:spacing w:before="100" w:beforeAutospacing="1" w:after="100" w:afterAutospacing="1"/>
      <w:jc w:val="center"/>
    </w:pPr>
  </w:style>
  <w:style w:type="character" w:customStyle="1" w:styleId="right">
    <w:name w:val="right"/>
    <w:basedOn w:val="a0"/>
    <w:rsid w:val="00C43622"/>
  </w:style>
  <w:style w:type="paragraph" w:styleId="a3">
    <w:name w:val="Balloon Text"/>
    <w:basedOn w:val="a"/>
    <w:link w:val="a4"/>
    <w:semiHidden/>
    <w:unhideWhenUsed/>
    <w:rsid w:val="00162BD3"/>
    <w:rPr>
      <w:rFonts w:ascii="Tahoma" w:hAnsi="Tahoma" w:cs="Tahoma"/>
      <w:sz w:val="16"/>
      <w:szCs w:val="16"/>
    </w:rPr>
  </w:style>
  <w:style w:type="character" w:customStyle="1" w:styleId="a4">
    <w:name w:val="Текст выноски Знак"/>
    <w:basedOn w:val="a0"/>
    <w:link w:val="a3"/>
    <w:semiHidden/>
    <w:rsid w:val="00162BD3"/>
    <w:rPr>
      <w:rFonts w:ascii="Tahoma" w:eastAsiaTheme="minorEastAsia" w:hAnsi="Tahoma" w:cs="Tahoma"/>
      <w:sz w:val="16"/>
      <w:szCs w:val="16"/>
    </w:rPr>
  </w:style>
  <w:style w:type="paragraph" w:customStyle="1" w:styleId="ConsPlusNormal">
    <w:name w:val="ConsPlusNormal"/>
    <w:rsid w:val="00162BD3"/>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semiHidden/>
    <w:rsid w:val="00162BD3"/>
    <w:rPr>
      <w:b/>
      <w:bCs/>
      <w:color w:val="000000"/>
      <w:sz w:val="24"/>
      <w:szCs w:val="24"/>
      <w:lang w:eastAsia="en-US"/>
    </w:rPr>
  </w:style>
  <w:style w:type="character" w:customStyle="1" w:styleId="30">
    <w:name w:val="Заголовок 3 Знак"/>
    <w:basedOn w:val="a0"/>
    <w:link w:val="3"/>
    <w:semiHidden/>
    <w:rsid w:val="00162BD3"/>
    <w:rPr>
      <w:b/>
      <w:bCs/>
      <w:sz w:val="24"/>
      <w:szCs w:val="24"/>
      <w:lang w:eastAsia="en-US"/>
    </w:rPr>
  </w:style>
  <w:style w:type="character" w:customStyle="1" w:styleId="40">
    <w:name w:val="Заголовок 4 Знак"/>
    <w:basedOn w:val="a0"/>
    <w:link w:val="4"/>
    <w:semiHidden/>
    <w:rsid w:val="00162BD3"/>
    <w:rPr>
      <w:b/>
      <w:bCs/>
      <w:sz w:val="24"/>
      <w:szCs w:val="24"/>
      <w:lang w:eastAsia="en-US"/>
    </w:rPr>
  </w:style>
  <w:style w:type="character" w:customStyle="1" w:styleId="60">
    <w:name w:val="Заголовок 6 Знак"/>
    <w:basedOn w:val="a0"/>
    <w:link w:val="6"/>
    <w:semiHidden/>
    <w:rsid w:val="00162BD3"/>
    <w:rPr>
      <w:rFonts w:ascii="Calibri" w:hAnsi="Calibri"/>
      <w:b/>
      <w:bCs/>
      <w:sz w:val="22"/>
      <w:szCs w:val="22"/>
      <w:lang w:eastAsia="en-US"/>
    </w:rPr>
  </w:style>
  <w:style w:type="character" w:styleId="a5">
    <w:name w:val="Hyperlink"/>
    <w:uiPriority w:val="99"/>
    <w:unhideWhenUsed/>
    <w:rsid w:val="00162BD3"/>
    <w:rPr>
      <w:rFonts w:ascii="Times New Roman" w:hAnsi="Times New Roman" w:cs="Times New Roman" w:hint="default"/>
      <w:color w:val="0000FF"/>
      <w:u w:val="single"/>
    </w:rPr>
  </w:style>
  <w:style w:type="character" w:styleId="a6">
    <w:name w:val="FollowedHyperlink"/>
    <w:basedOn w:val="a0"/>
    <w:uiPriority w:val="99"/>
    <w:semiHidden/>
    <w:unhideWhenUsed/>
    <w:rsid w:val="00162BD3"/>
    <w:rPr>
      <w:color w:val="800080" w:themeColor="followedHyperlink"/>
      <w:u w:val="single"/>
    </w:rPr>
  </w:style>
  <w:style w:type="paragraph" w:styleId="a7">
    <w:name w:val="Normal (Web)"/>
    <w:basedOn w:val="a"/>
    <w:semiHidden/>
    <w:unhideWhenUsed/>
    <w:rsid w:val="00162BD3"/>
    <w:pPr>
      <w:spacing w:before="100" w:beforeAutospacing="1" w:after="100" w:afterAutospacing="1"/>
    </w:pPr>
    <w:rPr>
      <w:rFonts w:eastAsia="Calibri"/>
    </w:rPr>
  </w:style>
  <w:style w:type="paragraph" w:styleId="11">
    <w:name w:val="toc 1"/>
    <w:basedOn w:val="a"/>
    <w:next w:val="a"/>
    <w:autoRedefine/>
    <w:uiPriority w:val="39"/>
    <w:semiHidden/>
    <w:unhideWhenUsed/>
    <w:rsid w:val="00162BD3"/>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162BD3"/>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162BD3"/>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162BD3"/>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162BD3"/>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162BD3"/>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162BD3"/>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162BD3"/>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162BD3"/>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162BD3"/>
    <w:rPr>
      <w:rFonts w:eastAsia="Calibri"/>
      <w:sz w:val="20"/>
      <w:szCs w:val="20"/>
    </w:rPr>
  </w:style>
  <w:style w:type="character" w:customStyle="1" w:styleId="a9">
    <w:name w:val="Текст сноски Знак"/>
    <w:basedOn w:val="a0"/>
    <w:link w:val="a8"/>
    <w:semiHidden/>
    <w:rsid w:val="00162BD3"/>
    <w:rPr>
      <w:rFonts w:eastAsia="Calibri"/>
    </w:rPr>
  </w:style>
  <w:style w:type="paragraph" w:styleId="aa">
    <w:name w:val="annotation text"/>
    <w:basedOn w:val="a"/>
    <w:link w:val="ab"/>
    <w:semiHidden/>
    <w:unhideWhenUsed/>
    <w:rsid w:val="00162BD3"/>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162BD3"/>
    <w:rPr>
      <w:rFonts w:ascii="Calibri" w:hAnsi="Calibri"/>
      <w:lang w:eastAsia="en-US"/>
    </w:rPr>
  </w:style>
  <w:style w:type="paragraph" w:styleId="ac">
    <w:name w:val="header"/>
    <w:basedOn w:val="a"/>
    <w:link w:val="ad"/>
    <w:semiHidden/>
    <w:unhideWhenUsed/>
    <w:rsid w:val="00162BD3"/>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162BD3"/>
    <w:rPr>
      <w:rFonts w:ascii="Calibri" w:hAnsi="Calibri"/>
      <w:sz w:val="22"/>
      <w:szCs w:val="22"/>
      <w:lang w:eastAsia="en-US"/>
    </w:rPr>
  </w:style>
  <w:style w:type="paragraph" w:styleId="ae">
    <w:name w:val="footer"/>
    <w:basedOn w:val="a"/>
    <w:link w:val="af"/>
    <w:semiHidden/>
    <w:unhideWhenUsed/>
    <w:rsid w:val="00162BD3"/>
    <w:pPr>
      <w:tabs>
        <w:tab w:val="center" w:pos="4677"/>
        <w:tab w:val="right" w:pos="9355"/>
      </w:tabs>
    </w:pPr>
    <w:rPr>
      <w:rFonts w:eastAsia="Calibri"/>
    </w:rPr>
  </w:style>
  <w:style w:type="character" w:customStyle="1" w:styleId="af">
    <w:name w:val="Нижний колонтитул Знак"/>
    <w:basedOn w:val="a0"/>
    <w:link w:val="ae"/>
    <w:semiHidden/>
    <w:rsid w:val="00162BD3"/>
    <w:rPr>
      <w:rFonts w:eastAsia="Calibri"/>
      <w:sz w:val="24"/>
      <w:szCs w:val="24"/>
    </w:rPr>
  </w:style>
  <w:style w:type="paragraph" w:styleId="af0">
    <w:name w:val="annotation subject"/>
    <w:basedOn w:val="aa"/>
    <w:next w:val="aa"/>
    <w:link w:val="af1"/>
    <w:semiHidden/>
    <w:unhideWhenUsed/>
    <w:rsid w:val="00162BD3"/>
    <w:rPr>
      <w:b/>
      <w:bCs/>
    </w:rPr>
  </w:style>
  <w:style w:type="character" w:customStyle="1" w:styleId="af1">
    <w:name w:val="Тема примечания Знак"/>
    <w:basedOn w:val="ab"/>
    <w:link w:val="af0"/>
    <w:semiHidden/>
    <w:rsid w:val="00162BD3"/>
    <w:rPr>
      <w:rFonts w:ascii="Calibri" w:hAnsi="Calibri"/>
      <w:b/>
      <w:bCs/>
      <w:lang w:eastAsia="en-US"/>
    </w:rPr>
  </w:style>
  <w:style w:type="paragraph" w:styleId="af2">
    <w:name w:val="List Paragraph"/>
    <w:basedOn w:val="a"/>
    <w:uiPriority w:val="34"/>
    <w:qFormat/>
    <w:rsid w:val="00162BD3"/>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rsid w:val="00162BD3"/>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rsid w:val="00162BD3"/>
    <w:pPr>
      <w:keepNext/>
      <w:keepLines/>
      <w:pageBreakBefore w:val="0"/>
      <w:spacing w:before="240" w:beforeAutospacing="0" w:after="0" w:afterAutospacing="0" w:line="256" w:lineRule="auto"/>
      <w:outlineLvl w:val="9"/>
    </w:pPr>
    <w:rPr>
      <w:rFonts w:ascii="Cambria" w:eastAsia="Calibri" w:hAnsi="Cambria"/>
      <w:b w:val="0"/>
      <w:bCs w:val="0"/>
      <w:color w:val="365F91"/>
      <w:kern w:val="0"/>
      <w:sz w:val="32"/>
      <w:szCs w:val="32"/>
    </w:rPr>
  </w:style>
  <w:style w:type="paragraph" w:customStyle="1" w:styleId="af3">
    <w:name w:val="Содержимое таблицы"/>
    <w:basedOn w:val="a"/>
    <w:rsid w:val="00162BD3"/>
    <w:pPr>
      <w:suppressLineNumbers/>
      <w:suppressAutoHyphens/>
    </w:pPr>
    <w:rPr>
      <w:rFonts w:eastAsia="Times New Roman"/>
      <w:lang w:eastAsia="ar-SA"/>
    </w:rPr>
  </w:style>
  <w:style w:type="character" w:styleId="af4">
    <w:name w:val="footnote reference"/>
    <w:semiHidden/>
    <w:unhideWhenUsed/>
    <w:rsid w:val="00162BD3"/>
    <w:rPr>
      <w:rFonts w:ascii="Times New Roman" w:hAnsi="Times New Roman" w:cs="Times New Roman" w:hint="default"/>
      <w:vertAlign w:val="superscript"/>
    </w:rPr>
  </w:style>
  <w:style w:type="character" w:styleId="af5">
    <w:name w:val="annotation reference"/>
    <w:semiHidden/>
    <w:unhideWhenUsed/>
    <w:rsid w:val="00162BD3"/>
    <w:rPr>
      <w:rFonts w:ascii="Times New Roman" w:hAnsi="Times New Roman" w:cs="Times New Roman" w:hint="default"/>
      <w:sz w:val="16"/>
      <w:szCs w:val="16"/>
    </w:rPr>
  </w:style>
  <w:style w:type="character" w:styleId="af6">
    <w:name w:val="page number"/>
    <w:semiHidden/>
    <w:unhideWhenUsed/>
    <w:rsid w:val="00162BD3"/>
    <w:rPr>
      <w:rFonts w:ascii="Times New Roman" w:hAnsi="Times New Roman" w:cs="Times New Roman" w:hint="default"/>
    </w:rPr>
  </w:style>
  <w:style w:type="table" w:styleId="af7">
    <w:name w:val="Table Grid"/>
    <w:basedOn w:val="a1"/>
    <w:rsid w:val="00162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162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0">
    <w:name w:val="WW8Num30"/>
    <w:rsid w:val="00162BD3"/>
    <w:pPr>
      <w:numPr>
        <w:numId w:val="15"/>
      </w:numPr>
    </w:pPr>
  </w:style>
  <w:style w:type="numbering" w:customStyle="1" w:styleId="WW8Num7">
    <w:name w:val="WW8Num7"/>
    <w:rsid w:val="00162BD3"/>
    <w:pPr>
      <w:numPr>
        <w:numId w:val="16"/>
      </w:numPr>
    </w:pPr>
  </w:style>
  <w:style w:type="numbering" w:customStyle="1" w:styleId="WW8Num20">
    <w:name w:val="WW8Num20"/>
    <w:rsid w:val="00162BD3"/>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622"/>
    <w:rPr>
      <w:rFonts w:eastAsiaTheme="minorEastAsia"/>
      <w:sz w:val="24"/>
      <w:szCs w:val="24"/>
    </w:rPr>
  </w:style>
  <w:style w:type="paragraph" w:styleId="1">
    <w:name w:val="heading 1"/>
    <w:basedOn w:val="a"/>
    <w:link w:val="10"/>
    <w:qFormat/>
    <w:rsid w:val="00C43622"/>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162BD3"/>
    <w:pPr>
      <w:keepNext/>
      <w:keepLines/>
      <w:spacing w:before="40" w:line="276" w:lineRule="auto"/>
      <w:ind w:firstLine="567"/>
      <w:outlineLvl w:val="1"/>
    </w:pPr>
    <w:rPr>
      <w:rFonts w:eastAsia="Times New Roman"/>
      <w:b/>
      <w:bCs/>
      <w:color w:val="000000"/>
      <w:lang w:eastAsia="en-US"/>
    </w:rPr>
  </w:style>
  <w:style w:type="paragraph" w:styleId="3">
    <w:name w:val="heading 3"/>
    <w:basedOn w:val="a"/>
    <w:next w:val="a"/>
    <w:link w:val="30"/>
    <w:semiHidden/>
    <w:unhideWhenUsed/>
    <w:qFormat/>
    <w:rsid w:val="00162BD3"/>
    <w:pPr>
      <w:keepNext/>
      <w:ind w:firstLine="567"/>
      <w:outlineLvl w:val="2"/>
    </w:pPr>
    <w:rPr>
      <w:rFonts w:eastAsia="Times New Roman"/>
      <w:b/>
      <w:bCs/>
      <w:lang w:eastAsia="en-US"/>
    </w:rPr>
  </w:style>
  <w:style w:type="paragraph" w:styleId="4">
    <w:name w:val="heading 4"/>
    <w:basedOn w:val="a"/>
    <w:next w:val="a"/>
    <w:link w:val="40"/>
    <w:semiHidden/>
    <w:unhideWhenUsed/>
    <w:qFormat/>
    <w:rsid w:val="00162BD3"/>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162BD3"/>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622"/>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C43622"/>
    <w:pPr>
      <w:spacing w:before="100" w:beforeAutospacing="1" w:after="100" w:afterAutospacing="1"/>
      <w:jc w:val="center"/>
    </w:pPr>
  </w:style>
  <w:style w:type="character" w:customStyle="1" w:styleId="right">
    <w:name w:val="right"/>
    <w:basedOn w:val="a0"/>
    <w:rsid w:val="00C43622"/>
  </w:style>
  <w:style w:type="paragraph" w:styleId="a3">
    <w:name w:val="Balloon Text"/>
    <w:basedOn w:val="a"/>
    <w:link w:val="a4"/>
    <w:semiHidden/>
    <w:unhideWhenUsed/>
    <w:rsid w:val="00162BD3"/>
    <w:rPr>
      <w:rFonts w:ascii="Tahoma" w:hAnsi="Tahoma" w:cs="Tahoma"/>
      <w:sz w:val="16"/>
      <w:szCs w:val="16"/>
    </w:rPr>
  </w:style>
  <w:style w:type="character" w:customStyle="1" w:styleId="a4">
    <w:name w:val="Текст выноски Знак"/>
    <w:basedOn w:val="a0"/>
    <w:link w:val="a3"/>
    <w:semiHidden/>
    <w:rsid w:val="00162BD3"/>
    <w:rPr>
      <w:rFonts w:ascii="Tahoma" w:eastAsiaTheme="minorEastAsia" w:hAnsi="Tahoma" w:cs="Tahoma"/>
      <w:sz w:val="16"/>
      <w:szCs w:val="16"/>
    </w:rPr>
  </w:style>
  <w:style w:type="paragraph" w:customStyle="1" w:styleId="ConsPlusNormal">
    <w:name w:val="ConsPlusNormal"/>
    <w:rsid w:val="00162BD3"/>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semiHidden/>
    <w:rsid w:val="00162BD3"/>
    <w:rPr>
      <w:b/>
      <w:bCs/>
      <w:color w:val="000000"/>
      <w:sz w:val="24"/>
      <w:szCs w:val="24"/>
      <w:lang w:eastAsia="en-US"/>
    </w:rPr>
  </w:style>
  <w:style w:type="character" w:customStyle="1" w:styleId="30">
    <w:name w:val="Заголовок 3 Знак"/>
    <w:basedOn w:val="a0"/>
    <w:link w:val="3"/>
    <w:semiHidden/>
    <w:rsid w:val="00162BD3"/>
    <w:rPr>
      <w:b/>
      <w:bCs/>
      <w:sz w:val="24"/>
      <w:szCs w:val="24"/>
      <w:lang w:eastAsia="en-US"/>
    </w:rPr>
  </w:style>
  <w:style w:type="character" w:customStyle="1" w:styleId="40">
    <w:name w:val="Заголовок 4 Знак"/>
    <w:basedOn w:val="a0"/>
    <w:link w:val="4"/>
    <w:semiHidden/>
    <w:rsid w:val="00162BD3"/>
    <w:rPr>
      <w:b/>
      <w:bCs/>
      <w:sz w:val="24"/>
      <w:szCs w:val="24"/>
      <w:lang w:eastAsia="en-US"/>
    </w:rPr>
  </w:style>
  <w:style w:type="character" w:customStyle="1" w:styleId="60">
    <w:name w:val="Заголовок 6 Знак"/>
    <w:basedOn w:val="a0"/>
    <w:link w:val="6"/>
    <w:semiHidden/>
    <w:rsid w:val="00162BD3"/>
    <w:rPr>
      <w:rFonts w:ascii="Calibri" w:hAnsi="Calibri"/>
      <w:b/>
      <w:bCs/>
      <w:sz w:val="22"/>
      <w:szCs w:val="22"/>
      <w:lang w:eastAsia="en-US"/>
    </w:rPr>
  </w:style>
  <w:style w:type="character" w:styleId="a5">
    <w:name w:val="Hyperlink"/>
    <w:uiPriority w:val="99"/>
    <w:unhideWhenUsed/>
    <w:rsid w:val="00162BD3"/>
    <w:rPr>
      <w:rFonts w:ascii="Times New Roman" w:hAnsi="Times New Roman" w:cs="Times New Roman" w:hint="default"/>
      <w:color w:val="0000FF"/>
      <w:u w:val="single"/>
    </w:rPr>
  </w:style>
  <w:style w:type="character" w:styleId="a6">
    <w:name w:val="FollowedHyperlink"/>
    <w:basedOn w:val="a0"/>
    <w:uiPriority w:val="99"/>
    <w:semiHidden/>
    <w:unhideWhenUsed/>
    <w:rsid w:val="00162BD3"/>
    <w:rPr>
      <w:color w:val="800080" w:themeColor="followedHyperlink"/>
      <w:u w:val="single"/>
    </w:rPr>
  </w:style>
  <w:style w:type="paragraph" w:styleId="a7">
    <w:name w:val="Normal (Web)"/>
    <w:basedOn w:val="a"/>
    <w:semiHidden/>
    <w:unhideWhenUsed/>
    <w:rsid w:val="00162BD3"/>
    <w:pPr>
      <w:spacing w:before="100" w:beforeAutospacing="1" w:after="100" w:afterAutospacing="1"/>
    </w:pPr>
    <w:rPr>
      <w:rFonts w:eastAsia="Calibri"/>
    </w:rPr>
  </w:style>
  <w:style w:type="paragraph" w:styleId="11">
    <w:name w:val="toc 1"/>
    <w:basedOn w:val="a"/>
    <w:next w:val="a"/>
    <w:autoRedefine/>
    <w:uiPriority w:val="39"/>
    <w:semiHidden/>
    <w:unhideWhenUsed/>
    <w:rsid w:val="00162BD3"/>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162BD3"/>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162BD3"/>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162BD3"/>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162BD3"/>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162BD3"/>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162BD3"/>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162BD3"/>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162BD3"/>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162BD3"/>
    <w:rPr>
      <w:rFonts w:eastAsia="Calibri"/>
      <w:sz w:val="20"/>
      <w:szCs w:val="20"/>
    </w:rPr>
  </w:style>
  <w:style w:type="character" w:customStyle="1" w:styleId="a9">
    <w:name w:val="Текст сноски Знак"/>
    <w:basedOn w:val="a0"/>
    <w:link w:val="a8"/>
    <w:semiHidden/>
    <w:rsid w:val="00162BD3"/>
    <w:rPr>
      <w:rFonts w:eastAsia="Calibri"/>
    </w:rPr>
  </w:style>
  <w:style w:type="paragraph" w:styleId="aa">
    <w:name w:val="annotation text"/>
    <w:basedOn w:val="a"/>
    <w:link w:val="ab"/>
    <w:semiHidden/>
    <w:unhideWhenUsed/>
    <w:rsid w:val="00162BD3"/>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162BD3"/>
    <w:rPr>
      <w:rFonts w:ascii="Calibri" w:hAnsi="Calibri"/>
      <w:lang w:eastAsia="en-US"/>
    </w:rPr>
  </w:style>
  <w:style w:type="paragraph" w:styleId="ac">
    <w:name w:val="header"/>
    <w:basedOn w:val="a"/>
    <w:link w:val="ad"/>
    <w:semiHidden/>
    <w:unhideWhenUsed/>
    <w:rsid w:val="00162BD3"/>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162BD3"/>
    <w:rPr>
      <w:rFonts w:ascii="Calibri" w:hAnsi="Calibri"/>
      <w:sz w:val="22"/>
      <w:szCs w:val="22"/>
      <w:lang w:eastAsia="en-US"/>
    </w:rPr>
  </w:style>
  <w:style w:type="paragraph" w:styleId="ae">
    <w:name w:val="footer"/>
    <w:basedOn w:val="a"/>
    <w:link w:val="af"/>
    <w:semiHidden/>
    <w:unhideWhenUsed/>
    <w:rsid w:val="00162BD3"/>
    <w:pPr>
      <w:tabs>
        <w:tab w:val="center" w:pos="4677"/>
        <w:tab w:val="right" w:pos="9355"/>
      </w:tabs>
    </w:pPr>
    <w:rPr>
      <w:rFonts w:eastAsia="Calibri"/>
    </w:rPr>
  </w:style>
  <w:style w:type="character" w:customStyle="1" w:styleId="af">
    <w:name w:val="Нижний колонтитул Знак"/>
    <w:basedOn w:val="a0"/>
    <w:link w:val="ae"/>
    <w:semiHidden/>
    <w:rsid w:val="00162BD3"/>
    <w:rPr>
      <w:rFonts w:eastAsia="Calibri"/>
      <w:sz w:val="24"/>
      <w:szCs w:val="24"/>
    </w:rPr>
  </w:style>
  <w:style w:type="paragraph" w:styleId="af0">
    <w:name w:val="annotation subject"/>
    <w:basedOn w:val="aa"/>
    <w:next w:val="aa"/>
    <w:link w:val="af1"/>
    <w:semiHidden/>
    <w:unhideWhenUsed/>
    <w:rsid w:val="00162BD3"/>
    <w:rPr>
      <w:b/>
      <w:bCs/>
    </w:rPr>
  </w:style>
  <w:style w:type="character" w:customStyle="1" w:styleId="af1">
    <w:name w:val="Тема примечания Знак"/>
    <w:basedOn w:val="ab"/>
    <w:link w:val="af0"/>
    <w:semiHidden/>
    <w:rsid w:val="00162BD3"/>
    <w:rPr>
      <w:rFonts w:ascii="Calibri" w:hAnsi="Calibri"/>
      <w:b/>
      <w:bCs/>
      <w:lang w:eastAsia="en-US"/>
    </w:rPr>
  </w:style>
  <w:style w:type="paragraph" w:styleId="af2">
    <w:name w:val="List Paragraph"/>
    <w:basedOn w:val="a"/>
    <w:uiPriority w:val="34"/>
    <w:qFormat/>
    <w:rsid w:val="00162BD3"/>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rsid w:val="00162BD3"/>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rsid w:val="00162BD3"/>
    <w:pPr>
      <w:keepNext/>
      <w:keepLines/>
      <w:pageBreakBefore w:val="0"/>
      <w:spacing w:before="240" w:beforeAutospacing="0" w:after="0" w:afterAutospacing="0" w:line="256" w:lineRule="auto"/>
      <w:outlineLvl w:val="9"/>
    </w:pPr>
    <w:rPr>
      <w:rFonts w:ascii="Cambria" w:eastAsia="Calibri" w:hAnsi="Cambria"/>
      <w:b w:val="0"/>
      <w:bCs w:val="0"/>
      <w:color w:val="365F91"/>
      <w:kern w:val="0"/>
      <w:sz w:val="32"/>
      <w:szCs w:val="32"/>
    </w:rPr>
  </w:style>
  <w:style w:type="paragraph" w:customStyle="1" w:styleId="af3">
    <w:name w:val="Содержимое таблицы"/>
    <w:basedOn w:val="a"/>
    <w:rsid w:val="00162BD3"/>
    <w:pPr>
      <w:suppressLineNumbers/>
      <w:suppressAutoHyphens/>
    </w:pPr>
    <w:rPr>
      <w:rFonts w:eastAsia="Times New Roman"/>
      <w:lang w:eastAsia="ar-SA"/>
    </w:rPr>
  </w:style>
  <w:style w:type="character" w:styleId="af4">
    <w:name w:val="footnote reference"/>
    <w:semiHidden/>
    <w:unhideWhenUsed/>
    <w:rsid w:val="00162BD3"/>
    <w:rPr>
      <w:rFonts w:ascii="Times New Roman" w:hAnsi="Times New Roman" w:cs="Times New Roman" w:hint="default"/>
      <w:vertAlign w:val="superscript"/>
    </w:rPr>
  </w:style>
  <w:style w:type="character" w:styleId="af5">
    <w:name w:val="annotation reference"/>
    <w:semiHidden/>
    <w:unhideWhenUsed/>
    <w:rsid w:val="00162BD3"/>
    <w:rPr>
      <w:rFonts w:ascii="Times New Roman" w:hAnsi="Times New Roman" w:cs="Times New Roman" w:hint="default"/>
      <w:sz w:val="16"/>
      <w:szCs w:val="16"/>
    </w:rPr>
  </w:style>
  <w:style w:type="character" w:styleId="af6">
    <w:name w:val="page number"/>
    <w:semiHidden/>
    <w:unhideWhenUsed/>
    <w:rsid w:val="00162BD3"/>
    <w:rPr>
      <w:rFonts w:ascii="Times New Roman" w:hAnsi="Times New Roman" w:cs="Times New Roman" w:hint="default"/>
    </w:rPr>
  </w:style>
  <w:style w:type="table" w:styleId="af7">
    <w:name w:val="Table Grid"/>
    <w:basedOn w:val="a1"/>
    <w:rsid w:val="00162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162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162B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0">
    <w:name w:val="WW8Num30"/>
    <w:rsid w:val="00162BD3"/>
    <w:pPr>
      <w:numPr>
        <w:numId w:val="15"/>
      </w:numPr>
    </w:pPr>
  </w:style>
  <w:style w:type="numbering" w:customStyle="1" w:styleId="WW8Num7">
    <w:name w:val="WW8Num7"/>
    <w:rsid w:val="00162BD3"/>
    <w:pPr>
      <w:numPr>
        <w:numId w:val="16"/>
      </w:numPr>
    </w:pPr>
  </w:style>
  <w:style w:type="numbering" w:customStyle="1" w:styleId="WW8Num20">
    <w:name w:val="WW8Num20"/>
    <w:rsid w:val="00162BD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7664">
      <w:bodyDiv w:val="1"/>
      <w:marLeft w:val="0"/>
      <w:marRight w:val="0"/>
      <w:marTop w:val="0"/>
      <w:marBottom w:val="0"/>
      <w:divBdr>
        <w:top w:val="none" w:sz="0" w:space="0" w:color="auto"/>
        <w:left w:val="none" w:sz="0" w:space="0" w:color="auto"/>
        <w:bottom w:val="none" w:sz="0" w:space="0" w:color="auto"/>
        <w:right w:val="none" w:sz="0" w:space="0" w:color="auto"/>
      </w:divBdr>
    </w:div>
    <w:div w:id="60251209">
      <w:bodyDiv w:val="1"/>
      <w:marLeft w:val="0"/>
      <w:marRight w:val="0"/>
      <w:marTop w:val="0"/>
      <w:marBottom w:val="0"/>
      <w:divBdr>
        <w:top w:val="none" w:sz="0" w:space="0" w:color="auto"/>
        <w:left w:val="none" w:sz="0" w:space="0" w:color="auto"/>
        <w:bottom w:val="none" w:sz="0" w:space="0" w:color="auto"/>
        <w:right w:val="none" w:sz="0" w:space="0" w:color="auto"/>
      </w:divBdr>
    </w:div>
    <w:div w:id="580213970">
      <w:bodyDiv w:val="1"/>
      <w:marLeft w:val="0"/>
      <w:marRight w:val="0"/>
      <w:marTop w:val="0"/>
      <w:marBottom w:val="0"/>
      <w:divBdr>
        <w:top w:val="none" w:sz="0" w:space="0" w:color="auto"/>
        <w:left w:val="none" w:sz="0" w:space="0" w:color="auto"/>
        <w:bottom w:val="none" w:sz="0" w:space="0" w:color="auto"/>
        <w:right w:val="none" w:sz="0" w:space="0" w:color="auto"/>
      </w:divBdr>
    </w:div>
    <w:div w:id="1339693120">
      <w:marLeft w:val="0"/>
      <w:marRight w:val="0"/>
      <w:marTop w:val="0"/>
      <w:marBottom w:val="0"/>
      <w:divBdr>
        <w:top w:val="none" w:sz="0" w:space="0" w:color="auto"/>
        <w:left w:val="none" w:sz="0" w:space="0" w:color="auto"/>
        <w:bottom w:val="none" w:sz="0" w:space="0" w:color="auto"/>
        <w:right w:val="none" w:sz="0" w:space="0" w:color="auto"/>
      </w:divBdr>
    </w:div>
    <w:div w:id="1530335272">
      <w:marLeft w:val="0"/>
      <w:marRight w:val="0"/>
      <w:marTop w:val="0"/>
      <w:marBottom w:val="0"/>
      <w:divBdr>
        <w:top w:val="none" w:sz="0" w:space="0" w:color="auto"/>
        <w:left w:val="none" w:sz="0" w:space="0" w:color="auto"/>
        <w:bottom w:val="none" w:sz="0" w:space="0" w:color="auto"/>
        <w:right w:val="none" w:sz="0" w:space="0" w:color="auto"/>
      </w:divBdr>
    </w:div>
    <w:div w:id="1886404728">
      <w:bodyDiv w:val="1"/>
      <w:marLeft w:val="0"/>
      <w:marRight w:val="0"/>
      <w:marTop w:val="0"/>
      <w:marBottom w:val="0"/>
      <w:divBdr>
        <w:top w:val="none" w:sz="0" w:space="0" w:color="auto"/>
        <w:left w:val="none" w:sz="0" w:space="0" w:color="auto"/>
        <w:bottom w:val="none" w:sz="0" w:space="0" w:color="auto"/>
        <w:right w:val="none" w:sz="0" w:space="0" w:color="auto"/>
      </w:divBdr>
    </w:div>
    <w:div w:id="19511635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 TargetMode="External"/><Relationship Id="rId1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8"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6"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4"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7" Type="http://schemas.openxmlformats.org/officeDocument/2006/relationships/hyperlink" Target="http://psychology.net.ru" TargetMode="External"/><Relationship Id="rId1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7"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5"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8" Type="http://schemas.openxmlformats.org/officeDocument/2006/relationships/hyperlink" Target="http://znanium.com/bookread2.php?book=525397" TargetMode="External"/><Relationship Id="rId2" Type="http://schemas.openxmlformats.org/officeDocument/2006/relationships/styles" Target="styles.xml"/><Relationship Id="rId16"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9"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4"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7" Type="http://schemas.openxmlformats.org/officeDocument/2006/relationships/hyperlink" Target="http://znanium.com/bookread2.php?book=3040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8"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6" Type="http://schemas.openxmlformats.org/officeDocument/2006/relationships/hyperlink" Target="http://znanium.com/bookread2.php?book=457174" TargetMode="External"/><Relationship Id="rId1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9"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4" Type="http://schemas.openxmlformats.org/officeDocument/2006/relationships/settings" Target="settings.xml"/><Relationship Id="rId9" Type="http://schemas.openxmlformats.org/officeDocument/2006/relationships/hyperlink" Target="http://www.koob.ru" TargetMode="External"/><Relationship Id="rId14"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7"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5" Type="http://schemas.openxmlformats.org/officeDocument/2006/relationships/hyperlink" Target="http://znanium.com/bookread2.php?book=961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12507</Words>
  <Characters>100935</Characters>
  <Application>Microsoft Office Word</Application>
  <DocSecurity>0</DocSecurity>
  <Lines>841</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комп</cp:lastModifiedBy>
  <cp:revision>3</cp:revision>
  <cp:lastPrinted>2021-06-30T19:11:00Z</cp:lastPrinted>
  <dcterms:created xsi:type="dcterms:W3CDTF">2025-05-19T14:17:00Z</dcterms:created>
  <dcterms:modified xsi:type="dcterms:W3CDTF">2025-06-13T09:44:00Z</dcterms:modified>
</cp:coreProperties>
</file>