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4C98" w:rsidRDefault="00F34C98" w:rsidP="00F34C98">
            <w:pPr>
              <w:ind w:hanging="37"/>
              <w:jc w:val="center"/>
              <w:rPr>
                <w:sz w:val="20"/>
                <w:szCs w:val="20"/>
              </w:rPr>
            </w:pPr>
          </w:p>
          <w:p w:rsidR="00F34C98" w:rsidRDefault="00062962" w:rsidP="00F34C98">
            <w:pPr>
              <w:ind w:hanging="37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6358423" cy="8999220"/>
                  <wp:effectExtent l="0" t="0" r="4445" b="0"/>
                  <wp:docPr id="1" name="Рисунок 1" descr="C:\Users\0971~1\AppData\Local\Temp\Rar$DIa4808.35649\Конст и реал восп проц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35649\Конст и реал восп проц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8239" cy="899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C98" w:rsidRDefault="00F34C98" w:rsidP="00F34C98">
            <w:pPr>
              <w:ind w:hanging="37"/>
              <w:jc w:val="center"/>
              <w:rPr>
                <w:sz w:val="20"/>
                <w:szCs w:val="20"/>
              </w:rPr>
            </w:pPr>
          </w:p>
          <w:p w:rsidR="00C3538A" w:rsidRDefault="00C3538A" w:rsidP="00A813D5">
            <w:pPr>
              <w:ind w:hanging="37"/>
              <w:rPr>
                <w:sz w:val="20"/>
                <w:szCs w:val="20"/>
              </w:rPr>
            </w:pP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813D5" w:rsidRDefault="00A813D5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</w:p>
          <w:p w:rsidR="00E31781" w:rsidRDefault="00E31781" w:rsidP="00A813D5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Содержание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sz w:val="20"/>
                <w:szCs w:val="20"/>
              </w:rPr>
              <w:t>дисциплинe</w:t>
            </w:r>
            <w:proofErr w:type="spellEnd"/>
            <w:r>
              <w:rPr>
                <w:sz w:val="20"/>
                <w:szCs w:val="20"/>
              </w:rPr>
              <w:t xml:space="preserve"> (модулю)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5A797D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Программу дисциплины разработал(а)(и) доцент, </w:t>
            </w:r>
            <w:proofErr w:type="spellStart"/>
            <w:r>
              <w:rPr>
                <w:sz w:val="20"/>
                <w:szCs w:val="20"/>
              </w:rPr>
              <w:t>к.</w:t>
            </w:r>
            <w:r w:rsidR="000508B9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>н</w:t>
            </w:r>
            <w:proofErr w:type="spellEnd"/>
            <w:r>
              <w:rPr>
                <w:sz w:val="20"/>
                <w:szCs w:val="20"/>
              </w:rPr>
              <w:t xml:space="preserve">. (доцент) </w:t>
            </w:r>
            <w:proofErr w:type="spellStart"/>
            <w:r>
              <w:rPr>
                <w:sz w:val="20"/>
                <w:szCs w:val="20"/>
              </w:rPr>
              <w:t>Талышева</w:t>
            </w:r>
            <w:proofErr w:type="spellEnd"/>
            <w:r>
              <w:rPr>
                <w:sz w:val="20"/>
                <w:szCs w:val="20"/>
              </w:rPr>
              <w:t xml:space="preserve"> И.А. (Кафедра педагогики, </w:t>
            </w:r>
            <w:r w:rsidR="005A797D">
              <w:rPr>
                <w:sz w:val="20"/>
                <w:szCs w:val="20"/>
              </w:rPr>
              <w:t>отделение</w:t>
            </w:r>
            <w:r>
              <w:rPr>
                <w:sz w:val="20"/>
                <w:szCs w:val="20"/>
              </w:rPr>
              <w:t xml:space="preserve"> психологии и педагогики), IATalysheva@kpfu.ru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3"/>
        <w:gridCol w:w="8708"/>
      </w:tblGrid>
      <w:tr w:rsidR="00E31781" w:rsidTr="00FF4FBE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Шифр</w:t>
            </w:r>
            <w:r>
              <w:rPr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8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Расшифровка</w:t>
            </w:r>
            <w:r>
              <w:rPr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E31781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Pr="00D62B7D" w:rsidRDefault="00FF4FBE">
            <w:pP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FF4F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Знать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FF4F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Уметь</w:t>
            </w:r>
            <w:r w:rsidRPr="00D62B7D">
              <w:rPr>
                <w:color w:val="000000"/>
                <w:sz w:val="20"/>
                <w:szCs w:val="20"/>
              </w:rPr>
              <w:t xml:space="preserve"> </w:t>
            </w:r>
            <w:r w:rsidRPr="00D62B7D">
              <w:rPr>
                <w:sz w:val="20"/>
                <w:szCs w:val="20"/>
              </w:rPr>
              <w:t>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FF4F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Владеть способностью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</w:tr>
      <w:tr w:rsidR="00E31781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Pr="00D62B7D" w:rsidRDefault="00FF4FBE">
            <w:pP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62B7D">
              <w:rPr>
                <w:color w:val="000000"/>
                <w:sz w:val="20"/>
                <w:szCs w:val="20"/>
              </w:rPr>
              <w:t>Зна</w:t>
            </w:r>
            <w:r w:rsidRPr="00D62B7D">
              <w:rPr>
                <w:sz w:val="20"/>
                <w:szCs w:val="20"/>
              </w:rPr>
              <w:t>ть</w:t>
            </w:r>
            <w:r w:rsidRPr="00D62B7D">
              <w:rPr>
                <w:color w:val="000000"/>
                <w:sz w:val="20"/>
                <w:szCs w:val="20"/>
              </w:rPr>
              <w:t xml:space="preserve"> принципы и подходы к </w:t>
            </w:r>
            <w:r w:rsidRPr="00D62B7D">
              <w:rPr>
                <w:sz w:val="20"/>
                <w:szCs w:val="20"/>
              </w:rPr>
              <w:t>осуществлению духовно-нравственного воспитания обучающихся на основе базовых национальных ценностей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Уметь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62B7D">
              <w:rPr>
                <w:color w:val="000000"/>
                <w:sz w:val="20"/>
                <w:szCs w:val="20"/>
              </w:rPr>
              <w:t xml:space="preserve">Владеть </w:t>
            </w:r>
            <w:r w:rsidRPr="00D62B7D">
              <w:rPr>
                <w:sz w:val="20"/>
                <w:szCs w:val="20"/>
              </w:rPr>
              <w:t>навыками конструирования и реализации процесса духовно-нравственного воспитания обучающихся на основе базовых национальных ценностей</w:t>
            </w:r>
          </w:p>
        </w:tc>
      </w:tr>
      <w:tr w:rsidR="00E31781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 w:rsidP="00FF4F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Pr="00D62B7D" w:rsidRDefault="00E31781">
            <w:pP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 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  <w:rPr>
                <w:sz w:val="20"/>
                <w:szCs w:val="20"/>
              </w:rPr>
            </w:pPr>
            <w:r w:rsidRPr="00FF4FBE">
              <w:rPr>
                <w:sz w:val="20"/>
                <w:szCs w:val="20"/>
              </w:rPr>
              <w:t>ОПК-6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D62B7D">
              <w:rPr>
                <w:color w:val="000000"/>
                <w:sz w:val="20"/>
                <w:szCs w:val="20"/>
              </w:rPr>
              <w:t>Зна</w:t>
            </w:r>
            <w:r w:rsidRPr="00D62B7D">
              <w:rPr>
                <w:sz w:val="20"/>
                <w:szCs w:val="20"/>
              </w:rPr>
              <w:t>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</w:pPr>
            <w:r w:rsidRPr="005B7009">
              <w:rPr>
                <w:sz w:val="20"/>
                <w:szCs w:val="20"/>
              </w:rPr>
              <w:t>ОПК-6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widowControl w:val="0"/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Уметь использовать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  <w:tr w:rsidR="00FF4FBE" w:rsidTr="00FF4FBE">
        <w:trPr>
          <w:jc w:val="center"/>
        </w:trPr>
        <w:tc>
          <w:tcPr>
            <w:tcW w:w="1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Default="00FF4FBE" w:rsidP="00FF4FBE">
            <w:pPr>
              <w:jc w:val="center"/>
            </w:pPr>
            <w:r w:rsidRPr="005B7009">
              <w:rPr>
                <w:sz w:val="20"/>
                <w:szCs w:val="20"/>
              </w:rPr>
              <w:t>ОПК-6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FF4FBE" w:rsidRPr="00D62B7D" w:rsidRDefault="00D62B7D" w:rsidP="00D62B7D">
            <w:pPr>
              <w:jc w:val="both"/>
              <w:rPr>
                <w:sz w:val="20"/>
                <w:szCs w:val="20"/>
              </w:rPr>
            </w:pPr>
            <w:r w:rsidRPr="00D62B7D">
              <w:rPr>
                <w:sz w:val="20"/>
                <w:szCs w:val="20"/>
              </w:rPr>
              <w:t>Владеть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 w:rsidTr="00FF4FBE">
        <w:trPr>
          <w:tblCellSpacing w:w="15" w:type="dxa"/>
        </w:trPr>
        <w:tc>
          <w:tcPr>
            <w:tcW w:w="0" w:type="auto"/>
            <w:vAlign w:val="center"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Pr="008542F9" w:rsidRDefault="00E31781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Обучающийся, освоивший дисциплину (модуль):</w:t>
            </w:r>
          </w:p>
          <w:p w:rsidR="00FF4FBE" w:rsidRPr="008542F9" w:rsidRDefault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Должен знать:</w:t>
            </w:r>
          </w:p>
          <w:p w:rsidR="00FF4FBE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 современные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</w:r>
            <w:r w:rsidRPr="008542F9">
              <w:rPr>
                <w:color w:val="000000"/>
                <w:sz w:val="20"/>
                <w:szCs w:val="20"/>
              </w:rPr>
              <w:t xml:space="preserve"> необходимые в конструировании и реализации воспитательных процессов.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принципы и основные подходы к осуществлению духовно-нравственного воспитания обучающихся на основе базовых национальных ценностей.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</w:r>
          </w:p>
          <w:p w:rsidR="00FF4FBE" w:rsidRPr="008542F9" w:rsidRDefault="00FF4FBE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lastRenderedPageBreak/>
              <w:t xml:space="preserve">Должен уметь: </w:t>
            </w:r>
          </w:p>
          <w:p w:rsidR="00FF4FBE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</w:r>
            <w:r w:rsidR="008542F9" w:rsidRPr="008542F9">
              <w:rPr>
                <w:color w:val="000000"/>
                <w:sz w:val="20"/>
                <w:szCs w:val="20"/>
              </w:rPr>
              <w:t xml:space="preserve"> при конструировании и реализации воспитательных процессов.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осуществлять духовно-нравственное воспитание обучающихся на основе базовых национальных ценностей.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FF4FBE" w:rsidRPr="008542F9" w:rsidRDefault="00FF4FBE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 xml:space="preserve">Должен владеть: </w:t>
            </w:r>
          </w:p>
          <w:p w:rsidR="00FF4FBE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способностью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</w:r>
            <w:r w:rsidR="008542F9" w:rsidRPr="008542F9">
              <w:rPr>
                <w:color w:val="000000"/>
                <w:sz w:val="20"/>
                <w:szCs w:val="20"/>
              </w:rPr>
              <w:t xml:space="preserve"> при конструировании и реализации воспитательных процессов.</w:t>
            </w:r>
          </w:p>
          <w:p w:rsidR="00D62B7D" w:rsidRPr="008542F9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sz w:val="20"/>
                <w:szCs w:val="20"/>
              </w:rPr>
              <w:t xml:space="preserve"> </w:t>
            </w:r>
            <w:r w:rsidR="008542F9" w:rsidRPr="008542F9">
              <w:rPr>
                <w:color w:val="000000"/>
                <w:sz w:val="20"/>
                <w:szCs w:val="20"/>
              </w:rPr>
              <w:t>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ценностей.</w:t>
            </w:r>
          </w:p>
          <w:p w:rsidR="00D62B7D" w:rsidRDefault="00D62B7D" w:rsidP="00FF4FBE">
            <w:pPr>
              <w:ind w:firstLine="525"/>
              <w:jc w:val="both"/>
              <w:rPr>
                <w:sz w:val="20"/>
                <w:szCs w:val="20"/>
              </w:rPr>
            </w:pPr>
            <w:r w:rsidRPr="008542F9">
              <w:rPr>
                <w:sz w:val="20"/>
                <w:szCs w:val="20"/>
              </w:rPr>
              <w:t>-</w:t>
            </w:r>
            <w:r w:rsidR="008542F9" w:rsidRPr="008542F9">
              <w:rPr>
                <w:color w:val="000000"/>
                <w:sz w:val="20"/>
                <w:szCs w:val="20"/>
              </w:rPr>
              <w:t xml:space="preserve">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 w:rsidRPr="00A04E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Pr="00A04E3A" w:rsidRDefault="00E31781">
            <w:pPr>
              <w:ind w:firstLine="525"/>
              <w:jc w:val="both"/>
              <w:rPr>
                <w:sz w:val="20"/>
                <w:szCs w:val="20"/>
              </w:rPr>
            </w:pPr>
            <w:r w:rsidRPr="00A04E3A">
              <w:rPr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E31781" w:rsidRPr="00A04E3A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 w:rsidRPr="00A04E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Pr="007A277B" w:rsidRDefault="00A04E3A" w:rsidP="005A797D">
            <w:pPr>
              <w:pStyle w:val="a4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4E3A">
              <w:rPr>
                <w:rFonts w:ascii="Times New Roman" w:hAnsi="Times New Roman"/>
                <w:sz w:val="20"/>
                <w:szCs w:val="20"/>
              </w:rPr>
              <w:t>Дисциплина «Б1.О.0</w:t>
            </w:r>
            <w:r w:rsidR="005A797D">
              <w:rPr>
                <w:rFonts w:ascii="Times New Roman" w:hAnsi="Times New Roman"/>
                <w:sz w:val="20"/>
                <w:szCs w:val="20"/>
              </w:rPr>
              <w:t>5</w:t>
            </w:r>
            <w:r w:rsidRPr="00A04E3A">
              <w:rPr>
                <w:rFonts w:ascii="Times New Roman" w:hAnsi="Times New Roman"/>
                <w:sz w:val="20"/>
                <w:szCs w:val="20"/>
              </w:rPr>
              <w:t>.0</w:t>
            </w:r>
            <w:r w:rsidR="005A797D">
              <w:rPr>
                <w:rFonts w:ascii="Times New Roman" w:hAnsi="Times New Roman"/>
                <w:sz w:val="20"/>
                <w:szCs w:val="20"/>
              </w:rPr>
              <w:t>3</w:t>
            </w:r>
            <w:r w:rsidRPr="00A04E3A">
              <w:rPr>
                <w:rFonts w:ascii="Times New Roman" w:hAnsi="Times New Roman"/>
                <w:sz w:val="20"/>
                <w:szCs w:val="20"/>
              </w:rPr>
              <w:t xml:space="preserve"> Конструирование и реализация воспитательных процессов»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подготовки)»</w:t>
            </w:r>
            <w:r w:rsidR="005A797D">
              <w:rPr>
                <w:rFonts w:ascii="Times New Roman" w:hAnsi="Times New Roman"/>
                <w:sz w:val="20"/>
                <w:szCs w:val="20"/>
              </w:rPr>
              <w:t>, профиль «Биология и химия».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трудоемкость дисциплины составляет 3 зачетных(</w:t>
            </w:r>
            <w:proofErr w:type="spellStart"/>
            <w:r>
              <w:rPr>
                <w:sz w:val="20"/>
                <w:szCs w:val="20"/>
              </w:rPr>
              <w:t>ые</w:t>
            </w:r>
            <w:proofErr w:type="spellEnd"/>
            <w:r>
              <w:rPr>
                <w:sz w:val="20"/>
                <w:szCs w:val="20"/>
              </w:rPr>
              <w:t>) единиц(ы) на 108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A277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Контактная работа - 54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в том числе лекции - 12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практические занятия - 42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A277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 - 18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A277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(зачёт / экзамен) - 36 часа(</w:t>
            </w:r>
            <w:proofErr w:type="spellStart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277B" w:rsidRDefault="007A277B" w:rsidP="007A277B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t xml:space="preserve">Семестр, в </w:t>
            </w:r>
            <w:r>
              <w:rPr>
                <w:bCs/>
                <w:sz w:val="20"/>
                <w:szCs w:val="20"/>
              </w:rPr>
              <w:t>котором читается дисциплина – 2</w:t>
            </w:r>
            <w:r w:rsidRPr="0042571F">
              <w:rPr>
                <w:bCs/>
                <w:sz w:val="20"/>
                <w:szCs w:val="20"/>
              </w:rPr>
              <w:t xml:space="preserve"> семестр.</w:t>
            </w:r>
          </w:p>
          <w:p w:rsidR="00E31781" w:rsidRDefault="00E31781" w:rsidP="007A277B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промежуточного контроля дисциплины: экзамен во 2 семестре.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</w:t>
            </w:r>
          </w:p>
          <w:tbl>
            <w:tblPr>
              <w:tblW w:w="5000" w:type="pct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5113"/>
              <w:gridCol w:w="464"/>
              <w:gridCol w:w="777"/>
              <w:gridCol w:w="1000"/>
              <w:gridCol w:w="1000"/>
              <w:gridCol w:w="1155"/>
            </w:tblGrid>
            <w:tr w:rsidR="003468E6" w:rsidTr="00303033">
              <w:trPr>
                <w:tblHeader/>
                <w:jc w:val="center"/>
              </w:trPr>
              <w:tc>
                <w:tcPr>
                  <w:tcW w:w="200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N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Разделы дисциплины /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модуля</w:t>
                  </w:r>
                </w:p>
              </w:tc>
              <w:tc>
                <w:tcPr>
                  <w:tcW w:w="23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Семестр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Виды и часы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контактной работы,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их трудоемкость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(в часах)</w:t>
                  </w:r>
                </w:p>
              </w:tc>
              <w:tc>
                <w:tcPr>
                  <w:tcW w:w="583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Самостоятельная работа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3468E6" w:rsidTr="00303033">
              <w:trPr>
                <w:trHeight w:val="1928"/>
                <w:tblHeader/>
                <w:jc w:val="center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Лекции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Практические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занятия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5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extDirection w:val="btLr"/>
                  <w:vAlign w:val="center"/>
                  <w:hideMark/>
                </w:tcPr>
                <w:p w:rsidR="003468E6" w:rsidRPr="003468E6" w:rsidRDefault="003468E6" w:rsidP="003468E6">
                  <w:pPr>
                    <w:ind w:left="113" w:right="113"/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b/>
                      <w:bCs/>
                      <w:sz w:val="20"/>
                      <w:szCs w:val="20"/>
                    </w:rPr>
                    <w:t>Лабораторные</w:t>
                  </w:r>
                  <w:r w:rsidRPr="003468E6">
                    <w:rPr>
                      <w:b/>
                      <w:bCs/>
                      <w:sz w:val="20"/>
                      <w:szCs w:val="20"/>
                    </w:rPr>
                    <w:br/>
                    <w:t>работы</w:t>
                  </w:r>
                  <w:r w:rsidRPr="003468E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Тема 1. Сущность воспитания и его место в цел</w:t>
                  </w:r>
                  <w:r w:rsidRPr="003468E6">
                    <w:rPr>
                      <w:sz w:val="20"/>
                      <w:szCs w:val="20"/>
                    </w:rPr>
                    <w:cr/>
                  </w:r>
                  <w:proofErr w:type="spellStart"/>
                  <w:r w:rsidRPr="003468E6">
                    <w:rPr>
                      <w:sz w:val="20"/>
                      <w:szCs w:val="20"/>
                    </w:rPr>
                    <w:t>стной</w:t>
                  </w:r>
                  <w:proofErr w:type="spellEnd"/>
                  <w:r w:rsidRPr="003468E6">
                    <w:rPr>
                      <w:sz w:val="20"/>
                      <w:szCs w:val="20"/>
                    </w:rPr>
                    <w:t xml:space="preserve"> структуре образовательного процесса.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 xml:space="preserve">Тема 2. Воспитательная деятельность как специфический вид педагогической деятельности. Направления </w:t>
                  </w:r>
                  <w:r w:rsidRPr="003468E6">
                    <w:rPr>
                      <w:sz w:val="20"/>
                      <w:szCs w:val="20"/>
                    </w:rPr>
                    <w:lastRenderedPageBreak/>
                    <w:t xml:space="preserve">воспитательной деятельности. Особенности </w:t>
                  </w:r>
                  <w:proofErr w:type="spellStart"/>
                  <w:r w:rsidRPr="003468E6">
                    <w:rPr>
                      <w:sz w:val="20"/>
                      <w:szCs w:val="20"/>
                    </w:rPr>
                    <w:t>организац</w:t>
                  </w:r>
                  <w:proofErr w:type="spellEnd"/>
                  <w:r w:rsidRPr="003468E6">
                    <w:rPr>
                      <w:sz w:val="20"/>
                      <w:szCs w:val="20"/>
                    </w:rPr>
                    <w:cr/>
                    <w:t>и воспитательной деятельности школьников.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lastRenderedPageBreak/>
                    <w:t>3.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Тема 3. Детский коллектив</w:t>
                  </w:r>
                  <w:r w:rsidRPr="003468E6">
                    <w:rPr>
                      <w:sz w:val="20"/>
                      <w:szCs w:val="20"/>
                    </w:rPr>
                    <w:cr/>
                    <w:t>как объект и субъект воспитания. Конструирование и реализация воспитательного события в классе.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Тема 4. Классный руководитель в современной школе и его основные функции.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062962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</w:t>
                  </w:r>
                  <w:r w:rsidRPr="003468E6">
                    <w:rPr>
                      <w:sz w:val="20"/>
                      <w:szCs w:val="20"/>
                    </w:rPr>
                    <w:cr/>
                    <w:t xml:space="preserve"> 5. Диагностика уровня воспитанности школьников. Оценивание результатов воспитательно</w:t>
                  </w:r>
                  <w:r w:rsidR="00062962">
                    <w:rPr>
                      <w:sz w:val="20"/>
                      <w:szCs w:val="20"/>
                    </w:rPr>
                    <w:t>й</w:t>
                  </w:r>
                  <w:r w:rsidRPr="003468E6">
                    <w:rPr>
                      <w:sz w:val="20"/>
                      <w:szCs w:val="20"/>
                    </w:rPr>
                    <w:t xml:space="preserve"> деятельности.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3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Тема 6. Современные воспитательные технологии в педагогической деятельности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3468E6" w:rsidTr="00303033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Итого</w:t>
                  </w:r>
                  <w:r w:rsidR="006F71C3">
                    <w:rPr>
                      <w:sz w:val="20"/>
                      <w:szCs w:val="20"/>
                    </w:rPr>
                    <w:t>: 72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 w:rsidRPr="003468E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468E6" w:rsidRPr="003468E6" w:rsidRDefault="003468E6" w:rsidP="003468E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18</w:t>
                  </w:r>
                </w:p>
              </w:tc>
            </w:tr>
          </w:tbl>
          <w:p w:rsidR="003468E6" w:rsidRDefault="003468E6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766288" w:rsidRDefault="00766288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</w:t>
            </w:r>
            <w:r w:rsidR="0076628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 xml:space="preserve"> Содержание дисциплины (модуля)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1. Сущность воспитания и его место в целостной структуре образовательного процесса.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Понятие "воспитание" в "узком" и "широком" смыслах. Сущность, задачи, содержание процесса воспитания. Воспитание как социализация. Принципы воспитания. Общие закономерности воспитательного процесса. Этапы воспитательного процесса. Единство воспитательных воздействий. Методы и приемы воспитания. Классификация методов воспитания. Формы воспитания. Мотивы выбора методов и форм воспитания в организации педагогического взаимодействия.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Природа и специфика воспитательной деятельности. Основные подходы к воспитательной деятельности. Функционально-</w:t>
            </w:r>
            <w:proofErr w:type="spellStart"/>
            <w:r>
              <w:rPr>
                <w:sz w:val="20"/>
                <w:szCs w:val="20"/>
              </w:rPr>
              <w:t>деятельностные</w:t>
            </w:r>
            <w:proofErr w:type="spellEnd"/>
            <w:r>
              <w:rPr>
                <w:sz w:val="20"/>
                <w:szCs w:val="20"/>
              </w:rPr>
              <w:t xml:space="preserve"> характеристики воспитательной деятельности. Структура содержания воспитательной деятельности. Критерии эффективности и показатели успешности воспитательной деятельности педагога. Ценностные характеристики воспитательной деятельности. Концепция духовно-нравственного развития и воспитания личности граждан Российской Федерации. Направления воспитательной деятельности (духовно-нравственное воспитание, формирование гражданственности (гражданско-правовое, патриотическое воспитание), интеллектуальное (умственное), этическое, эстетическое, экологическое, спортивно-оздоровительное (физическое), экономическое, трудовое (</w:t>
            </w:r>
            <w:proofErr w:type="spellStart"/>
            <w:r>
              <w:rPr>
                <w:sz w:val="20"/>
                <w:szCs w:val="20"/>
              </w:rPr>
              <w:t>профориентационная</w:t>
            </w:r>
            <w:proofErr w:type="spellEnd"/>
            <w:r>
              <w:rPr>
                <w:sz w:val="20"/>
                <w:szCs w:val="20"/>
              </w:rPr>
              <w:t xml:space="preserve"> работа) воспитание школьников).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3. Детский коллектив как объект и субъект воспитания. Конструирование и реализация воспитательного события в классе.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учащихся и детского коллектива как необходимое условие повышения эффективности воспитания. Методы и технологии изучения детского коллектива. Понятие о группе и коллективе. Роль детского коллектива в развитии личности. Сущность и организационные основы функционирования детского коллектива (существенные признаки детского коллектива и его функции, структура и основные типы детских коллективов). Стадии, этапы и уровни развития детского коллектива. Основные условия развития детского коллектива. Педагогическое руководство и позиция воспитателя в процессе формирования детского коллектива. Оценка социально-психологического климата в детском коллективе. Процесс конструирования воспитательного мероприятия/события (целеполагание, организация, анализ).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4. Классный руководитель в современной школе и его основные функции.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Роль классного руководителя в системе воспитания учащихся в образовательной школе. Нормативно-правовые основы классного руководства в современной системе образования. Требования к личности классного руководителя. Способности и умения классного воспитателя: аналитико-рефлексивные, коммуникативные, организаторские. Функции и основные направления деятельности классного руководителя. Технология организации индивидуального и группового воспитательного взаимодействия классного руководителя с учащимися.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5. Диагностика уровня воспитанности школьников. Оценивание результатов воспитательной деятельности.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Диагностика уровня воспитанности обучающихся. Программа изучения личностных характеристик школьников (общие данные об ученике, ознакомление с условиями семейного и общественного воспитания, направленность личности, уровень притязаний и самооценки, проявление интересов и творческих склонностей и задатков, темперамент и характер ученика, уровень нравственной воспитанности, доминирующие положительные стороны и недостатки и др.). Диагностические программы определения уровня воспитанности Н.П. Капустина и М.И. Шиловой. Педагогическое наблюдение и фиксация его результатов. Изучение структуры межличностных отношений в ученическом коллективе (социометрия). Критерии и компетенции оценки воспитательного мероприятия/события. Групповая, экспертная оценка воспитательного мероприятия/события.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Тема 6. Современные воспитательные технологии в педагогической деятельности.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Технологии воспитания: понятие, сущность, классификация, характеристика. Технология воспитательной работы классного руководителя. Технологии организации и проведения группового воспитательного дела (по Н.Е. </w:t>
            </w:r>
            <w:proofErr w:type="spellStart"/>
            <w:r>
              <w:rPr>
                <w:sz w:val="20"/>
                <w:szCs w:val="20"/>
              </w:rPr>
              <w:t>Щурковой</w:t>
            </w:r>
            <w:proofErr w:type="spellEnd"/>
            <w:r>
              <w:rPr>
                <w:sz w:val="20"/>
                <w:szCs w:val="20"/>
              </w:rPr>
              <w:t xml:space="preserve">). Технология </w:t>
            </w:r>
            <w:proofErr w:type="spellStart"/>
            <w:r>
              <w:rPr>
                <w:sz w:val="20"/>
                <w:szCs w:val="20"/>
              </w:rPr>
              <w:t>здоровьесберегающая</w:t>
            </w:r>
            <w:proofErr w:type="spellEnd"/>
            <w:r>
              <w:rPr>
                <w:sz w:val="20"/>
                <w:szCs w:val="20"/>
              </w:rPr>
              <w:t xml:space="preserve">. Медико-гигиенические технологии (МГТ). Технология поликультурного воспитания. Физкультурно-оздоровительные технологии (ФОТ). Экологические </w:t>
            </w:r>
            <w:proofErr w:type="spellStart"/>
            <w:r>
              <w:rPr>
                <w:sz w:val="20"/>
                <w:szCs w:val="20"/>
              </w:rPr>
              <w:t>здоровьесберегающие</w:t>
            </w:r>
            <w:proofErr w:type="spellEnd"/>
            <w:r>
              <w:rPr>
                <w:sz w:val="20"/>
                <w:szCs w:val="20"/>
              </w:rPr>
              <w:t xml:space="preserve"> технологии (ЭЗТ). Технология проектной деятельности. Технологии личностно-ориентированного обучения (гуманно-личностные технологии, технологии сотрудничества, технология свободного воспитания). Технология педагогического разрешения конфликта. Технология педагогического общения. Технология предъявления педагогического требования. Технология педагогической оценки поведения и поступков детей. Информационно-коммуникационная технология (ИКТ). Технология индивидуального рефлексивного самовоспитания (Олег Сергеевич Анисимов, Николай Петрович Капустин). Технология воспитания на основе системного подхода (Владимир Абрамович </w:t>
            </w:r>
            <w:proofErr w:type="spellStart"/>
            <w:r>
              <w:rPr>
                <w:sz w:val="20"/>
                <w:szCs w:val="20"/>
              </w:rPr>
              <w:t>Караковский</w:t>
            </w:r>
            <w:proofErr w:type="spellEnd"/>
            <w:r>
              <w:rPr>
                <w:sz w:val="20"/>
                <w:szCs w:val="20"/>
              </w:rPr>
              <w:t xml:space="preserve">, Людмила Ивановна Новикова). Технология самосовершенствования личности школьника (Герман Константинович </w:t>
            </w:r>
            <w:proofErr w:type="spellStart"/>
            <w:r>
              <w:rPr>
                <w:sz w:val="20"/>
                <w:szCs w:val="20"/>
              </w:rPr>
              <w:t>Селевко</w:t>
            </w:r>
            <w:proofErr w:type="spellEnd"/>
            <w:r>
              <w:rPr>
                <w:sz w:val="20"/>
                <w:szCs w:val="20"/>
              </w:rPr>
              <w:t xml:space="preserve">). Технологии организации коллективной творческой деятельности (Игорь Петрович Иванов). Технология "Экология и диалектика" (Лев Васильевич Тарасов). Модель трудового воспитания (Александр Александрович Католиков) и др.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4436E7">
            <w:pPr>
              <w:ind w:firstLine="525"/>
              <w:jc w:val="both"/>
              <w:rPr>
                <w:sz w:val="20"/>
                <w:szCs w:val="20"/>
              </w:rPr>
            </w:pPr>
            <w:r w:rsidRPr="004436E7">
              <w:rPr>
                <w:sz w:val="20"/>
                <w:szCs w:val="20"/>
              </w:rPr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4436E7">
              <w:rPr>
                <w:sz w:val="20"/>
                <w:szCs w:val="20"/>
              </w:rPr>
              <w:t>бакалавриата</w:t>
            </w:r>
            <w:proofErr w:type="spellEnd"/>
            <w:r w:rsidRPr="004436E7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4436E7">
              <w:rPr>
                <w:sz w:val="20"/>
                <w:szCs w:val="20"/>
              </w:rPr>
              <w:t>специалитета</w:t>
            </w:r>
            <w:proofErr w:type="spellEnd"/>
            <w:r w:rsidRPr="004436E7">
              <w:rPr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</w:t>
            </w:r>
            <w:proofErr w:type="spellStart"/>
            <w:r>
              <w:rPr>
                <w:sz w:val="20"/>
                <w:szCs w:val="20"/>
              </w:rPr>
              <w:t>сформированности</w:t>
            </w:r>
            <w:proofErr w:type="spellEnd"/>
            <w:r>
              <w:rPr>
                <w:sz w:val="20"/>
                <w:szCs w:val="20"/>
              </w:rPr>
              <w:t xml:space="preserve"> компетенций;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BF4EB0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в печатном виде - в Научной библиотеке </w:t>
            </w:r>
            <w:proofErr w:type="spellStart"/>
            <w:r w:rsidR="00BF4EB0">
              <w:rPr>
                <w:sz w:val="20"/>
                <w:szCs w:val="20"/>
              </w:rPr>
              <w:t>Елабужского</w:t>
            </w:r>
            <w:proofErr w:type="spellEnd"/>
            <w:r w:rsidR="00BF4EB0">
              <w:rPr>
                <w:sz w:val="20"/>
                <w:szCs w:val="20"/>
              </w:rPr>
              <w:t xml:space="preserve"> института КФУ</w:t>
            </w:r>
            <w:r>
              <w:rPr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6F71C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 экз</w:t>
            </w:r>
            <w:r w:rsidR="006F71C3">
              <w:rPr>
                <w:sz w:val="20"/>
                <w:szCs w:val="20"/>
              </w:rPr>
              <w:t>емпляра</w:t>
            </w:r>
            <w:r>
              <w:rPr>
                <w:sz w:val="20"/>
                <w:szCs w:val="20"/>
              </w:rPr>
              <w:t xml:space="preserve"> 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BF4EB0">
              <w:rPr>
                <w:sz w:val="20"/>
                <w:szCs w:val="20"/>
              </w:rPr>
              <w:t>Елабужского</w:t>
            </w:r>
            <w:proofErr w:type="spellEnd"/>
            <w:r w:rsidR="00BF4EB0">
              <w:rPr>
                <w:sz w:val="20"/>
                <w:szCs w:val="20"/>
              </w:rPr>
              <w:t xml:space="preserve"> института </w:t>
            </w:r>
            <w:r>
              <w:rPr>
                <w:sz w:val="20"/>
                <w:szCs w:val="20"/>
              </w:rPr>
              <w:t xml:space="preserve">КФУ.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Библиотека учебной и научной литературы - </w:t>
            </w:r>
            <w:hyperlink r:id="rId7" w:history="1">
              <w:r w:rsidR="005700E1" w:rsidRPr="002C5CA1">
                <w:rPr>
                  <w:rStyle w:val="a5"/>
                  <w:sz w:val="20"/>
                  <w:szCs w:val="20"/>
                </w:rPr>
                <w:t>http://sbiblio.com/biblio</w:t>
              </w:r>
            </w:hyperlink>
            <w:r w:rsidR="00570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Педагогическая библиотека - </w:t>
            </w:r>
            <w:hyperlink r:id="rId8" w:history="1">
              <w:r w:rsidR="005700E1" w:rsidRPr="002C5CA1">
                <w:rPr>
                  <w:rStyle w:val="a5"/>
                  <w:sz w:val="20"/>
                  <w:szCs w:val="20"/>
                </w:rPr>
                <w:t>http://pedlib.ru/</w:t>
              </w:r>
            </w:hyperlink>
            <w:r w:rsidR="005700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Российское образование: Федераль</w:t>
            </w:r>
            <w:r w:rsidR="005700E1">
              <w:rPr>
                <w:sz w:val="20"/>
                <w:szCs w:val="20"/>
              </w:rPr>
              <w:t xml:space="preserve">ный портал - </w:t>
            </w:r>
            <w:hyperlink r:id="rId9" w:history="1">
              <w:r w:rsidR="005700E1" w:rsidRPr="002C5CA1">
                <w:rPr>
                  <w:rStyle w:val="a5"/>
                  <w:sz w:val="20"/>
                  <w:szCs w:val="20"/>
                </w:rPr>
                <w:t>http://www.edu.ru/</w:t>
              </w:r>
            </w:hyperlink>
            <w:r w:rsidR="005700E1">
              <w:rPr>
                <w:sz w:val="20"/>
                <w:szCs w:val="20"/>
              </w:rPr>
              <w:t xml:space="preserve">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607"/>
      </w:tblGrid>
      <w:tr w:rsidR="00E31781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E31781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</w:t>
            </w:r>
          </w:p>
          <w:p w:rsidR="00E31781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>Каждую неделю рекомендуется отводить время для повторения пройденного материала, проверяя свои знания, умения и навыки по контрольным вопросам.</w:t>
            </w:r>
          </w:p>
        </w:tc>
      </w:tr>
      <w:tr w:rsidR="00E31781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Практические занятия представляют особую форму сочетания теории и практики. Их назначение - углубление проработки теоретического материала предмета путем регулярной и планомерной самостоятельной работы студентов на протяжении всего курса. Процесс подготовки к практическим занятиям включает изучение нормативных документов, обязательной и дополнительной литературы по рассматриваемому вопросу. </w:t>
            </w:r>
          </w:p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Непосредственное проведение практического занятия предполагает, например: </w:t>
            </w:r>
          </w:p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индивидуальные выступления студентов с сообщениями по какому-либо вопросу изучаемой темы; фронтальное обсуждение рассматриваемой проблемы, обобщения и выводы; решение задач и упражнений по образцу; решение вариантных задач и упражнений; решение ситуационных производственных (профессиональных) задач; проектирование и моделирование разных видов и компонентов профессиональной деятельности; выполнение контрольных работ; работу с тестами. </w:t>
            </w:r>
          </w:p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При подготовке к практическим занятиям студентам рекомендуется: внимательно ознакомиться с тематикой практического занятия; прочесть конспект лекции по теме, изучить рекомендованную литературу; составить краткий план ответа на каждый вопрос практического занятия; проверить свои знания, отвечая на вопросы для самопроверки; если встретятся незнакомые термины, обязательно обратиться к словарю и зафиксировать их в тетради. </w:t>
            </w:r>
          </w:p>
          <w:p w:rsidR="00104BF6" w:rsidRPr="00104BF6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 xml:space="preserve">Все письменные задания выполнять в рабочей тетради. </w:t>
            </w:r>
          </w:p>
          <w:p w:rsidR="00E31781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>Практические занятия развивают у студентов навыки самостоятельной работы по решению конкретн</w:t>
            </w:r>
            <w:r>
              <w:rPr>
                <w:sz w:val="20"/>
                <w:szCs w:val="20"/>
              </w:rPr>
              <w:t>ых</w:t>
            </w:r>
            <w:r w:rsidRPr="00104BF6">
              <w:rPr>
                <w:sz w:val="20"/>
                <w:szCs w:val="20"/>
              </w:rPr>
              <w:t xml:space="preserve"> задач.</w:t>
            </w:r>
          </w:p>
        </w:tc>
      </w:tr>
      <w:tr w:rsidR="00E31781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самостоя</w:t>
            </w:r>
            <w:proofErr w:type="spellEnd"/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781" w:rsidRDefault="00104BF6" w:rsidP="00104BF6">
            <w:pPr>
              <w:jc w:val="both"/>
              <w:rPr>
                <w:sz w:val="20"/>
                <w:szCs w:val="20"/>
              </w:rPr>
            </w:pPr>
            <w:r w:rsidRPr="00104BF6">
              <w:rPr>
                <w:sz w:val="20"/>
                <w:szCs w:val="20"/>
              </w:rPr>
              <w:t>Самостоятельная работа студентов включает в себя выполнение различного рода заданий, которые ориентированы на более глубокое усвоение материала изучаемой дисциплины. По каждой теме учебной дисциплины студентам предлагается перечень заданий для самостоятельной работы. К выполнению заданий для самостоятельной работы предъявляются следующие требования: задания должны исполняться самостоятельно и представляться в установленный срок, а также соответствовать установленным требованиям по оформлению.</w:t>
            </w:r>
          </w:p>
        </w:tc>
      </w:tr>
      <w:tr w:rsidR="00E31781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E31781" w:rsidRDefault="00E31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31781" w:rsidRDefault="00E31781" w:rsidP="00104B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подготовке к экзамену необходимо опираться на лекции, а также на источники, которые разбирались на семинарах в течение семестра. Каждый билет содержит один вопрос на знание теоретических основ изучаемого предмета и один вопрос на рефлексию личностных достижений за период изучения раздела "Конструирование и реализация воспитательных процессов" модуля </w:t>
            </w:r>
            <w:r>
              <w:rPr>
                <w:sz w:val="20"/>
                <w:szCs w:val="20"/>
              </w:rPr>
              <w:lastRenderedPageBreak/>
              <w:t>"Педагогика". 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3CAA" w:rsidRDefault="00703CAA">
            <w:pPr>
              <w:ind w:firstLine="525"/>
              <w:jc w:val="both"/>
              <w:rPr>
                <w:b/>
                <w:bCs/>
                <w:sz w:val="20"/>
                <w:szCs w:val="20"/>
              </w:rPr>
            </w:pPr>
          </w:p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6F71C3" w:rsidRPr="006F71C3" w:rsidTr="00A176DE">
        <w:trPr>
          <w:tblCellSpacing w:w="15" w:type="dxa"/>
        </w:trPr>
        <w:tc>
          <w:tcPr>
            <w:tcW w:w="0" w:type="auto"/>
            <w:hideMark/>
          </w:tcPr>
          <w:p w:rsidR="005700E1" w:rsidRPr="00D96D51" w:rsidRDefault="005700E1" w:rsidP="005700E1">
            <w:pPr>
              <w:tabs>
                <w:tab w:val="left" w:pos="5293"/>
              </w:tabs>
              <w:ind w:left="44" w:firstLine="523"/>
              <w:jc w:val="both"/>
              <w:rPr>
                <w:sz w:val="20"/>
                <w:szCs w:val="20"/>
              </w:rPr>
            </w:pPr>
            <w:r w:rsidRPr="00D96D51">
              <w:rPr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  <w:p w:rsidR="006F71C3" w:rsidRDefault="006F71C3" w:rsidP="006F71C3">
            <w:pPr>
              <w:tabs>
                <w:tab w:val="left" w:pos="5293"/>
              </w:tabs>
              <w:ind w:left="44" w:right="100" w:firstLine="523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3 (</w:t>
            </w:r>
            <w:r w:rsidRPr="005F5301">
              <w:rPr>
                <w:sz w:val="20"/>
                <w:szCs w:val="20"/>
              </w:rPr>
              <w:t>423600, Республика Татарстан, г. Елабуга, ул. Горького, д.84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6F71C3" w:rsidRPr="006F71C3" w:rsidRDefault="006F71C3" w:rsidP="006F71C3">
            <w:pPr>
              <w:tabs>
                <w:tab w:val="left" w:pos="5293"/>
              </w:tabs>
              <w:ind w:left="44" w:right="100" w:firstLine="5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 столы ученические 2-хместные – посадочные места по числу студентов (50) – 25 шт. Комплект мебели (посадочных мест) для преподавателя 1 шт. скамьи со спинками 2-хместные – 19 шт. стулья металлические – 13 шт. доска классная меловая трехстворчатая – 1 шт. кафедра (трибуна) переносная – 1 шт. Технические средства: ноутбук ICL – 1 шт.  проектор </w:t>
            </w:r>
            <w:proofErr w:type="spellStart"/>
            <w:r w:rsidRPr="005F5301">
              <w:rPr>
                <w:sz w:val="20"/>
                <w:szCs w:val="20"/>
              </w:rPr>
              <w:t>Viev</w:t>
            </w:r>
            <w:proofErr w:type="spellEnd"/>
            <w:r w:rsidRPr="005F5301">
              <w:rPr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sz w:val="20"/>
                <w:szCs w:val="20"/>
              </w:rPr>
              <w:t>Sonic</w:t>
            </w:r>
            <w:proofErr w:type="spellEnd"/>
            <w:r w:rsidRPr="005F5301">
              <w:rPr>
                <w:sz w:val="20"/>
                <w:szCs w:val="20"/>
              </w:rPr>
              <w:t xml:space="preserve"> (переносной) – 1 шт.  экран (переносной) – 1 шт. Набор учебно-наглядных пособий: комплект презентаций в электронном  формате по преподаваемой дисциплине 3-5 шт</w:t>
            </w:r>
            <w:r>
              <w:rPr>
                <w:sz w:val="20"/>
                <w:szCs w:val="20"/>
              </w:rPr>
              <w:t>.</w:t>
            </w:r>
          </w:p>
        </w:tc>
      </w:tr>
      <w:tr w:rsidR="006F71C3" w:rsidRPr="006F71C3" w:rsidTr="00A176DE">
        <w:trPr>
          <w:tblCellSpacing w:w="15" w:type="dxa"/>
        </w:trPr>
        <w:tc>
          <w:tcPr>
            <w:tcW w:w="0" w:type="auto"/>
          </w:tcPr>
          <w:p w:rsidR="006F71C3" w:rsidRDefault="006F71C3" w:rsidP="006F71C3">
            <w:pPr>
              <w:tabs>
                <w:tab w:val="left" w:pos="5293"/>
              </w:tabs>
              <w:ind w:left="44" w:right="100" w:firstLine="523"/>
              <w:jc w:val="both"/>
              <w:rPr>
                <w:sz w:val="20"/>
                <w:szCs w:val="20"/>
              </w:rPr>
            </w:pPr>
            <w:r w:rsidRPr="005F5301">
              <w:rPr>
                <w:sz w:val="20"/>
                <w:szCs w:val="20"/>
              </w:rPr>
              <w:t xml:space="preserve">Учебная аудитория </w:t>
            </w:r>
            <w:r>
              <w:rPr>
                <w:sz w:val="20"/>
                <w:szCs w:val="20"/>
              </w:rPr>
              <w:t>№ 13 (</w:t>
            </w:r>
            <w:r w:rsidRPr="005F5301">
              <w:rPr>
                <w:sz w:val="20"/>
                <w:szCs w:val="20"/>
              </w:rPr>
              <w:t>423600, Республика Татарстан, г. Елаб</w:t>
            </w:r>
            <w:r>
              <w:rPr>
                <w:sz w:val="20"/>
                <w:szCs w:val="20"/>
              </w:rPr>
              <w:t xml:space="preserve">уга, ул. Горького, д.84) </w:t>
            </w:r>
            <w:r w:rsidRPr="005F5301">
              <w:rPr>
                <w:sz w:val="20"/>
                <w:szCs w:val="20"/>
              </w:rPr>
              <w:t>для проведения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  <w:r>
              <w:rPr>
                <w:sz w:val="20"/>
                <w:szCs w:val="20"/>
              </w:rPr>
              <w:t xml:space="preserve">. </w:t>
            </w:r>
          </w:p>
          <w:p w:rsidR="006F71C3" w:rsidRPr="006F71C3" w:rsidRDefault="006F71C3" w:rsidP="006F71C3">
            <w:pPr>
              <w:tabs>
                <w:tab w:val="left" w:pos="5293"/>
              </w:tabs>
              <w:ind w:left="44" w:right="100" w:firstLine="5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5F5301">
              <w:rPr>
                <w:sz w:val="20"/>
                <w:szCs w:val="20"/>
              </w:rPr>
              <w:t xml:space="preserve">ыход в Интернет, </w:t>
            </w:r>
            <w:proofErr w:type="spellStart"/>
            <w:r w:rsidRPr="005F5301">
              <w:rPr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sz w:val="20"/>
                <w:szCs w:val="20"/>
              </w:rPr>
              <w:t xml:space="preserve"> компьютерная сеть, доступ в электронную информ</w:t>
            </w:r>
            <w:r>
              <w:rPr>
                <w:sz w:val="20"/>
                <w:szCs w:val="20"/>
              </w:rPr>
              <w:t>ационно-образовательную среду. С</w:t>
            </w:r>
            <w:r w:rsidRPr="005F5301">
              <w:rPr>
                <w:sz w:val="20"/>
                <w:szCs w:val="20"/>
              </w:rPr>
              <w:t>толы ученические 3-хместные – 15 шт.  столы ученические 2-хместные – 3 шт. стол преподавателя – 1 шт. скамьи со спинкой 3-хместные – 15 шт. скамьи со спинкой 2-хместные – 3 шт. кафедра (трибуна) – 1 шт. доска меловая – 1 шт. витрины стеклянные для зоологических препаратов – 2 шт. проектор «</w:t>
            </w:r>
            <w:proofErr w:type="spellStart"/>
            <w:r w:rsidRPr="005F5301">
              <w:rPr>
                <w:sz w:val="20"/>
                <w:szCs w:val="20"/>
              </w:rPr>
              <w:t>Epson</w:t>
            </w:r>
            <w:proofErr w:type="spellEnd"/>
            <w:r w:rsidRPr="005F5301">
              <w:rPr>
                <w:sz w:val="20"/>
                <w:szCs w:val="20"/>
              </w:rPr>
              <w:t xml:space="preserve"> EB-X72» стационарный – 1 шт. экран стационарный – 1 шт. ноутбук ICL – 1 шт. шкафчик металлический для хранения кабелей подключения ноутбука к интернету и проектору – 1 шт. планшеты с цветными фотографиями – 28 шт. подвесная система </w:t>
            </w:r>
            <w:proofErr w:type="spellStart"/>
            <w:r w:rsidRPr="005F5301">
              <w:rPr>
                <w:sz w:val="20"/>
                <w:szCs w:val="20"/>
              </w:rPr>
              <w:t>Joker</w:t>
            </w:r>
            <w:proofErr w:type="spellEnd"/>
            <w:r w:rsidRPr="005F5301">
              <w:rPr>
                <w:sz w:val="20"/>
                <w:szCs w:val="20"/>
              </w:rPr>
              <w:t xml:space="preserve"> для планшетов с фотографиями –  4 шт.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31781" w:rsidRPr="006F71C3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 w:rsidRPr="006F7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Pr="006F71C3" w:rsidRDefault="00E31781">
            <w:pPr>
              <w:ind w:firstLine="525"/>
              <w:jc w:val="both"/>
              <w:rPr>
                <w:sz w:val="20"/>
                <w:szCs w:val="20"/>
              </w:rPr>
            </w:pPr>
            <w:r w:rsidRPr="006F71C3">
              <w:rPr>
                <w:sz w:val="20"/>
                <w:szCs w:val="20"/>
                <w:lang w:val="en-US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sz w:val="20"/>
                <w:szCs w:val="20"/>
              </w:rPr>
              <w:t>симуляционных</w:t>
            </w:r>
            <w:proofErr w:type="spellEnd"/>
            <w:r>
              <w:rPr>
                <w:sz w:val="20"/>
                <w:szCs w:val="20"/>
              </w:rPr>
              <w:t xml:space="preserve"> технологий;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sz w:val="20"/>
                <w:szCs w:val="20"/>
              </w:rPr>
              <w:t>вебинаров</w:t>
            </w:r>
            <w:proofErr w:type="spellEnd"/>
            <w:r>
              <w:rPr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</w:t>
            </w:r>
            <w:r>
              <w:rPr>
                <w:sz w:val="20"/>
                <w:szCs w:val="20"/>
              </w:rPr>
              <w:lastRenderedPageBreak/>
              <w:t xml:space="preserve">промежуточного контроля;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6F71C3" w:rsidRDefault="006F71C3"/>
    <w:tbl>
      <w:tblPr>
        <w:tblW w:w="513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90"/>
      </w:tblGrid>
      <w:tr w:rsidR="00E31781" w:rsidTr="006F71C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</w:t>
            </w:r>
            <w:r w:rsidR="000E2A9E">
              <w:rPr>
                <w:sz w:val="20"/>
                <w:szCs w:val="20"/>
              </w:rPr>
              <w:t>и)" и профилю подготовки "</w:t>
            </w:r>
            <w:r w:rsidR="000508B9">
              <w:rPr>
                <w:sz w:val="20"/>
                <w:szCs w:val="20"/>
              </w:rPr>
              <w:t>Биология и химия</w:t>
            </w:r>
            <w:r>
              <w:rPr>
                <w:sz w:val="20"/>
                <w:szCs w:val="20"/>
              </w:rPr>
              <w:t xml:space="preserve">". </w:t>
            </w: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tbl>
            <w:tblPr>
              <w:tblW w:w="102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0"/>
              <w:gridCol w:w="5700"/>
            </w:tblGrid>
            <w:tr w:rsidR="001E5778" w:rsidTr="00303033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700" w:type="dxa"/>
                  <w:noWrap/>
                  <w:vAlign w:val="center"/>
                  <w:hideMark/>
                </w:tcPr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8542F9" w:rsidRDefault="008542F9" w:rsidP="006F71C3">
                  <w:pPr>
                    <w:jc w:val="right"/>
                    <w:rPr>
                      <w:i/>
                      <w:iCs/>
                      <w:sz w:val="20"/>
                      <w:szCs w:val="20"/>
                    </w:rPr>
                  </w:pPr>
                </w:p>
                <w:p w:rsidR="001E5778" w:rsidRDefault="001E5778" w:rsidP="006F71C3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lastRenderedPageBreak/>
                    <w:t>Приложение 1</w:t>
                  </w:r>
                </w:p>
              </w:tc>
            </w:tr>
            <w:tr w:rsidR="001E5778" w:rsidTr="00303033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5700" w:type="dxa"/>
                  <w:noWrap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i/>
                      <w:iCs/>
                      <w:sz w:val="20"/>
                      <w:szCs w:val="20"/>
                    </w:rPr>
                    <w:t>к рабочей программе дисциплины (модуля)</w:t>
                  </w:r>
                </w:p>
              </w:tc>
            </w:tr>
            <w:tr w:rsidR="001E5778" w:rsidTr="00303033">
              <w:trPr>
                <w:tblCellSpacing w:w="0" w:type="dxa"/>
              </w:trPr>
              <w:tc>
                <w:tcPr>
                  <w:tcW w:w="4500" w:type="dxa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700" w:type="dxa"/>
                  <w:vAlign w:val="center"/>
                  <w:hideMark/>
                </w:tcPr>
                <w:p w:rsidR="001E5778" w:rsidRDefault="005A797D" w:rsidP="001E5778">
                  <w:pPr>
                    <w:ind w:firstLine="525"/>
                    <w:jc w:val="right"/>
                    <w:rPr>
                      <w:sz w:val="20"/>
                      <w:szCs w:val="20"/>
                    </w:rPr>
                  </w:pPr>
                  <w:r w:rsidRPr="005A797D">
                    <w:rPr>
                      <w:i/>
                      <w:iCs/>
                      <w:sz w:val="20"/>
                      <w:szCs w:val="20"/>
                    </w:rPr>
                    <w:t>Б1.О.05.03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1E5778">
                    <w:rPr>
                      <w:i/>
                      <w:iCs/>
                      <w:sz w:val="20"/>
                      <w:szCs w:val="20"/>
                    </w:rPr>
                    <w:t>Конструирование и реализация воспитательных процессов</w:t>
                  </w:r>
                </w:p>
              </w:tc>
            </w:tr>
          </w:tbl>
          <w:p w:rsidR="001E5778" w:rsidRDefault="001E5778" w:rsidP="001E5778">
            <w:pPr>
              <w:ind w:firstLine="525"/>
              <w:rPr>
                <w:sz w:val="20"/>
                <w:szCs w:val="20"/>
              </w:rPr>
            </w:pPr>
          </w:p>
          <w:tbl>
            <w:tblPr>
              <w:tblW w:w="102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00"/>
            </w:tblGrid>
            <w:tr w:rsidR="001E5778" w:rsidTr="00303033">
              <w:trPr>
                <w:tblCellSpacing w:w="15" w:type="dxa"/>
              </w:trPr>
              <w:tc>
                <w:tcPr>
                  <w:tcW w:w="10200" w:type="dxa"/>
                  <w:vAlign w:val="center"/>
                  <w:hideMark/>
                </w:tcPr>
                <w:p w:rsidR="006F71C3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6F71C3" w:rsidRPr="008F6AEB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  <w:r w:rsidRPr="008F6AEB">
                    <w:rPr>
                      <w:sz w:val="20"/>
                      <w:szCs w:val="20"/>
                    </w:rPr>
                    <w:t>МИНИСТЕРСТВО НАУКИ И ВЫСШЕГО ОБРАЗОВАНИЯ РОССИЙСКОЙ ФЕДЕРАЦИИ</w:t>
                  </w:r>
                </w:p>
                <w:p w:rsidR="006F71C3" w:rsidRPr="008F6AEB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  <w:r w:rsidRPr="008F6AEB">
                    <w:rPr>
                      <w:sz w:val="20"/>
                      <w:szCs w:val="20"/>
                    </w:rPr>
                    <w:t>Федеральное государственное автономное образовательное учреждение высшего образования</w:t>
                  </w:r>
                </w:p>
                <w:p w:rsidR="006F71C3" w:rsidRPr="008F6AEB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  <w:r w:rsidRPr="008F6AEB">
                    <w:rPr>
                      <w:sz w:val="20"/>
                      <w:szCs w:val="20"/>
                    </w:rPr>
                    <w:t>"Казанский (Приволжский) федеральный университет"</w:t>
                  </w:r>
                </w:p>
                <w:p w:rsidR="006F71C3" w:rsidRPr="008F6AEB" w:rsidRDefault="006F71C3" w:rsidP="006F71C3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8F6AEB">
                    <w:rPr>
                      <w:sz w:val="20"/>
                      <w:szCs w:val="20"/>
                    </w:rPr>
                    <w:t>Елабужский</w:t>
                  </w:r>
                  <w:proofErr w:type="spellEnd"/>
                  <w:r w:rsidRPr="008F6AEB">
                    <w:rPr>
                      <w:sz w:val="20"/>
                      <w:szCs w:val="20"/>
                    </w:rPr>
                    <w:t xml:space="preserve"> институт (филиал)</w:t>
                  </w:r>
                </w:p>
                <w:p w:rsidR="006F71C3" w:rsidRPr="005A797D" w:rsidRDefault="00766288" w:rsidP="009668EF">
                  <w:pPr>
                    <w:jc w:val="center"/>
                    <w:rPr>
                      <w:bCs/>
                      <w:sz w:val="20"/>
                      <w:szCs w:val="20"/>
                    </w:rPr>
                  </w:pPr>
                  <w:r w:rsidRPr="005A797D">
                    <w:rPr>
                      <w:bCs/>
                      <w:sz w:val="20"/>
                      <w:szCs w:val="20"/>
                    </w:rPr>
                    <w:t>Отделение математики и естественных наук</w:t>
                  </w:r>
                </w:p>
                <w:p w:rsidR="00766288" w:rsidRDefault="00766288" w:rsidP="009668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6F71C3" w:rsidRDefault="006F71C3" w:rsidP="009668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E5778" w:rsidRPr="009668EF" w:rsidRDefault="001E5778" w:rsidP="009668EF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668EF">
                    <w:rPr>
                      <w:b/>
                      <w:bCs/>
                      <w:sz w:val="20"/>
                      <w:szCs w:val="20"/>
                    </w:rPr>
                    <w:t>Фонд оценочных средств по дисциплине (модулю)</w:t>
                  </w:r>
                </w:p>
                <w:p w:rsidR="009668EF" w:rsidRDefault="005A797D" w:rsidP="009668EF">
                  <w:pPr>
                    <w:jc w:val="center"/>
                    <w:rPr>
                      <w:sz w:val="20"/>
                      <w:szCs w:val="20"/>
                    </w:rPr>
                  </w:pPr>
                  <w:r w:rsidRPr="005A797D">
                    <w:rPr>
                      <w:iCs/>
                      <w:sz w:val="20"/>
                      <w:szCs w:val="20"/>
                    </w:rPr>
                    <w:t>Б1.О.05.03</w:t>
                  </w:r>
                  <w:r>
                    <w:rPr>
                      <w:iCs/>
                      <w:sz w:val="20"/>
                      <w:szCs w:val="20"/>
                    </w:rPr>
                    <w:t xml:space="preserve"> </w:t>
                  </w:r>
                  <w:r w:rsidR="009668EF" w:rsidRPr="009668EF">
                    <w:rPr>
                      <w:iCs/>
                      <w:sz w:val="20"/>
                      <w:szCs w:val="20"/>
                    </w:rPr>
                    <w:t>Конструирование и реализация воспитательных процессов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Направление подготовки: </w:t>
                  </w:r>
                  <w:r>
                    <w:rPr>
                      <w:sz w:val="20"/>
                      <w:szCs w:val="20"/>
                      <w:u w:val="single"/>
                    </w:rPr>
                    <w:t>44.03.05 - Педагогическое образование (с двумя профилями подготовки)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CA6E91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Профиль подготовки: </w:t>
                  </w:r>
                  <w:r w:rsidR="000508B9">
                    <w:rPr>
                      <w:sz w:val="20"/>
                      <w:szCs w:val="20"/>
                      <w:u w:val="single"/>
                    </w:rPr>
                    <w:t>Биология и химия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Квалификация выпускника: </w:t>
                  </w:r>
                  <w:r>
                    <w:rPr>
                      <w:sz w:val="20"/>
                      <w:szCs w:val="20"/>
                      <w:u w:val="single"/>
                    </w:rPr>
                    <w:t xml:space="preserve">бакалавр 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Форма обучения: </w:t>
                  </w:r>
                  <w:r>
                    <w:rPr>
                      <w:sz w:val="20"/>
                      <w:szCs w:val="20"/>
                      <w:u w:val="single"/>
                    </w:rPr>
                    <w:t>очное</w:t>
                  </w:r>
                </w:p>
              </w:tc>
            </w:tr>
            <w:tr w:rsidR="001E5778" w:rsidTr="0030303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1E5778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Язык обучения: </w:t>
                  </w:r>
                  <w:r>
                    <w:rPr>
                      <w:sz w:val="20"/>
                      <w:szCs w:val="20"/>
                      <w:u w:val="single"/>
                    </w:rPr>
                    <w:t>русский</w:t>
                  </w:r>
                </w:p>
              </w:tc>
            </w:tr>
            <w:tr w:rsidR="001E5778" w:rsidTr="006F71C3">
              <w:trPr>
                <w:trHeight w:val="327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78" w:rsidRDefault="001E5778" w:rsidP="00B751B1">
                  <w:pPr>
                    <w:ind w:firstLine="525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начала </w:t>
                  </w:r>
                  <w:proofErr w:type="gramStart"/>
                  <w:r>
                    <w:rPr>
                      <w:sz w:val="20"/>
                      <w:szCs w:val="20"/>
                    </w:rPr>
                    <w:t>обучения по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образовательной программе: </w:t>
                  </w:r>
                  <w:r w:rsidR="00F02774">
                    <w:rPr>
                      <w:sz w:val="20"/>
                      <w:szCs w:val="20"/>
                      <w:u w:val="single"/>
                    </w:rPr>
                    <w:t>202</w:t>
                  </w:r>
                  <w:r w:rsidR="00062962">
                    <w:rPr>
                      <w:sz w:val="20"/>
                      <w:szCs w:val="20"/>
                      <w:u w:val="single"/>
                    </w:rPr>
                    <w:t>5</w:t>
                  </w:r>
                </w:p>
              </w:tc>
            </w:tr>
          </w:tbl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1E5778" w:rsidRDefault="001E5778">
            <w:pPr>
              <w:ind w:firstLine="525"/>
              <w:jc w:val="both"/>
              <w:rPr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6F71C3" w:rsidRDefault="006F71C3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DD25BA" w:rsidRDefault="00DD25BA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8542F9" w:rsidRDefault="008542F9" w:rsidP="001E5778">
            <w:pPr>
              <w:jc w:val="center"/>
              <w:rPr>
                <w:b/>
                <w:sz w:val="20"/>
                <w:szCs w:val="20"/>
              </w:rPr>
            </w:pPr>
          </w:p>
          <w:p w:rsidR="001E5778" w:rsidRPr="001E5778" w:rsidRDefault="001E5778" w:rsidP="001E5778">
            <w:pPr>
              <w:jc w:val="center"/>
              <w:rPr>
                <w:b/>
                <w:sz w:val="20"/>
                <w:szCs w:val="20"/>
              </w:rPr>
            </w:pPr>
            <w:r w:rsidRPr="001E5778">
              <w:rPr>
                <w:b/>
                <w:sz w:val="20"/>
                <w:szCs w:val="20"/>
              </w:rPr>
              <w:lastRenderedPageBreak/>
              <w:t>Содержание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1. Соответствие компетенций планируемым результатам обучения по дисциплине (модулю)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 xml:space="preserve">2. Критерии оценивания </w:t>
            </w:r>
            <w:proofErr w:type="spellStart"/>
            <w:r w:rsidRPr="00C525E8">
              <w:rPr>
                <w:sz w:val="20"/>
                <w:szCs w:val="20"/>
              </w:rPr>
              <w:t>сформированности</w:t>
            </w:r>
            <w:proofErr w:type="spellEnd"/>
            <w:r w:rsidRPr="00C525E8">
              <w:rPr>
                <w:sz w:val="20"/>
                <w:szCs w:val="20"/>
              </w:rPr>
              <w:t xml:space="preserve"> компетенций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3. Распределение оценок за формы текущего контроля и промежуточную аттестацию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 Оценочные средства, порядок их применения и критерии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 ОЦЕНОЧНЫЕ СРЕДСТВА ТЕКУЩЕГО КОНТРОЛЯ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4.1.1. Устный опрос</w:t>
            </w:r>
            <w:r>
              <w:rPr>
                <w:sz w:val="20"/>
                <w:szCs w:val="20"/>
              </w:rPr>
              <w:t xml:space="preserve"> 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4.1.1.1. Порядок проведения и процедура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4.1.1.2. Критерии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4.1.1.3. Содержание оценочного средства</w:t>
            </w:r>
          </w:p>
          <w:p w:rsidR="001E5778" w:rsidRPr="00C84C4A" w:rsidRDefault="001E5778" w:rsidP="001E5778">
            <w:pPr>
              <w:rPr>
                <w:color w:val="FF0000"/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 xml:space="preserve">4.1.2. </w:t>
            </w:r>
            <w:r>
              <w:rPr>
                <w:sz w:val="20"/>
                <w:szCs w:val="20"/>
              </w:rPr>
              <w:t xml:space="preserve">Тестирование 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4.1.2.1. Порядок проведения и процедура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4.1.2.2. Критерии оценивания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4.1.2.3. Содержание оценочного средства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4.1.3. Проверка практических навыков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 w:rsidRPr="001E5778">
              <w:rPr>
                <w:sz w:val="20"/>
                <w:szCs w:val="20"/>
              </w:rPr>
              <w:t>4.1.3.</w:t>
            </w: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1E5778">
              <w:rPr>
                <w:sz w:val="20"/>
                <w:szCs w:val="20"/>
              </w:rPr>
              <w:t>Порядок проведения и процедура оценивания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 w:rsidRPr="001E5778">
              <w:rPr>
                <w:sz w:val="20"/>
                <w:szCs w:val="20"/>
              </w:rPr>
              <w:t>4.1.3.</w:t>
            </w:r>
            <w:r>
              <w:rPr>
                <w:sz w:val="20"/>
                <w:szCs w:val="20"/>
              </w:rPr>
              <w:t>2.</w:t>
            </w:r>
            <w:r>
              <w:t xml:space="preserve"> </w:t>
            </w:r>
            <w:r w:rsidRPr="001E5778">
              <w:rPr>
                <w:sz w:val="20"/>
                <w:szCs w:val="20"/>
              </w:rPr>
              <w:t>Критерии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1E5778">
              <w:rPr>
                <w:sz w:val="20"/>
                <w:szCs w:val="20"/>
              </w:rPr>
              <w:t>4.1.3.</w:t>
            </w: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 w:rsidRPr="001E5778">
              <w:rPr>
                <w:sz w:val="20"/>
                <w:szCs w:val="20"/>
              </w:rPr>
              <w:t>Содержание оценочного средства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4.2. ОЦЕНОЧНЫЕ СРЕДСТВА ПРОМЕЖУТОЧНОЙ АТТЕСТАЦИИ</w:t>
            </w:r>
          </w:p>
          <w:p w:rsidR="001E5778" w:rsidRPr="00C525E8" w:rsidRDefault="00E51E93" w:rsidP="001E57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4.2.1. Экзамен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4.2.1.1. Порядок проведения и процедура оценивания</w:t>
            </w:r>
          </w:p>
          <w:p w:rsidR="001E5778" w:rsidRPr="00C525E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4.2.1.2. Критерии оценивания</w:t>
            </w:r>
          </w:p>
          <w:p w:rsidR="001E5778" w:rsidRDefault="001E5778" w:rsidP="001E5778">
            <w:pPr>
              <w:rPr>
                <w:sz w:val="20"/>
                <w:szCs w:val="20"/>
              </w:rPr>
            </w:pPr>
            <w:r w:rsidRPr="00C525E8">
              <w:rPr>
                <w:sz w:val="20"/>
                <w:szCs w:val="20"/>
              </w:rPr>
              <w:t>4.2.1.3. Оценочные средства</w:t>
            </w: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0E2A9E" w:rsidRDefault="000E2A9E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93FF6" w:rsidRDefault="00693FF6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6F71C3" w:rsidRDefault="006F71C3" w:rsidP="001E5778">
            <w:pPr>
              <w:rPr>
                <w:sz w:val="20"/>
                <w:szCs w:val="20"/>
              </w:rPr>
            </w:pPr>
          </w:p>
          <w:p w:rsidR="00DD25BA" w:rsidRDefault="00DD25BA" w:rsidP="001E5778">
            <w:pPr>
              <w:rPr>
                <w:sz w:val="20"/>
                <w:szCs w:val="20"/>
              </w:rPr>
            </w:pPr>
          </w:p>
          <w:p w:rsidR="00693FF6" w:rsidRDefault="00693FF6" w:rsidP="00693FF6">
            <w:pPr>
              <w:keepNext/>
              <w:keepLines/>
              <w:outlineLv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0" w:name="_Toc31551160"/>
            <w:bookmarkStart w:id="1" w:name="_Toc36926271"/>
            <w:bookmarkStart w:id="2" w:name="_Toc36929822"/>
            <w:bookmarkStart w:id="3" w:name="_Hlk31550383"/>
            <w:r w:rsidRPr="00DA6C2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1. Соответствие компетенций планируемым результатам обучения по дисциплине</w:t>
            </w:r>
            <w:bookmarkEnd w:id="0"/>
            <w:r w:rsidRPr="00DA6C28"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(модулю)</w:t>
            </w:r>
            <w:bookmarkEnd w:id="1"/>
            <w:bookmarkEnd w:id="2"/>
          </w:p>
          <w:p w:rsidR="00E967E1" w:rsidRPr="00DA6C28" w:rsidRDefault="00E967E1" w:rsidP="00693FF6">
            <w:pPr>
              <w:keepNext/>
              <w:keepLines/>
              <w:outlineLvl w:val="0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263"/>
              <w:gridCol w:w="3686"/>
              <w:gridCol w:w="4188"/>
            </w:tblGrid>
            <w:tr w:rsidR="00693FF6" w:rsidRPr="00DA6C28" w:rsidTr="009668EF">
              <w:tc>
                <w:tcPr>
                  <w:tcW w:w="2263" w:type="dxa"/>
                </w:tcPr>
                <w:bookmarkEnd w:id="3"/>
                <w:p w:rsidR="00693FF6" w:rsidRPr="00DA6C28" w:rsidRDefault="00693FF6" w:rsidP="00E967E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DA6C28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Код и наименование компетенции</w:t>
                  </w:r>
                </w:p>
              </w:tc>
              <w:tc>
                <w:tcPr>
                  <w:tcW w:w="3686" w:type="dxa"/>
                </w:tcPr>
                <w:p w:rsidR="00693FF6" w:rsidRPr="00DA6C28" w:rsidRDefault="006F71C3" w:rsidP="00E967E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152CAB">
                    <w:rPr>
                      <w:b/>
                      <w:sz w:val="20"/>
                    </w:rPr>
                    <w:t>Индикаторы достижения компетенций для данной дисциплины</w:t>
                  </w:r>
                </w:p>
              </w:tc>
              <w:tc>
                <w:tcPr>
                  <w:tcW w:w="4188" w:type="dxa"/>
                </w:tcPr>
                <w:p w:rsidR="00693FF6" w:rsidRPr="00DA6C28" w:rsidRDefault="00693FF6" w:rsidP="00E967E1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DA6C28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Оценочные средства теку</w:t>
                  </w:r>
                  <w:r w:rsidR="00B751B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щего контроля и промежуточной ат</w:t>
                  </w:r>
                  <w:r w:rsidRPr="00DA6C28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тестации</w:t>
                  </w:r>
                </w:p>
              </w:tc>
            </w:tr>
            <w:tr w:rsidR="00693FF6" w:rsidRPr="00DA6C28" w:rsidTr="008542F9">
              <w:trPr>
                <w:trHeight w:val="1351"/>
              </w:trPr>
              <w:tc>
                <w:tcPr>
                  <w:tcW w:w="2263" w:type="dxa"/>
                </w:tcPr>
                <w:p w:rsidR="00E967E1" w:rsidRPr="00E967E1" w:rsidRDefault="00071251" w:rsidP="00E967E1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>ОПК-3</w:t>
                  </w: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ab/>
                  </w:r>
                </w:p>
                <w:p w:rsidR="00071251" w:rsidRPr="00E967E1" w:rsidRDefault="00071251" w:rsidP="00E967E1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      </w:r>
                </w:p>
                <w:p w:rsidR="00693FF6" w:rsidRPr="00E967E1" w:rsidRDefault="00693FF6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:rsidR="00D62B7D" w:rsidRPr="008542F9" w:rsidRDefault="00D62B7D" w:rsidP="00D62B7D">
                  <w:pPr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sz w:val="20"/>
                    </w:rPr>
                    <w:t>Знать современные технологии организации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      </w:r>
                  <w:r w:rsidRPr="008542F9">
                    <w:rPr>
                      <w:color w:val="000000"/>
                      <w:sz w:val="20"/>
                      <w:szCs w:val="23"/>
                    </w:rPr>
                    <w:t xml:space="preserve"> необходимые в конструировании и реализации воспитательных процессов.</w:t>
                  </w:r>
                </w:p>
                <w:p w:rsidR="008542F9" w:rsidRPr="008542F9" w:rsidRDefault="008542F9" w:rsidP="008542F9">
                  <w:pPr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sz w:val="20"/>
                    </w:rPr>
                    <w:t>Уметь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      </w:r>
                  <w:r w:rsidRPr="008542F9">
                    <w:rPr>
                      <w:color w:val="000000"/>
                      <w:sz w:val="20"/>
                      <w:szCs w:val="23"/>
                    </w:rPr>
                    <w:t xml:space="preserve"> при конструировании и реализации воспитательных процессов.</w:t>
                  </w:r>
                </w:p>
                <w:p w:rsidR="00693FF6" w:rsidRPr="00E967E1" w:rsidRDefault="008542F9" w:rsidP="008542F9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8542F9">
                    <w:rPr>
                      <w:sz w:val="20"/>
                    </w:rPr>
                    <w:t>Владеть способностью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      </w:r>
                  <w:r w:rsidRPr="008542F9">
                    <w:rPr>
                      <w:color w:val="000000"/>
                      <w:sz w:val="20"/>
                      <w:szCs w:val="23"/>
                    </w:rPr>
                    <w:t xml:space="preserve"> при конструировании и реализации воспитательных процессов.</w:t>
                  </w:r>
                </w:p>
              </w:tc>
              <w:tc>
                <w:tcPr>
                  <w:tcW w:w="4188" w:type="dxa"/>
                </w:tcPr>
                <w:p w:rsidR="00693FF6" w:rsidRPr="00E967E1" w:rsidRDefault="00693FF6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Текущий контроль:</w:t>
                  </w:r>
                </w:p>
                <w:p w:rsidR="00693FF6" w:rsidRPr="00A412C2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Устный опрос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1. Сущность воспитания и его место в целостной структуре образовательного процесса.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</w:p>
                <w:p w:rsidR="00693FF6" w:rsidRPr="00A412C2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Тестирование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6. Современные воспитательные технологии в педагогической деятельности.</w:t>
                  </w:r>
                </w:p>
                <w:p w:rsidR="00693FF6" w:rsidRPr="006F71C3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71C3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Проверка практических навыков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4. Классный руководитель в современной школе и его основные функции.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5. Диагностика уровня воспитанности школьников. Оценивание результатов воспитательной деятельности.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Промежуточная аттестация:</w:t>
                  </w:r>
                </w:p>
                <w:p w:rsidR="00693FF6" w:rsidRPr="00E967E1" w:rsidRDefault="00693FF6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Экзамен</w:t>
                  </w:r>
                </w:p>
              </w:tc>
            </w:tr>
            <w:tr w:rsidR="00693FF6" w:rsidRPr="00DA6C28" w:rsidTr="009668EF">
              <w:tc>
                <w:tcPr>
                  <w:tcW w:w="2263" w:type="dxa"/>
                </w:tcPr>
                <w:p w:rsidR="00E967E1" w:rsidRDefault="00071251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>ОПК-4</w:t>
                  </w: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ab/>
                  </w:r>
                </w:p>
                <w:p w:rsidR="00693FF6" w:rsidRPr="00E967E1" w:rsidRDefault="00071251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>Способен осуществлять духовно-нравственное воспитание обучающихся на основе базовых национальных ценностей</w:t>
                  </w:r>
                </w:p>
              </w:tc>
              <w:tc>
                <w:tcPr>
                  <w:tcW w:w="3686" w:type="dxa"/>
                </w:tcPr>
                <w:p w:rsidR="00693FF6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Знать принципы и основные подходы к осуществлению духовно-нравственного воспитания обучающихся на основе базовых национальных ценностей.</w:t>
                  </w:r>
                </w:p>
                <w:p w:rsidR="008542F9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Уметь осуществлять духовно-нравственное воспитание обучающихся на основе базовых национальных ценностей.</w:t>
                  </w:r>
                </w:p>
                <w:p w:rsidR="008542F9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Владеть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ценностей.</w:t>
                  </w:r>
                </w:p>
                <w:p w:rsidR="008542F9" w:rsidRPr="00E967E1" w:rsidRDefault="008542F9" w:rsidP="008542F9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4188" w:type="dxa"/>
                </w:tcPr>
                <w:p w:rsidR="00693FF6" w:rsidRPr="00E967E1" w:rsidRDefault="00693FF6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Текущий контроль:</w:t>
                  </w:r>
                </w:p>
                <w:p w:rsidR="00693FF6" w:rsidRPr="00A412C2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Устный опрос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1. Сущность воспитания и его место в целостной структуре образовательного процесса.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</w:p>
                <w:p w:rsidR="00693FF6" w:rsidRPr="00A412C2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Тестирование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6. Современные воспитательные технологии в педагогической деятельности.</w:t>
                  </w:r>
                </w:p>
                <w:p w:rsidR="00693FF6" w:rsidRPr="006F71C3" w:rsidRDefault="00693FF6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6F71C3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Проверка практических навыков по темам: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4. Классный руководитель в современной школе и его основные функции.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Тема 5. Диагностика уровня воспитанности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школьников. Оценивание результатов воспитательной деятельности.</w:t>
                  </w:r>
                </w:p>
                <w:p w:rsidR="00693FF6" w:rsidRPr="00E967E1" w:rsidRDefault="00693FF6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Промежуточная аттестация:</w:t>
                  </w:r>
                </w:p>
                <w:p w:rsidR="00693FF6" w:rsidRPr="00E967E1" w:rsidRDefault="00693FF6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Экзамен </w:t>
                  </w:r>
                </w:p>
              </w:tc>
            </w:tr>
            <w:tr w:rsidR="00071251" w:rsidRPr="00DA6C28" w:rsidTr="009668EF">
              <w:tc>
                <w:tcPr>
                  <w:tcW w:w="2263" w:type="dxa"/>
                </w:tcPr>
                <w:p w:rsidR="00E967E1" w:rsidRDefault="00071251" w:rsidP="00E967E1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lastRenderedPageBreak/>
                    <w:t>ОПК-6</w:t>
                  </w: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ab/>
                  </w:r>
                </w:p>
                <w:p w:rsidR="00071251" w:rsidRPr="00E967E1" w:rsidRDefault="00071251" w:rsidP="00E967E1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  </w:t>
                  </w:r>
                </w:p>
                <w:p w:rsidR="00071251" w:rsidRPr="00E967E1" w:rsidRDefault="00071251" w:rsidP="00E967E1">
                  <w:pPr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3686" w:type="dxa"/>
                </w:tcPr>
                <w:p w:rsidR="00071251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Знать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      </w:r>
                </w:p>
                <w:p w:rsidR="008542F9" w:rsidRPr="008542F9" w:rsidRDefault="008542F9" w:rsidP="008542F9">
                  <w:pPr>
                    <w:contextualSpacing/>
                    <w:rPr>
                      <w:color w:val="000000"/>
                      <w:sz w:val="20"/>
                      <w:szCs w:val="23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Уметь 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      </w:r>
                </w:p>
                <w:p w:rsidR="008542F9" w:rsidRPr="00E967E1" w:rsidRDefault="008542F9" w:rsidP="008542F9">
                  <w:pPr>
                    <w:contextualSpacing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8542F9">
                    <w:rPr>
                      <w:color w:val="000000"/>
                      <w:sz w:val="20"/>
                      <w:szCs w:val="23"/>
                    </w:rPr>
                    <w:t>Владеть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процессов.</w:t>
                  </w:r>
                </w:p>
              </w:tc>
              <w:tc>
                <w:tcPr>
                  <w:tcW w:w="4188" w:type="dxa"/>
                </w:tcPr>
                <w:p w:rsidR="00071251" w:rsidRPr="00E967E1" w:rsidRDefault="00071251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Текущий контроль:</w:t>
                  </w:r>
                </w:p>
                <w:p w:rsidR="00071251" w:rsidRPr="00A412C2" w:rsidRDefault="00071251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Устный опрос по темам: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1. Сущность воспитания и его место в целостной структуре образовательного процесса.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</w:p>
                <w:p w:rsidR="00071251" w:rsidRPr="00A412C2" w:rsidRDefault="00071251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A412C2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Тестирование по темам: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6. Современные воспитательные технологии в педагогической деятельности.</w:t>
                  </w:r>
                </w:p>
                <w:p w:rsidR="00071251" w:rsidRPr="00797349" w:rsidRDefault="00071251" w:rsidP="00E967E1">
                  <w:pPr>
                    <w:contextualSpacing/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797349">
                    <w:rPr>
                      <w:b/>
                      <w:iCs/>
                      <w:color w:val="000000"/>
                      <w:sz w:val="20"/>
                      <w:szCs w:val="20"/>
                      <w:lang w:eastAsia="en-US"/>
                    </w:rPr>
                    <w:t>Проверка практических навыков по темам: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3. Детский коллектив как объект и субъект воспитания. Конструирование и реализация воспитательного события в классе.</w:t>
                  </w:r>
                  <w:r w:rsidR="00A412C2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4. Классный руководитель в современной школе и его основные функции.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Тема 5. Диагностика уровня воспитанности школьников. Оценивание результатов воспитательной деятельности.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Промежуточная аттестация:</w:t>
                  </w:r>
                </w:p>
                <w:p w:rsidR="00071251" w:rsidRPr="00E967E1" w:rsidRDefault="00071251" w:rsidP="00E967E1">
                  <w:pPr>
                    <w:contextualSpacing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  <w:r w:rsidRPr="00E967E1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Экзамен</w:t>
                  </w:r>
                  <w:r w:rsidR="00703CAA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 </w:t>
                  </w:r>
                </w:p>
              </w:tc>
            </w:tr>
          </w:tbl>
          <w:p w:rsidR="00693FF6" w:rsidRPr="00C525E8" w:rsidRDefault="00693FF6" w:rsidP="001E5778">
            <w:pPr>
              <w:rPr>
                <w:sz w:val="20"/>
                <w:szCs w:val="20"/>
              </w:rPr>
            </w:pPr>
          </w:p>
          <w:p w:rsidR="001E5778" w:rsidRDefault="00E967E1" w:rsidP="00E967E1">
            <w:pPr>
              <w:keepNext/>
              <w:keepLines/>
              <w:outlineLvl w:val="0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2. Критерии оценивания </w:t>
            </w:r>
            <w:proofErr w:type="spellStart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>сформированности</w:t>
            </w:r>
            <w:proofErr w:type="spellEnd"/>
            <w:r>
              <w:rPr>
                <w:rFonts w:eastAsia="Calibri"/>
                <w:b/>
                <w:bCs/>
                <w:color w:val="000000"/>
                <w:sz w:val="20"/>
                <w:szCs w:val="20"/>
              </w:rPr>
              <w:t xml:space="preserve"> компетенций</w:t>
            </w:r>
          </w:p>
        </w:tc>
      </w:tr>
    </w:tbl>
    <w:p w:rsidR="00071251" w:rsidRDefault="00071251" w:rsidP="00071251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2314"/>
        <w:gridCol w:w="1937"/>
        <w:gridCol w:w="13"/>
        <w:gridCol w:w="2113"/>
        <w:gridCol w:w="2317"/>
      </w:tblGrid>
      <w:tr w:rsidR="00703CAA" w:rsidRPr="00303033" w:rsidTr="00703CAA">
        <w:tc>
          <w:tcPr>
            <w:tcW w:w="1443" w:type="dxa"/>
            <w:vMerge w:val="restart"/>
            <w:shd w:val="clear" w:color="auto" w:fill="auto"/>
          </w:tcPr>
          <w:p w:rsidR="00703CAA" w:rsidRPr="00303033" w:rsidRDefault="00703CAA">
            <w:pPr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>Компетенция</w:t>
            </w:r>
          </w:p>
        </w:tc>
        <w:tc>
          <w:tcPr>
            <w:tcW w:w="2314" w:type="dxa"/>
            <w:shd w:val="clear" w:color="auto" w:fill="auto"/>
          </w:tcPr>
          <w:p w:rsidR="00703CAA" w:rsidRPr="00303033" w:rsidRDefault="00703CAA" w:rsidP="00303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Отлично </w:t>
            </w:r>
          </w:p>
        </w:tc>
        <w:tc>
          <w:tcPr>
            <w:tcW w:w="1937" w:type="dxa"/>
            <w:shd w:val="clear" w:color="auto" w:fill="auto"/>
          </w:tcPr>
          <w:p w:rsidR="00703CAA" w:rsidRPr="00303033" w:rsidRDefault="00703CAA" w:rsidP="00303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Хорошо 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703CAA" w:rsidRPr="00303033" w:rsidRDefault="00703CAA" w:rsidP="003030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2317" w:type="dxa"/>
            <w:shd w:val="clear" w:color="auto" w:fill="auto"/>
          </w:tcPr>
          <w:p w:rsidR="00703CAA" w:rsidRPr="00303033" w:rsidRDefault="00703CAA" w:rsidP="00703CAA">
            <w:pPr>
              <w:jc w:val="center"/>
              <w:rPr>
                <w:b/>
                <w:sz w:val="20"/>
                <w:szCs w:val="20"/>
              </w:rPr>
            </w:pPr>
            <w:r w:rsidRPr="00303033">
              <w:rPr>
                <w:b/>
                <w:sz w:val="20"/>
                <w:szCs w:val="20"/>
              </w:rPr>
              <w:t xml:space="preserve">Не </w:t>
            </w:r>
            <w:r>
              <w:rPr>
                <w:b/>
                <w:sz w:val="20"/>
                <w:szCs w:val="20"/>
              </w:rPr>
              <w:t>удовлетворительно</w:t>
            </w:r>
          </w:p>
        </w:tc>
      </w:tr>
      <w:tr w:rsidR="009668EF" w:rsidRPr="00303033" w:rsidTr="00282A97">
        <w:tc>
          <w:tcPr>
            <w:tcW w:w="1443" w:type="dxa"/>
            <w:vMerge/>
            <w:shd w:val="clear" w:color="auto" w:fill="auto"/>
          </w:tcPr>
          <w:p w:rsidR="009668EF" w:rsidRPr="00303033" w:rsidRDefault="009668EF" w:rsidP="00071251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tcBorders>
              <w:bottom w:val="single" w:sz="4" w:space="0" w:color="auto"/>
            </w:tcBorders>
            <w:shd w:val="clear" w:color="auto" w:fill="auto"/>
          </w:tcPr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Высокий уровень</w:t>
            </w:r>
          </w:p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(86-100 баллов)</w:t>
            </w:r>
          </w:p>
        </w:tc>
        <w:tc>
          <w:tcPr>
            <w:tcW w:w="19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Средний уровень</w:t>
            </w:r>
          </w:p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(71-85 баллов)</w:t>
            </w:r>
          </w:p>
        </w:tc>
        <w:tc>
          <w:tcPr>
            <w:tcW w:w="2113" w:type="dxa"/>
            <w:tcBorders>
              <w:bottom w:val="single" w:sz="4" w:space="0" w:color="auto"/>
            </w:tcBorders>
            <w:shd w:val="clear" w:color="auto" w:fill="auto"/>
          </w:tcPr>
          <w:p w:rsidR="009668EF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Низкий уровень</w:t>
            </w:r>
          </w:p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(56-70 баллов)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Ниже порогового уровня</w:t>
            </w:r>
          </w:p>
          <w:p w:rsidR="009668EF" w:rsidRPr="00526B41" w:rsidRDefault="009668EF" w:rsidP="009668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6B41">
              <w:rPr>
                <w:b/>
                <w:bCs/>
                <w:color w:val="000000"/>
                <w:sz w:val="20"/>
                <w:szCs w:val="20"/>
              </w:rPr>
              <w:t>(0-55 баллов)</w:t>
            </w:r>
          </w:p>
        </w:tc>
      </w:tr>
      <w:tr w:rsidR="00071251" w:rsidRPr="00303033" w:rsidTr="00282A97">
        <w:trPr>
          <w:trHeight w:val="50"/>
        </w:trPr>
        <w:tc>
          <w:tcPr>
            <w:tcW w:w="1443" w:type="dxa"/>
            <w:shd w:val="clear" w:color="auto" w:fill="auto"/>
          </w:tcPr>
          <w:p w:rsidR="00071251" w:rsidRDefault="003336E5" w:rsidP="0004498A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ОПК-3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ОПК-3.1</w:t>
            </w:r>
          </w:p>
        </w:tc>
        <w:tc>
          <w:tcPr>
            <w:tcW w:w="2314" w:type="dxa"/>
            <w:shd w:val="clear" w:color="auto" w:fill="auto"/>
          </w:tcPr>
          <w:p w:rsidR="00071251" w:rsidRPr="00303033" w:rsidRDefault="00886658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современные  технологии организации совместной и индивидуальной учебно-воспитательной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необходимые в конструировании и реализации воспитательных процессов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071251" w:rsidRPr="00303033" w:rsidRDefault="00886658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Знает современные технологии организации совместной и индивидуальной учебно-воспитательной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необходимые в конструировании и реализации воспитательных </w:t>
            </w:r>
            <w:r>
              <w:rPr>
                <w:color w:val="000000"/>
                <w:sz w:val="20"/>
                <w:szCs w:val="20"/>
              </w:rPr>
              <w:lastRenderedPageBreak/>
              <w:t>процессов, допуская незначительные неточности в определении данных технологий</w:t>
            </w:r>
          </w:p>
        </w:tc>
        <w:tc>
          <w:tcPr>
            <w:tcW w:w="2113" w:type="dxa"/>
            <w:shd w:val="clear" w:color="auto" w:fill="auto"/>
          </w:tcPr>
          <w:p w:rsidR="00071251" w:rsidRPr="00303033" w:rsidRDefault="00886658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Знает фрагментарно современные  технологии организации совместной и индивидуальной учебно-воспитательной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необходимые в конструировании и реализации воспитательных </w:t>
            </w:r>
            <w:r>
              <w:rPr>
                <w:color w:val="000000"/>
                <w:sz w:val="20"/>
                <w:szCs w:val="20"/>
              </w:rPr>
              <w:lastRenderedPageBreak/>
              <w:t>процессов</w:t>
            </w:r>
          </w:p>
        </w:tc>
        <w:tc>
          <w:tcPr>
            <w:tcW w:w="2317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</w:t>
            </w:r>
            <w:r>
              <w:rPr>
                <w:color w:val="000000"/>
                <w:sz w:val="20"/>
                <w:szCs w:val="20"/>
              </w:rPr>
              <w:t>нает современные  технологии организации совместной и индивидуальной учебно-воспитательной деятельности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необходимые в конструировании и реализации воспитательных процессов</w:t>
            </w:r>
          </w:p>
        </w:tc>
      </w:tr>
      <w:tr w:rsidR="00071251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071251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ОПК-3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ОПК-3.2</w:t>
            </w:r>
          </w:p>
        </w:tc>
        <w:tc>
          <w:tcPr>
            <w:tcW w:w="2314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071251" w:rsidRPr="00303033" w:rsidRDefault="00886658" w:rsidP="0077725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процессов, допуская незначительные ошибки в выборе методов и форм воспитания</w:t>
            </w:r>
          </w:p>
        </w:tc>
        <w:tc>
          <w:tcPr>
            <w:tcW w:w="2113" w:type="dxa"/>
            <w:shd w:val="clear" w:color="auto" w:fill="auto"/>
          </w:tcPr>
          <w:p w:rsidR="00071251" w:rsidRPr="00303033" w:rsidRDefault="00886658" w:rsidP="0077725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Умеет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процессов, допуская типичные ошибки </w:t>
            </w:r>
            <w:r>
              <w:rPr>
                <w:rFonts w:ascii="Times New Roman'" w:hAnsi="Times New Roman'"/>
                <w:color w:val="000000"/>
                <w:sz w:val="20"/>
                <w:szCs w:val="20"/>
              </w:rPr>
              <w:t>в выборе методов и форм воспитания</w:t>
            </w:r>
          </w:p>
        </w:tc>
        <w:tc>
          <w:tcPr>
            <w:tcW w:w="2317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</w:t>
            </w:r>
            <w:r>
              <w:rPr>
                <w:color w:val="000000"/>
                <w:sz w:val="20"/>
                <w:szCs w:val="20"/>
              </w:rPr>
              <w:t>меет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</w:t>
            </w:r>
          </w:p>
        </w:tc>
      </w:tr>
      <w:tr w:rsidR="00071251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071251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ОПК-3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ОПК-3.3 </w:t>
            </w:r>
          </w:p>
        </w:tc>
        <w:tc>
          <w:tcPr>
            <w:tcW w:w="2314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 w:rsidRPr="008542F9">
              <w:rPr>
                <w:sz w:val="20"/>
              </w:rPr>
              <w:t>Владеть способностью организовывать в стандартных ситуациях эффективную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стандартов,</w:t>
            </w:r>
            <w:r w:rsidRPr="008542F9">
              <w:rPr>
                <w:color w:val="000000"/>
                <w:sz w:val="20"/>
                <w:szCs w:val="23"/>
              </w:rPr>
              <w:t xml:space="preserve"> при конструировании и реализации воспитательных процессов.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071251" w:rsidRPr="00303033" w:rsidRDefault="008542F9" w:rsidP="007772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86658">
              <w:rPr>
                <w:color w:val="000000"/>
                <w:sz w:val="20"/>
                <w:szCs w:val="20"/>
              </w:rPr>
              <w:t xml:space="preserve">Владеет способностью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процессов, демонстрируя незначительные затруднения </w:t>
            </w:r>
            <w:r w:rsidR="00886658">
              <w:rPr>
                <w:rFonts w:ascii="Times New Roman'" w:hAnsi="Times New Roman'"/>
                <w:color w:val="000000"/>
                <w:sz w:val="20"/>
                <w:szCs w:val="20"/>
              </w:rPr>
              <w:t xml:space="preserve">при </w:t>
            </w:r>
            <w:r w:rsidR="00886658">
              <w:rPr>
                <w:rFonts w:ascii="Times New Roman'" w:hAnsi="Times New Roman'"/>
                <w:color w:val="000000"/>
                <w:sz w:val="20"/>
                <w:szCs w:val="20"/>
              </w:rPr>
              <w:lastRenderedPageBreak/>
              <w:t>выборе методов и форм воспитания</w:t>
            </w:r>
          </w:p>
        </w:tc>
        <w:tc>
          <w:tcPr>
            <w:tcW w:w="2113" w:type="dxa"/>
            <w:shd w:val="clear" w:color="auto" w:fill="auto"/>
          </w:tcPr>
          <w:p w:rsidR="00071251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Владеет способностью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процессов, допуская типичные ошибки </w:t>
            </w:r>
            <w:r>
              <w:rPr>
                <w:rFonts w:ascii="Times New Roman'" w:hAnsi="Times New Roman'"/>
                <w:color w:val="000000"/>
                <w:sz w:val="20"/>
                <w:szCs w:val="20"/>
              </w:rPr>
              <w:t>при выборе методов и форм воспитания</w:t>
            </w:r>
          </w:p>
        </w:tc>
        <w:tc>
          <w:tcPr>
            <w:tcW w:w="2317" w:type="dxa"/>
            <w:shd w:val="clear" w:color="auto" w:fill="auto"/>
          </w:tcPr>
          <w:p w:rsidR="00071251" w:rsidRPr="00303033" w:rsidRDefault="00886658" w:rsidP="0077725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владеет способностью организовывать в стандартных ситуациях совместную и индивидуальную учебно-воспитательную деятельность обучающихся, в том числе с особыми образовательными потребностями в соответствии с требованиями федеральных государственных образовательных стандартов, при конструировании и реализации воспитательных процессов</w:t>
            </w:r>
          </w:p>
        </w:tc>
      </w:tr>
      <w:tr w:rsidR="003336E5" w:rsidRPr="00303033" w:rsidTr="00282A97">
        <w:trPr>
          <w:trHeight w:val="50"/>
        </w:trPr>
        <w:tc>
          <w:tcPr>
            <w:tcW w:w="1443" w:type="dxa"/>
            <w:shd w:val="clear" w:color="auto" w:fill="auto"/>
          </w:tcPr>
          <w:p w:rsidR="003336E5" w:rsidRDefault="003336E5" w:rsidP="0004498A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lastRenderedPageBreak/>
              <w:t>ОПК-4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ОПК-4.1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принципы и основные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 w:rsidP="00777255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основные принципы и основные подходы к осуществлению духовно-нравственного воспитания обучающихся на основе базовых национальных ценностей, допуская незначительные неточности в их определении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фрагментарно основные принципы и основные подходы к осуществлению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знает принципы и основные подходы к осуществлению духовно-нравственного воспитания обучающихся на основе базовых национальных ценностей</w:t>
            </w:r>
          </w:p>
        </w:tc>
      </w:tr>
      <w:tr w:rsidR="003336E5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3336E5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ОПК-4.2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 w:rsidP="0030303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осуществлять духовно-нравственное воспитание обучающихся на основе базовых национальных ценностей, допуская незначительные ошибки при выборе видов деятельности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886658" w:rsidP="0030303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Умеет осуществлять духовно-нравственное воспитание обучающихся на основе базовых национальных ценностей, допуская типичные ошибки </w:t>
            </w:r>
            <w:r>
              <w:rPr>
                <w:rFonts w:ascii="Times New Roman'" w:hAnsi="Times New Roman'"/>
                <w:color w:val="000000"/>
                <w:sz w:val="20"/>
                <w:szCs w:val="20"/>
              </w:rPr>
              <w:t>в выборе его методов и форм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умеет осуществлять духовно-нравственное воспитание обучающихся на основе базовых национальных ценностей</w:t>
            </w:r>
            <w:r w:rsidR="008542F9">
              <w:rPr>
                <w:sz w:val="20"/>
                <w:szCs w:val="20"/>
              </w:rPr>
              <w:t xml:space="preserve"> </w:t>
            </w:r>
          </w:p>
        </w:tc>
      </w:tr>
      <w:tr w:rsidR="003336E5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04498A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</w:t>
            </w:r>
          </w:p>
          <w:p w:rsidR="003336E5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ОПК-4.3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ценностей, демонстрируя незначительные затруднения при выборе его методов и форм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Владеет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ценностей, допуская типичные ошибки </w:t>
            </w:r>
            <w:r>
              <w:rPr>
                <w:rFonts w:ascii="Times New Roman'" w:hAnsi="Times New Roman'"/>
                <w:color w:val="000000"/>
                <w:sz w:val="20"/>
                <w:szCs w:val="20"/>
              </w:rPr>
              <w:t>при выборе его методов и форм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886658" w:rsidP="008542F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владеет основными навыками конструирования и эффективной реализации процесса духовно-нравственного воспитания обучающихся на основе базовых национальных ценностей</w:t>
            </w:r>
          </w:p>
        </w:tc>
      </w:tr>
      <w:tr w:rsidR="003336E5" w:rsidRPr="00303033" w:rsidTr="00282A97">
        <w:trPr>
          <w:trHeight w:val="50"/>
        </w:trPr>
        <w:tc>
          <w:tcPr>
            <w:tcW w:w="1443" w:type="dxa"/>
            <w:shd w:val="clear" w:color="auto" w:fill="auto"/>
          </w:tcPr>
          <w:p w:rsidR="003336E5" w:rsidRDefault="003336E5" w:rsidP="0004498A">
            <w:pPr>
              <w:rPr>
                <w:sz w:val="20"/>
                <w:szCs w:val="20"/>
              </w:rPr>
            </w:pPr>
            <w:r w:rsidRPr="00303033">
              <w:rPr>
                <w:sz w:val="20"/>
                <w:szCs w:val="20"/>
              </w:rPr>
              <w:t>ОПК-6</w:t>
            </w:r>
          </w:p>
          <w:p w:rsidR="0004498A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ОПК-6.1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</w:p>
        </w:tc>
        <w:tc>
          <w:tcPr>
            <w:tcW w:w="2314" w:type="dxa"/>
            <w:shd w:val="clear" w:color="auto" w:fill="auto"/>
          </w:tcPr>
          <w:p w:rsidR="003336E5" w:rsidRPr="00303033" w:rsidRDefault="00886658" w:rsidP="002C49C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Знает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Знает основные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процессов, допуская </w:t>
            </w:r>
            <w:r w:rsidRPr="00E53CA2">
              <w:rPr>
                <w:sz w:val="20"/>
                <w:szCs w:val="20"/>
              </w:rPr>
              <w:t xml:space="preserve">незначительные неточности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в их описании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E53CA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Знает фрагментарно основные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</w:t>
            </w:r>
            <w:r>
              <w:rPr>
                <w:color w:val="000000"/>
                <w:sz w:val="20"/>
                <w:szCs w:val="20"/>
              </w:rPr>
              <w:lastRenderedPageBreak/>
              <w:t>воспитательных процессов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E53C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з</w:t>
            </w:r>
            <w:r>
              <w:rPr>
                <w:color w:val="000000"/>
                <w:sz w:val="20"/>
                <w:szCs w:val="20"/>
              </w:rPr>
              <w:t>нает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</w:p>
        </w:tc>
      </w:tr>
      <w:tr w:rsidR="003336E5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3336E5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ОПК-6</w:t>
            </w:r>
          </w:p>
          <w:p w:rsidR="0004498A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ОПК-6.2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Умеет выбирать и использовать основные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процессов, </w:t>
            </w:r>
            <w:r w:rsidRPr="00E53CA2">
              <w:rPr>
                <w:sz w:val="20"/>
                <w:szCs w:val="20"/>
              </w:rPr>
              <w:t xml:space="preserve">допуская незначительные ошибки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в определении их эффективности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E53CA2" w:rsidP="00E7328E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Умеет выбирать и использовать основные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  <w:r w:rsidRPr="00E53CA2">
              <w:rPr>
                <w:sz w:val="20"/>
                <w:szCs w:val="20"/>
              </w:rPr>
              <w:t xml:space="preserve">, допуская типичные ошибки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в определении их эффективности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E53CA2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умеет выбирать и использовать эффективные психолого-педагогические технологии, необходимые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</w:p>
        </w:tc>
      </w:tr>
      <w:tr w:rsidR="003336E5" w:rsidRPr="00303033" w:rsidTr="00282A97">
        <w:trPr>
          <w:trHeight w:val="49"/>
        </w:trPr>
        <w:tc>
          <w:tcPr>
            <w:tcW w:w="1443" w:type="dxa"/>
            <w:shd w:val="clear" w:color="auto" w:fill="auto"/>
          </w:tcPr>
          <w:p w:rsidR="0004498A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</w:t>
            </w:r>
          </w:p>
          <w:p w:rsidR="003336E5" w:rsidRPr="00303033" w:rsidRDefault="0004498A" w:rsidP="00044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ОПК-6.3</w:t>
            </w:r>
          </w:p>
        </w:tc>
        <w:tc>
          <w:tcPr>
            <w:tcW w:w="2314" w:type="dxa"/>
            <w:shd w:val="clear" w:color="auto" w:fill="auto"/>
          </w:tcPr>
          <w:p w:rsidR="003336E5" w:rsidRPr="00303033" w:rsidRDefault="00886658" w:rsidP="00FB6C7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  <w:gridSpan w:val="2"/>
            <w:shd w:val="clear" w:color="auto" w:fill="auto"/>
          </w:tcPr>
          <w:p w:rsidR="003336E5" w:rsidRPr="00303033" w:rsidRDefault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основными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</w:t>
            </w:r>
            <w:r w:rsidR="00E53CA2">
              <w:rPr>
                <w:color w:val="000000"/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 xml:space="preserve">ательных процессов, </w:t>
            </w:r>
            <w:r w:rsidRPr="00E53CA2">
              <w:rPr>
                <w:sz w:val="20"/>
                <w:szCs w:val="20"/>
              </w:rPr>
              <w:t xml:space="preserve">демонстрируя незначительные затруднения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при их использовании</w:t>
            </w:r>
          </w:p>
        </w:tc>
        <w:tc>
          <w:tcPr>
            <w:tcW w:w="2113" w:type="dxa"/>
            <w:shd w:val="clear" w:color="auto" w:fill="auto"/>
          </w:tcPr>
          <w:p w:rsidR="003336E5" w:rsidRPr="00303033" w:rsidRDefault="00E53CA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Владеет основными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</w:t>
            </w:r>
            <w:r w:rsidRPr="00E53CA2">
              <w:rPr>
                <w:sz w:val="20"/>
                <w:szCs w:val="20"/>
              </w:rPr>
              <w:t>образовательными потребностями, при конструировании и реализации воспи</w:t>
            </w:r>
            <w:r>
              <w:rPr>
                <w:sz w:val="20"/>
                <w:szCs w:val="20"/>
              </w:rPr>
              <w:t>т</w:t>
            </w:r>
            <w:r w:rsidRPr="00E53CA2">
              <w:rPr>
                <w:sz w:val="20"/>
                <w:szCs w:val="20"/>
              </w:rPr>
              <w:t xml:space="preserve">ательных процессов, допуская типичные ошибки </w:t>
            </w:r>
            <w:r w:rsidRPr="00E53CA2">
              <w:rPr>
                <w:rFonts w:ascii="Times New Roman'" w:hAnsi="Times New Roman'"/>
                <w:sz w:val="20"/>
                <w:szCs w:val="20"/>
              </w:rPr>
              <w:t>при их использовании</w:t>
            </w:r>
          </w:p>
        </w:tc>
        <w:tc>
          <w:tcPr>
            <w:tcW w:w="2317" w:type="dxa"/>
            <w:shd w:val="clear" w:color="auto" w:fill="auto"/>
          </w:tcPr>
          <w:p w:rsidR="003336E5" w:rsidRPr="00303033" w:rsidRDefault="00E53CA2" w:rsidP="00886658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владеет эффективными психолого-педагогическими технологиями, необходимыми для индивидуализации обучения, развития, воспитания, в том числе обучающихся с особыми образовательными потребностями, при конструировании и реализации воспитательных процессов</w:t>
            </w:r>
          </w:p>
        </w:tc>
      </w:tr>
    </w:tbl>
    <w:p w:rsidR="00E53CA2" w:rsidRDefault="00E53CA2" w:rsidP="009668EF">
      <w:pPr>
        <w:keepNext/>
        <w:keepLines/>
        <w:ind w:firstLine="567"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4" w:name="_Toc31551162"/>
      <w:bookmarkStart w:id="5" w:name="_Toc36926273"/>
      <w:bookmarkStart w:id="6" w:name="_Toc36929824"/>
      <w:bookmarkStart w:id="7" w:name="_Hlk31550653"/>
    </w:p>
    <w:p w:rsidR="00282A97" w:rsidRPr="002D74AF" w:rsidRDefault="00282A97" w:rsidP="009668EF">
      <w:pPr>
        <w:keepNext/>
        <w:keepLines/>
        <w:ind w:firstLine="567"/>
        <w:jc w:val="both"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3. </w:t>
      </w:r>
      <w:bookmarkStart w:id="8" w:name="_Hlk36648136"/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Распределение оценок за формы текущего контроля и промежуточную </w:t>
      </w:r>
      <w:bookmarkEnd w:id="4"/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аттестацию</w:t>
      </w:r>
      <w:bookmarkEnd w:id="5"/>
      <w:bookmarkEnd w:id="6"/>
      <w:bookmarkEnd w:id="8"/>
    </w:p>
    <w:bookmarkEnd w:id="7"/>
    <w:p w:rsidR="00282A97" w:rsidRPr="002D74AF" w:rsidRDefault="00282A97" w:rsidP="00282A97">
      <w:pPr>
        <w:jc w:val="both"/>
        <w:rPr>
          <w:bCs/>
          <w:sz w:val="20"/>
          <w:szCs w:val="20"/>
          <w:lang w:eastAsia="en-US"/>
        </w:rPr>
      </w:pPr>
    </w:p>
    <w:p w:rsidR="00282A97" w:rsidRPr="009668EF" w:rsidRDefault="00282A97" w:rsidP="00282A97">
      <w:pPr>
        <w:suppressAutoHyphens/>
        <w:ind w:firstLine="567"/>
        <w:jc w:val="both"/>
        <w:rPr>
          <w:b/>
          <w:bCs/>
          <w:color w:val="000000"/>
          <w:sz w:val="20"/>
          <w:szCs w:val="20"/>
          <w:lang w:eastAsia="en-US"/>
        </w:rPr>
      </w:pPr>
      <w:r w:rsidRPr="009668EF">
        <w:rPr>
          <w:b/>
          <w:bCs/>
          <w:iCs/>
          <w:color w:val="000000"/>
          <w:sz w:val="20"/>
          <w:szCs w:val="20"/>
          <w:lang w:eastAsia="en-US"/>
        </w:rPr>
        <w:t xml:space="preserve">2 </w:t>
      </w:r>
      <w:r w:rsidRPr="009668EF">
        <w:rPr>
          <w:b/>
          <w:bCs/>
          <w:color w:val="000000"/>
          <w:sz w:val="20"/>
          <w:szCs w:val="20"/>
          <w:lang w:eastAsia="en-US"/>
        </w:rPr>
        <w:t>семестр:</w:t>
      </w:r>
    </w:p>
    <w:p w:rsidR="00282A97" w:rsidRPr="002D74AF" w:rsidRDefault="00282A97" w:rsidP="00282A97">
      <w:pPr>
        <w:suppressAutoHyphens/>
        <w:ind w:firstLine="567"/>
        <w:jc w:val="both"/>
        <w:rPr>
          <w:b/>
          <w:bCs/>
          <w:color w:val="000000"/>
          <w:sz w:val="20"/>
          <w:szCs w:val="20"/>
          <w:lang w:eastAsia="en-US"/>
        </w:rPr>
      </w:pPr>
      <w:r w:rsidRPr="002D74AF">
        <w:rPr>
          <w:b/>
          <w:bCs/>
          <w:color w:val="000000"/>
          <w:sz w:val="20"/>
          <w:szCs w:val="20"/>
          <w:lang w:eastAsia="en-US"/>
        </w:rPr>
        <w:t>Текущий контроль:</w:t>
      </w:r>
    </w:p>
    <w:p w:rsidR="00282A97" w:rsidRPr="002D74AF" w:rsidRDefault="00282A97" w:rsidP="00282A97">
      <w:pPr>
        <w:suppressAutoHyphens/>
        <w:ind w:firstLine="567"/>
        <w:jc w:val="both"/>
        <w:rPr>
          <w:i/>
          <w:color w:val="000000"/>
          <w:sz w:val="20"/>
          <w:szCs w:val="20"/>
          <w:lang w:eastAsia="en-US"/>
        </w:rPr>
      </w:pPr>
      <w:r w:rsidRPr="002D74AF">
        <w:rPr>
          <w:i/>
          <w:color w:val="000000"/>
          <w:sz w:val="20"/>
          <w:szCs w:val="20"/>
          <w:lang w:eastAsia="en-US"/>
        </w:rPr>
        <w:t>Устный опрос по темам: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1. Сущность воспитания и его место в целостной структуре образовательного процесса.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3. Детский коллектив как объект и субъект воспитания. Конструирование и реализация воспитательного события в классе.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Максимальное количество баллов по БРС</w:t>
      </w:r>
      <w:r w:rsidRPr="002D74AF">
        <w:rPr>
          <w:rFonts w:ascii="Calibri" w:hAnsi="Calibri"/>
          <w:sz w:val="22"/>
          <w:szCs w:val="22"/>
          <w:lang w:eastAsia="en-US"/>
        </w:rPr>
        <w:t xml:space="preserve"> </w:t>
      </w:r>
      <w:r w:rsidRPr="002D74AF">
        <w:rPr>
          <w:iCs/>
          <w:color w:val="000000"/>
          <w:sz w:val="20"/>
          <w:szCs w:val="20"/>
          <w:lang w:eastAsia="en-US"/>
        </w:rPr>
        <w:t>за оценочное средство (из 50): 20</w:t>
      </w:r>
    </w:p>
    <w:p w:rsidR="00282A97" w:rsidRPr="002D74AF" w:rsidRDefault="00282A97" w:rsidP="00282A97">
      <w:pPr>
        <w:suppressAutoHyphens/>
        <w:ind w:firstLine="567"/>
        <w:jc w:val="both"/>
        <w:rPr>
          <w:i/>
          <w:iCs/>
          <w:color w:val="000000"/>
          <w:sz w:val="20"/>
          <w:szCs w:val="20"/>
          <w:lang w:eastAsia="en-US"/>
        </w:rPr>
      </w:pPr>
      <w:r w:rsidRPr="002D74AF">
        <w:rPr>
          <w:i/>
          <w:iCs/>
          <w:color w:val="000000"/>
          <w:sz w:val="20"/>
          <w:szCs w:val="20"/>
          <w:lang w:eastAsia="en-US"/>
        </w:rPr>
        <w:t>Тестирование по темам: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lastRenderedPageBreak/>
        <w:t>Тема 6. Современные воспитательные технологии в педагогической деятельности.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Максимальное количество баллов по БРС за оценочное средство (из 50): 15</w:t>
      </w:r>
    </w:p>
    <w:p w:rsidR="00282A97" w:rsidRPr="002D74AF" w:rsidRDefault="00282A97" w:rsidP="00282A97">
      <w:pPr>
        <w:suppressAutoHyphens/>
        <w:ind w:firstLine="567"/>
        <w:jc w:val="both"/>
        <w:rPr>
          <w:i/>
          <w:iCs/>
          <w:color w:val="000000"/>
          <w:sz w:val="20"/>
          <w:szCs w:val="20"/>
          <w:lang w:eastAsia="en-US"/>
        </w:rPr>
      </w:pPr>
      <w:r w:rsidRPr="002D74AF">
        <w:rPr>
          <w:i/>
          <w:iCs/>
          <w:color w:val="000000"/>
          <w:sz w:val="20"/>
          <w:szCs w:val="20"/>
          <w:lang w:eastAsia="en-US"/>
        </w:rPr>
        <w:t>Проверка практических навыков по темам: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3. Детский коллектив как объект и субъект воспитания. Конструирование и реализация воспитательного события в классе.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4. Классный руководитель в современной школе и его основные функции.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Тема 5. Диагностика уровня воспитанности школьников. Оценивание результатов воспитательной деятельности.</w:t>
      </w:r>
    </w:p>
    <w:p w:rsidR="00282A97" w:rsidRPr="002D74AF" w:rsidRDefault="00282A97" w:rsidP="00282A97">
      <w:pPr>
        <w:suppressAutoHyphens/>
        <w:ind w:firstLine="567"/>
        <w:jc w:val="both"/>
        <w:rPr>
          <w:iCs/>
          <w:color w:val="000000"/>
          <w:sz w:val="20"/>
          <w:szCs w:val="20"/>
          <w:lang w:eastAsia="en-US"/>
        </w:rPr>
      </w:pPr>
      <w:r w:rsidRPr="002D74AF">
        <w:rPr>
          <w:iCs/>
          <w:color w:val="000000"/>
          <w:sz w:val="20"/>
          <w:szCs w:val="20"/>
          <w:lang w:eastAsia="en-US"/>
        </w:rPr>
        <w:t>Максимальное количество баллов по БРС за оценочное средство (из 50): 15</w:t>
      </w:r>
    </w:p>
    <w:p w:rsidR="00797349" w:rsidRDefault="00797349" w:rsidP="00282A97">
      <w:pPr>
        <w:ind w:firstLine="525"/>
        <w:rPr>
          <w:i/>
          <w:sz w:val="20"/>
          <w:szCs w:val="20"/>
        </w:rPr>
      </w:pPr>
      <w:r>
        <w:rPr>
          <w:sz w:val="20"/>
          <w:szCs w:val="20"/>
        </w:rPr>
        <w:t>Итого: 20+15+15 = 50</w:t>
      </w:r>
    </w:p>
    <w:p w:rsidR="00282A97" w:rsidRPr="00282A97" w:rsidRDefault="00282A97" w:rsidP="00282A97">
      <w:pPr>
        <w:ind w:firstLine="525"/>
        <w:rPr>
          <w:i/>
          <w:sz w:val="20"/>
          <w:szCs w:val="20"/>
        </w:rPr>
      </w:pPr>
      <w:r w:rsidRPr="00282A97">
        <w:rPr>
          <w:i/>
          <w:sz w:val="20"/>
          <w:szCs w:val="20"/>
        </w:rPr>
        <w:t>Промежуточная аттестация – экзамен – 50 баллов</w:t>
      </w:r>
    </w:p>
    <w:p w:rsidR="00282A97" w:rsidRPr="00282A97" w:rsidRDefault="00282A97" w:rsidP="00282A97">
      <w:pPr>
        <w:ind w:firstLine="525"/>
        <w:rPr>
          <w:sz w:val="20"/>
          <w:szCs w:val="20"/>
        </w:rPr>
      </w:pPr>
      <w:r w:rsidRPr="00282A97">
        <w:rPr>
          <w:sz w:val="20"/>
          <w:szCs w:val="20"/>
        </w:rPr>
        <w:t xml:space="preserve">Промежуточная аттестация проводится после завершения изучения дисциплины или ее части в форме, определяемой учебным планом образовательной программы с целью оценить работу обучающегося, степень усвоения теоретических знаний, уровень </w:t>
      </w:r>
      <w:proofErr w:type="spellStart"/>
      <w:r w:rsidRPr="00282A97">
        <w:rPr>
          <w:sz w:val="20"/>
          <w:szCs w:val="20"/>
        </w:rPr>
        <w:t>сформированности</w:t>
      </w:r>
      <w:proofErr w:type="spellEnd"/>
      <w:r w:rsidRPr="00282A97">
        <w:rPr>
          <w:sz w:val="20"/>
          <w:szCs w:val="20"/>
        </w:rPr>
        <w:t xml:space="preserve"> компетенций. </w:t>
      </w:r>
    </w:p>
    <w:p w:rsidR="00282A97" w:rsidRPr="00282A97" w:rsidRDefault="00282A97" w:rsidP="00282A97">
      <w:pPr>
        <w:ind w:firstLine="525"/>
        <w:rPr>
          <w:sz w:val="20"/>
          <w:szCs w:val="20"/>
        </w:rPr>
      </w:pPr>
      <w:r w:rsidRPr="00282A97">
        <w:rPr>
          <w:sz w:val="20"/>
          <w:szCs w:val="20"/>
        </w:rPr>
        <w:t>Промежуточная аттестация по данной дисциплине проводится в форме устного/письменного ответа обучающегося на теоретический вопрос экзаменационного билета и устного/письменного решения кейса.</w:t>
      </w:r>
    </w:p>
    <w:p w:rsidR="00282A97" w:rsidRDefault="00282A97" w:rsidP="00282A97">
      <w:pPr>
        <w:ind w:firstLine="525"/>
        <w:rPr>
          <w:sz w:val="20"/>
          <w:szCs w:val="20"/>
        </w:rPr>
      </w:pPr>
      <w:r w:rsidRPr="00282A97">
        <w:rPr>
          <w:sz w:val="20"/>
          <w:szCs w:val="20"/>
        </w:rPr>
        <w:t>Преподаватель, принимающий экзамен, обеспечивает случайное распределение вариантов экзаменационных заданий между обучающимися с помощью билетов; вправе задавать обучающемуся дополнительные вопросы и давать дополнительные задания помимо тех, которые указаны в билете.</w:t>
      </w:r>
    </w:p>
    <w:p w:rsidR="00477712" w:rsidRPr="00477712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Соответствие баллов и оценок:</w:t>
      </w:r>
    </w:p>
    <w:p w:rsidR="00477712" w:rsidRPr="00477712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86-100 – отлично</w:t>
      </w:r>
    </w:p>
    <w:p w:rsidR="00477712" w:rsidRPr="00477712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71-85 – хорошо</w:t>
      </w:r>
    </w:p>
    <w:p w:rsidR="00477712" w:rsidRPr="00477712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56-70 – удовлетворительно</w:t>
      </w:r>
    </w:p>
    <w:p w:rsidR="00282A97" w:rsidRDefault="00477712" w:rsidP="00477712">
      <w:pPr>
        <w:ind w:firstLine="525"/>
        <w:rPr>
          <w:sz w:val="20"/>
          <w:szCs w:val="20"/>
        </w:rPr>
      </w:pPr>
      <w:r w:rsidRPr="00477712">
        <w:rPr>
          <w:sz w:val="20"/>
          <w:szCs w:val="20"/>
        </w:rPr>
        <w:t>0-55 – неудовлетворительно</w:t>
      </w:r>
    </w:p>
    <w:p w:rsidR="009668EF" w:rsidRDefault="009668EF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9" w:name="_Toc31551164"/>
      <w:bookmarkStart w:id="10" w:name="_Toc31727678"/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9"/>
      <w:bookmarkEnd w:id="10"/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4.1.1. </w:t>
      </w:r>
      <w:r w:rsidRPr="002D74AF">
        <w:rPr>
          <w:rFonts w:eastAsia="Calibri"/>
          <w:b/>
          <w:sz w:val="20"/>
          <w:szCs w:val="20"/>
          <w:lang w:eastAsia="en-US"/>
        </w:rPr>
        <w:t>Устный опрос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4.1.1.1. Порядок проведения и процедура оценивания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Устный опрос проводится на практических занятиях. Обучающиеся выступают с докладами, сообщениями, дополнениями, участвуют в дискуссии, отвечают на вопросы преподавателя. Оценивается уровень домашней подготовки по теме, способность системно и логично излагать материал, анализировать, формулировать собственную позицию, отвечать на дополнительные вопросы.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4.1.1.2. Критерии оценивания</w:t>
      </w:r>
    </w:p>
    <w:p w:rsidR="00477712" w:rsidRPr="00477712" w:rsidRDefault="00477712" w:rsidP="00477712">
      <w:pPr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17-20 баллов ставятся, если обучающийся в ответе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материала, превосходное умение формулировать свои мысли, обсуждать дискуссионные положения. </w:t>
      </w:r>
    </w:p>
    <w:p w:rsidR="00477712" w:rsidRPr="00477712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14-16 баллов ставятся, если обучающийся раскрыл основные вопросы темы. Структура ответа в целом адекватна теме. Хорошо освоен понятийный аппарат. Продемонстрирован хороший уровень понимания материала, хорошее умение формулировать свои мысли, обсуждать дискуссионные положения. </w:t>
      </w:r>
    </w:p>
    <w:p w:rsidR="00477712" w:rsidRPr="00477712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>11-13 баллов ставятся, если обучающийся частично раскрыл тему. Ответ слабо структурирован. Понятийный аппарат освоен частично. Понимание отдельных положений из материала по теме, удовлетворительное умение формулировать свои мысл</w:t>
      </w:r>
      <w:r>
        <w:rPr>
          <w:rFonts w:eastAsia="Calibri"/>
          <w:bCs/>
          <w:iCs/>
          <w:color w:val="000000"/>
          <w:sz w:val="20"/>
          <w:szCs w:val="20"/>
          <w:lang w:eastAsia="en-US"/>
        </w:rPr>
        <w:t>и, обсуждать дискуссионные поло</w:t>
      </w: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>жения.</w:t>
      </w:r>
    </w:p>
    <w:p w:rsidR="00477712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477712">
        <w:rPr>
          <w:rFonts w:eastAsia="Calibri"/>
          <w:bCs/>
          <w:iCs/>
          <w:color w:val="000000"/>
          <w:sz w:val="20"/>
          <w:szCs w:val="20"/>
          <w:lang w:eastAsia="en-US"/>
        </w:rPr>
        <w:t>0-10 баллов ставятся,</w:t>
      </w: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 если обучающийся тему не раскрыл. Понятийный аппарат освоен неудовлетворительно. Понимание материала фрагментарное или отсутствует. Отсутствует способность формулировать свои мысли, обсуждать дискуссионные положения.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4.1.1.3. Содержание оценочного средства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Тема 1. Сущность воспитания и его место в целостной структуре образовательного процесса.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1. В чём проявляются отличия воспитательного процесса от учебного?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2. Каковы основные противоречия воспитательного процесса?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3. Приведите примеры реализации логики воспитательного процесса.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4. Как в целях и содержании воспитания реализуются потребности общества?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5. Что является наиболее общей целью воспитания в наше время?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6. Приведите примеры закономерностей воспитательного процесса.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7. Назовите основные принципы воспитания, поясните их смысл.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8. Как соотносятся понятия метод, приём и средство воспитания?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9. Какие методы применяются для формирования сознания личности?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10. С помощью каких методов формируется опыт поведения?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11. Какие методы позволяют создавать мотивацию деятельности и поведения?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12. Приведите примеры взаимосвязи методов, приёмов и средств воспитания.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13. По каким признакам классифицируются формы воспитания?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lastRenderedPageBreak/>
        <w:t xml:space="preserve">Тема 2. Воспитательная деятельность как специфический вид педагогической деятельности. Направления воспитательной деятельности. Особенности организации воспитательной деятельности школьников.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1. Дайте определение понятию "воспитательная деятельность".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2. Приведите примеры воспитательной деятельности педагога.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3. Охарактеризуйте основные направления воспитательной деятельности педагога.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4. Чем определяется гуманистическая природа воспитания?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5. Охарактеризуйте воспитательную педагогическую деятельность как систему.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6. В чем состоят особенности цели и объекта воспитательной деятельности педагога?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Тема 3. Детский коллектив как объект и субъект воспитания. Конструирование и реализация воспитательного события в классе.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1. Дайте определение понятию "детский коллектив" и охарактеризуйте его признаки.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2. Выделите основные стадии развития коллектива и раскройте их специфику.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3. Раскройте концептуальную идею А.С. Макаренко о "воспитании в коллективе, для коллектива и через коллектив".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 xml:space="preserve">4. Определите место педагогической технологии в организации коллективной жизнедеятельности детей. </w:t>
      </w:r>
    </w:p>
    <w:p w:rsidR="00477712" w:rsidRPr="002D74AF" w:rsidRDefault="00477712" w:rsidP="00477712">
      <w:pPr>
        <w:ind w:firstLine="567"/>
        <w:jc w:val="both"/>
        <w:rPr>
          <w:rFonts w:eastAsia="Calibri"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Cs/>
          <w:iCs/>
          <w:color w:val="000000"/>
          <w:sz w:val="20"/>
          <w:szCs w:val="20"/>
          <w:lang w:eastAsia="en-US"/>
        </w:rPr>
        <w:t>5. В чем отличие между "воспитательным мероприятием" и "воспитательным событием"? Обоснуйте ответ.</w:t>
      </w:r>
    </w:p>
    <w:p w:rsidR="009668EF" w:rsidRDefault="009668EF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 Тестирование 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4.1.2.1. Порядок проведения и процедура оценивания</w:t>
      </w:r>
    </w:p>
    <w:p w:rsidR="00477712" w:rsidRPr="009668E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Тестирование проходит в письменной форме или с использованием компьютерных средств. Обучающийся получает определённое количество тестовых заданий. На выполнение выделяется фиксированное время в зависимости от количества заданий. Оценка выставляется в зависимости от процента правильно выполненных заданий.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4.1.2.2. Критерии оценивания</w:t>
      </w:r>
    </w:p>
    <w:p w:rsidR="00477712" w:rsidRPr="009668E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Баллы в интервале 13-15 баллов от максимальных ставятся, если обучающийся набрал 86% правильных ответов и более. </w:t>
      </w:r>
    </w:p>
    <w:p w:rsidR="00477712" w:rsidRPr="009668E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Баллы в интервале 11-12 баллов от максимальных ставятся, если обучающийся набрал от 71% до 85 % правильных ответов.   </w:t>
      </w:r>
    </w:p>
    <w:p w:rsidR="00477712" w:rsidRPr="009668E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Баллы в интервале 8-10 баллов от максимальных ставятся, если обучающийся набрал от 56% до 70% правильных ответов.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>Баллы в интервале 0-7 баллов от максимальных ставятся, если обучающийся</w:t>
      </w:r>
      <w:r w:rsidRPr="009668EF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</w:t>
      </w:r>
      <w:r w:rsidRPr="009668EF">
        <w:rPr>
          <w:rFonts w:eastAsia="Calibri"/>
          <w:bCs/>
          <w:color w:val="000000"/>
          <w:sz w:val="20"/>
          <w:szCs w:val="20"/>
          <w:lang w:eastAsia="en-US"/>
        </w:rPr>
        <w:t xml:space="preserve">набрал </w:t>
      </w:r>
      <w:r w:rsidRPr="009668EF">
        <w:rPr>
          <w:color w:val="000000"/>
          <w:sz w:val="20"/>
          <w:szCs w:val="20"/>
          <w:shd w:val="clear" w:color="auto" w:fill="FFFFFF"/>
          <w:lang w:eastAsia="en-US"/>
        </w:rPr>
        <w:t xml:space="preserve">55% правильных ответов. </w:t>
      </w:r>
    </w:p>
    <w:p w:rsidR="00477712" w:rsidRPr="009668EF" w:rsidRDefault="00477712" w:rsidP="00477712">
      <w:pPr>
        <w:ind w:firstLine="567"/>
        <w:jc w:val="both"/>
        <w:rPr>
          <w:rFonts w:eastAsia="Calibri"/>
          <w:b/>
          <w:bCs/>
          <w:iCs/>
          <w:color w:val="000000"/>
          <w:sz w:val="20"/>
          <w:szCs w:val="20"/>
          <w:lang w:eastAsia="en-US"/>
        </w:rPr>
      </w:pPr>
      <w:r w:rsidRPr="009668EF"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 xml:space="preserve">4.1.2.3. Содержание оценочного средства 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Примерные вопросы тестирования: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1. Что из перечисленного не относится к группе методов формирования сознания личности?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метод убеждения.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метод положительного примера.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метод упражнений.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относится все.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2. Когда появилось такое общественное явление как воспитание?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 античную эпоху.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во времена рабовладельческого строя.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вместе с возникновением человеческого общества.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в эпоху раннего средневековья.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3. Что из перечисленного не относится к особенностям процесса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целенаправленность.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многофакторность.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длительность.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фрагментарность.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комплексность.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4. В процессе воспитания воспитуемый выступает как?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объект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субъект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объект и субъект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сначала как объект, а затем как субъект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5. Как связаны между собой обучение и воспитание?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совсем не связаны.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всегда неразрывно связаны.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связаны только в семейном воспитании.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6. Что из перечисленного не относится к целям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формирование отношений личности к миру и к себе.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lastRenderedPageBreak/>
        <w:t>б) приобщение человека к культуре.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воспитание социально-компетентной личности.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развитие самосознания личности, помощь ей в самоопределении, самореализации и самоутверждении.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относится все.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7. Как связаны между собой процессы развития, социализации и воспитания человека?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воспитание - один из факторов социализации и развития человека.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не связаны совсем.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воспитание влияет на процесс социализации, но не определяет развитие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человека.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8. Усвоение человеком культурных ценностей и социальных норм общества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воспитание;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социализация;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развитие;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образование.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9. Сознательное или бессознательное воспроизведение воспитуемыми опыта воспитателя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убеждение;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внушение;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заражение;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подражание.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10. Движущими силами процесса воспитания являются?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внутренние противоречия;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внешние противоречия;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внутренние и внешние противоречия.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11. В истории педагогики не существовало таких подходов к определению целей воспитания как?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теория всестороннего развития личности;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идея одностороннего воспитания, различного в зависимости от принадлежности человека к определенной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социальной группе;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идея природного совершенства ребенка и отрицание необходимости внешне заданных целей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12. Представление о ребенке как о "чистой доске" на которой с помощью воспитания можно "написать" все что угодно является?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верным;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ошибочным, поскольку существуют наследственные, генетически обусловленные особенности;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ошибочным, поскольку влияет еще и собственная активность ребенка, его отношение к воспитательным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воздействиям;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ошибочным, поскольку значительное влияние оказывают наследственность и собственная активность ребенка,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его отношение к воспитательным воздействиям.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13. Воспитательное воздействие на ребенка оказывае</w:t>
      </w:r>
      <w:proofErr w:type="gramStart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т(</w:t>
      </w:r>
      <w:proofErr w:type="gramEnd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ют) 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семья; б) школа; в) общественность; г) семья и школа; д) все элементы природного и социального окружения.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14. Устойчивые существенные взаимосвязи между компонентами воспитательного процесса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закономерности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принципы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структура процесса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методы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15. Влияние общественных отношений на воспитание описывает закономерность?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социальной обусловленности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политической обусловленности;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взаимосвязи воспитательных воздействий семьи, школы и общественности;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единства теории и практики.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16. Что из перечисленного не относится к принципам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принцип народности, т.е. единства общечеловеческого и национального.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б) принцип </w:t>
      </w:r>
      <w:proofErr w:type="spellStart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природосообразности</w:t>
      </w:r>
      <w:proofErr w:type="spellEnd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, т.е. учета многогранности и целостности природы человека.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принцип единства сознания и деятельности.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принцип непрерывности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принцип дифференциации и индивидуализации процесса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17. Вставить пропущенное слово: Формирование таких качеств как доброжелательность, доброта, внимание и милосердие к старшим, младшим и слабым, честность, открытость, трудолюбие обеспечивает ... направление семейного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трудовое;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lastRenderedPageBreak/>
        <w:t>б) умственное;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нравственное;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эстетическое.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18. Принцип воспитания в деятельности означает необходимость привлечения ребенка к физическому труду?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да, верно.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нет, этот принцип подчеркивает, что воспитание - сложная работа, напряженная деятельность педагога, что оно не происходит само по себе.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нет, он требует применять не только словесные методы воспитания, но и формировать привычки, вовлекая воспитанников в различные виды активности.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нет правильного ответа.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19. Исходные начала, руководящие положения, основные требования, на основе которых строится процесс воспитания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закономерности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принципы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методы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приемы воспитания.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20 Воздействие воспитателя на сознание воспитуемых путем снижения сознательности и критичности при восприятии и реализации передаваемого содержания - это?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убеждение;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внушение;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заражение;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подражание.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21. Выберите наиболее точное определение понятия "воспитание"?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целенаправленный процесс осуществления деятельности воспитуемых;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планомерный процесс подготовки детей к трудовой деятельности в обществе;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целенаправленное воздействие воспитателя на сознание и поведение детей;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целенаправленный процесс организации и стимулирования активной деятельности развивающейся личности по овладению общественным опытом;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деятельность педагога по передаче подрастающему поколению общественного опыта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22. Что является движущей силой процесса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активность воспитанников;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педагогическое воздействие воспитателя;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диалектическое противоречие;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ценностные ориентации личности;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установки общества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23. Каким понятием называется в педагогике совокупность руководящих положений, требований воспитательного процесса?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концепция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принципы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методика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теория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система воспитания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24. Кто из педагогов обосновал принцип воспитания в коллективе и через коллектив?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Ушинский К.Д.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Макаренко А.С.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Крупская Н.К.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Коменский Я.А.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25.Какой принцип характеризуется совместными усилиями семьи, школы, общественности в процессе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а) </w:t>
      </w:r>
      <w:proofErr w:type="spellStart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субъектности</w:t>
      </w:r>
      <w:proofErr w:type="spellEnd"/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единства воспитательных требований;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гуманистической направленности;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личностный подход;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стимулирования активности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26. Какой принцип воспитания характеризуется опорой на личностные качества воспитанника, его ценностные ориентации, жизненные планы?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общественной направленности;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стимулирования активности;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единства воспитательных воздействий;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личностной направленности;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учета индивидуальных и половозрастных особенностей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27. Что является важным признаком результативности процесса воспитания?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lastRenderedPageBreak/>
        <w:t>а) знание воспитанниками, в соответствии с их возрастом, норм и правил поведения;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наличие специально подготовленных людей для передачи знаний;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в) понимание сущности процесса воспитания воспитателями;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формирование обще-учебных умений и навыков;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совершенствование знаний в практической деятельности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28. К числу основных принципов воспитания относится?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самовоспитание и перевоспитание;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нравственное воспитание и формирование личности;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гуманизм и уважение личности воспитанника;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объективность и независимость воспитания;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поликультурное воспитание и развитие личности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29. Чем должен руководствоваться педагог при организации воспитательной работы?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советами более опытных коллег;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советами родителей;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интересами школьников;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требованиями школьной администрации;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принципами воспитания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30. Определите требование личностного подхода: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а) учет индивидуальных особенностей воспитанников;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б) учет возрастных особенностей в воспитании;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в) изучение личности воспитанника;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г) учет возрастных, индивидуальных особенностей воспитанников в формировании личности, ее жизненных планов и ценностных ориентаций;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д) участие воспитанников в совместном обсуждении программ</w:t>
      </w:r>
    </w:p>
    <w:p w:rsidR="009668EF" w:rsidRDefault="009668EF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4.1.3 Проверка практических навыков </w:t>
      </w: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4.1.3.1. Порядок проведения.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Практические навыки проверяются путём выполнения обучающимися практических заданий в условиях, полностью или частично приближенных к условиям профессиональной деятельности. Проверяется знание теоретического материала, необходимое для правильного совершения необходимых действий, умение выстроить последовательность действий, практическое владение приёмами и методами решения профессиональных задач.</w:t>
      </w:r>
    </w:p>
    <w:p w:rsidR="00477712" w:rsidRPr="002D74AF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4.1.3.2. Критерии оценивания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Баллы в интервале </w:t>
      </w:r>
      <w:r w:rsidRPr="00477712">
        <w:rPr>
          <w:color w:val="000000"/>
          <w:sz w:val="20"/>
          <w:szCs w:val="20"/>
          <w:shd w:val="clear" w:color="auto" w:fill="FFFFFF"/>
          <w:lang w:eastAsia="en-US"/>
        </w:rPr>
        <w:t>13-15 баллов</w:t>
      </w: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от максимальных ставятся, если обучающийся продемонстрировал высокий уровень освоения навыков, достаточный для успешного решения задач профессиональной деятельности. 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Баллы в интервале </w:t>
      </w:r>
      <w:r w:rsidRPr="00477712">
        <w:rPr>
          <w:color w:val="000000"/>
          <w:sz w:val="20"/>
          <w:szCs w:val="20"/>
          <w:shd w:val="clear" w:color="auto" w:fill="FFFFFF"/>
          <w:lang w:eastAsia="en-US"/>
        </w:rPr>
        <w:t>11-12 баллов</w:t>
      </w: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от максимальных ставятся, если обучающийся продемонстрировал хороший уровень освоения навыков, достаточный для решения большей части задач профессиональной деятельности.   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Баллы в интервале </w:t>
      </w:r>
      <w:r w:rsidRPr="00477712">
        <w:rPr>
          <w:color w:val="000000"/>
          <w:sz w:val="20"/>
          <w:szCs w:val="20"/>
          <w:shd w:val="clear" w:color="auto" w:fill="FFFFFF"/>
          <w:lang w:eastAsia="en-US"/>
        </w:rPr>
        <w:t>8-10 баллов</w:t>
      </w: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от максимальных ставятся, если обучающийся продемонстрировал удовлетворительный уровень освоения навыков, достаточный для решения отдельных задач профессиональной деятельности.</w:t>
      </w:r>
    </w:p>
    <w:p w:rsidR="00477712" w:rsidRPr="002D74AF" w:rsidRDefault="00477712" w:rsidP="00477712">
      <w:pPr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>
        <w:rPr>
          <w:color w:val="000000"/>
          <w:sz w:val="20"/>
          <w:szCs w:val="20"/>
          <w:shd w:val="clear" w:color="auto" w:fill="FFFFFF"/>
          <w:lang w:eastAsia="en-US"/>
        </w:rPr>
        <w:t xml:space="preserve">Баллы в интервале </w:t>
      </w:r>
      <w:r w:rsidRPr="00477712">
        <w:rPr>
          <w:color w:val="000000"/>
          <w:sz w:val="20"/>
          <w:szCs w:val="20"/>
          <w:shd w:val="clear" w:color="auto" w:fill="FFFFFF"/>
          <w:lang w:eastAsia="en-US"/>
        </w:rPr>
        <w:t>0-7 баллов</w:t>
      </w: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от максимальных ставятся, если обучающийся продемонстрировал неудовлетворительный уровень освоения навыков, недостаточный для решения задач профессиональной деятельности.</w:t>
      </w:r>
    </w:p>
    <w:p w:rsidR="00477712" w:rsidRPr="002D74AF" w:rsidRDefault="00477712" w:rsidP="009668EF">
      <w:pPr>
        <w:ind w:firstLine="567"/>
        <w:jc w:val="both"/>
        <w:rPr>
          <w:rFonts w:eastAsia="Calibri"/>
          <w:b/>
          <w:bCs/>
          <w:color w:val="000000"/>
          <w:sz w:val="20"/>
          <w:lang w:eastAsia="en-US"/>
        </w:rPr>
      </w:pPr>
      <w:r w:rsidRPr="002D74AF">
        <w:rPr>
          <w:rFonts w:eastAsia="Calibri"/>
          <w:b/>
          <w:bCs/>
          <w:color w:val="000000"/>
          <w:sz w:val="20"/>
          <w:lang w:eastAsia="en-US"/>
        </w:rPr>
        <w:t>4.1.</w:t>
      </w:r>
      <w:r w:rsidRPr="002D74AF">
        <w:rPr>
          <w:rFonts w:eastAsia="Calibri"/>
          <w:b/>
          <w:bCs/>
          <w:color w:val="000000"/>
          <w:sz w:val="20"/>
          <w:szCs w:val="20"/>
          <w:lang w:eastAsia="en-US"/>
        </w:rPr>
        <w:t>3</w:t>
      </w:r>
      <w:r w:rsidRPr="002D74AF">
        <w:rPr>
          <w:rFonts w:eastAsia="Calibri"/>
          <w:b/>
          <w:bCs/>
          <w:color w:val="000000"/>
          <w:sz w:val="20"/>
          <w:lang w:eastAsia="en-US"/>
        </w:rPr>
        <w:t>.3. Содержание</w:t>
      </w:r>
    </w:p>
    <w:p w:rsidR="00477712" w:rsidRPr="002D74AF" w:rsidRDefault="00477712" w:rsidP="009668EF">
      <w:pPr>
        <w:ind w:firstLine="567"/>
        <w:jc w:val="both"/>
        <w:rPr>
          <w:rFonts w:eastAsia="Courier New"/>
          <w:bCs/>
          <w:color w:val="000000"/>
          <w:sz w:val="18"/>
          <w:szCs w:val="18"/>
          <w:lang w:bidi="th-TH"/>
        </w:rPr>
      </w:pPr>
      <w:r w:rsidRPr="002D74AF">
        <w:rPr>
          <w:rFonts w:eastAsia="Courier New"/>
          <w:color w:val="000000"/>
          <w:sz w:val="18"/>
          <w:szCs w:val="18"/>
          <w:lang w:bidi="th-TH"/>
        </w:rPr>
        <w:t>На основе предложенного образца и с использованием пособия для учителя</w:t>
      </w:r>
      <w:r w:rsidRPr="002D74AF">
        <w:rPr>
          <w:rFonts w:eastAsia="Courier New"/>
          <w:bCs/>
          <w:color w:val="000000"/>
          <w:sz w:val="18"/>
          <w:szCs w:val="18"/>
          <w:lang w:bidi="th-TH"/>
        </w:rPr>
        <w:t xml:space="preserve"> (Григорьев Д.В., Степанов П.В. Внеурочная деятельность школьников. Методический конструктор. Пособие для учителя: Стандарты Второго поколения. – М.: «Просвещение», 2017) спроектировать технологическую карту внеклассного мероприятия. Работу отправить на проверку преподавателю в трехдневный срок.</w:t>
      </w:r>
    </w:p>
    <w:p w:rsidR="00477712" w:rsidRPr="002D74AF" w:rsidRDefault="00477712" w:rsidP="009668EF">
      <w:pPr>
        <w:ind w:firstLine="567"/>
        <w:jc w:val="both"/>
        <w:rPr>
          <w:rFonts w:eastAsia="Courier New"/>
          <w:bCs/>
          <w:color w:val="000000"/>
          <w:sz w:val="18"/>
          <w:szCs w:val="18"/>
          <w:lang w:bidi="th-TH"/>
        </w:rPr>
      </w:pP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Форма проектирования технологической карты воспитательного мероприятия/события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Направление ВР: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Проблема: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Тема: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Возраст: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Цель: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Задачи: (указать)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Форма работы: (может быть классный час, поход, концерт, классный вечер, конкурс и т.п.)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Технологическая карта (по образцу)</w:t>
      </w:r>
    </w:p>
    <w:p w:rsidR="00477712" w:rsidRPr="002D74AF" w:rsidRDefault="00477712" w:rsidP="00477712">
      <w:pPr>
        <w:suppressAutoHyphens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Этапы</w:t>
            </w:r>
          </w:p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занятия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Действия педагога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Действия обучающихся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Личностные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Познавательные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Коммуникативные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suppressAutoHyphens/>
              <w:jc w:val="center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2D74AF"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>Регулятивные результаты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0B2F47">
            <w:pPr>
              <w:suppressAutoHyphens/>
              <w:jc w:val="both"/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</w:tbl>
    <w:p w:rsidR="00477712" w:rsidRPr="002D74AF" w:rsidRDefault="00477712" w:rsidP="00477712">
      <w:pPr>
        <w:suppressAutoHyphens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ОБРАЗЕЦ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Внеклассное мероприятия на тему «Моя малая Родина»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Цель: формирование мотивации детей к изучению родного города, его истории, настоящего и будущего.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Задачи: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 xml:space="preserve"> заинтересовать детей совместной поисковой деятельностью по изучению истории родного города;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объединить воспитанников одним общим делом, по изучению истории и развития города;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расширить кругозор ребят знаниями по истории места, где родился и живешь;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научить детей пользоваться разными источниками информации, извлекать необходимую информацию по заданной теме;</w:t>
      </w:r>
    </w:p>
    <w:p w:rsidR="00477712" w:rsidRPr="002D74AF" w:rsidRDefault="00477712" w:rsidP="009668EF">
      <w:pPr>
        <w:tabs>
          <w:tab w:val="num" w:pos="142"/>
          <w:tab w:val="num" w:pos="720"/>
        </w:tabs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научить воспитанников сотрудничать друг с другом, и с педагогами, планировать совместную деятельность.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p w:rsidR="00477712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  <w:r w:rsidRPr="002D74AF">
        <w:rPr>
          <w:color w:val="000000"/>
          <w:sz w:val="20"/>
          <w:szCs w:val="20"/>
          <w:shd w:val="clear" w:color="auto" w:fill="FFFFFF"/>
          <w:lang w:eastAsia="en-US"/>
        </w:rPr>
        <w:t>Форма работы: внеклассное мероприятие</w:t>
      </w:r>
    </w:p>
    <w:p w:rsidR="00477712" w:rsidRPr="002D74AF" w:rsidRDefault="00477712" w:rsidP="009668EF">
      <w:pPr>
        <w:suppressAutoHyphens/>
        <w:ind w:firstLine="567"/>
        <w:jc w:val="both"/>
        <w:rPr>
          <w:color w:val="000000"/>
          <w:sz w:val="20"/>
          <w:szCs w:val="20"/>
          <w:shd w:val="clear" w:color="auto" w:fill="FFFFFF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3"/>
        <w:gridCol w:w="1433"/>
        <w:gridCol w:w="1433"/>
        <w:gridCol w:w="1433"/>
        <w:gridCol w:w="1433"/>
        <w:gridCol w:w="1433"/>
        <w:gridCol w:w="1433"/>
      </w:tblGrid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Этапы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занятия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Действия педагога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Действия обучающихся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Личностные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Познавательные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Коммуникативные результаты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 xml:space="preserve">Регулятивные </w:t>
            </w:r>
            <w:r w:rsidR="009668E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 xml:space="preserve">результаты 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proofErr w:type="spellStart"/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Мотиватива</w:t>
            </w:r>
            <w:proofErr w:type="spellEnd"/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-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proofErr w:type="spellStart"/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ционный</w:t>
            </w:r>
            <w:proofErr w:type="spellEnd"/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 xml:space="preserve">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этап</w:t>
            </w: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(5минут)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Хотите, я расскажу Вам историю о том, в какую непростую ситуацию я попал ситуацию, за которую мне до сих пор перед собой стыдно.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Я ездил по туристической путевке по городам Белоруссии с группой ребят из Кургана. Мы узнали много интересного о городе -герое Минске, о Брестской крепости, о городах Бобруйске и Витебске, и вот как-то раз, возвращаясь в гостиницу, ребята спросили меня о том, где я живу, что это за город Каменск-Уральский? Чем он знаменит? Какие в нем есть достопримечательности? Я с ужасом понял, что кроме даты основания города и его природе, я ничего не знаю. Мне было так стыдно, что, вернувшись домой, я стал интересоваться историей родного города, его культурой и архитектурой. А вы, оказавшись на моем месте, что бы смогли рассказать о нашем городе, об его истории, о его памятниках </w:t>
            </w: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 xml:space="preserve">культуры, об его природе?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numPr>
                <w:ilvl w:val="0"/>
                <w:numId w:val="1"/>
              </w:numPr>
              <w:tabs>
                <w:tab w:val="left" w:pos="291"/>
              </w:tabs>
              <w:ind w:left="0" w:firstLine="7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>Здороваются, просят рассказать;</w:t>
            </w:r>
          </w:p>
          <w:p w:rsidR="00477712" w:rsidRPr="002D74AF" w:rsidRDefault="00477712" w:rsidP="009668EF">
            <w:pPr>
              <w:widowControl w:val="0"/>
              <w:numPr>
                <w:ilvl w:val="0"/>
                <w:numId w:val="1"/>
              </w:numPr>
              <w:tabs>
                <w:tab w:val="left" w:pos="291"/>
              </w:tabs>
              <w:ind w:left="0" w:firstLine="7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Называют дату основания города, говорят о Каменском заводе, о плотине, о заводах, о красивых местах.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Мотивация к познанию нового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Установление причинно-следственных связей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Умения выражать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свои мысли,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владение речью, монологические высказывания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Осознание необходимости бережного отношения к родным истокам 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lastRenderedPageBreak/>
              <w:t xml:space="preserve">Целеполагание </w:t>
            </w: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(5 мин.)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Да, я вижу, кое-что о нашем городе вы знаете, но много это или мало, что вы об этом думаете?  А хотите знать больше о истории Каменска -Уральского, о его памятниках архитектуры и искусства. Узнав историю города, вы сможете рассказывать не только о своем детском доме, но и о нашем городе друзьям, знакомым и сверстникам из других городов. А что для этого нам всем необходимо сделать?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Выражают желание узнать больше о городе. Предлагают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прочитать в книгах, в газетах об истории родного города, сходить в музей, найти информацию в интернете</w:t>
            </w:r>
          </w:p>
          <w:p w:rsidR="00477712" w:rsidRPr="002D74AF" w:rsidRDefault="00477712" w:rsidP="009668EF">
            <w:pPr>
              <w:widowControl w:val="0"/>
              <w:tabs>
                <w:tab w:val="left" w:pos="291"/>
              </w:tabs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 xml:space="preserve">Выделение обучающимися проблем, связанных с темой занятия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Постановка вопросов об истории родного города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Умения выражать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свои мысли,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владение речью, монологические высказывания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Принятие целей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Организация деятельности (инструктаж)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(2-3 минуты)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Хорошо, давайте все вместе пойдем в компьютерный класс, где нас ждет Юрий Александрович. Там мы продолжим нашу работу. Ребята вы не забыли, что мы должны сделать, зайдя в компьютерный класс?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Добрый день, Юрий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Александрович, мы хотели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сегодня поработать в компьютерном классе и с Вашей помощью узнать о Каменске Уральском, о его истории, о памятниках архитектуры, искусства, природы. Вы готовы нам помочь?  Спасибо.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Ребята, среди нас есть маленькие дети, которые не владеют хорошо компьютером и поиском информации в интернете, как мы организуем работу, чтобы им помочь?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>Ну вот, вы определились с напарниками, можете сесть за компьютеры.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>Дети переходят в компьютерный класс.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Здороваются и проходят в класс.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Разбиваются на пары. Садятся за компьютеры.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Самоопределение. Система оценок о своих возможностях и представлений о себе.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Выявление основных направлений познавательного маршрута по карте города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Умение договариваться,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согласовывать усилия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Умения взаимодействовать в рамках УД.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Принятие целей и определение маршрута действий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Умения контролировать процесс деятельности и результаты учебной деятельности.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Способность сохранять цели и следовать им в учебной деятельности.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lastRenderedPageBreak/>
              <w:t>Познавательная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деятельность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(Определяется маршрут действий, источник информации и открытие новых знаний, 25 мин.)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Итак, ребята, чтобы деятельность Ваша была продуктивной, определитесь  по какой теме, хотела бы работать ваша пара. Темы написаны на карточках и разложены возле каждого компьютера, воспитатель их озвучивает: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КАРТОЧКА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1.История возникновения Каменск-Уральского.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2. История развития города.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3. Архитектурные памятники нашего города.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4. Можете предложить свою тему.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Вы начинаете поиск и отбор информации по одной из предложенных тем. Информацию, заинтересовавшую Вас, собираете в папку в своем компьютере. Если у вас возникли </w:t>
            </w:r>
            <w:proofErr w:type="spellStart"/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затруднения</w:t>
            </w:r>
            <w:proofErr w:type="gramStart"/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,в</w:t>
            </w:r>
            <w:proofErr w:type="gramEnd"/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ы</w:t>
            </w:r>
            <w:proofErr w:type="spellEnd"/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можете попросить помощь у Юрия Александровича или у меня. После работы обменяемся найденной информацией. Приступаем к работе. У нас с вами 20 минут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Ребята заканчиваем работу. Разворачиваем стульчики и садимся в кружок. Каждая пара сумела отобрать нужную информацию. Давайте поделимся ей друг с другом. Кому трудно,  может воспользоваться </w:t>
            </w: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>образцом начала выступления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15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lastRenderedPageBreak/>
              <w:t>Определяются по темам и начинают работать самостоятельно или с помощью Юрия Александровича.</w:t>
            </w:r>
          </w:p>
          <w:p w:rsidR="00477712" w:rsidRPr="002D74AF" w:rsidRDefault="00477712" w:rsidP="009668EF">
            <w:pPr>
              <w:widowControl w:val="0"/>
              <w:numPr>
                <w:ilvl w:val="0"/>
                <w:numId w:val="2"/>
              </w:numPr>
              <w:tabs>
                <w:tab w:val="left" w:pos="358"/>
              </w:tabs>
              <w:ind w:left="0" w:firstLine="15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После завершения работы на компьютере садятся в кружок. Начинают анализировать полученную информацию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Определение значимости изучения каждого пункта маршрута бережного отношения к родным истокам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Поиск и выделение информации, чтение, самостоятельное создание алгоритмов деятельности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Умение договариваться,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согласовывать усилия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Принятие целей и определения маршрута действий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lastRenderedPageBreak/>
              <w:t>Рефлексия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деятельности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(5 минут)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Карточка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 xml:space="preserve"> Я узнал сегодня, что в моем  городе есть________________ 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Мне понравилось____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  <w:t>Я удивлен__________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Отвечают, на основании проделанной работы (самостоятельный поиск информации в интернете).</w:t>
            </w:r>
          </w:p>
          <w:p w:rsidR="00477712" w:rsidRPr="002D74AF" w:rsidRDefault="00477712" w:rsidP="009668EF">
            <w:pPr>
              <w:widowControl w:val="0"/>
              <w:tabs>
                <w:tab w:val="left" w:pos="358"/>
              </w:tabs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Самоопределение. Система оценок о своих возможностях и представлений о себе.</w:t>
            </w:r>
          </w:p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proofErr w:type="spellStart"/>
            <w:r w:rsidRPr="002D74AF">
              <w:rPr>
                <w:color w:val="161908"/>
                <w:sz w:val="16"/>
                <w:szCs w:val="16"/>
                <w:lang w:bidi="th-TH"/>
              </w:rPr>
              <w:t>Смыслообразование</w:t>
            </w:r>
            <w:proofErr w:type="spellEnd"/>
          </w:p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Извлечение и передача информации.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Умение договариваться,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Согласовывать усилия.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Владения речью, монологические высказывания.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Монологические высказывания. Умения договариваться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Способность определять цели и следовать им в учебной деятельности.</w:t>
            </w:r>
          </w:p>
        </w:tc>
      </w:tr>
      <w:tr w:rsidR="00477712" w:rsidRPr="002D74AF" w:rsidTr="009668EF"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Мотивация на новую деятельность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Спасибо, ребята, за ваши выступления, сегодня вы получили информацию о нашем городе. Скажите, а дети из другого города смогут  так же как мы узнать о нашем городе?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А мы жители города можем узнать больше и увидеть эти места своими глазами. Как это сделать?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  Давайте спланируем вместе с вами, что бы вы хотели увидеть?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b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(Планируем экскурсию. Куда пойдем? Когда пойдем? Что будем смотреть? Сколько времени займет?)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Выражают желание сходить на экскурсию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color w:val="161908"/>
                <w:sz w:val="16"/>
                <w:szCs w:val="16"/>
                <w:lang w:bidi="th-TH"/>
              </w:rPr>
            </w:pPr>
            <w:r w:rsidRPr="002D74AF">
              <w:rPr>
                <w:color w:val="161908"/>
                <w:sz w:val="16"/>
                <w:szCs w:val="16"/>
                <w:lang w:bidi="th-TH"/>
              </w:rPr>
              <w:t>Формирование мотивации на новую деятельность</w:t>
            </w:r>
          </w:p>
          <w:p w:rsidR="00477712" w:rsidRPr="002D74AF" w:rsidRDefault="00477712" w:rsidP="009668EF">
            <w:pPr>
              <w:widowControl w:val="0"/>
              <w:jc w:val="center"/>
              <w:rPr>
                <w:color w:val="161908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 xml:space="preserve">Поиск наиболее эффективных способов решения новых задач. 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jc w:val="center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Умение договариваться,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Согласовывать усилия.</w:t>
            </w:r>
          </w:p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Владение устной речью, монологические высказывания.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712" w:rsidRPr="002D74AF" w:rsidRDefault="00477712" w:rsidP="009668EF">
            <w:pPr>
              <w:widowControl w:val="0"/>
              <w:rPr>
                <w:rFonts w:eastAsia="Courier New"/>
                <w:color w:val="000000"/>
                <w:sz w:val="16"/>
                <w:szCs w:val="16"/>
                <w:lang w:bidi="th-TH"/>
              </w:rPr>
            </w:pPr>
            <w:r w:rsidRPr="002D74AF">
              <w:rPr>
                <w:rFonts w:eastAsia="Courier New"/>
                <w:color w:val="000000"/>
                <w:sz w:val="16"/>
                <w:szCs w:val="16"/>
                <w:lang w:bidi="th-TH"/>
              </w:rPr>
              <w:t>Способность сохранять цели и следовать им в учебной деятельности.</w:t>
            </w:r>
          </w:p>
        </w:tc>
      </w:tr>
    </w:tbl>
    <w:p w:rsidR="00477712" w:rsidRDefault="00477712" w:rsidP="00477712">
      <w:pPr>
        <w:ind w:firstLine="525"/>
        <w:rPr>
          <w:sz w:val="20"/>
          <w:szCs w:val="20"/>
        </w:rPr>
      </w:pPr>
    </w:p>
    <w:p w:rsidR="00477712" w:rsidRPr="009668EF" w:rsidRDefault="000B2F47" w:rsidP="00477712">
      <w:pPr>
        <w:ind w:firstLine="567"/>
        <w:jc w:val="both"/>
        <w:rPr>
          <w:rFonts w:eastAsia="Calibri"/>
          <w:b/>
          <w:bCs/>
          <w:iCs/>
          <w:sz w:val="20"/>
          <w:szCs w:val="20"/>
        </w:rPr>
      </w:pPr>
      <w:r w:rsidRPr="009668EF">
        <w:rPr>
          <w:rFonts w:eastAsia="Calibri"/>
          <w:b/>
          <w:bCs/>
          <w:sz w:val="20"/>
          <w:szCs w:val="20"/>
        </w:rPr>
        <w:t>4.2.1</w:t>
      </w:r>
      <w:r w:rsidR="00477712" w:rsidRPr="009668EF">
        <w:rPr>
          <w:rFonts w:eastAsia="Calibri"/>
          <w:b/>
          <w:bCs/>
          <w:sz w:val="20"/>
          <w:szCs w:val="20"/>
        </w:rPr>
        <w:t xml:space="preserve">. </w:t>
      </w:r>
      <w:r w:rsidR="00477712" w:rsidRPr="009668EF">
        <w:rPr>
          <w:rFonts w:eastAsia="Calibri"/>
          <w:b/>
          <w:bCs/>
          <w:iCs/>
          <w:sz w:val="20"/>
          <w:szCs w:val="20"/>
        </w:rPr>
        <w:t>Экзамен (устный или письменный опрос по билетам) (2 семестр)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4.2.1</w:t>
      </w:r>
      <w:r w:rsidR="00477712" w:rsidRPr="00477712">
        <w:rPr>
          <w:rFonts w:eastAsia="Calibri"/>
          <w:b/>
          <w:bCs/>
          <w:sz w:val="20"/>
          <w:szCs w:val="20"/>
        </w:rPr>
        <w:t xml:space="preserve">.1. Порядок проведения. </w:t>
      </w:r>
    </w:p>
    <w:p w:rsidR="00477712" w:rsidRPr="00477712" w:rsidRDefault="00477712" w:rsidP="00477712">
      <w:pPr>
        <w:ind w:firstLine="567"/>
        <w:jc w:val="both"/>
        <w:rPr>
          <w:rFonts w:eastAsia="Calibri"/>
          <w:sz w:val="20"/>
          <w:szCs w:val="20"/>
        </w:rPr>
      </w:pPr>
      <w:r w:rsidRPr="00477712">
        <w:rPr>
          <w:rFonts w:eastAsia="Calibri"/>
          <w:sz w:val="20"/>
          <w:szCs w:val="20"/>
        </w:rPr>
        <w:t>По дисциплине предусмотрен э</w:t>
      </w:r>
      <w:r w:rsidRPr="00477712">
        <w:rPr>
          <w:rFonts w:eastAsia="Calibri"/>
          <w:bCs/>
          <w:iCs/>
          <w:sz w:val="20"/>
          <w:szCs w:val="20"/>
        </w:rPr>
        <w:t>кзамен</w:t>
      </w:r>
      <w:r w:rsidRPr="00477712">
        <w:rPr>
          <w:rFonts w:eastAsia="Calibri"/>
          <w:sz w:val="20"/>
          <w:szCs w:val="20"/>
        </w:rPr>
        <w:t xml:space="preserve">. </w:t>
      </w:r>
      <w:r w:rsidRPr="00477712">
        <w:rPr>
          <w:rFonts w:eastAsia="Calibri"/>
          <w:bCs/>
          <w:iCs/>
          <w:sz w:val="20"/>
          <w:szCs w:val="20"/>
        </w:rPr>
        <w:t xml:space="preserve">Экзамен </w:t>
      </w:r>
      <w:r w:rsidRPr="00477712">
        <w:rPr>
          <w:rFonts w:eastAsia="Calibri"/>
          <w:sz w:val="20"/>
          <w:szCs w:val="20"/>
        </w:rPr>
        <w:t>проходит по билетам. В каждом билете один теоретический вопрос по курсу дисциплины и кейс.</w:t>
      </w:r>
    </w:p>
    <w:p w:rsidR="00477712" w:rsidRPr="00477712" w:rsidRDefault="00477712" w:rsidP="00477712">
      <w:pPr>
        <w:ind w:firstLine="567"/>
        <w:jc w:val="both"/>
        <w:rPr>
          <w:rFonts w:eastAsia="Calibri"/>
          <w:sz w:val="20"/>
          <w:szCs w:val="20"/>
        </w:rPr>
      </w:pPr>
      <w:r w:rsidRPr="00477712">
        <w:rPr>
          <w:rFonts w:eastAsia="Calibri"/>
          <w:bCs/>
          <w:iCs/>
          <w:sz w:val="20"/>
          <w:szCs w:val="20"/>
        </w:rPr>
        <w:t xml:space="preserve">Экзамен </w:t>
      </w:r>
      <w:r w:rsidRPr="00477712">
        <w:rPr>
          <w:rFonts w:eastAsia="Calibri"/>
          <w:sz w:val="20"/>
          <w:szCs w:val="20"/>
        </w:rPr>
        <w:t>нацелен на комплексную проверку освоения дисциплины. Обучающийся получает билет (один теоретический вопрос по курсу дисциплины и кейс) и время на подготовку. Экзамен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4.2.1</w:t>
      </w:r>
      <w:r w:rsidR="00477712" w:rsidRPr="00477712">
        <w:rPr>
          <w:rFonts w:eastAsia="Calibri"/>
          <w:b/>
          <w:bCs/>
          <w:sz w:val="20"/>
          <w:szCs w:val="20"/>
        </w:rPr>
        <w:t>.2. Критерии оценивания.</w:t>
      </w:r>
    </w:p>
    <w:p w:rsidR="000B2F47" w:rsidRPr="000B2F47" w:rsidRDefault="000B2F47" w:rsidP="000B2F47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B2F47">
        <w:rPr>
          <w:rFonts w:eastAsia="Calibri"/>
          <w:b/>
          <w:bCs/>
          <w:sz w:val="20"/>
          <w:szCs w:val="20"/>
        </w:rPr>
        <w:t xml:space="preserve">Устный или письменный ответ на теоретический вопрос по курсу дисциплины. Каждый вопрос оценивается в 25 баллов. 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22-25</w:t>
      </w:r>
      <w:r w:rsidR="00477712" w:rsidRPr="0047771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477712" w:rsidRPr="00477712" w:rsidRDefault="00477712" w:rsidP="0047771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477712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Обучающийся 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18-21</w:t>
      </w:r>
      <w:r w:rsidR="00477712" w:rsidRPr="0047771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477712" w:rsidRPr="00477712" w:rsidRDefault="00477712" w:rsidP="0047771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477712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Обучающийся 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14-17</w:t>
      </w:r>
      <w:r w:rsidR="00477712" w:rsidRPr="0047771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477712" w:rsidRPr="00477712" w:rsidRDefault="00477712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477712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lastRenderedPageBreak/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477712" w:rsidRPr="00477712" w:rsidRDefault="000B2F47" w:rsidP="0047771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0-13</w:t>
      </w:r>
      <w:r w:rsidR="00477712" w:rsidRPr="0047771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баллов ставится, если обучающийся:</w:t>
      </w:r>
    </w:p>
    <w:p w:rsidR="00477712" w:rsidRPr="00477712" w:rsidRDefault="00477712" w:rsidP="00477712">
      <w:pPr>
        <w:ind w:firstLine="567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477712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>Обучающийся 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в ответе на экзамене и при выполнении экзаменационных заданий, но обладает необходимыми знаниями для их устранения под руководством преподавателя.</w:t>
      </w:r>
    </w:p>
    <w:p w:rsidR="000B2F47" w:rsidRDefault="000B2F47" w:rsidP="000B2F47">
      <w:pPr>
        <w:ind w:firstLine="567"/>
        <w:jc w:val="both"/>
        <w:rPr>
          <w:rFonts w:eastAsia="Calibri"/>
          <w:b/>
          <w:bCs/>
          <w:sz w:val="20"/>
          <w:szCs w:val="20"/>
        </w:rPr>
      </w:pPr>
      <w:r w:rsidRPr="000B2F47">
        <w:rPr>
          <w:rFonts w:eastAsia="Calibri"/>
          <w:b/>
          <w:bCs/>
          <w:sz w:val="20"/>
          <w:szCs w:val="20"/>
        </w:rPr>
        <w:t>4.2.</w:t>
      </w:r>
      <w:r>
        <w:rPr>
          <w:rFonts w:eastAsia="Calibri"/>
          <w:b/>
          <w:bCs/>
          <w:sz w:val="20"/>
          <w:szCs w:val="20"/>
        </w:rPr>
        <w:t>1</w:t>
      </w:r>
      <w:r w:rsidRPr="000B2F47">
        <w:rPr>
          <w:rFonts w:eastAsia="Calibri"/>
          <w:b/>
          <w:bCs/>
          <w:sz w:val="20"/>
          <w:szCs w:val="20"/>
        </w:rPr>
        <w:t>.3. Оценочные средства.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Вопросы к экзамен</w:t>
      </w:r>
      <w:r w:rsidRPr="002D74AF">
        <w:rPr>
          <w:sz w:val="20"/>
          <w:szCs w:val="20"/>
        </w:rPr>
        <w:t xml:space="preserve">у: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1. Развитие личности как педагогическая проблема.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2. Сущность социализации, ее стадии и факторы.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3. Воспитание и формирование личности.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4. Самовоспитание в структуре формирования личности.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5. Воспитание как специально организованная деятельность по достижению целей образования.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6. Различные модели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7. Цели и задачи гуманистического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8. Принципы и тенденции гуманистического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9. Современные концепции воспитания и их характеристики: (концепция Е.В. </w:t>
      </w:r>
      <w:proofErr w:type="spellStart"/>
      <w:r w:rsidRPr="002D74AF">
        <w:rPr>
          <w:sz w:val="20"/>
          <w:szCs w:val="20"/>
        </w:rPr>
        <w:t>Бондаревской</w:t>
      </w:r>
      <w:proofErr w:type="spellEnd"/>
      <w:r w:rsidRPr="002D74AF">
        <w:rPr>
          <w:sz w:val="20"/>
          <w:szCs w:val="20"/>
        </w:rPr>
        <w:t xml:space="preserve">; З.Э. Мальковой, Л.Н. Новиковой, В.А. </w:t>
      </w:r>
      <w:proofErr w:type="spellStart"/>
      <w:r w:rsidRPr="002D74AF">
        <w:rPr>
          <w:sz w:val="20"/>
          <w:szCs w:val="20"/>
        </w:rPr>
        <w:t>Караковского</w:t>
      </w:r>
      <w:proofErr w:type="spellEnd"/>
      <w:r w:rsidRPr="002D74AF">
        <w:rPr>
          <w:sz w:val="20"/>
          <w:szCs w:val="20"/>
        </w:rPr>
        <w:t xml:space="preserve">; Сазонова; О.С. </w:t>
      </w:r>
      <w:proofErr w:type="spellStart"/>
      <w:r w:rsidRPr="002D74AF">
        <w:rPr>
          <w:sz w:val="20"/>
          <w:szCs w:val="20"/>
        </w:rPr>
        <w:t>Газмана</w:t>
      </w:r>
      <w:proofErr w:type="spellEnd"/>
      <w:r w:rsidRPr="002D74AF">
        <w:rPr>
          <w:sz w:val="20"/>
          <w:szCs w:val="20"/>
        </w:rPr>
        <w:t xml:space="preserve">).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10. Воспитательная система школы как педагогическое понятие. Основные функции воспитательной системы школы.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11. Характеристика компонентов воспитательной системы.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12. Становление и развитие воспитательной системы школы.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13.Становление и развитие педагогической концепции детского коллектива.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14.Понятие коллектива, его признаки и структура.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15.Этапы развития детского коллектива.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16.Условия развития детского коллектива.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17. Основные задачи классного руководителя.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18. Функции классного руководителя.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19. Деятельность классного руководителя.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20. Понятие закономерности и принципы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21. Характеристика закономерностей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22. Коллектив и личность. Проблемы межличностных отношений в классе.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23. Сущность понятия "метод", "прием"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24. Выбор методов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25. Различные подходы к классификации методов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26. Характеристика методов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27. Сущность понятия "формы"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 xml:space="preserve">28. Классификация форм организации воспитания. </w:t>
      </w:r>
    </w:p>
    <w:p w:rsidR="000B2F47" w:rsidRPr="002D74AF" w:rsidRDefault="000B2F47" w:rsidP="000B2F47">
      <w:pPr>
        <w:ind w:firstLine="567"/>
        <w:jc w:val="both"/>
        <w:rPr>
          <w:sz w:val="20"/>
          <w:szCs w:val="20"/>
        </w:rPr>
      </w:pPr>
      <w:r w:rsidRPr="002D74AF">
        <w:rPr>
          <w:sz w:val="20"/>
          <w:szCs w:val="20"/>
        </w:rPr>
        <w:t>29. Выбор форм воспитания.</w:t>
      </w:r>
    </w:p>
    <w:p w:rsidR="000B2F47" w:rsidRPr="002D74AF" w:rsidRDefault="000B2F47" w:rsidP="000B2F47">
      <w:pPr>
        <w:rPr>
          <w:sz w:val="16"/>
          <w:szCs w:val="16"/>
        </w:rPr>
      </w:pPr>
    </w:p>
    <w:p w:rsidR="000B2F47" w:rsidRPr="000B2F47" w:rsidRDefault="000B2F47" w:rsidP="000B2F47">
      <w:pPr>
        <w:ind w:firstLine="567"/>
        <w:jc w:val="both"/>
        <w:rPr>
          <w:rFonts w:eastAsia="Calibri"/>
          <w:b/>
          <w:bCs/>
          <w:sz w:val="20"/>
          <w:szCs w:val="20"/>
        </w:rPr>
      </w:pPr>
    </w:p>
    <w:p w:rsidR="00477712" w:rsidRDefault="00477712" w:rsidP="00477712">
      <w:pPr>
        <w:ind w:firstLine="525"/>
        <w:rPr>
          <w:sz w:val="20"/>
          <w:szCs w:val="20"/>
        </w:rPr>
      </w:pPr>
    </w:p>
    <w:p w:rsidR="00477712" w:rsidRDefault="00477712">
      <w:pPr>
        <w:ind w:firstLine="525"/>
        <w:rPr>
          <w:sz w:val="20"/>
          <w:szCs w:val="20"/>
        </w:rPr>
      </w:pPr>
    </w:p>
    <w:p w:rsidR="00E31781" w:rsidRDefault="00E31781">
      <w:pPr>
        <w:ind w:firstLine="525"/>
        <w:rPr>
          <w:vanish/>
          <w:sz w:val="20"/>
          <w:szCs w:val="20"/>
        </w:rPr>
      </w:pPr>
      <w:r w:rsidRPr="00477712"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1781" w:rsidRDefault="00E31781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1781" w:rsidRDefault="00E31781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E31781" w:rsidRDefault="005A797D">
            <w:pPr>
              <w:ind w:firstLine="525"/>
              <w:jc w:val="right"/>
              <w:rPr>
                <w:sz w:val="20"/>
                <w:szCs w:val="20"/>
              </w:rPr>
            </w:pPr>
            <w:r w:rsidRPr="005A797D">
              <w:rPr>
                <w:i/>
                <w:iCs/>
                <w:sz w:val="20"/>
                <w:szCs w:val="20"/>
              </w:rPr>
              <w:t>Б1.О.05.03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E31781">
              <w:rPr>
                <w:i/>
                <w:iCs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</w:tbl>
    <w:p w:rsidR="00E31781" w:rsidRDefault="00E31781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E31781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E31781" w:rsidRDefault="00E31781" w:rsidP="005700E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5700E1" w:rsidRDefault="005A797D" w:rsidP="005700E1">
            <w:pPr>
              <w:jc w:val="center"/>
              <w:rPr>
                <w:sz w:val="20"/>
                <w:szCs w:val="20"/>
              </w:rPr>
            </w:pPr>
            <w:r w:rsidRPr="005A797D">
              <w:rPr>
                <w:iCs/>
                <w:sz w:val="20"/>
                <w:szCs w:val="20"/>
              </w:rPr>
              <w:t>Б1.О.05.03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700E1" w:rsidRPr="009668EF">
              <w:rPr>
                <w:iCs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CA6E9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0508B9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6628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</w:t>
            </w:r>
            <w:proofErr w:type="gramStart"/>
            <w:r>
              <w:rPr>
                <w:sz w:val="20"/>
                <w:szCs w:val="20"/>
              </w:rPr>
              <w:t>обучения по</w:t>
            </w:r>
            <w:proofErr w:type="gramEnd"/>
            <w:r>
              <w:rPr>
                <w:sz w:val="20"/>
                <w:szCs w:val="20"/>
              </w:rPr>
              <w:t xml:space="preserve"> образовательной программе: </w:t>
            </w:r>
            <w:r w:rsidR="00F02774">
              <w:rPr>
                <w:sz w:val="20"/>
                <w:szCs w:val="20"/>
                <w:u w:val="single"/>
              </w:rPr>
              <w:t>202</w:t>
            </w:r>
            <w:r w:rsidR="00062962">
              <w:rPr>
                <w:sz w:val="20"/>
                <w:szCs w:val="20"/>
                <w:u w:val="single"/>
              </w:rPr>
              <w:t>5</w:t>
            </w:r>
          </w:p>
        </w:tc>
      </w:tr>
    </w:tbl>
    <w:p w:rsidR="00E31781" w:rsidRDefault="00E31781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</w:p>
        </w:tc>
      </w:tr>
      <w:tr w:rsidR="00E31781" w:rsidTr="00104BF6">
        <w:trPr>
          <w:tblCellSpacing w:w="15" w:type="dxa"/>
        </w:trPr>
        <w:tc>
          <w:tcPr>
            <w:tcW w:w="4970" w:type="pct"/>
            <w:vAlign w:val="center"/>
            <w:hideMark/>
          </w:tcPr>
          <w:p w:rsidR="00E31781" w:rsidRDefault="00E31781" w:rsidP="00104BF6">
            <w:pPr>
              <w:rPr>
                <w:sz w:val="20"/>
                <w:szCs w:val="20"/>
              </w:rPr>
            </w:pPr>
          </w:p>
        </w:tc>
      </w:tr>
      <w:tr w:rsidR="00104BF6" w:rsidTr="00104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BF6" w:rsidRDefault="00104BF6" w:rsidP="0030303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Основная литература:</w:t>
            </w:r>
          </w:p>
          <w:p w:rsidR="00104BF6" w:rsidRPr="003C54D4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  <w:t>Кроль, В.М. Педагогика: учеб. пособие. -</w:t>
            </w:r>
            <w:r w:rsidRPr="003C54D4">
              <w:rPr>
                <w:sz w:val="20"/>
                <w:szCs w:val="20"/>
              </w:rPr>
              <w:t xml:space="preserve"> 2-е изд</w:t>
            </w:r>
            <w:r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испр</w:t>
            </w:r>
            <w:proofErr w:type="spellEnd"/>
            <w:r>
              <w:rPr>
                <w:sz w:val="20"/>
                <w:szCs w:val="20"/>
              </w:rPr>
              <w:t>. и доп. - Москва: РИОР; ИНФРА-М, 2016. - 303 с. -</w:t>
            </w:r>
            <w:r w:rsidRPr="003C54D4">
              <w:rPr>
                <w:sz w:val="20"/>
                <w:szCs w:val="20"/>
              </w:rPr>
              <w:t xml:space="preserve"> (Выс</w:t>
            </w:r>
            <w:r>
              <w:rPr>
                <w:sz w:val="20"/>
                <w:szCs w:val="20"/>
              </w:rPr>
              <w:t xml:space="preserve">шее образование: </w:t>
            </w:r>
            <w:proofErr w:type="spellStart"/>
            <w:r>
              <w:rPr>
                <w:sz w:val="20"/>
                <w:szCs w:val="20"/>
              </w:rPr>
              <w:t>Бакалавриат</w:t>
            </w:r>
            <w:proofErr w:type="spellEnd"/>
            <w:r>
              <w:rPr>
                <w:sz w:val="20"/>
                <w:szCs w:val="20"/>
              </w:rPr>
              <w:t>). -</w:t>
            </w:r>
            <w:r w:rsidRPr="003C54D4">
              <w:rPr>
                <w:sz w:val="20"/>
                <w:szCs w:val="20"/>
              </w:rPr>
              <w:t xml:space="preserve"> www.dx.doi.org/10.12737/17706. - ISBN 978-5-369-01536-0 (РИОР); ISBN 978-5-16-011918-2 (ИНФРА-М, </w:t>
            </w:r>
            <w:proofErr w:type="spellStart"/>
            <w:r w:rsidRPr="003C54D4">
              <w:rPr>
                <w:sz w:val="20"/>
                <w:szCs w:val="20"/>
              </w:rPr>
              <w:t>print</w:t>
            </w:r>
            <w:proofErr w:type="spellEnd"/>
            <w:r w:rsidRPr="003C54D4">
              <w:rPr>
                <w:sz w:val="20"/>
                <w:szCs w:val="20"/>
              </w:rPr>
              <w:t>); ISBN 978-5-16-1044</w:t>
            </w:r>
            <w:r>
              <w:rPr>
                <w:sz w:val="20"/>
                <w:szCs w:val="20"/>
              </w:rPr>
              <w:t xml:space="preserve">51-3 (ИНФРА-М, </w:t>
            </w:r>
            <w:proofErr w:type="spellStart"/>
            <w:r>
              <w:rPr>
                <w:sz w:val="20"/>
                <w:szCs w:val="20"/>
              </w:rPr>
              <w:t>online</w:t>
            </w:r>
            <w:proofErr w:type="spellEnd"/>
            <w:r>
              <w:rPr>
                <w:sz w:val="20"/>
                <w:szCs w:val="20"/>
              </w:rPr>
              <w:t>).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10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https://znanium.com/catalog/product/516775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 xml:space="preserve"> – Режим доступа: по подписке</w:t>
            </w:r>
          </w:p>
          <w:p w:rsidR="00104BF6" w:rsidRPr="003C54D4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ab/>
              <w:t>Попов, Е. Б. Основы педагогики</w:t>
            </w:r>
            <w:r w:rsidRPr="003C54D4">
              <w:rPr>
                <w:sz w:val="20"/>
                <w:szCs w:val="20"/>
              </w:rPr>
              <w:t xml:space="preserve">: учебное </w:t>
            </w:r>
            <w:r>
              <w:rPr>
                <w:sz w:val="20"/>
                <w:szCs w:val="20"/>
              </w:rPr>
              <w:t>пособие / Е. Б. Попов. - Москва</w:t>
            </w:r>
            <w:r w:rsidRPr="003C54D4">
              <w:rPr>
                <w:sz w:val="20"/>
                <w:szCs w:val="20"/>
              </w:rPr>
              <w:t xml:space="preserve">: НИЦ ИНФРА-М, 2016. - 112 с. - </w:t>
            </w:r>
            <w:r>
              <w:rPr>
                <w:sz w:val="20"/>
                <w:szCs w:val="20"/>
              </w:rPr>
              <w:t>ISBN 978-5-16-104940-2.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11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https://znanium.com/catalog/product/556452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 xml:space="preserve"> – Режим доступа: по подписке.</w:t>
            </w:r>
          </w:p>
          <w:p w:rsidR="00104BF6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3.</w:t>
            </w:r>
            <w:r w:rsidRPr="003C54D4">
              <w:rPr>
                <w:sz w:val="20"/>
                <w:szCs w:val="20"/>
              </w:rPr>
              <w:tab/>
            </w:r>
            <w:proofErr w:type="spellStart"/>
            <w:r w:rsidRPr="003C54D4">
              <w:rPr>
                <w:sz w:val="20"/>
                <w:szCs w:val="20"/>
              </w:rPr>
              <w:t>Ходусов</w:t>
            </w:r>
            <w:proofErr w:type="spellEnd"/>
            <w:r w:rsidRPr="003C54D4">
              <w:rPr>
                <w:sz w:val="20"/>
                <w:szCs w:val="20"/>
              </w:rPr>
              <w:t xml:space="preserve">, А. Н. Педагогика воспитания: теория, методология, технология, методика: Учебник / </w:t>
            </w:r>
            <w:proofErr w:type="spellStart"/>
            <w:r w:rsidRPr="003C54D4">
              <w:rPr>
                <w:sz w:val="20"/>
                <w:szCs w:val="20"/>
              </w:rPr>
              <w:t>Ходусов</w:t>
            </w:r>
            <w:proofErr w:type="spellEnd"/>
            <w:r w:rsidRPr="003C54D4">
              <w:rPr>
                <w:sz w:val="20"/>
                <w:szCs w:val="20"/>
              </w:rPr>
              <w:t xml:space="preserve"> А.Н. - Москва: НИЦ ИНФРА-М, 2016. - 400 с. (Высшее образование: </w:t>
            </w:r>
            <w:proofErr w:type="spellStart"/>
            <w:r w:rsidRPr="003C54D4">
              <w:rPr>
                <w:sz w:val="20"/>
                <w:szCs w:val="20"/>
              </w:rPr>
              <w:t>Бакалавриат</w:t>
            </w:r>
            <w:proofErr w:type="spellEnd"/>
            <w:r w:rsidRPr="003C54D4">
              <w:rPr>
                <w:sz w:val="20"/>
                <w:szCs w:val="20"/>
              </w:rPr>
              <w:t xml:space="preserve">) ISBN 978-5-16-011864-2. - Текст: электронный. - URL: </w:t>
            </w:r>
            <w:hyperlink r:id="rId12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https://znanium.com/catalog/product/544551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>– Режим доступа: по подписке.</w:t>
            </w:r>
          </w:p>
        </w:tc>
      </w:tr>
      <w:tr w:rsidR="00104BF6" w:rsidTr="00104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BF6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104BF6" w:rsidRDefault="00104BF6" w:rsidP="00104BF6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104BF6" w:rsidTr="00104B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104BF6" w:rsidRDefault="00104BF6" w:rsidP="00303033">
            <w:pPr>
              <w:ind w:firstLine="525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Дополнительная литература:</w:t>
            </w:r>
          </w:p>
          <w:p w:rsidR="00104BF6" w:rsidRPr="003C54D4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1.</w:t>
            </w:r>
            <w:r w:rsidRPr="003C54D4">
              <w:rPr>
                <w:sz w:val="20"/>
                <w:szCs w:val="20"/>
              </w:rPr>
              <w:tab/>
              <w:t xml:space="preserve">Педагогический словарь: Справочное издание / </w:t>
            </w:r>
            <w:proofErr w:type="spellStart"/>
            <w:r w:rsidRPr="003C54D4">
              <w:rPr>
                <w:sz w:val="20"/>
                <w:szCs w:val="20"/>
              </w:rPr>
              <w:t>Андр</w:t>
            </w:r>
            <w:r>
              <w:rPr>
                <w:sz w:val="20"/>
                <w:szCs w:val="20"/>
              </w:rPr>
              <w:t>иади</w:t>
            </w:r>
            <w:proofErr w:type="spellEnd"/>
            <w:r>
              <w:rPr>
                <w:sz w:val="20"/>
                <w:szCs w:val="20"/>
              </w:rPr>
              <w:t xml:space="preserve"> И.П., </w:t>
            </w:r>
            <w:proofErr w:type="spellStart"/>
            <w:r>
              <w:rPr>
                <w:sz w:val="20"/>
                <w:szCs w:val="20"/>
              </w:rPr>
              <w:t>Темина</w:t>
            </w:r>
            <w:proofErr w:type="spellEnd"/>
            <w:r>
              <w:rPr>
                <w:sz w:val="20"/>
                <w:szCs w:val="20"/>
              </w:rPr>
              <w:t xml:space="preserve"> С.Ю. - Москва</w:t>
            </w:r>
            <w:r w:rsidRPr="003C54D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 xml:space="preserve">НИЦ ИНФРА-М, 2016. - 224 с. (Библиотека малых словарей "Инфра-М") </w:t>
            </w:r>
            <w:r>
              <w:rPr>
                <w:sz w:val="20"/>
                <w:szCs w:val="20"/>
              </w:rPr>
              <w:t>ISBN 978-5-16-011752-2.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13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https://znanium.com/catalog/product/542560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>– Режим доступа: по подписке.</w:t>
            </w:r>
          </w:p>
          <w:p w:rsidR="00104BF6" w:rsidRPr="003C54D4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2.</w:t>
            </w:r>
            <w:r w:rsidRPr="003C54D4">
              <w:rPr>
                <w:sz w:val="20"/>
                <w:szCs w:val="20"/>
              </w:rPr>
              <w:tab/>
            </w:r>
            <w:proofErr w:type="spellStart"/>
            <w:r w:rsidRPr="003C54D4">
              <w:rPr>
                <w:sz w:val="20"/>
                <w:szCs w:val="20"/>
              </w:rPr>
              <w:t>Тавстуха</w:t>
            </w:r>
            <w:proofErr w:type="spellEnd"/>
            <w:r w:rsidRPr="003C54D4">
              <w:rPr>
                <w:sz w:val="20"/>
                <w:szCs w:val="20"/>
              </w:rPr>
              <w:t xml:space="preserve">, О. Г. Методическое сопровождение деятельности педагога по формированию эмпатической культуры детей и подростков: учебно-методическое пособие / О. Г. </w:t>
            </w:r>
            <w:proofErr w:type="spellStart"/>
            <w:r w:rsidRPr="003C54D4">
              <w:rPr>
                <w:sz w:val="20"/>
                <w:szCs w:val="20"/>
              </w:rPr>
              <w:t>Тавстуха</w:t>
            </w:r>
            <w:proofErr w:type="spellEnd"/>
            <w:r w:rsidRPr="003C54D4">
              <w:rPr>
                <w:sz w:val="20"/>
                <w:szCs w:val="20"/>
              </w:rPr>
              <w:t xml:space="preserve">, А. Н. Моисеева. - Москва: ФЛИНТА, 2016. - 135 с. - </w:t>
            </w:r>
            <w:r>
              <w:rPr>
                <w:sz w:val="20"/>
                <w:szCs w:val="20"/>
              </w:rPr>
              <w:t>ISBN 978-5-9765-2589-4.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14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https://znanium.com/catalog/product/1088811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>– Режим доступа: по подписке.</w:t>
            </w:r>
          </w:p>
          <w:p w:rsidR="00104BF6" w:rsidRDefault="00104BF6" w:rsidP="00303033">
            <w:pPr>
              <w:ind w:firstLine="525"/>
              <w:jc w:val="both"/>
              <w:rPr>
                <w:sz w:val="20"/>
                <w:szCs w:val="20"/>
              </w:rPr>
            </w:pPr>
            <w:r w:rsidRPr="003C54D4">
              <w:rPr>
                <w:sz w:val="20"/>
                <w:szCs w:val="20"/>
              </w:rPr>
              <w:t>3.</w:t>
            </w:r>
            <w:r w:rsidRPr="003C54D4">
              <w:rPr>
                <w:sz w:val="20"/>
                <w:szCs w:val="20"/>
              </w:rPr>
              <w:tab/>
              <w:t>Воспитание и социализация учащихся (5-9 классы): учебно-метод. пособие / под ред. Е.Н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Шавриновой</w:t>
            </w:r>
            <w:proofErr w:type="spellEnd"/>
            <w:r>
              <w:rPr>
                <w:sz w:val="20"/>
                <w:szCs w:val="20"/>
              </w:rPr>
              <w:t>. - Санкт-Петербург: КАРО, 2015. - 176 с. -</w:t>
            </w:r>
            <w:r w:rsidRPr="003C54D4">
              <w:rPr>
                <w:sz w:val="20"/>
                <w:szCs w:val="20"/>
              </w:rPr>
              <w:t xml:space="preserve"> (Петербургский вектор внедрения ФГОС ООО). - </w:t>
            </w:r>
            <w:r>
              <w:rPr>
                <w:sz w:val="20"/>
                <w:szCs w:val="20"/>
              </w:rPr>
              <w:t>ISBN 978-5-9925-1059-1. - Текст</w:t>
            </w:r>
            <w:r w:rsidRPr="003C54D4">
              <w:rPr>
                <w:sz w:val="20"/>
                <w:szCs w:val="20"/>
              </w:rPr>
              <w:t xml:space="preserve">: электронный. - URL: </w:t>
            </w:r>
            <w:hyperlink r:id="rId15" w:history="1">
              <w:r w:rsidR="00A176DE" w:rsidRPr="00A176DE">
                <w:rPr>
                  <w:rStyle w:val="a5"/>
                  <w:sz w:val="20"/>
                  <w:szCs w:val="20"/>
                </w:rPr>
                <w:t>https://znanium.com/catalog/product/1044038</w:t>
              </w:r>
            </w:hyperlink>
            <w:r w:rsidR="00A176DE">
              <w:rPr>
                <w:sz w:val="20"/>
                <w:szCs w:val="20"/>
              </w:rPr>
              <w:t xml:space="preserve"> </w:t>
            </w:r>
            <w:r w:rsidRPr="003C54D4">
              <w:rPr>
                <w:sz w:val="20"/>
                <w:szCs w:val="20"/>
              </w:rPr>
              <w:t>– Режим доступа: по подписке.</w:t>
            </w:r>
          </w:p>
        </w:tc>
      </w:tr>
    </w:tbl>
    <w:p w:rsidR="00E31781" w:rsidRDefault="00E31781">
      <w:pPr>
        <w:ind w:firstLine="525"/>
        <w:rPr>
          <w:vanish/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1781" w:rsidRDefault="00E31781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E31781" w:rsidRDefault="00E31781">
            <w:pPr>
              <w:ind w:firstLine="525"/>
              <w:jc w:val="righ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E31781">
        <w:trPr>
          <w:tblCellSpacing w:w="0" w:type="dxa"/>
        </w:trPr>
        <w:tc>
          <w:tcPr>
            <w:tcW w:w="45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E31781" w:rsidRDefault="005A797D">
            <w:pPr>
              <w:ind w:firstLine="525"/>
              <w:jc w:val="right"/>
              <w:rPr>
                <w:sz w:val="20"/>
                <w:szCs w:val="20"/>
              </w:rPr>
            </w:pPr>
            <w:r w:rsidRPr="005A797D">
              <w:rPr>
                <w:i/>
                <w:iCs/>
                <w:sz w:val="20"/>
                <w:szCs w:val="20"/>
              </w:rPr>
              <w:t>Б1.О.05.03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E31781">
              <w:rPr>
                <w:i/>
                <w:iCs/>
                <w:sz w:val="20"/>
                <w:szCs w:val="20"/>
              </w:rPr>
              <w:t>Конструирование и реализация воспитательных процессов</w:t>
            </w:r>
          </w:p>
        </w:tc>
      </w:tr>
    </w:tbl>
    <w:p w:rsidR="00E31781" w:rsidRDefault="00E31781">
      <w:pPr>
        <w:ind w:firstLine="525"/>
        <w:rPr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E31781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E31781" w:rsidRDefault="00E31781">
            <w:pPr>
              <w:ind w:firstLine="525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подготовки: </w:t>
            </w:r>
            <w:r>
              <w:rPr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CA6E9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Профиль подготовки: </w:t>
            </w:r>
            <w:r w:rsidR="000508B9">
              <w:rPr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Квалификация выпускника: </w:t>
            </w:r>
            <w:r>
              <w:rPr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Форма обучения: </w:t>
            </w:r>
            <w:r>
              <w:rPr>
                <w:sz w:val="20"/>
                <w:szCs w:val="20"/>
                <w:u w:val="single"/>
              </w:rPr>
              <w:t>очное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Язык обучения: </w:t>
            </w:r>
            <w:r>
              <w:rPr>
                <w:sz w:val="20"/>
                <w:szCs w:val="20"/>
                <w:u w:val="single"/>
              </w:rPr>
              <w:t>русский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 w:rsidP="00766288">
            <w:pPr>
              <w:ind w:firstLine="5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sz w:val="20"/>
                <w:szCs w:val="20"/>
                <w:u w:val="single"/>
              </w:rPr>
              <w:t>20</w:t>
            </w:r>
            <w:r w:rsidR="00F02774">
              <w:rPr>
                <w:sz w:val="20"/>
                <w:szCs w:val="20"/>
                <w:u w:val="single"/>
              </w:rPr>
              <w:t>2</w:t>
            </w:r>
            <w:r w:rsidR="00062962">
              <w:rPr>
                <w:sz w:val="20"/>
                <w:szCs w:val="20"/>
                <w:u w:val="single"/>
              </w:rPr>
              <w:t>5</w:t>
            </w:r>
            <w:bookmarkStart w:id="11" w:name="_GoBack"/>
            <w:bookmarkEnd w:id="11"/>
          </w:p>
        </w:tc>
      </w:tr>
    </w:tbl>
    <w:p w:rsidR="00E31781" w:rsidRDefault="00E31781">
      <w:pPr>
        <w:ind w:firstLine="525"/>
        <w:rPr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E31781" w:rsidRPr="00A176DE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  <w:p w:rsidR="00A176DE" w:rsidRPr="004436E7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Mozilla Firefox, </w:t>
            </w:r>
          </w:p>
          <w:p w:rsidR="00A176DE" w:rsidRPr="004436E7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Google Chrome, </w:t>
            </w:r>
          </w:p>
          <w:p w:rsidR="00A176DE" w:rsidRPr="004436E7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Windows Professional 7 Russian, </w:t>
            </w:r>
          </w:p>
          <w:p w:rsidR="00A176DE" w:rsidRPr="004436E7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Office Professional Plus 2010, </w:t>
            </w:r>
          </w:p>
          <w:p w:rsidR="00A176DE" w:rsidRPr="00A176DE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7-Zip, </w:t>
            </w:r>
          </w:p>
          <w:p w:rsidR="00A176DE" w:rsidRPr="00A176DE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sz w:val="20"/>
                <w:szCs w:val="20"/>
              </w:rPr>
              <w:t>для</w:t>
            </w:r>
            <w:r w:rsidRPr="005F5301">
              <w:rPr>
                <w:sz w:val="20"/>
                <w:szCs w:val="20"/>
                <w:lang w:val="en-US"/>
              </w:rPr>
              <w:t xml:space="preserve"> Windows, </w:t>
            </w:r>
          </w:p>
          <w:p w:rsidR="00A176DE" w:rsidRPr="00A176DE" w:rsidRDefault="00A176DE">
            <w:pPr>
              <w:ind w:firstLine="525"/>
              <w:jc w:val="both"/>
              <w:rPr>
                <w:sz w:val="20"/>
                <w:szCs w:val="20"/>
                <w:lang w:val="en-US"/>
              </w:rPr>
            </w:pPr>
            <w:r w:rsidRPr="005F5301">
              <w:rPr>
                <w:sz w:val="20"/>
                <w:szCs w:val="20"/>
                <w:lang w:val="en-US"/>
              </w:rPr>
              <w:t>AdobeReader11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  <w:p w:rsidR="00104BF6" w:rsidRDefault="00A176DE">
            <w:pPr>
              <w:ind w:firstLine="52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E3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1781" w:rsidRDefault="00E31781">
            <w:pPr>
              <w:ind w:firstLine="525"/>
              <w:jc w:val="both"/>
              <w:rPr>
                <w:sz w:val="20"/>
                <w:szCs w:val="20"/>
              </w:rPr>
            </w:pPr>
          </w:p>
        </w:tc>
      </w:tr>
    </w:tbl>
    <w:p w:rsidR="00E31781" w:rsidRDefault="00E31781"/>
    <w:sectPr w:rsidR="00E3178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'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33FC0"/>
    <w:multiLevelType w:val="hybridMultilevel"/>
    <w:tmpl w:val="53AEB8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A1474"/>
    <w:multiLevelType w:val="hybridMultilevel"/>
    <w:tmpl w:val="C89A57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F0"/>
    <w:rsid w:val="0004498A"/>
    <w:rsid w:val="000508B9"/>
    <w:rsid w:val="00062962"/>
    <w:rsid w:val="00071251"/>
    <w:rsid w:val="000B2F47"/>
    <w:rsid w:val="000D06A0"/>
    <w:rsid w:val="000E2A9E"/>
    <w:rsid w:val="00104BF6"/>
    <w:rsid w:val="001E5778"/>
    <w:rsid w:val="00282A97"/>
    <w:rsid w:val="002C49CB"/>
    <w:rsid w:val="00303033"/>
    <w:rsid w:val="003336E5"/>
    <w:rsid w:val="003468E6"/>
    <w:rsid w:val="004436E7"/>
    <w:rsid w:val="00443997"/>
    <w:rsid w:val="00446436"/>
    <w:rsid w:val="00477712"/>
    <w:rsid w:val="00502226"/>
    <w:rsid w:val="005158F0"/>
    <w:rsid w:val="005700E1"/>
    <w:rsid w:val="005A797D"/>
    <w:rsid w:val="0062406F"/>
    <w:rsid w:val="00674D57"/>
    <w:rsid w:val="00680810"/>
    <w:rsid w:val="00693FF6"/>
    <w:rsid w:val="006F71C3"/>
    <w:rsid w:val="00703CAA"/>
    <w:rsid w:val="00766288"/>
    <w:rsid w:val="00777255"/>
    <w:rsid w:val="00797349"/>
    <w:rsid w:val="007A277B"/>
    <w:rsid w:val="008542F9"/>
    <w:rsid w:val="00886658"/>
    <w:rsid w:val="009544E4"/>
    <w:rsid w:val="009668EF"/>
    <w:rsid w:val="00A037CA"/>
    <w:rsid w:val="00A04E3A"/>
    <w:rsid w:val="00A176DE"/>
    <w:rsid w:val="00A412C2"/>
    <w:rsid w:val="00A813D5"/>
    <w:rsid w:val="00AD2446"/>
    <w:rsid w:val="00AF23A3"/>
    <w:rsid w:val="00B751B1"/>
    <w:rsid w:val="00BA640A"/>
    <w:rsid w:val="00BF4EB0"/>
    <w:rsid w:val="00C3538A"/>
    <w:rsid w:val="00CA6E91"/>
    <w:rsid w:val="00D62B7D"/>
    <w:rsid w:val="00DD25BA"/>
    <w:rsid w:val="00E31781"/>
    <w:rsid w:val="00E51E93"/>
    <w:rsid w:val="00E53CA2"/>
    <w:rsid w:val="00E7328E"/>
    <w:rsid w:val="00E967E1"/>
    <w:rsid w:val="00F02774"/>
    <w:rsid w:val="00F03D87"/>
    <w:rsid w:val="00F34C98"/>
    <w:rsid w:val="00FB6C7B"/>
    <w:rsid w:val="00FF1F70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51"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rFonts w:ascii="Calibri Light" w:hAnsi="Calibri Light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table" w:styleId="a3">
    <w:name w:val="Table Grid"/>
    <w:basedOn w:val="a1"/>
    <w:uiPriority w:val="39"/>
    <w:rsid w:val="00071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4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A176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36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251"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pageBreakBefore/>
      <w:spacing w:before="100" w:beforeAutospacing="1" w:after="100" w:afterAutospacing="1"/>
      <w:outlineLvl w:val="0"/>
    </w:pPr>
    <w:rPr>
      <w:rFonts w:ascii="Calibri Light" w:hAnsi="Calibri Light"/>
      <w:color w:val="2E74B5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edittable">
    <w:name w:val="edittable"/>
    <w:basedOn w:val="a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</w:style>
  <w:style w:type="table" w:styleId="a3">
    <w:name w:val="Table Grid"/>
    <w:basedOn w:val="a1"/>
    <w:uiPriority w:val="39"/>
    <w:rsid w:val="00071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4E3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uiPriority w:val="99"/>
    <w:unhideWhenUsed/>
    <w:rsid w:val="00A176D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436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lib.ru/" TargetMode="External"/><Relationship Id="rId13" Type="http://schemas.openxmlformats.org/officeDocument/2006/relationships/hyperlink" Target="https://znanium.com/catalog/product/54256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biblio.com/biblio" TargetMode="External"/><Relationship Id="rId12" Type="http://schemas.openxmlformats.org/officeDocument/2006/relationships/hyperlink" Target="https://znanium.com/catalog/product/54455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znanium.com/catalog/product/5564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nanium.com/catalog/product/1044038" TargetMode="External"/><Relationship Id="rId10" Type="http://schemas.openxmlformats.org/officeDocument/2006/relationships/hyperlink" Target="https://znanium.com/catalog/product/51677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znanium.com/catalog/product/10888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8753</Words>
  <Characters>68674</Characters>
  <Application>Microsoft Office Word</Application>
  <DocSecurity>0</DocSecurity>
  <Lines>572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77273</CharactersWithSpaces>
  <SharedDoc>false</SharedDoc>
  <HLinks>
    <vt:vector size="54" baseType="variant">
      <vt:variant>
        <vt:i4>2556006</vt:i4>
      </vt:variant>
      <vt:variant>
        <vt:i4>24</vt:i4>
      </vt:variant>
      <vt:variant>
        <vt:i4>0</vt:i4>
      </vt:variant>
      <vt:variant>
        <vt:i4>5</vt:i4>
      </vt:variant>
      <vt:variant>
        <vt:lpwstr>https://znanium.com/catalog/product/1044038</vt:lpwstr>
      </vt:variant>
      <vt:variant>
        <vt:lpwstr/>
      </vt:variant>
      <vt:variant>
        <vt:i4>2687074</vt:i4>
      </vt:variant>
      <vt:variant>
        <vt:i4>21</vt:i4>
      </vt:variant>
      <vt:variant>
        <vt:i4>0</vt:i4>
      </vt:variant>
      <vt:variant>
        <vt:i4>5</vt:i4>
      </vt:variant>
      <vt:variant>
        <vt:lpwstr>https://znanium.com/catalog/product/1088811</vt:lpwstr>
      </vt:variant>
      <vt:variant>
        <vt:lpwstr/>
      </vt:variant>
      <vt:variant>
        <vt:i4>2162786</vt:i4>
      </vt:variant>
      <vt:variant>
        <vt:i4>18</vt:i4>
      </vt:variant>
      <vt:variant>
        <vt:i4>0</vt:i4>
      </vt:variant>
      <vt:variant>
        <vt:i4>5</vt:i4>
      </vt:variant>
      <vt:variant>
        <vt:lpwstr>https://znanium.com/catalog/product/542560</vt:lpwstr>
      </vt:variant>
      <vt:variant>
        <vt:lpwstr/>
      </vt:variant>
      <vt:variant>
        <vt:i4>2097255</vt:i4>
      </vt:variant>
      <vt:variant>
        <vt:i4>15</vt:i4>
      </vt:variant>
      <vt:variant>
        <vt:i4>0</vt:i4>
      </vt:variant>
      <vt:variant>
        <vt:i4>5</vt:i4>
      </vt:variant>
      <vt:variant>
        <vt:lpwstr>https://znanium.com/catalog/product/544551</vt:lpwstr>
      </vt:variant>
      <vt:variant>
        <vt:lpwstr/>
      </vt:variant>
      <vt:variant>
        <vt:i4>2293861</vt:i4>
      </vt:variant>
      <vt:variant>
        <vt:i4>12</vt:i4>
      </vt:variant>
      <vt:variant>
        <vt:i4>0</vt:i4>
      </vt:variant>
      <vt:variant>
        <vt:i4>5</vt:i4>
      </vt:variant>
      <vt:variant>
        <vt:lpwstr>https://znanium.com/catalog/product/556452</vt:lpwstr>
      </vt:variant>
      <vt:variant>
        <vt:lpwstr/>
      </vt:variant>
      <vt:variant>
        <vt:i4>2293863</vt:i4>
      </vt:variant>
      <vt:variant>
        <vt:i4>9</vt:i4>
      </vt:variant>
      <vt:variant>
        <vt:i4>0</vt:i4>
      </vt:variant>
      <vt:variant>
        <vt:i4>5</vt:i4>
      </vt:variant>
      <vt:variant>
        <vt:lpwstr>https://znanium.com/catalog/product/516775</vt:lpwstr>
      </vt:variant>
      <vt:variant>
        <vt:lpwstr/>
      </vt:variant>
      <vt:variant>
        <vt:i4>6684783</vt:i4>
      </vt:variant>
      <vt:variant>
        <vt:i4>6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851984</vt:i4>
      </vt:variant>
      <vt:variant>
        <vt:i4>3</vt:i4>
      </vt:variant>
      <vt:variant>
        <vt:i4>0</vt:i4>
      </vt:variant>
      <vt:variant>
        <vt:i4>5</vt:i4>
      </vt:variant>
      <vt:variant>
        <vt:lpwstr>http://pedlib.ru/</vt:lpwstr>
      </vt:variant>
      <vt:variant>
        <vt:lpwstr/>
      </vt:variant>
      <vt:variant>
        <vt:i4>5570571</vt:i4>
      </vt:variant>
      <vt:variant>
        <vt:i4>0</vt:i4>
      </vt:variant>
      <vt:variant>
        <vt:i4>0</vt:i4>
      </vt:variant>
      <vt:variant>
        <vt:i4>5</vt:i4>
      </vt:variant>
      <vt:variant>
        <vt:lpwstr>http://sbiblio.com/biblio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комп</cp:lastModifiedBy>
  <cp:revision>2</cp:revision>
  <dcterms:created xsi:type="dcterms:W3CDTF">2025-06-13T10:23:00Z</dcterms:created>
  <dcterms:modified xsi:type="dcterms:W3CDTF">2025-06-13T10:23:00Z</dcterms:modified>
</cp:coreProperties>
</file>