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9" w:rsidRDefault="00DE54EC">
      <w:pPr>
        <w:ind w:firstLine="525"/>
        <w:rPr>
          <w:vanish/>
          <w:sz w:val="20"/>
          <w:szCs w:val="20"/>
        </w:rPr>
      </w:pPr>
      <w:r w:rsidRPr="00DE54EC">
        <w:rPr>
          <w:sz w:val="20"/>
          <w:szCs w:val="20"/>
        </w:rPr>
        <w:t xml:space="preserve"> </w:t>
      </w:r>
      <w:r w:rsidR="00433DF9" w:rsidRPr="00433DF9">
        <w:rPr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AppData\Local\Temp\Rar$DIa5424.2556\Методика 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veta\AppData\Local\Temp\Rar$DIa5424.2556\Методика Н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E79">
        <w:rPr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227B8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227B83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499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8467"/>
      </w:tblGrid>
      <w:tr w:rsidR="006A0E79" w:rsidTr="005B2E29">
        <w:trPr>
          <w:tblHeader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Шифр</w:t>
            </w:r>
            <w:r w:rsidRPr="0004557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 w:rsidP="0004557F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Расшифровка</w:t>
            </w:r>
            <w:r w:rsidR="0004557F">
              <w:rPr>
                <w:bCs/>
                <w:sz w:val="20"/>
                <w:szCs w:val="20"/>
              </w:rPr>
              <w:t xml:space="preserve"> </w:t>
            </w:r>
            <w:r w:rsidRPr="0004557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6A0E7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  <w:r w:rsidR="006A0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 w:rsidP="0004557F">
            <w:pPr>
              <w:ind w:left="94" w:right="95"/>
              <w:jc w:val="both"/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5B2E29" w:rsidTr="005B2E29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Default="005B2E29" w:rsidP="005B2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B2E29" w:rsidRPr="00227C09" w:rsidRDefault="005B2E29" w:rsidP="005B2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8416D8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6F3B" w:rsidRPr="001F6F3B" w:rsidRDefault="006A0E79" w:rsidP="001F6F3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</w:t>
            </w:r>
            <w:r w:rsidR="00866AF6">
              <w:rPr>
                <w:sz w:val="20"/>
                <w:szCs w:val="20"/>
              </w:rPr>
              <w:t>ФТД.В.</w:t>
            </w:r>
            <w:r w:rsidR="00B52A2A">
              <w:rPr>
                <w:sz w:val="20"/>
                <w:szCs w:val="20"/>
              </w:rPr>
              <w:t xml:space="preserve"> </w:t>
            </w:r>
            <w:r w:rsidR="00866AF6">
              <w:rPr>
                <w:sz w:val="20"/>
                <w:szCs w:val="20"/>
              </w:rPr>
              <w:t>Факультативы</w:t>
            </w:r>
            <w:r>
              <w:rPr>
                <w:sz w:val="20"/>
                <w:szCs w:val="20"/>
              </w:rPr>
              <w:t xml:space="preserve">" </w:t>
            </w:r>
            <w:r w:rsidR="001F6F3B" w:rsidRPr="001F6F3B">
              <w:rPr>
                <w:sz w:val="20"/>
                <w:szCs w:val="20"/>
              </w:rPr>
              <w:t>части, формируемой участниками образовательных отношений, ОПОП ВО бакалаврской программы по направлению подготовки 44.03.05 "Педагогическое образование (с двумя профилями подготовки) профиль «Биология и химия".</w:t>
            </w:r>
          </w:p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</w:t>
            </w:r>
            <w:r w:rsidR="000C50D0">
              <w:rPr>
                <w:sz w:val="20"/>
                <w:szCs w:val="20"/>
              </w:rPr>
              <w:t>4</w:t>
            </w:r>
            <w:r w:rsidR="0043086E">
              <w:rPr>
                <w:sz w:val="20"/>
                <w:szCs w:val="20"/>
              </w:rPr>
              <w:t xml:space="preserve"> курсе в </w:t>
            </w:r>
            <w:r w:rsidR="000C50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семестре.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- 3</w:t>
            </w:r>
            <w:r w:rsidR="000C50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практические занятия - </w:t>
            </w:r>
            <w:r w:rsidR="00866A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0C50D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</w:t>
            </w:r>
            <w:r w:rsidR="000C50D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0C50D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0C50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6A0E79" w:rsidTr="00FE295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91244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91244">
              <w:t xml:space="preserve"> </w:t>
            </w:r>
          </w:p>
        </w:tc>
      </w:tr>
      <w:tr w:rsidR="006A0E79" w:rsidTr="000C50D0">
        <w:trPr>
          <w:trHeight w:val="1655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91244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1. </w:t>
            </w:r>
            <w:r w:rsidRPr="000C50D0">
              <w:rPr>
                <w:sz w:val="20"/>
                <w:szCs w:val="20"/>
              </w:rPr>
              <w:t>Общая технология подготовки и планирова</w:t>
            </w:r>
            <w:r w:rsidRPr="000C50D0">
              <w:rPr>
                <w:sz w:val="20"/>
                <w:szCs w:val="20"/>
              </w:rPr>
              <w:softHyphen/>
              <w:t>ния программы исследования.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5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Pr="000C50D0">
              <w:rPr>
                <w:sz w:val="20"/>
                <w:szCs w:val="20"/>
              </w:rPr>
              <w:t>Основные понятия и подходы научного ис</w:t>
            </w:r>
            <w:r w:rsidRPr="000C50D0">
              <w:rPr>
                <w:sz w:val="20"/>
                <w:szCs w:val="20"/>
              </w:rPr>
              <w:softHyphen/>
              <w:t>следо</w:t>
            </w:r>
            <w:r w:rsidRPr="000C50D0">
              <w:rPr>
                <w:sz w:val="20"/>
                <w:szCs w:val="20"/>
              </w:rPr>
              <w:softHyphen/>
              <w:t xml:space="preserve">вания. 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14</w:t>
            </w:r>
          </w:p>
        </w:tc>
      </w:tr>
      <w:tr w:rsidR="008864BD" w:rsidTr="000C50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0C50D0" w:rsidRDefault="008864BD" w:rsidP="000C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0C50D0">
            <w:pPr>
              <w:jc w:val="center"/>
            </w:pPr>
            <w:r w:rsidRPr="004A2B1A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7</w:t>
            </w:r>
          </w:p>
        </w:tc>
      </w:tr>
      <w:tr w:rsidR="008864BD" w:rsidTr="000C50D0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4BD" w:rsidRDefault="008864BD" w:rsidP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900E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Default="008864BD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FE295C">
            <w:pPr>
              <w:jc w:val="center"/>
              <w:rPr>
                <w:sz w:val="20"/>
                <w:szCs w:val="20"/>
              </w:rPr>
            </w:pPr>
            <w:r w:rsidRPr="008864BD">
              <w:rPr>
                <w:sz w:val="20"/>
                <w:szCs w:val="20"/>
              </w:rPr>
              <w:t>18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4BD" w:rsidRPr="008864BD" w:rsidRDefault="008864BD" w:rsidP="00D85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864BD">
              <w:rPr>
                <w:sz w:val="20"/>
                <w:szCs w:val="20"/>
              </w:rPr>
              <w:t>8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0C50D0" w:rsidRDefault="000C50D0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FE295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Общая технология подготовки и планирования программы исследования.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Подготовительная работа: выбор и конкретизация темы, определение цели, задач и методов исследования, составление общего плана работы. Работа с источниками информации. Компиляция текста. Проведение исследования. Трансляционно-оформительский этап. Подготовка к защите письменной работы.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Основные требования к объему, составу, структуре, оформлению письменных работ.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письменной работы. Структура "Введения", "Заключения". Библиографическое описание. Стилистика изложения письменной работы. Фразеология. Рубрикация текста. Сравнительная характеристика курсовых работ и дипломных проектов. Использование компьютерных технологий для оформления курсовой и дипломной работы.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Основные понятия и подходы научного исследования.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схема научного познания мира. Основные системные понятия. Основные подходы к организации полевых исследований.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Основы биометрии.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величины: средняя арифметическая, средняя гармоническая, 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, средняя кубическая, средняя геометрическая. Показатели вариации: дисперсия, среднее </w:t>
            </w:r>
            <w:proofErr w:type="spellStart"/>
            <w:r>
              <w:rPr>
                <w:sz w:val="20"/>
                <w:szCs w:val="20"/>
              </w:rPr>
              <w:t>квадратическое</w:t>
            </w:r>
            <w:proofErr w:type="spellEnd"/>
            <w:r>
              <w:rPr>
                <w:sz w:val="20"/>
                <w:szCs w:val="20"/>
              </w:rPr>
              <w:t xml:space="preserve"> отклонение, коэффициент вариации. Нормированное отклонение. Статистические ошибки.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асимметрии и эксцесса. Параметрические критерии оценок достоверности: t-критерий Стьюдента, F-критерий Фишера, критерий хи-квадрат. Проверка нормальности распределения коэффициентов асимметрии и эксцесса. Параметрические показатели связи: коэффициент корреляции. Оценка разности между коэффициентами корреляции.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Математическое моделирование в биологии.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8515C" w:rsidTr="00B30806">
        <w:trPr>
          <w:tblCellSpacing w:w="15" w:type="dxa"/>
          <w:jc w:val="center"/>
        </w:trPr>
        <w:tc>
          <w:tcPr>
            <w:tcW w:w="4970" w:type="pct"/>
            <w:vAlign w:val="center"/>
          </w:tcPr>
          <w:p w:rsidR="00D8515C" w:rsidRDefault="00D8515C" w:rsidP="00D851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необходимого объема выборки. Модели и моделирование. Классификация моделей. Модели динамики биологических систем. Прогрессия размножения. Моделирование численности взаимодействующих популяций.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A40C36">
            <w:pPr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763590">
            <w:pPr>
              <w:ind w:firstLine="525"/>
              <w:jc w:val="both"/>
              <w:rPr>
                <w:sz w:val="20"/>
                <w:szCs w:val="20"/>
              </w:rPr>
            </w:pPr>
            <w:r w:rsidRPr="00763590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63590">
              <w:rPr>
                <w:sz w:val="20"/>
                <w:szCs w:val="20"/>
              </w:rPr>
              <w:t>бакалавриата</w:t>
            </w:r>
            <w:proofErr w:type="spellEnd"/>
            <w:r w:rsidRPr="00763590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763590">
              <w:rPr>
                <w:sz w:val="20"/>
                <w:szCs w:val="20"/>
              </w:rPr>
              <w:t>специалитета</w:t>
            </w:r>
            <w:proofErr w:type="spellEnd"/>
            <w:r w:rsidRPr="00763590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</w:t>
            </w:r>
            <w:r w:rsidR="00AB578C">
              <w:rPr>
                <w:sz w:val="20"/>
                <w:szCs w:val="20"/>
              </w:rPr>
              <w:t xml:space="preserve">ета не менее 0,5 экземпляра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3C3940" w:rsidRDefault="003C3940" w:rsidP="003C39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aps/>
                <w:spacing w:val="30"/>
                <w:sz w:val="18"/>
                <w:szCs w:val="18"/>
              </w:rPr>
            </w:pPr>
            <w:r w:rsidRPr="008E206A">
              <w:rPr>
                <w:b w:val="0"/>
                <w:caps/>
                <w:spacing w:val="30"/>
                <w:sz w:val="18"/>
                <w:szCs w:val="18"/>
              </w:rPr>
              <w:t xml:space="preserve">ВСЕ О НАУЧНО-ИССЛЕДОВАТЕЛЬСКОЙ РАБОТЕ: ПОНЯТИЕ, ВИДЫ, ФОРМЫ ОРГАНИЗАЦИИ И ПРОВЕДЕНИЯ, ОФОРМЛЕНИЕ – </w:t>
            </w:r>
            <w:hyperlink r:id="rId6" w:history="1">
              <w:r w:rsidRPr="00586209">
                <w:rPr>
                  <w:rStyle w:val="a9"/>
                  <w:b w:val="0"/>
                  <w:caps/>
                  <w:spacing w:val="30"/>
                  <w:sz w:val="18"/>
                  <w:szCs w:val="18"/>
                </w:rPr>
                <w:t>https://disshelp.ru/blog/vse-o-nauchno-issledovatelskoj-rabote-ponyatie-vidy-formy-organizatsii-i-provedeniya-oformlenie/</w:t>
              </w:r>
            </w:hyperlink>
          </w:p>
          <w:p w:rsidR="003C3940" w:rsidRDefault="00433DF9" w:rsidP="003C39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0"/>
                <w:szCs w:val="20"/>
              </w:rPr>
            </w:pPr>
            <w:hyperlink r:id="rId7" w:tgtFrame="_blank" w:history="1">
              <w:r w:rsidR="003C3940" w:rsidRPr="008E206A">
                <w:rPr>
                  <w:rStyle w:val="a9"/>
                  <w:b w:val="0"/>
                  <w:bCs w:val="0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Дмитрий Николаев</w:t>
              </w:r>
            </w:hyperlink>
            <w:r w:rsidR="003C3940" w:rsidRPr="008E206A">
              <w:rPr>
                <w:sz w:val="20"/>
                <w:szCs w:val="20"/>
              </w:rPr>
              <w:t xml:space="preserve">. </w:t>
            </w:r>
            <w:r w:rsidR="003C3940" w:rsidRPr="008E206A">
              <w:rPr>
                <w:b w:val="0"/>
                <w:bCs w:val="0"/>
                <w:color w:val="212529"/>
                <w:sz w:val="20"/>
                <w:szCs w:val="20"/>
              </w:rPr>
              <w:t>Структура, пример и оформление научно-исследовательской работы</w:t>
            </w:r>
            <w:r w:rsidR="003C3940">
              <w:rPr>
                <w:b w:val="0"/>
                <w:bCs w:val="0"/>
                <w:color w:val="212529"/>
                <w:sz w:val="20"/>
                <w:szCs w:val="20"/>
              </w:rPr>
              <w:t xml:space="preserve"> – </w:t>
            </w:r>
            <w:hyperlink r:id="rId8" w:history="1">
              <w:r w:rsidR="003C3940" w:rsidRPr="00586209">
                <w:rPr>
                  <w:rStyle w:val="a9"/>
                  <w:b w:val="0"/>
                  <w:bCs w:val="0"/>
                  <w:sz w:val="20"/>
                  <w:szCs w:val="20"/>
                </w:rPr>
                <w:t>https://blog.fenix.help/napisanie-redaktura/struktura-primer-oformleniye-nauchno-issledovatelskoy-raboty</w:t>
              </w:r>
            </w:hyperlink>
          </w:p>
          <w:p w:rsidR="003C3940" w:rsidRDefault="003C3940" w:rsidP="003C3940">
            <w:pPr>
              <w:shd w:val="clear" w:color="auto" w:fill="FFFFFF"/>
              <w:rPr>
                <w:sz w:val="18"/>
                <w:szCs w:val="18"/>
              </w:rPr>
            </w:pPr>
            <w:r w:rsidRPr="00EC6EDE">
              <w:rPr>
                <w:sz w:val="18"/>
                <w:szCs w:val="18"/>
              </w:rPr>
              <w:t>НАУЧНО-ИССЛЕДОВАТЕЛЬСКАЯ РАБОТА СТУДЕНТА: ЦЕЛИ, ЗАДАЧИ, ТИПОВЫЕ ЗАДАНИЯ, ОФОРМЛЕНИЕ НИР</w:t>
            </w:r>
            <w:r>
              <w:rPr>
                <w:sz w:val="18"/>
                <w:szCs w:val="18"/>
              </w:rPr>
              <w:t xml:space="preserve"> – </w:t>
            </w:r>
            <w:hyperlink r:id="rId9" w:history="1">
              <w:r w:rsidRPr="00586209">
                <w:rPr>
                  <w:rStyle w:val="a9"/>
                  <w:sz w:val="18"/>
                  <w:szCs w:val="18"/>
                </w:rPr>
                <w:t>http://www.unn.ru/books/met_files/SRW_students.pdf</w:t>
              </w:r>
            </w:hyperlink>
          </w:p>
          <w:p w:rsidR="003C3940" w:rsidRDefault="003C3940" w:rsidP="003C3940">
            <w:pPr>
              <w:shd w:val="clear" w:color="auto" w:fill="FFFFFF"/>
              <w:rPr>
                <w:sz w:val="18"/>
                <w:szCs w:val="18"/>
              </w:rPr>
            </w:pPr>
            <w:r w:rsidRPr="009771F2">
              <w:rPr>
                <w:sz w:val="18"/>
                <w:szCs w:val="18"/>
              </w:rPr>
              <w:t xml:space="preserve">НАУЧНО-ИССЛЕДОВАТЕЛЬСКАЯ РАБОТА СТУДЕНТОВ – </w:t>
            </w:r>
            <w:hyperlink r:id="rId10" w:history="1">
              <w:r w:rsidRPr="00586209">
                <w:rPr>
                  <w:rStyle w:val="a9"/>
                  <w:sz w:val="18"/>
                  <w:szCs w:val="18"/>
                </w:rPr>
                <w:t>https://kpfu.ru/docs/F63749097/usmanov_kursovie_diplomnie_58.pdf</w:t>
              </w:r>
            </w:hyperlink>
          </w:p>
          <w:p w:rsidR="003C3940" w:rsidRDefault="003C3940" w:rsidP="003C3940">
            <w:pPr>
              <w:pStyle w:val="1"/>
              <w:pBdr>
                <w:bottom w:val="single" w:sz="6" w:space="2" w:color="AAAAAA"/>
              </w:pBdr>
              <w:spacing w:before="0" w:beforeAutospacing="0" w:after="24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771F2">
              <w:rPr>
                <w:b w:val="0"/>
                <w:bCs w:val="0"/>
                <w:color w:val="000000"/>
                <w:sz w:val="20"/>
                <w:szCs w:val="20"/>
              </w:rPr>
              <w:t>Научно-исследовательская работа (рекомендации)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– </w:t>
            </w:r>
            <w:hyperlink r:id="rId11" w:history="1">
              <w:r w:rsidRPr="00586209">
                <w:rPr>
                  <w:rStyle w:val="a9"/>
                  <w:b w:val="0"/>
                  <w:bCs w:val="0"/>
                  <w:sz w:val="20"/>
                  <w:szCs w:val="20"/>
                </w:rPr>
                <w:t>http://www.machinelearning.ru/wiki/index.php?title=Научно-исследовательская_работа_%28рекомендации%29</w:t>
              </w:r>
            </w:hyperlink>
          </w:p>
          <w:p w:rsidR="003C3940" w:rsidRDefault="003C3940" w:rsidP="003C3940">
            <w:pPr>
              <w:pStyle w:val="1"/>
              <w:pBdr>
                <w:bottom w:val="single" w:sz="6" w:space="2" w:color="AAAAAA"/>
              </w:pBdr>
              <w:spacing w:before="0" w:beforeAutospacing="0" w:after="24" w:afterAutospacing="0"/>
              <w:rPr>
                <w:b w:val="0"/>
                <w:sz w:val="20"/>
                <w:szCs w:val="20"/>
              </w:rPr>
            </w:pPr>
            <w:r w:rsidRPr="00D8515C">
              <w:rPr>
                <w:b w:val="0"/>
                <w:sz w:val="20"/>
                <w:szCs w:val="20"/>
              </w:rPr>
              <w:lastRenderedPageBreak/>
              <w:t xml:space="preserve">Классификация и методы оценки научно-исследовательской работы - </w:t>
            </w:r>
            <w:hyperlink r:id="rId12" w:history="1">
              <w:r w:rsidRPr="00460BDC">
                <w:rPr>
                  <w:rStyle w:val="a9"/>
                  <w:b w:val="0"/>
                  <w:sz w:val="20"/>
                  <w:szCs w:val="20"/>
                </w:rPr>
                <w:t>http://zdamsam.ru/a60586.html</w:t>
              </w:r>
            </w:hyperlink>
          </w:p>
          <w:p w:rsidR="003C3940" w:rsidRDefault="003C3940" w:rsidP="003C3940">
            <w:pPr>
              <w:jc w:val="both"/>
              <w:rPr>
                <w:sz w:val="20"/>
                <w:szCs w:val="20"/>
              </w:rPr>
            </w:pPr>
            <w:r w:rsidRPr="003C3940">
              <w:rPr>
                <w:sz w:val="20"/>
                <w:szCs w:val="20"/>
              </w:rPr>
              <w:t xml:space="preserve">Методика выполнения научного исследования и оформление его результатов - </w:t>
            </w:r>
            <w:hyperlink r:id="rId13" w:history="1">
              <w:r w:rsidRPr="003C3940">
                <w:rPr>
                  <w:rStyle w:val="a9"/>
                  <w:sz w:val="20"/>
                  <w:szCs w:val="20"/>
                </w:rPr>
                <w:t>http://mirznanii.com/a/177896/metodika-vypolneniya-nauchnogo-issledovaniya-i-oformlenie-ego-rezultatov</w:t>
              </w:r>
            </w:hyperlink>
          </w:p>
          <w:p w:rsidR="003C3940" w:rsidRPr="003C3940" w:rsidRDefault="003C3940" w:rsidP="003C3940">
            <w:pPr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p w:rsidR="008E206A" w:rsidRDefault="008E206A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561"/>
      </w:tblGrid>
      <w:tr w:rsidR="006A0E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5 лекций по учебному плану во время которых студенты знакомятся с основами планирования научных исследований, оформления письменных работ и основами биометрии.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практических занятий курса проводится в виде семинаров, тематика которых может варьировать. </w:t>
            </w:r>
            <w:r>
              <w:rPr>
                <w:sz w:val="20"/>
                <w:szCs w:val="20"/>
              </w:rPr>
              <w:br/>
              <w:t>Предусмотрено 3 практических (семинарских) занятия, во время которых проводится опрос студентов по определенным темам. В ходе подготовки к практическим занятиям необходимо изучить в соответствии с вопросами для повторения основную литературу, просмотреть и дополнить конспекты лекции, ознакомиться с дополнительной литературой.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 w:rsidP="00AD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AD5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9 лабораторных занятий. На лабораторных занятиях студенты знакомятся с требованиями и приемами оформления письменных работ, работы в пакете программ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, решают задачи по основам биометрии. </w:t>
            </w:r>
            <w:r>
              <w:rPr>
                <w:sz w:val="20"/>
                <w:szCs w:val="20"/>
              </w:rPr>
              <w:br/>
              <w:t xml:space="preserve">Ход работы и полученные результаты заносятся в рабочие тетради, которые являются основным документом, свидетельствующим о работе студента на практических занятиях. 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конспектирование отдельных тем дисциплины по заданию преподавателя; подготовку к текущим тестовым заданиям; подготовку к зачету. </w:t>
            </w:r>
          </w:p>
        </w:tc>
      </w:tr>
      <w:tr w:rsidR="003C3940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C3940" w:rsidRDefault="003C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940" w:rsidRDefault="003C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зачет. Готовиться к зачету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95C" w:rsidRDefault="00FE295C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sz w:val="20"/>
                <w:szCs w:val="20"/>
              </w:rPr>
              <w:t xml:space="preserve">аудитория 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59613C" w:rsidRPr="005F5301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</w:t>
            </w:r>
            <w:r w:rsidR="003C3940">
              <w:rPr>
                <w:sz w:val="20"/>
                <w:szCs w:val="20"/>
              </w:rPr>
              <w:t xml:space="preserve">– </w:t>
            </w:r>
            <w:r w:rsidRPr="005F5301">
              <w:rPr>
                <w:sz w:val="20"/>
                <w:szCs w:val="20"/>
              </w:rPr>
              <w:t>1 шт. аквариум: 130×50×50 см – 1 шт.</w:t>
            </w:r>
          </w:p>
          <w:p w:rsidR="0071168D" w:rsidRDefault="0059613C" w:rsidP="003C3940">
            <w:pPr>
              <w:tabs>
                <w:tab w:val="left" w:pos="5293"/>
              </w:tabs>
              <w:ind w:right="-2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sz w:val="20"/>
                <w:szCs w:val="20"/>
              </w:rPr>
              <w:t>2  –</w:t>
            </w:r>
            <w:proofErr w:type="gramEnd"/>
            <w:r w:rsidRPr="005F5301">
              <w:rPr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</w:t>
      </w:r>
      <w:proofErr w:type="gramStart"/>
      <w:r>
        <w:rPr>
          <w:sz w:val="20"/>
          <w:szCs w:val="20"/>
        </w:rPr>
        <w:t>выступления</w:t>
      </w:r>
      <w:proofErr w:type="gramEnd"/>
      <w:r>
        <w:rPr>
          <w:sz w:val="20"/>
          <w:szCs w:val="20"/>
        </w:rPr>
        <w:t xml:space="preserve"> обучающегося при защите курсовой работы - не более чем на 15 минут.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="00FE295C">
              <w:rPr>
                <w:sz w:val="20"/>
                <w:szCs w:val="20"/>
              </w:rPr>
              <w:t>44.03.05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Педагогическое образование (с двумя профилями)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115E0C" w:rsidRDefault="00115E0C" w:rsidP="00080ACC">
      <w:pPr>
        <w:pageBreakBefore/>
        <w:rPr>
          <w:sz w:val="20"/>
          <w:szCs w:val="20"/>
        </w:rPr>
      </w:pP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Приложение 1</w:t>
      </w: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к рабочей программе дисциплины (модуля)</w:t>
      </w:r>
    </w:p>
    <w:p w:rsidR="00AB578C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ФТД.В.</w:t>
      </w:r>
      <w:r w:rsidRPr="001E5CE5">
        <w:rPr>
          <w:i/>
          <w:sz w:val="20"/>
          <w:szCs w:val="20"/>
        </w:rPr>
        <w:t>0</w:t>
      </w:r>
      <w:r w:rsidR="00433DF9" w:rsidRPr="00433DF9">
        <w:rPr>
          <w:i/>
          <w:sz w:val="20"/>
          <w:szCs w:val="20"/>
        </w:rPr>
        <w:t>6</w:t>
      </w:r>
      <w:r w:rsidRPr="001E5CE5">
        <w:rPr>
          <w:i/>
          <w:sz w:val="20"/>
          <w:szCs w:val="20"/>
        </w:rPr>
        <w:t xml:space="preserve"> </w:t>
      </w:r>
      <w:r w:rsidR="00FB6684">
        <w:rPr>
          <w:i/>
          <w:sz w:val="20"/>
          <w:szCs w:val="20"/>
        </w:rPr>
        <w:t>Методика научно-исследовательской работы</w:t>
      </w:r>
    </w:p>
    <w:p w:rsidR="00AB578C" w:rsidRDefault="00AB578C" w:rsidP="00AB578C">
      <w:pPr>
        <w:jc w:val="center"/>
        <w:rPr>
          <w:sz w:val="20"/>
          <w:szCs w:val="20"/>
        </w:rPr>
      </w:pP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РОССИЙСКОЙ ФЕДЕРАЦИИ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AB578C" w:rsidRDefault="00FE295C" w:rsidP="00AB578C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AB578C" w:rsidRPr="009640F3">
        <w:rPr>
          <w:sz w:val="20"/>
          <w:szCs w:val="20"/>
        </w:rPr>
        <w:t xml:space="preserve"> математики и естественных наук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15E0C" w:rsidTr="00115E0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115E0C" w:rsidRPr="00AE7DC6" w:rsidRDefault="00115E0C" w:rsidP="009C46F1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115E0C" w:rsidRPr="00FB6684" w:rsidRDefault="00FB6684" w:rsidP="00433DF9">
            <w:pPr>
              <w:jc w:val="center"/>
              <w:rPr>
                <w:sz w:val="20"/>
                <w:szCs w:val="20"/>
              </w:rPr>
            </w:pPr>
            <w:r w:rsidRPr="00FB6684">
              <w:rPr>
                <w:sz w:val="20"/>
                <w:szCs w:val="20"/>
              </w:rPr>
              <w:t>ФТД.В.0</w:t>
            </w:r>
            <w:r w:rsidR="00433DF9" w:rsidRPr="00433DF9">
              <w:rPr>
                <w:sz w:val="20"/>
                <w:szCs w:val="20"/>
              </w:rPr>
              <w:t>6</w:t>
            </w:r>
            <w:r w:rsidRPr="00FB6684">
              <w:rPr>
                <w:sz w:val="20"/>
                <w:szCs w:val="20"/>
              </w:rPr>
              <w:t xml:space="preserve"> Методика научно-исследовательской работы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FE295C">
              <w:rPr>
                <w:sz w:val="20"/>
                <w:szCs w:val="20"/>
                <w:u w:val="single"/>
              </w:rPr>
              <w:t>44</w:t>
            </w:r>
            <w:r w:rsidR="00D96BA8">
              <w:rPr>
                <w:sz w:val="20"/>
                <w:szCs w:val="20"/>
                <w:u w:val="single"/>
              </w:rPr>
              <w:t>.03.0</w:t>
            </w:r>
            <w:r w:rsidR="00FE295C">
              <w:rPr>
                <w:sz w:val="20"/>
                <w:szCs w:val="20"/>
                <w:u w:val="single"/>
              </w:rPr>
              <w:t>5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–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</w:t>
            </w:r>
            <w:r w:rsidR="00FE295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подготовки: </w:t>
            </w:r>
            <w:r w:rsidR="00FE295C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06186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E295C">
              <w:rPr>
                <w:sz w:val="20"/>
                <w:szCs w:val="20"/>
                <w:u w:val="single"/>
              </w:rPr>
              <w:t>2</w:t>
            </w:r>
            <w:r w:rsidR="00433DF9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AB578C">
      <w:pPr>
        <w:pageBreakBefore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115E0C" w:rsidRPr="00007E9D" w:rsidRDefault="00115E0C" w:rsidP="00115E0C">
      <w:pPr>
        <w:spacing w:line="276" w:lineRule="auto"/>
        <w:jc w:val="center"/>
        <w:rPr>
          <w:b/>
          <w:sz w:val="20"/>
          <w:szCs w:val="20"/>
        </w:rPr>
      </w:pP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007E9D" w:rsidRDefault="00115E0C" w:rsidP="00115E0C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730F2A" w:rsidRPr="00E9014E" w:rsidRDefault="00730F2A" w:rsidP="00730F2A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</w:t>
      </w:r>
      <w:r w:rsidRPr="00E9014E">
        <w:rPr>
          <w:sz w:val="20"/>
          <w:szCs w:val="20"/>
        </w:rPr>
        <w:t>1.1. Лабораторная работа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4.1.1.1. Порядок проведения и процедура оценивания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4.1.1.2. Критерии оценивания</w:t>
      </w:r>
    </w:p>
    <w:p w:rsidR="00730F2A" w:rsidRPr="00E9014E" w:rsidRDefault="00730F2A" w:rsidP="00730F2A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4.1.1.3. Содержание оценочного средства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 xml:space="preserve">. </w:t>
      </w:r>
      <w:r w:rsidR="00730F2A">
        <w:rPr>
          <w:sz w:val="20"/>
          <w:szCs w:val="20"/>
        </w:rPr>
        <w:t>Устный опрос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.2. Критерии оценивания</w:t>
      </w:r>
    </w:p>
    <w:p w:rsidR="00115E0C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.3. Содержание оценочного средства</w:t>
      </w:r>
    </w:p>
    <w:p w:rsidR="00730F2A" w:rsidRPr="00007E9D" w:rsidRDefault="00730F2A" w:rsidP="00730F2A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Проверка практических навыков</w:t>
      </w:r>
    </w:p>
    <w:p w:rsidR="00730F2A" w:rsidRPr="00007E9D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730F2A" w:rsidRPr="00007E9D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.2. Критерии оценивания</w:t>
      </w:r>
    </w:p>
    <w:p w:rsidR="00730F2A" w:rsidRDefault="00730F2A" w:rsidP="00730F2A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.3. Содержание оценочного средства</w:t>
      </w:r>
    </w:p>
    <w:p w:rsidR="00115E0C" w:rsidRPr="00007E9D" w:rsidRDefault="00115E0C" w:rsidP="00115E0C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Зачет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115E0C" w:rsidRPr="007456D8" w:rsidRDefault="00115E0C" w:rsidP="00115E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16"/>
        <w:gridCol w:w="3911"/>
      </w:tblGrid>
      <w:tr w:rsidR="00115E0C" w:rsidRPr="007456D8" w:rsidTr="00115E0C">
        <w:tc>
          <w:tcPr>
            <w:tcW w:w="2093" w:type="dxa"/>
            <w:vAlign w:val="center"/>
          </w:tcPr>
          <w:bookmarkEnd w:id="3"/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15E0C" w:rsidRPr="007456D8" w:rsidTr="00115E0C">
        <w:tc>
          <w:tcPr>
            <w:tcW w:w="2093" w:type="dxa"/>
          </w:tcPr>
          <w:p w:rsidR="00115E0C" w:rsidRPr="0093513C" w:rsidRDefault="00073C09" w:rsidP="009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115E0C" w:rsidRPr="0093513C" w:rsidRDefault="00073C09" w:rsidP="009C46F1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969" w:type="dxa"/>
          </w:tcPr>
          <w:p w:rsidR="00080ACC" w:rsidRDefault="00073C09" w:rsidP="0022300F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073C09" w:rsidRP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3969" w:type="dxa"/>
          </w:tcPr>
          <w:p w:rsidR="00115E0C" w:rsidRPr="0093513C" w:rsidRDefault="00115E0C" w:rsidP="00775C3C">
            <w:pPr>
              <w:ind w:firstLine="459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Текущий контроль:</w:t>
            </w:r>
          </w:p>
          <w:p w:rsidR="00730F2A" w:rsidRDefault="00730F2A" w:rsidP="00730F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 работы</w:t>
            </w:r>
            <w:r w:rsidR="00115E0C" w:rsidRPr="0093513C">
              <w:rPr>
                <w:sz w:val="20"/>
                <w:szCs w:val="20"/>
              </w:rPr>
              <w:t>: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Устный</w:t>
            </w:r>
            <w:r w:rsidR="00775C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опрос</w:t>
            </w:r>
            <w:r w:rsidR="00251057" w:rsidRPr="0093513C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Тема 1. </w:t>
            </w:r>
            <w:r w:rsidRPr="000C50D0">
              <w:rPr>
                <w:sz w:val="20"/>
                <w:szCs w:val="20"/>
              </w:rPr>
              <w:t>Общая технология подготовки и планирова</w:t>
            </w:r>
            <w:r w:rsidRPr="000C50D0">
              <w:rPr>
                <w:sz w:val="20"/>
                <w:szCs w:val="20"/>
              </w:rPr>
              <w:softHyphen/>
              <w:t>ния программы исследования.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30F2A" w:rsidRPr="000C50D0" w:rsidRDefault="00730F2A" w:rsidP="00730F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Pr="000C50D0">
              <w:rPr>
                <w:sz w:val="20"/>
                <w:szCs w:val="20"/>
              </w:rPr>
              <w:t>Основные понятия и подходы научного ис</w:t>
            </w:r>
            <w:r w:rsidRPr="000C50D0">
              <w:rPr>
                <w:sz w:val="20"/>
                <w:szCs w:val="20"/>
              </w:rPr>
              <w:softHyphen/>
              <w:t>следо</w:t>
            </w:r>
            <w:r w:rsidRPr="000C50D0">
              <w:rPr>
                <w:sz w:val="20"/>
                <w:szCs w:val="20"/>
              </w:rPr>
              <w:softHyphen/>
              <w:t xml:space="preserve">вания. </w:t>
            </w:r>
          </w:p>
          <w:p w:rsidR="00730F2A" w:rsidRPr="000C50D0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30F2A" w:rsidRDefault="00730F2A" w:rsidP="0073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775C3C" w:rsidRPr="00775C3C" w:rsidRDefault="00775C3C" w:rsidP="00730F2A">
            <w:pPr>
              <w:rPr>
                <w:b/>
                <w:sz w:val="20"/>
                <w:szCs w:val="20"/>
              </w:rPr>
            </w:pPr>
            <w:r w:rsidRPr="00775C3C">
              <w:rPr>
                <w:b/>
                <w:sz w:val="20"/>
                <w:szCs w:val="20"/>
              </w:rPr>
              <w:t>Проверка практических навыков: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0C50D0">
              <w:rPr>
                <w:sz w:val="20"/>
                <w:szCs w:val="20"/>
              </w:rPr>
              <w:t>Основные требования к объему, составу, струк</w:t>
            </w:r>
            <w:r w:rsidRPr="000C50D0">
              <w:rPr>
                <w:sz w:val="20"/>
                <w:szCs w:val="20"/>
              </w:rPr>
              <w:softHyphen/>
              <w:t>туре, оформлению письменных работ.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Pr="000C50D0">
              <w:rPr>
                <w:sz w:val="20"/>
                <w:szCs w:val="20"/>
              </w:rPr>
              <w:t>Основы биометрии.</w:t>
            </w:r>
          </w:p>
          <w:p w:rsidR="00775C3C" w:rsidRPr="000C50D0" w:rsidRDefault="00775C3C" w:rsidP="0077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Pr="000C50D0">
              <w:rPr>
                <w:sz w:val="20"/>
                <w:szCs w:val="20"/>
              </w:rPr>
              <w:t>Математическое моделирование в биологии.</w:t>
            </w:r>
          </w:p>
          <w:p w:rsidR="00115E0C" w:rsidRPr="0093513C" w:rsidRDefault="00115E0C" w:rsidP="009C46F1">
            <w:pPr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Промежуточная аттестация:</w:t>
            </w:r>
            <w:r w:rsidRPr="0093513C">
              <w:rPr>
                <w:sz w:val="20"/>
                <w:szCs w:val="20"/>
              </w:rPr>
              <w:t xml:space="preserve"> </w:t>
            </w:r>
          </w:p>
          <w:p w:rsidR="00115E0C" w:rsidRPr="0093513C" w:rsidRDefault="007A42E1" w:rsidP="009C46F1">
            <w:pPr>
              <w:ind w:left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115E0C" w:rsidRPr="0093513C">
              <w:rPr>
                <w:b/>
                <w:sz w:val="20"/>
                <w:szCs w:val="20"/>
              </w:rPr>
              <w:t>ачет</w:t>
            </w:r>
          </w:p>
        </w:tc>
      </w:tr>
    </w:tbl>
    <w:p w:rsidR="00115E0C" w:rsidRDefault="00115E0C" w:rsidP="00115E0C">
      <w:pPr>
        <w:rPr>
          <w:b/>
          <w:sz w:val="20"/>
          <w:szCs w:val="20"/>
        </w:rPr>
      </w:pPr>
      <w:bookmarkStart w:id="4" w:name="_Hlk31550416"/>
    </w:p>
    <w:bookmarkEnd w:id="4"/>
    <w:p w:rsidR="0022300F" w:rsidRPr="007456D8" w:rsidRDefault="0022300F" w:rsidP="0022300F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p w:rsidR="0022300F" w:rsidRPr="007456D8" w:rsidRDefault="0022300F" w:rsidP="0022300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22300F" w:rsidRPr="007456D8" w:rsidTr="00263633">
        <w:trPr>
          <w:trHeight w:val="267"/>
        </w:trPr>
        <w:tc>
          <w:tcPr>
            <w:tcW w:w="959" w:type="dxa"/>
            <w:vMerge w:val="restart"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Не зачтено</w:t>
            </w:r>
          </w:p>
        </w:tc>
      </w:tr>
      <w:tr w:rsidR="0022300F" w:rsidRPr="007456D8" w:rsidTr="00263633">
        <w:trPr>
          <w:trHeight w:val="629"/>
        </w:trPr>
        <w:tc>
          <w:tcPr>
            <w:tcW w:w="959" w:type="dxa"/>
            <w:vMerge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6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3C09" w:rsidRPr="007456D8" w:rsidTr="00263633">
        <w:trPr>
          <w:trHeight w:val="710"/>
        </w:trPr>
        <w:tc>
          <w:tcPr>
            <w:tcW w:w="959" w:type="dxa"/>
          </w:tcPr>
          <w:p w:rsidR="00073C09" w:rsidRPr="0093513C" w:rsidRDefault="00073C09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268" w:type="dxa"/>
          </w:tcPr>
          <w:p w:rsidR="00073C09" w:rsidRPr="00416172" w:rsidRDefault="00073C09" w:rsidP="00073C09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268" w:type="dxa"/>
          </w:tcPr>
          <w:p w:rsidR="00073C09" w:rsidRPr="00416172" w:rsidRDefault="00226F91" w:rsidP="00263633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073C09" w:rsidRPr="00416172" w:rsidRDefault="00226F91" w:rsidP="00226F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0" w:type="dxa"/>
          </w:tcPr>
          <w:p w:rsidR="00073C09" w:rsidRPr="00416172" w:rsidRDefault="00226F91" w:rsidP="00226F9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  <w:tr w:rsidR="00226F91" w:rsidRPr="007456D8" w:rsidTr="00263633">
        <w:trPr>
          <w:trHeight w:val="756"/>
        </w:trPr>
        <w:tc>
          <w:tcPr>
            <w:tcW w:w="959" w:type="dxa"/>
          </w:tcPr>
          <w:p w:rsidR="00226F91" w:rsidRPr="0093513C" w:rsidRDefault="00226F91" w:rsidP="0026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2268" w:type="dxa"/>
          </w:tcPr>
          <w:p w:rsidR="00226F91" w:rsidRPr="009F0884" w:rsidRDefault="00226F91" w:rsidP="00226F91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 xml:space="preserve">в соответствии с дидактическими целями и возрастными </w:t>
            </w:r>
            <w:r w:rsidRPr="0097544C">
              <w:rPr>
                <w:color w:val="000000"/>
                <w:sz w:val="20"/>
                <w:szCs w:val="20"/>
              </w:rPr>
              <w:lastRenderedPageBreak/>
              <w:t>особенностями обучающихся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226F91" w:rsidRPr="007456D8" w:rsidTr="00263633">
        <w:trPr>
          <w:trHeight w:val="802"/>
        </w:trPr>
        <w:tc>
          <w:tcPr>
            <w:tcW w:w="959" w:type="dxa"/>
          </w:tcPr>
          <w:p w:rsidR="00226F91" w:rsidRPr="0093513C" w:rsidRDefault="00226F91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ПК-3.3</w:t>
            </w:r>
          </w:p>
        </w:tc>
        <w:tc>
          <w:tcPr>
            <w:tcW w:w="2268" w:type="dxa"/>
          </w:tcPr>
          <w:p w:rsidR="00226F91" w:rsidRPr="00263633" w:rsidRDefault="00263633" w:rsidP="00263633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9C46F1" w:rsidRDefault="009C46F1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7456D8">
        <w:rPr>
          <w:b/>
          <w:sz w:val="20"/>
          <w:szCs w:val="20"/>
        </w:rPr>
        <w:t xml:space="preserve"> семестр.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1. </w:t>
      </w:r>
      <w:r w:rsidR="00C133A5">
        <w:rPr>
          <w:bCs/>
          <w:sz w:val="20"/>
          <w:szCs w:val="20"/>
        </w:rPr>
        <w:t>лабораторные работы</w:t>
      </w:r>
      <w:r w:rsidRPr="00A464E0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20</w:t>
      </w:r>
      <w:r w:rsidR="004118E8">
        <w:rPr>
          <w:bCs/>
          <w:sz w:val="20"/>
          <w:szCs w:val="20"/>
        </w:rPr>
        <w:t xml:space="preserve"> баллов</w:t>
      </w:r>
      <w:r w:rsidR="0003345F">
        <w:rPr>
          <w:bCs/>
          <w:sz w:val="20"/>
          <w:szCs w:val="20"/>
        </w:rPr>
        <w:t xml:space="preserve">) – Темы </w:t>
      </w:r>
      <w:r w:rsidR="00C133A5">
        <w:rPr>
          <w:bCs/>
          <w:sz w:val="20"/>
          <w:szCs w:val="20"/>
        </w:rPr>
        <w:t xml:space="preserve">2, 4, </w:t>
      </w:r>
      <w:r w:rsidR="00445AF2">
        <w:rPr>
          <w:bCs/>
          <w:sz w:val="20"/>
          <w:szCs w:val="20"/>
        </w:rPr>
        <w:t>5</w:t>
      </w:r>
    </w:p>
    <w:p w:rsidR="00115E0C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2. </w:t>
      </w:r>
      <w:r w:rsidR="00C133A5">
        <w:rPr>
          <w:bCs/>
          <w:sz w:val="20"/>
          <w:szCs w:val="20"/>
        </w:rPr>
        <w:t>Устный опрос</w:t>
      </w:r>
      <w:r w:rsidRPr="00A464E0">
        <w:rPr>
          <w:bCs/>
          <w:sz w:val="20"/>
          <w:szCs w:val="20"/>
        </w:rPr>
        <w:t xml:space="preserve"> (</w:t>
      </w:r>
      <w:r w:rsidR="00C133A5">
        <w:rPr>
          <w:bCs/>
          <w:sz w:val="20"/>
          <w:szCs w:val="20"/>
        </w:rPr>
        <w:t>1</w:t>
      </w:r>
      <w:r w:rsidRPr="00A464E0">
        <w:rPr>
          <w:bCs/>
          <w:sz w:val="20"/>
          <w:szCs w:val="20"/>
        </w:rPr>
        <w:t>0</w:t>
      </w:r>
      <w:r w:rsidR="004118E8">
        <w:rPr>
          <w:bCs/>
          <w:sz w:val="20"/>
          <w:szCs w:val="20"/>
        </w:rPr>
        <w:t xml:space="preserve"> баллов</w:t>
      </w:r>
      <w:r w:rsidR="0003345F">
        <w:rPr>
          <w:bCs/>
          <w:sz w:val="20"/>
          <w:szCs w:val="20"/>
        </w:rPr>
        <w:t xml:space="preserve">) – Темы </w:t>
      </w:r>
      <w:r w:rsidR="00C133A5">
        <w:rPr>
          <w:bCs/>
          <w:sz w:val="20"/>
          <w:szCs w:val="20"/>
        </w:rPr>
        <w:t>1</w:t>
      </w:r>
      <w:r w:rsidR="0003345F">
        <w:rPr>
          <w:bCs/>
          <w:sz w:val="20"/>
          <w:szCs w:val="20"/>
        </w:rPr>
        <w:t>-</w:t>
      </w:r>
      <w:r w:rsidR="00445AF2">
        <w:rPr>
          <w:bCs/>
          <w:sz w:val="20"/>
          <w:szCs w:val="20"/>
        </w:rPr>
        <w:t>5</w:t>
      </w:r>
    </w:p>
    <w:p w:rsidR="00C133A5" w:rsidRPr="00A464E0" w:rsidRDefault="00C133A5" w:rsidP="00115E0C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Проверка практических навыков (20</w:t>
      </w:r>
      <w:r w:rsidR="004118E8">
        <w:rPr>
          <w:bCs/>
          <w:sz w:val="20"/>
          <w:szCs w:val="20"/>
        </w:rPr>
        <w:t xml:space="preserve"> баллов</w:t>
      </w:r>
      <w:r>
        <w:rPr>
          <w:bCs/>
          <w:sz w:val="20"/>
          <w:szCs w:val="20"/>
        </w:rPr>
        <w:t>) – Темы 2, 4, 5</w:t>
      </w:r>
    </w:p>
    <w:p w:rsidR="00115E0C" w:rsidRPr="004A2DE6" w:rsidRDefault="00115E0C" w:rsidP="00115E0C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20</w:t>
      </w:r>
      <w:r w:rsidRPr="004A2DE6">
        <w:rPr>
          <w:bCs/>
          <w:sz w:val="20"/>
          <w:szCs w:val="20"/>
        </w:rPr>
        <w:t>+</w:t>
      </w:r>
      <w:r w:rsidR="00C133A5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0</w:t>
      </w:r>
      <w:r w:rsidR="00C133A5">
        <w:rPr>
          <w:bCs/>
          <w:sz w:val="20"/>
          <w:szCs w:val="20"/>
        </w:rPr>
        <w:t>+20</w:t>
      </w:r>
      <w:r w:rsidRPr="004A2DE6">
        <w:rPr>
          <w:bCs/>
          <w:sz w:val="20"/>
          <w:szCs w:val="20"/>
        </w:rPr>
        <w:t>=50 баллов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</w:p>
    <w:p w:rsidR="00115E0C" w:rsidRPr="007456D8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>Промежуточная аттестация – зачет</w:t>
      </w:r>
    </w:p>
    <w:p w:rsidR="00C133A5" w:rsidRPr="00A322DC" w:rsidRDefault="00115E0C" w:rsidP="00C133A5">
      <w:pPr>
        <w:spacing w:line="276" w:lineRule="auto"/>
        <w:ind w:firstLine="567"/>
        <w:jc w:val="both"/>
        <w:rPr>
          <w:b/>
          <w:bCs/>
          <w:sz w:val="20"/>
          <w:szCs w:val="20"/>
        </w:rPr>
      </w:pPr>
      <w:r w:rsidRPr="00A322DC">
        <w:rPr>
          <w:sz w:val="20"/>
          <w:szCs w:val="20"/>
        </w:rPr>
        <w:t>По дисциплине «</w:t>
      </w:r>
      <w:r w:rsidR="00C133A5" w:rsidRPr="00A322DC">
        <w:rPr>
          <w:sz w:val="20"/>
          <w:szCs w:val="20"/>
        </w:rPr>
        <w:t>Методика научно-исследовательской работы</w:t>
      </w:r>
      <w:r w:rsidRPr="00A322DC">
        <w:rPr>
          <w:sz w:val="20"/>
          <w:szCs w:val="20"/>
        </w:rPr>
        <w:t xml:space="preserve">» в конце </w:t>
      </w:r>
      <w:r w:rsidR="00C133A5" w:rsidRPr="00A322DC">
        <w:rPr>
          <w:sz w:val="20"/>
          <w:szCs w:val="20"/>
        </w:rPr>
        <w:t>7</w:t>
      </w:r>
      <w:r w:rsidRPr="00A322DC">
        <w:rPr>
          <w:sz w:val="20"/>
          <w:szCs w:val="20"/>
        </w:rPr>
        <w:t xml:space="preserve"> семестра предусмотрен зачет. </w:t>
      </w:r>
      <w:r w:rsidR="00C133A5" w:rsidRPr="00A322DC">
        <w:rPr>
          <w:sz w:val="20"/>
          <w:szCs w:val="20"/>
        </w:rPr>
        <w:t xml:space="preserve">Зачёт нацелен на комплексную проверку освоения дисциплины. Зачёт проводится в </w:t>
      </w:r>
      <w:r w:rsidR="00A322DC" w:rsidRPr="00A322DC">
        <w:rPr>
          <w:sz w:val="20"/>
          <w:szCs w:val="20"/>
        </w:rPr>
        <w:t>электронной</w:t>
      </w:r>
      <w:r w:rsidR="00C133A5" w:rsidRPr="00A322DC">
        <w:rPr>
          <w:sz w:val="20"/>
          <w:szCs w:val="20"/>
        </w:rPr>
        <w:t xml:space="preserve"> форме</w:t>
      </w:r>
      <w:r w:rsidR="00A322DC" w:rsidRPr="00A322DC">
        <w:rPr>
          <w:sz w:val="20"/>
          <w:szCs w:val="20"/>
        </w:rPr>
        <w:t>, в формате ЭОР (ЦОР)</w:t>
      </w:r>
      <w:r w:rsidR="009948C5">
        <w:rPr>
          <w:sz w:val="20"/>
          <w:szCs w:val="20"/>
        </w:rPr>
        <w:t xml:space="preserve"> по данной дисциплине на площадке </w:t>
      </w:r>
      <w:proofErr w:type="spellStart"/>
      <w:r w:rsidR="009948C5">
        <w:rPr>
          <w:sz w:val="20"/>
          <w:szCs w:val="20"/>
          <w:lang w:val="en-US"/>
        </w:rPr>
        <w:t>edu</w:t>
      </w:r>
      <w:proofErr w:type="spellEnd"/>
      <w:r w:rsidR="009948C5" w:rsidRPr="009948C5">
        <w:rPr>
          <w:sz w:val="20"/>
          <w:szCs w:val="20"/>
        </w:rPr>
        <w:t>.</w:t>
      </w:r>
      <w:proofErr w:type="spellStart"/>
      <w:r w:rsidR="009948C5">
        <w:rPr>
          <w:sz w:val="20"/>
          <w:szCs w:val="20"/>
          <w:lang w:val="en-US"/>
        </w:rPr>
        <w:t>kpfu</w:t>
      </w:r>
      <w:proofErr w:type="spellEnd"/>
      <w:r w:rsidR="009948C5" w:rsidRPr="009948C5">
        <w:rPr>
          <w:sz w:val="20"/>
          <w:szCs w:val="20"/>
        </w:rPr>
        <w:t>.</w:t>
      </w:r>
      <w:proofErr w:type="spellStart"/>
      <w:r w:rsidR="009948C5">
        <w:rPr>
          <w:sz w:val="20"/>
          <w:szCs w:val="20"/>
          <w:lang w:val="en-US"/>
        </w:rPr>
        <w:t>ru</w:t>
      </w:r>
      <w:proofErr w:type="spellEnd"/>
      <w:r w:rsidR="00C133A5" w:rsidRPr="00A322DC">
        <w:rPr>
          <w:sz w:val="20"/>
          <w:szCs w:val="20"/>
        </w:rPr>
        <w:t>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115E0C" w:rsidRPr="00A322DC" w:rsidRDefault="00115E0C" w:rsidP="00A322DC">
      <w:pPr>
        <w:ind w:firstLine="567"/>
        <w:jc w:val="both"/>
        <w:rPr>
          <w:bCs/>
          <w:sz w:val="20"/>
          <w:szCs w:val="20"/>
          <w:lang w:eastAsia="en-US"/>
        </w:rPr>
      </w:pPr>
      <w:r w:rsidRPr="00A322DC">
        <w:rPr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</w:t>
      </w:r>
      <w:r w:rsidR="000C6708" w:rsidRPr="00A322DC">
        <w:rPr>
          <w:bCs/>
          <w:sz w:val="20"/>
          <w:szCs w:val="20"/>
          <w:lang w:eastAsia="en-US"/>
        </w:rPr>
        <w:t xml:space="preserve"> помимо тестовых заданий</w:t>
      </w:r>
      <w:r w:rsidRPr="00A322DC">
        <w:rPr>
          <w:bCs/>
          <w:sz w:val="20"/>
          <w:szCs w:val="20"/>
          <w:lang w:eastAsia="en-US"/>
        </w:rPr>
        <w:t>.</w:t>
      </w:r>
    </w:p>
    <w:p w:rsidR="00115E0C" w:rsidRPr="00D2610B" w:rsidRDefault="00115E0C" w:rsidP="00115E0C">
      <w:pPr>
        <w:tabs>
          <w:tab w:val="left" w:pos="567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Шкала</w:t>
      </w:r>
      <w:r w:rsidRPr="00D2610B">
        <w:rPr>
          <w:b/>
          <w:bCs/>
          <w:sz w:val="20"/>
          <w:szCs w:val="20"/>
        </w:rPr>
        <w:t xml:space="preserve"> оценок для зачета: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Default="00115E0C" w:rsidP="00115E0C">
      <w:pPr>
        <w:ind w:firstLine="567"/>
        <w:rPr>
          <w:rFonts w:eastAsia="Calibri"/>
          <w:b/>
          <w:bCs/>
          <w:color w:val="000000"/>
        </w:rPr>
      </w:pP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 w:rsidR="004118E8">
        <w:rPr>
          <w:b/>
          <w:sz w:val="20"/>
          <w:szCs w:val="20"/>
        </w:rPr>
        <w:t>Лабораторные работы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4118E8" w:rsidRDefault="004118E8" w:rsidP="004118E8">
      <w:pPr>
        <w:ind w:firstLine="567"/>
        <w:jc w:val="both"/>
        <w:rPr>
          <w:sz w:val="20"/>
          <w:szCs w:val="20"/>
        </w:rPr>
      </w:pPr>
      <w:r w:rsidRPr="004118E8">
        <w:rPr>
          <w:sz w:val="20"/>
          <w:szCs w:val="20"/>
        </w:rPr>
        <w:t xml:space="preserve"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 </w:t>
      </w:r>
    </w:p>
    <w:p w:rsidR="00B2521B" w:rsidRDefault="00B2521B" w:rsidP="004118E8">
      <w:pPr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В 7 семестре согласно учебному плану запланировано 9 лабораторных занятий. </w:t>
      </w:r>
      <w:r w:rsidRPr="000A6DC7">
        <w:rPr>
          <w:color w:val="000000"/>
          <w:sz w:val="20"/>
          <w:szCs w:val="20"/>
        </w:rPr>
        <w:t>Задания на лабораторные работы выполняются студентами в виде</w:t>
      </w:r>
      <w:r>
        <w:rPr>
          <w:color w:val="000000"/>
          <w:sz w:val="20"/>
          <w:szCs w:val="20"/>
        </w:rPr>
        <w:t xml:space="preserve"> умения в электронной форме оформлять письменные работы, составления таблиц, графиков, рисунков, решения задач в программных пакетах.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6E3E96" w:rsidRPr="006E3E96" w:rsidRDefault="006E3E96" w:rsidP="006E3E96">
      <w:pPr>
        <w:ind w:firstLine="709"/>
        <w:jc w:val="both"/>
        <w:rPr>
          <w:color w:val="000000" w:themeColor="text1"/>
          <w:sz w:val="20"/>
          <w:szCs w:val="20"/>
        </w:rPr>
      </w:pPr>
      <w:r w:rsidRPr="006E3E96">
        <w:rPr>
          <w:color w:val="000000" w:themeColor="text1"/>
          <w:sz w:val="20"/>
          <w:szCs w:val="20"/>
        </w:rPr>
        <w:t>Задания на лабораторные работы выполняются студентами в виде отчетов в рабочих тетрадях, в которых указываются: цель, условия задания, ход работы (решение задачи), полученные результаты.</w:t>
      </w:r>
    </w:p>
    <w:p w:rsidR="00115E0C" w:rsidRPr="003401D7" w:rsidRDefault="00115E0C" w:rsidP="00B2521B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115E0C" w:rsidRPr="003401D7" w:rsidRDefault="00115E0C" w:rsidP="00B2521B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B2521B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20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lastRenderedPageBreak/>
        <w:t>15 баллов</w:t>
      </w:r>
      <w:r w:rsidRPr="00B2521B">
        <w:rPr>
          <w:b/>
          <w:i/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 с небольшими неточностями.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требованиями; ход работы описан не полностью; результаты работы отличаются от типичных; ответы краткие, не дающие целостного представления, не конкретные.</w:t>
      </w:r>
    </w:p>
    <w:p w:rsidR="00115E0C" w:rsidRPr="00B2521B" w:rsidRDefault="00115E0C" w:rsidP="00B2521B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0 баллов</w:t>
      </w:r>
      <w:r w:rsidRPr="00B2521B">
        <w:rPr>
          <w:sz w:val="20"/>
          <w:szCs w:val="20"/>
        </w:rPr>
        <w:t xml:space="preserve"> – </w:t>
      </w:r>
      <w:r w:rsidR="00B2521B" w:rsidRPr="00B2521B">
        <w:rPr>
          <w:sz w:val="20"/>
          <w:szCs w:val="20"/>
        </w:rPr>
        <w:t>студент выполнил не все задания в рабочей тетради в соответствии с требованиями; задания выполнены небрежно, содержат неточности и ошибки; студент не разбирается в алгоритме хода работы; ответы неполные или отсутствуют.</w:t>
      </w:r>
    </w:p>
    <w:p w:rsidR="00115E0C" w:rsidRPr="002F5329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D6728" w:rsidTr="002D6728">
        <w:tc>
          <w:tcPr>
            <w:tcW w:w="0" w:type="auto"/>
            <w:vAlign w:val="center"/>
            <w:hideMark/>
          </w:tcPr>
          <w:p w:rsidR="00B2521B" w:rsidRPr="004118E8" w:rsidRDefault="00B2521B" w:rsidP="00B2521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18E8">
              <w:rPr>
                <w:b/>
                <w:bCs/>
                <w:color w:val="000000" w:themeColor="text1"/>
                <w:sz w:val="20"/>
                <w:szCs w:val="20"/>
              </w:rPr>
              <w:t>Задания, выполняемые в рабочих тетрадях на лабораторно-практических занятиях,</w:t>
            </w:r>
          </w:p>
          <w:p w:rsidR="00B2521B" w:rsidRPr="004118E8" w:rsidRDefault="00B2521B" w:rsidP="00B2521B">
            <w:pPr>
              <w:spacing w:after="1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18E8">
              <w:rPr>
                <w:b/>
                <w:bCs/>
                <w:color w:val="000000" w:themeColor="text1"/>
                <w:sz w:val="20"/>
                <w:szCs w:val="20"/>
              </w:rPr>
              <w:t>по курсу «Методика научно-исследовательской работы»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536"/>
              <w:gridCol w:w="4690"/>
              <w:gridCol w:w="4655"/>
            </w:tblGrid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пп</w:t>
                  </w:r>
                  <w:proofErr w:type="spellEnd"/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Наименование темы лабораторной работы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Задания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Основные требования к объему, составу, структуре, оформлению письменных работ.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Изучить основные требования структуры и оформления письменных работ.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Основные требования к оформлению литературы: ГОСТ-2008.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Изучить требования к оформлению библиографии.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Требования к оформлению письменных работ в пакете программ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Office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2010. Работа в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Word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>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7C618E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Изучить особенности работы в пакете программ </w:t>
                  </w:r>
                  <w:r w:rsidR="007C618E">
                    <w:rPr>
                      <w:sz w:val="20"/>
                      <w:szCs w:val="20"/>
                    </w:rPr>
                    <w:t>О</w:t>
                  </w:r>
                  <w:r w:rsidRPr="004118E8">
                    <w:rPr>
                      <w:sz w:val="20"/>
                      <w:szCs w:val="20"/>
                    </w:rPr>
                    <w:t>фис.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Ознакомление с возможностями пакета программ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Microsoft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Excel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>. Составление алгоритмов расчетов. Редактор математических формул. 5. Мастер диаграмм.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7C618E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Изучить особенности работы в пакете программ </w:t>
                  </w:r>
                  <w:r w:rsidR="007C618E">
                    <w:rPr>
                      <w:sz w:val="20"/>
                      <w:szCs w:val="20"/>
                    </w:rPr>
                    <w:t>О</w:t>
                  </w:r>
                  <w:r w:rsidRPr="004118E8">
                    <w:rPr>
                      <w:sz w:val="20"/>
                      <w:szCs w:val="20"/>
                    </w:rPr>
                    <w:t>фис.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Средняя арифметическая. Дисперсия. Среднее </w:t>
                  </w:r>
                  <w:proofErr w:type="spellStart"/>
                  <w:r w:rsidRPr="004118E8">
                    <w:rPr>
                      <w:sz w:val="20"/>
                      <w:szCs w:val="20"/>
                    </w:rPr>
                    <w:t>квадратическое</w:t>
                  </w:r>
                  <w:proofErr w:type="spellEnd"/>
                  <w:r w:rsidRPr="004118E8">
                    <w:rPr>
                      <w:sz w:val="20"/>
                      <w:szCs w:val="20"/>
                    </w:rPr>
                    <w:t xml:space="preserve"> отклонение. Статистические ошибки.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Критерии достоверности: t-критерий Стьюдента, критерий Фишера, хи-критерий.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 xml:space="preserve"> Измерение асимметрии и эксцесса. Проверка нормальности распределения коэффициентов асимметрии и эксцесса.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Критерии достоверности: t-критерий Стьюдента, критерий Фишера, хи-критерий.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Коэффициент корреляции. Оценка разности между коэффициентами корреляции.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  <w:tr w:rsidR="00B2521B" w:rsidRPr="004118E8" w:rsidTr="00AD5394">
              <w:trPr>
                <w:jc w:val="center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18E8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Математическое моделирование в биологии.  </w:t>
                  </w:r>
                </w:p>
              </w:tc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521B" w:rsidRPr="004118E8" w:rsidRDefault="00B2521B" w:rsidP="00AD5394">
                  <w:pPr>
                    <w:rPr>
                      <w:sz w:val="20"/>
                      <w:szCs w:val="20"/>
                    </w:rPr>
                  </w:pPr>
                  <w:r w:rsidRPr="004118E8">
                    <w:rPr>
                      <w:sz w:val="20"/>
                      <w:szCs w:val="20"/>
                    </w:rPr>
                    <w:t>Решение задач.</w:t>
                  </w:r>
                </w:p>
              </w:tc>
            </w:tr>
          </w:tbl>
          <w:p w:rsidR="002D6728" w:rsidRDefault="002D6728" w:rsidP="002D6728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3D7960" w:rsidTr="00115E0C">
        <w:tc>
          <w:tcPr>
            <w:tcW w:w="0" w:type="auto"/>
            <w:vAlign w:val="center"/>
            <w:hideMark/>
          </w:tcPr>
          <w:p w:rsidR="00115E0C" w:rsidRPr="003D7960" w:rsidRDefault="00115E0C" w:rsidP="009C46F1">
            <w:pPr>
              <w:ind w:firstLine="525"/>
              <w:rPr>
                <w:sz w:val="20"/>
                <w:szCs w:val="20"/>
              </w:rPr>
            </w:pPr>
          </w:p>
        </w:tc>
      </w:tr>
    </w:tbl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 xml:space="preserve">4.1.2. </w:t>
      </w:r>
      <w:r w:rsidR="00685632">
        <w:rPr>
          <w:b/>
          <w:sz w:val="20"/>
          <w:szCs w:val="20"/>
        </w:rPr>
        <w:t>Устный опрос</w:t>
      </w:r>
    </w:p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4.1.2.1. Порядок проведения и процедура оценивания</w:t>
      </w:r>
    </w:p>
    <w:p w:rsidR="00115E0C" w:rsidRPr="00241C4B" w:rsidRDefault="00685632" w:rsidP="00115E0C">
      <w:pPr>
        <w:ind w:firstLine="567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sz w:val="20"/>
          <w:szCs w:val="20"/>
        </w:rPr>
        <w:t>Устный опрос проводится на практических (семинарских) занятиях по темам, изученным ранее</w:t>
      </w:r>
      <w:r w:rsidR="00115E0C" w:rsidRPr="00241C4B">
        <w:rPr>
          <w:rFonts w:eastAsia="Calibri"/>
          <w:sz w:val="20"/>
          <w:szCs w:val="20"/>
        </w:rPr>
        <w:t>. Оцениваются знание материала</w:t>
      </w:r>
      <w:r>
        <w:rPr>
          <w:rFonts w:eastAsia="Calibri"/>
          <w:sz w:val="20"/>
          <w:szCs w:val="20"/>
        </w:rPr>
        <w:t xml:space="preserve">, умение анализировать, и избирать рациональные технологии </w:t>
      </w:r>
      <w:r w:rsidR="00115E0C" w:rsidRPr="00241C4B">
        <w:rPr>
          <w:rFonts w:eastAsia="Calibri"/>
          <w:sz w:val="20"/>
          <w:szCs w:val="20"/>
        </w:rPr>
        <w:t>в соответствующей предметной области</w:t>
      </w:r>
      <w:r w:rsidR="00115E0C" w:rsidRPr="00241C4B">
        <w:rPr>
          <w:rFonts w:eastAsia="Calibri"/>
          <w:iCs/>
          <w:sz w:val="20"/>
          <w:szCs w:val="20"/>
        </w:rPr>
        <w:t xml:space="preserve">.  </w:t>
      </w:r>
    </w:p>
    <w:p w:rsidR="00115E0C" w:rsidRPr="00D96048" w:rsidRDefault="00115E0C" w:rsidP="00115E0C">
      <w:pPr>
        <w:ind w:firstLine="567"/>
        <w:jc w:val="both"/>
        <w:rPr>
          <w:sz w:val="20"/>
          <w:szCs w:val="20"/>
        </w:rPr>
      </w:pPr>
      <w:r w:rsidRPr="002D748A">
        <w:rPr>
          <w:color w:val="000000"/>
          <w:sz w:val="20"/>
          <w:szCs w:val="20"/>
        </w:rPr>
        <w:t xml:space="preserve">Задания на </w:t>
      </w:r>
      <w:r w:rsidR="009D2BEF">
        <w:rPr>
          <w:color w:val="000000"/>
          <w:sz w:val="20"/>
          <w:szCs w:val="20"/>
        </w:rPr>
        <w:t>практических занятиях</w:t>
      </w:r>
      <w:r w:rsidRPr="002D748A">
        <w:rPr>
          <w:color w:val="000000"/>
          <w:sz w:val="20"/>
          <w:szCs w:val="20"/>
        </w:rPr>
        <w:t xml:space="preserve"> выполняются студентами в виде </w:t>
      </w:r>
      <w:r w:rsidR="00685632">
        <w:rPr>
          <w:color w:val="000000"/>
          <w:sz w:val="20"/>
          <w:szCs w:val="20"/>
        </w:rPr>
        <w:t>опросов</w:t>
      </w:r>
      <w:r w:rsidRPr="002D748A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D96048">
        <w:rPr>
          <w:sz w:val="20"/>
          <w:szCs w:val="20"/>
        </w:rPr>
        <w:t xml:space="preserve">Руководством для </w:t>
      </w:r>
      <w:r w:rsidR="00685632">
        <w:rPr>
          <w:sz w:val="20"/>
          <w:szCs w:val="20"/>
        </w:rPr>
        <w:t>подготовки к устному опросу служат материалы, изложенные в ЭОР (ЦОР) по данной дисциплине. Опрос обычно производится в течение занятия или в его начале.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2</w:t>
      </w:r>
      <w:r w:rsidRPr="002F5329">
        <w:rPr>
          <w:b/>
          <w:sz w:val="20"/>
          <w:szCs w:val="20"/>
        </w:rPr>
        <w:t>.2. Критерии оценивания</w:t>
      </w:r>
    </w:p>
    <w:p w:rsidR="00115E0C" w:rsidRPr="00BC4F09" w:rsidRDefault="00685632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1</w:t>
      </w:r>
      <w:r w:rsidR="00115E0C" w:rsidRPr="00BC4F09">
        <w:rPr>
          <w:b/>
          <w:bCs/>
          <w:sz w:val="20"/>
          <w:szCs w:val="20"/>
        </w:rPr>
        <w:t>0 баллов ставиться, если обучающийся:</w:t>
      </w:r>
    </w:p>
    <w:p w:rsidR="00BC4F09" w:rsidRPr="00BC4F09" w:rsidRDefault="002624E7" w:rsidP="00115E0C">
      <w:pPr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>проявил систематизированное, глубокое и полное понимание сущности темы; точное использование научной терминологии; стилистически грамотное, логически правильное изложение доклада; умение ориентироваться в основных теориях, концепциях и направлениях по рассматриваемому материалу; студент дает полный и развернутый ответ на все поставленные вопросы; способен интегрировать информацию, анализировать и сопоставлять.</w:t>
      </w:r>
    </w:p>
    <w:p w:rsidR="00115E0C" w:rsidRPr="00BC4F09" w:rsidRDefault="002624E7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8</w:t>
      </w:r>
      <w:r w:rsidR="00115E0C" w:rsidRPr="00BC4F09">
        <w:rPr>
          <w:b/>
          <w:bCs/>
          <w:sz w:val="20"/>
          <w:szCs w:val="20"/>
        </w:rPr>
        <w:t xml:space="preserve"> баллов ставиться, если обучающийся:</w:t>
      </w:r>
    </w:p>
    <w:p w:rsidR="002624E7" w:rsidRPr="00BC4F09" w:rsidRDefault="002624E7" w:rsidP="00115E0C">
      <w:pPr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>проявил систематизированное с небольшими замечаниями понимание сущности темы; почти точное использование научной терминологии; стилистически грамотное, логически правильное изложение доклада; умение ориентироваться в основных теориях, концепциях и направлениях по рассматриваемому материалу; студент дает развернутый ответ на все поставленные вопросы; способен интегрировать информацию, анализировать и сопоставлять</w:t>
      </w:r>
      <w:r w:rsidR="00BC4F09" w:rsidRPr="00BC4F09">
        <w:rPr>
          <w:sz w:val="20"/>
          <w:szCs w:val="20"/>
        </w:rPr>
        <w:t>.</w:t>
      </w:r>
    </w:p>
    <w:p w:rsidR="00BC4F09" w:rsidRPr="00BC4F09" w:rsidRDefault="00BC4F09" w:rsidP="00BC4F09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lastRenderedPageBreak/>
        <w:t>6 баллов ставиться, если обучающийся:</w:t>
      </w:r>
    </w:p>
    <w:p w:rsidR="00BC4F09" w:rsidRPr="00BC4F09" w:rsidRDefault="00BC4F09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sz w:val="20"/>
          <w:szCs w:val="20"/>
        </w:rPr>
        <w:t>проявил достаточное понимание сущности доклада, владение научной терминологией, освещение ответов на поставленные вопросы; неполное, но самостоятельное ориентирование в основных теориях и концепциях; изложение материала не полно освещает все аспекты проблемы; допускаются некоторые неточности и ошибки.</w:t>
      </w:r>
    </w:p>
    <w:p w:rsidR="00115E0C" w:rsidRPr="00BC4F09" w:rsidRDefault="00BC4F09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C4F09">
        <w:rPr>
          <w:b/>
          <w:bCs/>
          <w:sz w:val="20"/>
          <w:szCs w:val="20"/>
        </w:rPr>
        <w:t>0</w:t>
      </w:r>
      <w:r w:rsidR="00115E0C" w:rsidRPr="00BC4F09">
        <w:rPr>
          <w:b/>
          <w:bCs/>
          <w:sz w:val="20"/>
          <w:szCs w:val="20"/>
        </w:rPr>
        <w:t xml:space="preserve"> баллов ставиться, если обучающийся:</w:t>
      </w:r>
    </w:p>
    <w:p w:rsidR="0058079C" w:rsidRPr="00BC4F09" w:rsidRDefault="00BC4F09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C4F09">
        <w:rPr>
          <w:sz w:val="20"/>
          <w:szCs w:val="20"/>
        </w:rPr>
        <w:t xml:space="preserve">проявил отсутствие ответа или отказ от ответа; фрагментарное изложение материала доклада; фрагменты доклада не связаны с логикой темы; полное отсутствие владения научной терминологией; систематические грубые ошибки; доклад </w:t>
      </w:r>
      <w:r w:rsidRPr="00BC4F09">
        <w:rPr>
          <w:bCs/>
          <w:sz w:val="20"/>
          <w:szCs w:val="20"/>
        </w:rPr>
        <w:t>не раскрывают сути освещаемой проблемы.</w:t>
      </w:r>
    </w:p>
    <w:p w:rsidR="00115E0C" w:rsidRPr="009766E5" w:rsidRDefault="00115E0C" w:rsidP="00115E0C">
      <w:pPr>
        <w:tabs>
          <w:tab w:val="left" w:pos="6495"/>
        </w:tabs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4.1.2.3. Содержание оценочного средства</w:t>
      </w:r>
      <w:r>
        <w:rPr>
          <w:b/>
          <w:sz w:val="20"/>
          <w:szCs w:val="20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b/>
                <w:sz w:val="20"/>
                <w:szCs w:val="20"/>
              </w:rPr>
            </w:pPr>
            <w:r w:rsidRPr="005874C8">
              <w:rPr>
                <w:b/>
                <w:sz w:val="20"/>
                <w:szCs w:val="20"/>
              </w:rPr>
              <w:t>Перечень вопросов для подготовки к устному опросу: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1. Основные понятия и подходы научного исследования.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2. Основные системные понятия.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3. Основные подходы к организации полевых исследований.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4. Общая технология подготовки и планирования программы исследования.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5. Выбор и конкретизация темы, определение цели задач и методов исследования, составление общего плана работы.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6. Работа с источниками информации.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7. Трансляционно-оформительская работа.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 xml:space="preserve">8. Средние величины: средняя арифметическая, средняя гармоническая, средняя </w:t>
            </w:r>
            <w:proofErr w:type="spellStart"/>
            <w:r w:rsidRPr="005874C8">
              <w:rPr>
                <w:sz w:val="20"/>
                <w:szCs w:val="20"/>
              </w:rPr>
              <w:t>квадратическая</w:t>
            </w:r>
            <w:proofErr w:type="spellEnd"/>
            <w:r w:rsidRPr="005874C8">
              <w:rPr>
                <w:sz w:val="20"/>
                <w:szCs w:val="20"/>
              </w:rPr>
              <w:t>, средняя кубическая, средняя геометрическая.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 xml:space="preserve">9. Показатели вариации: дисперсия, среднее </w:t>
            </w:r>
            <w:proofErr w:type="spellStart"/>
            <w:r w:rsidRPr="005874C8">
              <w:rPr>
                <w:sz w:val="20"/>
                <w:szCs w:val="20"/>
              </w:rPr>
              <w:t>квадратическое</w:t>
            </w:r>
            <w:proofErr w:type="spellEnd"/>
            <w:r w:rsidRPr="005874C8">
              <w:rPr>
                <w:sz w:val="20"/>
                <w:szCs w:val="20"/>
              </w:rPr>
              <w:t xml:space="preserve"> отклонение, коэффициент вариации.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10. Статистические ошибки.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11. Асимметрия и эксцесс.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12. Параметрические критерии оценок достоверности: t-критерий Стьюдента, F-критерий Фишера, критерий хи-квадрат.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13. Проверка нормальности распределения коэффициентов асимметрии и эксцесса.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14. Коэффициент корреляции.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15. Оценка разности между коэффициентами корреляции.  </w:t>
            </w:r>
          </w:p>
        </w:tc>
      </w:tr>
      <w:tr w:rsidR="005874C8" w:rsidRPr="005874C8" w:rsidTr="00AD5394">
        <w:tc>
          <w:tcPr>
            <w:tcW w:w="0" w:type="auto"/>
            <w:vAlign w:val="center"/>
            <w:hideMark/>
          </w:tcPr>
          <w:p w:rsidR="005874C8" w:rsidRPr="005874C8" w:rsidRDefault="005874C8" w:rsidP="00C40BCF">
            <w:pPr>
              <w:ind w:firstLine="525"/>
              <w:jc w:val="both"/>
              <w:rPr>
                <w:sz w:val="20"/>
                <w:szCs w:val="20"/>
              </w:rPr>
            </w:pPr>
            <w:r w:rsidRPr="005874C8">
              <w:rPr>
                <w:sz w:val="20"/>
                <w:szCs w:val="20"/>
              </w:rPr>
              <w:t>16. Основные требования к оформлению письменных работ.  </w:t>
            </w:r>
          </w:p>
        </w:tc>
      </w:tr>
    </w:tbl>
    <w:p w:rsidR="00115E0C" w:rsidRDefault="00115E0C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 Проверка практических навыков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4.1.3.1. Порядок проведения и процедура оценивания</w:t>
      </w:r>
    </w:p>
    <w:p w:rsidR="007C618E" w:rsidRPr="00007E9D" w:rsidRDefault="00C40BCF" w:rsidP="00C40BCF">
      <w:pPr>
        <w:spacing w:line="276" w:lineRule="auto"/>
        <w:ind w:firstLine="567"/>
        <w:jc w:val="both"/>
        <w:rPr>
          <w:sz w:val="20"/>
          <w:szCs w:val="20"/>
        </w:rPr>
      </w:pPr>
      <w:r w:rsidRPr="00FD4EEA">
        <w:rPr>
          <w:sz w:val="20"/>
          <w:szCs w:val="20"/>
        </w:rPr>
        <w:t>Практические навыки проверяются в ходе</w:t>
      </w:r>
      <w:r>
        <w:rPr>
          <w:sz w:val="20"/>
          <w:szCs w:val="20"/>
        </w:rPr>
        <w:t xml:space="preserve"> </w:t>
      </w:r>
      <w:r w:rsidRPr="00FD4EEA">
        <w:rPr>
          <w:sz w:val="20"/>
          <w:szCs w:val="20"/>
        </w:rPr>
        <w:t xml:space="preserve">умения решать практические задачи по учебнику </w:t>
      </w:r>
      <w:r>
        <w:rPr>
          <w:sz w:val="20"/>
          <w:szCs w:val="20"/>
        </w:rPr>
        <w:t>«</w:t>
      </w:r>
      <w:proofErr w:type="spellStart"/>
      <w:r w:rsidRPr="00FD4EEA">
        <w:rPr>
          <w:sz w:val="20"/>
          <w:szCs w:val="20"/>
        </w:rPr>
        <w:t>Лакин</w:t>
      </w:r>
      <w:proofErr w:type="spellEnd"/>
      <w:r w:rsidRPr="00FD4EEA">
        <w:rPr>
          <w:sz w:val="20"/>
          <w:szCs w:val="20"/>
        </w:rPr>
        <w:t xml:space="preserve"> Г.Ф. Биометрия: учеб. пособие для биол. спец. вузов. </w:t>
      </w:r>
      <w:r>
        <w:rPr>
          <w:sz w:val="20"/>
          <w:szCs w:val="20"/>
        </w:rPr>
        <w:t>–</w:t>
      </w:r>
      <w:r w:rsidRPr="00FD4EEA">
        <w:rPr>
          <w:sz w:val="20"/>
          <w:szCs w:val="20"/>
        </w:rPr>
        <w:t xml:space="preserve"> М.: Высшая школа, 1990. –</w:t>
      </w:r>
      <w:r>
        <w:rPr>
          <w:sz w:val="20"/>
          <w:szCs w:val="20"/>
        </w:rPr>
        <w:t xml:space="preserve"> 352 с.» в ходе лабораторных и практических занятий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4.1.3.2. Критерии оценивания</w:t>
      </w:r>
    </w:p>
    <w:p w:rsidR="00C40BCF" w:rsidRPr="006E3E96" w:rsidRDefault="00C40BCF" w:rsidP="00C40BCF">
      <w:pPr>
        <w:ind w:firstLine="567"/>
        <w:jc w:val="both"/>
        <w:rPr>
          <w:color w:val="000000" w:themeColor="text1"/>
          <w:sz w:val="20"/>
          <w:szCs w:val="20"/>
        </w:rPr>
      </w:pPr>
      <w:r w:rsidRPr="006E3E96">
        <w:rPr>
          <w:color w:val="000000" w:themeColor="text1"/>
          <w:sz w:val="20"/>
          <w:szCs w:val="20"/>
        </w:rPr>
        <w:t xml:space="preserve">Задания </w:t>
      </w:r>
      <w:r>
        <w:rPr>
          <w:color w:val="000000" w:themeColor="text1"/>
          <w:sz w:val="20"/>
          <w:szCs w:val="20"/>
        </w:rPr>
        <w:t>по проверке практических навыков</w:t>
      </w:r>
      <w:r w:rsidRPr="006E3E96">
        <w:rPr>
          <w:color w:val="000000" w:themeColor="text1"/>
          <w:sz w:val="20"/>
          <w:szCs w:val="20"/>
        </w:rPr>
        <w:t xml:space="preserve"> выполняются студентами в виде отчетов в рабочих тетрадях, в которых указываются: цель, условия задания, ход работы (решение задачи), полученные результаты.</w:t>
      </w:r>
    </w:p>
    <w:p w:rsidR="00C40BCF" w:rsidRPr="003401D7" w:rsidRDefault="00C40BCF" w:rsidP="00C40BCF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3401D7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3401D7" w:rsidRDefault="00C40BCF" w:rsidP="00C40BCF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20 баллов</w:t>
      </w:r>
      <w:r w:rsidRPr="00B2521B">
        <w:rPr>
          <w:sz w:val="20"/>
          <w:szCs w:val="20"/>
        </w:rPr>
        <w:t xml:space="preserve"> – студент выполнил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15 баллов</w:t>
      </w:r>
      <w:r w:rsidRPr="00B2521B">
        <w:rPr>
          <w:b/>
          <w:i/>
          <w:sz w:val="20"/>
          <w:szCs w:val="20"/>
        </w:rPr>
        <w:t xml:space="preserve"> – </w:t>
      </w:r>
      <w:r w:rsidRPr="00B2521B">
        <w:rPr>
          <w:sz w:val="20"/>
          <w:szCs w:val="20"/>
        </w:rPr>
        <w:t>студент выполнил почти все задания в рабочей тетради в соответствии с требованиями, аккуратно и последовательно; расписан ход работы; получены действительные результаты; оформлены ответы по каждой работе с небольшими неточностями.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color w:val="000000"/>
          <w:sz w:val="20"/>
          <w:szCs w:val="20"/>
        </w:rPr>
        <w:t>10 баллов</w:t>
      </w:r>
      <w:r w:rsidRPr="00B2521B">
        <w:rPr>
          <w:sz w:val="20"/>
          <w:szCs w:val="20"/>
        </w:rPr>
        <w:t xml:space="preserve"> – студент выполнил почти все задания в рабочей тетради в соответствии с требованиями; ход работы описан не полностью; результаты работы отличаются от типичных; ответы краткие, не дающие целостного представления, не конкретные.</w:t>
      </w:r>
    </w:p>
    <w:p w:rsidR="00C40BCF" w:rsidRPr="00B2521B" w:rsidRDefault="00C40BCF" w:rsidP="00C40BC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B2521B">
        <w:rPr>
          <w:b/>
          <w:i/>
          <w:sz w:val="20"/>
          <w:szCs w:val="20"/>
        </w:rPr>
        <w:t xml:space="preserve"> </w:t>
      </w:r>
      <w:r w:rsidRPr="00B2521B">
        <w:rPr>
          <w:b/>
          <w:color w:val="000000"/>
          <w:sz w:val="20"/>
          <w:szCs w:val="20"/>
        </w:rPr>
        <w:t>0 баллов</w:t>
      </w:r>
      <w:r w:rsidRPr="00B2521B">
        <w:rPr>
          <w:sz w:val="20"/>
          <w:szCs w:val="20"/>
        </w:rPr>
        <w:t xml:space="preserve"> – студент выполнил не все задания в рабочей тетради в соответствии с требованиями; задания выполнены небрежно, содержат неточности и ошибки; студент не разбирается в алгоритме хода работы; ответы неполные или отсутствуют.</w:t>
      </w:r>
    </w:p>
    <w:p w:rsidR="007C618E" w:rsidRPr="007C618E" w:rsidRDefault="007C618E" w:rsidP="007C618E">
      <w:pPr>
        <w:spacing w:line="276" w:lineRule="auto"/>
        <w:ind w:left="567"/>
        <w:rPr>
          <w:b/>
          <w:sz w:val="20"/>
          <w:szCs w:val="20"/>
        </w:rPr>
      </w:pPr>
      <w:r w:rsidRPr="007C618E">
        <w:rPr>
          <w:b/>
          <w:sz w:val="20"/>
          <w:szCs w:val="20"/>
        </w:rPr>
        <w:t>4.1.3.3.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 "Средняя гармоническая":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Пять доярок в течение 1 ч (60 мин) надоили следующее количество молока: первая - 10 л, вторая - 20, третья - 25, четвертая - 30 и пятая - 20 л; всего 105 л за 1 час. Оценим эти итоги с помощью X и </w:t>
            </w:r>
            <w:proofErr w:type="spellStart"/>
            <w:r w:rsidRPr="00C40BCF">
              <w:rPr>
                <w:sz w:val="20"/>
                <w:szCs w:val="20"/>
              </w:rPr>
              <w:t>Xh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 "Коэффициент вариации":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>Сравнивают два варьирующих признака. Один характеризуется средней X</w:t>
            </w:r>
            <w:r w:rsidRPr="00C40BCF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2,4 кг и средним </w:t>
            </w:r>
            <w:proofErr w:type="spellStart"/>
            <w:r w:rsidRPr="00C40BCF">
              <w:rPr>
                <w:sz w:val="20"/>
                <w:szCs w:val="20"/>
              </w:rPr>
              <w:t>квадратическим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отклонением S</w:t>
            </w:r>
            <w:r w:rsidRPr="00C40BCF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0,58 кг, другой - величинами X</w:t>
            </w:r>
            <w:r w:rsidRPr="00C40BCF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8,3 см и S</w:t>
            </w:r>
            <w:r w:rsidRPr="00C40BCF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1,57 см. Следует ли отсюда, что второй признак варьирует сильнее, чем первый?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"Средняя </w:t>
            </w:r>
            <w:proofErr w:type="spellStart"/>
            <w:r w:rsidRPr="00C40BCF">
              <w:rPr>
                <w:sz w:val="20"/>
                <w:szCs w:val="20"/>
              </w:rPr>
              <w:t>квадратическая</w:t>
            </w:r>
            <w:proofErr w:type="spellEnd"/>
            <w:r w:rsidRPr="00C40BCF">
              <w:rPr>
                <w:sz w:val="20"/>
                <w:szCs w:val="20"/>
              </w:rPr>
              <w:t>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Измеряли площадь корзинок у десяти наугад отобранных растений подсолнечника. Результаты измерений распределились следующим образом: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Площадь корзинок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см2........50 95 130 175 200 220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Число случаев </w:t>
            </w: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...................... 1 1 2 3 2 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Определим средний размер этого признака.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"Средняя кубическая":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Измеряли объем наугад отобранных 18 куриных яиц (учитывали </w:t>
            </w:r>
            <w:proofErr w:type="spellStart"/>
            <w:r w:rsidRPr="00C40BCF">
              <w:rPr>
                <w:sz w:val="20"/>
                <w:szCs w:val="20"/>
              </w:rPr>
              <w:t>полусумму</w:t>
            </w:r>
            <w:proofErr w:type="spellEnd"/>
            <w:r w:rsidRPr="00C40BCF">
              <w:rPr>
                <w:sz w:val="20"/>
                <w:szCs w:val="20"/>
              </w:rPr>
              <w:t xml:space="preserve"> большого и малого диаметра). Результаты измерений оказались следующими: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Диаметр яиц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см........... 4,7 4,8 5,0 5,4 5,6 6,0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Число случаев </w:t>
            </w: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.................2 4 6 3 2 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Определим средний объем яиц по их диаметрам.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"Показатели вариации - дисперсия и среднее </w:t>
            </w:r>
            <w:proofErr w:type="spellStart"/>
            <w:r w:rsidRPr="00C40BCF">
              <w:rPr>
                <w:sz w:val="20"/>
                <w:szCs w:val="20"/>
              </w:rPr>
              <w:t>квадратическое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Оценим характер варьирования признаков по показателям вариации - Sx</w:t>
            </w:r>
            <w:r w:rsidRPr="00C40BCF">
              <w:rPr>
                <w:sz w:val="20"/>
                <w:szCs w:val="20"/>
                <w:vertAlign w:val="superscript"/>
              </w:rPr>
              <w:t>2</w:t>
            </w:r>
            <w:r w:rsidRPr="00C40BCF">
              <w:rPr>
                <w:sz w:val="20"/>
                <w:szCs w:val="20"/>
              </w:rPr>
              <w:t xml:space="preserve"> и </w:t>
            </w:r>
            <w:proofErr w:type="spellStart"/>
            <w:r w:rsidRPr="00C40BCF">
              <w:rPr>
                <w:sz w:val="20"/>
                <w:szCs w:val="20"/>
              </w:rPr>
              <w:t>Sx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..................10 15 20 25 30 35 40 45 50 </w:t>
            </w:r>
            <w:proofErr w:type="spellStart"/>
            <w:r w:rsidRPr="00C40BCF">
              <w:rPr>
                <w:sz w:val="20"/>
                <w:szCs w:val="20"/>
              </w:rPr>
              <w:t>Xi</w:t>
            </w:r>
            <w:proofErr w:type="spellEnd"/>
            <w:r w:rsidRPr="00C40BCF">
              <w:rPr>
                <w:sz w:val="20"/>
                <w:szCs w:val="20"/>
              </w:rPr>
              <w:t xml:space="preserve"> = 30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(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>)..........-20 -15 -10 -5 0 +5 +10 +15 +20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(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40BCF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  <w:vertAlign w:val="subscript"/>
              </w:rPr>
              <w:t xml:space="preserve"> </w:t>
            </w:r>
            <w:r w:rsidRPr="00C40BC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>)</w:t>
            </w:r>
            <w:r w:rsidRPr="00C40BCF">
              <w:rPr>
                <w:sz w:val="20"/>
                <w:szCs w:val="20"/>
                <w:vertAlign w:val="superscript"/>
              </w:rPr>
              <w:t>2</w:t>
            </w:r>
            <w:r w:rsidRPr="00C40BCF">
              <w:rPr>
                <w:sz w:val="20"/>
                <w:szCs w:val="20"/>
              </w:rPr>
              <w:t>........400 225 100 25 0 25 100 225 400 ∑ (</w:t>
            </w:r>
            <w:proofErr w:type="spellStart"/>
            <w:r w:rsidRPr="00C40BCF">
              <w:rPr>
                <w:sz w:val="20"/>
                <w:szCs w:val="20"/>
              </w:rPr>
              <w:t>Xi</w:t>
            </w:r>
            <w:proofErr w:type="spellEnd"/>
            <w:r w:rsidRPr="00C40BCF">
              <w:rPr>
                <w:sz w:val="20"/>
                <w:szCs w:val="20"/>
              </w:rPr>
              <w:t xml:space="preserve"> - X)2= 1500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"Коэффициент вариации":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Сравнивают два варьирующих признака. Один характеризуется средней X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2,4 кг и средним </w:t>
            </w:r>
            <w:proofErr w:type="spellStart"/>
            <w:r w:rsidRPr="00C40BCF">
              <w:rPr>
                <w:sz w:val="20"/>
                <w:szCs w:val="20"/>
              </w:rPr>
              <w:t>квадратическим</w:t>
            </w:r>
            <w:proofErr w:type="spellEnd"/>
            <w:r w:rsidRPr="00C40BCF">
              <w:rPr>
                <w:sz w:val="20"/>
                <w:szCs w:val="20"/>
              </w:rPr>
              <w:t xml:space="preserve"> отклонением S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0,58 кг, другой - величинами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8,3 см и S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1,57 см. Следует ли отсюда, что второй признак варьирует сильнее, чем первый?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"Нормированное отклонение":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При обследовании группы подростков в возрасте от 15 до 16 лет установлено, что средний рост юношей характеризуется следующими показателями: X = 164,8 см и </w:t>
            </w:r>
            <w:proofErr w:type="spellStart"/>
            <w:r w:rsidRPr="00C40BCF">
              <w:rPr>
                <w:sz w:val="20"/>
                <w:szCs w:val="20"/>
              </w:rPr>
              <w:t>S</w:t>
            </w:r>
            <w:r w:rsidRPr="00CA7117">
              <w:rPr>
                <w:sz w:val="20"/>
                <w:szCs w:val="20"/>
                <w:vertAlign w:val="subscript"/>
              </w:rPr>
              <w:t>x</w:t>
            </w:r>
            <w:proofErr w:type="spellEnd"/>
            <w:r w:rsidRPr="00C40BCF">
              <w:rPr>
                <w:sz w:val="20"/>
                <w:szCs w:val="20"/>
              </w:rPr>
              <w:t xml:space="preserve"> = 5,8 см. В группе оказался юноша, рост которого равен 172,4 см. Спрашивается: как велико отклонение роста этого юноши от средней величины данного признака в этой группе?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"Измерение асимметрии и эксцесса":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На практических занятиях студентам было предложено измерить в миллиметрах длину отобранных наугад 200 хвоинок сосны обыкновенной. В результате был получен вариационный ряд, по которому рассчитывали значения показателей асимметрии </w:t>
            </w:r>
            <w:proofErr w:type="spellStart"/>
            <w:r w:rsidRPr="00C40BCF">
              <w:rPr>
                <w:sz w:val="20"/>
                <w:szCs w:val="20"/>
              </w:rPr>
              <w:t>As</w:t>
            </w:r>
            <w:proofErr w:type="spellEnd"/>
            <w:r w:rsidRPr="00C40BCF">
              <w:rPr>
                <w:sz w:val="20"/>
                <w:szCs w:val="20"/>
              </w:rPr>
              <w:t xml:space="preserve"> и эксцесса </w:t>
            </w:r>
            <w:proofErr w:type="spellStart"/>
            <w:r w:rsidRPr="00C40BCF">
              <w:rPr>
                <w:sz w:val="20"/>
                <w:szCs w:val="20"/>
              </w:rPr>
              <w:t>Ex</w:t>
            </w:r>
            <w:proofErr w:type="spellEnd"/>
            <w:r w:rsidRPr="00C40BCF">
              <w:rPr>
                <w:sz w:val="20"/>
                <w:szCs w:val="20"/>
              </w:rPr>
              <w:t>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...........125 175 225 275 325 375 425 475 525 575 625 675 725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.............2 2 4 5 7 25 39 46 31 23 13 2 1 ∑ = 200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"Статистические ошибки":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Было найдено, что содержание кальция в сыворотке крови обезьян в среднем равно </w:t>
            </w:r>
            <w:r w:rsidR="00CA7117">
              <w:rPr>
                <w:sz w:val="20"/>
                <w:szCs w:val="20"/>
              </w:rPr>
              <w:t>Х</w:t>
            </w:r>
            <w:r w:rsidRPr="00C40BCF">
              <w:rPr>
                <w:sz w:val="20"/>
                <w:szCs w:val="20"/>
              </w:rPr>
              <w:t xml:space="preserve"> = 11,94 мг%. Определим ошибку для этой средней.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..........9,0 9,8 10,6 11,4 12,2 13,0 13,8 14,6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 w:rsidRPr="00C40BCF">
              <w:rPr>
                <w:sz w:val="20"/>
                <w:szCs w:val="20"/>
              </w:rPr>
              <w:t>f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............2 6 15 23 25 17 7 5 ∑ = 100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Из общего числа 500 мужчин, подлежащих призыву на военную службу, выборочно измерен рост у 80 человек. Средний рост призывников оказался равен 170 см с дисперсией 66,3. Определим ошибку для этой средней.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Примеры задач на тему</w:t>
            </w:r>
            <w:r w:rsid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"Критерии достоверности оценок. Параметрические критерии":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Изучали влияние кобальта на массу тела кроликов. Опыт проводили на двух группах животных: опытной и контрольной. Были исследованы кролики в возрасте от полутора до двух месяцев, массой тела 500-600 г. Опыт продолжался полтора месяца. Животных обеих групп содержали на одном и том же кормовом рационе. Однако опытные кролики в отличие от контрольных ежедневно получали добавку к рациону в виде водного раствора по </w:t>
            </w:r>
            <w:r w:rsidRPr="00C40BCF">
              <w:rPr>
                <w:sz w:val="20"/>
                <w:szCs w:val="20"/>
              </w:rPr>
              <w:lastRenderedPageBreak/>
              <w:t>0,06 г хлористого кобальта на 1 кг живой массы тела. За время опыта животные дали следующие прибавки живой массы тела (табл.):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>Привесы, г Отклонения от средней арифметической Квадраты отклонений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опыт контроль 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580 504 58 22 3364 484  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692 560 54 34 2916 1156  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700 420 62 106 3844 11236  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621 600 17 74 289 5476  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640 580 2 54 4 2916  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561 530 77 4 5929 16  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680 490 42 36 1764 1296  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630 580 8 54 64 2916  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470 56 3136  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∑ = 5104 ∑ = 4734 - - ∑ =18174 ∑ = 28632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638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>=526 - - ∑ = 46806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Установить, достоверна или случайна эта разница, используя критерий Стьюдента </w:t>
            </w:r>
            <w:r w:rsidR="00CA7117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CA7117">
              <w:rPr>
                <w:sz w:val="20"/>
                <w:szCs w:val="20"/>
                <w:vertAlign w:val="subscript"/>
              </w:rPr>
              <w:t>st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На двух группах лабораторных мышей - опытной (n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9) и контрольной (n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11) - изучали воздействие на организм нового препарата. После месячных испытаний масса тела животных, выраженная в граммах, варьировала следующим образом: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опытной группе 80, 76, 75, 64, 70, 68, 72, 79, 83 Х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74,1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контрольной группе 70, 78, 60, 80, 62, 68, 73, 60, 71, 66, 69 X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68,8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Установить, достоверна или случайна эта разница, используя критерий Стьюдента </w:t>
            </w:r>
            <w:proofErr w:type="spellStart"/>
            <w:r w:rsidRPr="00C40BCF">
              <w:rPr>
                <w:sz w:val="20"/>
                <w:szCs w:val="20"/>
              </w:rPr>
              <w:t>t</w:t>
            </w:r>
            <w:r w:rsidRPr="00CA7117">
              <w:rPr>
                <w:sz w:val="20"/>
                <w:szCs w:val="20"/>
                <w:vertAlign w:val="subscript"/>
              </w:rPr>
              <w:t>st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В таблице выше содержатся данные о влиянии кобальта на массу тела кроликов. Рассчитанные для этих данных дисперсии таковы: в опытной группе S</w:t>
            </w:r>
            <w:r w:rsidRPr="00CA7117">
              <w:rPr>
                <w:sz w:val="20"/>
                <w:szCs w:val="20"/>
                <w:vertAlign w:val="subscript"/>
              </w:rPr>
              <w:t>1</w:t>
            </w:r>
            <w:r w:rsidRPr="00C40BCF">
              <w:rPr>
                <w:sz w:val="20"/>
                <w:szCs w:val="20"/>
              </w:rPr>
              <w:t xml:space="preserve"> = 2596,3, в контроле S</w:t>
            </w:r>
            <w:r w:rsidRPr="00CA7117">
              <w:rPr>
                <w:sz w:val="20"/>
                <w:szCs w:val="20"/>
                <w:vertAlign w:val="subscript"/>
              </w:rPr>
              <w:t>2</w:t>
            </w:r>
            <w:r w:rsidRPr="00C40BCF">
              <w:rPr>
                <w:sz w:val="20"/>
                <w:szCs w:val="20"/>
              </w:rPr>
              <w:t xml:space="preserve"> = 3579,0. Установить, достоверна или случайна эта разница, используя критерий Фишера F.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 w:rsidRP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"Коэффициент корреляции":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Изучали зависимость между массой тела гамадрилов-матерей и их новорожденных детенышей. Под наблюдением находилось 20 обезьян. Результаты наблюдений приведены в таблице. Определите зависимость массы тела новорожденных детенышей и их матерей, используя коэффициент </w:t>
            </w:r>
            <w:proofErr w:type="spellStart"/>
            <w:r w:rsidRPr="00C40BCF">
              <w:rPr>
                <w:sz w:val="20"/>
                <w:szCs w:val="20"/>
              </w:rPr>
              <w:t>r</w:t>
            </w:r>
            <w:r w:rsidRPr="00CA7117">
              <w:rPr>
                <w:sz w:val="20"/>
                <w:szCs w:val="20"/>
                <w:vertAlign w:val="subscript"/>
              </w:rPr>
              <w:t>xy</w:t>
            </w:r>
            <w:proofErr w:type="spellEnd"/>
            <w:r w:rsidRPr="00C40BCF">
              <w:rPr>
                <w:sz w:val="20"/>
                <w:szCs w:val="20"/>
              </w:rPr>
              <w:t>.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 xml:space="preserve">Масса тела гамадрилов-матерей </w:t>
            </w:r>
            <w:proofErr w:type="spellStart"/>
            <w:r w:rsidRPr="00C40BCF">
              <w:rPr>
                <w:sz w:val="20"/>
                <w:szCs w:val="20"/>
              </w:rPr>
              <w:t>X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 xml:space="preserve">, кг Масса тела детенышей </w:t>
            </w:r>
            <w:proofErr w:type="spellStart"/>
            <w:r w:rsidRPr="00C40BCF">
              <w:rPr>
                <w:sz w:val="20"/>
                <w:szCs w:val="20"/>
              </w:rPr>
              <w:t>Y</w:t>
            </w:r>
            <w:r w:rsidRPr="00CA7117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C40BCF">
              <w:rPr>
                <w:sz w:val="20"/>
                <w:szCs w:val="20"/>
              </w:rPr>
              <w:t>, кг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10,0 0,70  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10,8 0,73  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11,3 0,75  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10,0 0,70  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10,1 0,65  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11,1 0,65  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11,3 0,70  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10,2 0,61  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13,5 0,70  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12,3 0,63  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14,5 0,70  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11,0 0,65  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12,0 0,72  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11,8 0,69  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13,4 0,78  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11.4 0,70  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12,0 0,60  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15,6 0,85  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13,0 0,80  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12,1 0,75  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∑ = 237,4 ∑ = 14,06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t>Пример задачи на тему</w:t>
            </w:r>
            <w:r w:rsidR="00CA7117" w:rsidRPr="00CA7117">
              <w:rPr>
                <w:sz w:val="20"/>
                <w:szCs w:val="20"/>
              </w:rPr>
              <w:t xml:space="preserve"> </w:t>
            </w:r>
            <w:r w:rsidRPr="00C40BCF">
              <w:rPr>
                <w:sz w:val="20"/>
                <w:szCs w:val="20"/>
              </w:rPr>
              <w:t>"Определение необходимого объема выборки":  </w:t>
            </w:r>
          </w:p>
        </w:tc>
      </w:tr>
      <w:tr w:rsidR="00C40BCF" w:rsidTr="00AD5394">
        <w:tc>
          <w:tcPr>
            <w:tcW w:w="0" w:type="auto"/>
            <w:vAlign w:val="center"/>
            <w:hideMark/>
          </w:tcPr>
          <w:p w:rsidR="00C40BCF" w:rsidRPr="00C40BCF" w:rsidRDefault="00C40BCF" w:rsidP="00CA7117">
            <w:pPr>
              <w:ind w:firstLine="525"/>
              <w:jc w:val="both"/>
              <w:rPr>
                <w:sz w:val="20"/>
                <w:szCs w:val="20"/>
              </w:rPr>
            </w:pPr>
            <w:r w:rsidRPr="00C40BCF">
              <w:rPr>
                <w:sz w:val="20"/>
                <w:szCs w:val="20"/>
              </w:rPr>
              <w:lastRenderedPageBreak/>
              <w:t xml:space="preserve">Случайная выборка девяти вариант характеризуется средней X = 12,1 ÷ 0,68. Точность выборочной средней оказалась недостаточно высокой: </w:t>
            </w:r>
            <w:proofErr w:type="spellStart"/>
            <w:r w:rsidRPr="00C40BCF">
              <w:rPr>
                <w:sz w:val="20"/>
                <w:szCs w:val="20"/>
              </w:rPr>
              <w:t>Cs</w:t>
            </w:r>
            <w:proofErr w:type="spellEnd"/>
            <w:r w:rsidRPr="00C40BCF">
              <w:rPr>
                <w:sz w:val="20"/>
                <w:szCs w:val="20"/>
              </w:rPr>
              <w:t xml:space="preserve"> = 100 × (0,68 / 12,1) = 5,62 = 6. Какое число испытаний n нужно провести, чтобы ошибку средней уменьшить вдвое?  </w:t>
            </w:r>
          </w:p>
        </w:tc>
      </w:tr>
    </w:tbl>
    <w:p w:rsidR="005874C8" w:rsidRPr="005874C8" w:rsidRDefault="005874C8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115E0C" w:rsidRPr="007D6FD2" w:rsidRDefault="00115E0C" w:rsidP="00115E0C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 w:rsidR="000203E5">
        <w:rPr>
          <w:sz w:val="20"/>
        </w:rPr>
        <w:t>Методика научно-исследовательской работы</w:t>
      </w:r>
      <w:r w:rsidRPr="007C6455">
        <w:rPr>
          <w:sz w:val="20"/>
        </w:rPr>
        <w:t>» проводится в соответствии с ОПОП ВО и является обязательной. Промежуточная аттестация проводится в виде зачета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 w:rsidR="000203E5">
        <w:rPr>
          <w:sz w:val="20"/>
        </w:rPr>
        <w:t>7</w:t>
      </w:r>
      <w:r>
        <w:rPr>
          <w:sz w:val="20"/>
        </w:rPr>
        <w:t xml:space="preserve"> семестра.</w:t>
      </w:r>
      <w:r w:rsidRPr="007C6455">
        <w:rPr>
          <w:sz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Зачет 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 xml:space="preserve">Оценивается </w:t>
      </w:r>
      <w:r w:rsidR="00B40162">
        <w:rPr>
          <w:rFonts w:eastAsia="Calibri"/>
          <w:bCs/>
          <w:color w:val="000000"/>
          <w:sz w:val="20"/>
          <w:szCs w:val="20"/>
        </w:rPr>
        <w:t xml:space="preserve">теоретическое и практическое </w:t>
      </w:r>
      <w:r w:rsidRPr="007D6FD2">
        <w:rPr>
          <w:rFonts w:eastAsia="Calibri"/>
          <w:bCs/>
          <w:color w:val="000000"/>
          <w:sz w:val="20"/>
          <w:szCs w:val="20"/>
        </w:rPr>
        <w:t>владение материалом, его системное освоение, способность применять нужные знания, навыки и умения при решении практических заданий.</w:t>
      </w:r>
    </w:p>
    <w:p w:rsidR="00115E0C" w:rsidRPr="007C6455" w:rsidRDefault="00115E0C" w:rsidP="00115E0C">
      <w:pPr>
        <w:ind w:firstLine="567"/>
        <w:jc w:val="both"/>
        <w:rPr>
          <w:sz w:val="20"/>
        </w:rPr>
      </w:pPr>
      <w:r>
        <w:rPr>
          <w:sz w:val="20"/>
        </w:rPr>
        <w:t xml:space="preserve">Зачет проводится в </w:t>
      </w:r>
      <w:r w:rsidR="000203E5">
        <w:rPr>
          <w:sz w:val="20"/>
        </w:rPr>
        <w:t xml:space="preserve">электронной форме в ЭОР (ЦОР) на площадке </w:t>
      </w:r>
      <w:proofErr w:type="spellStart"/>
      <w:r w:rsidR="000203E5">
        <w:rPr>
          <w:sz w:val="20"/>
          <w:lang w:val="en-US"/>
        </w:rPr>
        <w:t>edu</w:t>
      </w:r>
      <w:proofErr w:type="spellEnd"/>
      <w:r w:rsidR="000203E5" w:rsidRPr="000203E5">
        <w:rPr>
          <w:sz w:val="20"/>
        </w:rPr>
        <w:t>.</w:t>
      </w:r>
      <w:proofErr w:type="spellStart"/>
      <w:r w:rsidR="000203E5">
        <w:rPr>
          <w:sz w:val="20"/>
          <w:lang w:val="en-US"/>
        </w:rPr>
        <w:t>kpfu</w:t>
      </w:r>
      <w:proofErr w:type="spellEnd"/>
      <w:r w:rsidR="000203E5" w:rsidRPr="000203E5">
        <w:rPr>
          <w:sz w:val="20"/>
        </w:rPr>
        <w:t>.</w:t>
      </w:r>
      <w:proofErr w:type="spellStart"/>
      <w:r w:rsidR="000203E5">
        <w:rPr>
          <w:sz w:val="20"/>
          <w:lang w:val="en-US"/>
        </w:rPr>
        <w:t>ru</w:t>
      </w:r>
      <w:proofErr w:type="spellEnd"/>
      <w:r w:rsidRPr="007C6455">
        <w:rPr>
          <w:sz w:val="20"/>
        </w:rPr>
        <w:t xml:space="preserve">. </w:t>
      </w:r>
      <w:r>
        <w:rPr>
          <w:sz w:val="20"/>
        </w:rPr>
        <w:t>Форма проведения зачета – зачетное тестирование</w:t>
      </w:r>
      <w:r w:rsidRPr="007C6455">
        <w:rPr>
          <w:sz w:val="20"/>
        </w:rPr>
        <w:t xml:space="preserve">. </w:t>
      </w:r>
      <w:r w:rsidR="00B40162">
        <w:rPr>
          <w:sz w:val="20"/>
        </w:rPr>
        <w:t>В случае регулярного выполнения всех заданий студент имеет возможность получить зачет «автоматом», с соответству</w:t>
      </w:r>
      <w:r w:rsidR="009839AE">
        <w:rPr>
          <w:sz w:val="20"/>
        </w:rPr>
        <w:t>ю</w:t>
      </w:r>
      <w:r w:rsidR="009F40B3">
        <w:rPr>
          <w:sz w:val="20"/>
        </w:rPr>
        <w:t>щим набором баллов</w:t>
      </w:r>
      <w:r w:rsidR="00B40162">
        <w:rPr>
          <w:sz w:val="20"/>
        </w:rPr>
        <w:t>.</w:t>
      </w:r>
    </w:p>
    <w:p w:rsidR="00115E0C" w:rsidRPr="00B42859" w:rsidRDefault="00115E0C" w:rsidP="00115E0C">
      <w:pPr>
        <w:ind w:firstLine="567"/>
        <w:jc w:val="both"/>
        <w:rPr>
          <w:sz w:val="20"/>
          <w:szCs w:val="20"/>
        </w:rPr>
      </w:pPr>
      <w:r w:rsidRPr="007C6455">
        <w:rPr>
          <w:sz w:val="20"/>
        </w:rPr>
        <w:t xml:space="preserve">Зачет проводится в соответствии с графиком учебного процесса. Студент допускается к зачету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115E0C" w:rsidRPr="00A63A76" w:rsidRDefault="00115E0C" w:rsidP="00115E0C">
      <w:pPr>
        <w:ind w:firstLine="567"/>
        <w:jc w:val="both"/>
        <w:rPr>
          <w:sz w:val="20"/>
          <w:szCs w:val="20"/>
        </w:rPr>
      </w:pPr>
      <w:r w:rsidRPr="00A63A76">
        <w:rPr>
          <w:sz w:val="20"/>
          <w:szCs w:val="20"/>
        </w:rPr>
        <w:t xml:space="preserve">Максимально </w:t>
      </w:r>
      <w:proofErr w:type="gramStart"/>
      <w:r w:rsidRPr="00A63A76">
        <w:rPr>
          <w:sz w:val="20"/>
          <w:szCs w:val="20"/>
        </w:rPr>
        <w:t>за зачетный тест</w:t>
      </w:r>
      <w:proofErr w:type="gramEnd"/>
      <w:r w:rsidRPr="00A63A76">
        <w:rPr>
          <w:sz w:val="20"/>
          <w:szCs w:val="20"/>
        </w:rPr>
        <w:t xml:space="preserve"> обучающийся можно получить 50 баллов, минимально – 30 баллов.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</w:t>
      </w:r>
      <w:r w:rsidR="009839AE">
        <w:rPr>
          <w:bCs/>
          <w:sz w:val="20"/>
          <w:szCs w:val="20"/>
        </w:rPr>
        <w:t xml:space="preserve"> или выполнил все практические задания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</w:t>
      </w:r>
      <w:r w:rsidR="009839AE">
        <w:rPr>
          <w:bCs/>
          <w:sz w:val="20"/>
          <w:szCs w:val="20"/>
        </w:rPr>
        <w:t xml:space="preserve"> с небольшими недоработками и замечаниями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</w:t>
      </w:r>
      <w:r w:rsidR="009839AE">
        <w:rPr>
          <w:bCs/>
          <w:sz w:val="20"/>
          <w:szCs w:val="20"/>
        </w:rPr>
        <w:t xml:space="preserve"> или не выполнил значительную часть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дал правильные ответы на менее </w:t>
      </w:r>
      <w:r w:rsidR="009839AE">
        <w:rPr>
          <w:bCs/>
          <w:sz w:val="20"/>
          <w:szCs w:val="20"/>
        </w:rPr>
        <w:t xml:space="preserve">чем </w:t>
      </w:r>
      <w:r>
        <w:rPr>
          <w:bCs/>
          <w:sz w:val="20"/>
          <w:szCs w:val="20"/>
        </w:rPr>
        <w:t>56% тестовых вопросов</w:t>
      </w:r>
      <w:r w:rsidR="009839AE">
        <w:rPr>
          <w:bCs/>
          <w:sz w:val="20"/>
          <w:szCs w:val="20"/>
        </w:rPr>
        <w:t xml:space="preserve"> или не выполнил большинство практических заданий</w:t>
      </w:r>
      <w:r>
        <w:rPr>
          <w:bCs/>
          <w:sz w:val="20"/>
          <w:szCs w:val="20"/>
        </w:rPr>
        <w:t>.</w:t>
      </w:r>
    </w:p>
    <w:p w:rsidR="00115E0C" w:rsidRPr="00E05479" w:rsidRDefault="00115E0C" w:rsidP="00115E0C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 xml:space="preserve">Шкала оценок для </w:t>
      </w:r>
      <w:r>
        <w:rPr>
          <w:b/>
          <w:bCs/>
          <w:sz w:val="20"/>
          <w:szCs w:val="20"/>
        </w:rPr>
        <w:t>зачета</w:t>
      </w:r>
      <w:r w:rsidRPr="00E05479">
        <w:rPr>
          <w:b/>
          <w:bCs/>
          <w:sz w:val="20"/>
          <w:szCs w:val="20"/>
        </w:rPr>
        <w:t>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Pr="00E05479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оценка (</w:t>
      </w:r>
      <w:r w:rsidR="00202866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0 баллов) складывается из суммы баллов за текущий и промежуточный контроль.</w:t>
      </w:r>
    </w:p>
    <w:p w:rsidR="00115E0C" w:rsidRPr="00B42859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115E0C" w:rsidRPr="00FE0A1D" w:rsidRDefault="00115E0C" w:rsidP="00E23A57">
      <w:pPr>
        <w:jc w:val="center"/>
        <w:rPr>
          <w:b/>
          <w:bCs/>
          <w:sz w:val="20"/>
          <w:szCs w:val="20"/>
        </w:rPr>
      </w:pPr>
      <w:r w:rsidRPr="00FE0A1D">
        <w:rPr>
          <w:b/>
          <w:bCs/>
          <w:sz w:val="20"/>
          <w:szCs w:val="20"/>
        </w:rPr>
        <w:t xml:space="preserve">Перечень тематических вопросов для </w:t>
      </w:r>
      <w:r w:rsidR="00E23A57">
        <w:rPr>
          <w:b/>
          <w:bCs/>
          <w:sz w:val="20"/>
          <w:szCs w:val="20"/>
        </w:rPr>
        <w:t>подготовки к</w:t>
      </w:r>
      <w:r w:rsidRPr="00FE0A1D">
        <w:rPr>
          <w:b/>
          <w:bCs/>
          <w:sz w:val="20"/>
          <w:szCs w:val="20"/>
        </w:rPr>
        <w:t xml:space="preserve"> зачет</w:t>
      </w:r>
      <w:r w:rsidR="00E23A57">
        <w:rPr>
          <w:b/>
          <w:bCs/>
          <w:sz w:val="20"/>
          <w:szCs w:val="20"/>
        </w:rPr>
        <w:t>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1. Общая технология подготовки и планирования программы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2. Подготовительная работа: выбор и конкретизация темы, определение цели задач и методов исследования, составление общего плана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3. Работа с источниками информации.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4. Компиляция текста.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5. Проведение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6. Трансляционно-оформительский этап.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7. Подготовка к защите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8. Основные требования к объему, составу, структуре, оформлению письменных работ.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9. Реквизиты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10. Оформление иллюстративного, табличного материала, математических формул.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11. Библиографическое описание.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12. Стилистика изложения письменной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13. Фразеология.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14. Рубрикация текста.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15. Сравнительная характеристика курсовых работ и дипломных проектов.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16. Использование компьютерных технологий для оформления курсовой и дипломной работы.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17. Основные понятия и подходы научного исследования.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18. Общая схема научного познания мира.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lastRenderedPageBreak/>
              <w:t>19. Основные системные понятия.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20. Основные подходы к организации полевых исследований.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 xml:space="preserve">21. Средние величины: средняя арифметическая, средняя гармоническая, средняя </w:t>
            </w:r>
            <w:proofErr w:type="spellStart"/>
            <w:r w:rsidRPr="00FB1C7C">
              <w:rPr>
                <w:sz w:val="20"/>
                <w:szCs w:val="20"/>
              </w:rPr>
              <w:t>квадратическая</w:t>
            </w:r>
            <w:proofErr w:type="spellEnd"/>
            <w:r w:rsidRPr="00FB1C7C">
              <w:rPr>
                <w:sz w:val="20"/>
                <w:szCs w:val="20"/>
              </w:rPr>
              <w:t>, средняя кубическая, средняя геометрическая.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 xml:space="preserve">22. Показатели вариации: дисперсия, среднее </w:t>
            </w:r>
            <w:proofErr w:type="spellStart"/>
            <w:r w:rsidRPr="00FB1C7C">
              <w:rPr>
                <w:sz w:val="20"/>
                <w:szCs w:val="20"/>
              </w:rPr>
              <w:t>квадратическое</w:t>
            </w:r>
            <w:proofErr w:type="spellEnd"/>
            <w:r w:rsidRPr="00FB1C7C">
              <w:rPr>
                <w:sz w:val="20"/>
                <w:szCs w:val="20"/>
              </w:rPr>
              <w:t xml:space="preserve"> отклонение, коэффициент вариации.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23. Нормированное отклонение.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24. Статистические ошибки.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25. Измерение асимметрии и эксцесса.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26. Параметрические критерии оценок достоверности: t-критерий Стьюдента, F-критерий Фишера, критерий хи-квадрат.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27. Проверка нормальности распределения коэффициентов асимметрии и эксцесса.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28. Параметрические показатели связи: коэффициент корреляции.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29. Оценка разности между коэффициентами корреляции.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30. Определение необходимого объема выборки.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31. Модели и моделирование. Классификация моделей.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32. Модели динамики биологических систем.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33. Прогрессия размножения.  </w:t>
            </w:r>
          </w:p>
        </w:tc>
      </w:tr>
      <w:tr w:rsidR="00FB1C7C" w:rsidRPr="00FB1C7C" w:rsidTr="00AD5394">
        <w:tc>
          <w:tcPr>
            <w:tcW w:w="0" w:type="auto"/>
            <w:vAlign w:val="center"/>
            <w:hideMark/>
          </w:tcPr>
          <w:p w:rsidR="00FB1C7C" w:rsidRPr="00FB1C7C" w:rsidRDefault="00FB1C7C" w:rsidP="00AD5394">
            <w:pPr>
              <w:ind w:firstLine="525"/>
              <w:rPr>
                <w:sz w:val="20"/>
                <w:szCs w:val="20"/>
              </w:rPr>
            </w:pPr>
            <w:r w:rsidRPr="00FB1C7C">
              <w:rPr>
                <w:sz w:val="20"/>
                <w:szCs w:val="20"/>
              </w:rPr>
              <w:t>34. Моделирование численности взаимодействующих популяций.  </w:t>
            </w:r>
          </w:p>
        </w:tc>
      </w:tr>
    </w:tbl>
    <w:p w:rsidR="00263633" w:rsidRDefault="00263633" w:rsidP="00115E0C">
      <w:pPr>
        <w:jc w:val="center"/>
        <w:rPr>
          <w:b/>
          <w:sz w:val="20"/>
          <w:szCs w:val="20"/>
        </w:rPr>
      </w:pPr>
    </w:p>
    <w:p w:rsidR="00115E0C" w:rsidRPr="00FE0A1D" w:rsidRDefault="00115E0C" w:rsidP="00115E0C">
      <w:pPr>
        <w:jc w:val="center"/>
        <w:rPr>
          <w:b/>
          <w:sz w:val="20"/>
          <w:szCs w:val="20"/>
        </w:rPr>
      </w:pPr>
      <w:r w:rsidRPr="00FE0A1D">
        <w:rPr>
          <w:b/>
          <w:sz w:val="20"/>
          <w:szCs w:val="20"/>
        </w:rPr>
        <w:t>Образец тестовой работы для проведения зачета</w:t>
      </w:r>
    </w:p>
    <w:p w:rsidR="006A0E79" w:rsidRDefault="00115E0C" w:rsidP="00F63EA6">
      <w:pPr>
        <w:ind w:firstLine="567"/>
        <w:rPr>
          <w:sz w:val="20"/>
          <w:szCs w:val="20"/>
        </w:rPr>
      </w:pPr>
      <w:r w:rsidRPr="00FE0A1D">
        <w:rPr>
          <w:sz w:val="20"/>
          <w:szCs w:val="20"/>
        </w:rPr>
        <w:t>Для проведения зачета использу</w:t>
      </w:r>
      <w:r w:rsidR="009839AE">
        <w:rPr>
          <w:sz w:val="20"/>
          <w:szCs w:val="20"/>
        </w:rPr>
        <w:t>е</w:t>
      </w:r>
      <w:r w:rsidRPr="00FE0A1D">
        <w:rPr>
          <w:sz w:val="20"/>
          <w:szCs w:val="20"/>
        </w:rPr>
        <w:t>тся тестов</w:t>
      </w:r>
      <w:r w:rsidR="009839AE">
        <w:rPr>
          <w:sz w:val="20"/>
          <w:szCs w:val="20"/>
        </w:rPr>
        <w:t>ая</w:t>
      </w:r>
      <w:r w:rsidRPr="00FE0A1D">
        <w:rPr>
          <w:sz w:val="20"/>
          <w:szCs w:val="20"/>
        </w:rPr>
        <w:t xml:space="preserve"> работ</w:t>
      </w:r>
      <w:r w:rsidR="00483AF6">
        <w:rPr>
          <w:sz w:val="20"/>
          <w:szCs w:val="20"/>
        </w:rPr>
        <w:t>а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или практическ</w:t>
      </w:r>
      <w:r w:rsidR="00483AF6">
        <w:rPr>
          <w:sz w:val="20"/>
          <w:szCs w:val="20"/>
        </w:rPr>
        <w:t>и</w:t>
      </w:r>
      <w:r w:rsidR="009839AE">
        <w:rPr>
          <w:sz w:val="20"/>
          <w:szCs w:val="20"/>
        </w:rPr>
        <w:t>е задани</w:t>
      </w:r>
      <w:r w:rsidR="00483AF6">
        <w:rPr>
          <w:sz w:val="20"/>
          <w:szCs w:val="20"/>
        </w:rPr>
        <w:t>я, выполненные в полном объеме</w:t>
      </w:r>
      <w:r w:rsidRPr="00FE0A1D">
        <w:rPr>
          <w:sz w:val="20"/>
          <w:szCs w:val="20"/>
        </w:rPr>
        <w:t>. Ниже приведен</w:t>
      </w:r>
      <w:r w:rsidR="009839AE">
        <w:rPr>
          <w:sz w:val="20"/>
          <w:szCs w:val="20"/>
        </w:rPr>
        <w:t>о</w:t>
      </w:r>
      <w:r w:rsidRPr="00FE0A1D">
        <w:rPr>
          <w:sz w:val="20"/>
          <w:szCs w:val="20"/>
        </w:rPr>
        <w:t xml:space="preserve"> </w:t>
      </w:r>
      <w:r w:rsidR="00E168D1">
        <w:rPr>
          <w:sz w:val="20"/>
          <w:szCs w:val="20"/>
        </w:rPr>
        <w:t xml:space="preserve">примерное </w:t>
      </w:r>
      <w:r w:rsidR="009839AE">
        <w:rPr>
          <w:sz w:val="20"/>
          <w:szCs w:val="20"/>
        </w:rPr>
        <w:t>тестовое задание.</w:t>
      </w:r>
    </w:p>
    <w:p w:rsidR="00F63EA6" w:rsidRDefault="00F63EA6" w:rsidP="00F63EA6">
      <w:pPr>
        <w:ind w:firstLine="567"/>
        <w:rPr>
          <w:vanish/>
          <w:sz w:val="20"/>
          <w:szCs w:val="20"/>
        </w:rPr>
      </w:pPr>
    </w:p>
    <w:p w:rsidR="00F63EA6" w:rsidRPr="00E168D1" w:rsidRDefault="00F63EA6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Тема 1 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Наука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b/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совокупность связей и отно</w:t>
      </w:r>
      <w:r w:rsidRPr="00E168D1">
        <w:rPr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Предмет науки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формы движущейся материи, и их отра</w:t>
      </w:r>
      <w:r w:rsidRPr="00E168D1">
        <w:rPr>
          <w:b/>
          <w:color w:val="000000"/>
          <w:sz w:val="20"/>
          <w:szCs w:val="20"/>
        </w:rPr>
        <w:softHyphen/>
        <w:t>жения в сознании человека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совокупность связей и отно</w:t>
      </w:r>
      <w:r w:rsidRPr="00E168D1">
        <w:rPr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Объект (предмет)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совокупность связей и отно</w:t>
      </w:r>
      <w:r w:rsidRPr="00E168D1">
        <w:rPr>
          <w:b/>
          <w:color w:val="000000"/>
          <w:sz w:val="20"/>
          <w:szCs w:val="20"/>
        </w:rPr>
        <w:softHyphen/>
        <w:t>шений, свойств, которая существует объективно в теории и практике и служит источником необходимой для исследовате</w:t>
      </w:r>
      <w:r w:rsidRPr="00E168D1">
        <w:rPr>
          <w:b/>
          <w:color w:val="000000"/>
          <w:sz w:val="20"/>
          <w:szCs w:val="20"/>
        </w:rPr>
        <w:softHyphen/>
        <w:t>ля информации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формы движущейся материи, и их отра</w:t>
      </w:r>
      <w:r w:rsidRPr="00E168D1">
        <w:rPr>
          <w:color w:val="000000"/>
          <w:sz w:val="20"/>
          <w:szCs w:val="20"/>
        </w:rPr>
        <w:softHyphen/>
        <w:t>жения в сознании человека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исторически сложившаяся и непрерывно раз</w:t>
      </w:r>
      <w:r w:rsidRPr="00E168D1">
        <w:rPr>
          <w:color w:val="000000"/>
          <w:sz w:val="20"/>
          <w:szCs w:val="20"/>
        </w:rPr>
        <w:softHyphen/>
        <w:t>вивающаяся система знаний о природе, обществе и мышлении, об объективных законах их развития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sz w:val="20"/>
          <w:szCs w:val="20"/>
        </w:rPr>
        <w:t>Что не является</w:t>
      </w:r>
      <w:r w:rsidRPr="00E168D1">
        <w:rPr>
          <w:sz w:val="20"/>
          <w:szCs w:val="20"/>
        </w:rPr>
        <w:t xml:space="preserve"> </w:t>
      </w:r>
      <w:r w:rsidRPr="00E168D1">
        <w:rPr>
          <w:b/>
          <w:color w:val="000000"/>
          <w:sz w:val="20"/>
          <w:szCs w:val="20"/>
        </w:rPr>
        <w:t>задачей науки?</w:t>
      </w:r>
    </w:p>
    <w:p w:rsidR="00E168D1" w:rsidRPr="00E168D1" w:rsidRDefault="00E168D1" w:rsidP="00E168D1">
      <w:pPr>
        <w:tabs>
          <w:tab w:val="left" w:pos="774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собирание, описание, анализ, обобщение и объяснение фактов</w:t>
      </w:r>
    </w:p>
    <w:p w:rsidR="00E168D1" w:rsidRPr="00E168D1" w:rsidRDefault="00E168D1" w:rsidP="00E168D1">
      <w:pPr>
        <w:tabs>
          <w:tab w:val="left" w:pos="774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обнаружение законов движения природы, общества, мышления и познания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систематизация полученных знаний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объяснение сущности явлений и процессов</w:t>
      </w:r>
    </w:p>
    <w:p w:rsidR="00E168D1" w:rsidRPr="00E168D1" w:rsidRDefault="00E168D1" w:rsidP="00E168D1">
      <w:pPr>
        <w:tabs>
          <w:tab w:val="left" w:pos="80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прогнозирование событий, явлений и процессов</w:t>
      </w:r>
    </w:p>
    <w:p w:rsidR="00E168D1" w:rsidRPr="00E168D1" w:rsidRDefault="00E168D1" w:rsidP="00E168D1">
      <w:pPr>
        <w:tabs>
          <w:tab w:val="left" w:pos="779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установление направлений и форм практического исполь</w:t>
      </w:r>
      <w:r w:rsidRPr="00E168D1">
        <w:rPr>
          <w:color w:val="000000"/>
          <w:sz w:val="20"/>
          <w:szCs w:val="20"/>
        </w:rPr>
        <w:softHyphen/>
        <w:t>зования полученных знаний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изучение окружающего мира для ее порабощения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Научное исследование</w:t>
      </w:r>
    </w:p>
    <w:p w:rsidR="00E168D1" w:rsidRPr="00E168D1" w:rsidRDefault="00E168D1" w:rsidP="00E168D1">
      <w:pPr>
        <w:jc w:val="both"/>
        <w:rPr>
          <w:b/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lastRenderedPageBreak/>
        <w:t>деятельность, направленная на всестороннее изучение объекта, процесса или явления, их структуры и связей, а также получение и внедрение в практи</w:t>
      </w:r>
      <w:r w:rsidRPr="00E168D1">
        <w:rPr>
          <w:b/>
          <w:color w:val="000000"/>
          <w:sz w:val="20"/>
          <w:szCs w:val="20"/>
        </w:rPr>
        <w:softHyphen/>
        <w:t>ку полезных для человека результатов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предположение о суще</w:t>
      </w:r>
      <w:r w:rsidRPr="00E168D1">
        <w:rPr>
          <w:color w:val="000000"/>
          <w:sz w:val="20"/>
          <w:szCs w:val="20"/>
        </w:rPr>
        <w:softHyphen/>
        <w:t>ственных свойствах объектов, характере связей между отдель</w:t>
      </w:r>
      <w:r w:rsidRPr="00E168D1">
        <w:rPr>
          <w:color w:val="000000"/>
          <w:sz w:val="20"/>
          <w:szCs w:val="20"/>
        </w:rPr>
        <w:softHyphen/>
        <w:t>ными элементами изучаемого объекта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Фундаментальные научные исследования</w:t>
      </w:r>
      <w:r w:rsidRPr="00E168D1">
        <w:rPr>
          <w:color w:val="000000"/>
          <w:sz w:val="20"/>
          <w:szCs w:val="20"/>
        </w:rPr>
        <w:t xml:space="preserve"> – экспери</w:t>
      </w:r>
      <w:r w:rsidRPr="00E168D1">
        <w:rPr>
          <w:color w:val="000000"/>
          <w:sz w:val="20"/>
          <w:szCs w:val="20"/>
        </w:rPr>
        <w:softHyphen/>
        <w:t>ментальная или теоретическая деятельность, направленная на получение новых знаний об основных закономерностях строе</w:t>
      </w:r>
      <w:r w:rsidRPr="00E168D1">
        <w:rPr>
          <w:color w:val="000000"/>
          <w:sz w:val="20"/>
          <w:szCs w:val="20"/>
        </w:rPr>
        <w:softHyphen/>
        <w:t>ния, функционирования и развития человека, общества, окружающей природной среды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Прикладные научные исследования</w:t>
      </w:r>
      <w:r w:rsidRPr="00E168D1">
        <w:rPr>
          <w:color w:val="000000"/>
          <w:sz w:val="20"/>
          <w:szCs w:val="20"/>
        </w:rPr>
        <w:t xml:space="preserve"> –  исследования, направленные преимущественно на применение новых знаний для достижения практических целей и решения конкретных задач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b/>
          <w:color w:val="000000"/>
          <w:sz w:val="20"/>
          <w:szCs w:val="20"/>
        </w:rPr>
        <w:t>Теоретико</w:t>
      </w:r>
      <w:r w:rsidRPr="00E168D1">
        <w:rPr>
          <w:b/>
          <w:color w:val="000000"/>
          <w:sz w:val="20"/>
          <w:szCs w:val="20"/>
        </w:rPr>
        <w:softHyphen/>
        <w:t>прикладные</w:t>
      </w:r>
      <w:proofErr w:type="spellEnd"/>
      <w:r w:rsidRPr="00E168D1">
        <w:rPr>
          <w:color w:val="000000"/>
          <w:sz w:val="20"/>
          <w:szCs w:val="20"/>
        </w:rPr>
        <w:t xml:space="preserve"> </w:t>
      </w:r>
      <w:r w:rsidRPr="00E168D1">
        <w:rPr>
          <w:b/>
          <w:color w:val="000000"/>
          <w:sz w:val="20"/>
          <w:szCs w:val="20"/>
        </w:rPr>
        <w:t>научные исследования</w:t>
      </w:r>
      <w:r w:rsidRPr="00E168D1">
        <w:rPr>
          <w:color w:val="000000"/>
          <w:sz w:val="20"/>
          <w:szCs w:val="20"/>
        </w:rPr>
        <w:t xml:space="preserve"> – научные исследования в сфере социально-экономичес</w:t>
      </w:r>
      <w:r w:rsidRPr="00E168D1">
        <w:rPr>
          <w:color w:val="000000"/>
          <w:sz w:val="20"/>
          <w:szCs w:val="20"/>
        </w:rPr>
        <w:softHyphen/>
        <w:t>ких наук зачастую представляют собой сочетание двух на</w:t>
      </w:r>
      <w:r w:rsidRPr="00E168D1">
        <w:rPr>
          <w:color w:val="000000"/>
          <w:sz w:val="20"/>
          <w:szCs w:val="20"/>
        </w:rPr>
        <w:softHyphen/>
        <w:t>званных видов, и поэтому их следует именовать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 xml:space="preserve">Поисковые научные исследования – </w:t>
      </w:r>
      <w:r w:rsidRPr="00E168D1">
        <w:rPr>
          <w:color w:val="000000"/>
          <w:sz w:val="20"/>
          <w:szCs w:val="20"/>
        </w:rPr>
        <w:t>научные исследования, направлен</w:t>
      </w:r>
      <w:r w:rsidRPr="00E168D1">
        <w:rPr>
          <w:color w:val="000000"/>
          <w:sz w:val="20"/>
          <w:szCs w:val="20"/>
        </w:rPr>
        <w:softHyphen/>
        <w:t>ные на определение перспективности работы над темой, отыс</w:t>
      </w:r>
      <w:r w:rsidRPr="00E168D1">
        <w:rPr>
          <w:color w:val="000000"/>
          <w:sz w:val="20"/>
          <w:szCs w:val="20"/>
        </w:rPr>
        <w:softHyphen/>
        <w:t>кание путей решения научных задач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 xml:space="preserve">исследования объектов, </w:t>
      </w:r>
      <w:proofErr w:type="gramStart"/>
      <w:r w:rsidRPr="00E168D1">
        <w:rPr>
          <w:color w:val="000000"/>
          <w:sz w:val="20"/>
          <w:szCs w:val="20"/>
        </w:rPr>
        <w:t>которые  мысленно</w:t>
      </w:r>
      <w:proofErr w:type="gramEnd"/>
      <w:r w:rsidRPr="00E168D1">
        <w:rPr>
          <w:color w:val="000000"/>
          <w:sz w:val="20"/>
          <w:szCs w:val="20"/>
        </w:rPr>
        <w:t xml:space="preserve"> анали</w:t>
      </w:r>
      <w:r w:rsidRPr="00E168D1">
        <w:rPr>
          <w:color w:val="000000"/>
          <w:sz w:val="20"/>
          <w:szCs w:val="20"/>
        </w:rPr>
        <w:softHyphen/>
        <w:t>зируются, обобщаются, постигаются их сущность, внутренние связи, законы развития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Проблема</w:t>
      </w:r>
      <w:r w:rsidRPr="00E168D1">
        <w:rPr>
          <w:color w:val="000000"/>
          <w:sz w:val="20"/>
          <w:szCs w:val="20"/>
        </w:rPr>
        <w:t xml:space="preserve"> – это 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Гипотеза</w:t>
      </w:r>
      <w:r w:rsidRPr="00E168D1">
        <w:rPr>
          <w:color w:val="000000"/>
          <w:sz w:val="20"/>
          <w:szCs w:val="20"/>
        </w:rPr>
        <w:t xml:space="preserve"> – это предположение, при котором на основе ряда факторов делается вывод о существовании объекта, связи или причины явления, причем вывод этот нельзя считать впол</w:t>
      </w:r>
      <w:r w:rsidRPr="00E168D1">
        <w:rPr>
          <w:color w:val="000000"/>
          <w:sz w:val="20"/>
          <w:szCs w:val="20"/>
        </w:rPr>
        <w:softHyphen/>
        <w:t>не доказанным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Теория</w:t>
      </w:r>
      <w:r w:rsidRPr="00E168D1">
        <w:rPr>
          <w:color w:val="000000"/>
          <w:sz w:val="20"/>
          <w:szCs w:val="20"/>
        </w:rPr>
        <w:t xml:space="preserve"> – это 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Разработка</w:t>
      </w:r>
      <w:r w:rsidRPr="00E168D1">
        <w:rPr>
          <w:color w:val="000000"/>
          <w:sz w:val="20"/>
          <w:szCs w:val="20"/>
        </w:rPr>
        <w:t xml:space="preserve"> – исследование, которое направлено на внедрение в практику результатов конкретных фундамен</w:t>
      </w:r>
      <w:r w:rsidRPr="00E168D1">
        <w:rPr>
          <w:color w:val="000000"/>
          <w:sz w:val="20"/>
          <w:szCs w:val="20"/>
        </w:rPr>
        <w:softHyphen/>
        <w:t>тальных и прикладных исследований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деятельность, направленная на всестороннее изучение объекта, процесса или явления, их структуры и связей, а также получение и внедрение в практи</w:t>
      </w:r>
      <w:r w:rsidRPr="00E168D1">
        <w:rPr>
          <w:color w:val="000000"/>
          <w:sz w:val="20"/>
          <w:szCs w:val="20"/>
        </w:rPr>
        <w:softHyphen/>
        <w:t>ку полезных для человека результатов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Описательная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суще</w:t>
      </w:r>
      <w:r w:rsidRPr="00E168D1">
        <w:rPr>
          <w:color w:val="000000"/>
          <w:sz w:val="20"/>
          <w:szCs w:val="20"/>
        </w:rPr>
        <w:softHyphen/>
        <w:t>ственных свойствах объектов, характере связей между отдель</w:t>
      </w:r>
      <w:r w:rsidRPr="00E168D1">
        <w:rPr>
          <w:color w:val="000000"/>
          <w:sz w:val="20"/>
          <w:szCs w:val="20"/>
        </w:rPr>
        <w:softHyphen/>
        <w:t>ными элементами изучаемого объекта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Объяснительная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причин</w:t>
      </w:r>
      <w:r w:rsidRPr="00E168D1">
        <w:rPr>
          <w:color w:val="000000"/>
          <w:sz w:val="20"/>
          <w:szCs w:val="20"/>
        </w:rPr>
        <w:softHyphen/>
        <w:t>но-следственных зависимостях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Прогнозная гипотеза</w:t>
      </w:r>
      <w:r w:rsidRPr="00E168D1">
        <w:rPr>
          <w:color w:val="000000"/>
          <w:sz w:val="20"/>
          <w:szCs w:val="20"/>
        </w:rPr>
        <w:t xml:space="preserve"> – это предположение о тенденциях и закономерностях развития объекта исследования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b/>
          <w:color w:val="000000"/>
          <w:sz w:val="20"/>
          <w:szCs w:val="20"/>
        </w:rPr>
        <w:t>Теория</w:t>
      </w:r>
      <w:r w:rsidRPr="00E168D1">
        <w:rPr>
          <w:color w:val="000000"/>
          <w:sz w:val="20"/>
          <w:szCs w:val="20"/>
        </w:rPr>
        <w:t xml:space="preserve"> – это логически обобщенное знание, концептуаль</w:t>
      </w:r>
      <w:r w:rsidRPr="00E168D1">
        <w:rPr>
          <w:color w:val="000000"/>
          <w:sz w:val="20"/>
          <w:szCs w:val="20"/>
        </w:rPr>
        <w:softHyphen/>
        <w:t>ная система знаний, которая адекватно и целостно отражает определенную область действительности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сложная теоретическая или практическая задача, способы решения которой неизвестны или известны не полностью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tabs>
          <w:tab w:val="left" w:pos="284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Установите последовательность </w:t>
      </w:r>
      <w:r w:rsidRPr="00E168D1">
        <w:rPr>
          <w:b/>
          <w:color w:val="000000"/>
          <w:sz w:val="20"/>
          <w:szCs w:val="20"/>
        </w:rPr>
        <w:t>этапов выполнения научно-исследовательских работ</w:t>
      </w:r>
    </w:p>
    <w:p w:rsidR="00E168D1" w:rsidRPr="00E168D1" w:rsidRDefault="00E168D1" w:rsidP="00E168D1">
      <w:pPr>
        <w:tabs>
          <w:tab w:val="left" w:pos="284"/>
          <w:tab w:val="left" w:pos="772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1)</w:t>
      </w:r>
      <w:r w:rsidRPr="00E168D1">
        <w:rPr>
          <w:color w:val="000000"/>
          <w:sz w:val="20"/>
          <w:szCs w:val="20"/>
        </w:rPr>
        <w:tab/>
        <w:t>подготовительный</w:t>
      </w:r>
    </w:p>
    <w:p w:rsidR="00E168D1" w:rsidRPr="00E168D1" w:rsidRDefault="00E168D1" w:rsidP="00E168D1">
      <w:pPr>
        <w:tabs>
          <w:tab w:val="left" w:pos="284"/>
          <w:tab w:val="left" w:pos="765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2)</w:t>
      </w:r>
      <w:r w:rsidRPr="00E168D1">
        <w:rPr>
          <w:color w:val="000000"/>
          <w:sz w:val="20"/>
          <w:szCs w:val="20"/>
        </w:rPr>
        <w:tab/>
        <w:t>проведение теоретических и эмпирических исследова</w:t>
      </w:r>
      <w:r w:rsidRPr="00E168D1">
        <w:rPr>
          <w:color w:val="000000"/>
          <w:sz w:val="20"/>
          <w:szCs w:val="20"/>
        </w:rPr>
        <w:softHyphen/>
        <w:t>ний</w:t>
      </w:r>
    </w:p>
    <w:p w:rsidR="00E168D1" w:rsidRPr="00E168D1" w:rsidRDefault="00E168D1" w:rsidP="00E168D1">
      <w:pPr>
        <w:tabs>
          <w:tab w:val="left" w:pos="284"/>
          <w:tab w:val="left" w:pos="704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3)</w:t>
      </w:r>
      <w:r w:rsidRPr="00E168D1">
        <w:rPr>
          <w:color w:val="000000"/>
          <w:sz w:val="20"/>
          <w:szCs w:val="20"/>
        </w:rPr>
        <w:tab/>
        <w:t>работа над рукописью и ее оформление</w:t>
      </w:r>
    </w:p>
    <w:p w:rsidR="00E168D1" w:rsidRPr="00E168D1" w:rsidRDefault="00E168D1" w:rsidP="00E168D1">
      <w:pPr>
        <w:tabs>
          <w:tab w:val="left" w:pos="284"/>
          <w:tab w:val="left" w:pos="708"/>
          <w:tab w:val="left" w:pos="851"/>
        </w:tabs>
        <w:jc w:val="both"/>
        <w:rPr>
          <w:sz w:val="20"/>
          <w:szCs w:val="20"/>
        </w:rPr>
      </w:pPr>
      <w:r w:rsidRPr="00E168D1">
        <w:rPr>
          <w:color w:val="000000"/>
          <w:sz w:val="20"/>
          <w:szCs w:val="20"/>
        </w:rPr>
        <w:t>4)</w:t>
      </w:r>
      <w:r w:rsidRPr="00E168D1">
        <w:rPr>
          <w:color w:val="000000"/>
          <w:sz w:val="20"/>
          <w:szCs w:val="20"/>
        </w:rPr>
        <w:tab/>
        <w:t>внедрение результатов научного исследования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  <w:r w:rsidRPr="00E168D1">
        <w:rPr>
          <w:color w:val="000000"/>
          <w:sz w:val="20"/>
          <w:szCs w:val="20"/>
        </w:rPr>
        <w:t>обработка понятий, умозаключений, законов и других форм мышления</w:t>
      </w:r>
    </w:p>
    <w:p w:rsidR="00E168D1" w:rsidRPr="00E168D1" w:rsidRDefault="00E168D1" w:rsidP="00E168D1">
      <w:pPr>
        <w:jc w:val="both"/>
        <w:rPr>
          <w:color w:val="000000"/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Вопрошание</w:t>
      </w:r>
      <w:r w:rsidRPr="00E168D1">
        <w:rPr>
          <w:sz w:val="20"/>
          <w:szCs w:val="20"/>
        </w:rPr>
        <w:t xml:space="preserve"> – выделение центрального вопроса проблемы и определение цели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 xml:space="preserve">Формулирование гипотезы – </w:t>
      </w:r>
      <w:r w:rsidRPr="00E168D1">
        <w:rPr>
          <w:sz w:val="20"/>
          <w:szCs w:val="20"/>
        </w:rPr>
        <w:t>научное предположение о возможной при</w:t>
      </w:r>
      <w:r w:rsidRPr="00E168D1">
        <w:rPr>
          <w:sz w:val="20"/>
          <w:szCs w:val="20"/>
        </w:rPr>
        <w:softHyphen/>
        <w:t>чине данного явления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Стратификация</w:t>
      </w:r>
      <w:r w:rsidRPr="00E168D1">
        <w:rPr>
          <w:sz w:val="20"/>
          <w:szCs w:val="20"/>
        </w:rPr>
        <w:t xml:space="preserve"> – «расщепление» проблемы на </w:t>
      </w:r>
      <w:proofErr w:type="spellStart"/>
      <w:r w:rsidRPr="00E168D1">
        <w:rPr>
          <w:sz w:val="20"/>
          <w:szCs w:val="20"/>
        </w:rPr>
        <w:t>подвопросы</w:t>
      </w:r>
      <w:proofErr w:type="spellEnd"/>
      <w:r w:rsidRPr="00E168D1">
        <w:rPr>
          <w:sz w:val="20"/>
          <w:szCs w:val="20"/>
        </w:rPr>
        <w:t xml:space="preserve"> и определение за</w:t>
      </w:r>
      <w:r w:rsidRPr="00E168D1">
        <w:rPr>
          <w:sz w:val="20"/>
          <w:szCs w:val="20"/>
        </w:rPr>
        <w:softHyphen/>
        <w:t>дач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b/>
          <w:sz w:val="20"/>
          <w:szCs w:val="20"/>
        </w:rPr>
        <w:t>Финитизация</w:t>
      </w:r>
      <w:proofErr w:type="spellEnd"/>
      <w:r w:rsidRPr="00E168D1">
        <w:rPr>
          <w:sz w:val="20"/>
          <w:szCs w:val="20"/>
        </w:rPr>
        <w:t xml:space="preserve"> – предположительное описание ожидаемого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>Компиляция текста</w:t>
      </w:r>
      <w:r w:rsidRPr="00E168D1">
        <w:rPr>
          <w:sz w:val="20"/>
          <w:szCs w:val="20"/>
        </w:rPr>
        <w:t xml:space="preserve"> – систематизация, анализ, проверка полноты и достоверности записей, дополнение, уточнение и </w:t>
      </w:r>
      <w:proofErr w:type="spellStart"/>
      <w:r w:rsidRPr="00E168D1">
        <w:rPr>
          <w:sz w:val="20"/>
          <w:szCs w:val="20"/>
        </w:rPr>
        <w:t>взаимоувязка</w:t>
      </w:r>
      <w:proofErr w:type="spellEnd"/>
      <w:r w:rsidRPr="00E168D1">
        <w:rPr>
          <w:sz w:val="20"/>
          <w:szCs w:val="20"/>
        </w:rPr>
        <w:t xml:space="preserve"> рабочих записей в слитный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определение порядка построения содержания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br w:type="page"/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lastRenderedPageBreak/>
        <w:t>Тест 2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Какой компонент в структуре письменной работы не является обязательным?</w:t>
      </w:r>
    </w:p>
    <w:p w:rsidR="00E168D1" w:rsidRPr="00E168D1" w:rsidRDefault="00E168D1" w:rsidP="00E168D1">
      <w:pPr>
        <w:tabs>
          <w:tab w:val="left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титульный лист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 (оглавление)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tabs>
          <w:tab w:val="left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tabs>
          <w:tab w:val="left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</w:t>
      </w:r>
      <w:r w:rsidRPr="00E168D1">
        <w:rPr>
          <w:b/>
          <w:sz w:val="20"/>
          <w:szCs w:val="20"/>
        </w:rPr>
        <w:t xml:space="preserve"> кратко обобщаются итоговые результаты эксперимента, формулиру</w:t>
      </w:r>
      <w:r w:rsidRPr="00E168D1">
        <w:rPr>
          <w:b/>
          <w:sz w:val="20"/>
          <w:szCs w:val="20"/>
        </w:rPr>
        <w:softHyphen/>
        <w:t>ются основные выводы и предложения, касающиеся практического использования полученных результатов, а также проведения перспективных исследований, раз</w:t>
      </w:r>
      <w:r w:rsidRPr="00E168D1">
        <w:rPr>
          <w:b/>
          <w:sz w:val="20"/>
          <w:szCs w:val="20"/>
        </w:rPr>
        <w:softHyphen/>
        <w:t>работок?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</w:t>
      </w:r>
      <w:r w:rsidRPr="00E168D1">
        <w:rPr>
          <w:b/>
          <w:sz w:val="20"/>
          <w:szCs w:val="20"/>
        </w:rPr>
        <w:t xml:space="preserve"> содержатся краткая аннотация, освещение степени разработанности данной проблемы, изложение вносимого автором нового в пред</w:t>
      </w:r>
      <w:r w:rsidRPr="00E168D1">
        <w:rPr>
          <w:b/>
          <w:sz w:val="20"/>
          <w:szCs w:val="20"/>
        </w:rPr>
        <w:softHyphen/>
        <w:t>мет исследования, новые идеи и взгляды, способы их реализации, дается общее представление о работе?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какой раздел письменной работы</w:t>
      </w:r>
      <w:r w:rsidRPr="00E168D1">
        <w:rPr>
          <w:b/>
          <w:sz w:val="20"/>
          <w:szCs w:val="20"/>
        </w:rPr>
        <w:t xml:space="preserve"> включаются все использованные источники: публикации всех видов, атласы, определители, патентные материалы, авторефе</w:t>
      </w:r>
      <w:r w:rsidRPr="00E168D1">
        <w:rPr>
          <w:b/>
          <w:sz w:val="20"/>
          <w:szCs w:val="20"/>
        </w:rPr>
        <w:softHyphen/>
        <w:t>раты диссертаций, отчеты по НИР и т.п.?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sz w:val="20"/>
          <w:szCs w:val="20"/>
        </w:rPr>
        <w:t>В</w:t>
      </w:r>
      <w:r w:rsidRPr="00E168D1">
        <w:rPr>
          <w:b/>
          <w:bCs/>
          <w:sz w:val="20"/>
          <w:szCs w:val="20"/>
        </w:rPr>
        <w:t xml:space="preserve"> каком разделе письменной работы содержаться многочисленные материалы, дополняющие основной текст: первичный цифровой материал, многочисленные графики, фотографии, рисунки, схемы, разработки, вспомогательные таблицы и др.?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введение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заключение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основной текст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приложение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содержание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список литературы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  <w:u w:val="single"/>
        </w:rPr>
      </w:pPr>
      <w:r w:rsidRPr="00E168D1">
        <w:rPr>
          <w:b/>
          <w:sz w:val="20"/>
          <w:szCs w:val="20"/>
          <w:u w:val="single"/>
        </w:rPr>
        <w:t>Что не относится к иллюстрациям?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рисунки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графики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диаграммы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презентации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схемы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карты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фотографии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 разных форм научного стиля: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bCs/>
          <w:sz w:val="20"/>
          <w:szCs w:val="20"/>
        </w:rPr>
        <w:t>Собственно-научный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Целью стиля можно является выявление и описание новых фактов, закономерностей, открытий</w:t>
      </w: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Научно-учебный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lastRenderedPageBreak/>
        <w:t>Работы в данном стиле адресованы учащимся, с целью обучить, описать факты, необходимые для овладения материалом, поэтому факты, изложенные в тексте, и примеры приводятся типовые, описание «от общего к частному», строгая классификация, активное введение и использование специальных терминов</w:t>
      </w:r>
    </w:p>
    <w:p w:rsidR="00E168D1" w:rsidRPr="00E168D1" w:rsidRDefault="00E168D1" w:rsidP="00E168D1">
      <w:pPr>
        <w:jc w:val="both"/>
        <w:rPr>
          <w:b/>
          <w:bCs/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Научно-популярный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Характерны строгость и чёткость изложения, упрощенный характер изложения и возможное использование эмоционально-экспрессивных средств речи, ознакомление с описываемыми явлениями и фактами, употребление цифр и специальных терминов минимально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b/>
          <w:bCs/>
          <w:sz w:val="20"/>
          <w:szCs w:val="20"/>
        </w:rPr>
        <w:t>Научно-технический</w:t>
      </w:r>
      <w:r w:rsidRPr="00E168D1">
        <w:rPr>
          <w:sz w:val="20"/>
          <w:szCs w:val="20"/>
        </w:rPr>
        <w:t xml:space="preserve"> Цель применение достижений фундаментальной науки в практике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Научно-</w:t>
      </w:r>
      <w:proofErr w:type="spellStart"/>
      <w:r w:rsidRPr="00E168D1">
        <w:rPr>
          <w:sz w:val="20"/>
          <w:szCs w:val="20"/>
        </w:rPr>
        <w:t>худоственный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Курсовая работа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сравнительно небольшая по объему научно-исследовательская или научно-практическая ра</w:t>
      </w:r>
      <w:r w:rsidRPr="00E168D1">
        <w:rPr>
          <w:sz w:val="20"/>
          <w:szCs w:val="20"/>
        </w:rPr>
        <w:softHyphen/>
        <w:t>бота, посвященная изучению строго определенного вопроса (темы)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целью работы является закрепление, углубление, обобщение знаний, полученных в теоретических кур</w:t>
      </w:r>
      <w:r w:rsidRPr="00E168D1">
        <w:rPr>
          <w:sz w:val="20"/>
          <w:szCs w:val="20"/>
        </w:rPr>
        <w:softHyphen/>
        <w:t>сах и применение этих знаний к комплексному решению конкретной задачи; привитие навыков работы с литературой; закрепление навыков по выполнению практических задач и оформлению необхо</w:t>
      </w:r>
      <w:r w:rsidRPr="00E168D1">
        <w:rPr>
          <w:sz w:val="20"/>
          <w:szCs w:val="20"/>
        </w:rPr>
        <w:softHyphen/>
        <w:t>димой документации</w:t>
      </w: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Дипломная работа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работа отличается основательной теоретиче</w:t>
      </w:r>
      <w:r w:rsidRPr="00E168D1">
        <w:rPr>
          <w:sz w:val="20"/>
          <w:szCs w:val="20"/>
        </w:rPr>
        <w:softHyphen/>
        <w:t>ской проработкой проблемы, комплексным подход к отысканию оптимальных пу</w:t>
      </w:r>
      <w:r w:rsidRPr="00E168D1">
        <w:rPr>
          <w:sz w:val="20"/>
          <w:szCs w:val="20"/>
        </w:rPr>
        <w:softHyphen/>
        <w:t xml:space="preserve">тей ее решения; может быть описание нового явления, изучение его характеристик, выявления закономерностей и т.д. </w:t>
      </w: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</w:p>
    <w:p w:rsidR="00E168D1" w:rsidRPr="00E168D1" w:rsidRDefault="00E168D1" w:rsidP="00E168D1">
      <w:pPr>
        <w:tabs>
          <w:tab w:val="num" w:pos="851"/>
        </w:tabs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 исполнителя требуются глубокие и устойчивые навыки работы с источниками ин</w:t>
      </w:r>
      <w:r w:rsidRPr="00E168D1">
        <w:rPr>
          <w:sz w:val="20"/>
          <w:szCs w:val="20"/>
        </w:rPr>
        <w:softHyphen/>
        <w:t>формации, скрупулезное ознакомление с их содержанием, вы</w:t>
      </w:r>
      <w:r w:rsidRPr="00E168D1">
        <w:rPr>
          <w:sz w:val="20"/>
          <w:szCs w:val="20"/>
        </w:rPr>
        <w:softHyphen/>
        <w:t>сокая самостоятельность мышления и аналитические способности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работа направлена на решение проблемы на основе системного подхода; цель ориентирована на удовлетворение потребности, в соответствие с которой и осуществляется решение задачи или происходит теоретическое обоснование и решение научной проблемы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Какой реквизит не является элементом титульного листа письменной работы?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ведомственную принадлежность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полное наименование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полное наименование кафедры учебного заведения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тип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наименование темы письменной ра6оты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фамилия, имя, отчество исполнителя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принадлежность исполнителя к курсу, факультету и т.п.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сведения, указывающие на должность, ученую степень, а также фамилия, имя, отчество научного руководителя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год написания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сведения о структуре письменной работы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Что является неписанным правилом при изложении текста научной работы?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формирование заключения и выводов исследовательской работы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автор работы выступает во мно</w:t>
      </w:r>
      <w:r w:rsidRPr="00E168D1">
        <w:rPr>
          <w:b/>
          <w:sz w:val="20"/>
          <w:szCs w:val="20"/>
        </w:rPr>
        <w:softHyphen/>
        <w:t>жественном числе и вместо "Я" употребляет "мы"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употребление выражений "и т.д.", "вполне очевидно", "известным образом" или "специальным устройством" для обозначения намерений или характеристик </w:t>
      </w:r>
      <w:proofErr w:type="gramStart"/>
      <w:r w:rsidRPr="00E168D1">
        <w:rPr>
          <w:sz w:val="20"/>
          <w:szCs w:val="20"/>
        </w:rPr>
        <w:t>процессов</w:t>
      </w:r>
      <w:proofErr w:type="gramEnd"/>
      <w:r w:rsidRPr="00E168D1">
        <w:rPr>
          <w:sz w:val="20"/>
          <w:szCs w:val="20"/>
        </w:rPr>
        <w:t xml:space="preserve"> или устройств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использование специальной терминологии для обозначения явлений и процессов, наблюдаемых в исследовании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ТЕСТ 3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арифметическая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Центр распределения, вокруг которого группируются все варианты статистической совокупности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гармоническая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Сумма обратных значений вариант, деленная на их число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Средняя </w:t>
      </w:r>
      <w:proofErr w:type="spellStart"/>
      <w:r w:rsidRPr="00E168D1">
        <w:rPr>
          <w:b/>
          <w:sz w:val="20"/>
          <w:szCs w:val="20"/>
        </w:rPr>
        <w:t>квадратическая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числовой характеристики мер площади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кубическая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Характеристика объемных признаков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lastRenderedPageBreak/>
        <w:t>Средняя геометрическая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Корень </w:t>
      </w:r>
      <w:r w:rsidRPr="00E168D1">
        <w:rPr>
          <w:i/>
          <w:sz w:val="20"/>
          <w:szCs w:val="20"/>
        </w:rPr>
        <w:t>п</w:t>
      </w:r>
      <w:r w:rsidRPr="00E168D1">
        <w:rPr>
          <w:sz w:val="20"/>
          <w:szCs w:val="20"/>
        </w:rPr>
        <w:t>-й степени из произведений членов вариационного ряда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Средняя четвертичная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Укажите верное распределение ряда </w:t>
      </w:r>
      <w:proofErr w:type="spellStart"/>
      <w:r w:rsidRPr="00E168D1">
        <w:rPr>
          <w:sz w:val="20"/>
          <w:szCs w:val="20"/>
        </w:rPr>
        <w:t>мажорантности</w:t>
      </w:r>
      <w:proofErr w:type="spellEnd"/>
      <w:r w:rsidRPr="00E168D1">
        <w:rPr>
          <w:sz w:val="20"/>
          <w:szCs w:val="20"/>
        </w:rPr>
        <w:t xml:space="preserve"> средних величин:</w: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position w:val="-14"/>
          <w:sz w:val="20"/>
          <w:szCs w:val="20"/>
        </w:rPr>
        <w:object w:dxaOrig="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5.5pt" o:ole="">
            <v:imagedata r:id="rId14" o:title=""/>
          </v:shape>
          <o:OLEObject Type="Embed" ProgID="Equation.3" ShapeID="_x0000_i1025" DrawAspect="Content" ObjectID="_1811942258" r:id="rId15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26" type="#_x0000_t75" style="width:23.25pt;height:26.25pt" o:ole="">
            <v:imagedata r:id="rId16" o:title=""/>
          </v:shape>
          <o:OLEObject Type="Embed" ProgID="Equation.3" ShapeID="_x0000_i1026" DrawAspect="Content" ObjectID="_1811942259" r:id="rId17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27" type="#_x0000_t75" style="width:19.5pt;height:20.25pt" o:ole="">
            <v:imagedata r:id="rId18" o:title=""/>
          </v:shape>
          <o:OLEObject Type="Embed" ProgID="Equation.3" ShapeID="_x0000_i1027" DrawAspect="Content" ObjectID="_1811942260" r:id="rId19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28" type="#_x0000_t75" style="width:24pt;height:27.75pt" o:ole="">
            <v:imagedata r:id="rId20" o:title=""/>
          </v:shape>
          <o:OLEObject Type="Embed" ProgID="Equation.3" ShapeID="_x0000_i1028" DrawAspect="Content" ObjectID="_1811942261" r:id="rId21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29" type="#_x0000_t75" style="width:26.25pt;height:25.5pt" o:ole="">
            <v:imagedata r:id="rId22" o:title=""/>
          </v:shape>
          <o:OLEObject Type="Embed" ProgID="Equation.3" ShapeID="_x0000_i1029" DrawAspect="Content" ObjectID="_1811942262" r:id="rId23"/>
        </w:object>
      </w:r>
      <w:r w:rsidRPr="00E168D1">
        <w:rPr>
          <w:b/>
          <w:sz w:val="20"/>
          <w:szCs w:val="20"/>
        </w:rPr>
        <w:t xml:space="preserve"> </w:t>
      </w:r>
      <w:r w:rsidRPr="00E168D1">
        <w:rPr>
          <w:sz w:val="20"/>
          <w:szCs w:val="20"/>
        </w:rPr>
        <w:t>правильно</w: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sz w:val="20"/>
          <w:szCs w:val="20"/>
        </w:rPr>
        <w:t xml:space="preserve"> 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30" type="#_x0000_t75" style="width:26.25pt;height:25.5pt" o:ole="">
            <v:imagedata r:id="rId22" o:title=""/>
          </v:shape>
          <o:OLEObject Type="Embed" ProgID="Equation.3" ShapeID="_x0000_i1030" DrawAspect="Content" ObjectID="_1811942263" r:id="rId24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1" type="#_x0000_t75" style="width:23.25pt;height:26.25pt" o:ole="">
            <v:imagedata r:id="rId16" o:title=""/>
          </v:shape>
          <o:OLEObject Type="Embed" ProgID="Equation.3" ShapeID="_x0000_i1031" DrawAspect="Content" ObjectID="_1811942264" r:id="rId25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32" type="#_x0000_t75" style="width:19.5pt;height:20.25pt" o:ole="">
            <v:imagedata r:id="rId18" o:title=""/>
          </v:shape>
          <o:OLEObject Type="Embed" ProgID="Equation.3" ShapeID="_x0000_i1032" DrawAspect="Content" ObjectID="_1811942265" r:id="rId26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3" type="#_x0000_t75" style="width:24pt;height:27.75pt" o:ole="">
            <v:imagedata r:id="rId20" o:title=""/>
          </v:shape>
          <o:OLEObject Type="Embed" ProgID="Equation.3" ShapeID="_x0000_i1033" DrawAspect="Content" ObjectID="_1811942266" r:id="rId27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80" w:dyaOrig="400">
          <v:shape id="_x0000_i1034" type="#_x0000_t75" style="width:24pt;height:25.5pt" o:ole="">
            <v:imagedata r:id="rId14" o:title=""/>
          </v:shape>
          <o:OLEObject Type="Embed" ProgID="Equation.3" ShapeID="_x0000_i1034" DrawAspect="Content" ObjectID="_1811942267" r:id="rId28"/>
        </w:object>
      </w:r>
    </w:p>
    <w:p w:rsidR="00E168D1" w:rsidRPr="00E168D1" w:rsidRDefault="00E168D1" w:rsidP="00E168D1">
      <w:pPr>
        <w:ind w:firstLine="567"/>
        <w:jc w:val="both"/>
        <w:rPr>
          <w:sz w:val="20"/>
          <w:szCs w:val="20"/>
        </w:rPr>
      </w:pPr>
      <w:r w:rsidRPr="00E168D1">
        <w:rPr>
          <w:b/>
          <w:position w:val="-14"/>
          <w:sz w:val="20"/>
          <w:szCs w:val="20"/>
        </w:rPr>
        <w:object w:dxaOrig="380" w:dyaOrig="400">
          <v:shape id="_x0000_i1035" type="#_x0000_t75" style="width:24pt;height:25.5pt" o:ole="">
            <v:imagedata r:id="rId14" o:title=""/>
          </v:shape>
          <o:OLEObject Type="Embed" ProgID="Equation.3" ShapeID="_x0000_i1035" DrawAspect="Content" ObjectID="_1811942268" r:id="rId29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6" type="#_x0000_t75" style="width:24pt;height:27.75pt" o:ole="">
            <v:imagedata r:id="rId20" o:title=""/>
          </v:shape>
          <o:OLEObject Type="Embed" ProgID="Equation.3" ShapeID="_x0000_i1036" DrawAspect="Content" ObjectID="_1811942269" r:id="rId30"/>
        </w:object>
      </w:r>
      <w:r w:rsidRPr="00E168D1">
        <w:rPr>
          <w:sz w:val="20"/>
          <w:szCs w:val="20"/>
        </w:rPr>
        <w:t>&gt;</w:t>
      </w:r>
      <w:r w:rsidRPr="00E168D1">
        <w:rPr>
          <w:position w:val="-4"/>
          <w:sz w:val="20"/>
          <w:szCs w:val="20"/>
        </w:rPr>
        <w:object w:dxaOrig="279" w:dyaOrig="300">
          <v:shape id="_x0000_i1037" type="#_x0000_t75" style="width:19.5pt;height:20.25pt" o:ole="">
            <v:imagedata r:id="rId18" o:title=""/>
          </v:shape>
          <o:OLEObject Type="Embed" ProgID="Equation.3" ShapeID="_x0000_i1037" DrawAspect="Content" ObjectID="_1811942270" r:id="rId31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38" type="#_x0000_t75" style="width:23.25pt;height:26.25pt" o:ole="">
            <v:imagedata r:id="rId16" o:title=""/>
          </v:shape>
          <o:OLEObject Type="Embed" ProgID="Equation.3" ShapeID="_x0000_i1038" DrawAspect="Content" ObjectID="_1811942271" r:id="rId32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39" type="#_x0000_t75" style="width:26.25pt;height:25.5pt" o:ole="">
            <v:imagedata r:id="rId22" o:title=""/>
          </v:shape>
          <o:OLEObject Type="Embed" ProgID="Equation.3" ShapeID="_x0000_i1039" DrawAspect="Content" ObjectID="_1811942272" r:id="rId33"/>
        </w:object>
      </w:r>
    </w:p>
    <w:p w:rsidR="00E168D1" w:rsidRPr="00E168D1" w:rsidRDefault="00E168D1" w:rsidP="00E168D1">
      <w:pPr>
        <w:ind w:firstLine="567"/>
        <w:jc w:val="both"/>
        <w:rPr>
          <w:b/>
          <w:sz w:val="20"/>
          <w:szCs w:val="20"/>
        </w:rPr>
      </w:pPr>
      <w:r w:rsidRPr="00E168D1">
        <w:rPr>
          <w:position w:val="-4"/>
          <w:sz w:val="20"/>
          <w:szCs w:val="20"/>
        </w:rPr>
        <w:object w:dxaOrig="279" w:dyaOrig="300">
          <v:shape id="_x0000_i1040" type="#_x0000_t75" style="width:19.5pt;height:20.25pt" o:ole="">
            <v:imagedata r:id="rId18" o:title=""/>
          </v:shape>
          <o:OLEObject Type="Embed" ProgID="Equation.3" ShapeID="_x0000_i1040" DrawAspect="Content" ObjectID="_1811942273" r:id="rId34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41" type="#_x0000_t75" style="width:23.25pt;height:26.25pt" o:ole="">
            <v:imagedata r:id="rId16" o:title=""/>
          </v:shape>
          <o:OLEObject Type="Embed" ProgID="Equation.3" ShapeID="_x0000_i1041" DrawAspect="Content" ObjectID="_1811942274" r:id="rId35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80" w:dyaOrig="400">
          <v:shape id="_x0000_i1042" type="#_x0000_t75" style="width:24pt;height:25.5pt" o:ole="">
            <v:imagedata r:id="rId14" o:title=""/>
          </v:shape>
          <o:OLEObject Type="Embed" ProgID="Equation.3" ShapeID="_x0000_i1042" DrawAspect="Content" ObjectID="_1811942275" r:id="rId36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4"/>
          <w:sz w:val="20"/>
          <w:szCs w:val="20"/>
        </w:rPr>
        <w:object w:dxaOrig="360" w:dyaOrig="400">
          <v:shape id="_x0000_i1043" type="#_x0000_t75" style="width:24pt;height:27.75pt" o:ole="">
            <v:imagedata r:id="rId20" o:title=""/>
          </v:shape>
          <o:OLEObject Type="Embed" ProgID="Equation.3" ShapeID="_x0000_i1043" DrawAspect="Content" ObjectID="_1811942276" r:id="rId37"/>
        </w:object>
      </w:r>
      <w:r w:rsidRPr="00E168D1">
        <w:rPr>
          <w:sz w:val="20"/>
          <w:szCs w:val="20"/>
        </w:rPr>
        <w:t>&gt;</w:t>
      </w:r>
      <w:r w:rsidRPr="00E168D1">
        <w:rPr>
          <w:b/>
          <w:position w:val="-12"/>
          <w:sz w:val="20"/>
          <w:szCs w:val="20"/>
        </w:rPr>
        <w:object w:dxaOrig="360" w:dyaOrig="380">
          <v:shape id="_x0000_i1044" type="#_x0000_t75" style="width:26.25pt;height:25.5pt" o:ole="">
            <v:imagedata r:id="rId22" o:title=""/>
          </v:shape>
          <o:OLEObject Type="Embed" ProgID="Equation.3" ShapeID="_x0000_i1044" DrawAspect="Content" ObjectID="_1811942277" r:id="rId38"/>
        </w:objec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Дисперсия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показатель, построенный на квадратах отклонений варианты от их средних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 xml:space="preserve">Среднее </w:t>
      </w:r>
      <w:proofErr w:type="spellStart"/>
      <w:r w:rsidRPr="00E168D1">
        <w:rPr>
          <w:b/>
          <w:sz w:val="20"/>
          <w:szCs w:val="20"/>
        </w:rPr>
        <w:t>квадратическое</w:t>
      </w:r>
      <w:proofErr w:type="spellEnd"/>
      <w:r w:rsidRPr="00E168D1">
        <w:rPr>
          <w:b/>
          <w:sz w:val="20"/>
          <w:szCs w:val="20"/>
        </w:rPr>
        <w:t xml:space="preserve"> отклонение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показатель, представляющий корень квадратный из дисперсии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Коэффициент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относительный показатель вариации – среднее </w:t>
      </w:r>
      <w:proofErr w:type="spellStart"/>
      <w:r w:rsidRPr="00E168D1">
        <w:rPr>
          <w:sz w:val="20"/>
          <w:szCs w:val="20"/>
        </w:rPr>
        <w:t>квадратическое</w:t>
      </w:r>
      <w:proofErr w:type="spellEnd"/>
      <w:r w:rsidRPr="00E168D1">
        <w:rPr>
          <w:sz w:val="20"/>
          <w:szCs w:val="20"/>
        </w:rPr>
        <w:t xml:space="preserve"> отклонение, выраженное в процентах от величины средней арифметической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Нормированное отклонение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отклонение той или иной варианты от средней арифметической, отнесенное к величине среднего </w:t>
      </w:r>
      <w:proofErr w:type="spellStart"/>
      <w:r w:rsidRPr="00E168D1">
        <w:rPr>
          <w:sz w:val="20"/>
          <w:szCs w:val="20"/>
        </w:rPr>
        <w:t>квадратического</w:t>
      </w:r>
      <w:proofErr w:type="spellEnd"/>
      <w:r w:rsidRPr="00E168D1">
        <w:rPr>
          <w:sz w:val="20"/>
          <w:szCs w:val="20"/>
        </w:rPr>
        <w:t xml:space="preserve"> отклонения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Эксцесс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Что означает выражение </w:t>
      </w:r>
      <w:r w:rsidRPr="00E168D1">
        <w:rPr>
          <w:b/>
          <w:i/>
          <w:sz w:val="20"/>
          <w:szCs w:val="20"/>
          <w:lang w:val="en-US"/>
        </w:rPr>
        <w:t>k</w:t>
      </w:r>
      <w:r w:rsidRPr="00E168D1">
        <w:rPr>
          <w:b/>
          <w:sz w:val="20"/>
          <w:szCs w:val="20"/>
        </w:rPr>
        <w:t xml:space="preserve"> = </w:t>
      </w:r>
      <w:r w:rsidRPr="00E168D1">
        <w:rPr>
          <w:b/>
          <w:i/>
          <w:sz w:val="20"/>
          <w:szCs w:val="20"/>
        </w:rPr>
        <w:t>п–</w:t>
      </w:r>
      <w:r w:rsidRPr="00E168D1">
        <w:rPr>
          <w:b/>
          <w:sz w:val="20"/>
          <w:szCs w:val="20"/>
        </w:rPr>
        <w:t>1</w:t>
      </w:r>
      <w:r w:rsidRPr="00E168D1">
        <w:rPr>
          <w:sz w:val="20"/>
          <w:szCs w:val="20"/>
        </w:rPr>
        <w:t>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одна варианта численно ограниченной статистической совокупности не имеет свободы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совокупности, кроме одной, не имеют свободы вариации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 имеют свободы вариации, если удалить из нее одну варианту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все варианты численно ограниченной статистической совокупности не имеют свободы вариации, если удалить из нее одну варианту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отражает асимметрия?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характер распределения частот в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концентрация частот в центральных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отклонение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специфика варьирования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отражает эксцесс?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характер распределения частот в классах вариационного ряда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концентрация частот в центральных классах вариационного ряда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отклонение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специфика варьирования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Какая асимметрия является положительной?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вершина вариационной кривой находиться левее центра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вершина вариационной кривой находиться правее центра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вершина вариационной кривой находиться в центре распределения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кривая вариационной кривой не имеет вершины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кривая вариационной кривой имеет несколько вершин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такое статистическая ошибка или ошибка репрезентативности?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proofErr w:type="gramStart"/>
      <w:r w:rsidRPr="00E168D1">
        <w:rPr>
          <w:b/>
          <w:sz w:val="20"/>
          <w:szCs w:val="20"/>
        </w:rPr>
        <w:t>величина  отклонения</w:t>
      </w:r>
      <w:proofErr w:type="gramEnd"/>
      <w:r w:rsidRPr="00E168D1">
        <w:rPr>
          <w:b/>
          <w:sz w:val="20"/>
          <w:szCs w:val="20"/>
        </w:rPr>
        <w:t xml:space="preserve"> выборочного показателя от его генерального параметра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допустимого объема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отклонения варианты вокруг средней арифметической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 отклонения показателя вариации от его генерального параметра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величина, составляющая разницу между минимальным и максимальным объемом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описывают эти уравнения?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position w:val="-10"/>
          <w:sz w:val="20"/>
          <w:szCs w:val="20"/>
        </w:rPr>
        <w:object w:dxaOrig="4700" w:dyaOrig="340">
          <v:shape id="_x0000_i1045" type="#_x0000_t75" style="width:330pt;height:24pt" o:ole="">
            <v:imagedata r:id="rId39" o:title=""/>
          </v:shape>
          <o:OLEObject Type="Embed" ProgID="Equation.3" ShapeID="_x0000_i1045" DrawAspect="Content" ObjectID="_1811942278" r:id="rId40"/>
        </w:objec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нулевая гипотеза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альтернативная гипотеза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допустимый уровень значимости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допустимое число степеней свободы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Что такое уровень значимости, или вероятность ошибки?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уровень допустимой ошибки при оценке принятой гипотезы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выходящей за пределы допустимого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отвергающей принятую гипотезу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уровень ошибки, утверждающий число степеней свободы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Какие критерии является параметрическим?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t</w:t>
      </w:r>
      <w:r w:rsidRPr="00E168D1">
        <w:rPr>
          <w:b/>
          <w:sz w:val="20"/>
          <w:szCs w:val="20"/>
        </w:rPr>
        <w:t>-критерий Стьюдента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F</w:t>
      </w:r>
      <w:r w:rsidRPr="00E168D1">
        <w:rPr>
          <w:b/>
          <w:sz w:val="20"/>
          <w:szCs w:val="20"/>
        </w:rPr>
        <w:t>-критерий Фишера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критерий хи-квадрат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</w:rPr>
        <w:t>Х</w:t>
      </w:r>
      <w:r w:rsidRPr="00E168D1">
        <w:rPr>
          <w:sz w:val="20"/>
          <w:szCs w:val="20"/>
        </w:rPr>
        <w:t>-критерий Ван-дер-</w:t>
      </w:r>
      <w:proofErr w:type="spellStart"/>
      <w:r w:rsidRPr="00E168D1">
        <w:rPr>
          <w:sz w:val="20"/>
          <w:szCs w:val="20"/>
        </w:rPr>
        <w:t>Вардена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U</w:t>
      </w:r>
      <w:r w:rsidRPr="00E168D1">
        <w:rPr>
          <w:sz w:val="20"/>
          <w:szCs w:val="20"/>
        </w:rPr>
        <w:t xml:space="preserve">-критерий </w:t>
      </w:r>
      <w:proofErr w:type="spellStart"/>
      <w:r w:rsidRPr="00E168D1">
        <w:rPr>
          <w:sz w:val="20"/>
          <w:szCs w:val="20"/>
        </w:rPr>
        <w:t>Уилкоксона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Какой из критериев использует отношения выборочных дисперсий для оценки </w:t>
      </w:r>
      <w:r w:rsidRPr="00E168D1">
        <w:rPr>
          <w:sz w:val="20"/>
          <w:szCs w:val="20"/>
          <w:lang w:val="en-US"/>
        </w:rPr>
        <w:t>H</w:t>
      </w:r>
      <w:r w:rsidRPr="00E168D1">
        <w:rPr>
          <w:sz w:val="20"/>
          <w:szCs w:val="20"/>
          <w:vertAlign w:val="subscript"/>
        </w:rPr>
        <w:t>0</w:t>
      </w:r>
      <w:r w:rsidRPr="00E168D1">
        <w:rPr>
          <w:sz w:val="20"/>
          <w:szCs w:val="20"/>
        </w:rPr>
        <w:t>-гипотезы?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t</w:t>
      </w:r>
      <w:r w:rsidRPr="00E168D1">
        <w:rPr>
          <w:sz w:val="20"/>
          <w:szCs w:val="20"/>
        </w:rPr>
        <w:t xml:space="preserve"> -критерий Стьюдента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i/>
          <w:sz w:val="20"/>
          <w:szCs w:val="20"/>
          <w:lang w:val="en-US"/>
        </w:rPr>
        <w:t>F</w:t>
      </w:r>
      <w:r w:rsidRPr="00E168D1">
        <w:rPr>
          <w:b/>
          <w:sz w:val="20"/>
          <w:szCs w:val="20"/>
        </w:rPr>
        <w:t>-критерий Фишера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критерий хи-квадрат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</w:rPr>
        <w:t>Х</w:t>
      </w:r>
      <w:r w:rsidRPr="00E168D1">
        <w:rPr>
          <w:sz w:val="20"/>
          <w:szCs w:val="20"/>
        </w:rPr>
        <w:t>-критерий Ван-дер-</w:t>
      </w:r>
      <w:proofErr w:type="spellStart"/>
      <w:r w:rsidRPr="00E168D1">
        <w:rPr>
          <w:sz w:val="20"/>
          <w:szCs w:val="20"/>
        </w:rPr>
        <w:t>Вардена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i/>
          <w:sz w:val="20"/>
          <w:szCs w:val="20"/>
          <w:lang w:val="en-US"/>
        </w:rPr>
        <w:t>U</w:t>
      </w:r>
      <w:r w:rsidRPr="00E168D1">
        <w:rPr>
          <w:sz w:val="20"/>
          <w:szCs w:val="20"/>
        </w:rPr>
        <w:t xml:space="preserve">-критерий </w:t>
      </w:r>
      <w:proofErr w:type="spellStart"/>
      <w:r w:rsidRPr="00E168D1">
        <w:rPr>
          <w:sz w:val="20"/>
          <w:szCs w:val="20"/>
        </w:rPr>
        <w:t>Уилкоксона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Какая сопряженная связь между признаками называется отрицательной?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если увеличение одной переменной сопровождается уменьшением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уменьшение одной переменной сопровождается увеличением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уменьшение одной переменной сопровождается уменьшением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если увеличение одной переменной сопровождается увеличением значений другой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На что указывает величина | </w:t>
      </w:r>
      <w:r w:rsidRPr="00E168D1">
        <w:rPr>
          <w:b/>
          <w:i/>
          <w:sz w:val="20"/>
          <w:szCs w:val="20"/>
          <w:lang w:val="en-US"/>
        </w:rPr>
        <w:t>r</w:t>
      </w:r>
      <w:r w:rsidRPr="00E168D1">
        <w:rPr>
          <w:b/>
          <w:i/>
          <w:sz w:val="20"/>
          <w:szCs w:val="20"/>
        </w:rPr>
        <w:t xml:space="preserve"> </w:t>
      </w:r>
      <w:r w:rsidRPr="00E168D1">
        <w:rPr>
          <w:sz w:val="20"/>
          <w:szCs w:val="20"/>
        </w:rPr>
        <w:t>| = 0,5?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независимое варьирование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максимальную положительную сопряженную изменчивость признаков 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максимальную отрицательную сопряженную изменчивость признаков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среднее варьирование признаков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 каких случаях целесообразно определение необходимого объема выборки?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для определения минимального допустимого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определения максимального допустимого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определения среднего объема выборки с целью получения убедительного результата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для получения достоверных результатов при максимально возможном объеме выборки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caps/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ТЕСТ 4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Установите соответствие:</w:t>
      </w:r>
    </w:p>
    <w:p w:rsidR="00E168D1" w:rsidRPr="00E168D1" w:rsidRDefault="00433DF9" w:rsidP="00E168D1">
      <w:pPr>
        <w:jc w:val="both"/>
        <w:rPr>
          <w:b/>
          <w:iCs/>
          <w:color w:val="000000" w:themeColor="text1"/>
          <w:sz w:val="20"/>
          <w:szCs w:val="20"/>
        </w:rPr>
      </w:pPr>
      <w:hyperlink r:id="rId41" w:tooltip="Эвристика" w:history="1">
        <w:r w:rsidR="00E168D1" w:rsidRPr="00E168D1">
          <w:rPr>
            <w:rStyle w:val="a9"/>
            <w:iCs/>
            <w:color w:val="000000" w:themeColor="text1"/>
            <w:sz w:val="20"/>
            <w:szCs w:val="20"/>
          </w:rPr>
          <w:t>Эвристические модели</w:t>
        </w:r>
      </w:hyperlink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Образы, рисуемые в воображении человека, описание которых ведется словами естественного языка (</w:t>
      </w:r>
      <w:hyperlink r:id="rId42" w:tooltip="Информационная модель" w:history="1">
        <w:r w:rsidRPr="00E168D1">
          <w:rPr>
            <w:rStyle w:val="a9"/>
            <w:iCs/>
            <w:color w:val="000000" w:themeColor="text1"/>
            <w:sz w:val="20"/>
            <w:szCs w:val="20"/>
          </w:rPr>
          <w:t>вербальная</w:t>
        </w:r>
      </w:hyperlink>
      <w:r w:rsidRPr="00E168D1">
        <w:rPr>
          <w:color w:val="000000" w:themeColor="text1"/>
          <w:sz w:val="20"/>
          <w:szCs w:val="20"/>
        </w:rPr>
        <w:t xml:space="preserve"> </w:t>
      </w:r>
      <w:r w:rsidRPr="00E168D1">
        <w:rPr>
          <w:sz w:val="20"/>
          <w:szCs w:val="20"/>
        </w:rPr>
        <w:t xml:space="preserve">информационная модель), </w:t>
      </w:r>
      <w:proofErr w:type="spellStart"/>
      <w:r w:rsidRPr="00E168D1">
        <w:rPr>
          <w:sz w:val="20"/>
          <w:szCs w:val="20"/>
        </w:rPr>
        <w:t>неформализуемы</w:t>
      </w:r>
      <w:proofErr w:type="spellEnd"/>
    </w:p>
    <w:p w:rsidR="00E168D1" w:rsidRPr="00E168D1" w:rsidRDefault="00E168D1" w:rsidP="00E168D1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E168D1">
        <w:rPr>
          <w:rStyle w:val="mw-headline"/>
          <w:rFonts w:ascii="Times New Roman" w:hAnsi="Times New Roman" w:cs="Times New Roman"/>
          <w:b w:val="0"/>
          <w:i w:val="0"/>
          <w:color w:val="auto"/>
          <w:sz w:val="20"/>
          <w:szCs w:val="20"/>
        </w:rPr>
        <w:t>Натурные модели</w:t>
      </w:r>
    </w:p>
    <w:p w:rsidR="00E168D1" w:rsidRPr="00E168D1" w:rsidRDefault="00E168D1" w:rsidP="00E168D1">
      <w:pPr>
        <w:jc w:val="both"/>
        <w:rPr>
          <w:b/>
          <w:iCs/>
          <w:sz w:val="20"/>
          <w:szCs w:val="20"/>
        </w:rPr>
      </w:pPr>
      <w:r w:rsidRPr="00E168D1">
        <w:rPr>
          <w:sz w:val="20"/>
          <w:szCs w:val="20"/>
        </w:rPr>
        <w:t>Подобны реальным системам (материальны), отличаются в размерах, числе и материале элементов и т.п. (</w:t>
      </w:r>
      <w:hyperlink r:id="rId43" w:tooltip="Физическая модель (моделирование)" w:history="1">
        <w:r w:rsidRPr="00E168D1">
          <w:rPr>
            <w:rStyle w:val="a9"/>
            <w:iCs/>
            <w:color w:val="000000" w:themeColor="text1"/>
            <w:sz w:val="20"/>
            <w:szCs w:val="20"/>
            <w:u w:val="none"/>
          </w:rPr>
          <w:t>физические</w:t>
        </w:r>
      </w:hyperlink>
      <w:r w:rsidRPr="00E168D1">
        <w:rPr>
          <w:iCs/>
          <w:color w:val="000000" w:themeColor="text1"/>
          <w:sz w:val="20"/>
          <w:szCs w:val="20"/>
        </w:rPr>
        <w:t xml:space="preserve"> модели</w:t>
      </w:r>
      <w:r w:rsidRPr="00E168D1">
        <w:rPr>
          <w:b/>
          <w:iCs/>
          <w:sz w:val="20"/>
          <w:szCs w:val="20"/>
        </w:rPr>
        <w:t>)</w:t>
      </w:r>
    </w:p>
    <w:p w:rsidR="00E168D1" w:rsidRPr="00E168D1" w:rsidRDefault="00E168D1" w:rsidP="00E168D1">
      <w:pPr>
        <w:jc w:val="both"/>
        <w:rPr>
          <w:rStyle w:val="mw-headline"/>
          <w:b/>
          <w:sz w:val="20"/>
          <w:szCs w:val="20"/>
        </w:rPr>
      </w:pPr>
      <w:r w:rsidRPr="00E168D1">
        <w:rPr>
          <w:rStyle w:val="mw-headline"/>
          <w:b/>
          <w:sz w:val="20"/>
          <w:szCs w:val="20"/>
        </w:rPr>
        <w:t>Математические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Формализуемые, представляют собой совокупность взаимосвязанных математических и формально-логических выражений, отображающих реальные процессы и явления (физические, психические, социальные и т.д.)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proofErr w:type="spellStart"/>
      <w:r w:rsidRPr="00E168D1">
        <w:rPr>
          <w:sz w:val="20"/>
          <w:szCs w:val="20"/>
        </w:rPr>
        <w:t>Неформализуемые</w:t>
      </w:r>
      <w:proofErr w:type="spellEnd"/>
      <w:r w:rsidRPr="00E168D1">
        <w:rPr>
          <w:sz w:val="20"/>
          <w:szCs w:val="20"/>
        </w:rPr>
        <w:t xml:space="preserve">, представляют собой совокупность взаимосвязанных математических выражений, представленных </w:t>
      </w:r>
      <w:proofErr w:type="spellStart"/>
      <w:r w:rsidRPr="00E168D1">
        <w:rPr>
          <w:sz w:val="20"/>
          <w:szCs w:val="20"/>
        </w:rPr>
        <w:t>тремплетами</w:t>
      </w:r>
      <w:proofErr w:type="spellEnd"/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Дескриптивные</w:t>
      </w:r>
      <w:r w:rsidRPr="00E168D1">
        <w:rPr>
          <w:sz w:val="20"/>
          <w:szCs w:val="20"/>
        </w:rPr>
        <w:t xml:space="preserve"> </w:t>
      </w:r>
      <w:r w:rsidRPr="00E168D1">
        <w:rPr>
          <w:b/>
          <w:sz w:val="20"/>
          <w:szCs w:val="20"/>
        </w:rPr>
        <w:t>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Служат для описания и прогнозирования объекта (процесса, системы)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lastRenderedPageBreak/>
        <w:t>Позволяют найти оптимальное воздействие на объект (процесс)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Являются упрощённым подобием исследуемого объекта или позволяют воссоздать исследуемый процесс или явление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Используют на начальных этапах проектирования, когда сведения о разрабатываемой системе ещё скудны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iCs/>
          <w:sz w:val="20"/>
          <w:szCs w:val="20"/>
        </w:rPr>
      </w:pPr>
      <w:r w:rsidRPr="00E168D1">
        <w:rPr>
          <w:b/>
          <w:iCs/>
          <w:sz w:val="20"/>
          <w:szCs w:val="20"/>
        </w:rPr>
        <w:t>Аналитические 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Удобны при анализе сущности описываемого явления или процесса и использования в математических моделях, но отыскание их решений затруднено, т.к. проводятся в замкнутом виде, в виде функциональных зависимостей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Универсальны, удобны для решения сложных задач, но не наглядны и трудоемки при анализе и установлении взаимосвязей между параметрами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Совокупности некоторого множества и заданных на его элементах свойств и отношений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Совокупности</w:t>
      </w:r>
      <w:r w:rsidRPr="00E168D1">
        <w:rPr>
          <w:color w:val="000000" w:themeColor="text1"/>
          <w:sz w:val="20"/>
          <w:szCs w:val="20"/>
        </w:rPr>
        <w:t xml:space="preserve"> объектов, свойства которых и отношения между которыми удовлетворяют </w:t>
      </w:r>
      <w:hyperlink r:id="rId44" w:tooltip="Аксиома" w:history="1">
        <w:r w:rsidRPr="00E168D1">
          <w:rPr>
            <w:rStyle w:val="a9"/>
            <w:color w:val="000000" w:themeColor="text1"/>
            <w:sz w:val="20"/>
            <w:szCs w:val="20"/>
          </w:rPr>
          <w:t>аксиомам</w:t>
        </w:r>
      </w:hyperlink>
      <w:r w:rsidRPr="00E168D1">
        <w:rPr>
          <w:color w:val="000000" w:themeColor="text1"/>
          <w:sz w:val="20"/>
          <w:szCs w:val="20"/>
        </w:rPr>
        <w:t xml:space="preserve"> и правилам вывода формальной системы, служащей тем самым совместным </w:t>
      </w:r>
      <w:hyperlink r:id="rId45" w:tooltip="Определение (логика)" w:history="1">
        <w:r w:rsidRPr="00E168D1">
          <w:rPr>
            <w:rStyle w:val="a9"/>
            <w:color w:val="000000" w:themeColor="text1"/>
            <w:sz w:val="20"/>
            <w:szCs w:val="20"/>
          </w:rPr>
          <w:t>определением</w:t>
        </w:r>
      </w:hyperlink>
      <w:r w:rsidRPr="00E168D1">
        <w:rPr>
          <w:sz w:val="20"/>
          <w:szCs w:val="20"/>
        </w:rPr>
        <w:t xml:space="preserve"> такой совокупности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Робастность – это: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устойчивость к невыполнению предположений, т.е. при не слишком больших отклонениях от предположений, выводы и рекомендации оказываются верными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соответствие данным, полученным в реальных экспериментах с объектом (процессом)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влияние какого-то отдельного </w:t>
      </w:r>
      <w:hyperlink r:id="rId46" w:tooltip="Параметр (техника)" w:history="1">
        <w:r w:rsidRPr="00E168D1">
          <w:rPr>
            <w:rStyle w:val="a9"/>
            <w:color w:val="000000" w:themeColor="text1"/>
            <w:sz w:val="20"/>
            <w:szCs w:val="20"/>
          </w:rPr>
          <w:t>параметра</w:t>
        </w:r>
      </w:hyperlink>
      <w:r w:rsidRPr="00E168D1">
        <w:rPr>
          <w:color w:val="000000" w:themeColor="text1"/>
          <w:sz w:val="20"/>
          <w:szCs w:val="20"/>
        </w:rPr>
        <w:t xml:space="preserve"> </w:t>
      </w:r>
      <w:r w:rsidRPr="00E168D1">
        <w:rPr>
          <w:sz w:val="20"/>
          <w:szCs w:val="20"/>
        </w:rPr>
        <w:t>при постоянстве других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 xml:space="preserve">удовлетворение </w:t>
      </w:r>
      <w:hyperlink r:id="rId47" w:tooltip="Аксиома" w:history="1">
        <w:r w:rsidRPr="00E168D1">
          <w:rPr>
            <w:rStyle w:val="a9"/>
            <w:color w:val="000000" w:themeColor="text1"/>
            <w:sz w:val="20"/>
            <w:szCs w:val="20"/>
          </w:rPr>
          <w:t>аксиомам</w:t>
        </w:r>
      </w:hyperlink>
      <w:r w:rsidRPr="00E168D1">
        <w:rPr>
          <w:sz w:val="20"/>
          <w:szCs w:val="20"/>
        </w:rPr>
        <w:t xml:space="preserve"> и правилам вывода формальной системы свойств и отношений между </w:t>
      </w:r>
      <w:hyperlink r:id="rId48" w:tooltip="Множество" w:history="1">
        <w:r w:rsidRPr="00E168D1">
          <w:rPr>
            <w:rStyle w:val="a9"/>
            <w:color w:val="000000" w:themeColor="text1"/>
            <w:sz w:val="20"/>
            <w:szCs w:val="20"/>
          </w:rPr>
          <w:t>совокупность</w:t>
        </w:r>
      </w:hyperlink>
      <w:r w:rsidRPr="00E168D1">
        <w:rPr>
          <w:color w:val="000000" w:themeColor="text1"/>
          <w:sz w:val="20"/>
          <w:szCs w:val="20"/>
        </w:rPr>
        <w:t xml:space="preserve">ю </w:t>
      </w:r>
      <w:r w:rsidRPr="00E168D1">
        <w:rPr>
          <w:sz w:val="20"/>
          <w:szCs w:val="20"/>
        </w:rPr>
        <w:t>объектов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Экстраполяция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прогнозирование будущего поведения объекта в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восстановление недостающей информации в модели о прошлом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построение удачной модели с использование математического аппарата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выбор оптимальной стратегии воздействия на объект в модели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Интерполяция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прогнозирование будущего поведения объекта в модели</w:t>
      </w:r>
    </w:p>
    <w:p w:rsidR="00E168D1" w:rsidRPr="00E168D1" w:rsidRDefault="00E168D1" w:rsidP="00E168D1">
      <w:pPr>
        <w:jc w:val="both"/>
        <w:rPr>
          <w:b/>
          <w:sz w:val="20"/>
          <w:szCs w:val="20"/>
        </w:rPr>
      </w:pPr>
      <w:r w:rsidRPr="00E168D1">
        <w:rPr>
          <w:b/>
          <w:sz w:val="20"/>
          <w:szCs w:val="20"/>
        </w:rPr>
        <w:t>восстановление недостающей информации в модели о прошлом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построение удачной модели с использование математического аппарата</w:t>
      </w:r>
    </w:p>
    <w:p w:rsidR="00E168D1" w:rsidRPr="00E168D1" w:rsidRDefault="00E168D1" w:rsidP="00E168D1">
      <w:pPr>
        <w:jc w:val="both"/>
        <w:rPr>
          <w:sz w:val="20"/>
          <w:szCs w:val="20"/>
        </w:rPr>
      </w:pPr>
      <w:r w:rsidRPr="00E168D1">
        <w:rPr>
          <w:sz w:val="20"/>
          <w:szCs w:val="20"/>
        </w:rPr>
        <w:t>выбор оптимальной стратегии воздействия на объект в модели</w:t>
      </w:r>
    </w:p>
    <w:p w:rsidR="00BE6795" w:rsidRPr="00227B83" w:rsidRDefault="00BE6795" w:rsidP="00E168D1">
      <w:pPr>
        <w:jc w:val="both"/>
        <w:rPr>
          <w:sz w:val="20"/>
          <w:szCs w:val="20"/>
        </w:rPr>
      </w:pPr>
    </w:p>
    <w:p w:rsidR="0031571F" w:rsidRPr="00227B83" w:rsidRDefault="0031571F" w:rsidP="00E168D1">
      <w:pPr>
        <w:jc w:val="both"/>
        <w:rPr>
          <w:sz w:val="20"/>
          <w:szCs w:val="20"/>
        </w:rPr>
      </w:pPr>
      <w:r w:rsidRPr="00227B83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227B83" w:rsidRDefault="006A0E79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C342E2" w:rsidRPr="00227B83" w:rsidRDefault="00C342E2">
            <w:pPr>
              <w:ind w:firstLine="525"/>
              <w:jc w:val="right"/>
              <w:rPr>
                <w:i/>
                <w:iCs/>
                <w:sz w:val="20"/>
                <w:szCs w:val="20"/>
              </w:rPr>
            </w:pPr>
          </w:p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FC7127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 w:rsidRPr="00FC7127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433DF9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433DF9" w:rsidRPr="00433DF9">
              <w:rPr>
                <w:i/>
                <w:sz w:val="20"/>
                <w:szCs w:val="20"/>
              </w:rPr>
              <w:t>6</w:t>
            </w:r>
            <w:r w:rsidR="00E168D1">
              <w:rPr>
                <w:i/>
                <w:sz w:val="20"/>
                <w:szCs w:val="20"/>
              </w:rPr>
              <w:t xml:space="preserve"> Методика научно-исследовательской работы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803F19">
              <w:rPr>
                <w:sz w:val="20"/>
                <w:szCs w:val="20"/>
                <w:u w:val="single"/>
              </w:rPr>
              <w:t>44.03.05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–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03F19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3086E">
              <w:rPr>
                <w:sz w:val="20"/>
                <w:szCs w:val="20"/>
                <w:u w:val="single"/>
              </w:rPr>
              <w:t>20</w:t>
            </w:r>
            <w:r w:rsidR="00803F19">
              <w:rPr>
                <w:sz w:val="20"/>
                <w:szCs w:val="20"/>
                <w:u w:val="single"/>
              </w:rPr>
              <w:t>2</w:t>
            </w:r>
            <w:r w:rsidR="00433DF9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8D1" w:rsidRDefault="00E168D1" w:rsidP="00AD5394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Борисова И.В. Цифровые методы обработки информации / И.В. Борисова. - Новосибирск: Изд-во НГТУ, 2014. - 139 с.: ISBN 978-5-7782-2448-3. URL: </w:t>
            </w:r>
            <w:hyperlink r:id="rId49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http://znanium.com/bookread2.php?book=546207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Кузнецов И.Н. Рефераты, курсовые и дипломные работы. Методика подготовки и оформления: учебно-методическое пособие. - М.: Издательско-торговая корпорация 'Дашков и К', 2018.- 340 с. - URL: </w:t>
            </w:r>
            <w:hyperlink r:id="rId50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http://znanium.com/bookread2.php?book=415062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Левахин</w:t>
            </w:r>
            <w:proofErr w:type="spellEnd"/>
            <w:r>
              <w:rPr>
                <w:sz w:val="20"/>
                <w:szCs w:val="20"/>
              </w:rPr>
              <w:t xml:space="preserve"> В.И. Методика научных исследований: учебное пособие / под общ. ред. В.И. </w:t>
            </w:r>
            <w:proofErr w:type="spellStart"/>
            <w:r>
              <w:rPr>
                <w:sz w:val="20"/>
                <w:szCs w:val="20"/>
              </w:rPr>
              <w:t>Левахина</w:t>
            </w:r>
            <w:proofErr w:type="spellEnd"/>
            <w:r>
              <w:rPr>
                <w:sz w:val="20"/>
                <w:szCs w:val="20"/>
              </w:rPr>
              <w:t xml:space="preserve">. - Волгоград: Изд-во Волгоград. ГАУ, 2015. - 88 с. URL: </w:t>
            </w:r>
            <w:hyperlink r:id="rId51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http://znanium.com/bookread2.php?book=615292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 А.А. Методы и средства научных исследований: учебник / А.А.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, А.А. </w:t>
            </w:r>
            <w:proofErr w:type="spellStart"/>
            <w:r>
              <w:rPr>
                <w:sz w:val="20"/>
                <w:szCs w:val="20"/>
              </w:rPr>
              <w:t>Пижурин</w:t>
            </w:r>
            <w:proofErr w:type="spellEnd"/>
            <w:r>
              <w:rPr>
                <w:sz w:val="20"/>
                <w:szCs w:val="20"/>
              </w:rPr>
              <w:t xml:space="preserve"> (мл.), В.Е. Пятков. - </w:t>
            </w:r>
            <w:proofErr w:type="gramStart"/>
            <w:r>
              <w:rPr>
                <w:sz w:val="20"/>
                <w:szCs w:val="20"/>
              </w:rPr>
              <w:t>М.:НИЦ</w:t>
            </w:r>
            <w:proofErr w:type="gramEnd"/>
            <w:r>
              <w:rPr>
                <w:sz w:val="20"/>
                <w:szCs w:val="20"/>
              </w:rPr>
              <w:t xml:space="preserve"> ИНФРА-М, 2016. - 264 с.: 60x90 1/16. - (Высшее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 xml:space="preserve">) (Переплёт 7БЦ) ISBN 978-5-16-010816-2. URL: </w:t>
            </w:r>
            <w:hyperlink r:id="rId52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http://znanium.com/bookread2.php?book=556860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E168D1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Яковенко А. М. Яковенко, А.М. Биометрические методы анализа качественных и количественных признаков в зоотехнии [Электронный ресурс]: учебное пособие/ А.М. Яковенко, Т.И. Антоненко, М.И. </w:t>
            </w:r>
            <w:proofErr w:type="spellStart"/>
            <w:r>
              <w:rPr>
                <w:sz w:val="20"/>
                <w:szCs w:val="20"/>
              </w:rPr>
              <w:t>Селионова</w:t>
            </w:r>
            <w:proofErr w:type="spellEnd"/>
            <w:r>
              <w:rPr>
                <w:sz w:val="20"/>
                <w:szCs w:val="20"/>
              </w:rPr>
              <w:t xml:space="preserve">. - Ставрополь: </w:t>
            </w:r>
            <w:proofErr w:type="spellStart"/>
            <w:r>
              <w:rPr>
                <w:sz w:val="20"/>
                <w:szCs w:val="20"/>
              </w:rPr>
              <w:t>Агрус</w:t>
            </w:r>
            <w:proofErr w:type="spellEnd"/>
            <w:r>
              <w:rPr>
                <w:sz w:val="20"/>
                <w:szCs w:val="20"/>
              </w:rPr>
              <w:t xml:space="preserve">, 2013. - 91 с. URL: </w:t>
            </w:r>
            <w:hyperlink r:id="rId53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http://znanium.com/bookread2.php?book=514017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Дополнительная литература: </w:t>
            </w:r>
          </w:p>
        </w:tc>
      </w:tr>
    </w:tbl>
    <w:p w:rsidR="00E168D1" w:rsidRDefault="00E168D1" w:rsidP="00E168D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E168D1" w:rsidTr="00AD53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Волосухин</w:t>
            </w:r>
            <w:proofErr w:type="spellEnd"/>
            <w:r>
              <w:rPr>
                <w:sz w:val="20"/>
                <w:szCs w:val="20"/>
              </w:rPr>
              <w:t xml:space="preserve"> В.А. Планирование научного эксперимента: учебник / В.А. </w:t>
            </w:r>
            <w:proofErr w:type="spellStart"/>
            <w:r>
              <w:rPr>
                <w:sz w:val="20"/>
                <w:szCs w:val="20"/>
              </w:rPr>
              <w:t>Волосухин</w:t>
            </w:r>
            <w:proofErr w:type="spellEnd"/>
            <w:r>
              <w:rPr>
                <w:sz w:val="20"/>
                <w:szCs w:val="20"/>
              </w:rPr>
              <w:t xml:space="preserve">, А.И. Тищенко, 2-е изд. - М.: ИЦ РИОР, НИЦ ИНФРА-М, 2016. - 176 с.: 60x88 1/16. - (Высшее образование: Магистратура) (Обложка) ISBN 978-5-369-01229-1. URL: </w:t>
            </w:r>
            <w:hyperlink r:id="rId54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http://znanium.com/bookread2.php?book=516516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Космин</w:t>
            </w:r>
            <w:proofErr w:type="spellEnd"/>
            <w:r>
              <w:rPr>
                <w:sz w:val="20"/>
                <w:szCs w:val="20"/>
              </w:rPr>
              <w:t xml:space="preserve"> В.В. Основы научных исследований (Общий курс): </w:t>
            </w:r>
            <w:proofErr w:type="spellStart"/>
            <w:r>
              <w:rPr>
                <w:sz w:val="20"/>
                <w:szCs w:val="20"/>
              </w:rPr>
              <w:t>Уч.пос</w:t>
            </w:r>
            <w:proofErr w:type="spellEnd"/>
            <w:r>
              <w:rPr>
                <w:sz w:val="20"/>
                <w:szCs w:val="20"/>
              </w:rPr>
              <w:t xml:space="preserve">. / В.В. </w:t>
            </w:r>
            <w:proofErr w:type="spellStart"/>
            <w:r>
              <w:rPr>
                <w:sz w:val="20"/>
                <w:szCs w:val="20"/>
              </w:rPr>
              <w:t>Космин</w:t>
            </w:r>
            <w:proofErr w:type="spellEnd"/>
            <w:r>
              <w:rPr>
                <w:sz w:val="20"/>
                <w:szCs w:val="20"/>
              </w:rPr>
              <w:t xml:space="preserve">, 3-е изд., </w:t>
            </w:r>
            <w:proofErr w:type="spellStart"/>
            <w:r>
              <w:rPr>
                <w:sz w:val="20"/>
                <w:szCs w:val="20"/>
              </w:rPr>
              <w:t>перераб</w:t>
            </w:r>
            <w:proofErr w:type="spellEnd"/>
            <w:r>
              <w:rPr>
                <w:sz w:val="20"/>
                <w:szCs w:val="20"/>
              </w:rPr>
              <w:t xml:space="preserve">. и доп. - М.: ИЦ РИОР, НИЦ ИНФРА-М, 2016. - 227 с.: 60x90 1/16. - (ВО: Магистратура) (Переплёт) ISBN 978-5-369-01464-6, 300 экз. URL: </w:t>
            </w:r>
            <w:hyperlink r:id="rId55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http://znanium.com/bookread2.php?book=518301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Моисеев В.И. Философия науки. Философия биологии и медицины: учебное пособие для вузов / В.И. Моисеев. - М.: ГЭОТАР-Медиа, 2008. - 560 с. URL: </w:t>
            </w:r>
            <w:hyperlink r:id="rId56" w:history="1">
              <w:r w:rsidR="005B2E29" w:rsidRPr="00D145F6">
                <w:rPr>
                  <w:rStyle w:val="a9"/>
                  <w:sz w:val="20"/>
                  <w:szCs w:val="20"/>
                </w:rPr>
                <w:t>http://www.studmedlib.ru/ru/book/ISBN9785970407240.html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Основы научных исследований / Б.И. Герасимов, В.В. Дробышева, Н.В. Злобина, Е.В. </w:t>
            </w:r>
            <w:proofErr w:type="spellStart"/>
            <w:r>
              <w:rPr>
                <w:sz w:val="20"/>
                <w:szCs w:val="20"/>
              </w:rPr>
              <w:t>Нижегородов</w:t>
            </w:r>
            <w:proofErr w:type="spellEnd"/>
            <w:r>
              <w:rPr>
                <w:sz w:val="20"/>
                <w:szCs w:val="20"/>
              </w:rPr>
              <w:t xml:space="preserve">, Г.И. Терехова. - М.: ФОРУМ, 2011. - 272 с. - URL: </w:t>
            </w:r>
            <w:hyperlink r:id="rId57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http://znanium.com/bookread2.php?book=175340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Острейковский</w:t>
            </w:r>
            <w:proofErr w:type="spellEnd"/>
            <w:r>
              <w:rPr>
                <w:sz w:val="20"/>
                <w:szCs w:val="20"/>
              </w:rPr>
              <w:t xml:space="preserve"> В.А. Статистические методы обработки экспериментальных данных с использованием пакета </w:t>
            </w:r>
            <w:proofErr w:type="spellStart"/>
            <w:r>
              <w:rPr>
                <w:sz w:val="20"/>
                <w:szCs w:val="20"/>
              </w:rPr>
              <w:t>MathCad</w:t>
            </w:r>
            <w:proofErr w:type="spellEnd"/>
            <w:r>
              <w:rPr>
                <w:sz w:val="20"/>
                <w:szCs w:val="20"/>
              </w:rPr>
              <w:t xml:space="preserve">: учебное пособие /Ф.И. Карманов, В.А. </w:t>
            </w:r>
            <w:proofErr w:type="spellStart"/>
            <w:r>
              <w:rPr>
                <w:sz w:val="20"/>
                <w:szCs w:val="20"/>
              </w:rPr>
              <w:t>Острейковский</w:t>
            </w:r>
            <w:proofErr w:type="spellEnd"/>
            <w:r>
              <w:rPr>
                <w:sz w:val="20"/>
                <w:szCs w:val="20"/>
              </w:rPr>
              <w:t xml:space="preserve"> - М.: КУРС, НИЦ ИНФРА-М, 2015. - 208 с.: 60x90 1/16 (Обложка) ISBN 978-5-905554-96-4, 100 экз. URL: </w:t>
            </w:r>
            <w:hyperlink r:id="rId58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http://znanium.com/bookread2.php?book=508241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Петрова С.А., Ясинская И.А. Основы исследовательской деятельности: учебное пособие / С.А. Петрова, И.А. Ясинская. - М.: ФОРУМ, 2010. - 208 с. - URL: </w:t>
            </w:r>
            <w:hyperlink r:id="rId59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http://znanium.com/bookread2.php?book=187394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Шкляр М.Ф. Основы научных исследований: учебное пособие для бакалавров / М.Ф. Шкляр. - М.: Издательско-торговая корпорация: 'Дашков и К', 2013. - 244 с. - URL: </w:t>
            </w:r>
            <w:hyperlink r:id="rId60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http://znanium.com/bookread2.php?book=415019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E168D1" w:rsidTr="00AD5394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E29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Шкляр М.Ф. Основы научных исследований: учебное пособие для бакалавров / М.Ф. Шкляр. - М.: Издательско-торговая корпорация: 'Дашков и К', 2018. - 208 с. - URL: </w:t>
            </w:r>
            <w:hyperlink r:id="rId61" w:history="1">
              <w:r w:rsidR="005B2E29" w:rsidRPr="00D145F6">
                <w:rPr>
                  <w:rStyle w:val="a9"/>
                  <w:sz w:val="20"/>
                  <w:szCs w:val="20"/>
                </w:rPr>
                <w:t>http://znanium.com/bookread2.php?book=340857</w:t>
              </w:r>
            </w:hyperlink>
          </w:p>
          <w:p w:rsidR="00E168D1" w:rsidRDefault="00E168D1" w:rsidP="00AD53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</w:tbl>
    <w:p w:rsidR="006D4CA8" w:rsidRDefault="006D4CA8" w:rsidP="006D4CA8">
      <w:pPr>
        <w:pStyle w:val="2"/>
        <w:spacing w:before="0" w:line="240" w:lineRule="auto"/>
        <w:jc w:val="both"/>
        <w:rPr>
          <w:sz w:val="20"/>
          <w:szCs w:val="20"/>
        </w:rPr>
      </w:pPr>
    </w:p>
    <w:p w:rsidR="006D4CA8" w:rsidRDefault="006D4CA8" w:rsidP="006D4CA8">
      <w:pPr>
        <w:ind w:firstLine="525"/>
        <w:rPr>
          <w:sz w:val="20"/>
          <w:szCs w:val="20"/>
        </w:rPr>
      </w:pPr>
    </w:p>
    <w:p w:rsidR="006A0E79" w:rsidRDefault="006A0E79" w:rsidP="006D4CA8">
      <w:pPr>
        <w:ind w:firstLine="525"/>
        <w:rPr>
          <w:vanish/>
          <w:sz w:val="20"/>
          <w:szCs w:val="20"/>
        </w:rPr>
      </w:pPr>
      <w:r w:rsidRPr="00436A0E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E168D1" w:rsidP="00433DF9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433DF9" w:rsidRPr="00433DF9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Методика научно-исследовательской работы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 w:rsidTr="00803F19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433DF9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B578C">
        <w:trPr>
          <w:tblCellSpacing w:w="15" w:type="dxa"/>
        </w:trPr>
        <w:tc>
          <w:tcPr>
            <w:tcW w:w="0" w:type="auto"/>
            <w:vAlign w:val="center"/>
          </w:tcPr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1. </w:t>
            </w:r>
            <w:r w:rsidRPr="00AB578C">
              <w:rPr>
                <w:sz w:val="20"/>
                <w:szCs w:val="20"/>
              </w:rPr>
              <w:t>Операционная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система</w:t>
            </w:r>
            <w:r w:rsidRPr="00AB578C">
              <w:rPr>
                <w:sz w:val="20"/>
                <w:szCs w:val="20"/>
                <w:lang w:val="en-US"/>
              </w:rPr>
              <w:t xml:space="preserve"> Microsoft </w:t>
            </w:r>
            <w:r w:rsidRPr="00211A28">
              <w:rPr>
                <w:sz w:val="20"/>
                <w:szCs w:val="20"/>
                <w:lang w:val="en-US"/>
              </w:rPr>
              <w:t>Windows Professional 7 Russian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2. </w:t>
            </w:r>
            <w:r w:rsidRPr="00AB578C">
              <w:rPr>
                <w:sz w:val="20"/>
                <w:szCs w:val="20"/>
              </w:rPr>
              <w:t>Пакет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офисного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программного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обеспечения</w:t>
            </w:r>
            <w:r w:rsidRPr="00AB578C">
              <w:rPr>
                <w:sz w:val="20"/>
                <w:szCs w:val="20"/>
                <w:lang w:val="en-US"/>
              </w:rPr>
              <w:t xml:space="preserve"> Microsoft office professional plus 2010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3. Adobe Reader XI 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4.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Mozilla Firefox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5.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Google Chrome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AB578C">
              <w:rPr>
                <w:sz w:val="20"/>
                <w:szCs w:val="20"/>
              </w:rPr>
              <w:t>для</w:t>
            </w:r>
            <w:r w:rsidRPr="00AB578C">
              <w:rPr>
                <w:sz w:val="20"/>
                <w:szCs w:val="20"/>
                <w:lang w:val="en-US"/>
              </w:rPr>
              <w:t xml:space="preserve"> Windows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7. Программная система для обнаружения текстовых заимствований в учебных и научных работах. АО «</w:t>
            </w:r>
            <w:proofErr w:type="spellStart"/>
            <w:r w:rsidRPr="00AB578C">
              <w:rPr>
                <w:sz w:val="20"/>
                <w:szCs w:val="20"/>
              </w:rPr>
              <w:t>Антиплагиат</w:t>
            </w:r>
            <w:proofErr w:type="spellEnd"/>
            <w:r w:rsidRPr="00AB578C">
              <w:rPr>
                <w:sz w:val="20"/>
                <w:szCs w:val="20"/>
              </w:rPr>
              <w:t>»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8. Электронная библиотечная система «</w:t>
            </w:r>
            <w:r w:rsidRPr="00AB578C">
              <w:rPr>
                <w:sz w:val="20"/>
                <w:szCs w:val="20"/>
                <w:lang w:val="en-US"/>
              </w:rPr>
              <w:t>ZNANIUM</w:t>
            </w:r>
            <w:r w:rsidRPr="00AB578C">
              <w:rPr>
                <w:sz w:val="20"/>
                <w:szCs w:val="20"/>
              </w:rPr>
              <w:t>.</w:t>
            </w:r>
            <w:r w:rsidRPr="00AB578C">
              <w:rPr>
                <w:sz w:val="20"/>
                <w:szCs w:val="20"/>
                <w:lang w:val="en-US"/>
              </w:rPr>
              <w:t>COM</w:t>
            </w:r>
            <w:r w:rsidRPr="00AB578C">
              <w:rPr>
                <w:sz w:val="20"/>
                <w:szCs w:val="20"/>
              </w:rPr>
              <w:t>»</w:t>
            </w:r>
          </w:p>
          <w:p w:rsidR="00AB578C" w:rsidRDefault="00AB578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/>
    <w:sectPr w:rsidR="006A0E79" w:rsidSect="00141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4FB"/>
    <w:multiLevelType w:val="hybridMultilevel"/>
    <w:tmpl w:val="5BE279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CD1260"/>
    <w:multiLevelType w:val="hybridMultilevel"/>
    <w:tmpl w:val="2F9E2C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83B15"/>
    <w:multiLevelType w:val="hybridMultilevel"/>
    <w:tmpl w:val="AF502A9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247583"/>
    <w:multiLevelType w:val="hybridMultilevel"/>
    <w:tmpl w:val="CD76BE2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35660A"/>
    <w:multiLevelType w:val="hybridMultilevel"/>
    <w:tmpl w:val="8AF07E56"/>
    <w:lvl w:ilvl="0" w:tplc="43BC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0930ED"/>
    <w:multiLevelType w:val="hybridMultilevel"/>
    <w:tmpl w:val="8052475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040ADC"/>
    <w:multiLevelType w:val="hybridMultilevel"/>
    <w:tmpl w:val="7716E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3A4"/>
    <w:multiLevelType w:val="hybridMultilevel"/>
    <w:tmpl w:val="B906A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870"/>
    <w:multiLevelType w:val="hybridMultilevel"/>
    <w:tmpl w:val="CF8E2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335"/>
    <w:multiLevelType w:val="hybridMultilevel"/>
    <w:tmpl w:val="2CF61D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5597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B76"/>
    <w:multiLevelType w:val="hybridMultilevel"/>
    <w:tmpl w:val="B7B4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28D9"/>
    <w:multiLevelType w:val="hybridMultilevel"/>
    <w:tmpl w:val="9F98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C27"/>
    <w:multiLevelType w:val="hybridMultilevel"/>
    <w:tmpl w:val="13DE8914"/>
    <w:lvl w:ilvl="0" w:tplc="EBDE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73F6"/>
    <w:multiLevelType w:val="hybridMultilevel"/>
    <w:tmpl w:val="ECC29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74B"/>
    <w:multiLevelType w:val="hybridMultilevel"/>
    <w:tmpl w:val="05C84D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03C38"/>
    <w:multiLevelType w:val="multilevel"/>
    <w:tmpl w:val="C8F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7D09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D57"/>
    <w:multiLevelType w:val="hybridMultilevel"/>
    <w:tmpl w:val="C76054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12F40"/>
    <w:multiLevelType w:val="hybridMultilevel"/>
    <w:tmpl w:val="E21E26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DC1"/>
    <w:multiLevelType w:val="hybridMultilevel"/>
    <w:tmpl w:val="E362A6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EE7"/>
    <w:multiLevelType w:val="hybridMultilevel"/>
    <w:tmpl w:val="45FC21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38BC"/>
    <w:multiLevelType w:val="hybridMultilevel"/>
    <w:tmpl w:val="98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6E28"/>
    <w:multiLevelType w:val="hybridMultilevel"/>
    <w:tmpl w:val="97CE4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7679"/>
    <w:multiLevelType w:val="hybridMultilevel"/>
    <w:tmpl w:val="91FE2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3BB"/>
    <w:multiLevelType w:val="hybridMultilevel"/>
    <w:tmpl w:val="D54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177D"/>
    <w:multiLevelType w:val="hybridMultilevel"/>
    <w:tmpl w:val="BB3EB89E"/>
    <w:lvl w:ilvl="0" w:tplc="6494E8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91D3B"/>
    <w:multiLevelType w:val="hybridMultilevel"/>
    <w:tmpl w:val="488806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13"/>
  </w:num>
  <w:num w:numId="5">
    <w:abstractNumId w:val="10"/>
  </w:num>
  <w:num w:numId="6">
    <w:abstractNumId w:val="5"/>
  </w:num>
  <w:num w:numId="7">
    <w:abstractNumId w:val="23"/>
  </w:num>
  <w:num w:numId="8">
    <w:abstractNumId w:val="4"/>
  </w:num>
  <w:num w:numId="9">
    <w:abstractNumId w:val="3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15"/>
  </w:num>
  <w:num w:numId="18">
    <w:abstractNumId w:val="2"/>
  </w:num>
  <w:num w:numId="19">
    <w:abstractNumId w:val="7"/>
  </w:num>
  <w:num w:numId="20">
    <w:abstractNumId w:val="21"/>
  </w:num>
  <w:num w:numId="21">
    <w:abstractNumId w:val="26"/>
  </w:num>
  <w:num w:numId="22">
    <w:abstractNumId w:val="11"/>
  </w:num>
  <w:num w:numId="23">
    <w:abstractNumId w:val="9"/>
  </w:num>
  <w:num w:numId="24">
    <w:abstractNumId w:val="24"/>
  </w:num>
  <w:num w:numId="25">
    <w:abstractNumId w:val="19"/>
  </w:num>
  <w:num w:numId="26">
    <w:abstractNumId w:val="2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D3"/>
    <w:rsid w:val="00000E84"/>
    <w:rsid w:val="000203E5"/>
    <w:rsid w:val="00023C3E"/>
    <w:rsid w:val="000254F2"/>
    <w:rsid w:val="0003345F"/>
    <w:rsid w:val="000432F9"/>
    <w:rsid w:val="000454C0"/>
    <w:rsid w:val="0004557F"/>
    <w:rsid w:val="00073C09"/>
    <w:rsid w:val="00080ACC"/>
    <w:rsid w:val="00093E54"/>
    <w:rsid w:val="000C50D0"/>
    <w:rsid w:val="000C6708"/>
    <w:rsid w:val="00115E0C"/>
    <w:rsid w:val="00141B9A"/>
    <w:rsid w:val="001445E1"/>
    <w:rsid w:val="00157D67"/>
    <w:rsid w:val="00172EF6"/>
    <w:rsid w:val="00192459"/>
    <w:rsid w:val="001E5CE5"/>
    <w:rsid w:val="001E60BC"/>
    <w:rsid w:val="001F6F3B"/>
    <w:rsid w:val="00201A9F"/>
    <w:rsid w:val="00202866"/>
    <w:rsid w:val="0022300F"/>
    <w:rsid w:val="00226F91"/>
    <w:rsid w:val="00227B83"/>
    <w:rsid w:val="00231A23"/>
    <w:rsid w:val="002433DB"/>
    <w:rsid w:val="00246E19"/>
    <w:rsid w:val="00251057"/>
    <w:rsid w:val="002544AA"/>
    <w:rsid w:val="002624E7"/>
    <w:rsid w:val="00263633"/>
    <w:rsid w:val="00266C97"/>
    <w:rsid w:val="00295F9A"/>
    <w:rsid w:val="002A7825"/>
    <w:rsid w:val="002D6728"/>
    <w:rsid w:val="0031571F"/>
    <w:rsid w:val="0032339A"/>
    <w:rsid w:val="00324A05"/>
    <w:rsid w:val="00335C45"/>
    <w:rsid w:val="003521F5"/>
    <w:rsid w:val="00391244"/>
    <w:rsid w:val="003930E9"/>
    <w:rsid w:val="003C3940"/>
    <w:rsid w:val="003F135D"/>
    <w:rsid w:val="00401504"/>
    <w:rsid w:val="004118E8"/>
    <w:rsid w:val="0043086E"/>
    <w:rsid w:val="00433DF9"/>
    <w:rsid w:val="00436A0E"/>
    <w:rsid w:val="00445AF2"/>
    <w:rsid w:val="00482174"/>
    <w:rsid w:val="00483AF6"/>
    <w:rsid w:val="004A3A8B"/>
    <w:rsid w:val="004A7572"/>
    <w:rsid w:val="0051113B"/>
    <w:rsid w:val="00531208"/>
    <w:rsid w:val="00532FED"/>
    <w:rsid w:val="00536C93"/>
    <w:rsid w:val="0058079C"/>
    <w:rsid w:val="00580993"/>
    <w:rsid w:val="005827B2"/>
    <w:rsid w:val="005874C8"/>
    <w:rsid w:val="0059613C"/>
    <w:rsid w:val="005B2E29"/>
    <w:rsid w:val="00627A88"/>
    <w:rsid w:val="00667473"/>
    <w:rsid w:val="00671CB4"/>
    <w:rsid w:val="00672BD4"/>
    <w:rsid w:val="0067337E"/>
    <w:rsid w:val="00676620"/>
    <w:rsid w:val="00684F7A"/>
    <w:rsid w:val="00685632"/>
    <w:rsid w:val="006A0E79"/>
    <w:rsid w:val="006B5039"/>
    <w:rsid w:val="006D4CA8"/>
    <w:rsid w:val="006E3E96"/>
    <w:rsid w:val="007033CF"/>
    <w:rsid w:val="0071168D"/>
    <w:rsid w:val="00730F2A"/>
    <w:rsid w:val="00743801"/>
    <w:rsid w:val="00754E6B"/>
    <w:rsid w:val="00763590"/>
    <w:rsid w:val="00767202"/>
    <w:rsid w:val="0077039F"/>
    <w:rsid w:val="00770E16"/>
    <w:rsid w:val="00775C3C"/>
    <w:rsid w:val="007A42E1"/>
    <w:rsid w:val="007C618E"/>
    <w:rsid w:val="007D3333"/>
    <w:rsid w:val="007D6136"/>
    <w:rsid w:val="00803F19"/>
    <w:rsid w:val="008416D8"/>
    <w:rsid w:val="008541C1"/>
    <w:rsid w:val="008574AF"/>
    <w:rsid w:val="00866AF6"/>
    <w:rsid w:val="008864BD"/>
    <w:rsid w:val="00896D9E"/>
    <w:rsid w:val="008A2C7E"/>
    <w:rsid w:val="008B5AD3"/>
    <w:rsid w:val="008B5EA9"/>
    <w:rsid w:val="008E206A"/>
    <w:rsid w:val="008E2B45"/>
    <w:rsid w:val="00904840"/>
    <w:rsid w:val="00906186"/>
    <w:rsid w:val="00913197"/>
    <w:rsid w:val="00953830"/>
    <w:rsid w:val="00972002"/>
    <w:rsid w:val="009771F2"/>
    <w:rsid w:val="009839AE"/>
    <w:rsid w:val="009948C5"/>
    <w:rsid w:val="009C46F1"/>
    <w:rsid w:val="009D2BEF"/>
    <w:rsid w:val="009E6ECD"/>
    <w:rsid w:val="009F40B3"/>
    <w:rsid w:val="00A322DC"/>
    <w:rsid w:val="00A40C36"/>
    <w:rsid w:val="00A935BC"/>
    <w:rsid w:val="00AB578C"/>
    <w:rsid w:val="00AE4348"/>
    <w:rsid w:val="00B02F29"/>
    <w:rsid w:val="00B2521B"/>
    <w:rsid w:val="00B30806"/>
    <w:rsid w:val="00B377DB"/>
    <w:rsid w:val="00B40162"/>
    <w:rsid w:val="00B51855"/>
    <w:rsid w:val="00B52A2A"/>
    <w:rsid w:val="00B76A9D"/>
    <w:rsid w:val="00BB63D4"/>
    <w:rsid w:val="00BC0AEF"/>
    <w:rsid w:val="00BC4F09"/>
    <w:rsid w:val="00BE6795"/>
    <w:rsid w:val="00C050AA"/>
    <w:rsid w:val="00C133A5"/>
    <w:rsid w:val="00C342E2"/>
    <w:rsid w:val="00C40BCF"/>
    <w:rsid w:val="00C5033A"/>
    <w:rsid w:val="00C50D93"/>
    <w:rsid w:val="00C5736B"/>
    <w:rsid w:val="00C70A8F"/>
    <w:rsid w:val="00C77E6B"/>
    <w:rsid w:val="00C8676D"/>
    <w:rsid w:val="00CA7117"/>
    <w:rsid w:val="00CA7ED8"/>
    <w:rsid w:val="00CE0370"/>
    <w:rsid w:val="00D06CD9"/>
    <w:rsid w:val="00D8515C"/>
    <w:rsid w:val="00D96BA8"/>
    <w:rsid w:val="00DA5B2C"/>
    <w:rsid w:val="00DE405C"/>
    <w:rsid w:val="00DE54EC"/>
    <w:rsid w:val="00E168D1"/>
    <w:rsid w:val="00E209B9"/>
    <w:rsid w:val="00E23A57"/>
    <w:rsid w:val="00E53427"/>
    <w:rsid w:val="00E7029A"/>
    <w:rsid w:val="00E852E7"/>
    <w:rsid w:val="00E86C75"/>
    <w:rsid w:val="00EC6EDE"/>
    <w:rsid w:val="00ED0DDB"/>
    <w:rsid w:val="00EF58DD"/>
    <w:rsid w:val="00F03C42"/>
    <w:rsid w:val="00F332AA"/>
    <w:rsid w:val="00F3697F"/>
    <w:rsid w:val="00F63EA6"/>
    <w:rsid w:val="00F67908"/>
    <w:rsid w:val="00F86222"/>
    <w:rsid w:val="00F900E5"/>
    <w:rsid w:val="00F90B7C"/>
    <w:rsid w:val="00F94A62"/>
    <w:rsid w:val="00F9660F"/>
    <w:rsid w:val="00FB1C7C"/>
    <w:rsid w:val="00FB6684"/>
    <w:rsid w:val="00FC7127"/>
    <w:rsid w:val="00FD4EEA"/>
    <w:rsid w:val="00FE295C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68B08A42"/>
  <w15:docId w15:val="{9A5034BB-0371-421C-9D7F-FC6119ED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9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B9A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D61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1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rsid w:val="00141B9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41B9A"/>
  </w:style>
  <w:style w:type="paragraph" w:styleId="a3">
    <w:name w:val="Balloon Text"/>
    <w:basedOn w:val="a"/>
    <w:link w:val="a4"/>
    <w:uiPriority w:val="99"/>
    <w:semiHidden/>
    <w:unhideWhenUsed/>
    <w:rsid w:val="0039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124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115E0C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15E0C"/>
    <w:pPr>
      <w:ind w:left="720"/>
      <w:contextualSpacing/>
    </w:pPr>
  </w:style>
  <w:style w:type="paragraph" w:customStyle="1" w:styleId="a6">
    <w:name w:val="Основной"/>
    <w:basedOn w:val="a"/>
    <w:rsid w:val="00115E0C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paragraph" w:styleId="a7">
    <w:name w:val="Body Text"/>
    <w:basedOn w:val="a"/>
    <w:link w:val="a8"/>
    <w:uiPriority w:val="1"/>
    <w:qFormat/>
    <w:rsid w:val="0048217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8">
    <w:name w:val="Основной текст Знак"/>
    <w:link w:val="a7"/>
    <w:uiPriority w:val="1"/>
    <w:rsid w:val="00482174"/>
    <w:rPr>
      <w:sz w:val="23"/>
      <w:szCs w:val="23"/>
      <w:lang w:eastAsia="en-US"/>
    </w:rPr>
  </w:style>
  <w:style w:type="character" w:styleId="a9">
    <w:name w:val="Hyperlink"/>
    <w:basedOn w:val="a0"/>
    <w:uiPriority w:val="99"/>
    <w:unhideWhenUsed/>
    <w:rsid w:val="0043086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7033C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7033CF"/>
    <w:rPr>
      <w:i/>
      <w:iCs/>
    </w:rPr>
  </w:style>
  <w:style w:type="paragraph" w:customStyle="1" w:styleId="Default">
    <w:name w:val="Default"/>
    <w:rsid w:val="007033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6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ac">
    <w:name w:val="Strong"/>
    <w:basedOn w:val="a0"/>
    <w:uiPriority w:val="22"/>
    <w:qFormat/>
    <w:rsid w:val="003930E9"/>
    <w:rPr>
      <w:b/>
      <w:bCs/>
    </w:rPr>
  </w:style>
  <w:style w:type="paragraph" w:customStyle="1" w:styleId="font9">
    <w:name w:val="font9"/>
    <w:basedOn w:val="a"/>
    <w:rsid w:val="00627A88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36A0E"/>
  </w:style>
  <w:style w:type="character" w:customStyle="1" w:styleId="40">
    <w:name w:val="Заголовок 4 Знак"/>
    <w:basedOn w:val="a0"/>
    <w:link w:val="4"/>
    <w:uiPriority w:val="9"/>
    <w:semiHidden/>
    <w:rsid w:val="00E168D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mw-headline">
    <w:name w:val="mw-headline"/>
    <w:basedOn w:val="a0"/>
    <w:rsid w:val="00E1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irznanii.com/a/177896/metodika-vypolneniya-nauchnogo-issledovaniya-i-oformlenie-ego-rezultatov" TargetMode="External"/><Relationship Id="rId18" Type="http://schemas.openxmlformats.org/officeDocument/2006/relationships/image" Target="media/image4.wmf"/><Relationship Id="rId26" Type="http://schemas.openxmlformats.org/officeDocument/2006/relationships/oleObject" Target="embeddings/oleObject8.bin"/><Relationship Id="rId39" Type="http://schemas.openxmlformats.org/officeDocument/2006/relationships/image" Target="media/image7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6.bin"/><Relationship Id="rId42" Type="http://schemas.openxmlformats.org/officeDocument/2006/relationships/hyperlink" Target="https://ru.wikipedia.org/wiki/%D0%98%D0%BD%D1%84%D0%BE%D1%80%D0%BC%D0%B0%D1%86%D0%B8%D0%BE%D0%BD%D0%BD%D0%B0%D1%8F_%D0%BC%D0%BE%D0%B4%D0%B5%D0%BB%D1%8C" TargetMode="External"/><Relationship Id="rId47" Type="http://schemas.openxmlformats.org/officeDocument/2006/relationships/hyperlink" Target="https://ru.wikipedia.org/wiki/%D0%90%D0%BA%D1%81%D0%B8%D0%BE%D0%BC%D0%B0" TargetMode="External"/><Relationship Id="rId50" Type="http://schemas.openxmlformats.org/officeDocument/2006/relationships/hyperlink" Target="http://znanium.com/bookread2.php?book=415062" TargetMode="External"/><Relationship Id="rId55" Type="http://schemas.openxmlformats.org/officeDocument/2006/relationships/hyperlink" Target="http://znanium.com/bookread2.php?book=51830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blog.fenix.help/author/dmitrij-nikolaev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11.bin"/><Relationship Id="rId41" Type="http://schemas.openxmlformats.org/officeDocument/2006/relationships/hyperlink" Target="https://ru.wikipedia.org/wiki/%D0%AD%D0%B2%D1%80%D0%B8%D1%81%D1%82%D0%B8%D0%BA%D0%B0" TargetMode="External"/><Relationship Id="rId54" Type="http://schemas.openxmlformats.org/officeDocument/2006/relationships/hyperlink" Target="http://znanium.com/bookread2.php?book=51651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shelp.ru/blog/vse-o-nauchno-issledovatelskoj-rabote-ponyatie-vidy-formy-organizatsii-i-provedeniya-oformlenie/" TargetMode="External"/><Relationship Id="rId11" Type="http://schemas.openxmlformats.org/officeDocument/2006/relationships/hyperlink" Target="http://www.machinelearning.ru/wiki/index.php?title=&#1053;&#1072;&#1091;&#1095;&#1085;&#1086;-&#1080;&#1089;&#1089;&#1083;&#1077;&#1076;&#1086;&#1074;&#1072;&#1090;&#1077;&#1083;&#1100;&#1089;&#1082;&#1072;&#1103;_&#1088;&#1072;&#1073;&#1086;&#1090;&#1072;_%28&#1088;&#1077;&#1082;&#1086;&#1084;&#1077;&#1085;&#1076;&#1072;&#1094;&#1080;&#1080;%29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hyperlink" Target="https://ru.wikipedia.org/wiki/%D0%9E%D0%BF%D1%80%D0%B5%D0%B4%D0%B5%D0%BB%D0%B5%D0%BD%D0%B8%D0%B5_(%D0%BB%D0%BE%D0%B3%D0%B8%D0%BA%D0%B0)" TargetMode="External"/><Relationship Id="rId53" Type="http://schemas.openxmlformats.org/officeDocument/2006/relationships/hyperlink" Target="http://znanium.com/bookread2.php?book=514017" TargetMode="External"/><Relationship Id="rId58" Type="http://schemas.openxmlformats.org/officeDocument/2006/relationships/hyperlink" Target="http://znanium.com/bookread2.php?book=508241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8.bin"/><Relationship Id="rId49" Type="http://schemas.openxmlformats.org/officeDocument/2006/relationships/hyperlink" Target="http://znanium.com/bookread2.php?book=546207" TargetMode="External"/><Relationship Id="rId57" Type="http://schemas.openxmlformats.org/officeDocument/2006/relationships/hyperlink" Target="http://znanium.com/bookread2.php?book=175340" TargetMode="External"/><Relationship Id="rId61" Type="http://schemas.openxmlformats.org/officeDocument/2006/relationships/hyperlink" Target="http://znanium.com/bookread2.php?book=340857" TargetMode="External"/><Relationship Id="rId10" Type="http://schemas.openxmlformats.org/officeDocument/2006/relationships/hyperlink" Target="https://kpfu.ru/docs/F63749097/usmanov_kursovie_diplomnie_58.pdf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hyperlink" Target="https://ru.wikipedia.org/wiki/%D0%90%D0%BA%D1%81%D0%B8%D0%BE%D0%BC%D0%B0" TargetMode="External"/><Relationship Id="rId52" Type="http://schemas.openxmlformats.org/officeDocument/2006/relationships/hyperlink" Target="http://znanium.com/bookread2.php?book=556860" TargetMode="External"/><Relationship Id="rId60" Type="http://schemas.openxmlformats.org/officeDocument/2006/relationships/hyperlink" Target="http://znanium.com/bookread2.php?book=415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n.ru/books/met_files/SRW_students.pdf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hyperlink" Target="https://ru.wikipedia.org/wiki/%D0%A4%D0%B8%D0%B7%D0%B8%D1%87%D0%B5%D1%81%D0%BA%D0%B0%D1%8F_%D0%BC%D0%BE%D0%B4%D0%B5%D0%BB%D1%8C_(%D0%BC%D0%BE%D0%B4%D0%B5%D0%BB%D0%B8%D1%80%D0%BE%D0%B2%D0%B0%D0%BD%D0%B8%D0%B5)" TargetMode="External"/><Relationship Id="rId48" Type="http://schemas.openxmlformats.org/officeDocument/2006/relationships/hyperlink" Target="https://ru.wikipedia.org/wiki/%D0%9C%D0%BD%D0%BE%D0%B6%D0%B5%D1%81%D1%82%D0%B2%D0%BE" TargetMode="External"/><Relationship Id="rId56" Type="http://schemas.openxmlformats.org/officeDocument/2006/relationships/hyperlink" Target="http://www.studmedlib.ru/ru/book/ISBN9785970407240.html" TargetMode="External"/><Relationship Id="rId8" Type="http://schemas.openxmlformats.org/officeDocument/2006/relationships/hyperlink" Target="https://blog.fenix.help/napisanie-redaktura/struktura-primer-oformleniye-nauchno-issledovatelskoy-raboty" TargetMode="External"/><Relationship Id="rId51" Type="http://schemas.openxmlformats.org/officeDocument/2006/relationships/hyperlink" Target="http://znanium.com/bookread2.php?book=6152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damsam.ru/a60586.html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hyperlink" Target="https://ru.wikipedia.org/wiki/%D0%9F%D0%B0%D1%80%D0%B0%D0%BC%D0%B5%D1%82%D1%80_(%D1%82%D0%B5%D1%85%D0%BD%D0%B8%D0%BA%D0%B0)" TargetMode="External"/><Relationship Id="rId59" Type="http://schemas.openxmlformats.org/officeDocument/2006/relationships/hyperlink" Target="http://znanium.com/bookread2.php?book=187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7904</Words>
  <Characters>61599</Characters>
  <Application>Microsoft Office Word</Application>
  <DocSecurity>0</DocSecurity>
  <Lines>513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2025-06-20T13:31:00Z</dcterms:created>
  <dcterms:modified xsi:type="dcterms:W3CDTF">2025-06-20T13:31:00Z</dcterms:modified>
</cp:coreProperties>
</file>