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C50" w:rsidRDefault="00842C50">
      <w:pPr>
        <w:spacing w:after="0" w:line="240" w:lineRule="auto"/>
        <w:ind w:firstLine="525"/>
        <w:rPr>
          <w:rFonts w:ascii="Times New Roman" w:eastAsia="Times New Roman" w:hAnsi="Times New Roman" w:cs="Times New Roman"/>
          <w:sz w:val="24"/>
          <w:szCs w:val="24"/>
        </w:rPr>
      </w:pPr>
    </w:p>
    <w:p w:rsidR="00A80429" w:rsidRDefault="00A80429" w:rsidP="00A80429">
      <w:pPr>
        <w:pStyle w:val="aff6"/>
      </w:pPr>
      <w:r>
        <w:rPr>
          <w:noProof/>
        </w:rPr>
        <w:drawing>
          <wp:inline distT="0" distB="0" distL="0" distR="0" wp14:anchorId="792F835B" wp14:editId="3D59FFC9">
            <wp:extent cx="5733374" cy="8111304"/>
            <wp:effectExtent l="0" t="0" r="1270" b="4445"/>
            <wp:docPr id="2" name="Рисунок 2" descr="C:\Users\Sveta\AppData\Local\Temp\Rar$DIa12312.15568.rartemp\Техн проек тех прак по эколог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12312.15568.rartemp\Техн проек тех прак по экологии.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42116" cy="8123672"/>
                    </a:xfrm>
                    <a:prstGeom prst="rect">
                      <a:avLst/>
                    </a:prstGeom>
                    <a:noFill/>
                    <a:ln>
                      <a:noFill/>
                    </a:ln>
                  </pic:spPr>
                </pic:pic>
              </a:graphicData>
            </a:graphic>
          </wp:inline>
        </w:drawing>
      </w:r>
    </w:p>
    <w:p w:rsidR="00842C50" w:rsidRDefault="00842C50">
      <w:pPr>
        <w:spacing w:after="0" w:line="240" w:lineRule="auto"/>
        <w:ind w:firstLine="525"/>
        <w:rPr>
          <w:rFonts w:ascii="Times New Roman" w:eastAsia="Times New Roman" w:hAnsi="Times New Roman" w:cs="Times New Roman"/>
          <w:sz w:val="24"/>
          <w:szCs w:val="24"/>
        </w:rPr>
      </w:pPr>
    </w:p>
    <w:tbl>
      <w:tblPr>
        <w:tblStyle w:val="af3"/>
        <w:tblW w:w="9355" w:type="dxa"/>
        <w:jc w:val="center"/>
        <w:tblInd w:w="0" w:type="dxa"/>
        <w:tblLayout w:type="fixed"/>
        <w:tblLook w:val="0400" w:firstRow="0" w:lastRow="0" w:firstColumn="0" w:lastColumn="0" w:noHBand="0" w:noVBand="1"/>
      </w:tblPr>
      <w:tblGrid>
        <w:gridCol w:w="9355"/>
      </w:tblGrid>
      <w:tr w:rsidR="00842C50">
        <w:trPr>
          <w:jc w:val="center"/>
        </w:trPr>
        <w:tc>
          <w:tcPr>
            <w:tcW w:w="9355" w:type="dxa"/>
            <w:tcMar>
              <w:top w:w="15" w:type="dxa"/>
              <w:left w:w="15" w:type="dxa"/>
              <w:bottom w:w="15" w:type="dxa"/>
              <w:right w:w="15" w:type="dxa"/>
            </w:tcMar>
            <w:vAlign w:val="center"/>
          </w:tcPr>
          <w:p w:rsidR="00842C50" w:rsidRDefault="00842C50">
            <w:pPr>
              <w:spacing w:after="0"/>
              <w:ind w:firstLine="525"/>
              <w:jc w:val="both"/>
              <w:rPr>
                <w:rFonts w:ascii="Times New Roman" w:eastAsia="Times New Roman" w:hAnsi="Times New Roman" w:cs="Times New Roman"/>
                <w:sz w:val="20"/>
                <w:szCs w:val="20"/>
              </w:rPr>
            </w:pPr>
          </w:p>
          <w:p w:rsidR="0068026A" w:rsidRDefault="0068026A">
            <w:pPr>
              <w:spacing w:after="0"/>
              <w:ind w:firstLine="525"/>
              <w:jc w:val="center"/>
              <w:rPr>
                <w:rFonts w:ascii="Times New Roman" w:eastAsia="Times New Roman" w:hAnsi="Times New Roman" w:cs="Times New Roman"/>
                <w:b/>
                <w:sz w:val="20"/>
                <w:szCs w:val="20"/>
              </w:rPr>
            </w:pPr>
          </w:p>
          <w:p w:rsidR="0068026A" w:rsidRDefault="0068026A">
            <w:pPr>
              <w:spacing w:after="0"/>
              <w:ind w:firstLine="525"/>
              <w:jc w:val="center"/>
              <w:rPr>
                <w:rFonts w:ascii="Times New Roman" w:eastAsia="Times New Roman" w:hAnsi="Times New Roman" w:cs="Times New Roman"/>
                <w:b/>
                <w:sz w:val="20"/>
                <w:szCs w:val="20"/>
              </w:rPr>
            </w:pPr>
          </w:p>
          <w:p w:rsidR="00842C50" w:rsidRDefault="003C568B">
            <w:pPr>
              <w:spacing w:after="0"/>
              <w:ind w:firstLine="52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Содержание</w:t>
            </w:r>
          </w:p>
          <w:p w:rsidR="00842C50" w:rsidRDefault="00842C50">
            <w:pPr>
              <w:spacing w:after="0"/>
              <w:ind w:firstLine="525"/>
              <w:jc w:val="both"/>
              <w:rPr>
                <w:rFonts w:ascii="Times New Roman" w:eastAsia="Times New Roman" w:hAnsi="Times New Roman" w:cs="Times New Roman"/>
                <w:sz w:val="20"/>
                <w:szCs w:val="20"/>
              </w:rPr>
            </w:pPr>
          </w:p>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Вид практики, способ и форма её проведения</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 Перечень планируемых результатов обучения при прохождении практики, соотнесенных с планируемыми результатами освоения ОПОП ВО</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Место практики в структуре ОПОП ВО</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Объём практики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Базы практики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Содержание практики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Форма промежуточной аттестации по практике</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 Фонд оценочных средств для проведения промежуточной аттестации обучающихся по практике</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 Перечень учебной литературы, необходимой для проведения практики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Перечень ресурсов сети "Интернет", необходимых для проведения практики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Описание материально-технической базы, необходимой для проведения практики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Средства адаптации прохождения практики к потребностям обучающихся инвалидов и лиц с ограниченными возможностями здоровья</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Приложение 1</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Приложение 2</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Приложение 3</w:t>
            </w:r>
          </w:p>
        </w:tc>
      </w:tr>
    </w:tbl>
    <w:p w:rsidR="00842C50" w:rsidRDefault="00842C50">
      <w:pPr>
        <w:spacing w:after="0"/>
        <w:ind w:firstLine="525"/>
        <w:jc w:val="both"/>
        <w:rPr>
          <w:rFonts w:ascii="Times New Roman" w:eastAsia="Times New Roman" w:hAnsi="Times New Roman" w:cs="Times New Roman"/>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9259A6" w:rsidRDefault="009259A6">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3C568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Программу учебной практики разработала старший преподаватель, б/с </w:t>
      </w:r>
      <w:proofErr w:type="spellStart"/>
      <w:r>
        <w:rPr>
          <w:rFonts w:ascii="Times New Roman" w:eastAsia="Times New Roman" w:hAnsi="Times New Roman" w:cs="Times New Roman"/>
          <w:sz w:val="20"/>
          <w:szCs w:val="20"/>
        </w:rPr>
        <w:t>Гафиятуллина</w:t>
      </w:r>
      <w:proofErr w:type="spellEnd"/>
      <w:r>
        <w:rPr>
          <w:rFonts w:ascii="Times New Roman" w:eastAsia="Times New Roman" w:hAnsi="Times New Roman" w:cs="Times New Roman"/>
          <w:sz w:val="20"/>
          <w:szCs w:val="20"/>
        </w:rPr>
        <w:t xml:space="preserve"> Э.А. (Кафедра биологии и химии, Отделение математики и естественных наук), </w:t>
      </w:r>
      <w:hyperlink r:id="rId7">
        <w:r>
          <w:rPr>
            <w:rFonts w:ascii="Times New Roman" w:eastAsia="Times New Roman" w:hAnsi="Times New Roman" w:cs="Times New Roman"/>
            <w:color w:val="0000FF"/>
            <w:sz w:val="20"/>
            <w:szCs w:val="20"/>
            <w:u w:val="single"/>
          </w:rPr>
          <w:t>EAGafiyatullina@kpfu.ru</w:t>
        </w:r>
      </w:hyperlink>
    </w:p>
    <w:p w:rsidR="00842C50" w:rsidRDefault="00842C50">
      <w:pPr>
        <w:spacing w:after="0" w:line="240" w:lineRule="auto"/>
        <w:rPr>
          <w:rFonts w:ascii="Times New Roman" w:eastAsia="Times New Roman" w:hAnsi="Times New Roman" w:cs="Times New Roman"/>
          <w:i/>
          <w:sz w:val="24"/>
          <w:szCs w:val="24"/>
        </w:rPr>
      </w:pPr>
    </w:p>
    <w:p w:rsidR="00842C50" w:rsidRDefault="003C568B">
      <w:pPr>
        <w:pStyle w:val="1"/>
        <w:rPr>
          <w:sz w:val="20"/>
          <w:szCs w:val="20"/>
        </w:rPr>
      </w:pPr>
      <w:bookmarkStart w:id="0" w:name="_heading=h.gjdgxs" w:colFirst="0" w:colLast="0"/>
      <w:bookmarkEnd w:id="0"/>
      <w:r>
        <w:rPr>
          <w:sz w:val="20"/>
          <w:szCs w:val="20"/>
        </w:rPr>
        <w:t>1. Вид практики, способ и форма ее проведения</w:t>
      </w:r>
    </w:p>
    <w:tbl>
      <w:tblPr>
        <w:tblStyle w:val="af4"/>
        <w:tblW w:w="9355" w:type="dxa"/>
        <w:tblInd w:w="0" w:type="dxa"/>
        <w:tblLayout w:type="fixed"/>
        <w:tblLook w:val="0400" w:firstRow="0" w:lastRow="0" w:firstColumn="0" w:lastColumn="0" w:noHBand="0" w:noVBand="1"/>
      </w:tblPr>
      <w:tblGrid>
        <w:gridCol w:w="2998"/>
        <w:gridCol w:w="6357"/>
      </w:tblGrid>
      <w:tr w:rsidR="00842C50">
        <w:tc>
          <w:tcPr>
            <w:tcW w:w="2998" w:type="dxa"/>
            <w:tcMar>
              <w:top w:w="15" w:type="dxa"/>
              <w:left w:w="15" w:type="dxa"/>
              <w:bottom w:w="15" w:type="dxa"/>
              <w:right w:w="15" w:type="dxa"/>
            </w:tcMar>
            <w:vAlign w:val="center"/>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Вид практики: </w:t>
            </w:r>
          </w:p>
        </w:tc>
        <w:tc>
          <w:tcPr>
            <w:tcW w:w="6357" w:type="dxa"/>
            <w:tcMar>
              <w:top w:w="15" w:type="dxa"/>
              <w:left w:w="15" w:type="dxa"/>
              <w:bottom w:w="15" w:type="dxa"/>
              <w:right w:w="15" w:type="dxa"/>
            </w:tcMar>
            <w:vAlign w:val="center"/>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учебная </w:t>
            </w:r>
          </w:p>
        </w:tc>
      </w:tr>
      <w:tr w:rsidR="00842C50">
        <w:tc>
          <w:tcPr>
            <w:tcW w:w="2998" w:type="dxa"/>
            <w:tcMar>
              <w:top w:w="15" w:type="dxa"/>
              <w:left w:w="15" w:type="dxa"/>
              <w:bottom w:w="15" w:type="dxa"/>
              <w:right w:w="15" w:type="dxa"/>
            </w:tcMar>
            <w:vAlign w:val="center"/>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Способ проведения практики: </w:t>
            </w:r>
          </w:p>
        </w:tc>
        <w:tc>
          <w:tcPr>
            <w:tcW w:w="6357" w:type="dxa"/>
            <w:tcMar>
              <w:top w:w="15" w:type="dxa"/>
              <w:left w:w="15" w:type="dxa"/>
              <w:bottom w:w="15" w:type="dxa"/>
              <w:right w:w="15" w:type="dxa"/>
            </w:tcMar>
            <w:vAlign w:val="center"/>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стационарная  </w:t>
            </w:r>
          </w:p>
        </w:tc>
      </w:tr>
      <w:tr w:rsidR="00842C50">
        <w:tc>
          <w:tcPr>
            <w:tcW w:w="2998" w:type="dxa"/>
            <w:tcMar>
              <w:top w:w="15" w:type="dxa"/>
              <w:left w:w="15" w:type="dxa"/>
              <w:bottom w:w="15" w:type="dxa"/>
              <w:right w:w="15" w:type="dxa"/>
            </w:tcMar>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Форма (формы) проведения практики: </w:t>
            </w:r>
          </w:p>
        </w:tc>
        <w:tc>
          <w:tcPr>
            <w:tcW w:w="6357" w:type="dxa"/>
            <w:tcMar>
              <w:top w:w="15" w:type="dxa"/>
              <w:left w:w="15" w:type="dxa"/>
              <w:bottom w:w="15" w:type="dxa"/>
              <w:right w:w="15" w:type="dxa"/>
            </w:tcMar>
          </w:tcPr>
          <w:p w:rsidR="00842C50" w:rsidRDefault="003C568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проведения практики в календарном учебном графике выделяется непрерывный период учебного времени, свободный от других видов учебной деятельности </w:t>
            </w:r>
          </w:p>
        </w:tc>
      </w:tr>
      <w:tr w:rsidR="00842C50">
        <w:tc>
          <w:tcPr>
            <w:tcW w:w="2998" w:type="dxa"/>
            <w:tcMar>
              <w:top w:w="15" w:type="dxa"/>
              <w:left w:w="15" w:type="dxa"/>
              <w:bottom w:w="15" w:type="dxa"/>
              <w:right w:w="15" w:type="dxa"/>
            </w:tcMar>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Тип практики: </w:t>
            </w:r>
          </w:p>
        </w:tc>
        <w:tc>
          <w:tcPr>
            <w:tcW w:w="6357" w:type="dxa"/>
            <w:tcMar>
              <w:top w:w="15" w:type="dxa"/>
              <w:left w:w="15" w:type="dxa"/>
              <w:bottom w:w="15" w:type="dxa"/>
              <w:right w:w="15" w:type="dxa"/>
            </w:tcMar>
          </w:tcPr>
          <w:p w:rsidR="00842C50" w:rsidRDefault="003C568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технологическая (проектно-технологическая) практика по экологии</w:t>
            </w:r>
          </w:p>
        </w:tc>
      </w:tr>
    </w:tbl>
    <w:p w:rsidR="00842C50" w:rsidRDefault="00842C50">
      <w:pPr>
        <w:spacing w:after="0" w:line="240" w:lineRule="auto"/>
        <w:ind w:firstLine="567"/>
        <w:jc w:val="both"/>
        <w:rPr>
          <w:rFonts w:ascii="Times New Roman" w:eastAsia="Times New Roman" w:hAnsi="Times New Roman" w:cs="Times New Roman"/>
          <w:i/>
          <w:sz w:val="24"/>
          <w:szCs w:val="24"/>
        </w:rPr>
      </w:pPr>
    </w:p>
    <w:p w:rsidR="00842C50" w:rsidRDefault="003C568B">
      <w:pPr>
        <w:pStyle w:val="1"/>
        <w:rPr>
          <w:sz w:val="20"/>
          <w:szCs w:val="20"/>
        </w:rPr>
      </w:pPr>
      <w:bookmarkStart w:id="1" w:name="_heading=h.30j0zll" w:colFirst="0" w:colLast="0"/>
      <w:bookmarkEnd w:id="1"/>
      <w:r>
        <w:rPr>
          <w:sz w:val="20"/>
          <w:szCs w:val="20"/>
        </w:rPr>
        <w:t>2. Перечень планируемых результатов обучения при прохождении практики, соотнесенных с планируемыми результатами освоения ОПОП ВО</w:t>
      </w:r>
    </w:p>
    <w:p w:rsidR="00842C50" w:rsidRDefault="00842C50">
      <w:pPr>
        <w:spacing w:after="0" w:line="240" w:lineRule="auto"/>
        <w:ind w:firstLine="567"/>
        <w:rPr>
          <w:rFonts w:ascii="Times New Roman" w:eastAsia="Times New Roman" w:hAnsi="Times New Roman" w:cs="Times New Roman"/>
          <w:sz w:val="20"/>
          <w:szCs w:val="20"/>
        </w:rPr>
      </w:pPr>
    </w:p>
    <w:p w:rsidR="00842C50" w:rsidRDefault="003C568B">
      <w:pPr>
        <w:spacing w:after="0" w:line="240" w:lineRule="auto"/>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прохождении практики формируются следующие компетенции: </w:t>
      </w:r>
    </w:p>
    <w:p w:rsidR="00842C50" w:rsidRDefault="00842C50">
      <w:pPr>
        <w:spacing w:after="0" w:line="240" w:lineRule="auto"/>
        <w:ind w:firstLine="567"/>
        <w:jc w:val="both"/>
        <w:rPr>
          <w:rFonts w:ascii="Times New Roman" w:eastAsia="Times New Roman" w:hAnsi="Times New Roman" w:cs="Times New Roman"/>
          <w:sz w:val="20"/>
          <w:szCs w:val="20"/>
        </w:rPr>
      </w:pPr>
    </w:p>
    <w:tbl>
      <w:tblPr>
        <w:tblStyle w:val="af5"/>
        <w:tblW w:w="9326"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10"/>
        <w:gridCol w:w="6916"/>
      </w:tblGrid>
      <w:tr w:rsidR="00842C50">
        <w:trPr>
          <w:tblHeader/>
          <w:jc w:val="center"/>
        </w:trPr>
        <w:tc>
          <w:tcPr>
            <w:tcW w:w="2410" w:type="dxa"/>
            <w:tcBorders>
              <w:top w:val="single" w:sz="6" w:space="0" w:color="000000"/>
              <w:left w:val="single" w:sz="6" w:space="0" w:color="000000"/>
              <w:bottom w:val="single" w:sz="6" w:space="0" w:color="000000"/>
              <w:right w:val="single" w:sz="6" w:space="0" w:color="000000"/>
            </w:tcBorders>
            <w:vAlign w:val="center"/>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Шифр</w:t>
            </w:r>
            <w:r>
              <w:rPr>
                <w:rFonts w:ascii="Times New Roman" w:eastAsia="Times New Roman" w:hAnsi="Times New Roman" w:cs="Times New Roman"/>
                <w:b/>
                <w:sz w:val="20"/>
                <w:szCs w:val="20"/>
              </w:rPr>
              <w:br/>
              <w:t>компетенции</w:t>
            </w:r>
          </w:p>
        </w:tc>
        <w:tc>
          <w:tcPr>
            <w:tcW w:w="6916" w:type="dxa"/>
            <w:tcBorders>
              <w:top w:val="single" w:sz="6" w:space="0" w:color="000000"/>
              <w:left w:val="single" w:sz="6" w:space="0" w:color="000000"/>
              <w:bottom w:val="single" w:sz="6" w:space="0" w:color="000000"/>
              <w:right w:val="single" w:sz="6" w:space="0" w:color="000000"/>
            </w:tcBorders>
            <w:vAlign w:val="center"/>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Расшифровка</w:t>
            </w:r>
            <w:r>
              <w:rPr>
                <w:rFonts w:ascii="Times New Roman" w:eastAsia="Times New Roman" w:hAnsi="Times New Roman" w:cs="Times New Roman"/>
                <w:b/>
                <w:sz w:val="20"/>
                <w:szCs w:val="20"/>
              </w:rPr>
              <w:br/>
              <w:t>приобретаемой компетенции / индикатора достижения компетенции</w:t>
            </w:r>
          </w:p>
        </w:tc>
      </w:tr>
      <w:tr w:rsidR="00842C50">
        <w:trPr>
          <w:trHeight w:val="433"/>
          <w:jc w:val="center"/>
        </w:trPr>
        <w:tc>
          <w:tcPr>
            <w:tcW w:w="241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tc>
        <w:tc>
          <w:tcPr>
            <w:tcW w:w="6916"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842C50">
        <w:trPr>
          <w:trHeight w:val="433"/>
          <w:jc w:val="center"/>
        </w:trPr>
        <w:tc>
          <w:tcPr>
            <w:tcW w:w="241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УК-1.2</w:t>
            </w:r>
          </w:p>
        </w:tc>
        <w:tc>
          <w:tcPr>
            <w:tcW w:w="6916"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842C50">
        <w:trPr>
          <w:trHeight w:val="654"/>
          <w:jc w:val="center"/>
        </w:trPr>
        <w:tc>
          <w:tcPr>
            <w:tcW w:w="241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ПК-3</w:t>
            </w:r>
          </w:p>
        </w:tc>
        <w:tc>
          <w:tcPr>
            <w:tcW w:w="6916"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842C50" w:rsidRDefault="003C568B">
            <w:pPr>
              <w:ind w:left="32" w:right="1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Способен применять предметные знания в области биологии при реализации образовательного процесса Способен применять предметные знания в области биологии при реализации образовательного процесса</w:t>
            </w:r>
          </w:p>
        </w:tc>
      </w:tr>
      <w:tr w:rsidR="00842C50">
        <w:trPr>
          <w:trHeight w:val="654"/>
          <w:jc w:val="center"/>
        </w:trPr>
        <w:tc>
          <w:tcPr>
            <w:tcW w:w="241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ПК-3.1</w:t>
            </w:r>
          </w:p>
        </w:tc>
        <w:tc>
          <w:tcPr>
            <w:tcW w:w="6916"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842C50" w:rsidRDefault="003C56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Знать биологические понятия, принципы организации и функционирования живых систем различного уровня  </w:t>
            </w:r>
          </w:p>
        </w:tc>
      </w:tr>
    </w:tbl>
    <w:p w:rsidR="00842C50" w:rsidRDefault="00842C50">
      <w:pPr>
        <w:spacing w:after="0" w:line="240" w:lineRule="auto"/>
        <w:ind w:firstLine="567"/>
        <w:rPr>
          <w:rFonts w:ascii="Times New Roman" w:eastAsia="Times New Roman" w:hAnsi="Times New Roman" w:cs="Times New Roman"/>
          <w:sz w:val="24"/>
          <w:szCs w:val="24"/>
        </w:rPr>
      </w:pP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Перечень планируемых результатов обучения при прохождении практики:</w:t>
      </w:r>
    </w:p>
    <w:p w:rsidR="00842C50" w:rsidRDefault="00842C50">
      <w:pPr>
        <w:spacing w:after="0" w:line="240" w:lineRule="auto"/>
        <w:ind w:firstLine="567"/>
        <w:jc w:val="both"/>
        <w:rPr>
          <w:rFonts w:ascii="Times New Roman" w:eastAsia="Times New Roman" w:hAnsi="Times New Roman" w:cs="Times New Roman"/>
          <w:sz w:val="20"/>
          <w:szCs w:val="20"/>
        </w:rPr>
      </w:pPr>
    </w:p>
    <w:tbl>
      <w:tblPr>
        <w:tblStyle w:val="af6"/>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662"/>
      </w:tblGrid>
      <w:tr w:rsidR="00842C50">
        <w:tc>
          <w:tcPr>
            <w:tcW w:w="2660"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Шифр компетенции, расшифровка компетенции</w:t>
            </w:r>
          </w:p>
        </w:tc>
        <w:tc>
          <w:tcPr>
            <w:tcW w:w="6662"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Индикаторы достижения компетенций</w:t>
            </w:r>
          </w:p>
        </w:tc>
      </w:tr>
      <w:tr w:rsidR="00842C50">
        <w:tc>
          <w:tcPr>
            <w:tcW w:w="2660"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42C50" w:rsidRDefault="003C568B">
            <w:pPr>
              <w:widowControl w:val="0"/>
              <w:pBdr>
                <w:top w:val="nil"/>
                <w:left w:val="nil"/>
                <w:bottom w:val="nil"/>
                <w:right w:val="nil"/>
                <w:between w:val="nil"/>
              </w:pBdr>
              <w:ind w:left="99" w:right="3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6662"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УК-1.2</w:t>
            </w:r>
          </w:p>
          <w:p w:rsidR="00842C50" w:rsidRDefault="003C568B">
            <w:pPr>
              <w:widowControl w:val="0"/>
              <w:pBdr>
                <w:top w:val="nil"/>
                <w:left w:val="nil"/>
                <w:bottom w:val="nil"/>
                <w:right w:val="nil"/>
                <w:between w:val="nil"/>
              </w:pBdr>
              <w:ind w:left="99" w:right="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842C50">
        <w:tc>
          <w:tcPr>
            <w:tcW w:w="2660"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ПК-3. Способен применять предметные знания в области биологии при реализации образовательного процесса</w:t>
            </w:r>
          </w:p>
        </w:tc>
        <w:tc>
          <w:tcPr>
            <w:tcW w:w="6662"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ПК-3.1. </w:t>
            </w:r>
            <w:r>
              <w:rPr>
                <w:rFonts w:ascii="Times New Roman" w:eastAsia="Times New Roman" w:hAnsi="Times New Roman" w:cs="Times New Roman"/>
                <w:sz w:val="20"/>
                <w:szCs w:val="20"/>
              </w:rPr>
              <w:t xml:space="preserve">Знать биологические понятия, принципы организации и функционирования живых систем различного уровня  </w:t>
            </w:r>
          </w:p>
        </w:tc>
      </w:tr>
    </w:tbl>
    <w:p w:rsidR="00842C50" w:rsidRDefault="00842C50">
      <w:pPr>
        <w:spacing w:after="0" w:line="240" w:lineRule="auto"/>
        <w:ind w:firstLine="567"/>
        <w:jc w:val="both"/>
        <w:rPr>
          <w:rFonts w:ascii="Times New Roman" w:eastAsia="Times New Roman" w:hAnsi="Times New Roman" w:cs="Times New Roman"/>
          <w:sz w:val="20"/>
          <w:szCs w:val="20"/>
        </w:rPr>
      </w:pPr>
    </w:p>
    <w:p w:rsidR="00842C50" w:rsidRDefault="00842C50">
      <w:pPr>
        <w:spacing w:after="0" w:line="240" w:lineRule="auto"/>
        <w:ind w:firstLine="567"/>
        <w:jc w:val="both"/>
        <w:rPr>
          <w:rFonts w:ascii="Times New Roman" w:eastAsia="Times New Roman" w:hAnsi="Times New Roman" w:cs="Times New Roman"/>
          <w:b/>
          <w:sz w:val="24"/>
          <w:szCs w:val="24"/>
        </w:rPr>
      </w:pPr>
    </w:p>
    <w:p w:rsidR="00842C50" w:rsidRDefault="003C568B">
      <w:pPr>
        <w:pStyle w:val="1"/>
        <w:rPr>
          <w:sz w:val="20"/>
          <w:szCs w:val="20"/>
        </w:rPr>
      </w:pPr>
      <w:bookmarkStart w:id="2" w:name="_heading=h.1fob9te" w:colFirst="0" w:colLast="0"/>
      <w:bookmarkEnd w:id="2"/>
      <w:r>
        <w:rPr>
          <w:sz w:val="20"/>
          <w:szCs w:val="20"/>
        </w:rPr>
        <w:t>3. Место практики в структуре образовательной программы</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Данная практика входит в Блок 2 «Практики» Б2.В.06.03(У) ОПОП ВО. </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Практика осваивается на 5 курсе в 9 семестре. </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прохождении данной практики обучающийся опирается на материалы ранее освоенных дисциплин (модулей) и/или практик: «Зоология беспозвоночных», «</w:t>
      </w:r>
      <w:r>
        <w:rPr>
          <w:rFonts w:ascii="Times New Roman" w:eastAsia="Times New Roman" w:hAnsi="Times New Roman" w:cs="Times New Roman"/>
          <w:color w:val="000000"/>
          <w:sz w:val="20"/>
          <w:szCs w:val="20"/>
        </w:rPr>
        <w:t>Систематическая ботаника», «Зоология позвоночных».</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Освоение данной практики способствует эффективному освоению следующих компонентов ОПОП ВО: «О</w:t>
      </w:r>
      <w:r>
        <w:rPr>
          <w:rFonts w:ascii="Times New Roman" w:eastAsia="Times New Roman" w:hAnsi="Times New Roman" w:cs="Times New Roman"/>
          <w:color w:val="000000"/>
          <w:sz w:val="20"/>
          <w:szCs w:val="20"/>
        </w:rPr>
        <w:t>храна природы и рациональное природопользование», «Биогеография».</w:t>
      </w:r>
    </w:p>
    <w:p w:rsidR="00842C50" w:rsidRDefault="00842C50">
      <w:pPr>
        <w:pStyle w:val="1"/>
        <w:ind w:firstLine="0"/>
        <w:rPr>
          <w:sz w:val="20"/>
          <w:szCs w:val="20"/>
        </w:rPr>
      </w:pPr>
      <w:bookmarkStart w:id="3" w:name="_heading=h.3znysh7" w:colFirst="0" w:colLast="0"/>
      <w:bookmarkEnd w:id="3"/>
    </w:p>
    <w:p w:rsidR="00842C50" w:rsidRDefault="003C568B">
      <w:pPr>
        <w:pStyle w:val="1"/>
        <w:ind w:firstLine="567"/>
        <w:rPr>
          <w:sz w:val="20"/>
          <w:szCs w:val="20"/>
        </w:rPr>
      </w:pPr>
      <w:r>
        <w:rPr>
          <w:sz w:val="20"/>
          <w:szCs w:val="20"/>
        </w:rPr>
        <w:t>4. Объем практики</w:t>
      </w:r>
    </w:p>
    <w:p w:rsidR="00842C50" w:rsidRDefault="003C568B">
      <w:pPr>
        <w:spacing w:after="0"/>
        <w:ind w:firstLine="525"/>
        <w:jc w:val="both"/>
        <w:rPr>
          <w:rFonts w:ascii="Times New Roman" w:eastAsia="Times New Roman" w:hAnsi="Times New Roman" w:cs="Times New Roman"/>
          <w:sz w:val="20"/>
          <w:szCs w:val="20"/>
        </w:rPr>
      </w:pPr>
      <w:bookmarkStart w:id="4" w:name="_heading=h.2et92p0" w:colFirst="0" w:colLast="0"/>
      <w:bookmarkEnd w:id="4"/>
      <w:r>
        <w:rPr>
          <w:rFonts w:ascii="Times New Roman" w:eastAsia="Times New Roman" w:hAnsi="Times New Roman" w:cs="Times New Roman"/>
          <w:sz w:val="20"/>
          <w:szCs w:val="20"/>
        </w:rPr>
        <w:t xml:space="preserve"> Объём практики составляет 5 зачётных единицы, 180 часов. </w:t>
      </w:r>
    </w:p>
    <w:p w:rsidR="00842C50" w:rsidRDefault="003C568B">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 Контактная работа – </w:t>
      </w:r>
      <w:r w:rsidR="005D208D">
        <w:rPr>
          <w:rFonts w:ascii="Times New Roman" w:eastAsia="Times New Roman" w:hAnsi="Times New Roman" w:cs="Times New Roman"/>
          <w:sz w:val="20"/>
          <w:szCs w:val="20"/>
        </w:rPr>
        <w:t>80</w:t>
      </w:r>
      <w:r>
        <w:rPr>
          <w:rFonts w:ascii="Times New Roman" w:eastAsia="Times New Roman" w:hAnsi="Times New Roman" w:cs="Times New Roman"/>
          <w:sz w:val="20"/>
          <w:szCs w:val="20"/>
        </w:rPr>
        <w:t xml:space="preserve"> часов, в том числе:</w:t>
      </w:r>
    </w:p>
    <w:p w:rsidR="00842C50" w:rsidRDefault="00E265B1">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лабораторные</w:t>
      </w:r>
      <w:r w:rsidR="003C568B">
        <w:rPr>
          <w:rFonts w:ascii="Times New Roman" w:eastAsia="Times New Roman" w:hAnsi="Times New Roman" w:cs="Times New Roman"/>
          <w:sz w:val="20"/>
          <w:szCs w:val="20"/>
        </w:rPr>
        <w:t xml:space="preserve"> занятия – </w:t>
      </w:r>
      <w:r w:rsidR="003C7C0C">
        <w:rPr>
          <w:rFonts w:ascii="Times New Roman" w:eastAsia="Times New Roman" w:hAnsi="Times New Roman" w:cs="Times New Roman"/>
          <w:sz w:val="20"/>
          <w:szCs w:val="20"/>
        </w:rPr>
        <w:t>80</w:t>
      </w:r>
      <w:r w:rsidR="003C568B">
        <w:rPr>
          <w:rFonts w:ascii="Times New Roman" w:eastAsia="Times New Roman" w:hAnsi="Times New Roman" w:cs="Times New Roman"/>
          <w:sz w:val="20"/>
          <w:szCs w:val="20"/>
        </w:rPr>
        <w:t xml:space="preserve"> часов.</w:t>
      </w:r>
    </w:p>
    <w:p w:rsidR="00842C50" w:rsidRDefault="003C568B">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 Самостоятельная работа – 1</w:t>
      </w:r>
      <w:r w:rsidR="005D208D">
        <w:rPr>
          <w:rFonts w:ascii="Times New Roman" w:eastAsia="Times New Roman" w:hAnsi="Times New Roman" w:cs="Times New Roman"/>
          <w:sz w:val="20"/>
          <w:szCs w:val="20"/>
        </w:rPr>
        <w:t>00</w:t>
      </w:r>
      <w:r>
        <w:rPr>
          <w:rFonts w:ascii="Times New Roman" w:eastAsia="Times New Roman" w:hAnsi="Times New Roman" w:cs="Times New Roman"/>
          <w:sz w:val="20"/>
          <w:szCs w:val="20"/>
        </w:rPr>
        <w:t xml:space="preserve"> часа.</w:t>
      </w:r>
    </w:p>
    <w:p w:rsidR="00842C50" w:rsidRDefault="00842C50">
      <w:pPr>
        <w:spacing w:after="0"/>
        <w:ind w:firstLine="567"/>
        <w:jc w:val="both"/>
        <w:rPr>
          <w:rFonts w:ascii="Times New Roman" w:eastAsia="Times New Roman" w:hAnsi="Times New Roman" w:cs="Times New Roman"/>
          <w:sz w:val="20"/>
          <w:szCs w:val="20"/>
        </w:rPr>
      </w:pPr>
    </w:p>
    <w:p w:rsidR="00842C50" w:rsidRDefault="003C568B">
      <w:pPr>
        <w:pStyle w:val="1"/>
        <w:rPr>
          <w:sz w:val="20"/>
          <w:szCs w:val="20"/>
        </w:rPr>
      </w:pPr>
      <w:r>
        <w:rPr>
          <w:sz w:val="20"/>
          <w:szCs w:val="20"/>
        </w:rPr>
        <w:t>5. Базы практики</w:t>
      </w:r>
    </w:p>
    <w:p w:rsidR="00842C50" w:rsidRDefault="003C568B">
      <w:pPr>
        <w:pBdr>
          <w:top w:val="nil"/>
          <w:left w:val="nil"/>
          <w:bottom w:val="nil"/>
          <w:right w:val="nil"/>
          <w:between w:val="nil"/>
        </w:pBdr>
        <w:spacing w:after="120" w:line="228" w:lineRule="auto"/>
        <w:ind w:firstLine="567"/>
        <w:rPr>
          <w:color w:val="000000"/>
          <w:sz w:val="20"/>
          <w:szCs w:val="20"/>
        </w:rPr>
      </w:pPr>
      <w:bookmarkStart w:id="5" w:name="_heading=h.tyjcwt" w:colFirst="0" w:colLast="0"/>
      <w:bookmarkEnd w:id="5"/>
      <w:r>
        <w:rPr>
          <w:color w:val="000000"/>
          <w:sz w:val="20"/>
          <w:szCs w:val="20"/>
        </w:rPr>
        <w:t xml:space="preserve"> </w:t>
      </w:r>
    </w:p>
    <w:p w:rsidR="00842C50" w:rsidRDefault="003C568B">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Базой практики является кафедра биологии и химии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института КФУ, г. Елабуга, ул. Горького, д.84, ауд.3</w:t>
      </w:r>
    </w:p>
    <w:p w:rsidR="00842C50" w:rsidRDefault="00842C50">
      <w:pPr>
        <w:spacing w:after="0" w:line="240" w:lineRule="auto"/>
        <w:jc w:val="both"/>
        <w:rPr>
          <w:sz w:val="20"/>
          <w:szCs w:val="20"/>
        </w:rPr>
      </w:pPr>
    </w:p>
    <w:p w:rsidR="00842C50" w:rsidRDefault="003C568B">
      <w:pPr>
        <w:pStyle w:val="1"/>
        <w:rPr>
          <w:sz w:val="20"/>
          <w:szCs w:val="20"/>
        </w:rPr>
      </w:pPr>
      <w:r>
        <w:rPr>
          <w:sz w:val="20"/>
          <w:szCs w:val="20"/>
        </w:rPr>
        <w:t>6. Содержание практики</w:t>
      </w:r>
    </w:p>
    <w:p w:rsidR="00842C50" w:rsidRDefault="00842C50">
      <w:pPr>
        <w:spacing w:after="0" w:line="240" w:lineRule="auto"/>
        <w:ind w:firstLine="567"/>
        <w:jc w:val="both"/>
        <w:rPr>
          <w:rFonts w:ascii="Times New Roman" w:eastAsia="Times New Roman" w:hAnsi="Times New Roman" w:cs="Times New Roman"/>
          <w:sz w:val="20"/>
          <w:szCs w:val="20"/>
        </w:rPr>
      </w:pPr>
    </w:p>
    <w:tbl>
      <w:tblPr>
        <w:tblStyle w:val="af7"/>
        <w:tblW w:w="9640" w:type="dxa"/>
        <w:tblInd w:w="-181" w:type="dxa"/>
        <w:tblLayout w:type="fixed"/>
        <w:tblLook w:val="0000" w:firstRow="0" w:lastRow="0" w:firstColumn="0" w:lastColumn="0" w:noHBand="0" w:noVBand="0"/>
      </w:tblPr>
      <w:tblGrid>
        <w:gridCol w:w="568"/>
        <w:gridCol w:w="1276"/>
        <w:gridCol w:w="5103"/>
        <w:gridCol w:w="851"/>
        <w:gridCol w:w="850"/>
        <w:gridCol w:w="992"/>
      </w:tblGrid>
      <w:tr w:rsidR="00842C50">
        <w:trPr>
          <w:cantSplit/>
          <w:trHeight w:val="1134"/>
        </w:trPr>
        <w:tc>
          <w:tcPr>
            <w:tcW w:w="568" w:type="dxa"/>
            <w:vMerge w:val="restart"/>
            <w:tcBorders>
              <w:top w:val="single" w:sz="4" w:space="0" w:color="000001"/>
              <w:left w:val="single" w:sz="4" w:space="0" w:color="000001"/>
              <w:right w:val="single" w:sz="4" w:space="0" w:color="000001"/>
            </w:tcBorders>
            <w:vAlign w:val="center"/>
          </w:tcPr>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3C568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rsidR="00842C50" w:rsidRDefault="003C568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п/п</w:t>
            </w: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sz w:val="20"/>
                <w:szCs w:val="20"/>
              </w:rPr>
            </w:pPr>
          </w:p>
        </w:tc>
        <w:tc>
          <w:tcPr>
            <w:tcW w:w="1276" w:type="dxa"/>
            <w:vMerge w:val="restart"/>
            <w:tcBorders>
              <w:top w:val="single" w:sz="4" w:space="0" w:color="000001"/>
              <w:left w:val="single" w:sz="4" w:space="0" w:color="000001"/>
              <w:right w:val="single" w:sz="4" w:space="0" w:color="000001"/>
            </w:tcBorders>
            <w:vAlign w:val="center"/>
          </w:tcPr>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3C568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Этап</w:t>
            </w: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sz w:val="20"/>
                <w:szCs w:val="20"/>
              </w:rPr>
            </w:pPr>
          </w:p>
        </w:tc>
        <w:tc>
          <w:tcPr>
            <w:tcW w:w="5103" w:type="dxa"/>
            <w:vMerge w:val="restart"/>
            <w:tcBorders>
              <w:top w:val="single" w:sz="4" w:space="0" w:color="000001"/>
              <w:left w:val="single" w:sz="4" w:space="0" w:color="000001"/>
              <w:right w:val="single" w:sz="4" w:space="0" w:color="000000"/>
            </w:tcBorders>
            <w:vAlign w:val="center"/>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Содержание этапа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42C50" w:rsidRDefault="003C568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Трудоемкость (часов)</w:t>
            </w:r>
          </w:p>
          <w:p w:rsidR="00842C50" w:rsidRDefault="003C568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 видам учебной работы</w:t>
            </w:r>
          </w:p>
        </w:tc>
        <w:tc>
          <w:tcPr>
            <w:tcW w:w="992" w:type="dxa"/>
            <w:vMerge w:val="restart"/>
            <w:tcBorders>
              <w:top w:val="single" w:sz="4" w:space="0" w:color="000001"/>
              <w:left w:val="single" w:sz="4" w:space="0" w:color="000000"/>
              <w:right w:val="single" w:sz="4" w:space="0" w:color="000001"/>
            </w:tcBorders>
            <w:vAlign w:val="center"/>
          </w:tcPr>
          <w:p w:rsidR="00842C50" w:rsidRDefault="003C568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Реализуемые компетенции</w:t>
            </w:r>
          </w:p>
        </w:tc>
      </w:tr>
      <w:tr w:rsidR="00842C50">
        <w:trPr>
          <w:cantSplit/>
          <w:trHeight w:val="1577"/>
        </w:trPr>
        <w:tc>
          <w:tcPr>
            <w:tcW w:w="568" w:type="dxa"/>
            <w:vMerge/>
            <w:tcBorders>
              <w:top w:val="single" w:sz="4" w:space="0" w:color="000001"/>
              <w:left w:val="single" w:sz="4" w:space="0" w:color="000001"/>
              <w:right w:val="single" w:sz="4" w:space="0" w:color="000001"/>
            </w:tcBorders>
            <w:vAlign w:val="center"/>
          </w:tcPr>
          <w:p w:rsidR="00842C50" w:rsidRDefault="00842C50">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276" w:type="dxa"/>
            <w:vMerge/>
            <w:tcBorders>
              <w:top w:val="single" w:sz="4" w:space="0" w:color="000001"/>
              <w:left w:val="single" w:sz="4" w:space="0" w:color="000001"/>
              <w:right w:val="single" w:sz="4" w:space="0" w:color="000001"/>
            </w:tcBorders>
            <w:vAlign w:val="center"/>
          </w:tcPr>
          <w:p w:rsidR="00842C50" w:rsidRDefault="00842C50">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5103" w:type="dxa"/>
            <w:vMerge/>
            <w:tcBorders>
              <w:top w:val="single" w:sz="4" w:space="0" w:color="000001"/>
              <w:left w:val="single" w:sz="4" w:space="0" w:color="000001"/>
              <w:right w:val="single" w:sz="4" w:space="0" w:color="000000"/>
            </w:tcBorders>
            <w:vAlign w:val="center"/>
          </w:tcPr>
          <w:p w:rsidR="00842C50" w:rsidRDefault="00842C50">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42C50" w:rsidRDefault="00E265B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Лабораторные</w:t>
            </w:r>
            <w:r w:rsidR="003C568B">
              <w:rPr>
                <w:rFonts w:ascii="Times New Roman" w:eastAsia="Times New Roman" w:hAnsi="Times New Roman" w:cs="Times New Roman"/>
                <w:sz w:val="20"/>
                <w:szCs w:val="20"/>
              </w:rPr>
              <w:t xml:space="preserve">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842C50" w:rsidRDefault="003C568B">
            <w:pPr>
              <w:spacing w:after="0" w:line="240" w:lineRule="auto"/>
              <w:ind w:left="113" w:right="113"/>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Самостоятель-ная</w:t>
            </w:r>
            <w:proofErr w:type="spellEnd"/>
            <w:r>
              <w:rPr>
                <w:rFonts w:ascii="Times New Roman" w:eastAsia="Times New Roman" w:hAnsi="Times New Roman" w:cs="Times New Roman"/>
                <w:sz w:val="20"/>
                <w:szCs w:val="20"/>
              </w:rPr>
              <w:t xml:space="preserve"> работа</w:t>
            </w:r>
          </w:p>
        </w:tc>
        <w:tc>
          <w:tcPr>
            <w:tcW w:w="992" w:type="dxa"/>
            <w:vMerge/>
            <w:tcBorders>
              <w:top w:val="single" w:sz="4" w:space="0" w:color="000001"/>
              <w:left w:val="single" w:sz="4" w:space="0" w:color="000000"/>
              <w:right w:val="single" w:sz="4" w:space="0" w:color="000001"/>
            </w:tcBorders>
            <w:vAlign w:val="center"/>
          </w:tcPr>
          <w:p w:rsidR="00842C50" w:rsidRDefault="00842C50">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842C50">
        <w:trPr>
          <w:trHeight w:val="20"/>
        </w:trPr>
        <w:tc>
          <w:tcPr>
            <w:tcW w:w="568" w:type="dxa"/>
            <w:tcBorders>
              <w:top w:val="single" w:sz="4" w:space="0" w:color="000001"/>
              <w:left w:val="single" w:sz="4" w:space="0" w:color="000001"/>
              <w:bottom w:val="single" w:sz="4" w:space="0" w:color="000001"/>
              <w:right w:val="single" w:sz="4" w:space="0" w:color="000001"/>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000001"/>
              <w:left w:val="single" w:sz="4" w:space="0" w:color="000001"/>
              <w:bottom w:val="single" w:sz="4" w:space="0" w:color="000001"/>
              <w:right w:val="single" w:sz="4" w:space="0" w:color="000001"/>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Организационный этап</w:t>
            </w:r>
          </w:p>
        </w:tc>
        <w:tc>
          <w:tcPr>
            <w:tcW w:w="5103" w:type="dxa"/>
            <w:tcBorders>
              <w:top w:val="single" w:sz="4" w:space="0" w:color="000001"/>
              <w:left w:val="single" w:sz="4" w:space="0" w:color="000001"/>
              <w:bottom w:val="single" w:sz="4" w:space="0" w:color="000001"/>
              <w:right w:val="single" w:sz="4" w:space="0" w:color="000000"/>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Инструктаж по технике безопасности. Получение оборудования и специальной литературы. Изучение методик полевых исследований.</w:t>
            </w:r>
          </w:p>
        </w:tc>
        <w:tc>
          <w:tcPr>
            <w:tcW w:w="851" w:type="dxa"/>
            <w:tcBorders>
              <w:top w:val="single" w:sz="4" w:space="0" w:color="000000"/>
              <w:left w:val="single" w:sz="4" w:space="0" w:color="000000"/>
              <w:bottom w:val="single" w:sz="4" w:space="0" w:color="000000"/>
              <w:right w:val="single" w:sz="4" w:space="0" w:color="000000"/>
            </w:tcBorders>
          </w:tcPr>
          <w:p w:rsidR="00842C50" w:rsidRDefault="000854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tcBorders>
              <w:top w:val="single" w:sz="4" w:space="0" w:color="000000"/>
              <w:left w:val="single" w:sz="4" w:space="0" w:color="000000"/>
              <w:bottom w:val="single" w:sz="4" w:space="0" w:color="000000"/>
              <w:right w:val="single" w:sz="4" w:space="0" w:color="000000"/>
            </w:tcBorders>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92" w:type="dxa"/>
            <w:tcBorders>
              <w:top w:val="single" w:sz="4" w:space="0" w:color="000001"/>
              <w:left w:val="single" w:sz="4" w:space="0" w:color="000000"/>
              <w:bottom w:val="single" w:sz="4" w:space="0" w:color="000001"/>
              <w:right w:val="single" w:sz="4" w:space="0" w:color="000001"/>
            </w:tcBorders>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ПК-3</w:t>
            </w:r>
          </w:p>
          <w:p w:rsidR="00842C50" w:rsidRDefault="00842C50">
            <w:pPr>
              <w:spacing w:after="0" w:line="240" w:lineRule="auto"/>
              <w:jc w:val="center"/>
              <w:rPr>
                <w:rFonts w:ascii="Times New Roman" w:eastAsia="Times New Roman" w:hAnsi="Times New Roman" w:cs="Times New Roman"/>
                <w:sz w:val="20"/>
                <w:szCs w:val="20"/>
              </w:rPr>
            </w:pPr>
          </w:p>
        </w:tc>
      </w:tr>
      <w:tr w:rsidR="00842C50">
        <w:trPr>
          <w:cantSplit/>
          <w:trHeight w:val="20"/>
        </w:trPr>
        <w:tc>
          <w:tcPr>
            <w:tcW w:w="568" w:type="dxa"/>
            <w:tcBorders>
              <w:top w:val="single" w:sz="4" w:space="0" w:color="000001"/>
              <w:left w:val="single" w:sz="4" w:space="0" w:color="000001"/>
              <w:bottom w:val="single" w:sz="4" w:space="0" w:color="000001"/>
              <w:right w:val="single" w:sz="4" w:space="0" w:color="000001"/>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tcBorders>
              <w:top w:val="single" w:sz="4" w:space="0" w:color="000001"/>
              <w:left w:val="single" w:sz="4" w:space="0" w:color="000001"/>
              <w:bottom w:val="single" w:sz="4" w:space="0" w:color="000001"/>
              <w:right w:val="single" w:sz="4" w:space="0" w:color="000001"/>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Основной этап</w:t>
            </w:r>
          </w:p>
        </w:tc>
        <w:tc>
          <w:tcPr>
            <w:tcW w:w="5103" w:type="dxa"/>
            <w:tcBorders>
              <w:top w:val="single" w:sz="4" w:space="0" w:color="000001"/>
              <w:left w:val="single" w:sz="4" w:space="0" w:color="000001"/>
              <w:right w:val="single" w:sz="4" w:space="0" w:color="000000"/>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Проведение самостоятельных исследований с целью изучения флоры и фауны, сбора полевого материала. Индивидуальная работа по отдельным темам. Камеральная обработка полевого материала, заполнение «Полевого дневника». Подготовка к зачету.</w:t>
            </w:r>
          </w:p>
        </w:tc>
        <w:tc>
          <w:tcPr>
            <w:tcW w:w="851" w:type="dxa"/>
            <w:tcBorders>
              <w:top w:val="single" w:sz="4" w:space="0" w:color="000000"/>
              <w:left w:val="single" w:sz="4" w:space="0" w:color="000000"/>
              <w:bottom w:val="single" w:sz="4" w:space="0" w:color="000000"/>
              <w:right w:val="single" w:sz="4" w:space="0" w:color="000000"/>
            </w:tcBorders>
          </w:tcPr>
          <w:p w:rsidR="00842C50" w:rsidRDefault="000854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850" w:type="dxa"/>
            <w:tcBorders>
              <w:top w:val="single" w:sz="4" w:space="0" w:color="000000"/>
              <w:left w:val="single" w:sz="4" w:space="0" w:color="000000"/>
              <w:bottom w:val="single" w:sz="4" w:space="0" w:color="000000"/>
              <w:right w:val="single" w:sz="4" w:space="0" w:color="000000"/>
            </w:tcBorders>
          </w:tcPr>
          <w:p w:rsidR="00842C50" w:rsidRDefault="0008546F">
            <w:pPr>
              <w:tabs>
                <w:tab w:val="left" w:pos="636"/>
                <w:tab w:val="center" w:pos="7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992" w:type="dxa"/>
            <w:tcBorders>
              <w:top w:val="single" w:sz="4" w:space="0" w:color="000001"/>
              <w:left w:val="single" w:sz="4" w:space="0" w:color="000000"/>
              <w:right w:val="single" w:sz="4" w:space="0" w:color="000001"/>
            </w:tcBorders>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ПК-3</w:t>
            </w:r>
          </w:p>
          <w:p w:rsidR="00842C50" w:rsidRDefault="00842C50">
            <w:pPr>
              <w:tabs>
                <w:tab w:val="left" w:pos="636"/>
                <w:tab w:val="center" w:pos="784"/>
              </w:tabs>
              <w:spacing w:after="0" w:line="240" w:lineRule="auto"/>
              <w:jc w:val="center"/>
              <w:rPr>
                <w:rFonts w:ascii="Times New Roman" w:eastAsia="Times New Roman" w:hAnsi="Times New Roman" w:cs="Times New Roman"/>
                <w:sz w:val="20"/>
                <w:szCs w:val="20"/>
              </w:rPr>
            </w:pPr>
          </w:p>
        </w:tc>
      </w:tr>
      <w:tr w:rsidR="00842C50">
        <w:trPr>
          <w:trHeight w:val="20"/>
        </w:trPr>
        <w:tc>
          <w:tcPr>
            <w:tcW w:w="568" w:type="dxa"/>
            <w:tcBorders>
              <w:top w:val="single" w:sz="4" w:space="0" w:color="000001"/>
              <w:left w:val="single" w:sz="4" w:space="0" w:color="000001"/>
              <w:bottom w:val="single" w:sz="4" w:space="0" w:color="000001"/>
              <w:right w:val="single" w:sz="4" w:space="0" w:color="000001"/>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tcBorders>
              <w:top w:val="single" w:sz="4" w:space="0" w:color="000001"/>
              <w:left w:val="single" w:sz="4" w:space="0" w:color="000001"/>
              <w:bottom w:val="single" w:sz="4" w:space="0" w:color="000001"/>
              <w:right w:val="single" w:sz="4" w:space="0" w:color="000001"/>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Заключительный этап</w:t>
            </w:r>
          </w:p>
        </w:tc>
        <w:tc>
          <w:tcPr>
            <w:tcW w:w="5103" w:type="dxa"/>
            <w:tcBorders>
              <w:top w:val="single" w:sz="4" w:space="0" w:color="000001"/>
              <w:left w:val="single" w:sz="4" w:space="0" w:color="000001"/>
              <w:bottom w:val="single" w:sz="4" w:space="0" w:color="000001"/>
              <w:right w:val="single" w:sz="4" w:space="0" w:color="000000"/>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Сдача зачета. Сдача оборудования, литературы, гербария и раздаточного материала. </w:t>
            </w:r>
          </w:p>
        </w:tc>
        <w:tc>
          <w:tcPr>
            <w:tcW w:w="851" w:type="dxa"/>
            <w:tcBorders>
              <w:top w:val="single" w:sz="4" w:space="0" w:color="000000"/>
              <w:left w:val="single" w:sz="4" w:space="0" w:color="000000"/>
              <w:bottom w:val="single" w:sz="4" w:space="0" w:color="000000"/>
              <w:right w:val="single" w:sz="4" w:space="0" w:color="000000"/>
            </w:tcBorders>
          </w:tcPr>
          <w:p w:rsidR="00842C50" w:rsidRDefault="000854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tcBorders>
              <w:top w:val="single" w:sz="4" w:space="0" w:color="000000"/>
              <w:left w:val="single" w:sz="4" w:space="0" w:color="000000"/>
              <w:bottom w:val="single" w:sz="4" w:space="0" w:color="000000"/>
              <w:right w:val="single" w:sz="4" w:space="0" w:color="000000"/>
            </w:tcBorders>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92" w:type="dxa"/>
            <w:tcBorders>
              <w:top w:val="single" w:sz="4" w:space="0" w:color="000001"/>
              <w:left w:val="single" w:sz="4" w:space="0" w:color="000000"/>
              <w:bottom w:val="single" w:sz="4" w:space="0" w:color="000001"/>
              <w:right w:val="single" w:sz="4" w:space="0" w:color="000001"/>
            </w:tcBorders>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ПК-3</w:t>
            </w:r>
          </w:p>
          <w:p w:rsidR="00842C50" w:rsidRDefault="00842C50">
            <w:pPr>
              <w:spacing w:after="0" w:line="240" w:lineRule="auto"/>
              <w:jc w:val="center"/>
              <w:rPr>
                <w:rFonts w:ascii="Times New Roman" w:eastAsia="Times New Roman" w:hAnsi="Times New Roman" w:cs="Times New Roman"/>
                <w:sz w:val="20"/>
                <w:szCs w:val="20"/>
              </w:rPr>
            </w:pPr>
          </w:p>
        </w:tc>
      </w:tr>
      <w:tr w:rsidR="00842C50">
        <w:trPr>
          <w:trHeight w:val="430"/>
        </w:trPr>
        <w:tc>
          <w:tcPr>
            <w:tcW w:w="6947" w:type="dxa"/>
            <w:gridSpan w:val="3"/>
            <w:tcBorders>
              <w:top w:val="single" w:sz="4" w:space="0" w:color="000001"/>
              <w:left w:val="single" w:sz="4" w:space="0" w:color="000001"/>
              <w:bottom w:val="single" w:sz="4" w:space="0" w:color="000001"/>
              <w:right w:val="single" w:sz="4" w:space="0" w:color="000000"/>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ИТОГО: 180 часа</w:t>
            </w:r>
          </w:p>
        </w:tc>
        <w:tc>
          <w:tcPr>
            <w:tcW w:w="851" w:type="dxa"/>
            <w:tcBorders>
              <w:top w:val="single" w:sz="4" w:space="0" w:color="000000"/>
              <w:left w:val="single" w:sz="4" w:space="0" w:color="000000"/>
              <w:bottom w:val="single" w:sz="4" w:space="0" w:color="000000"/>
              <w:right w:val="single" w:sz="4" w:space="0" w:color="000000"/>
            </w:tcBorders>
          </w:tcPr>
          <w:p w:rsidR="00842C50" w:rsidRDefault="005D208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850" w:type="dxa"/>
            <w:tcBorders>
              <w:top w:val="single" w:sz="4" w:space="0" w:color="000000"/>
              <w:left w:val="single" w:sz="4" w:space="0" w:color="000000"/>
              <w:bottom w:val="single" w:sz="4" w:space="0" w:color="000000"/>
              <w:right w:val="single" w:sz="4" w:space="0" w:color="000000"/>
            </w:tcBorders>
          </w:tcPr>
          <w:p w:rsidR="00842C50" w:rsidRDefault="005D208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992" w:type="dxa"/>
            <w:tcBorders>
              <w:top w:val="single" w:sz="4" w:space="0" w:color="000001"/>
              <w:left w:val="single" w:sz="4" w:space="0" w:color="000000"/>
              <w:bottom w:val="single" w:sz="4" w:space="0" w:color="000001"/>
              <w:right w:val="single" w:sz="4" w:space="0" w:color="000001"/>
            </w:tcBorders>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ПК-3</w:t>
            </w:r>
          </w:p>
          <w:p w:rsidR="00842C50" w:rsidRDefault="00842C50">
            <w:pPr>
              <w:spacing w:after="0" w:line="240" w:lineRule="auto"/>
              <w:jc w:val="center"/>
              <w:rPr>
                <w:rFonts w:ascii="Times New Roman" w:eastAsia="Times New Roman" w:hAnsi="Times New Roman" w:cs="Times New Roman"/>
                <w:sz w:val="20"/>
                <w:szCs w:val="20"/>
              </w:rPr>
            </w:pPr>
          </w:p>
        </w:tc>
      </w:tr>
    </w:tbl>
    <w:p w:rsidR="00842C50" w:rsidRDefault="00842C50">
      <w:pPr>
        <w:spacing w:after="0" w:line="240" w:lineRule="auto"/>
        <w:ind w:firstLine="567"/>
        <w:jc w:val="both"/>
        <w:rPr>
          <w:rFonts w:ascii="Times New Roman" w:eastAsia="Times New Roman" w:hAnsi="Times New Roman" w:cs="Times New Roman"/>
          <w:sz w:val="24"/>
          <w:szCs w:val="24"/>
        </w:rPr>
      </w:pPr>
    </w:p>
    <w:p w:rsidR="00842C50" w:rsidRDefault="003C568B">
      <w:pPr>
        <w:pStyle w:val="1"/>
        <w:rPr>
          <w:sz w:val="20"/>
          <w:szCs w:val="20"/>
        </w:rPr>
      </w:pPr>
      <w:bookmarkStart w:id="6" w:name="_heading=h.3dy6vkm" w:colFirst="0" w:colLast="0"/>
      <w:bookmarkEnd w:id="6"/>
      <w:r>
        <w:rPr>
          <w:sz w:val="20"/>
          <w:szCs w:val="20"/>
        </w:rPr>
        <w:t>7. Форма промежуточной аттестации по практике</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 промежуточной аттестации по практике: зачёт в 9 семестре.</w:t>
      </w:r>
    </w:p>
    <w:p w:rsidR="00842C50" w:rsidRDefault="00842C50">
      <w:pPr>
        <w:spacing w:after="0" w:line="240" w:lineRule="auto"/>
        <w:ind w:firstLine="567"/>
        <w:jc w:val="both"/>
        <w:rPr>
          <w:rFonts w:ascii="Times New Roman" w:eastAsia="Times New Roman" w:hAnsi="Times New Roman" w:cs="Times New Roman"/>
          <w:b/>
          <w:sz w:val="24"/>
          <w:szCs w:val="24"/>
        </w:rPr>
      </w:pPr>
    </w:p>
    <w:p w:rsidR="00842C50" w:rsidRDefault="003C568B">
      <w:pPr>
        <w:pStyle w:val="1"/>
        <w:rPr>
          <w:sz w:val="20"/>
          <w:szCs w:val="20"/>
        </w:rPr>
      </w:pPr>
      <w:bookmarkStart w:id="7" w:name="_heading=h.1t3h5sf" w:colFirst="0" w:colLast="0"/>
      <w:bookmarkEnd w:id="7"/>
      <w:r>
        <w:rPr>
          <w:sz w:val="20"/>
          <w:szCs w:val="20"/>
        </w:rPr>
        <w:t>8. Фонд оценочных средств для проведения промежуточной аттестации обучающихся по практике</w:t>
      </w:r>
    </w:p>
    <w:p w:rsidR="00842C50" w:rsidRDefault="003C568B">
      <w:pPr>
        <w:spacing w:after="0" w:line="240" w:lineRule="auto"/>
        <w:ind w:firstLine="567"/>
        <w:jc w:val="both"/>
        <w:rPr>
          <w:rFonts w:ascii="Times New Roman" w:eastAsia="Times New Roman" w:hAnsi="Times New Roman" w:cs="Times New Roman"/>
          <w:sz w:val="20"/>
          <w:szCs w:val="20"/>
        </w:rPr>
      </w:pPr>
      <w:bookmarkStart w:id="8" w:name="_heading=h.4d34og8" w:colFirst="0" w:colLast="0"/>
      <w:bookmarkEnd w:id="8"/>
      <w:r>
        <w:rPr>
          <w:rFonts w:ascii="Times New Roman" w:eastAsia="Times New Roman" w:hAnsi="Times New Roman" w:cs="Times New Roman"/>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фонде оценочных средств содержится следующая информация:</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соответствие компетенций планируемым результатам обучения по практике;</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критерии оценивания </w:t>
      </w:r>
      <w:proofErr w:type="spellStart"/>
      <w:r>
        <w:rPr>
          <w:rFonts w:ascii="Times New Roman" w:eastAsia="Times New Roman" w:hAnsi="Times New Roman" w:cs="Times New Roman"/>
          <w:sz w:val="20"/>
          <w:szCs w:val="20"/>
        </w:rPr>
        <w:t>сформированности</w:t>
      </w:r>
      <w:proofErr w:type="spellEnd"/>
      <w:r>
        <w:rPr>
          <w:rFonts w:ascii="Times New Roman" w:eastAsia="Times New Roman" w:hAnsi="Times New Roman" w:cs="Times New Roman"/>
          <w:sz w:val="20"/>
          <w:szCs w:val="20"/>
        </w:rPr>
        <w:t xml:space="preserve"> компетенций;</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механизм формирования оценки по практике;</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описание порядка применения и процедуры оценивания для каждого оценочного средства;</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критерии оценивания для каждого оценочного средства;</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оценочных средств по практике находится в Приложении 1 к программе практики.</w:t>
      </w:r>
    </w:p>
    <w:p w:rsidR="00842C50" w:rsidRDefault="00842C50">
      <w:pPr>
        <w:spacing w:after="0" w:line="240" w:lineRule="auto"/>
        <w:ind w:firstLine="567"/>
        <w:jc w:val="both"/>
        <w:rPr>
          <w:rFonts w:ascii="Times New Roman" w:eastAsia="Times New Roman" w:hAnsi="Times New Roman" w:cs="Times New Roman"/>
          <w:sz w:val="20"/>
          <w:szCs w:val="20"/>
        </w:rPr>
      </w:pPr>
    </w:p>
    <w:p w:rsidR="00842C50" w:rsidRDefault="003C568B">
      <w:pPr>
        <w:pStyle w:val="1"/>
        <w:rPr>
          <w:sz w:val="20"/>
          <w:szCs w:val="20"/>
        </w:rPr>
      </w:pPr>
      <w:bookmarkStart w:id="9" w:name="_heading=h.2s8eyo1" w:colFirst="0" w:colLast="0"/>
      <w:bookmarkEnd w:id="9"/>
      <w:r>
        <w:rPr>
          <w:sz w:val="20"/>
          <w:szCs w:val="20"/>
        </w:rPr>
        <w:lastRenderedPageBreak/>
        <w:t>9. Перечень литературы, необходимой для проведения практики</w:t>
      </w:r>
    </w:p>
    <w:p w:rsidR="00842C50" w:rsidRDefault="003C568B">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842C50" w:rsidRDefault="003C568B">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 электронном виде – через электронные библиотечные системы на основании заключенных КФУ договоров с правообладателями;</w:t>
      </w:r>
    </w:p>
    <w:p w:rsidR="00842C50" w:rsidRDefault="003C568B">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печатном виде – в Научной библиотеке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842C50" w:rsidRDefault="003C568B">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проходящих данную практику.</w:t>
      </w:r>
    </w:p>
    <w:p w:rsidR="00842C50" w:rsidRDefault="003C568B">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института КФУ.</w:t>
      </w:r>
    </w:p>
    <w:p w:rsidR="00842C50" w:rsidRDefault="00842C50">
      <w:pPr>
        <w:spacing w:after="0" w:line="240" w:lineRule="auto"/>
        <w:ind w:firstLine="525"/>
        <w:jc w:val="both"/>
        <w:rPr>
          <w:rFonts w:ascii="Times New Roman" w:eastAsia="Times New Roman" w:hAnsi="Times New Roman" w:cs="Times New Roman"/>
          <w:sz w:val="24"/>
          <w:szCs w:val="24"/>
        </w:rPr>
      </w:pPr>
    </w:p>
    <w:p w:rsidR="00842C50" w:rsidRDefault="003C568B">
      <w:pPr>
        <w:pStyle w:val="1"/>
        <w:rPr>
          <w:sz w:val="20"/>
          <w:szCs w:val="20"/>
        </w:rPr>
      </w:pPr>
      <w:bookmarkStart w:id="10" w:name="_heading=h.17dp8vu" w:colFirst="0" w:colLast="0"/>
      <w:bookmarkEnd w:id="10"/>
      <w:r>
        <w:rPr>
          <w:sz w:val="20"/>
          <w:szCs w:val="20"/>
        </w:rPr>
        <w:t>10. Перечень ресурсов сети "Интернет", необходимых для проведения практики</w:t>
      </w:r>
    </w:p>
    <w:tbl>
      <w:tblPr>
        <w:tblStyle w:val="af8"/>
        <w:tblW w:w="18710" w:type="dxa"/>
        <w:tblInd w:w="0" w:type="dxa"/>
        <w:tblLayout w:type="fixed"/>
        <w:tblLook w:val="0400" w:firstRow="0" w:lastRow="0" w:firstColumn="0" w:lastColumn="0" w:noHBand="0" w:noVBand="1"/>
      </w:tblPr>
      <w:tblGrid>
        <w:gridCol w:w="18559"/>
        <w:gridCol w:w="151"/>
      </w:tblGrid>
      <w:tr w:rsidR="00842C50">
        <w:tc>
          <w:tcPr>
            <w:tcW w:w="18559" w:type="dxa"/>
            <w:vAlign w:val="center"/>
          </w:tcPr>
          <w:p w:rsidR="00842C50" w:rsidRDefault="003C568B">
            <w:pPr>
              <w:numPr>
                <w:ilvl w:val="0"/>
                <w:numId w:val="3"/>
              </w:numPr>
              <w:pBdr>
                <w:top w:val="nil"/>
                <w:left w:val="nil"/>
                <w:bottom w:val="nil"/>
                <w:right w:val="nil"/>
                <w:between w:val="nil"/>
              </w:pBdr>
              <w:spacing w:after="0"/>
              <w:ind w:left="851"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"Зеленая жизнь" - экологический портал - </w:t>
            </w:r>
            <w:hyperlink r:id="rId8">
              <w:r>
                <w:rPr>
                  <w:rFonts w:ascii="Times New Roman" w:eastAsia="Times New Roman" w:hAnsi="Times New Roman" w:cs="Times New Roman"/>
                  <w:color w:val="0000FF"/>
                  <w:sz w:val="20"/>
                  <w:szCs w:val="20"/>
                  <w:u w:val="single"/>
                </w:rPr>
                <w:t>http://www.zelife.ru/</w:t>
              </w:r>
            </w:hyperlink>
            <w:r>
              <w:rPr>
                <w:rFonts w:ascii="Times New Roman" w:eastAsia="Times New Roman" w:hAnsi="Times New Roman" w:cs="Times New Roman"/>
                <w:color w:val="000000"/>
                <w:sz w:val="20"/>
                <w:szCs w:val="20"/>
              </w:rPr>
              <w:t xml:space="preserve"> </w:t>
            </w:r>
          </w:p>
        </w:tc>
        <w:tc>
          <w:tcPr>
            <w:tcW w:w="151" w:type="dxa"/>
            <w:vAlign w:val="center"/>
          </w:tcPr>
          <w:p w:rsidR="00842C50" w:rsidRDefault="00842C50">
            <w:pPr>
              <w:numPr>
                <w:ilvl w:val="0"/>
                <w:numId w:val="3"/>
              </w:numPr>
              <w:pBdr>
                <w:top w:val="nil"/>
                <w:left w:val="nil"/>
                <w:bottom w:val="nil"/>
                <w:right w:val="nil"/>
                <w:between w:val="nil"/>
              </w:pBdr>
              <w:spacing w:after="0"/>
              <w:ind w:left="0"/>
              <w:jc w:val="both"/>
              <w:rPr>
                <w:rFonts w:ascii="Times New Roman" w:eastAsia="Times New Roman" w:hAnsi="Times New Roman" w:cs="Times New Roman"/>
                <w:color w:val="000000"/>
                <w:sz w:val="20"/>
                <w:szCs w:val="20"/>
              </w:rPr>
            </w:pPr>
          </w:p>
        </w:tc>
      </w:tr>
      <w:tr w:rsidR="00842C50">
        <w:tc>
          <w:tcPr>
            <w:tcW w:w="18559" w:type="dxa"/>
            <w:vAlign w:val="center"/>
          </w:tcPr>
          <w:p w:rsidR="00842C50" w:rsidRDefault="003C568B">
            <w:pPr>
              <w:numPr>
                <w:ilvl w:val="0"/>
                <w:numId w:val="3"/>
              </w:numPr>
              <w:pBdr>
                <w:top w:val="nil"/>
                <w:left w:val="nil"/>
                <w:bottom w:val="nil"/>
                <w:right w:val="nil"/>
                <w:between w:val="nil"/>
              </w:pBdr>
              <w:spacing w:after="0"/>
              <w:ind w:left="851"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Всероссийский Экологический Портал - </w:t>
            </w:r>
            <w:hyperlink r:id="rId9">
              <w:r>
                <w:rPr>
                  <w:rFonts w:ascii="Times New Roman" w:eastAsia="Times New Roman" w:hAnsi="Times New Roman" w:cs="Times New Roman"/>
                  <w:color w:val="0000FF"/>
                  <w:sz w:val="20"/>
                  <w:szCs w:val="20"/>
                  <w:u w:val="single"/>
                </w:rPr>
                <w:t>http://ecoportal.su/</w:t>
              </w:r>
            </w:hyperlink>
            <w:r>
              <w:rPr>
                <w:rFonts w:ascii="Times New Roman" w:eastAsia="Times New Roman" w:hAnsi="Times New Roman" w:cs="Times New Roman"/>
                <w:color w:val="000000"/>
                <w:sz w:val="20"/>
                <w:szCs w:val="20"/>
              </w:rPr>
              <w:t xml:space="preserve"> </w:t>
            </w:r>
          </w:p>
        </w:tc>
        <w:tc>
          <w:tcPr>
            <w:tcW w:w="151" w:type="dxa"/>
            <w:vAlign w:val="center"/>
          </w:tcPr>
          <w:p w:rsidR="00842C50" w:rsidRDefault="00842C50">
            <w:pPr>
              <w:numPr>
                <w:ilvl w:val="0"/>
                <w:numId w:val="3"/>
              </w:numPr>
              <w:pBdr>
                <w:top w:val="nil"/>
                <w:left w:val="nil"/>
                <w:bottom w:val="nil"/>
                <w:right w:val="nil"/>
                <w:between w:val="nil"/>
              </w:pBdr>
              <w:spacing w:after="0"/>
              <w:ind w:left="0"/>
              <w:jc w:val="both"/>
              <w:rPr>
                <w:rFonts w:ascii="Times New Roman" w:eastAsia="Times New Roman" w:hAnsi="Times New Roman" w:cs="Times New Roman"/>
                <w:color w:val="000000"/>
                <w:sz w:val="20"/>
                <w:szCs w:val="20"/>
              </w:rPr>
            </w:pPr>
          </w:p>
        </w:tc>
      </w:tr>
      <w:tr w:rsidR="00842C50">
        <w:tc>
          <w:tcPr>
            <w:tcW w:w="18559" w:type="dxa"/>
            <w:vAlign w:val="center"/>
          </w:tcPr>
          <w:p w:rsidR="00842C50" w:rsidRDefault="003C568B">
            <w:pPr>
              <w:numPr>
                <w:ilvl w:val="0"/>
                <w:numId w:val="3"/>
              </w:numPr>
              <w:pBdr>
                <w:top w:val="nil"/>
                <w:left w:val="nil"/>
                <w:bottom w:val="nil"/>
                <w:right w:val="nil"/>
                <w:between w:val="nil"/>
              </w:pBdr>
              <w:spacing w:after="0"/>
              <w:ind w:left="851"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Экология и жизнь. Электронный журнал - </w:t>
            </w:r>
            <w:hyperlink r:id="rId10">
              <w:r>
                <w:rPr>
                  <w:rFonts w:ascii="Times New Roman" w:eastAsia="Times New Roman" w:hAnsi="Times New Roman" w:cs="Times New Roman"/>
                  <w:color w:val="0000FF"/>
                  <w:sz w:val="20"/>
                  <w:szCs w:val="20"/>
                  <w:u w:val="single"/>
                </w:rPr>
                <w:t>http://www.ecolife.ru/</w:t>
              </w:r>
            </w:hyperlink>
          </w:p>
        </w:tc>
        <w:tc>
          <w:tcPr>
            <w:tcW w:w="151" w:type="dxa"/>
            <w:vAlign w:val="center"/>
          </w:tcPr>
          <w:p w:rsidR="00842C50" w:rsidRDefault="00842C50">
            <w:pPr>
              <w:numPr>
                <w:ilvl w:val="0"/>
                <w:numId w:val="3"/>
              </w:numPr>
              <w:pBdr>
                <w:top w:val="nil"/>
                <w:left w:val="nil"/>
                <w:bottom w:val="nil"/>
                <w:right w:val="nil"/>
                <w:between w:val="nil"/>
              </w:pBdr>
              <w:spacing w:after="0"/>
              <w:ind w:left="0"/>
              <w:jc w:val="both"/>
              <w:rPr>
                <w:rFonts w:ascii="Times New Roman" w:eastAsia="Times New Roman" w:hAnsi="Times New Roman" w:cs="Times New Roman"/>
                <w:color w:val="000000"/>
                <w:sz w:val="20"/>
                <w:szCs w:val="20"/>
              </w:rPr>
            </w:pPr>
          </w:p>
        </w:tc>
      </w:tr>
    </w:tbl>
    <w:p w:rsidR="00842C50" w:rsidRDefault="00842C50">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p>
    <w:p w:rsidR="00842C50" w:rsidRDefault="003C568B">
      <w:pPr>
        <w:pStyle w:val="1"/>
        <w:rPr>
          <w:sz w:val="20"/>
          <w:szCs w:val="20"/>
        </w:rPr>
      </w:pPr>
      <w:bookmarkStart w:id="11" w:name="_heading=h.3rdcrjn" w:colFirst="0" w:colLast="0"/>
      <w:bookmarkEnd w:id="11"/>
      <w:r>
        <w:rPr>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842C50" w:rsidRDefault="003C568B">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842C50" w:rsidRDefault="00842C50">
      <w:pPr>
        <w:spacing w:after="0" w:line="240" w:lineRule="auto"/>
        <w:ind w:firstLine="525"/>
        <w:jc w:val="both"/>
        <w:rPr>
          <w:rFonts w:ascii="Times New Roman" w:eastAsia="Times New Roman" w:hAnsi="Times New Roman" w:cs="Times New Roman"/>
          <w:b/>
          <w:sz w:val="24"/>
          <w:szCs w:val="24"/>
        </w:rPr>
      </w:pPr>
    </w:p>
    <w:p w:rsidR="00842C50" w:rsidRDefault="003C568B">
      <w:pPr>
        <w:pStyle w:val="1"/>
        <w:rPr>
          <w:sz w:val="20"/>
          <w:szCs w:val="20"/>
        </w:rPr>
      </w:pPr>
      <w:bookmarkStart w:id="12" w:name="_heading=h.26in1rg" w:colFirst="0" w:colLast="0"/>
      <w:bookmarkEnd w:id="12"/>
      <w:r>
        <w:rPr>
          <w:sz w:val="20"/>
          <w:szCs w:val="20"/>
        </w:rPr>
        <w:t>12. Описание материально-технической базы, необходимой для проведения практики</w:t>
      </w:r>
    </w:p>
    <w:p w:rsidR="00842C50" w:rsidRDefault="00842C50">
      <w:pPr>
        <w:spacing w:after="0" w:line="240" w:lineRule="auto"/>
        <w:jc w:val="both"/>
        <w:rPr>
          <w:rFonts w:ascii="Times New Roman" w:eastAsia="Times New Roman" w:hAnsi="Times New Roman" w:cs="Times New Roman"/>
          <w:sz w:val="20"/>
          <w:szCs w:val="20"/>
        </w:rPr>
      </w:pPr>
    </w:p>
    <w:p w:rsidR="00842C50" w:rsidRDefault="003C568B">
      <w:pPr>
        <w:spacing w:after="0" w:line="240" w:lineRule="auto"/>
        <w:ind w:firstLine="567"/>
        <w:jc w:val="both"/>
        <w:rPr>
          <w:rFonts w:ascii="Times New Roman" w:eastAsia="Times New Roman" w:hAnsi="Times New Roman" w:cs="Times New Roman"/>
          <w:sz w:val="20"/>
          <w:szCs w:val="20"/>
        </w:rPr>
      </w:pPr>
      <w:bookmarkStart w:id="13" w:name="_heading=h.lnxbz9" w:colFirst="0" w:colLast="0"/>
      <w:bookmarkEnd w:id="13"/>
      <w:r>
        <w:rPr>
          <w:rFonts w:ascii="Times New Roman" w:eastAsia="Times New Roman" w:hAnsi="Times New Roman" w:cs="Times New Roman"/>
          <w:sz w:val="20"/>
          <w:szCs w:val="20"/>
        </w:rPr>
        <w:t>Анализ и обработка результатов экскурсий, индивидуальных наблюдений и исследований, выполнение индивидуального задания, составление отчета по практике осуществляются в учебной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 (423600, Республика Татарстан, г. Елабуга, ул. Горького, д.84, ауд. 12).</w:t>
      </w:r>
    </w:p>
    <w:p w:rsidR="00842C50" w:rsidRPr="005D208D" w:rsidRDefault="003C568B">
      <w:pPr>
        <w:spacing w:after="0" w:line="240" w:lineRule="auto"/>
        <w:ind w:firstLine="567"/>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Аудитория имеет выход в Интернет, </w:t>
      </w:r>
      <w:proofErr w:type="spellStart"/>
      <w:r>
        <w:rPr>
          <w:rFonts w:ascii="Times New Roman" w:eastAsia="Times New Roman" w:hAnsi="Times New Roman" w:cs="Times New Roman"/>
          <w:sz w:val="20"/>
          <w:szCs w:val="20"/>
        </w:rPr>
        <w:t>внутривузовскую</w:t>
      </w:r>
      <w:proofErr w:type="spellEnd"/>
      <w:r>
        <w:rPr>
          <w:rFonts w:ascii="Times New Roman" w:eastAsia="Times New Roman" w:hAnsi="Times New Roman" w:cs="Times New Roman"/>
          <w:sz w:val="20"/>
          <w:szCs w:val="20"/>
        </w:rPr>
        <w:t xml:space="preserve"> компьютерная сеть, доступ в электронную информационно-образовательную среду; оборудована рабочими столами СР-2МП, столами химическими </w:t>
      </w:r>
      <w:proofErr w:type="spellStart"/>
      <w:r>
        <w:rPr>
          <w:rFonts w:ascii="Times New Roman" w:eastAsia="Times New Roman" w:hAnsi="Times New Roman" w:cs="Times New Roman"/>
          <w:sz w:val="20"/>
          <w:szCs w:val="20"/>
        </w:rPr>
        <w:t>пристенными</w:t>
      </w:r>
      <w:proofErr w:type="spellEnd"/>
      <w:r>
        <w:rPr>
          <w:rFonts w:ascii="Times New Roman" w:eastAsia="Times New Roman" w:hAnsi="Times New Roman" w:cs="Times New Roman"/>
          <w:sz w:val="20"/>
          <w:szCs w:val="20"/>
        </w:rPr>
        <w:t xml:space="preserve"> СХП-2К, столами рабочими лабораторными ДИН-62А, стульями металлическими, стулом офисным, столом преподавателя, столом моечным СЛМ-1Н, шкафом ШХ-2, классной доской меловой, кафедрой (трибуной) переносной, вытяжным шкафом ШВ-СК-1Кт, ноутбуком  ICL, проектором </w:t>
      </w:r>
      <w:proofErr w:type="spellStart"/>
      <w:r>
        <w:rPr>
          <w:rFonts w:ascii="Times New Roman" w:eastAsia="Times New Roman" w:hAnsi="Times New Roman" w:cs="Times New Roman"/>
          <w:sz w:val="20"/>
          <w:szCs w:val="20"/>
        </w:rPr>
        <w:t>View</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Sonic</w:t>
      </w:r>
      <w:proofErr w:type="spellEnd"/>
      <w:r>
        <w:rPr>
          <w:rFonts w:ascii="Times New Roman" w:eastAsia="Times New Roman" w:hAnsi="Times New Roman" w:cs="Times New Roman"/>
          <w:sz w:val="20"/>
          <w:szCs w:val="20"/>
        </w:rPr>
        <w:t xml:space="preserve"> (переносным), экраном (переносным), спектрофотометром ПЭ-540000ВИ, </w:t>
      </w:r>
      <w:proofErr w:type="spellStart"/>
      <w:r>
        <w:rPr>
          <w:rFonts w:ascii="Times New Roman" w:eastAsia="Times New Roman" w:hAnsi="Times New Roman" w:cs="Times New Roman"/>
          <w:sz w:val="20"/>
          <w:szCs w:val="20"/>
        </w:rPr>
        <w:t>люксометром</w:t>
      </w:r>
      <w:proofErr w:type="spellEnd"/>
      <w:r>
        <w:rPr>
          <w:rFonts w:ascii="Times New Roman" w:eastAsia="Times New Roman" w:hAnsi="Times New Roman" w:cs="Times New Roman"/>
          <w:sz w:val="20"/>
          <w:szCs w:val="20"/>
        </w:rPr>
        <w:t xml:space="preserve">-радиометром ТКА-ПКМ, </w:t>
      </w:r>
      <w:proofErr w:type="spellStart"/>
      <w:r>
        <w:rPr>
          <w:rFonts w:ascii="Times New Roman" w:eastAsia="Times New Roman" w:hAnsi="Times New Roman" w:cs="Times New Roman"/>
          <w:sz w:val="20"/>
          <w:szCs w:val="20"/>
        </w:rPr>
        <w:t>метеометром</w:t>
      </w:r>
      <w:proofErr w:type="spellEnd"/>
      <w:r>
        <w:rPr>
          <w:rFonts w:ascii="Times New Roman" w:eastAsia="Times New Roman" w:hAnsi="Times New Roman" w:cs="Times New Roman"/>
          <w:sz w:val="20"/>
          <w:szCs w:val="20"/>
        </w:rPr>
        <w:t xml:space="preserve"> МЭС-200А, микроскопами Биомед-3, стендом «Периодическая система химических элементов», стендом  «Растворимость кислот, оснований и солей в воде»; имеется набор химической посуды и реактивов, комплект раздаточного материала </w:t>
      </w:r>
      <w:proofErr w:type="spellStart"/>
      <w:r>
        <w:rPr>
          <w:rFonts w:ascii="Times New Roman" w:eastAsia="Times New Roman" w:hAnsi="Times New Roman" w:cs="Times New Roman"/>
          <w:sz w:val="20"/>
          <w:szCs w:val="20"/>
        </w:rPr>
        <w:t>сельхозкультур</w:t>
      </w:r>
      <w:proofErr w:type="spellEnd"/>
      <w:r>
        <w:rPr>
          <w:rFonts w:ascii="Times New Roman" w:eastAsia="Times New Roman" w:hAnsi="Times New Roman" w:cs="Times New Roman"/>
          <w:sz w:val="20"/>
          <w:szCs w:val="20"/>
        </w:rPr>
        <w:t>. Программное</w:t>
      </w:r>
      <w:r w:rsidRPr="005D208D">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обеспечение</w:t>
      </w:r>
      <w:r w:rsidRPr="005D208D">
        <w:rPr>
          <w:rFonts w:ascii="Times New Roman" w:eastAsia="Times New Roman" w:hAnsi="Times New Roman" w:cs="Times New Roman"/>
          <w:sz w:val="20"/>
          <w:szCs w:val="20"/>
          <w:lang w:val="en-US"/>
        </w:rPr>
        <w:t xml:space="preserve">: Mozilla Firefox, Google Chrome, Windows Professional 7 Russian, Office Professional Plus 2010, 7-Zip, Kaspersky Endpoint Security </w:t>
      </w:r>
      <w:r>
        <w:rPr>
          <w:rFonts w:ascii="Times New Roman" w:eastAsia="Times New Roman" w:hAnsi="Times New Roman" w:cs="Times New Roman"/>
          <w:sz w:val="20"/>
          <w:szCs w:val="20"/>
        </w:rPr>
        <w:t>для</w:t>
      </w:r>
      <w:r w:rsidRPr="005D208D">
        <w:rPr>
          <w:rFonts w:ascii="Times New Roman" w:eastAsia="Times New Roman" w:hAnsi="Times New Roman" w:cs="Times New Roman"/>
          <w:sz w:val="20"/>
          <w:szCs w:val="20"/>
          <w:lang w:val="en-US"/>
        </w:rPr>
        <w:t xml:space="preserve"> Windows, AdobeReader11.</w:t>
      </w:r>
    </w:p>
    <w:p w:rsidR="00842C50" w:rsidRPr="005D208D" w:rsidRDefault="00842C50">
      <w:pPr>
        <w:pStyle w:val="1"/>
        <w:ind w:firstLine="527"/>
        <w:rPr>
          <w:sz w:val="20"/>
          <w:szCs w:val="20"/>
          <w:lang w:val="en-US"/>
        </w:rPr>
      </w:pPr>
    </w:p>
    <w:p w:rsidR="00842C50" w:rsidRDefault="003C568B">
      <w:pPr>
        <w:pStyle w:val="1"/>
        <w:ind w:firstLine="527"/>
        <w:rPr>
          <w:sz w:val="20"/>
          <w:szCs w:val="20"/>
        </w:rPr>
      </w:pPr>
      <w:r>
        <w:rPr>
          <w:sz w:val="20"/>
          <w:szCs w:val="20"/>
        </w:rPr>
        <w:t>13. Средства адаптации прохождения практики к потребностям обучающихся инвалидов и лиц с ограниченными возможностями здоровья</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ascii="Times New Roman" w:eastAsia="Times New Roman" w:hAnsi="Times New Roman" w:cs="Times New Roman"/>
          <w:sz w:val="20"/>
          <w:szCs w:val="20"/>
        </w:rPr>
        <w:t>симуляционных</w:t>
      </w:r>
      <w:proofErr w:type="spellEnd"/>
      <w:r>
        <w:rPr>
          <w:rFonts w:ascii="Times New Roman" w:eastAsia="Times New Roman" w:hAnsi="Times New Roman" w:cs="Times New Roman"/>
          <w:sz w:val="20"/>
          <w:szCs w:val="20"/>
        </w:rPr>
        <w:t xml:space="preserve"> технологий; </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ascii="Times New Roman" w:eastAsia="Times New Roman" w:hAnsi="Times New Roman" w:cs="Times New Roman"/>
          <w:sz w:val="20"/>
          <w:szCs w:val="20"/>
        </w:rPr>
        <w:t>вебинаров</w:t>
      </w:r>
      <w:proofErr w:type="spellEnd"/>
      <w:r>
        <w:rPr>
          <w:rFonts w:ascii="Times New Roman" w:eastAsia="Times New Roman" w:hAnsi="Times New Roman" w:cs="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bl>
      <w:tblPr>
        <w:tblStyle w:val="af9"/>
        <w:tblW w:w="9097" w:type="dxa"/>
        <w:tblInd w:w="0" w:type="dxa"/>
        <w:tblLayout w:type="fixed"/>
        <w:tblLook w:val="0400" w:firstRow="0" w:lastRow="0" w:firstColumn="0" w:lastColumn="0" w:noHBand="0" w:noVBand="1"/>
      </w:tblPr>
      <w:tblGrid>
        <w:gridCol w:w="9097"/>
      </w:tblGrid>
      <w:tr w:rsidR="00842C50">
        <w:tc>
          <w:tcPr>
            <w:tcW w:w="9097" w:type="dxa"/>
            <w:vAlign w:val="center"/>
          </w:tcPr>
          <w:p w:rsidR="00842C50" w:rsidRDefault="00842C50">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Style w:val="afa"/>
              <w:tblW w:w="9007" w:type="dxa"/>
              <w:tblInd w:w="0" w:type="dxa"/>
              <w:tblLayout w:type="fixed"/>
              <w:tblLook w:val="0400" w:firstRow="0" w:lastRow="0" w:firstColumn="0" w:lastColumn="0" w:noHBand="0" w:noVBand="1"/>
            </w:tblPr>
            <w:tblGrid>
              <w:gridCol w:w="9007"/>
            </w:tblGrid>
            <w:tr w:rsidR="00842C50">
              <w:tc>
                <w:tcPr>
                  <w:tcW w:w="9007" w:type="dxa"/>
                  <w:vAlign w:val="center"/>
                </w:tcPr>
                <w:p w:rsidR="00842C50" w:rsidRDefault="003C568B">
                  <w:pPr>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842C50" w:rsidRDefault="00842C50">
            <w:pPr>
              <w:rPr>
                <w:sz w:val="20"/>
                <w:szCs w:val="20"/>
              </w:rPr>
            </w:pPr>
          </w:p>
          <w:p w:rsidR="00842C50" w:rsidRDefault="00842C50">
            <w:pPr>
              <w:ind w:firstLine="438"/>
              <w:jc w:val="both"/>
              <w:rPr>
                <w:rFonts w:ascii="Times New Roman" w:eastAsia="Times New Roman" w:hAnsi="Times New Roman" w:cs="Times New Roman"/>
                <w:sz w:val="20"/>
                <w:szCs w:val="20"/>
              </w:rPr>
            </w:pPr>
          </w:p>
        </w:tc>
      </w:tr>
    </w:tbl>
    <w:p w:rsidR="00842C50" w:rsidRDefault="003C568B">
      <w:pPr>
        <w:spacing w:after="0" w:line="240" w:lineRule="auto"/>
        <w:rPr>
          <w:rFonts w:ascii="Times New Roman" w:eastAsia="Times New Roman" w:hAnsi="Times New Roman" w:cs="Times New Roman"/>
          <w:sz w:val="24"/>
          <w:szCs w:val="24"/>
        </w:rPr>
      </w:pPr>
      <w:r>
        <w:br w:type="page"/>
      </w:r>
    </w:p>
    <w:p w:rsidR="00842C50" w:rsidRDefault="003C568B">
      <w:pPr>
        <w:pStyle w:val="2"/>
        <w:jc w:val="right"/>
        <w:rPr>
          <w:sz w:val="20"/>
          <w:szCs w:val="20"/>
        </w:rPr>
      </w:pPr>
      <w:bookmarkStart w:id="14" w:name="_heading=h.35nkun2" w:colFirst="0" w:colLast="0"/>
      <w:bookmarkEnd w:id="14"/>
      <w:r>
        <w:rPr>
          <w:sz w:val="20"/>
          <w:szCs w:val="20"/>
        </w:rPr>
        <w:lastRenderedPageBreak/>
        <w:t>Приложение 1</w:t>
      </w:r>
    </w:p>
    <w:p w:rsidR="00842C50" w:rsidRDefault="003C568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программе учебной практики</w:t>
      </w:r>
    </w:p>
    <w:p w:rsidR="00842C50" w:rsidRDefault="003C568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Б2.В.06.03(У) </w:t>
      </w:r>
      <w:r>
        <w:rPr>
          <w:rFonts w:ascii="Times New Roman" w:eastAsia="Times New Roman" w:hAnsi="Times New Roman" w:cs="Times New Roman"/>
          <w:sz w:val="20"/>
          <w:szCs w:val="20"/>
        </w:rPr>
        <w:t xml:space="preserve">Технологическая (проектно-технологическая) практика по экологии </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 </w:t>
      </w:r>
    </w:p>
    <w:p w:rsidR="00842C50" w:rsidRDefault="00842C50">
      <w:pPr>
        <w:spacing w:after="0" w:line="240" w:lineRule="auto"/>
        <w:jc w:val="right"/>
        <w:rPr>
          <w:rFonts w:ascii="Times New Roman" w:eastAsia="Times New Roman" w:hAnsi="Times New Roman" w:cs="Times New Roman"/>
          <w:b/>
          <w:color w:val="000000"/>
          <w:sz w:val="20"/>
          <w:szCs w:val="20"/>
        </w:rPr>
      </w:pPr>
    </w:p>
    <w:p w:rsidR="00842C50" w:rsidRDefault="00842C50">
      <w:pPr>
        <w:spacing w:after="0" w:line="240" w:lineRule="auto"/>
        <w:jc w:val="center"/>
        <w:rPr>
          <w:rFonts w:ascii="Times New Roman" w:eastAsia="Times New Roman" w:hAnsi="Times New Roman" w:cs="Times New Roman"/>
          <w:b/>
          <w:color w:val="000000"/>
          <w:sz w:val="20"/>
          <w:szCs w:val="20"/>
        </w:rPr>
      </w:pPr>
    </w:p>
    <w:tbl>
      <w:tblPr>
        <w:tblStyle w:val="afb"/>
        <w:tblW w:w="9355" w:type="dxa"/>
        <w:jc w:val="center"/>
        <w:tblInd w:w="0" w:type="dxa"/>
        <w:tblLayout w:type="fixed"/>
        <w:tblLook w:val="0400" w:firstRow="0" w:lastRow="0" w:firstColumn="0" w:lastColumn="0" w:noHBand="0" w:noVBand="1"/>
      </w:tblPr>
      <w:tblGrid>
        <w:gridCol w:w="9355"/>
      </w:tblGrid>
      <w:tr w:rsidR="00842C50">
        <w:trPr>
          <w:jc w:val="center"/>
        </w:trPr>
        <w:tc>
          <w:tcPr>
            <w:tcW w:w="9355" w:type="dxa"/>
            <w:vAlign w:val="center"/>
          </w:tcPr>
          <w:p w:rsidR="00842C50" w:rsidRDefault="003C568B">
            <w:pPr>
              <w:spacing w:after="0" w:line="240" w:lineRule="auto"/>
              <w:ind w:firstLine="52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МИНИСТЕРСТВО НАУКИ И ВЫСШЕГО ОБРАЗОВАНИЯ РОССИЙСКОЙ ФЕДЕРАЦИИ</w:t>
            </w:r>
          </w:p>
        </w:tc>
      </w:tr>
      <w:tr w:rsidR="00842C50">
        <w:trPr>
          <w:jc w:val="center"/>
        </w:trPr>
        <w:tc>
          <w:tcPr>
            <w:tcW w:w="9355" w:type="dxa"/>
            <w:vAlign w:val="center"/>
          </w:tcPr>
          <w:p w:rsidR="00842C50" w:rsidRDefault="003C568B">
            <w:pPr>
              <w:spacing w:after="0" w:line="240" w:lineRule="auto"/>
              <w:ind w:firstLine="52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Федеральное государственное автономное образовательное учреждение высшего образования</w:t>
            </w:r>
          </w:p>
        </w:tc>
      </w:tr>
      <w:tr w:rsidR="00842C50">
        <w:trPr>
          <w:jc w:val="center"/>
        </w:trPr>
        <w:tc>
          <w:tcPr>
            <w:tcW w:w="9355" w:type="dxa"/>
            <w:vAlign w:val="center"/>
          </w:tcPr>
          <w:p w:rsidR="00842C50" w:rsidRDefault="003C568B">
            <w:pPr>
              <w:spacing w:after="0" w:line="240" w:lineRule="auto"/>
              <w:ind w:firstLine="52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"Казанский (Приволжский) федеральный университет"</w:t>
            </w:r>
          </w:p>
        </w:tc>
      </w:tr>
      <w:tr w:rsidR="00842C50">
        <w:trPr>
          <w:jc w:val="center"/>
        </w:trPr>
        <w:tc>
          <w:tcPr>
            <w:tcW w:w="9355" w:type="dxa"/>
            <w:vAlign w:val="center"/>
          </w:tcPr>
          <w:p w:rsidR="00842C50" w:rsidRDefault="003C568B">
            <w:pPr>
              <w:spacing w:after="0" w:line="240" w:lineRule="auto"/>
              <w:ind w:firstLine="527"/>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Елабужский</w:t>
            </w:r>
            <w:proofErr w:type="spellEnd"/>
            <w:r>
              <w:rPr>
                <w:rFonts w:ascii="Times New Roman" w:eastAsia="Times New Roman" w:hAnsi="Times New Roman" w:cs="Times New Roman"/>
                <w:sz w:val="20"/>
                <w:szCs w:val="20"/>
              </w:rPr>
              <w:t xml:space="preserve"> институт (филиал)</w:t>
            </w:r>
          </w:p>
        </w:tc>
      </w:tr>
      <w:tr w:rsidR="00842C50">
        <w:trPr>
          <w:jc w:val="center"/>
        </w:trPr>
        <w:tc>
          <w:tcPr>
            <w:tcW w:w="9355" w:type="dxa"/>
            <w:vAlign w:val="center"/>
          </w:tcPr>
          <w:p w:rsidR="00842C50" w:rsidRDefault="00842C50">
            <w:pPr>
              <w:spacing w:after="0" w:line="240" w:lineRule="auto"/>
              <w:ind w:firstLine="527"/>
              <w:jc w:val="center"/>
              <w:rPr>
                <w:rFonts w:ascii="Times New Roman" w:eastAsia="Times New Roman" w:hAnsi="Times New Roman" w:cs="Times New Roman"/>
                <w:sz w:val="20"/>
                <w:szCs w:val="20"/>
              </w:rPr>
            </w:pPr>
          </w:p>
        </w:tc>
      </w:tr>
    </w:tbl>
    <w:p w:rsidR="00842C50" w:rsidRDefault="00842C50">
      <w:pPr>
        <w:spacing w:after="0" w:line="240" w:lineRule="auto"/>
        <w:ind w:firstLine="525"/>
        <w:rPr>
          <w:rFonts w:ascii="Times New Roman" w:eastAsia="Times New Roman" w:hAnsi="Times New Roman" w:cs="Times New Roman"/>
          <w:color w:val="000000"/>
          <w:sz w:val="20"/>
          <w:szCs w:val="20"/>
        </w:rPr>
      </w:pPr>
    </w:p>
    <w:p w:rsidR="00842C50" w:rsidRDefault="00842C50">
      <w:pPr>
        <w:spacing w:after="0" w:line="240" w:lineRule="auto"/>
        <w:ind w:firstLine="525"/>
        <w:rPr>
          <w:rFonts w:ascii="Times New Roman" w:eastAsia="Times New Roman" w:hAnsi="Times New Roman" w:cs="Times New Roman"/>
          <w:color w:val="000000"/>
          <w:sz w:val="20"/>
          <w:szCs w:val="20"/>
        </w:rPr>
      </w:pPr>
    </w:p>
    <w:p w:rsidR="00842C50" w:rsidRDefault="003C568B">
      <w:pPr>
        <w:spacing w:after="0" w:line="240" w:lineRule="auto"/>
        <w:jc w:val="center"/>
        <w:rPr>
          <w:rFonts w:ascii="Times New Roman" w:eastAsia="Times New Roman" w:hAnsi="Times New Roman" w:cs="Times New Roman"/>
          <w:b/>
          <w:color w:val="000000"/>
          <w:sz w:val="20"/>
          <w:szCs w:val="20"/>
        </w:rPr>
      </w:pPr>
      <w:bookmarkStart w:id="15" w:name="_heading=h.1ksv4uv" w:colFirst="0" w:colLast="0"/>
      <w:bookmarkEnd w:id="15"/>
      <w:r>
        <w:rPr>
          <w:rFonts w:ascii="Times New Roman" w:eastAsia="Times New Roman" w:hAnsi="Times New Roman" w:cs="Times New Roman"/>
          <w:b/>
          <w:color w:val="000000"/>
          <w:sz w:val="20"/>
          <w:szCs w:val="20"/>
        </w:rPr>
        <w:t xml:space="preserve">Фонд оценочных средств </w:t>
      </w:r>
    </w:p>
    <w:p w:rsidR="00842C50" w:rsidRDefault="003C568B">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для проведения промежуточной аттестации по учебной практике</w:t>
      </w:r>
    </w:p>
    <w:p w:rsidR="00842C50" w:rsidRDefault="00842C50">
      <w:pPr>
        <w:spacing w:after="0" w:line="240" w:lineRule="auto"/>
        <w:jc w:val="center"/>
        <w:rPr>
          <w:rFonts w:ascii="Times New Roman" w:eastAsia="Times New Roman" w:hAnsi="Times New Roman" w:cs="Times New Roman"/>
          <w:sz w:val="20"/>
          <w:szCs w:val="20"/>
        </w:rPr>
      </w:pPr>
    </w:p>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Технологическая (проектно-технологическая) практика по экологии </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 </w:t>
      </w:r>
    </w:p>
    <w:tbl>
      <w:tblPr>
        <w:tblStyle w:val="afc"/>
        <w:tblW w:w="9355" w:type="dxa"/>
        <w:jc w:val="center"/>
        <w:tblInd w:w="0" w:type="dxa"/>
        <w:tblLayout w:type="fixed"/>
        <w:tblLook w:val="0400" w:firstRow="0" w:lastRow="0" w:firstColumn="0" w:lastColumn="0" w:noHBand="0" w:noVBand="1"/>
      </w:tblPr>
      <w:tblGrid>
        <w:gridCol w:w="9355"/>
      </w:tblGrid>
      <w:tr w:rsidR="00842C50">
        <w:trPr>
          <w:jc w:val="center"/>
        </w:trPr>
        <w:tc>
          <w:tcPr>
            <w:tcW w:w="9355" w:type="dxa"/>
            <w:tcMar>
              <w:top w:w="15" w:type="dxa"/>
              <w:left w:w="15" w:type="dxa"/>
              <w:bottom w:w="15" w:type="dxa"/>
              <w:right w:w="15" w:type="dxa"/>
            </w:tcMar>
            <w:vAlign w:val="center"/>
          </w:tcPr>
          <w:p w:rsidR="00842C50" w:rsidRDefault="00842C50">
            <w:pPr>
              <w:spacing w:after="0"/>
              <w:ind w:firstLine="525"/>
              <w:rPr>
                <w:rFonts w:ascii="Times New Roman" w:eastAsia="Times New Roman" w:hAnsi="Times New Roman" w:cs="Times New Roman"/>
                <w:sz w:val="20"/>
                <w:szCs w:val="20"/>
              </w:rPr>
            </w:pPr>
          </w:p>
          <w:p w:rsidR="00842C50" w:rsidRDefault="00842C50">
            <w:pPr>
              <w:spacing w:after="0"/>
              <w:ind w:firstLine="525"/>
              <w:rPr>
                <w:rFonts w:ascii="Times New Roman" w:eastAsia="Times New Roman" w:hAnsi="Times New Roman" w:cs="Times New Roman"/>
                <w:sz w:val="20"/>
                <w:szCs w:val="20"/>
              </w:rPr>
            </w:pPr>
          </w:p>
          <w:p w:rsidR="00842C50" w:rsidRDefault="003C568B">
            <w:pPr>
              <w:spacing w:after="0" w:line="240" w:lineRule="auto"/>
              <w:ind w:firstLine="43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Направление подготовки: </w:t>
            </w:r>
            <w:r>
              <w:rPr>
                <w:rFonts w:ascii="Times New Roman" w:eastAsia="Times New Roman" w:hAnsi="Times New Roman" w:cs="Times New Roman"/>
                <w:sz w:val="20"/>
                <w:szCs w:val="20"/>
                <w:u w:val="single"/>
              </w:rPr>
              <w:t>44.03.05 - Педагогическое образование (с двумя профилями подготовки)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Профиль подготовки: </w:t>
            </w:r>
            <w:r>
              <w:rPr>
                <w:rFonts w:ascii="Times New Roman" w:eastAsia="Times New Roman" w:hAnsi="Times New Roman" w:cs="Times New Roman"/>
                <w:sz w:val="20"/>
                <w:szCs w:val="20"/>
                <w:u w:val="single"/>
              </w:rPr>
              <w:t>Биология и химия</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Квалификация выпускника: </w:t>
            </w:r>
            <w:r>
              <w:rPr>
                <w:rFonts w:ascii="Times New Roman" w:eastAsia="Times New Roman" w:hAnsi="Times New Roman" w:cs="Times New Roman"/>
                <w:sz w:val="20"/>
                <w:szCs w:val="20"/>
                <w:u w:val="single"/>
              </w:rPr>
              <w:t xml:space="preserve">бакалавр </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Форма обучения: </w:t>
            </w:r>
            <w:r>
              <w:rPr>
                <w:rFonts w:ascii="Times New Roman" w:eastAsia="Times New Roman" w:hAnsi="Times New Roman" w:cs="Times New Roman"/>
                <w:sz w:val="20"/>
                <w:szCs w:val="20"/>
                <w:u w:val="single"/>
              </w:rPr>
              <w:t>очное</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Язык обучения: </w:t>
            </w:r>
            <w:r>
              <w:rPr>
                <w:rFonts w:ascii="Times New Roman" w:eastAsia="Times New Roman" w:hAnsi="Times New Roman" w:cs="Times New Roman"/>
                <w:sz w:val="20"/>
                <w:szCs w:val="20"/>
                <w:u w:val="single"/>
              </w:rPr>
              <w:t>русский</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Год начала обучения по образовательной программе: </w:t>
            </w:r>
            <w:r w:rsidR="00A80429">
              <w:rPr>
                <w:rFonts w:ascii="Times New Roman" w:eastAsia="Times New Roman" w:hAnsi="Times New Roman" w:cs="Times New Roman"/>
                <w:sz w:val="20"/>
                <w:szCs w:val="20"/>
                <w:u w:val="single"/>
              </w:rPr>
              <w:t>2025</w:t>
            </w:r>
          </w:p>
        </w:tc>
      </w:tr>
    </w:tbl>
    <w:p w:rsidR="00842C50" w:rsidRDefault="00842C50">
      <w:pPr>
        <w:jc w:val="center"/>
        <w:rPr>
          <w:rFonts w:ascii="Times New Roman" w:eastAsia="Times New Roman" w:hAnsi="Times New Roman" w:cs="Times New Roman"/>
          <w:b/>
          <w:color w:val="000000"/>
          <w:sz w:val="20"/>
          <w:szCs w:val="20"/>
        </w:rPr>
      </w:pPr>
    </w:p>
    <w:p w:rsidR="00842C50" w:rsidRDefault="003C568B">
      <w:pPr>
        <w:rPr>
          <w:rFonts w:ascii="Times New Roman" w:eastAsia="Times New Roman" w:hAnsi="Times New Roman" w:cs="Times New Roman"/>
          <w:b/>
          <w:color w:val="000000"/>
          <w:sz w:val="20"/>
          <w:szCs w:val="20"/>
        </w:rPr>
      </w:pPr>
      <w:r>
        <w:br w:type="page"/>
      </w:r>
    </w:p>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СОДЕРЖАНИЕ</w:t>
      </w:r>
    </w:p>
    <w:sdt>
      <w:sdtPr>
        <w:id w:val="1678764922"/>
        <w:docPartObj>
          <w:docPartGallery w:val="Table of Contents"/>
          <w:docPartUnique/>
        </w:docPartObj>
      </w:sdtPr>
      <w:sdtEndPr/>
      <w:sdtContent>
        <w:p w:rsidR="00842C50" w:rsidRDefault="003C568B">
          <w:pPr>
            <w:pBdr>
              <w:top w:val="nil"/>
              <w:left w:val="nil"/>
              <w:bottom w:val="nil"/>
              <w:right w:val="nil"/>
              <w:between w:val="nil"/>
            </w:pBdr>
            <w:tabs>
              <w:tab w:val="right" w:pos="9356"/>
            </w:tabs>
            <w:spacing w:before="120" w:after="120"/>
            <w:rPr>
              <w:rFonts w:ascii="Times New Roman" w:eastAsia="Times New Roman" w:hAnsi="Times New Roman" w:cs="Times New Roman"/>
              <w:smallCaps/>
              <w:color w:val="000000"/>
              <w:sz w:val="20"/>
              <w:szCs w:val="20"/>
            </w:rPr>
          </w:pPr>
          <w:r>
            <w:fldChar w:fldCharType="begin"/>
          </w:r>
          <w:r>
            <w:instrText xml:space="preserve"> TOC \h \u \z </w:instrText>
          </w:r>
          <w:r>
            <w:fldChar w:fldCharType="separate"/>
          </w:r>
          <w:hyperlink w:anchor="_heading=h.32hioqz">
            <w:r>
              <w:rPr>
                <w:rFonts w:ascii="Times New Roman" w:eastAsia="Times New Roman" w:hAnsi="Times New Roman" w:cs="Times New Roman"/>
                <w:smallCaps/>
                <w:color w:val="000000"/>
                <w:sz w:val="20"/>
                <w:szCs w:val="20"/>
              </w:rPr>
              <w:t>1. Соответствие компетенций планируемым результатам обучения по практике</w:t>
            </w:r>
          </w:hyperlink>
        </w:p>
        <w:p w:rsidR="00842C50" w:rsidRDefault="00A80429">
          <w:pPr>
            <w:pBdr>
              <w:top w:val="nil"/>
              <w:left w:val="nil"/>
              <w:bottom w:val="nil"/>
              <w:right w:val="nil"/>
              <w:between w:val="nil"/>
            </w:pBdr>
            <w:tabs>
              <w:tab w:val="right" w:pos="9356"/>
            </w:tabs>
            <w:spacing w:before="120" w:after="120"/>
            <w:rPr>
              <w:rFonts w:ascii="Times New Roman" w:eastAsia="Times New Roman" w:hAnsi="Times New Roman" w:cs="Times New Roman"/>
              <w:smallCaps/>
              <w:color w:val="000000"/>
              <w:sz w:val="20"/>
              <w:szCs w:val="20"/>
            </w:rPr>
          </w:pPr>
          <w:hyperlink w:anchor="_heading=h.1hmsyys">
            <w:r w:rsidR="003C568B">
              <w:rPr>
                <w:rFonts w:ascii="Times New Roman" w:eastAsia="Times New Roman" w:hAnsi="Times New Roman" w:cs="Times New Roman"/>
                <w:smallCaps/>
                <w:color w:val="000000"/>
                <w:sz w:val="20"/>
                <w:szCs w:val="20"/>
              </w:rPr>
              <w:t>2. Критерии оценивания сформированности компетенций</w:t>
            </w:r>
          </w:hyperlink>
        </w:p>
        <w:p w:rsidR="00842C50" w:rsidRDefault="00A80429">
          <w:pPr>
            <w:pBdr>
              <w:top w:val="nil"/>
              <w:left w:val="nil"/>
              <w:bottom w:val="nil"/>
              <w:right w:val="nil"/>
              <w:between w:val="nil"/>
            </w:pBdr>
            <w:tabs>
              <w:tab w:val="right" w:pos="9356"/>
            </w:tabs>
            <w:spacing w:before="120" w:after="120"/>
            <w:rPr>
              <w:rFonts w:ascii="Times New Roman" w:eastAsia="Times New Roman" w:hAnsi="Times New Roman" w:cs="Times New Roman"/>
              <w:smallCaps/>
              <w:color w:val="000000"/>
              <w:sz w:val="20"/>
              <w:szCs w:val="20"/>
            </w:rPr>
          </w:pPr>
          <w:hyperlink w:anchor="_heading=h.41mghml">
            <w:r w:rsidR="003C568B">
              <w:rPr>
                <w:rFonts w:ascii="Times New Roman" w:eastAsia="Times New Roman" w:hAnsi="Times New Roman" w:cs="Times New Roman"/>
                <w:smallCaps/>
                <w:color w:val="000000"/>
                <w:sz w:val="20"/>
                <w:szCs w:val="20"/>
              </w:rPr>
              <w:t>3. Механизм формирования оценки по практике</w:t>
            </w:r>
          </w:hyperlink>
        </w:p>
        <w:p w:rsidR="00842C50" w:rsidRDefault="00A80429">
          <w:pPr>
            <w:pBdr>
              <w:top w:val="nil"/>
              <w:left w:val="nil"/>
              <w:bottom w:val="nil"/>
              <w:right w:val="nil"/>
              <w:between w:val="nil"/>
            </w:pBdr>
            <w:tabs>
              <w:tab w:val="right" w:pos="9356"/>
            </w:tabs>
            <w:spacing w:before="120" w:after="120"/>
            <w:rPr>
              <w:rFonts w:ascii="Times New Roman" w:eastAsia="Times New Roman" w:hAnsi="Times New Roman" w:cs="Times New Roman"/>
              <w:smallCaps/>
              <w:color w:val="000000"/>
              <w:sz w:val="20"/>
              <w:szCs w:val="20"/>
            </w:rPr>
          </w:pPr>
          <w:hyperlink w:anchor="_heading=h.2grqrue">
            <w:r w:rsidR="003C568B">
              <w:rPr>
                <w:rFonts w:ascii="Times New Roman" w:eastAsia="Times New Roman" w:hAnsi="Times New Roman" w:cs="Times New Roman"/>
                <w:smallCaps/>
                <w:color w:val="000000"/>
                <w:sz w:val="20"/>
                <w:szCs w:val="20"/>
              </w:rPr>
              <w:t>4. Оценочные средства, порядок их применения и критерии оценивания</w:t>
            </w:r>
          </w:hyperlink>
        </w:p>
        <w:p w:rsidR="00842C50" w:rsidRDefault="00A80429">
          <w:pPr>
            <w:pBdr>
              <w:top w:val="nil"/>
              <w:left w:val="nil"/>
              <w:bottom w:val="nil"/>
              <w:right w:val="nil"/>
              <w:between w:val="nil"/>
            </w:pBdr>
            <w:spacing w:after="0"/>
            <w:rPr>
              <w:rFonts w:ascii="Times New Roman" w:eastAsia="Times New Roman" w:hAnsi="Times New Roman" w:cs="Times New Roman"/>
              <w:smallCaps/>
              <w:color w:val="000000"/>
              <w:sz w:val="20"/>
              <w:szCs w:val="20"/>
            </w:rPr>
          </w:pPr>
          <w:hyperlink w:anchor="_heading=h.vx1227">
            <w:r w:rsidR="003C568B">
              <w:rPr>
                <w:rFonts w:ascii="Times New Roman" w:eastAsia="Times New Roman" w:hAnsi="Times New Roman" w:cs="Times New Roman"/>
                <w:smallCaps/>
                <w:color w:val="000000"/>
                <w:sz w:val="20"/>
                <w:szCs w:val="20"/>
              </w:rPr>
              <w:t>4.1. Индивидуальное задание</w:t>
            </w:r>
          </w:hyperlink>
        </w:p>
        <w:p w:rsidR="00842C50" w:rsidRDefault="00A80429">
          <w:pPr>
            <w:pBdr>
              <w:top w:val="nil"/>
              <w:left w:val="nil"/>
              <w:bottom w:val="nil"/>
              <w:right w:val="nil"/>
              <w:between w:val="nil"/>
            </w:pBdr>
            <w:spacing w:after="0"/>
            <w:ind w:left="440"/>
            <w:rPr>
              <w:rFonts w:ascii="Times New Roman" w:eastAsia="Times New Roman" w:hAnsi="Times New Roman" w:cs="Times New Roman"/>
              <w:color w:val="000000"/>
              <w:sz w:val="20"/>
              <w:szCs w:val="20"/>
            </w:rPr>
          </w:pPr>
          <w:hyperlink w:anchor="_heading=h.3fwokq0">
            <w:r w:rsidR="003C568B">
              <w:rPr>
                <w:rFonts w:ascii="Times New Roman" w:eastAsia="Times New Roman" w:hAnsi="Times New Roman" w:cs="Times New Roman"/>
                <w:color w:val="000000"/>
                <w:sz w:val="20"/>
                <w:szCs w:val="20"/>
              </w:rPr>
              <w:t>4.1.1. Процедура проведения</w:t>
            </w:r>
          </w:hyperlink>
        </w:p>
        <w:p w:rsidR="00842C50" w:rsidRDefault="00A80429">
          <w:pPr>
            <w:pBdr>
              <w:top w:val="nil"/>
              <w:left w:val="nil"/>
              <w:bottom w:val="nil"/>
              <w:right w:val="nil"/>
              <w:between w:val="nil"/>
            </w:pBdr>
            <w:spacing w:after="0"/>
            <w:ind w:left="440"/>
            <w:rPr>
              <w:rFonts w:ascii="Times New Roman" w:eastAsia="Times New Roman" w:hAnsi="Times New Roman" w:cs="Times New Roman"/>
              <w:color w:val="000000"/>
              <w:sz w:val="20"/>
              <w:szCs w:val="20"/>
            </w:rPr>
          </w:pPr>
          <w:hyperlink w:anchor="_heading=h.1v1yuxt">
            <w:r w:rsidR="003C568B">
              <w:rPr>
                <w:rFonts w:ascii="Times New Roman" w:eastAsia="Times New Roman" w:hAnsi="Times New Roman" w:cs="Times New Roman"/>
                <w:color w:val="000000"/>
                <w:sz w:val="20"/>
                <w:szCs w:val="20"/>
              </w:rPr>
              <w:t>4.1.2. Критерии оценивания</w:t>
            </w:r>
          </w:hyperlink>
        </w:p>
        <w:p w:rsidR="00842C50" w:rsidRDefault="00A80429">
          <w:pPr>
            <w:pBdr>
              <w:top w:val="nil"/>
              <w:left w:val="nil"/>
              <w:bottom w:val="nil"/>
              <w:right w:val="nil"/>
              <w:between w:val="nil"/>
            </w:pBdr>
            <w:spacing w:after="0"/>
            <w:ind w:left="440"/>
            <w:rPr>
              <w:rFonts w:ascii="Times New Roman" w:eastAsia="Times New Roman" w:hAnsi="Times New Roman" w:cs="Times New Roman"/>
              <w:color w:val="000000"/>
              <w:sz w:val="20"/>
              <w:szCs w:val="20"/>
            </w:rPr>
          </w:pPr>
          <w:hyperlink w:anchor="_heading=h.4f1mdlm">
            <w:r w:rsidR="003C568B">
              <w:rPr>
                <w:rFonts w:ascii="Times New Roman" w:eastAsia="Times New Roman" w:hAnsi="Times New Roman" w:cs="Times New Roman"/>
                <w:color w:val="000000"/>
                <w:sz w:val="20"/>
                <w:szCs w:val="20"/>
              </w:rPr>
              <w:t>4.1.3. Содержание оценочного средства</w:t>
            </w:r>
          </w:hyperlink>
        </w:p>
        <w:p w:rsidR="00842C50" w:rsidRDefault="00A80429">
          <w:pPr>
            <w:pBdr>
              <w:top w:val="nil"/>
              <w:left w:val="nil"/>
              <w:bottom w:val="nil"/>
              <w:right w:val="nil"/>
              <w:between w:val="nil"/>
            </w:pBdr>
            <w:spacing w:after="0"/>
            <w:rPr>
              <w:rFonts w:ascii="Times New Roman" w:eastAsia="Times New Roman" w:hAnsi="Times New Roman" w:cs="Times New Roman"/>
              <w:smallCaps/>
              <w:color w:val="000000"/>
              <w:sz w:val="20"/>
              <w:szCs w:val="20"/>
            </w:rPr>
          </w:pPr>
          <w:hyperlink w:anchor="_heading=h.2u6wntf">
            <w:r w:rsidR="003C568B">
              <w:rPr>
                <w:rFonts w:ascii="Times New Roman" w:eastAsia="Times New Roman" w:hAnsi="Times New Roman" w:cs="Times New Roman"/>
                <w:smallCaps/>
                <w:color w:val="000000"/>
                <w:sz w:val="20"/>
                <w:szCs w:val="20"/>
              </w:rPr>
              <w:t>4.2. Отчет по практике</w:t>
            </w:r>
          </w:hyperlink>
        </w:p>
        <w:p w:rsidR="00842C50" w:rsidRDefault="00A80429">
          <w:pPr>
            <w:pBdr>
              <w:top w:val="nil"/>
              <w:left w:val="nil"/>
              <w:bottom w:val="nil"/>
              <w:right w:val="nil"/>
              <w:between w:val="nil"/>
            </w:pBdr>
            <w:spacing w:after="0"/>
            <w:ind w:left="440"/>
            <w:rPr>
              <w:rFonts w:ascii="Times New Roman" w:eastAsia="Times New Roman" w:hAnsi="Times New Roman" w:cs="Times New Roman"/>
              <w:color w:val="000000"/>
              <w:sz w:val="20"/>
              <w:szCs w:val="20"/>
            </w:rPr>
          </w:pPr>
          <w:hyperlink w:anchor="_heading=h.19c6y18">
            <w:r w:rsidR="003C568B">
              <w:rPr>
                <w:rFonts w:ascii="Times New Roman" w:eastAsia="Times New Roman" w:hAnsi="Times New Roman" w:cs="Times New Roman"/>
                <w:color w:val="000000"/>
                <w:sz w:val="20"/>
                <w:szCs w:val="20"/>
              </w:rPr>
              <w:t>4.2.1. Процедура проведения</w:t>
            </w:r>
          </w:hyperlink>
        </w:p>
        <w:p w:rsidR="00842C50" w:rsidRDefault="00A80429">
          <w:pPr>
            <w:pBdr>
              <w:top w:val="nil"/>
              <w:left w:val="nil"/>
              <w:bottom w:val="nil"/>
              <w:right w:val="nil"/>
              <w:between w:val="nil"/>
            </w:pBdr>
            <w:spacing w:after="0"/>
            <w:ind w:left="440"/>
            <w:rPr>
              <w:rFonts w:ascii="Times New Roman" w:eastAsia="Times New Roman" w:hAnsi="Times New Roman" w:cs="Times New Roman"/>
              <w:color w:val="000000"/>
              <w:sz w:val="20"/>
              <w:szCs w:val="20"/>
            </w:rPr>
          </w:pPr>
          <w:hyperlink w:anchor="_heading=h.3tbugp1">
            <w:r w:rsidR="003C568B">
              <w:rPr>
                <w:rFonts w:ascii="Times New Roman" w:eastAsia="Times New Roman" w:hAnsi="Times New Roman" w:cs="Times New Roman"/>
                <w:color w:val="000000"/>
                <w:sz w:val="20"/>
                <w:szCs w:val="20"/>
              </w:rPr>
              <w:t>4.2.2. Критерии оценивания</w:t>
            </w:r>
          </w:hyperlink>
        </w:p>
        <w:p w:rsidR="00842C50" w:rsidRDefault="00A80429">
          <w:pPr>
            <w:pBdr>
              <w:top w:val="nil"/>
              <w:left w:val="nil"/>
              <w:bottom w:val="nil"/>
              <w:right w:val="nil"/>
              <w:between w:val="nil"/>
            </w:pBdr>
            <w:spacing w:after="0"/>
            <w:ind w:left="440"/>
            <w:rPr>
              <w:rFonts w:ascii="Times New Roman" w:eastAsia="Times New Roman" w:hAnsi="Times New Roman" w:cs="Times New Roman"/>
              <w:color w:val="000000"/>
              <w:sz w:val="20"/>
              <w:szCs w:val="20"/>
            </w:rPr>
          </w:pPr>
          <w:hyperlink w:anchor="_heading=h.28h4qwu">
            <w:r w:rsidR="003C568B">
              <w:rPr>
                <w:rFonts w:ascii="Times New Roman" w:eastAsia="Times New Roman" w:hAnsi="Times New Roman" w:cs="Times New Roman"/>
                <w:color w:val="000000"/>
                <w:sz w:val="20"/>
                <w:szCs w:val="20"/>
              </w:rPr>
              <w:t>4.2.3. Содержание оценочного средства</w:t>
            </w:r>
          </w:hyperlink>
        </w:p>
        <w:p w:rsidR="00842C50" w:rsidRDefault="003C568B">
          <w:pPr>
            <w:jc w:val="both"/>
            <w:rPr>
              <w:rFonts w:ascii="Times New Roman" w:eastAsia="Times New Roman" w:hAnsi="Times New Roman" w:cs="Times New Roman"/>
              <w:color w:val="000000"/>
              <w:sz w:val="20"/>
              <w:szCs w:val="20"/>
            </w:rPr>
          </w:pPr>
          <w:r>
            <w:fldChar w:fldCharType="end"/>
          </w:r>
        </w:p>
      </w:sdtContent>
    </w:sdt>
    <w:p w:rsidR="00842C50" w:rsidRDefault="00842C50">
      <w:pPr>
        <w:jc w:val="both"/>
        <w:rPr>
          <w:rFonts w:ascii="Times New Roman" w:eastAsia="Times New Roman" w:hAnsi="Times New Roman" w:cs="Times New Roman"/>
          <w:color w:val="000000"/>
          <w:sz w:val="20"/>
          <w:szCs w:val="20"/>
        </w:rPr>
      </w:pPr>
    </w:p>
    <w:p w:rsidR="00842C50" w:rsidRDefault="00842C50">
      <w:pPr>
        <w:jc w:val="both"/>
        <w:rPr>
          <w:rFonts w:ascii="Times New Roman" w:eastAsia="Times New Roman" w:hAnsi="Times New Roman" w:cs="Times New Roman"/>
          <w:color w:val="000000"/>
          <w:sz w:val="20"/>
          <w:szCs w:val="20"/>
        </w:rPr>
      </w:pPr>
    </w:p>
    <w:p w:rsidR="00842C50" w:rsidRDefault="003C568B">
      <w:pPr>
        <w:jc w:val="center"/>
        <w:rPr>
          <w:rFonts w:ascii="Times New Roman" w:eastAsia="Times New Roman" w:hAnsi="Times New Roman" w:cs="Times New Roman"/>
          <w:color w:val="000000"/>
          <w:sz w:val="20"/>
          <w:szCs w:val="20"/>
        </w:rPr>
      </w:pPr>
      <w:r>
        <w:br w:type="page"/>
      </w:r>
    </w:p>
    <w:p w:rsidR="00842C50" w:rsidRDefault="003C568B">
      <w:pPr>
        <w:pStyle w:val="1"/>
        <w:rPr>
          <w:color w:val="000000"/>
          <w:sz w:val="20"/>
          <w:szCs w:val="20"/>
        </w:rPr>
      </w:pPr>
      <w:bookmarkStart w:id="16" w:name="_heading=h.44sinio" w:colFirst="0" w:colLast="0"/>
      <w:bookmarkEnd w:id="16"/>
      <w:r>
        <w:rPr>
          <w:color w:val="000000"/>
          <w:sz w:val="20"/>
          <w:szCs w:val="20"/>
        </w:rPr>
        <w:lastRenderedPageBreak/>
        <w:t>1. Соответствие компетенций планируемым результатам обучения по практике</w:t>
      </w:r>
    </w:p>
    <w:p w:rsidR="00842C50" w:rsidRDefault="00842C50">
      <w:pPr>
        <w:jc w:val="both"/>
        <w:rPr>
          <w:rFonts w:ascii="Times New Roman" w:eastAsia="Times New Roman" w:hAnsi="Times New Roman" w:cs="Times New Roman"/>
          <w:color w:val="000000"/>
          <w:sz w:val="20"/>
          <w:szCs w:val="20"/>
        </w:rPr>
      </w:pPr>
    </w:p>
    <w:tbl>
      <w:tblPr>
        <w:tblStyle w:val="afd"/>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4252"/>
        <w:gridCol w:w="2552"/>
      </w:tblGrid>
      <w:tr w:rsidR="00842C50">
        <w:tc>
          <w:tcPr>
            <w:tcW w:w="2660" w:type="dxa"/>
            <w:vAlign w:val="center"/>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Код и наименование компетенции</w:t>
            </w:r>
          </w:p>
        </w:tc>
        <w:tc>
          <w:tcPr>
            <w:tcW w:w="4252" w:type="dxa"/>
          </w:tcPr>
          <w:p w:rsidR="00842C50" w:rsidRDefault="003C568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Индикаторы достижения компетенций для данной </w:t>
            </w:r>
            <w:r>
              <w:rPr>
                <w:rFonts w:ascii="Times New Roman" w:eastAsia="Times New Roman" w:hAnsi="Times New Roman" w:cs="Times New Roman"/>
                <w:b/>
                <w:color w:val="000000"/>
                <w:sz w:val="20"/>
                <w:szCs w:val="20"/>
              </w:rPr>
              <w:t>практики</w:t>
            </w:r>
          </w:p>
        </w:tc>
        <w:tc>
          <w:tcPr>
            <w:tcW w:w="2552" w:type="dxa"/>
            <w:vAlign w:val="center"/>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Виды оценочных средств</w:t>
            </w:r>
          </w:p>
        </w:tc>
      </w:tr>
      <w:tr w:rsidR="00842C50">
        <w:tc>
          <w:tcPr>
            <w:tcW w:w="2660" w:type="dxa"/>
            <w:tcBorders>
              <w:top w:val="single" w:sz="4" w:space="0" w:color="000000"/>
              <w:left w:val="single" w:sz="4" w:space="0" w:color="000000"/>
              <w:bottom w:val="single" w:sz="4" w:space="0" w:color="000000"/>
              <w:right w:val="single" w:sz="4" w:space="0" w:color="000000"/>
            </w:tcBorders>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УК-1 </w:t>
            </w:r>
          </w:p>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Способен взаимодействовать с участниками образовательных отношений в рамках реализации образовательных программ</w:t>
            </w:r>
          </w:p>
          <w:p w:rsidR="00842C50" w:rsidRDefault="00842C50">
            <w:pPr>
              <w:rPr>
                <w:rFonts w:ascii="Times New Roman" w:eastAsia="Times New Roman" w:hAnsi="Times New Roman" w:cs="Times New Roman"/>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Уметь осуществлять поиск, анализ и синтез информации в различных областях химии; применять системный подход для решения поставленных задач</w:t>
            </w:r>
          </w:p>
        </w:tc>
        <w:tc>
          <w:tcPr>
            <w:tcW w:w="2552" w:type="dxa"/>
            <w:tcBorders>
              <w:top w:val="single" w:sz="4" w:space="0" w:color="000000"/>
              <w:left w:val="single" w:sz="4" w:space="0" w:color="000000"/>
              <w:bottom w:val="single" w:sz="4" w:space="0" w:color="000000"/>
              <w:right w:val="single" w:sz="4" w:space="0" w:color="000000"/>
            </w:tcBorders>
          </w:tcPr>
          <w:p w:rsidR="00842C50" w:rsidRDefault="003C568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Индивидуальное задание, отчет</w:t>
            </w:r>
            <w:r>
              <w:rPr>
                <w:rFonts w:ascii="Times New Roman" w:eastAsia="Times New Roman" w:hAnsi="Times New Roman" w:cs="Times New Roman"/>
                <w:color w:val="000000"/>
                <w:sz w:val="20"/>
                <w:szCs w:val="20"/>
              </w:rPr>
              <w:t xml:space="preserve"> по практике</w:t>
            </w:r>
          </w:p>
        </w:tc>
      </w:tr>
      <w:tr w:rsidR="00842C50">
        <w:tc>
          <w:tcPr>
            <w:tcW w:w="2660" w:type="dxa"/>
          </w:tcPr>
          <w:p w:rsidR="00842C50" w:rsidRDefault="003C568B">
            <w:pPr>
              <w:ind w:left="88" w:right="123"/>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ПК-3 Способен применять предметные знания в области биологии при реализации образовательного процесса</w:t>
            </w:r>
          </w:p>
        </w:tc>
        <w:tc>
          <w:tcPr>
            <w:tcW w:w="4252" w:type="dxa"/>
          </w:tcPr>
          <w:p w:rsidR="00842C50" w:rsidRDefault="003C568B">
            <w:pPr>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Знать биологические понятия, принципы организации и функционирования живых систем различного уровня  </w:t>
            </w:r>
          </w:p>
        </w:tc>
        <w:tc>
          <w:tcPr>
            <w:tcW w:w="2552" w:type="dxa"/>
          </w:tcPr>
          <w:p w:rsidR="00842C50" w:rsidRDefault="003C568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w:t>
            </w:r>
          </w:p>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Отчет по практике</w:t>
            </w:r>
          </w:p>
        </w:tc>
      </w:tr>
    </w:tbl>
    <w:p w:rsidR="00842C50" w:rsidRDefault="00842C50">
      <w:pPr>
        <w:rPr>
          <w:rFonts w:ascii="Times New Roman" w:eastAsia="Times New Roman" w:hAnsi="Times New Roman" w:cs="Times New Roman"/>
          <w:sz w:val="20"/>
          <w:szCs w:val="20"/>
        </w:rPr>
      </w:pPr>
      <w:bookmarkStart w:id="17" w:name="_heading=h.2jxsxqh" w:colFirst="0" w:colLast="0"/>
      <w:bookmarkEnd w:id="17"/>
    </w:p>
    <w:p w:rsidR="00842C50" w:rsidRDefault="003C568B">
      <w:pPr>
        <w:pStyle w:val="1"/>
        <w:rPr>
          <w:color w:val="000000"/>
          <w:sz w:val="20"/>
          <w:szCs w:val="20"/>
        </w:rPr>
      </w:pPr>
      <w:bookmarkStart w:id="18" w:name="_heading=h.z337ya" w:colFirst="0" w:colLast="0"/>
      <w:bookmarkEnd w:id="18"/>
      <w:r>
        <w:rPr>
          <w:color w:val="000000"/>
          <w:sz w:val="20"/>
          <w:szCs w:val="20"/>
        </w:rPr>
        <w:t>2. Индикаторы достижения компетенций</w:t>
      </w:r>
    </w:p>
    <w:p w:rsidR="00842C50" w:rsidRDefault="00842C50">
      <w:pPr>
        <w:jc w:val="both"/>
        <w:rPr>
          <w:rFonts w:ascii="Times New Roman" w:eastAsia="Times New Roman" w:hAnsi="Times New Roman" w:cs="Times New Roman"/>
          <w:color w:val="000000"/>
          <w:sz w:val="20"/>
          <w:szCs w:val="20"/>
        </w:rPr>
      </w:pPr>
    </w:p>
    <w:tbl>
      <w:tblPr>
        <w:tblStyle w:val="afe"/>
        <w:tblW w:w="94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2126"/>
        <w:gridCol w:w="2126"/>
        <w:gridCol w:w="2127"/>
        <w:gridCol w:w="2125"/>
      </w:tblGrid>
      <w:tr w:rsidR="00842C50">
        <w:tc>
          <w:tcPr>
            <w:tcW w:w="959" w:type="dxa"/>
            <w:vMerge w:val="restart"/>
          </w:tcPr>
          <w:p w:rsidR="00842C50" w:rsidRDefault="003C568B">
            <w:pPr>
              <w:ind w:left="-142" w:right="-108"/>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Компетенция</w:t>
            </w:r>
          </w:p>
        </w:tc>
        <w:tc>
          <w:tcPr>
            <w:tcW w:w="6379" w:type="dxa"/>
            <w:gridSpan w:val="3"/>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Зачтено</w:t>
            </w:r>
          </w:p>
        </w:tc>
        <w:tc>
          <w:tcPr>
            <w:tcW w:w="2125"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Не зачтено</w:t>
            </w:r>
          </w:p>
        </w:tc>
      </w:tr>
      <w:tr w:rsidR="00842C50">
        <w:tc>
          <w:tcPr>
            <w:tcW w:w="959" w:type="dxa"/>
            <w:vMerge/>
          </w:tcPr>
          <w:p w:rsidR="00842C50" w:rsidRDefault="00842C50">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2126"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Высокий уровень (отлично)</w:t>
            </w:r>
          </w:p>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(86-100%от максимальных баллов </w:t>
            </w:r>
          </w:p>
        </w:tc>
        <w:tc>
          <w:tcPr>
            <w:tcW w:w="2126"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Средний уровень (хорошо)</w:t>
            </w:r>
          </w:p>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(71-85%от максимальных баллов)</w:t>
            </w:r>
          </w:p>
        </w:tc>
        <w:tc>
          <w:tcPr>
            <w:tcW w:w="2127"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Низкий уровень (удовлетворительно)</w:t>
            </w:r>
          </w:p>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(56-70%от максимальных баллов)</w:t>
            </w:r>
          </w:p>
          <w:p w:rsidR="00842C50" w:rsidRDefault="00842C50">
            <w:pPr>
              <w:jc w:val="center"/>
              <w:rPr>
                <w:rFonts w:ascii="Times New Roman" w:eastAsia="Times New Roman" w:hAnsi="Times New Roman" w:cs="Times New Roman"/>
                <w:b/>
                <w:color w:val="000000"/>
                <w:sz w:val="20"/>
                <w:szCs w:val="20"/>
              </w:rPr>
            </w:pPr>
          </w:p>
        </w:tc>
        <w:tc>
          <w:tcPr>
            <w:tcW w:w="2125"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Ниже порогового уровня (неудовлетворительно)</w:t>
            </w:r>
          </w:p>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(до 55% от максимальных баллов)</w:t>
            </w:r>
          </w:p>
        </w:tc>
      </w:tr>
      <w:tr w:rsidR="00842C50">
        <w:trPr>
          <w:trHeight w:val="2004"/>
        </w:trPr>
        <w:tc>
          <w:tcPr>
            <w:tcW w:w="959" w:type="dxa"/>
            <w:tcBorders>
              <w:top w:val="single" w:sz="4" w:space="0" w:color="000000"/>
              <w:left w:val="single" w:sz="4" w:space="0" w:color="000000"/>
              <w:bottom w:val="single" w:sz="4" w:space="0" w:color="000000"/>
              <w:right w:val="single" w:sz="4" w:space="0" w:color="000000"/>
            </w:tcBorders>
          </w:tcPr>
          <w:p w:rsidR="00842C50" w:rsidRDefault="003C568B">
            <w:pPr>
              <w:rPr>
                <w:rFonts w:ascii="Times New Roman" w:eastAsia="Times New Roman" w:hAnsi="Times New Roman" w:cs="Times New Roman"/>
                <w:color w:val="000000"/>
                <w:sz w:val="20"/>
                <w:szCs w:val="20"/>
              </w:rPr>
            </w:pPr>
            <w:bookmarkStart w:id="19" w:name="_heading=h.3j2qqm3" w:colFirst="0" w:colLast="0"/>
            <w:bookmarkEnd w:id="19"/>
            <w:r>
              <w:rPr>
                <w:rFonts w:ascii="Times New Roman" w:eastAsia="Times New Roman" w:hAnsi="Times New Roman" w:cs="Times New Roman"/>
                <w:color w:val="000000"/>
                <w:sz w:val="20"/>
                <w:szCs w:val="20"/>
              </w:rPr>
              <w:t>УК-1</w:t>
            </w:r>
          </w:p>
          <w:p w:rsidR="00842C50" w:rsidRDefault="003C568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УК-1.2</w:t>
            </w:r>
          </w:p>
        </w:tc>
        <w:tc>
          <w:tcPr>
            <w:tcW w:w="2126" w:type="dxa"/>
            <w:tcBorders>
              <w:top w:val="single" w:sz="4" w:space="0" w:color="000000"/>
              <w:left w:val="single" w:sz="4" w:space="0" w:color="000000"/>
              <w:bottom w:val="single" w:sz="4" w:space="0" w:color="000000"/>
              <w:right w:val="single" w:sz="4" w:space="0" w:color="000000"/>
            </w:tcBorders>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Умеет эффективно осуществлять поиск, критический анализ и синтез информации в различных областях химии; применять системный подход для оптимального решения поставленных задач</w:t>
            </w:r>
          </w:p>
        </w:tc>
        <w:tc>
          <w:tcPr>
            <w:tcW w:w="2126" w:type="dxa"/>
            <w:tcBorders>
              <w:top w:val="single" w:sz="4" w:space="0" w:color="000000"/>
              <w:left w:val="single" w:sz="4" w:space="0" w:color="000000"/>
              <w:bottom w:val="single" w:sz="4" w:space="0" w:color="000000"/>
              <w:right w:val="single" w:sz="4" w:space="0" w:color="000000"/>
            </w:tcBorders>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Уметь осуществлять поиск, анализ и синтез информации в отдельных областях химии; применять системный подход для решения поставленных задач </w:t>
            </w:r>
          </w:p>
        </w:tc>
        <w:tc>
          <w:tcPr>
            <w:tcW w:w="2127" w:type="dxa"/>
            <w:tcBorders>
              <w:top w:val="single" w:sz="4" w:space="0" w:color="000000"/>
              <w:left w:val="single" w:sz="4" w:space="0" w:color="000000"/>
              <w:bottom w:val="single" w:sz="4" w:space="0" w:color="000000"/>
              <w:right w:val="single" w:sz="4" w:space="0" w:color="000000"/>
            </w:tcBorders>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Демонстрирует достаточные умения  осуществлять поиск и синтез информации в отдельных областях химии; применять системный подход для решения поставленных задач</w:t>
            </w:r>
          </w:p>
        </w:tc>
        <w:tc>
          <w:tcPr>
            <w:tcW w:w="2125" w:type="dxa"/>
            <w:tcBorders>
              <w:top w:val="single" w:sz="4" w:space="0" w:color="000000"/>
              <w:left w:val="single" w:sz="4" w:space="0" w:color="000000"/>
              <w:bottom w:val="single" w:sz="4" w:space="0" w:color="000000"/>
              <w:right w:val="single" w:sz="4" w:space="0" w:color="000000"/>
            </w:tcBorders>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 умеет осуществлять поиск, анализ и синтез информации в отдельных областях химии; применять системный подход для решения поставленных задач</w:t>
            </w:r>
          </w:p>
        </w:tc>
      </w:tr>
      <w:tr w:rsidR="00842C50">
        <w:trPr>
          <w:trHeight w:val="3253"/>
        </w:trPr>
        <w:tc>
          <w:tcPr>
            <w:tcW w:w="959" w:type="dxa"/>
          </w:tcPr>
          <w:p w:rsidR="00842C50" w:rsidRDefault="003C568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ПК-3</w:t>
            </w:r>
          </w:p>
          <w:p w:rsidR="00842C50" w:rsidRDefault="003C568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ПК-3.1.</w:t>
            </w:r>
          </w:p>
        </w:tc>
        <w:tc>
          <w:tcPr>
            <w:tcW w:w="2126" w:type="dxa"/>
          </w:tcPr>
          <w:p w:rsidR="00842C50" w:rsidRDefault="003C56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Знает весь комплекс биологических понятий, принципов организации и функционирования живых систем различного уровня  </w:t>
            </w:r>
          </w:p>
        </w:tc>
        <w:tc>
          <w:tcPr>
            <w:tcW w:w="2126" w:type="dxa"/>
          </w:tcPr>
          <w:p w:rsidR="00842C50" w:rsidRDefault="003C56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Знает биологические понятия, основополагающие принципы организации и функционирования живых систем различного уровня  </w:t>
            </w:r>
          </w:p>
        </w:tc>
        <w:tc>
          <w:tcPr>
            <w:tcW w:w="2127" w:type="dxa"/>
          </w:tcPr>
          <w:p w:rsidR="00842C50" w:rsidRDefault="003C56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Знает основные биологические понятия, принципы организации и функционирования живых систем</w:t>
            </w:r>
          </w:p>
        </w:tc>
        <w:tc>
          <w:tcPr>
            <w:tcW w:w="2125" w:type="dxa"/>
          </w:tcPr>
          <w:p w:rsidR="00842C50" w:rsidRDefault="003C568B">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Не знает основные биологические понятия, принципы организации и функционирования живых систем</w:t>
            </w:r>
          </w:p>
        </w:tc>
      </w:tr>
    </w:tbl>
    <w:p w:rsidR="00842C50" w:rsidRDefault="00842C50">
      <w:pPr>
        <w:jc w:val="both"/>
        <w:rPr>
          <w:rFonts w:ascii="Times New Roman" w:eastAsia="Times New Roman" w:hAnsi="Times New Roman" w:cs="Times New Roman"/>
          <w:color w:val="000000"/>
          <w:sz w:val="20"/>
          <w:szCs w:val="20"/>
        </w:rPr>
      </w:pPr>
      <w:bookmarkStart w:id="20" w:name="_heading=h.1y810tw" w:colFirst="0" w:colLast="0"/>
      <w:bookmarkEnd w:id="20"/>
    </w:p>
    <w:p w:rsidR="00842C50" w:rsidRDefault="003C568B">
      <w:pPr>
        <w:pStyle w:val="1"/>
        <w:ind w:firstLine="567"/>
        <w:rPr>
          <w:color w:val="000000"/>
          <w:sz w:val="20"/>
          <w:szCs w:val="20"/>
        </w:rPr>
      </w:pPr>
      <w:bookmarkStart w:id="21" w:name="_heading=h.4i7ojhp" w:colFirst="0" w:colLast="0"/>
      <w:bookmarkEnd w:id="21"/>
      <w:r>
        <w:rPr>
          <w:color w:val="000000"/>
          <w:sz w:val="20"/>
          <w:szCs w:val="20"/>
        </w:rPr>
        <w:t>3. Механизм формирования оценки по практике</w:t>
      </w:r>
    </w:p>
    <w:p w:rsidR="00842C50" w:rsidRDefault="003C568B">
      <w:pPr>
        <w:spacing w:before="120" w:after="12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Форма промежуточной аттестации по практике – зачёт в 9семестре.</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Зачет оценивается в диапазоне: зачтено – не зачтено.</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зачета:</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56-100 – зачтено</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0-55 – не зачтено</w:t>
      </w:r>
    </w:p>
    <w:p w:rsidR="00842C50" w:rsidRDefault="00842C50">
      <w:pPr>
        <w:spacing w:after="0" w:line="240" w:lineRule="auto"/>
        <w:ind w:firstLine="567"/>
        <w:jc w:val="both"/>
        <w:rPr>
          <w:rFonts w:ascii="Times New Roman" w:eastAsia="Times New Roman" w:hAnsi="Times New Roman" w:cs="Times New Roman"/>
          <w:color w:val="000000"/>
          <w:sz w:val="20"/>
          <w:szCs w:val="20"/>
        </w:rPr>
      </w:pP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Процедура формирования баллов по промежуточной аттестации:</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bookmarkStart w:id="22" w:name="_heading=h.2xcytpi" w:colFirst="0" w:colLast="0"/>
      <w:bookmarkEnd w:id="22"/>
      <w:r>
        <w:rPr>
          <w:rFonts w:ascii="Times New Roman" w:eastAsia="Times New Roman" w:hAnsi="Times New Roman" w:cs="Times New Roman"/>
          <w:color w:val="000000"/>
          <w:sz w:val="20"/>
          <w:szCs w:val="20"/>
        </w:rPr>
        <w:t xml:space="preserve">За прохождение практики обучающийся может получить 80 баллов, которые складываются из 40 баллов за выполнение практического задания и 40 баллов за индивидуальное задание. </w:t>
      </w:r>
    </w:p>
    <w:p w:rsidR="00842C50" w:rsidRDefault="003C568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Оценивание прохождения практики в соответствии с индивидуальным заданием осуществляет руководитель практики от КФУ.</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 отчет по практике обучающийся может получить 20 баллов. </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Оценивание отчета по практике осуществляет руководитель практики от КФУ. </w:t>
      </w:r>
    </w:p>
    <w:p w:rsidR="00842C50" w:rsidRDefault="003C568B">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Итоговая оценка по практике представляет собой сумму баллов в соответствии с индивидуальным заданием, проверкой практических навыков и отчетом по практике. </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Промежуточная аттестация по практике считается пройденной: </w:t>
      </w:r>
    </w:p>
    <w:p w:rsidR="00842C50" w:rsidRDefault="003C568B">
      <w:pPr>
        <w:numPr>
          <w:ilvl w:val="0"/>
          <w:numId w:val="7"/>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при условии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которые осваивает обучающийся не ниже порогового уровня;</w:t>
      </w:r>
    </w:p>
    <w:p w:rsidR="00842C50" w:rsidRDefault="003C568B">
      <w:pPr>
        <w:numPr>
          <w:ilvl w:val="0"/>
          <w:numId w:val="7"/>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получения баллов не ниже удовлетворительных за каждое оценочное средство: прохождение практики в соответствии с индивидуальным заданием и отчет по практике.</w:t>
      </w:r>
    </w:p>
    <w:p w:rsidR="00842C50" w:rsidRDefault="00842C50">
      <w:pPr>
        <w:numPr>
          <w:ilvl w:val="0"/>
          <w:numId w:val="7"/>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p>
    <w:tbl>
      <w:tblPr>
        <w:tblStyle w:val="aff"/>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126"/>
        <w:gridCol w:w="1984"/>
        <w:gridCol w:w="3119"/>
      </w:tblGrid>
      <w:tr w:rsidR="00842C50">
        <w:tc>
          <w:tcPr>
            <w:tcW w:w="2235"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Ответственный за оценивание</w:t>
            </w:r>
          </w:p>
        </w:tc>
        <w:tc>
          <w:tcPr>
            <w:tcW w:w="2126"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Оценочное средство</w:t>
            </w:r>
          </w:p>
        </w:tc>
        <w:tc>
          <w:tcPr>
            <w:tcW w:w="1984"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М</w:t>
            </w:r>
            <w:r>
              <w:rPr>
                <w:rFonts w:ascii="Times New Roman" w:eastAsia="Times New Roman" w:hAnsi="Times New Roman" w:cs="Times New Roman"/>
                <w:b/>
                <w:color w:val="000000"/>
                <w:sz w:val="20"/>
                <w:szCs w:val="20"/>
              </w:rPr>
              <w:t>аксимальный балл</w:t>
            </w:r>
          </w:p>
        </w:tc>
        <w:tc>
          <w:tcPr>
            <w:tcW w:w="3119"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Документ, в котором выставляется оценка</w:t>
            </w:r>
          </w:p>
        </w:tc>
      </w:tr>
      <w:tr w:rsidR="00842C50">
        <w:trPr>
          <w:trHeight w:val="818"/>
        </w:trPr>
        <w:tc>
          <w:tcPr>
            <w:tcW w:w="2235" w:type="dxa"/>
          </w:tcPr>
          <w:p w:rsidR="00842C50" w:rsidRDefault="003C568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руководитель практики от КФУ</w:t>
            </w:r>
          </w:p>
        </w:tc>
        <w:tc>
          <w:tcPr>
            <w:tcW w:w="2126" w:type="dxa"/>
          </w:tcPr>
          <w:p w:rsidR="00842C50" w:rsidRDefault="003C568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w:t>
            </w:r>
          </w:p>
        </w:tc>
        <w:tc>
          <w:tcPr>
            <w:tcW w:w="1984" w:type="dxa"/>
          </w:tcPr>
          <w:p w:rsidR="00842C50" w:rsidRDefault="003C568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c>
          <w:tcPr>
            <w:tcW w:w="3119" w:type="dxa"/>
          </w:tcPr>
          <w:p w:rsidR="00842C50" w:rsidRDefault="003C568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руководителем практики от КФУ </w:t>
            </w:r>
          </w:p>
        </w:tc>
      </w:tr>
      <w:tr w:rsidR="00842C50">
        <w:tc>
          <w:tcPr>
            <w:tcW w:w="2235" w:type="dxa"/>
          </w:tcPr>
          <w:p w:rsidR="00842C50" w:rsidRDefault="003C568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руководитель практики от КФУ</w:t>
            </w:r>
          </w:p>
        </w:tc>
        <w:tc>
          <w:tcPr>
            <w:tcW w:w="2126" w:type="dxa"/>
          </w:tcPr>
          <w:p w:rsidR="00842C50" w:rsidRDefault="003C568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по практике</w:t>
            </w:r>
          </w:p>
        </w:tc>
        <w:tc>
          <w:tcPr>
            <w:tcW w:w="1984" w:type="dxa"/>
          </w:tcPr>
          <w:p w:rsidR="00842C50" w:rsidRDefault="003C568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3119" w:type="dxa"/>
          </w:tcPr>
          <w:p w:rsidR="00842C50" w:rsidRDefault="003C568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руководителем практики от КФУ</w:t>
            </w:r>
          </w:p>
        </w:tc>
      </w:tr>
      <w:tr w:rsidR="00842C50">
        <w:tc>
          <w:tcPr>
            <w:tcW w:w="4361" w:type="dxa"/>
            <w:gridSpan w:val="2"/>
          </w:tcPr>
          <w:p w:rsidR="00842C50" w:rsidRDefault="003C568B">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Итого</w:t>
            </w:r>
          </w:p>
        </w:tc>
        <w:tc>
          <w:tcPr>
            <w:tcW w:w="1984" w:type="dxa"/>
          </w:tcPr>
          <w:p w:rsidR="00842C50" w:rsidRDefault="003C568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3119" w:type="dxa"/>
          </w:tcPr>
          <w:p w:rsidR="00842C50" w:rsidRDefault="003C568B">
            <w:pPr>
              <w:rPr>
                <w:rFonts w:ascii="Times New Roman" w:eastAsia="Times New Roman" w:hAnsi="Times New Roman" w:cs="Times New Roman"/>
                <w:color w:val="000000"/>
                <w:sz w:val="20"/>
                <w:szCs w:val="20"/>
              </w:rPr>
            </w:pPr>
            <w:bookmarkStart w:id="23" w:name="_heading=h.1ci93xb" w:colFirst="0" w:colLast="0"/>
            <w:bookmarkEnd w:id="23"/>
            <w:r>
              <w:rPr>
                <w:rFonts w:ascii="Times New Roman" w:eastAsia="Times New Roman" w:hAnsi="Times New Roman" w:cs="Times New Roman"/>
                <w:color w:val="000000"/>
                <w:sz w:val="20"/>
                <w:szCs w:val="20"/>
              </w:rPr>
              <w:t>Итоговая оценка (сумма баллов) выставляется руководителем практики от КФУ в зачетную (экзаменационную) ведомость и зачетную книжку.</w:t>
            </w:r>
          </w:p>
        </w:tc>
      </w:tr>
    </w:tbl>
    <w:p w:rsidR="00842C50" w:rsidRDefault="00842C50">
      <w:pPr>
        <w:jc w:val="both"/>
        <w:rPr>
          <w:rFonts w:ascii="Times New Roman" w:eastAsia="Times New Roman" w:hAnsi="Times New Roman" w:cs="Times New Roman"/>
          <w:color w:val="000000"/>
          <w:sz w:val="20"/>
          <w:szCs w:val="20"/>
        </w:rPr>
      </w:pPr>
    </w:p>
    <w:p w:rsidR="00842C50" w:rsidRDefault="003C568B">
      <w:pPr>
        <w:pStyle w:val="1"/>
        <w:ind w:firstLine="567"/>
        <w:rPr>
          <w:color w:val="000000"/>
          <w:sz w:val="20"/>
          <w:szCs w:val="20"/>
        </w:rPr>
      </w:pPr>
      <w:bookmarkStart w:id="24" w:name="_heading=h.3whwml4" w:colFirst="0" w:colLast="0"/>
      <w:bookmarkEnd w:id="24"/>
      <w:r>
        <w:rPr>
          <w:color w:val="000000"/>
          <w:sz w:val="20"/>
          <w:szCs w:val="20"/>
        </w:rPr>
        <w:t>4. Оценочные средства, порядок их применения и критерии оценивания</w:t>
      </w:r>
    </w:p>
    <w:p w:rsidR="00842C50" w:rsidRDefault="00842C50">
      <w:pPr>
        <w:pStyle w:val="2"/>
        <w:rPr>
          <w:sz w:val="20"/>
          <w:szCs w:val="20"/>
        </w:rPr>
      </w:pPr>
      <w:bookmarkStart w:id="25" w:name="_heading=h.2bn6wsx" w:colFirst="0" w:colLast="0"/>
      <w:bookmarkEnd w:id="25"/>
    </w:p>
    <w:p w:rsidR="00842C50" w:rsidRDefault="003C568B">
      <w:pPr>
        <w:pStyle w:val="2"/>
        <w:rPr>
          <w:sz w:val="20"/>
          <w:szCs w:val="20"/>
        </w:rPr>
      </w:pPr>
      <w:r>
        <w:rPr>
          <w:sz w:val="20"/>
          <w:szCs w:val="20"/>
        </w:rPr>
        <w:t>4.1. Индивидуальное  задание</w:t>
      </w:r>
    </w:p>
    <w:p w:rsidR="00842C50" w:rsidRDefault="003C568B">
      <w:pPr>
        <w:pStyle w:val="3"/>
        <w:rPr>
          <w:rFonts w:ascii="Times New Roman" w:eastAsia="Times New Roman" w:hAnsi="Times New Roman" w:cs="Times New Roman"/>
          <w:color w:val="000000"/>
          <w:sz w:val="20"/>
          <w:szCs w:val="20"/>
        </w:rPr>
      </w:pPr>
      <w:bookmarkStart w:id="26" w:name="_heading=h.qsh70q" w:colFirst="0" w:colLast="0"/>
      <w:bookmarkEnd w:id="26"/>
      <w:r>
        <w:rPr>
          <w:rFonts w:ascii="Times New Roman" w:eastAsia="Times New Roman" w:hAnsi="Times New Roman" w:cs="Times New Roman"/>
          <w:color w:val="000000"/>
          <w:sz w:val="20"/>
          <w:szCs w:val="20"/>
        </w:rPr>
        <w:t>4.1.1. Процедура проведения</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bookmarkStart w:id="27" w:name="_heading=h.3as4poj" w:colFirst="0" w:colLast="0"/>
      <w:bookmarkEnd w:id="27"/>
      <w:r>
        <w:rPr>
          <w:rFonts w:ascii="Times New Roman" w:eastAsia="Times New Roman" w:hAnsi="Times New Roman" w:cs="Times New Roman"/>
          <w:color w:val="000000"/>
          <w:sz w:val="20"/>
          <w:szCs w:val="20"/>
        </w:rPr>
        <w:t>Обучающийся проходит практику в КФУ</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в соответствии с индивидуальным заданием под руководством руководителя практики от КФУ, самостоятельно </w:t>
      </w:r>
      <w:r>
        <w:rPr>
          <w:rFonts w:ascii="Times New Roman" w:eastAsia="Times New Roman" w:hAnsi="Times New Roman" w:cs="Times New Roman"/>
          <w:sz w:val="20"/>
          <w:szCs w:val="20"/>
        </w:rPr>
        <w:t>изучает и собирает полевой материал,</w:t>
      </w:r>
      <w:r>
        <w:rPr>
          <w:rFonts w:ascii="Times New Roman" w:eastAsia="Times New Roman" w:hAnsi="Times New Roman" w:cs="Times New Roman"/>
          <w:color w:val="000000"/>
          <w:sz w:val="20"/>
          <w:szCs w:val="20"/>
        </w:rPr>
        <w:t xml:space="preserve"> выполняет индивидуальное задание по одной из предлагаемых тем, разрабатывает сценарий экскурсии в природу на основе полученного материала и составляет доклад-отчет (защита проводится на итоговом занятии-конференции). Работа обучающегося оценивается руководителем практики от КФУ.</w:t>
      </w:r>
    </w:p>
    <w:p w:rsidR="00842C50" w:rsidRDefault="003C568B">
      <w:pPr>
        <w:pStyle w:val="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 Критерии оценивания</w:t>
      </w:r>
    </w:p>
    <w:p w:rsidR="00842C50" w:rsidRDefault="003C568B">
      <w:pPr>
        <w:spacing w:after="0" w:line="240" w:lineRule="auto"/>
        <w:ind w:firstLine="567"/>
        <w:jc w:val="both"/>
        <w:rPr>
          <w:rFonts w:ascii="Times New Roman" w:eastAsia="Times New Roman" w:hAnsi="Times New Roman" w:cs="Times New Roman"/>
          <w:b/>
          <w:i/>
          <w:color w:val="000000"/>
          <w:sz w:val="20"/>
          <w:szCs w:val="20"/>
        </w:rPr>
      </w:pPr>
      <w:bookmarkStart w:id="28" w:name="_heading=h.1pxezwc" w:colFirst="0" w:colLast="0"/>
      <w:bookmarkEnd w:id="28"/>
      <w:r>
        <w:rPr>
          <w:rFonts w:ascii="Times New Roman" w:eastAsia="Times New Roman" w:hAnsi="Times New Roman" w:cs="Times New Roman"/>
          <w:b/>
          <w:i/>
          <w:color w:val="000000"/>
          <w:sz w:val="20"/>
          <w:szCs w:val="20"/>
        </w:rPr>
        <w:t>Баллы в интервале 86-100% от максимальных (34-40) ставятся, если обучающийся:</w:t>
      </w:r>
    </w:p>
    <w:p w:rsidR="00842C50" w:rsidRDefault="003C568B">
      <w:pPr>
        <w:spacing w:before="120"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собрал и изучил полевой материал по теме задания; при изучении объектов показал знания современных методик, а также умение работы с микроскопом, стереоскопом, а также способность работать на лабораторном оборудовании; оформил научный доклад-отчет по результатам проведенного исследования.</w:t>
      </w:r>
    </w:p>
    <w:p w:rsidR="00842C50" w:rsidRDefault="003C568B">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71-85% от максимальных (28-33) ставятся, если обучающийся:</w:t>
      </w:r>
    </w:p>
    <w:p w:rsidR="00842C50" w:rsidRDefault="003C568B">
      <w:pPr>
        <w:spacing w:before="120"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собрал и изучил полевой материал по теме задания; при изучении объектов показал базовые знания современных методик, а также умение работы с микроскопом, стереоскопом, а также способность работать на лабораторном оборудовании; оформил научный доклад-отчет по результатам проведенного исследования, но допустил некоторые ошибке при анализе полученных результатов.</w:t>
      </w:r>
    </w:p>
    <w:p w:rsidR="00842C50" w:rsidRDefault="003C568B">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56-70% от максимальных (22-27) ставятся, если обучающийся:</w:t>
      </w:r>
    </w:p>
    <w:p w:rsidR="00842C50" w:rsidRDefault="003C568B">
      <w:pPr>
        <w:spacing w:before="120"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собрал и изучил полевой материал по теме задания; при изучении объектов показал базовые знания современных методик, а также умение работы с микроскопом, стереоскопом; оформил научный доклад-отчет </w:t>
      </w:r>
      <w:r>
        <w:rPr>
          <w:rFonts w:ascii="Times New Roman" w:eastAsia="Times New Roman" w:hAnsi="Times New Roman" w:cs="Times New Roman"/>
          <w:color w:val="000000"/>
          <w:sz w:val="20"/>
          <w:szCs w:val="20"/>
        </w:rPr>
        <w:lastRenderedPageBreak/>
        <w:t>по результатам проведенного исследования, но допустил некоторые ошибке при анализе полученных результатов.</w:t>
      </w:r>
    </w:p>
    <w:p w:rsidR="00842C50" w:rsidRDefault="003C568B">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0-55% от максимальных (0-21) ставятся, если обучающийся:</w:t>
      </w:r>
    </w:p>
    <w:p w:rsidR="00842C50" w:rsidRDefault="003C568B">
      <w:pPr>
        <w:spacing w:before="120"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собрал и изучил недостаточный объем полевого материала по теме задания; при изучении объектов показал отрывочные знания современных методик, умение работы с микроскопом, стереоскопом; оформил научный доклад-отчет по результатам проведенного исследования, но допустил ошибке при анализе полученных результатов.</w:t>
      </w:r>
    </w:p>
    <w:p w:rsidR="00842C50" w:rsidRDefault="003C568B">
      <w:pPr>
        <w:pStyle w:val="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4.1.3. Содержание оценочного средства</w:t>
      </w:r>
    </w:p>
    <w:p w:rsidR="00842C50" w:rsidRDefault="003C568B">
      <w:pPr>
        <w:spacing w:after="0" w:line="240" w:lineRule="auto"/>
        <w:ind w:firstLine="567"/>
        <w:jc w:val="both"/>
        <w:rPr>
          <w:rFonts w:ascii="Times New Roman" w:eastAsia="Times New Roman" w:hAnsi="Times New Roman" w:cs="Times New Roman"/>
          <w:sz w:val="20"/>
          <w:szCs w:val="20"/>
        </w:rPr>
      </w:pPr>
      <w:bookmarkStart w:id="29" w:name="_heading=h.49x2ik5" w:colFirst="0" w:colLast="0"/>
      <w:bookmarkEnd w:id="29"/>
      <w:r>
        <w:rPr>
          <w:rFonts w:ascii="Times New Roman" w:eastAsia="Times New Roman" w:hAnsi="Times New Roman" w:cs="Times New Roman"/>
          <w:sz w:val="20"/>
          <w:szCs w:val="20"/>
        </w:rPr>
        <w:t>1. Собрать фактический полевой материал растений по всем экскурсиям.</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Выучить названия таксонов и видовой принадлежности выявленных и определенных видов растений в сборах полевого материала</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Знать и владеть методиками изучения природных и искусственных экосистем</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Вести полевой дневник. </w:t>
      </w:r>
    </w:p>
    <w:p w:rsidR="00842C50" w:rsidRDefault="00842C50">
      <w:pPr>
        <w:spacing w:after="0" w:line="240" w:lineRule="auto"/>
        <w:jc w:val="both"/>
        <w:rPr>
          <w:rFonts w:ascii="Times New Roman" w:eastAsia="Times New Roman" w:hAnsi="Times New Roman" w:cs="Times New Roman"/>
          <w:sz w:val="20"/>
          <w:szCs w:val="20"/>
        </w:rPr>
      </w:pP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Примерный перечень тем исследовательских работ для индивидуальных заданий:</w:t>
      </w:r>
    </w:p>
    <w:p w:rsidR="00842C50" w:rsidRDefault="003C568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Основные виды природопользования в районе (конкретное название) и их влияние на ландшафт.</w:t>
      </w:r>
    </w:p>
    <w:p w:rsidR="00842C50" w:rsidRDefault="003C568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Сравнительная характеристика фитоценозов разных </w:t>
      </w:r>
      <w:proofErr w:type="spellStart"/>
      <w:r>
        <w:rPr>
          <w:rFonts w:ascii="Times New Roman" w:eastAsia="Times New Roman" w:hAnsi="Times New Roman" w:cs="Times New Roman"/>
          <w:color w:val="000000"/>
          <w:sz w:val="20"/>
          <w:szCs w:val="20"/>
        </w:rPr>
        <w:t>агроэкосистем</w:t>
      </w:r>
      <w:proofErr w:type="spellEnd"/>
      <w:r>
        <w:rPr>
          <w:rFonts w:ascii="Times New Roman" w:eastAsia="Times New Roman" w:hAnsi="Times New Roman" w:cs="Times New Roman"/>
          <w:color w:val="000000"/>
          <w:sz w:val="20"/>
          <w:szCs w:val="20"/>
        </w:rPr>
        <w:t>.</w:t>
      </w:r>
    </w:p>
    <w:p w:rsidR="00842C50" w:rsidRDefault="003C568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Эколого-морфологические приспособления растений к условиям полевых экосистем.</w:t>
      </w:r>
    </w:p>
    <w:p w:rsidR="00842C50" w:rsidRDefault="003C568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Жизненные формы растений и их сообществ в сосновом (еловом) лесу.</w:t>
      </w:r>
    </w:p>
    <w:p w:rsidR="00842C50" w:rsidRDefault="003C568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Влияние рекреации на лесные комплексы региона.</w:t>
      </w:r>
    </w:p>
    <w:p w:rsidR="00842C50" w:rsidRDefault="003C568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Влияние деятельности человека на экологическое состояние водоема (указать конкретное название водоема).</w:t>
      </w:r>
    </w:p>
    <w:p w:rsidR="00842C50" w:rsidRDefault="003C568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Экологическое состояние родников и их социальное значение в жизни местного населения. </w:t>
      </w:r>
    </w:p>
    <w:p w:rsidR="00842C50" w:rsidRDefault="003C568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Биотест как метод исследования экологического состояния почвы, воды.</w:t>
      </w:r>
    </w:p>
    <w:p w:rsidR="00842C50" w:rsidRDefault="00842C50">
      <w:pPr>
        <w:pStyle w:val="2"/>
        <w:rPr>
          <w:sz w:val="20"/>
          <w:szCs w:val="20"/>
        </w:rPr>
      </w:pP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течение прохождения основного этапа выполняется индивидуальное задание. </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Индивидуальное задание:</w:t>
      </w:r>
    </w:p>
    <w:p w:rsidR="00842C50" w:rsidRDefault="00842C50">
      <w:pPr>
        <w:spacing w:after="0" w:line="240" w:lineRule="auto"/>
        <w:rPr>
          <w:rFonts w:ascii="Times New Roman" w:eastAsia="Times New Roman" w:hAnsi="Times New Roman" w:cs="Times New Roman"/>
          <w:sz w:val="20"/>
          <w:szCs w:val="20"/>
        </w:rPr>
      </w:pPr>
    </w:p>
    <w:tbl>
      <w:tblPr>
        <w:tblStyle w:val="aff0"/>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2"/>
        <w:gridCol w:w="5512"/>
        <w:gridCol w:w="3051"/>
      </w:tblGrid>
      <w:tr w:rsidR="00842C50">
        <w:tc>
          <w:tcPr>
            <w:tcW w:w="782"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5512"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Индивидуальное задание (содержание и планируемые результаты практики)</w:t>
            </w:r>
          </w:p>
        </w:tc>
        <w:tc>
          <w:tcPr>
            <w:tcW w:w="3051"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Сроки выполнения</w:t>
            </w:r>
          </w:p>
        </w:tc>
      </w:tr>
      <w:tr w:rsidR="00842C50">
        <w:tc>
          <w:tcPr>
            <w:tcW w:w="782"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12"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Изучение методик полевых исследований</w:t>
            </w:r>
          </w:p>
        </w:tc>
        <w:tc>
          <w:tcPr>
            <w:tcW w:w="3051"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первый день практики</w:t>
            </w:r>
          </w:p>
        </w:tc>
      </w:tr>
      <w:tr w:rsidR="00842C50">
        <w:tc>
          <w:tcPr>
            <w:tcW w:w="782"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512"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Сбор и камеральная обработка собранного материала</w:t>
            </w:r>
          </w:p>
        </w:tc>
        <w:tc>
          <w:tcPr>
            <w:tcW w:w="3051"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течение практики</w:t>
            </w:r>
          </w:p>
        </w:tc>
      </w:tr>
      <w:tr w:rsidR="00842C50">
        <w:tc>
          <w:tcPr>
            <w:tcW w:w="782"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512"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индивидуального задания по выбранной теме</w:t>
            </w:r>
          </w:p>
        </w:tc>
        <w:tc>
          <w:tcPr>
            <w:tcW w:w="3051"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течение практики</w:t>
            </w:r>
          </w:p>
        </w:tc>
      </w:tr>
      <w:tr w:rsidR="00842C50">
        <w:tc>
          <w:tcPr>
            <w:tcW w:w="782"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512"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Заполнение отчетных документов по практике</w:t>
            </w:r>
          </w:p>
        </w:tc>
        <w:tc>
          <w:tcPr>
            <w:tcW w:w="3051"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течение практики</w:t>
            </w:r>
          </w:p>
        </w:tc>
      </w:tr>
      <w:tr w:rsidR="00842C50">
        <w:tc>
          <w:tcPr>
            <w:tcW w:w="782"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512"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Защита и сдача отчета по практике</w:t>
            </w:r>
          </w:p>
        </w:tc>
        <w:tc>
          <w:tcPr>
            <w:tcW w:w="3051"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течение практики</w:t>
            </w:r>
          </w:p>
        </w:tc>
      </w:tr>
    </w:tbl>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842C50" w:rsidRDefault="00842C50">
      <w:pPr>
        <w:pStyle w:val="2"/>
        <w:rPr>
          <w:sz w:val="20"/>
          <w:szCs w:val="20"/>
        </w:rPr>
      </w:pPr>
    </w:p>
    <w:p w:rsidR="00842C50" w:rsidRDefault="003C568B">
      <w:pPr>
        <w:pStyle w:val="2"/>
        <w:rPr>
          <w:sz w:val="20"/>
          <w:szCs w:val="20"/>
        </w:rPr>
      </w:pPr>
      <w:r>
        <w:rPr>
          <w:sz w:val="20"/>
          <w:szCs w:val="20"/>
        </w:rPr>
        <w:t>4.2. Отчет по практике</w:t>
      </w:r>
    </w:p>
    <w:p w:rsidR="00842C50" w:rsidRDefault="003C568B">
      <w:pPr>
        <w:pStyle w:val="3"/>
        <w:rPr>
          <w:rFonts w:ascii="Times New Roman" w:eastAsia="Times New Roman" w:hAnsi="Times New Roman" w:cs="Times New Roman"/>
          <w:color w:val="000000"/>
          <w:sz w:val="20"/>
          <w:szCs w:val="20"/>
        </w:rPr>
      </w:pPr>
      <w:bookmarkStart w:id="30" w:name="_heading=h.2p2csry" w:colFirst="0" w:colLast="0"/>
      <w:bookmarkEnd w:id="30"/>
      <w:r>
        <w:rPr>
          <w:rFonts w:ascii="Times New Roman" w:eastAsia="Times New Roman" w:hAnsi="Times New Roman" w:cs="Times New Roman"/>
          <w:color w:val="000000"/>
          <w:sz w:val="20"/>
          <w:szCs w:val="20"/>
        </w:rPr>
        <w:t>4.2.1. Процедура проведения</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(итоговой конференции). На защиту обучающемуся предоставляется 10 минут. Далее обучающийся отвечает на вопросы руководителя практики от КФУ.</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Устный отчет студента включает: раскрытие целей и задач практики, общую характеристику мест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rsidR="00842C50" w:rsidRDefault="003C568B">
      <w:pPr>
        <w:pStyle w:val="3"/>
        <w:rPr>
          <w:rFonts w:ascii="Times New Roman" w:eastAsia="Times New Roman" w:hAnsi="Times New Roman" w:cs="Times New Roman"/>
          <w:color w:val="000000"/>
          <w:sz w:val="20"/>
          <w:szCs w:val="20"/>
        </w:rPr>
      </w:pPr>
      <w:bookmarkStart w:id="31" w:name="_heading=h.147n2zr" w:colFirst="0" w:colLast="0"/>
      <w:bookmarkEnd w:id="31"/>
      <w:r>
        <w:rPr>
          <w:rFonts w:ascii="Times New Roman" w:eastAsia="Times New Roman" w:hAnsi="Times New Roman" w:cs="Times New Roman"/>
          <w:color w:val="000000"/>
          <w:sz w:val="20"/>
          <w:szCs w:val="20"/>
        </w:rPr>
        <w:t>4.2.2. Критерии оценивания</w:t>
      </w:r>
    </w:p>
    <w:p w:rsidR="00842C50" w:rsidRDefault="003C568B">
      <w:pPr>
        <w:spacing w:after="0" w:line="240" w:lineRule="auto"/>
        <w:ind w:firstLine="567"/>
        <w:jc w:val="both"/>
        <w:rPr>
          <w:rFonts w:ascii="Times New Roman" w:eastAsia="Times New Roman" w:hAnsi="Times New Roman" w:cs="Times New Roman"/>
          <w:b/>
          <w:i/>
          <w:color w:val="000000"/>
          <w:sz w:val="20"/>
          <w:szCs w:val="20"/>
        </w:rPr>
      </w:pPr>
      <w:bookmarkStart w:id="32" w:name="_heading=h.3o7alnk" w:colFirst="0" w:colLast="0"/>
      <w:bookmarkEnd w:id="32"/>
      <w:r>
        <w:rPr>
          <w:rFonts w:ascii="Times New Roman" w:eastAsia="Times New Roman" w:hAnsi="Times New Roman" w:cs="Times New Roman"/>
          <w:b/>
          <w:i/>
          <w:color w:val="000000"/>
          <w:sz w:val="20"/>
          <w:szCs w:val="20"/>
        </w:rPr>
        <w:t>Баллы в интервале 86-100% от максимальных (17-20) ставятся, если обучающийся:</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предоставил доклад-отчет по индивидуальной работе; отчетная документация сдана своевременно и соответствует установленным требованиям.</w:t>
      </w:r>
    </w:p>
    <w:p w:rsidR="00842C50" w:rsidRDefault="003C568B">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71-85% от максимальных (13-16) ставятся, если обучающийся:</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предоставил доклад-отчет по индивидуальной работе; отчетная документация сдана своевременно и соответствует установленным требованиям.</w:t>
      </w:r>
    </w:p>
    <w:p w:rsidR="00842C50" w:rsidRDefault="003C568B">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lastRenderedPageBreak/>
        <w:t>Баллы в интервале 56-70% от максимальных (10-12) ставятся, если обучающийся:</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предоставил доклад-отчет по индивидуальной работе; отчетная документация сдана своевременно.</w:t>
      </w:r>
    </w:p>
    <w:p w:rsidR="00842C50" w:rsidRDefault="003C568B">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0-55% от максимальных (0-9) ставятся, если обучающийся:</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описал не все виды деятельности, реализованные на практике; не указал задачи, которые решались в период практики; предоставил доклад-отчет по индивидуальной работе; отчетная документация сдана несвоевременно.</w:t>
      </w:r>
    </w:p>
    <w:p w:rsidR="00842C50" w:rsidRDefault="003C568B">
      <w:pPr>
        <w:pStyle w:val="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 Содержание оценочного средства</w:t>
      </w:r>
    </w:p>
    <w:p w:rsidR="00842C50" w:rsidRDefault="003C568B">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Отчет по практике должен содержать:</w:t>
      </w:r>
    </w:p>
    <w:p w:rsidR="00842C50" w:rsidRDefault="003C568B">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титульный лист;</w:t>
      </w:r>
    </w:p>
    <w:p w:rsidR="00842C50" w:rsidRDefault="003C568B">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содержание;</w:t>
      </w:r>
    </w:p>
    <w:p w:rsidR="00842C50" w:rsidRDefault="003C568B">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введение;</w:t>
      </w:r>
    </w:p>
    <w:p w:rsidR="00842C50" w:rsidRDefault="003C568B">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основная часть;</w:t>
      </w:r>
    </w:p>
    <w:p w:rsidR="00842C50" w:rsidRDefault="003C568B">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заключение.</w:t>
      </w:r>
    </w:p>
    <w:p w:rsidR="00842C50" w:rsidRDefault="003C568B">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 введении должны быть отражены: место, время (срок) и цель прохождения практики.</w:t>
      </w:r>
    </w:p>
    <w:p w:rsidR="00842C50" w:rsidRDefault="003C568B">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w:t>
      </w:r>
    </w:p>
    <w:p w:rsidR="00842C50" w:rsidRDefault="003C568B">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842C50" w:rsidRDefault="003C568B">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 отчету прилагаются:</w:t>
      </w:r>
    </w:p>
    <w:p w:rsidR="00842C50" w:rsidRDefault="003C568B">
      <w:pPr>
        <w:numPr>
          <w:ilvl w:val="0"/>
          <w:numId w:val="2"/>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индивидуальный план-график (для проходящих практику в основных структурных подразделениях КФУ (институт/факультет/кафедра);</w:t>
      </w:r>
    </w:p>
    <w:p w:rsidR="00842C50" w:rsidRDefault="003C568B">
      <w:pPr>
        <w:numPr>
          <w:ilvl w:val="0"/>
          <w:numId w:val="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полевой дневник практиканта. Дневник включает в себя описание содержания и выполнения работ во время прохождения практик. В приложении к дневнику приложением указываются оценки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руководителями практики о прохождении практики обучающегося;</w:t>
      </w:r>
    </w:p>
    <w:p w:rsidR="00842C50" w:rsidRDefault="003C568B">
      <w:pPr>
        <w:numPr>
          <w:ilvl w:val="0"/>
          <w:numId w:val="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доклад-отчет по выполненному индивидуальному заданию.</w:t>
      </w:r>
    </w:p>
    <w:p w:rsidR="00842C50" w:rsidRDefault="003C568B">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Индивидуальный план-график практики содержит виды работ, которые необходимо выполнить в период практики, сроки их выполнения (планируемые даты начала и окончания работы), название мест практики.</w:t>
      </w:r>
    </w:p>
    <w:p w:rsidR="00842C50" w:rsidRDefault="003C568B">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Полевой дневник является обязательным отчетным документом. Структура его оформления и записей в нем следующая: титульный лист, содержащий сведения о студенте, название практики, сведения о месте практики с указанием фамилии, имени, отчества и должности руководителя практики; ежедневные записи, включающие дату, содержание работы практиканта. Записи в дневнике должны вестись аккуратно, разборчиво и без ошибок.</w:t>
      </w:r>
    </w:p>
    <w:p w:rsidR="00842C50" w:rsidRDefault="003C568B">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докладе-отчете студент приводит описание выполнения индивидуального задания, анализ полученных результатов и формулирует выводы по проделанной работе.</w:t>
      </w:r>
    </w:p>
    <w:p w:rsidR="00842C50" w:rsidRDefault="00842C50">
      <w:pPr>
        <w:spacing w:after="0" w:line="240" w:lineRule="auto"/>
        <w:ind w:firstLine="567"/>
        <w:jc w:val="both"/>
        <w:rPr>
          <w:rFonts w:ascii="Times New Roman" w:eastAsia="Times New Roman" w:hAnsi="Times New Roman" w:cs="Times New Roman"/>
          <w:sz w:val="20"/>
          <w:szCs w:val="20"/>
        </w:rPr>
      </w:pP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rsidR="00842C50" w:rsidRDefault="00842C50">
      <w:pPr>
        <w:spacing w:after="0" w:line="240" w:lineRule="auto"/>
        <w:ind w:firstLine="567"/>
        <w:jc w:val="both"/>
        <w:rPr>
          <w:rFonts w:ascii="Times New Roman" w:eastAsia="Times New Roman" w:hAnsi="Times New Roman" w:cs="Times New Roman"/>
          <w:sz w:val="20"/>
          <w:szCs w:val="20"/>
        </w:rPr>
      </w:pP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психодиагностики и других видов работ в соответствии с индивидуальным заданием,  ответственно и с интересом относился к своей работе, показал теоретическую подготовку на всех этапах работы в полевых условиях.</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 зачтено» оценивается работа студента, который не выполнил программу практики, не участвовал в повседневной работе, все предусмотренные виды работ провел на низком уровне. </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сдачи отчета – последний день практики.</w:t>
      </w:r>
    </w:p>
    <w:p w:rsidR="00842C50" w:rsidRDefault="003C568B">
      <w:pPr>
        <w:tabs>
          <w:tab w:val="left" w:pos="993"/>
        </w:tabs>
        <w:spacing w:after="0" w:line="240" w:lineRule="auto"/>
        <w:ind w:firstLine="567"/>
        <w:rPr>
          <w:rFonts w:ascii="Times New Roman" w:eastAsia="Times New Roman" w:hAnsi="Times New Roman" w:cs="Times New Roman"/>
          <w:color w:val="000000"/>
          <w:sz w:val="20"/>
          <w:szCs w:val="20"/>
        </w:rPr>
      </w:pPr>
      <w:r>
        <w:br w:type="page"/>
      </w:r>
    </w:p>
    <w:p w:rsidR="00842C50" w:rsidRDefault="003C568B">
      <w:pPr>
        <w:pStyle w:val="2"/>
        <w:jc w:val="right"/>
        <w:rPr>
          <w:sz w:val="20"/>
          <w:szCs w:val="20"/>
        </w:rPr>
      </w:pPr>
      <w:bookmarkStart w:id="33" w:name="_heading=h.23ckvvd" w:colFirst="0" w:colLast="0"/>
      <w:bookmarkEnd w:id="33"/>
      <w:r>
        <w:rPr>
          <w:sz w:val="20"/>
          <w:szCs w:val="20"/>
        </w:rPr>
        <w:lastRenderedPageBreak/>
        <w:t>Приложение 2</w:t>
      </w:r>
    </w:p>
    <w:p w:rsidR="00842C50" w:rsidRDefault="003C568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программе учебной практики</w:t>
      </w:r>
    </w:p>
    <w:p w:rsidR="00842C50" w:rsidRDefault="003C568B">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 xml:space="preserve">Б2.В.06.03(У) </w:t>
      </w:r>
      <w:r>
        <w:rPr>
          <w:rFonts w:ascii="Times New Roman" w:eastAsia="Times New Roman" w:hAnsi="Times New Roman" w:cs="Times New Roman"/>
          <w:sz w:val="20"/>
          <w:szCs w:val="20"/>
        </w:rPr>
        <w:t>Технологическая (проектно-технологическая) практика по экологии</w:t>
      </w:r>
    </w:p>
    <w:p w:rsidR="00842C50" w:rsidRDefault="00842C50">
      <w:pPr>
        <w:spacing w:after="0" w:line="240" w:lineRule="auto"/>
        <w:jc w:val="center"/>
        <w:rPr>
          <w:rFonts w:ascii="Times New Roman" w:eastAsia="Times New Roman" w:hAnsi="Times New Roman" w:cs="Times New Roman"/>
          <w:b/>
          <w:sz w:val="20"/>
          <w:szCs w:val="20"/>
        </w:rPr>
      </w:pPr>
    </w:p>
    <w:p w:rsidR="00842C50" w:rsidRDefault="003C568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Перечень литературы, необходимой для проведения практики</w:t>
      </w:r>
    </w:p>
    <w:p w:rsidR="00842C50" w:rsidRDefault="00842C50">
      <w:pPr>
        <w:spacing w:after="0" w:line="240" w:lineRule="auto"/>
        <w:jc w:val="right"/>
        <w:rPr>
          <w:rFonts w:ascii="Times New Roman" w:eastAsia="Times New Roman" w:hAnsi="Times New Roman" w:cs="Times New Roman"/>
          <w:sz w:val="24"/>
          <w:szCs w:val="24"/>
        </w:rPr>
      </w:pPr>
    </w:p>
    <w:tbl>
      <w:tblPr>
        <w:tblStyle w:val="aff1"/>
        <w:tblW w:w="9355" w:type="dxa"/>
        <w:jc w:val="center"/>
        <w:tblInd w:w="0" w:type="dxa"/>
        <w:tblLayout w:type="fixed"/>
        <w:tblLook w:val="0400" w:firstRow="0" w:lastRow="0" w:firstColumn="0" w:lastColumn="0" w:noHBand="0" w:noVBand="1"/>
      </w:tblPr>
      <w:tblGrid>
        <w:gridCol w:w="9355"/>
      </w:tblGrid>
      <w:tr w:rsidR="00842C50">
        <w:trPr>
          <w:jc w:val="center"/>
        </w:trPr>
        <w:tc>
          <w:tcPr>
            <w:tcW w:w="9355" w:type="dxa"/>
            <w:tcMar>
              <w:top w:w="15" w:type="dxa"/>
              <w:left w:w="15" w:type="dxa"/>
              <w:bottom w:w="15" w:type="dxa"/>
              <w:right w:w="15" w:type="dxa"/>
            </w:tcMar>
            <w:vAlign w:val="center"/>
          </w:tcPr>
          <w:p w:rsidR="00842C50" w:rsidRDefault="00842C50">
            <w:pPr>
              <w:spacing w:after="0" w:line="240" w:lineRule="auto"/>
              <w:ind w:firstLine="527"/>
              <w:rPr>
                <w:rFonts w:ascii="Times New Roman" w:eastAsia="Times New Roman" w:hAnsi="Times New Roman" w:cs="Times New Roman"/>
                <w:sz w:val="20"/>
                <w:szCs w:val="20"/>
              </w:rPr>
            </w:pPr>
          </w:p>
        </w:tc>
      </w:tr>
      <w:tr w:rsidR="00842C50">
        <w:trPr>
          <w:jc w:val="center"/>
        </w:trPr>
        <w:tc>
          <w:tcPr>
            <w:tcW w:w="9355" w:type="dxa"/>
            <w:tcMar>
              <w:top w:w="15" w:type="dxa"/>
              <w:left w:w="15" w:type="dxa"/>
              <w:bottom w:w="15" w:type="dxa"/>
              <w:right w:w="15" w:type="dxa"/>
            </w:tcMar>
            <w:vAlign w:val="center"/>
          </w:tcPr>
          <w:p w:rsidR="00842C50" w:rsidRDefault="00842C50">
            <w:pPr>
              <w:spacing w:after="0" w:line="240" w:lineRule="auto"/>
              <w:ind w:firstLine="527"/>
              <w:rPr>
                <w:rFonts w:ascii="Times New Roman" w:eastAsia="Times New Roman" w:hAnsi="Times New Roman" w:cs="Times New Roman"/>
                <w:sz w:val="20"/>
                <w:szCs w:val="20"/>
              </w:rPr>
            </w:pPr>
          </w:p>
        </w:tc>
      </w:tr>
      <w:tr w:rsidR="00842C50">
        <w:trPr>
          <w:jc w:val="center"/>
        </w:trPr>
        <w:tc>
          <w:tcPr>
            <w:tcW w:w="9355" w:type="dxa"/>
            <w:tcMar>
              <w:top w:w="15" w:type="dxa"/>
              <w:left w:w="15" w:type="dxa"/>
              <w:bottom w:w="15" w:type="dxa"/>
              <w:right w:w="15" w:type="dxa"/>
            </w:tcMar>
            <w:vAlign w:val="center"/>
          </w:tcPr>
          <w:p w:rsidR="00842C50" w:rsidRDefault="00842C50">
            <w:pPr>
              <w:spacing w:after="0" w:line="240" w:lineRule="auto"/>
              <w:ind w:firstLine="527"/>
              <w:rPr>
                <w:rFonts w:ascii="Times New Roman" w:eastAsia="Times New Roman" w:hAnsi="Times New Roman" w:cs="Times New Roman"/>
                <w:sz w:val="20"/>
                <w:szCs w:val="20"/>
              </w:rPr>
            </w:pPr>
          </w:p>
        </w:tc>
      </w:tr>
      <w:tr w:rsidR="00842C50">
        <w:trPr>
          <w:jc w:val="center"/>
        </w:trPr>
        <w:tc>
          <w:tcPr>
            <w:tcW w:w="9355" w:type="dxa"/>
            <w:tcMar>
              <w:top w:w="15" w:type="dxa"/>
              <w:left w:w="15" w:type="dxa"/>
              <w:bottom w:w="15" w:type="dxa"/>
              <w:right w:w="15" w:type="dxa"/>
            </w:tcMar>
            <w:vAlign w:val="center"/>
          </w:tcPr>
          <w:p w:rsidR="00842C50" w:rsidRDefault="00842C50">
            <w:pPr>
              <w:spacing w:after="0" w:line="240" w:lineRule="auto"/>
              <w:ind w:firstLine="527"/>
              <w:rPr>
                <w:rFonts w:ascii="Times New Roman" w:eastAsia="Times New Roman" w:hAnsi="Times New Roman" w:cs="Times New Roman"/>
                <w:sz w:val="20"/>
                <w:szCs w:val="20"/>
              </w:rPr>
            </w:pPr>
          </w:p>
        </w:tc>
      </w:tr>
      <w:tr w:rsidR="00842C50">
        <w:trPr>
          <w:jc w:val="center"/>
        </w:trPr>
        <w:tc>
          <w:tcPr>
            <w:tcW w:w="9355" w:type="dxa"/>
            <w:tcMar>
              <w:top w:w="15" w:type="dxa"/>
              <w:left w:w="15" w:type="dxa"/>
              <w:bottom w:w="15" w:type="dxa"/>
              <w:right w:w="15" w:type="dxa"/>
            </w:tcMar>
            <w:vAlign w:val="center"/>
          </w:tcPr>
          <w:p w:rsidR="00842C50" w:rsidRDefault="00842C50">
            <w:pPr>
              <w:spacing w:after="0" w:line="240" w:lineRule="auto"/>
              <w:ind w:firstLine="527"/>
              <w:rPr>
                <w:rFonts w:ascii="Times New Roman" w:eastAsia="Times New Roman" w:hAnsi="Times New Roman" w:cs="Times New Roman"/>
                <w:sz w:val="20"/>
                <w:szCs w:val="20"/>
              </w:rPr>
            </w:pPr>
          </w:p>
        </w:tc>
      </w:tr>
      <w:tr w:rsidR="00842C50">
        <w:trPr>
          <w:jc w:val="center"/>
        </w:trPr>
        <w:tc>
          <w:tcPr>
            <w:tcW w:w="9355" w:type="dxa"/>
            <w:tcMar>
              <w:top w:w="15" w:type="dxa"/>
              <w:left w:w="15" w:type="dxa"/>
              <w:bottom w:w="15" w:type="dxa"/>
              <w:right w:w="15" w:type="dxa"/>
            </w:tcMar>
            <w:vAlign w:val="center"/>
          </w:tcPr>
          <w:p w:rsidR="00842C50" w:rsidRDefault="00842C50">
            <w:pPr>
              <w:spacing w:after="0" w:line="240" w:lineRule="auto"/>
              <w:ind w:firstLine="527"/>
              <w:rPr>
                <w:rFonts w:ascii="Times New Roman" w:eastAsia="Times New Roman" w:hAnsi="Times New Roman" w:cs="Times New Roman"/>
                <w:sz w:val="20"/>
                <w:szCs w:val="20"/>
              </w:rPr>
            </w:pPr>
          </w:p>
        </w:tc>
      </w:tr>
      <w:tr w:rsidR="00842C50">
        <w:trPr>
          <w:jc w:val="center"/>
        </w:trPr>
        <w:tc>
          <w:tcPr>
            <w:tcW w:w="9355" w:type="dxa"/>
            <w:tcMar>
              <w:top w:w="15" w:type="dxa"/>
              <w:left w:w="15" w:type="dxa"/>
              <w:bottom w:w="15" w:type="dxa"/>
              <w:right w:w="15" w:type="dxa"/>
            </w:tcMar>
            <w:vAlign w:val="center"/>
          </w:tcPr>
          <w:p w:rsidR="00842C50" w:rsidRDefault="00842C50">
            <w:pPr>
              <w:spacing w:after="0" w:line="240" w:lineRule="auto"/>
              <w:ind w:firstLine="527"/>
              <w:rPr>
                <w:rFonts w:ascii="Times New Roman" w:eastAsia="Times New Roman" w:hAnsi="Times New Roman" w:cs="Times New Roman"/>
                <w:sz w:val="20"/>
                <w:szCs w:val="20"/>
              </w:rPr>
            </w:pPr>
          </w:p>
          <w:p w:rsidR="00842C50" w:rsidRDefault="00842C50">
            <w:pPr>
              <w:spacing w:after="0" w:line="240" w:lineRule="auto"/>
              <w:ind w:firstLine="527"/>
              <w:rPr>
                <w:rFonts w:ascii="Times New Roman" w:eastAsia="Times New Roman" w:hAnsi="Times New Roman" w:cs="Times New Roman"/>
                <w:sz w:val="20"/>
                <w:szCs w:val="20"/>
              </w:rPr>
            </w:pPr>
          </w:p>
          <w:p w:rsidR="00842C50" w:rsidRDefault="003C568B">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Направление подготовки: </w:t>
            </w:r>
            <w:r>
              <w:rPr>
                <w:rFonts w:ascii="Times New Roman" w:eastAsia="Times New Roman" w:hAnsi="Times New Roman" w:cs="Times New Roman"/>
                <w:sz w:val="20"/>
                <w:szCs w:val="20"/>
                <w:u w:val="single"/>
              </w:rPr>
              <w:t>44.03.05 - Педагогическое образование (с двумя профилями подготовки)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Профиль подготовки: </w:t>
            </w:r>
            <w:r>
              <w:rPr>
                <w:rFonts w:ascii="Times New Roman" w:eastAsia="Times New Roman" w:hAnsi="Times New Roman" w:cs="Times New Roman"/>
                <w:sz w:val="20"/>
                <w:szCs w:val="20"/>
                <w:u w:val="single"/>
              </w:rPr>
              <w:t>Биология и химия</w:t>
            </w:r>
          </w:p>
        </w:tc>
      </w:tr>
      <w:tr w:rsidR="00842C50">
        <w:trPr>
          <w:jc w:val="center"/>
        </w:trPr>
        <w:tc>
          <w:tcPr>
            <w:tcW w:w="9355" w:type="dxa"/>
            <w:tcMar>
              <w:top w:w="15" w:type="dxa"/>
              <w:left w:w="15" w:type="dxa"/>
              <w:bottom w:w="15" w:type="dxa"/>
              <w:right w:w="15" w:type="dxa"/>
            </w:tcMar>
            <w:vAlign w:val="center"/>
          </w:tcPr>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Квалификация выпускника: </w:t>
            </w:r>
            <w:r>
              <w:rPr>
                <w:rFonts w:ascii="Times New Roman" w:eastAsia="Times New Roman" w:hAnsi="Times New Roman" w:cs="Times New Roman"/>
                <w:sz w:val="20"/>
                <w:szCs w:val="20"/>
                <w:u w:val="single"/>
              </w:rPr>
              <w:t xml:space="preserve">бакалавр </w:t>
            </w:r>
          </w:p>
        </w:tc>
      </w:tr>
      <w:tr w:rsidR="00842C50">
        <w:trPr>
          <w:jc w:val="center"/>
        </w:trPr>
        <w:tc>
          <w:tcPr>
            <w:tcW w:w="9355" w:type="dxa"/>
            <w:tcMar>
              <w:top w:w="15" w:type="dxa"/>
              <w:left w:w="15" w:type="dxa"/>
              <w:bottom w:w="15" w:type="dxa"/>
              <w:right w:w="15" w:type="dxa"/>
            </w:tcMar>
            <w:vAlign w:val="center"/>
          </w:tcPr>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Форма обучения: </w:t>
            </w:r>
            <w:r>
              <w:rPr>
                <w:rFonts w:ascii="Times New Roman" w:eastAsia="Times New Roman" w:hAnsi="Times New Roman" w:cs="Times New Roman"/>
                <w:sz w:val="20"/>
                <w:szCs w:val="20"/>
                <w:u w:val="single"/>
              </w:rPr>
              <w:t>очное</w:t>
            </w:r>
          </w:p>
        </w:tc>
      </w:tr>
      <w:tr w:rsidR="00842C50">
        <w:trPr>
          <w:jc w:val="center"/>
        </w:trPr>
        <w:tc>
          <w:tcPr>
            <w:tcW w:w="9355" w:type="dxa"/>
            <w:tcMar>
              <w:top w:w="15" w:type="dxa"/>
              <w:left w:w="15" w:type="dxa"/>
              <w:bottom w:w="15" w:type="dxa"/>
              <w:right w:w="15" w:type="dxa"/>
            </w:tcMar>
            <w:vAlign w:val="center"/>
          </w:tcPr>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Язык обучения: </w:t>
            </w:r>
            <w:r>
              <w:rPr>
                <w:rFonts w:ascii="Times New Roman" w:eastAsia="Times New Roman" w:hAnsi="Times New Roman" w:cs="Times New Roman"/>
                <w:sz w:val="20"/>
                <w:szCs w:val="20"/>
                <w:u w:val="single"/>
              </w:rPr>
              <w:t>русский</w:t>
            </w:r>
          </w:p>
        </w:tc>
      </w:tr>
      <w:tr w:rsidR="00842C50">
        <w:trPr>
          <w:jc w:val="center"/>
        </w:trPr>
        <w:tc>
          <w:tcPr>
            <w:tcW w:w="9355" w:type="dxa"/>
            <w:tcMar>
              <w:top w:w="15" w:type="dxa"/>
              <w:left w:w="15" w:type="dxa"/>
              <w:bottom w:w="15" w:type="dxa"/>
              <w:right w:w="15" w:type="dxa"/>
            </w:tcMar>
            <w:vAlign w:val="center"/>
          </w:tcPr>
          <w:p w:rsidR="00842C50" w:rsidRDefault="003C568B" w:rsidP="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Год начала обучения по образовательной программе: </w:t>
            </w:r>
            <w:r w:rsidR="00A80429">
              <w:rPr>
                <w:rFonts w:ascii="Times New Roman" w:eastAsia="Times New Roman" w:hAnsi="Times New Roman" w:cs="Times New Roman"/>
                <w:sz w:val="20"/>
                <w:szCs w:val="20"/>
                <w:u w:val="single"/>
              </w:rPr>
              <w:t>2025</w:t>
            </w:r>
          </w:p>
        </w:tc>
      </w:tr>
    </w:tbl>
    <w:p w:rsidR="00842C50" w:rsidRDefault="00842C50">
      <w:pPr>
        <w:spacing w:after="0" w:line="240" w:lineRule="auto"/>
        <w:jc w:val="right"/>
        <w:rPr>
          <w:rFonts w:ascii="Times New Roman" w:eastAsia="Times New Roman" w:hAnsi="Times New Roman" w:cs="Times New Roman"/>
          <w:b/>
          <w:sz w:val="24"/>
          <w:szCs w:val="24"/>
        </w:rPr>
      </w:pPr>
    </w:p>
    <w:p w:rsidR="00842C50" w:rsidRDefault="00842C50">
      <w:pPr>
        <w:spacing w:after="0" w:line="240" w:lineRule="auto"/>
        <w:jc w:val="right"/>
        <w:rPr>
          <w:rFonts w:ascii="Times New Roman" w:eastAsia="Times New Roman" w:hAnsi="Times New Roman" w:cs="Times New Roman"/>
          <w:b/>
          <w:sz w:val="20"/>
          <w:szCs w:val="20"/>
        </w:rPr>
      </w:pPr>
    </w:p>
    <w:tbl>
      <w:tblPr>
        <w:tblStyle w:val="aff2"/>
        <w:tblW w:w="9355" w:type="dxa"/>
        <w:tblInd w:w="0" w:type="dxa"/>
        <w:tblLayout w:type="fixed"/>
        <w:tblLook w:val="0400" w:firstRow="0" w:lastRow="0" w:firstColumn="0" w:lastColumn="0" w:noHBand="0" w:noVBand="1"/>
      </w:tblPr>
      <w:tblGrid>
        <w:gridCol w:w="9355"/>
      </w:tblGrid>
      <w:tr w:rsidR="00842C50">
        <w:tc>
          <w:tcPr>
            <w:tcW w:w="9355" w:type="dxa"/>
            <w:vAlign w:val="center"/>
          </w:tcPr>
          <w:p w:rsidR="00842C50" w:rsidRDefault="003C568B">
            <w:pPr>
              <w:ind w:firstLine="525"/>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Основная литература:</w:t>
            </w:r>
          </w:p>
        </w:tc>
      </w:tr>
      <w:tr w:rsidR="00842C50">
        <w:tc>
          <w:tcPr>
            <w:tcW w:w="9355" w:type="dxa"/>
            <w:vAlign w:val="center"/>
          </w:tcPr>
          <w:p w:rsidR="00842C50" w:rsidRDefault="00842C50">
            <w:pPr>
              <w:pBdr>
                <w:top w:val="nil"/>
                <w:left w:val="nil"/>
                <w:bottom w:val="nil"/>
                <w:right w:val="nil"/>
                <w:between w:val="nil"/>
              </w:pBdr>
              <w:spacing w:after="0" w:line="240" w:lineRule="auto"/>
              <w:ind w:left="885"/>
              <w:jc w:val="both"/>
              <w:rPr>
                <w:rFonts w:ascii="Times New Roman" w:eastAsia="Times New Roman" w:hAnsi="Times New Roman" w:cs="Times New Roman"/>
                <w:color w:val="000000"/>
                <w:sz w:val="20"/>
                <w:szCs w:val="20"/>
              </w:rPr>
            </w:pPr>
          </w:p>
        </w:tc>
      </w:tr>
      <w:tr w:rsidR="00842C50">
        <w:tc>
          <w:tcPr>
            <w:tcW w:w="9355" w:type="dxa"/>
            <w:vAlign w:val="center"/>
          </w:tcPr>
          <w:p w:rsidR="00842C50" w:rsidRDefault="003C568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Никифоров Л.Л. Экология: учебное пособие / Л.Л. Никифоров. - М.: НИЦ ИНФРА-М, 2015. - 204 с.: - (Высшее образование: </w:t>
            </w:r>
            <w:proofErr w:type="spellStart"/>
            <w:r>
              <w:rPr>
                <w:rFonts w:ascii="Times New Roman" w:eastAsia="Times New Roman" w:hAnsi="Times New Roman" w:cs="Times New Roman"/>
                <w:color w:val="000000"/>
                <w:sz w:val="20"/>
                <w:szCs w:val="20"/>
              </w:rPr>
              <w:t>Бакалавриат</w:t>
            </w:r>
            <w:proofErr w:type="spellEnd"/>
            <w:r>
              <w:rPr>
                <w:rFonts w:ascii="Times New Roman" w:eastAsia="Times New Roman" w:hAnsi="Times New Roman" w:cs="Times New Roman"/>
                <w:color w:val="000000"/>
                <w:sz w:val="20"/>
                <w:szCs w:val="20"/>
              </w:rPr>
              <w:t xml:space="preserve">.) - ISBN 978-5-16-010377-8. URL: </w:t>
            </w:r>
            <w:hyperlink r:id="rId11">
              <w:r>
                <w:rPr>
                  <w:rFonts w:ascii="Times New Roman" w:eastAsia="Times New Roman" w:hAnsi="Times New Roman" w:cs="Times New Roman"/>
                  <w:color w:val="0000FF"/>
                  <w:sz w:val="20"/>
                  <w:szCs w:val="20"/>
                  <w:u w:val="single"/>
                </w:rPr>
                <w:t>http://znanium.com/bookread2.php?book=486270</w:t>
              </w:r>
            </w:hyperlink>
            <w:r>
              <w:rPr>
                <w:rFonts w:ascii="Times New Roman" w:eastAsia="Times New Roman" w:hAnsi="Times New Roman" w:cs="Times New Roman"/>
                <w:color w:val="000000"/>
                <w:sz w:val="20"/>
                <w:szCs w:val="20"/>
              </w:rPr>
              <w:t xml:space="preserve">  </w:t>
            </w:r>
          </w:p>
        </w:tc>
      </w:tr>
      <w:tr w:rsidR="00842C50">
        <w:tc>
          <w:tcPr>
            <w:tcW w:w="9355" w:type="dxa"/>
            <w:vAlign w:val="center"/>
          </w:tcPr>
          <w:p w:rsidR="00842C50" w:rsidRDefault="003C568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Николайкин</w:t>
            </w:r>
            <w:proofErr w:type="spellEnd"/>
            <w:r>
              <w:rPr>
                <w:rFonts w:ascii="Times New Roman" w:eastAsia="Times New Roman" w:hAnsi="Times New Roman" w:cs="Times New Roman"/>
                <w:color w:val="000000"/>
                <w:sz w:val="20"/>
                <w:szCs w:val="20"/>
              </w:rPr>
              <w:t xml:space="preserve"> Н.И. Экология: учебник / Н.И. </w:t>
            </w:r>
            <w:proofErr w:type="spellStart"/>
            <w:r>
              <w:rPr>
                <w:rFonts w:ascii="Times New Roman" w:eastAsia="Times New Roman" w:hAnsi="Times New Roman" w:cs="Times New Roman"/>
                <w:color w:val="000000"/>
                <w:sz w:val="20"/>
                <w:szCs w:val="20"/>
              </w:rPr>
              <w:t>Николайкин</w:t>
            </w:r>
            <w:proofErr w:type="spellEnd"/>
            <w:r>
              <w:rPr>
                <w:rFonts w:ascii="Times New Roman" w:eastAsia="Times New Roman" w:hAnsi="Times New Roman" w:cs="Times New Roman"/>
                <w:color w:val="000000"/>
                <w:sz w:val="20"/>
                <w:szCs w:val="20"/>
              </w:rPr>
              <w:t xml:space="preserve">, Н.Е. </w:t>
            </w:r>
            <w:proofErr w:type="spellStart"/>
            <w:r>
              <w:rPr>
                <w:rFonts w:ascii="Times New Roman" w:eastAsia="Times New Roman" w:hAnsi="Times New Roman" w:cs="Times New Roman"/>
                <w:color w:val="000000"/>
                <w:sz w:val="20"/>
                <w:szCs w:val="20"/>
              </w:rPr>
              <w:t>Николайкина</w:t>
            </w:r>
            <w:proofErr w:type="spellEnd"/>
            <w:r>
              <w:rPr>
                <w:rFonts w:ascii="Times New Roman" w:eastAsia="Times New Roman" w:hAnsi="Times New Roman" w:cs="Times New Roman"/>
                <w:color w:val="000000"/>
                <w:sz w:val="20"/>
                <w:szCs w:val="20"/>
              </w:rPr>
              <w:t xml:space="preserve">, О.П. Мелехова. - 9-е изд., </w:t>
            </w:r>
            <w:proofErr w:type="spellStart"/>
            <w:r>
              <w:rPr>
                <w:rFonts w:ascii="Times New Roman" w:eastAsia="Times New Roman" w:hAnsi="Times New Roman" w:cs="Times New Roman"/>
                <w:color w:val="000000"/>
                <w:sz w:val="20"/>
                <w:szCs w:val="20"/>
              </w:rPr>
              <w:t>перераб</w:t>
            </w:r>
            <w:proofErr w:type="spellEnd"/>
            <w:r>
              <w:rPr>
                <w:rFonts w:ascii="Times New Roman" w:eastAsia="Times New Roman" w:hAnsi="Times New Roman" w:cs="Times New Roman"/>
                <w:color w:val="000000"/>
                <w:sz w:val="20"/>
                <w:szCs w:val="20"/>
              </w:rPr>
              <w:t xml:space="preserve">. и доп. - М.: ИНФРА-М, 2018. - 615 с. - (Высшее образование: </w:t>
            </w:r>
            <w:proofErr w:type="spellStart"/>
            <w:r>
              <w:rPr>
                <w:rFonts w:ascii="Times New Roman" w:eastAsia="Times New Roman" w:hAnsi="Times New Roman" w:cs="Times New Roman"/>
                <w:color w:val="000000"/>
                <w:sz w:val="20"/>
                <w:szCs w:val="20"/>
              </w:rPr>
              <w:t>Бакалавриат</w:t>
            </w:r>
            <w:proofErr w:type="spellEnd"/>
            <w:r>
              <w:rPr>
                <w:rFonts w:ascii="Times New Roman" w:eastAsia="Times New Roman" w:hAnsi="Times New Roman" w:cs="Times New Roman"/>
                <w:color w:val="000000"/>
                <w:sz w:val="20"/>
                <w:szCs w:val="20"/>
              </w:rPr>
              <w:t xml:space="preserve">). URL: </w:t>
            </w:r>
            <w:hyperlink r:id="rId12">
              <w:r>
                <w:rPr>
                  <w:rFonts w:ascii="Times New Roman" w:eastAsia="Times New Roman" w:hAnsi="Times New Roman" w:cs="Times New Roman"/>
                  <w:color w:val="0000FF"/>
                  <w:sz w:val="20"/>
                  <w:szCs w:val="20"/>
                  <w:u w:val="single"/>
                </w:rPr>
                <w:t>http://znanium.com/bookread2.php?book=566393</w:t>
              </w:r>
            </w:hyperlink>
            <w:r>
              <w:rPr>
                <w:rFonts w:ascii="Times New Roman" w:eastAsia="Times New Roman" w:hAnsi="Times New Roman" w:cs="Times New Roman"/>
                <w:color w:val="000000"/>
                <w:sz w:val="20"/>
                <w:szCs w:val="20"/>
              </w:rPr>
              <w:t xml:space="preserve">  </w:t>
            </w:r>
          </w:p>
        </w:tc>
      </w:tr>
      <w:tr w:rsidR="00842C50">
        <w:tc>
          <w:tcPr>
            <w:tcW w:w="9355" w:type="dxa"/>
            <w:vAlign w:val="center"/>
          </w:tcPr>
          <w:p w:rsidR="00842C50" w:rsidRDefault="003C568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Потапов А Д. Экология: учебник / А.Д. Потапов. - 2-е изд., </w:t>
            </w:r>
            <w:proofErr w:type="spellStart"/>
            <w:r>
              <w:rPr>
                <w:rFonts w:ascii="Times New Roman" w:eastAsia="Times New Roman" w:hAnsi="Times New Roman" w:cs="Times New Roman"/>
                <w:color w:val="000000"/>
                <w:sz w:val="20"/>
                <w:szCs w:val="20"/>
              </w:rPr>
              <w:t>испр</w:t>
            </w:r>
            <w:proofErr w:type="spellEnd"/>
            <w:r>
              <w:rPr>
                <w:rFonts w:ascii="Times New Roman" w:eastAsia="Times New Roman" w:hAnsi="Times New Roman" w:cs="Times New Roman"/>
                <w:color w:val="000000"/>
                <w:sz w:val="20"/>
                <w:szCs w:val="20"/>
              </w:rPr>
              <w:t xml:space="preserve">. и доп. - М.: НИЦ ИНФРА-М, 2016. - 528 с. - (Высшее образование: </w:t>
            </w:r>
            <w:proofErr w:type="spellStart"/>
            <w:r>
              <w:rPr>
                <w:rFonts w:ascii="Times New Roman" w:eastAsia="Times New Roman" w:hAnsi="Times New Roman" w:cs="Times New Roman"/>
                <w:color w:val="000000"/>
                <w:sz w:val="20"/>
                <w:szCs w:val="20"/>
              </w:rPr>
              <w:t>Бакалавриат</w:t>
            </w:r>
            <w:proofErr w:type="spellEnd"/>
            <w:r>
              <w:rPr>
                <w:rFonts w:ascii="Times New Roman" w:eastAsia="Times New Roman" w:hAnsi="Times New Roman" w:cs="Times New Roman"/>
                <w:color w:val="000000"/>
                <w:sz w:val="20"/>
                <w:szCs w:val="20"/>
              </w:rPr>
              <w:t xml:space="preserve">). - ISBN 978-5-16-010409-6. URL: </w:t>
            </w:r>
            <w:hyperlink r:id="rId13">
              <w:r>
                <w:rPr>
                  <w:rFonts w:ascii="Times New Roman" w:eastAsia="Times New Roman" w:hAnsi="Times New Roman" w:cs="Times New Roman"/>
                  <w:color w:val="0000FF"/>
                  <w:sz w:val="20"/>
                  <w:szCs w:val="20"/>
                  <w:u w:val="single"/>
                </w:rPr>
                <w:t>http://znanium.com/bookread2.php?book=487374</w:t>
              </w:r>
            </w:hyperlink>
            <w:r>
              <w:rPr>
                <w:rFonts w:ascii="Times New Roman" w:eastAsia="Times New Roman" w:hAnsi="Times New Roman" w:cs="Times New Roman"/>
                <w:color w:val="000000"/>
                <w:sz w:val="20"/>
                <w:szCs w:val="20"/>
              </w:rPr>
              <w:t xml:space="preserve">  </w:t>
            </w:r>
          </w:p>
        </w:tc>
      </w:tr>
      <w:tr w:rsidR="00842C50">
        <w:tc>
          <w:tcPr>
            <w:tcW w:w="9355" w:type="dxa"/>
            <w:vAlign w:val="center"/>
          </w:tcPr>
          <w:p w:rsidR="00842C50" w:rsidRDefault="003C568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Пушкарь В.С. Экология: учебник / В.С. Пушкарь, Л.В. Якименко. - М.: НИЦ ИНФРА-М, 2015. - 397 с. - (Высшее образование: </w:t>
            </w:r>
            <w:proofErr w:type="spellStart"/>
            <w:r>
              <w:rPr>
                <w:rFonts w:ascii="Times New Roman" w:eastAsia="Times New Roman" w:hAnsi="Times New Roman" w:cs="Times New Roman"/>
                <w:color w:val="000000"/>
                <w:sz w:val="20"/>
                <w:szCs w:val="20"/>
              </w:rPr>
              <w:t>Бакалавриат</w:t>
            </w:r>
            <w:proofErr w:type="spellEnd"/>
            <w:r>
              <w:rPr>
                <w:rFonts w:ascii="Times New Roman" w:eastAsia="Times New Roman" w:hAnsi="Times New Roman" w:cs="Times New Roman"/>
                <w:color w:val="000000"/>
                <w:sz w:val="20"/>
                <w:szCs w:val="20"/>
              </w:rPr>
              <w:t xml:space="preserve">). - ISBN 978-5-16-011679-2. URL: </w:t>
            </w:r>
            <w:hyperlink r:id="rId14">
              <w:r>
                <w:rPr>
                  <w:rFonts w:ascii="Times New Roman" w:eastAsia="Times New Roman" w:hAnsi="Times New Roman" w:cs="Times New Roman"/>
                  <w:color w:val="0000FF"/>
                  <w:sz w:val="20"/>
                  <w:szCs w:val="20"/>
                  <w:u w:val="single"/>
                </w:rPr>
                <w:t>http://znanium.com/bookread2.php?book=539404</w:t>
              </w:r>
            </w:hyperlink>
            <w:r>
              <w:rPr>
                <w:rFonts w:ascii="Times New Roman" w:eastAsia="Times New Roman" w:hAnsi="Times New Roman" w:cs="Times New Roman"/>
                <w:color w:val="000000"/>
                <w:sz w:val="20"/>
                <w:szCs w:val="20"/>
              </w:rPr>
              <w:t xml:space="preserve">  </w:t>
            </w:r>
          </w:p>
        </w:tc>
      </w:tr>
      <w:tr w:rsidR="00842C50">
        <w:tc>
          <w:tcPr>
            <w:tcW w:w="9355" w:type="dxa"/>
            <w:vAlign w:val="center"/>
          </w:tcPr>
          <w:p w:rsidR="00842C50" w:rsidRDefault="00842C50">
            <w:pPr>
              <w:ind w:firstLine="525"/>
              <w:jc w:val="both"/>
              <w:rPr>
                <w:rFonts w:ascii="Times New Roman" w:eastAsia="Times New Roman" w:hAnsi="Times New Roman" w:cs="Times New Roman"/>
                <w:sz w:val="20"/>
                <w:szCs w:val="20"/>
              </w:rPr>
            </w:pPr>
          </w:p>
        </w:tc>
      </w:tr>
    </w:tbl>
    <w:p w:rsidR="00842C50" w:rsidRDefault="00842C50">
      <w:pPr>
        <w:ind w:firstLine="525"/>
        <w:rPr>
          <w:rFonts w:ascii="Times New Roman" w:eastAsia="Times New Roman" w:hAnsi="Times New Roman" w:cs="Times New Roman"/>
          <w:sz w:val="20"/>
          <w:szCs w:val="20"/>
        </w:rPr>
      </w:pPr>
    </w:p>
    <w:tbl>
      <w:tblPr>
        <w:tblStyle w:val="aff3"/>
        <w:tblW w:w="9355" w:type="dxa"/>
        <w:tblInd w:w="0" w:type="dxa"/>
        <w:tblLayout w:type="fixed"/>
        <w:tblLook w:val="0400" w:firstRow="0" w:lastRow="0" w:firstColumn="0" w:lastColumn="0" w:noHBand="0" w:noVBand="1"/>
      </w:tblPr>
      <w:tblGrid>
        <w:gridCol w:w="9355"/>
      </w:tblGrid>
      <w:tr w:rsidR="00842C50">
        <w:tc>
          <w:tcPr>
            <w:tcW w:w="9355" w:type="dxa"/>
            <w:vAlign w:val="center"/>
          </w:tcPr>
          <w:p w:rsidR="00842C50" w:rsidRDefault="003C568B">
            <w:pPr>
              <w:ind w:firstLine="525"/>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Дополнительная литература:</w:t>
            </w:r>
          </w:p>
        </w:tc>
      </w:tr>
      <w:tr w:rsidR="00842C50">
        <w:tc>
          <w:tcPr>
            <w:tcW w:w="9355" w:type="dxa"/>
            <w:vAlign w:val="center"/>
          </w:tcPr>
          <w:p w:rsidR="00842C50" w:rsidRDefault="003C568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Разумов В.А. Экология: учебное пособие / В.А. Разумов. - М.: НИЦ Инфра-М, 2012. - 296 с. - (Высшее образование: </w:t>
            </w:r>
            <w:proofErr w:type="spellStart"/>
            <w:r>
              <w:rPr>
                <w:rFonts w:ascii="Times New Roman" w:eastAsia="Times New Roman" w:hAnsi="Times New Roman" w:cs="Times New Roman"/>
                <w:color w:val="000000"/>
                <w:sz w:val="20"/>
                <w:szCs w:val="20"/>
              </w:rPr>
              <w:t>Бакалавриат</w:t>
            </w:r>
            <w:proofErr w:type="spellEnd"/>
            <w:r>
              <w:rPr>
                <w:rFonts w:ascii="Times New Roman" w:eastAsia="Times New Roman" w:hAnsi="Times New Roman" w:cs="Times New Roman"/>
                <w:color w:val="000000"/>
                <w:sz w:val="20"/>
                <w:szCs w:val="20"/>
              </w:rPr>
              <w:t xml:space="preserve">). - ISBN 978-5-16-005219-9. URL: </w:t>
            </w:r>
            <w:hyperlink r:id="rId15">
              <w:r>
                <w:rPr>
                  <w:rFonts w:ascii="Times New Roman" w:eastAsia="Times New Roman" w:hAnsi="Times New Roman" w:cs="Times New Roman"/>
                  <w:color w:val="0000FF"/>
                  <w:sz w:val="20"/>
                  <w:szCs w:val="20"/>
                  <w:u w:val="single"/>
                </w:rPr>
                <w:t>http://znanium.com/bookread2.php?book=315994</w:t>
              </w:r>
            </w:hyperlink>
            <w:r>
              <w:rPr>
                <w:rFonts w:ascii="Times New Roman" w:eastAsia="Times New Roman" w:hAnsi="Times New Roman" w:cs="Times New Roman"/>
                <w:color w:val="000000"/>
                <w:sz w:val="20"/>
                <w:szCs w:val="20"/>
              </w:rPr>
              <w:t xml:space="preserve">  </w:t>
            </w:r>
          </w:p>
        </w:tc>
      </w:tr>
      <w:tr w:rsidR="00842C50">
        <w:tc>
          <w:tcPr>
            <w:tcW w:w="9355" w:type="dxa"/>
            <w:vAlign w:val="center"/>
          </w:tcPr>
          <w:p w:rsidR="00842C50" w:rsidRDefault="003C568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Шоба</w:t>
            </w:r>
            <w:proofErr w:type="spellEnd"/>
            <w:r>
              <w:rPr>
                <w:rFonts w:ascii="Times New Roman" w:eastAsia="Times New Roman" w:hAnsi="Times New Roman" w:cs="Times New Roman"/>
                <w:color w:val="000000"/>
                <w:sz w:val="20"/>
                <w:szCs w:val="20"/>
              </w:rPr>
              <w:t xml:space="preserve"> В А. Экология: Практикум / В.А. </w:t>
            </w:r>
            <w:proofErr w:type="spellStart"/>
            <w:r>
              <w:rPr>
                <w:rFonts w:ascii="Times New Roman" w:eastAsia="Times New Roman" w:hAnsi="Times New Roman" w:cs="Times New Roman"/>
                <w:color w:val="000000"/>
                <w:sz w:val="20"/>
                <w:szCs w:val="20"/>
              </w:rPr>
              <w:t>Шоба</w:t>
            </w:r>
            <w:proofErr w:type="spellEnd"/>
            <w:r>
              <w:rPr>
                <w:rFonts w:ascii="Times New Roman" w:eastAsia="Times New Roman" w:hAnsi="Times New Roman" w:cs="Times New Roman"/>
                <w:color w:val="000000"/>
                <w:sz w:val="20"/>
                <w:szCs w:val="20"/>
              </w:rPr>
              <w:t xml:space="preserve">. - Новосибирск: Изд-во НГТУ, 2011. - 107 с. - ISBN 978-5-7782-1519-1. URL: </w:t>
            </w:r>
            <w:hyperlink r:id="rId16">
              <w:r>
                <w:rPr>
                  <w:rFonts w:ascii="Times New Roman" w:eastAsia="Times New Roman" w:hAnsi="Times New Roman" w:cs="Times New Roman"/>
                  <w:color w:val="0000FF"/>
                  <w:sz w:val="20"/>
                  <w:szCs w:val="20"/>
                  <w:u w:val="single"/>
                </w:rPr>
                <w:t>http://znanium.com/bookread2.php?book=546550</w:t>
              </w:r>
            </w:hyperlink>
            <w:r>
              <w:rPr>
                <w:rFonts w:ascii="Times New Roman" w:eastAsia="Times New Roman" w:hAnsi="Times New Roman" w:cs="Times New Roman"/>
                <w:color w:val="000000"/>
                <w:sz w:val="20"/>
                <w:szCs w:val="20"/>
              </w:rPr>
              <w:t xml:space="preserve"> </w:t>
            </w:r>
          </w:p>
        </w:tc>
      </w:tr>
    </w:tbl>
    <w:p w:rsidR="00842C50" w:rsidRDefault="003C568B">
      <w:pPr>
        <w:spacing w:after="0" w:line="240" w:lineRule="auto"/>
        <w:rPr>
          <w:rFonts w:ascii="Times New Roman" w:eastAsia="Times New Roman" w:hAnsi="Times New Roman" w:cs="Times New Roman"/>
          <w:sz w:val="24"/>
          <w:szCs w:val="24"/>
        </w:rPr>
      </w:pPr>
      <w:r>
        <w:br w:type="page"/>
      </w:r>
    </w:p>
    <w:p w:rsidR="00842C50" w:rsidRDefault="003C568B">
      <w:pPr>
        <w:pStyle w:val="2"/>
        <w:jc w:val="right"/>
        <w:rPr>
          <w:sz w:val="20"/>
          <w:szCs w:val="20"/>
        </w:rPr>
      </w:pPr>
      <w:bookmarkStart w:id="34" w:name="_heading=h.ihv636" w:colFirst="0" w:colLast="0"/>
      <w:bookmarkEnd w:id="34"/>
      <w:r>
        <w:rPr>
          <w:sz w:val="20"/>
          <w:szCs w:val="20"/>
        </w:rPr>
        <w:lastRenderedPageBreak/>
        <w:t>Приложение 3</w:t>
      </w:r>
    </w:p>
    <w:p w:rsidR="00842C50" w:rsidRDefault="003C568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программе учебной практики</w:t>
      </w:r>
    </w:p>
    <w:p w:rsidR="00842C50" w:rsidRDefault="003C568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Б2.В.06.03(У) </w:t>
      </w:r>
      <w:r>
        <w:rPr>
          <w:rFonts w:ascii="Times New Roman" w:eastAsia="Times New Roman" w:hAnsi="Times New Roman" w:cs="Times New Roman"/>
          <w:sz w:val="20"/>
          <w:szCs w:val="20"/>
        </w:rPr>
        <w:t>Технологическая (проектно-технологическая) практика по экологии</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 </w:t>
      </w:r>
    </w:p>
    <w:p w:rsidR="00842C50" w:rsidRDefault="00842C50">
      <w:pPr>
        <w:spacing w:after="0" w:line="240" w:lineRule="auto"/>
        <w:jc w:val="right"/>
        <w:rPr>
          <w:rFonts w:ascii="Times New Roman" w:eastAsia="Times New Roman" w:hAnsi="Times New Roman" w:cs="Times New Roman"/>
          <w:i/>
          <w:sz w:val="24"/>
          <w:szCs w:val="24"/>
        </w:rPr>
      </w:pPr>
    </w:p>
    <w:p w:rsidR="00842C50" w:rsidRDefault="00842C50">
      <w:pPr>
        <w:spacing w:after="0" w:line="240" w:lineRule="auto"/>
        <w:jc w:val="center"/>
        <w:rPr>
          <w:rFonts w:ascii="Times New Roman" w:eastAsia="Times New Roman" w:hAnsi="Times New Roman" w:cs="Times New Roman"/>
          <w:b/>
          <w:sz w:val="24"/>
          <w:szCs w:val="24"/>
        </w:rPr>
      </w:pPr>
    </w:p>
    <w:p w:rsidR="00842C50" w:rsidRDefault="003C568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842C50" w:rsidRDefault="00842C50">
      <w:pPr>
        <w:spacing w:after="0" w:line="240" w:lineRule="auto"/>
        <w:ind w:firstLine="525"/>
        <w:jc w:val="both"/>
        <w:rPr>
          <w:rFonts w:ascii="Times New Roman" w:eastAsia="Times New Roman" w:hAnsi="Times New Roman" w:cs="Times New Roman"/>
          <w:sz w:val="20"/>
          <w:szCs w:val="20"/>
        </w:rPr>
      </w:pPr>
    </w:p>
    <w:tbl>
      <w:tblPr>
        <w:tblStyle w:val="aff4"/>
        <w:tblW w:w="9355" w:type="dxa"/>
        <w:jc w:val="center"/>
        <w:tblInd w:w="0" w:type="dxa"/>
        <w:tblLayout w:type="fixed"/>
        <w:tblLook w:val="0400" w:firstRow="0" w:lastRow="0" w:firstColumn="0" w:lastColumn="0" w:noHBand="0" w:noVBand="1"/>
      </w:tblPr>
      <w:tblGrid>
        <w:gridCol w:w="9355"/>
      </w:tblGrid>
      <w:tr w:rsidR="00842C50">
        <w:trPr>
          <w:jc w:val="center"/>
        </w:trPr>
        <w:tc>
          <w:tcPr>
            <w:tcW w:w="9355" w:type="dxa"/>
            <w:tcMar>
              <w:top w:w="15" w:type="dxa"/>
              <w:left w:w="15" w:type="dxa"/>
              <w:bottom w:w="15" w:type="dxa"/>
              <w:right w:w="15" w:type="dxa"/>
            </w:tcMar>
            <w:vAlign w:val="center"/>
          </w:tcPr>
          <w:p w:rsidR="00842C50" w:rsidRDefault="00842C50">
            <w:pPr>
              <w:spacing w:after="0" w:line="240" w:lineRule="auto"/>
              <w:ind w:firstLine="527"/>
              <w:rPr>
                <w:rFonts w:ascii="Times New Roman" w:eastAsia="Times New Roman" w:hAnsi="Times New Roman" w:cs="Times New Roman"/>
                <w:sz w:val="20"/>
                <w:szCs w:val="20"/>
              </w:rPr>
            </w:pPr>
          </w:p>
          <w:p w:rsidR="00842C50" w:rsidRDefault="00842C50">
            <w:pPr>
              <w:spacing w:after="0" w:line="240" w:lineRule="auto"/>
              <w:ind w:firstLine="527"/>
              <w:rPr>
                <w:rFonts w:ascii="Times New Roman" w:eastAsia="Times New Roman" w:hAnsi="Times New Roman" w:cs="Times New Roman"/>
                <w:sz w:val="20"/>
                <w:szCs w:val="20"/>
              </w:rPr>
            </w:pPr>
          </w:p>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Направление подготовки: 44.03.05 - Педагогическое образование (с двумя профилями подготовки)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Профиль подготовки: Биология и химия</w:t>
            </w:r>
          </w:p>
        </w:tc>
      </w:tr>
      <w:tr w:rsidR="00842C50">
        <w:trPr>
          <w:jc w:val="center"/>
        </w:trPr>
        <w:tc>
          <w:tcPr>
            <w:tcW w:w="9355" w:type="dxa"/>
            <w:tcMar>
              <w:top w:w="15" w:type="dxa"/>
              <w:left w:w="15" w:type="dxa"/>
              <w:bottom w:w="15" w:type="dxa"/>
              <w:right w:w="15" w:type="dxa"/>
            </w:tcMar>
            <w:vAlign w:val="center"/>
          </w:tcPr>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Квалификация выпускника: бакалавр </w:t>
            </w:r>
          </w:p>
        </w:tc>
      </w:tr>
      <w:tr w:rsidR="00842C50">
        <w:trPr>
          <w:jc w:val="center"/>
        </w:trPr>
        <w:tc>
          <w:tcPr>
            <w:tcW w:w="9355" w:type="dxa"/>
            <w:tcMar>
              <w:top w:w="15" w:type="dxa"/>
              <w:left w:w="15" w:type="dxa"/>
              <w:bottom w:w="15" w:type="dxa"/>
              <w:right w:w="15" w:type="dxa"/>
            </w:tcMar>
            <w:vAlign w:val="center"/>
          </w:tcPr>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 обучения: очное</w:t>
            </w:r>
          </w:p>
        </w:tc>
      </w:tr>
      <w:tr w:rsidR="00842C50">
        <w:trPr>
          <w:jc w:val="center"/>
        </w:trPr>
        <w:tc>
          <w:tcPr>
            <w:tcW w:w="9355" w:type="dxa"/>
            <w:tcMar>
              <w:top w:w="15" w:type="dxa"/>
              <w:left w:w="15" w:type="dxa"/>
              <w:bottom w:w="15" w:type="dxa"/>
              <w:right w:w="15" w:type="dxa"/>
            </w:tcMar>
            <w:vAlign w:val="center"/>
          </w:tcPr>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Язык обучения: русский</w:t>
            </w:r>
          </w:p>
        </w:tc>
      </w:tr>
      <w:tr w:rsidR="00842C50">
        <w:trPr>
          <w:jc w:val="center"/>
        </w:trPr>
        <w:tc>
          <w:tcPr>
            <w:tcW w:w="9355" w:type="dxa"/>
            <w:tcMar>
              <w:top w:w="15" w:type="dxa"/>
              <w:left w:w="15" w:type="dxa"/>
              <w:bottom w:w="15" w:type="dxa"/>
              <w:right w:w="15" w:type="dxa"/>
            </w:tcMar>
            <w:vAlign w:val="center"/>
          </w:tcPr>
          <w:p w:rsidR="00842C50" w:rsidRDefault="003C568B" w:rsidP="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Год начала обучения по</w:t>
            </w:r>
            <w:r w:rsidR="00A80429">
              <w:rPr>
                <w:rFonts w:ascii="Times New Roman" w:eastAsia="Times New Roman" w:hAnsi="Times New Roman" w:cs="Times New Roman"/>
                <w:sz w:val="20"/>
                <w:szCs w:val="20"/>
              </w:rPr>
              <w:t xml:space="preserve"> образовательной программе: 2025</w:t>
            </w:r>
            <w:bookmarkStart w:id="35" w:name="_GoBack"/>
            <w:bookmarkEnd w:id="35"/>
          </w:p>
        </w:tc>
      </w:tr>
    </w:tbl>
    <w:p w:rsidR="00842C50" w:rsidRDefault="00842C50">
      <w:pPr>
        <w:spacing w:after="0" w:line="240" w:lineRule="auto"/>
        <w:ind w:firstLine="709"/>
        <w:rPr>
          <w:rFonts w:ascii="Times New Roman" w:eastAsia="Times New Roman" w:hAnsi="Times New Roman" w:cs="Times New Roman"/>
          <w:sz w:val="24"/>
          <w:szCs w:val="24"/>
        </w:rPr>
      </w:pPr>
    </w:p>
    <w:p w:rsidR="00842C50" w:rsidRDefault="003C568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Прохождение практики предполагает использование следующего программного обеспечения и информационно-справочных систем:</w:t>
      </w:r>
    </w:p>
    <w:p w:rsidR="00842C50" w:rsidRDefault="00842C50">
      <w:pPr>
        <w:spacing w:after="0" w:line="240" w:lineRule="auto"/>
        <w:rPr>
          <w:rFonts w:ascii="Times New Roman" w:eastAsia="Times New Roman" w:hAnsi="Times New Roman" w:cs="Times New Roman"/>
          <w:sz w:val="20"/>
          <w:szCs w:val="20"/>
        </w:rPr>
      </w:pPr>
    </w:p>
    <w:tbl>
      <w:tblPr>
        <w:tblStyle w:val="aff5"/>
        <w:tblW w:w="9355" w:type="dxa"/>
        <w:tblInd w:w="0" w:type="dxa"/>
        <w:tblLayout w:type="fixed"/>
        <w:tblLook w:val="0400" w:firstRow="0" w:lastRow="0" w:firstColumn="0" w:lastColumn="0" w:noHBand="0" w:noVBand="1"/>
      </w:tblPr>
      <w:tblGrid>
        <w:gridCol w:w="9355"/>
      </w:tblGrid>
      <w:tr w:rsidR="00842C50" w:rsidRPr="00A80429">
        <w:tc>
          <w:tcPr>
            <w:tcW w:w="9355" w:type="dxa"/>
            <w:tcMar>
              <w:top w:w="15" w:type="dxa"/>
              <w:left w:w="15" w:type="dxa"/>
              <w:bottom w:w="15" w:type="dxa"/>
              <w:right w:w="15" w:type="dxa"/>
            </w:tcMar>
            <w:vAlign w:val="center"/>
          </w:tcPr>
          <w:p w:rsidR="00842C50" w:rsidRPr="005D208D" w:rsidRDefault="003C568B">
            <w:pPr>
              <w:spacing w:after="0" w:line="240" w:lineRule="auto"/>
              <w:ind w:firstLine="567"/>
              <w:jc w:val="both"/>
              <w:rPr>
                <w:rFonts w:ascii="Times New Roman" w:eastAsia="Times New Roman" w:hAnsi="Times New Roman" w:cs="Times New Roman"/>
                <w:color w:val="000000"/>
                <w:sz w:val="20"/>
                <w:szCs w:val="20"/>
                <w:lang w:val="en-US"/>
              </w:rPr>
            </w:pPr>
            <w:r w:rsidRPr="005D208D">
              <w:rPr>
                <w:rFonts w:ascii="Times New Roman" w:eastAsia="Times New Roman" w:hAnsi="Times New Roman" w:cs="Times New Roman"/>
                <w:color w:val="000000"/>
                <w:sz w:val="20"/>
                <w:szCs w:val="20"/>
                <w:lang w:val="en-US"/>
              </w:rPr>
              <w:t xml:space="preserve">1. </w:t>
            </w:r>
            <w:r>
              <w:rPr>
                <w:rFonts w:ascii="Times New Roman" w:eastAsia="Times New Roman" w:hAnsi="Times New Roman" w:cs="Times New Roman"/>
                <w:color w:val="000000"/>
                <w:sz w:val="20"/>
                <w:szCs w:val="20"/>
              </w:rPr>
              <w:t>Операционная</w:t>
            </w:r>
            <w:r w:rsidRPr="005D208D">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система</w:t>
            </w:r>
            <w:r w:rsidRPr="005D208D">
              <w:rPr>
                <w:rFonts w:ascii="Times New Roman" w:eastAsia="Times New Roman" w:hAnsi="Times New Roman" w:cs="Times New Roman"/>
                <w:color w:val="000000"/>
                <w:sz w:val="20"/>
                <w:szCs w:val="20"/>
                <w:lang w:val="en-US"/>
              </w:rPr>
              <w:t xml:space="preserve"> Windows Professional 7 Russian</w:t>
            </w:r>
          </w:p>
        </w:tc>
      </w:tr>
      <w:tr w:rsidR="00842C50">
        <w:tc>
          <w:tcPr>
            <w:tcW w:w="9355" w:type="dxa"/>
            <w:tcMar>
              <w:top w:w="15" w:type="dxa"/>
              <w:left w:w="15" w:type="dxa"/>
              <w:bottom w:w="15" w:type="dxa"/>
              <w:right w:w="15" w:type="dxa"/>
            </w:tcMar>
            <w:vAlign w:val="center"/>
          </w:tcPr>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Пакет офисного программного обеспечения </w:t>
            </w:r>
            <w:proofErr w:type="spellStart"/>
            <w:r>
              <w:rPr>
                <w:rFonts w:ascii="Times New Roman" w:eastAsia="Times New Roman" w:hAnsi="Times New Roman" w:cs="Times New Roman"/>
                <w:color w:val="000000"/>
                <w:sz w:val="20"/>
                <w:szCs w:val="20"/>
              </w:rPr>
              <w:t>Office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Professional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Plus</w:t>
            </w:r>
            <w:proofErr w:type="spellEnd"/>
            <w:r>
              <w:rPr>
                <w:rFonts w:ascii="Times New Roman" w:eastAsia="Times New Roman" w:hAnsi="Times New Roman" w:cs="Times New Roman"/>
                <w:color w:val="000000"/>
                <w:sz w:val="20"/>
                <w:szCs w:val="20"/>
              </w:rPr>
              <w:t xml:space="preserve"> 2010</w:t>
            </w:r>
          </w:p>
        </w:tc>
      </w:tr>
      <w:tr w:rsidR="00842C50">
        <w:tc>
          <w:tcPr>
            <w:tcW w:w="9355" w:type="dxa"/>
            <w:tcMar>
              <w:top w:w="15" w:type="dxa"/>
              <w:left w:w="15" w:type="dxa"/>
              <w:bottom w:w="15" w:type="dxa"/>
              <w:right w:w="15" w:type="dxa"/>
            </w:tcMar>
            <w:vAlign w:val="center"/>
          </w:tcPr>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Программа 7-Zip </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Браузер </w:t>
            </w:r>
            <w:proofErr w:type="spellStart"/>
            <w:r>
              <w:rPr>
                <w:rFonts w:ascii="Times New Roman" w:eastAsia="Times New Roman" w:hAnsi="Times New Roman" w:cs="Times New Roman"/>
                <w:color w:val="000000"/>
                <w:sz w:val="20"/>
                <w:szCs w:val="20"/>
              </w:rPr>
              <w:t>Mozilla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Firefox</w:t>
            </w:r>
            <w:proofErr w:type="spellEnd"/>
          </w:p>
        </w:tc>
      </w:tr>
      <w:tr w:rsidR="00842C50">
        <w:tc>
          <w:tcPr>
            <w:tcW w:w="9355" w:type="dxa"/>
            <w:tcMar>
              <w:top w:w="15" w:type="dxa"/>
              <w:left w:w="15" w:type="dxa"/>
              <w:bottom w:w="15" w:type="dxa"/>
              <w:right w:w="15" w:type="dxa"/>
            </w:tcMar>
            <w:vAlign w:val="center"/>
          </w:tcPr>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 Браузер </w:t>
            </w:r>
            <w:proofErr w:type="spellStart"/>
            <w:r>
              <w:rPr>
                <w:rFonts w:ascii="Times New Roman" w:eastAsia="Times New Roman" w:hAnsi="Times New Roman" w:cs="Times New Roman"/>
                <w:color w:val="000000"/>
                <w:sz w:val="20"/>
                <w:szCs w:val="20"/>
              </w:rPr>
              <w:t>Google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Chrome</w:t>
            </w:r>
            <w:proofErr w:type="spellEnd"/>
          </w:p>
        </w:tc>
      </w:tr>
      <w:tr w:rsidR="00842C50">
        <w:tc>
          <w:tcPr>
            <w:tcW w:w="9355" w:type="dxa"/>
            <w:tcMar>
              <w:top w:w="15" w:type="dxa"/>
              <w:left w:w="15" w:type="dxa"/>
              <w:bottom w:w="15" w:type="dxa"/>
              <w:right w:w="15" w:type="dxa"/>
            </w:tcMar>
            <w:vAlign w:val="center"/>
          </w:tcPr>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AdobeReader11</w:t>
            </w:r>
          </w:p>
        </w:tc>
      </w:tr>
      <w:tr w:rsidR="00842C50" w:rsidRPr="00A80429">
        <w:tc>
          <w:tcPr>
            <w:tcW w:w="9355" w:type="dxa"/>
            <w:tcMar>
              <w:top w:w="15" w:type="dxa"/>
              <w:left w:w="15" w:type="dxa"/>
              <w:bottom w:w="15" w:type="dxa"/>
              <w:right w:w="15" w:type="dxa"/>
            </w:tcMar>
            <w:vAlign w:val="center"/>
          </w:tcPr>
          <w:p w:rsidR="00842C50" w:rsidRPr="005D208D" w:rsidRDefault="003C568B">
            <w:pPr>
              <w:spacing w:after="0" w:line="240" w:lineRule="auto"/>
              <w:ind w:firstLine="567"/>
              <w:jc w:val="both"/>
              <w:rPr>
                <w:rFonts w:ascii="Times New Roman" w:eastAsia="Times New Roman" w:hAnsi="Times New Roman" w:cs="Times New Roman"/>
                <w:color w:val="000000"/>
                <w:sz w:val="20"/>
                <w:szCs w:val="20"/>
                <w:lang w:val="en-US"/>
              </w:rPr>
            </w:pPr>
            <w:r w:rsidRPr="005D208D">
              <w:rPr>
                <w:rFonts w:ascii="Times New Roman" w:eastAsia="Times New Roman" w:hAnsi="Times New Roman" w:cs="Times New Roman"/>
                <w:color w:val="000000"/>
                <w:sz w:val="20"/>
                <w:szCs w:val="20"/>
                <w:lang w:val="en-US"/>
              </w:rPr>
              <w:t xml:space="preserve">7. Kaspersky Endpoint Security </w:t>
            </w:r>
            <w:r>
              <w:rPr>
                <w:rFonts w:ascii="Times New Roman" w:eastAsia="Times New Roman" w:hAnsi="Times New Roman" w:cs="Times New Roman"/>
                <w:color w:val="000000"/>
                <w:sz w:val="20"/>
                <w:szCs w:val="20"/>
              </w:rPr>
              <w:t>для</w:t>
            </w:r>
            <w:r w:rsidRPr="005D208D">
              <w:rPr>
                <w:rFonts w:ascii="Times New Roman" w:eastAsia="Times New Roman" w:hAnsi="Times New Roman" w:cs="Times New Roman"/>
                <w:color w:val="000000"/>
                <w:sz w:val="20"/>
                <w:szCs w:val="20"/>
                <w:lang w:val="en-US"/>
              </w:rPr>
              <w:t xml:space="preserve"> Windows</w:t>
            </w:r>
          </w:p>
        </w:tc>
      </w:tr>
      <w:tr w:rsidR="00842C50">
        <w:tc>
          <w:tcPr>
            <w:tcW w:w="9355" w:type="dxa"/>
            <w:tcMar>
              <w:top w:w="15" w:type="dxa"/>
              <w:left w:w="15" w:type="dxa"/>
              <w:bottom w:w="15" w:type="dxa"/>
              <w:right w:w="15" w:type="dxa"/>
            </w:tcMar>
            <w:vAlign w:val="center"/>
          </w:tcPr>
          <w:p w:rsidR="00842C50" w:rsidRPr="005D208D" w:rsidRDefault="00842C50">
            <w:pPr>
              <w:spacing w:after="0" w:line="240" w:lineRule="auto"/>
              <w:ind w:firstLine="567"/>
              <w:jc w:val="both"/>
              <w:rPr>
                <w:rFonts w:ascii="Times New Roman" w:eastAsia="Times New Roman" w:hAnsi="Times New Roman" w:cs="Times New Roman"/>
                <w:sz w:val="20"/>
                <w:szCs w:val="20"/>
                <w:lang w:val="en-US"/>
              </w:rPr>
            </w:pP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842C50" w:rsidRDefault="00842C50">
      <w:pPr>
        <w:spacing w:after="0" w:line="240" w:lineRule="auto"/>
        <w:jc w:val="both"/>
        <w:rPr>
          <w:rFonts w:ascii="Times New Roman" w:eastAsia="Times New Roman" w:hAnsi="Times New Roman" w:cs="Times New Roman"/>
          <w:sz w:val="20"/>
          <w:szCs w:val="20"/>
        </w:rPr>
      </w:pPr>
    </w:p>
    <w:sectPr w:rsidR="00842C5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F58EB"/>
    <w:multiLevelType w:val="multilevel"/>
    <w:tmpl w:val="D91CBF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DA6184B"/>
    <w:multiLevelType w:val="multilevel"/>
    <w:tmpl w:val="72A228F6"/>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56D0E14"/>
    <w:multiLevelType w:val="multilevel"/>
    <w:tmpl w:val="98E2BE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80B722F"/>
    <w:multiLevelType w:val="multilevel"/>
    <w:tmpl w:val="A576514C"/>
    <w:lvl w:ilvl="0">
      <w:start w:val="1"/>
      <w:numFmt w:val="decimal"/>
      <w:lvlText w:val="%1."/>
      <w:lvlJc w:val="left"/>
      <w:pPr>
        <w:ind w:left="885" w:hanging="360"/>
      </w:p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4">
    <w:nsid w:val="5A3E425E"/>
    <w:multiLevelType w:val="multilevel"/>
    <w:tmpl w:val="8A3802E6"/>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157632C"/>
    <w:multiLevelType w:val="multilevel"/>
    <w:tmpl w:val="B5ECA6EA"/>
    <w:lvl w:ilvl="0">
      <w:start w:val="1"/>
      <w:numFmt w:val="decimal"/>
      <w:lvlText w:val="%1."/>
      <w:lvlJc w:val="left"/>
      <w:pPr>
        <w:ind w:left="885" w:hanging="360"/>
      </w:p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6">
    <w:nsid w:val="77A00600"/>
    <w:multiLevelType w:val="multilevel"/>
    <w:tmpl w:val="D7B26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50"/>
    <w:rsid w:val="0008546F"/>
    <w:rsid w:val="001C38DC"/>
    <w:rsid w:val="003C568B"/>
    <w:rsid w:val="003C7C0C"/>
    <w:rsid w:val="005D208D"/>
    <w:rsid w:val="0068026A"/>
    <w:rsid w:val="00842C50"/>
    <w:rsid w:val="009259A6"/>
    <w:rsid w:val="009E1CFF"/>
    <w:rsid w:val="00A80429"/>
    <w:rsid w:val="00E26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23316-B756-4D0F-977D-94198C57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005"/>
  </w:style>
  <w:style w:type="paragraph" w:styleId="1">
    <w:name w:val="heading 1"/>
    <w:basedOn w:val="a"/>
    <w:next w:val="a"/>
    <w:link w:val="10"/>
    <w:uiPriority w:val="9"/>
    <w:qFormat/>
    <w:rsid w:val="00956005"/>
    <w:pPr>
      <w:keepNext/>
      <w:spacing w:after="0" w:line="240" w:lineRule="auto"/>
      <w:ind w:firstLine="525"/>
      <w:jc w:val="both"/>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C31AF7"/>
    <w:pPr>
      <w:keepNext/>
      <w:spacing w:after="0" w:line="240" w:lineRule="auto"/>
      <w:outlineLvl w:val="1"/>
    </w:pPr>
    <w:rPr>
      <w:rFonts w:ascii="Times New Roman" w:eastAsia="Times New Roman" w:hAnsi="Times New Roman" w:cs="Times New Roman"/>
      <w:b/>
      <w:sz w:val="24"/>
      <w:szCs w:val="24"/>
    </w:rPr>
  </w:style>
  <w:style w:type="paragraph" w:styleId="3">
    <w:name w:val="heading 3"/>
    <w:basedOn w:val="a"/>
    <w:next w:val="a"/>
    <w:link w:val="30"/>
    <w:uiPriority w:val="9"/>
    <w:semiHidden/>
    <w:unhideWhenUsed/>
    <w:qFormat/>
    <w:rsid w:val="009C263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note text"/>
    <w:basedOn w:val="a"/>
    <w:link w:val="a5"/>
    <w:unhideWhenUsed/>
    <w:rsid w:val="00956005"/>
    <w:pPr>
      <w:spacing w:after="0" w:line="240" w:lineRule="auto"/>
    </w:pPr>
    <w:rPr>
      <w:sz w:val="20"/>
      <w:szCs w:val="20"/>
    </w:rPr>
  </w:style>
  <w:style w:type="character" w:customStyle="1" w:styleId="a5">
    <w:name w:val="Текст сноски Знак"/>
    <w:basedOn w:val="a0"/>
    <w:link w:val="a4"/>
    <w:rsid w:val="00956005"/>
    <w:rPr>
      <w:sz w:val="20"/>
      <w:szCs w:val="20"/>
    </w:rPr>
  </w:style>
  <w:style w:type="table" w:styleId="a6">
    <w:name w:val="Table Grid"/>
    <w:basedOn w:val="a1"/>
    <w:uiPriority w:val="39"/>
    <w:rsid w:val="0095600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basedOn w:val="a0"/>
    <w:unhideWhenUsed/>
    <w:rsid w:val="00956005"/>
    <w:rPr>
      <w:rFonts w:cs="Times New Roman"/>
      <w:vertAlign w:val="superscript"/>
    </w:rPr>
  </w:style>
  <w:style w:type="paragraph" w:styleId="a8">
    <w:name w:val="Balloon Text"/>
    <w:basedOn w:val="a"/>
    <w:link w:val="a9"/>
    <w:uiPriority w:val="99"/>
    <w:semiHidden/>
    <w:unhideWhenUsed/>
    <w:rsid w:val="009560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56005"/>
    <w:rPr>
      <w:rFonts w:ascii="Tahoma" w:hAnsi="Tahoma" w:cs="Tahoma"/>
      <w:sz w:val="16"/>
      <w:szCs w:val="16"/>
    </w:rPr>
  </w:style>
  <w:style w:type="character" w:customStyle="1" w:styleId="10">
    <w:name w:val="Заголовок 1 Знак"/>
    <w:basedOn w:val="a0"/>
    <w:link w:val="1"/>
    <w:uiPriority w:val="9"/>
    <w:rsid w:val="0095600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C31AF7"/>
    <w:rPr>
      <w:rFonts w:ascii="Times New Roman" w:eastAsia="Times New Roman" w:hAnsi="Times New Roman" w:cs="Times New Roman"/>
      <w:b/>
      <w:sz w:val="24"/>
      <w:szCs w:val="24"/>
      <w:lang w:eastAsia="ru-RU"/>
    </w:rPr>
  </w:style>
  <w:style w:type="paragraph" w:styleId="11">
    <w:name w:val="toc 1"/>
    <w:basedOn w:val="a"/>
    <w:next w:val="a"/>
    <w:autoRedefine/>
    <w:uiPriority w:val="39"/>
    <w:unhideWhenUsed/>
    <w:rsid w:val="009C2636"/>
    <w:pPr>
      <w:tabs>
        <w:tab w:val="right" w:leader="dot" w:pos="9356"/>
      </w:tabs>
      <w:spacing w:before="120" w:after="120"/>
    </w:pPr>
    <w:rPr>
      <w:rFonts w:cstheme="minorHAnsi"/>
      <w:b/>
      <w:bCs/>
      <w:caps/>
      <w:sz w:val="20"/>
      <w:szCs w:val="20"/>
    </w:rPr>
  </w:style>
  <w:style w:type="paragraph" w:styleId="21">
    <w:name w:val="toc 2"/>
    <w:basedOn w:val="a"/>
    <w:next w:val="a"/>
    <w:autoRedefine/>
    <w:uiPriority w:val="39"/>
    <w:unhideWhenUsed/>
    <w:rsid w:val="009C2636"/>
    <w:pPr>
      <w:spacing w:after="0"/>
    </w:pPr>
    <w:rPr>
      <w:rFonts w:cstheme="minorHAnsi"/>
      <w:smallCaps/>
      <w:sz w:val="20"/>
      <w:szCs w:val="20"/>
    </w:rPr>
  </w:style>
  <w:style w:type="paragraph" w:styleId="31">
    <w:name w:val="toc 3"/>
    <w:basedOn w:val="a"/>
    <w:next w:val="a"/>
    <w:autoRedefine/>
    <w:uiPriority w:val="39"/>
    <w:unhideWhenUsed/>
    <w:rsid w:val="009C2636"/>
    <w:pPr>
      <w:spacing w:after="0"/>
      <w:ind w:left="440"/>
    </w:pPr>
    <w:rPr>
      <w:rFonts w:cstheme="minorHAnsi"/>
      <w:i/>
      <w:iCs/>
      <w:sz w:val="20"/>
      <w:szCs w:val="20"/>
    </w:rPr>
  </w:style>
  <w:style w:type="paragraph" w:styleId="40">
    <w:name w:val="toc 4"/>
    <w:basedOn w:val="a"/>
    <w:next w:val="a"/>
    <w:autoRedefine/>
    <w:uiPriority w:val="39"/>
    <w:unhideWhenUsed/>
    <w:rsid w:val="0020555A"/>
    <w:pPr>
      <w:spacing w:after="0"/>
      <w:ind w:left="660"/>
    </w:pPr>
    <w:rPr>
      <w:rFonts w:cstheme="minorHAnsi"/>
      <w:sz w:val="18"/>
      <w:szCs w:val="18"/>
    </w:rPr>
  </w:style>
  <w:style w:type="paragraph" w:styleId="50">
    <w:name w:val="toc 5"/>
    <w:basedOn w:val="a"/>
    <w:next w:val="a"/>
    <w:autoRedefine/>
    <w:uiPriority w:val="39"/>
    <w:unhideWhenUsed/>
    <w:rsid w:val="0020555A"/>
    <w:pPr>
      <w:spacing w:after="0"/>
      <w:ind w:left="880"/>
    </w:pPr>
    <w:rPr>
      <w:rFonts w:cstheme="minorHAnsi"/>
      <w:sz w:val="18"/>
      <w:szCs w:val="18"/>
    </w:rPr>
  </w:style>
  <w:style w:type="paragraph" w:styleId="60">
    <w:name w:val="toc 6"/>
    <w:basedOn w:val="a"/>
    <w:next w:val="a"/>
    <w:autoRedefine/>
    <w:uiPriority w:val="39"/>
    <w:unhideWhenUsed/>
    <w:rsid w:val="0020555A"/>
    <w:pPr>
      <w:spacing w:after="0"/>
      <w:ind w:left="1100"/>
    </w:pPr>
    <w:rPr>
      <w:rFonts w:cstheme="minorHAnsi"/>
      <w:sz w:val="18"/>
      <w:szCs w:val="18"/>
    </w:rPr>
  </w:style>
  <w:style w:type="paragraph" w:styleId="7">
    <w:name w:val="toc 7"/>
    <w:basedOn w:val="a"/>
    <w:next w:val="a"/>
    <w:autoRedefine/>
    <w:uiPriority w:val="39"/>
    <w:unhideWhenUsed/>
    <w:rsid w:val="0020555A"/>
    <w:pPr>
      <w:spacing w:after="0"/>
      <w:ind w:left="1320"/>
    </w:pPr>
    <w:rPr>
      <w:rFonts w:cstheme="minorHAnsi"/>
      <w:sz w:val="18"/>
      <w:szCs w:val="18"/>
    </w:rPr>
  </w:style>
  <w:style w:type="paragraph" w:styleId="8">
    <w:name w:val="toc 8"/>
    <w:basedOn w:val="a"/>
    <w:next w:val="a"/>
    <w:autoRedefine/>
    <w:uiPriority w:val="39"/>
    <w:unhideWhenUsed/>
    <w:rsid w:val="0020555A"/>
    <w:pPr>
      <w:spacing w:after="0"/>
      <w:ind w:left="1540"/>
    </w:pPr>
    <w:rPr>
      <w:rFonts w:cstheme="minorHAnsi"/>
      <w:sz w:val="18"/>
      <w:szCs w:val="18"/>
    </w:rPr>
  </w:style>
  <w:style w:type="paragraph" w:styleId="9">
    <w:name w:val="toc 9"/>
    <w:basedOn w:val="a"/>
    <w:next w:val="a"/>
    <w:autoRedefine/>
    <w:uiPriority w:val="39"/>
    <w:unhideWhenUsed/>
    <w:rsid w:val="0020555A"/>
    <w:pPr>
      <w:spacing w:after="0"/>
      <w:ind w:left="1760"/>
    </w:pPr>
    <w:rPr>
      <w:rFonts w:cstheme="minorHAnsi"/>
      <w:sz w:val="18"/>
      <w:szCs w:val="18"/>
    </w:rPr>
  </w:style>
  <w:style w:type="character" w:styleId="aa">
    <w:name w:val="Hyperlink"/>
    <w:basedOn w:val="a0"/>
    <w:uiPriority w:val="99"/>
    <w:unhideWhenUsed/>
    <w:rsid w:val="0020555A"/>
    <w:rPr>
      <w:color w:val="0000FF" w:themeColor="hyperlink"/>
      <w:u w:val="single"/>
    </w:rPr>
  </w:style>
  <w:style w:type="paragraph" w:styleId="ab">
    <w:name w:val="List Paragraph"/>
    <w:basedOn w:val="a"/>
    <w:uiPriority w:val="34"/>
    <w:qFormat/>
    <w:rsid w:val="003131B4"/>
    <w:pPr>
      <w:ind w:left="720"/>
      <w:contextualSpacing/>
    </w:pPr>
  </w:style>
  <w:style w:type="character" w:customStyle="1" w:styleId="30">
    <w:name w:val="Заголовок 3 Знак"/>
    <w:basedOn w:val="a0"/>
    <w:link w:val="3"/>
    <w:uiPriority w:val="9"/>
    <w:rsid w:val="009C2636"/>
    <w:rPr>
      <w:rFonts w:asciiTheme="majorHAnsi" w:eastAsiaTheme="majorEastAsia" w:hAnsiTheme="majorHAnsi" w:cstheme="majorBidi"/>
      <w:b/>
      <w:bCs/>
      <w:color w:val="4F81BD" w:themeColor="accent1"/>
    </w:rPr>
  </w:style>
  <w:style w:type="paragraph" w:styleId="ac">
    <w:name w:val="Body Text Indent"/>
    <w:basedOn w:val="a"/>
    <w:link w:val="ad"/>
    <w:uiPriority w:val="99"/>
    <w:unhideWhenUsed/>
    <w:rsid w:val="009C2636"/>
    <w:pPr>
      <w:tabs>
        <w:tab w:val="left" w:pos="993"/>
      </w:tabs>
      <w:spacing w:after="0" w:line="240" w:lineRule="auto"/>
      <w:ind w:left="720"/>
      <w:jc w:val="both"/>
    </w:pPr>
    <w:rPr>
      <w:rFonts w:ascii="Times New Roman" w:eastAsiaTheme="minorEastAsia" w:hAnsi="Times New Roman" w:cs="Times New Roman"/>
      <w:sz w:val="24"/>
      <w:szCs w:val="24"/>
    </w:rPr>
  </w:style>
  <w:style w:type="character" w:customStyle="1" w:styleId="ad">
    <w:name w:val="Основной текст с отступом Знак"/>
    <w:basedOn w:val="a0"/>
    <w:link w:val="ac"/>
    <w:uiPriority w:val="99"/>
    <w:rsid w:val="009C2636"/>
    <w:rPr>
      <w:rFonts w:ascii="Times New Roman" w:eastAsiaTheme="minorEastAsia" w:hAnsi="Times New Roman" w:cs="Times New Roman"/>
      <w:sz w:val="24"/>
      <w:szCs w:val="24"/>
    </w:rPr>
  </w:style>
  <w:style w:type="paragraph" w:styleId="22">
    <w:name w:val="Body Text Indent 2"/>
    <w:basedOn w:val="a"/>
    <w:link w:val="23"/>
    <w:uiPriority w:val="99"/>
    <w:unhideWhenUsed/>
    <w:rsid w:val="009C2636"/>
    <w:pPr>
      <w:spacing w:line="240" w:lineRule="auto"/>
      <w:ind w:firstLine="567"/>
      <w:contextualSpacing/>
      <w:jc w:val="both"/>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rsid w:val="009C2636"/>
    <w:rPr>
      <w:rFonts w:ascii="Times New Roman" w:eastAsia="Times New Roman" w:hAnsi="Times New Roman" w:cs="Times New Roman"/>
      <w:sz w:val="24"/>
      <w:szCs w:val="24"/>
      <w:lang w:eastAsia="ru-RU"/>
    </w:rPr>
  </w:style>
  <w:style w:type="paragraph" w:styleId="32">
    <w:name w:val="Body Text Indent 3"/>
    <w:basedOn w:val="a"/>
    <w:link w:val="33"/>
    <w:uiPriority w:val="99"/>
    <w:unhideWhenUsed/>
    <w:rsid w:val="009C2636"/>
    <w:pPr>
      <w:spacing w:after="0" w:line="240" w:lineRule="auto"/>
      <w:ind w:firstLine="567"/>
      <w:jc w:val="both"/>
    </w:pPr>
    <w:rPr>
      <w:rFonts w:ascii="Times New Roman" w:eastAsiaTheme="minorEastAsia" w:hAnsi="Times New Roman" w:cs="Times New Roman"/>
      <w:color w:val="000000" w:themeColor="text1"/>
      <w:sz w:val="24"/>
      <w:szCs w:val="24"/>
    </w:rPr>
  </w:style>
  <w:style w:type="character" w:customStyle="1" w:styleId="33">
    <w:name w:val="Основной текст с отступом 3 Знак"/>
    <w:basedOn w:val="a0"/>
    <w:link w:val="32"/>
    <w:uiPriority w:val="99"/>
    <w:rsid w:val="009C2636"/>
    <w:rPr>
      <w:rFonts w:ascii="Times New Roman" w:eastAsiaTheme="minorEastAsia" w:hAnsi="Times New Roman" w:cs="Times New Roman"/>
      <w:color w:val="000000" w:themeColor="text1"/>
      <w:sz w:val="24"/>
      <w:szCs w:val="24"/>
    </w:rPr>
  </w:style>
  <w:style w:type="character" w:customStyle="1" w:styleId="FontStyle16">
    <w:name w:val="Font Style16"/>
    <w:rsid w:val="00667BD4"/>
    <w:rPr>
      <w:rFonts w:ascii="Times New Roman" w:hAnsi="Times New Roman" w:cs="Times New Roman"/>
      <w:sz w:val="26"/>
      <w:szCs w:val="26"/>
    </w:rPr>
  </w:style>
  <w:style w:type="paragraph" w:styleId="ae">
    <w:name w:val="Body Text"/>
    <w:basedOn w:val="a"/>
    <w:link w:val="af"/>
    <w:uiPriority w:val="99"/>
    <w:unhideWhenUsed/>
    <w:rsid w:val="00A616C0"/>
    <w:pPr>
      <w:spacing w:after="120"/>
    </w:pPr>
  </w:style>
  <w:style w:type="character" w:customStyle="1" w:styleId="af">
    <w:name w:val="Основной текст Знак"/>
    <w:basedOn w:val="a0"/>
    <w:link w:val="ae"/>
    <w:uiPriority w:val="99"/>
    <w:rsid w:val="00A616C0"/>
  </w:style>
  <w:style w:type="paragraph" w:styleId="af0">
    <w:name w:val="No Spacing"/>
    <w:uiPriority w:val="1"/>
    <w:qFormat/>
    <w:rsid w:val="00392A76"/>
    <w:pPr>
      <w:widowControl w:val="0"/>
      <w:tabs>
        <w:tab w:val="left" w:pos="708"/>
      </w:tabs>
      <w:spacing w:after="0" w:line="240" w:lineRule="auto"/>
      <w:ind w:firstLine="400"/>
      <w:jc w:val="both"/>
    </w:pPr>
    <w:rPr>
      <w:rFonts w:ascii="Times New Roman" w:eastAsia="Times New Roman" w:hAnsi="Times New Roman" w:cs="Times New Roman"/>
      <w:sz w:val="24"/>
      <w:szCs w:val="24"/>
    </w:rPr>
  </w:style>
  <w:style w:type="character" w:customStyle="1" w:styleId="value">
    <w:name w:val="value"/>
    <w:uiPriority w:val="99"/>
    <w:rsid w:val="006422B3"/>
    <w:rPr>
      <w:rFonts w:cs="Times New Roman"/>
    </w:rPr>
  </w:style>
  <w:style w:type="character" w:styleId="af1">
    <w:name w:val="annotation reference"/>
    <w:basedOn w:val="a0"/>
    <w:uiPriority w:val="99"/>
    <w:semiHidden/>
    <w:unhideWhenUsed/>
    <w:rsid w:val="00470532"/>
    <w:rPr>
      <w:sz w:val="16"/>
      <w:szCs w:val="16"/>
    </w:rPr>
  </w:style>
  <w:style w:type="paragraph" w:customStyle="1" w:styleId="TableParagraph">
    <w:name w:val="Table Paragraph"/>
    <w:basedOn w:val="a"/>
    <w:uiPriority w:val="1"/>
    <w:qFormat/>
    <w:rsid w:val="00EE1902"/>
    <w:pPr>
      <w:widowControl w:val="0"/>
      <w:spacing w:after="0" w:line="240" w:lineRule="auto"/>
    </w:pPr>
    <w:rPr>
      <w:lang w:val="en-US"/>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3" w:type="dxa"/>
        <w:bottom w:w="0" w:type="dxa"/>
        <w:right w:w="1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 w:type="paragraph" w:styleId="aff6">
    <w:name w:val="Normal (Web)"/>
    <w:basedOn w:val="a"/>
    <w:uiPriority w:val="99"/>
    <w:semiHidden/>
    <w:unhideWhenUsed/>
    <w:rsid w:val="00A804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5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zelife.ru/" TargetMode="External"/><Relationship Id="rId13" Type="http://schemas.openxmlformats.org/officeDocument/2006/relationships/hyperlink" Target="http://znanium.com/bookread2.php?book=4873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EAGafiyatullina@kpfu.ru" TargetMode="External"/><Relationship Id="rId12" Type="http://schemas.openxmlformats.org/officeDocument/2006/relationships/hyperlink" Target="http://znanium.com/bookread2.php?book=56639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nanium.com/bookread2.php?book=54655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znanium.com/bookread2.php?book=486270" TargetMode="External"/><Relationship Id="rId5" Type="http://schemas.openxmlformats.org/officeDocument/2006/relationships/webSettings" Target="webSettings.xml"/><Relationship Id="rId15" Type="http://schemas.openxmlformats.org/officeDocument/2006/relationships/hyperlink" Target="http://znanium.com/bookread2.php?book=315994" TargetMode="External"/><Relationship Id="rId10" Type="http://schemas.openxmlformats.org/officeDocument/2006/relationships/hyperlink" Target="http://www.ecolife.ru/" TargetMode="External"/><Relationship Id="rId4" Type="http://schemas.openxmlformats.org/officeDocument/2006/relationships/settings" Target="settings.xml"/><Relationship Id="rId9" Type="http://schemas.openxmlformats.org/officeDocument/2006/relationships/hyperlink" Target="http://ecoportal.su/" TargetMode="External"/><Relationship Id="rId14" Type="http://schemas.openxmlformats.org/officeDocument/2006/relationships/hyperlink" Target="http://znanium.com/bookread2.php?book=539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rc8+eiNg4r0DHfVsKWS10YaVYg==">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4600</Words>
  <Characters>26220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Антонова Маргарита Александровна</dc:creator>
  <cp:lastModifiedBy>Sveta</cp:lastModifiedBy>
  <cp:revision>2</cp:revision>
  <dcterms:created xsi:type="dcterms:W3CDTF">2025-06-22T17:30:00Z</dcterms:created>
  <dcterms:modified xsi:type="dcterms:W3CDTF">2025-06-22T17:30:00Z</dcterms:modified>
</cp:coreProperties>
</file>