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162A92" w:rsidRPr="00400086" w:rsidTr="009C26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2A92" w:rsidRPr="0002270A" w:rsidRDefault="00162A92" w:rsidP="00162A92">
            <w:pPr>
              <w:spacing w:after="0"/>
              <w:ind w:firstLine="52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AE4336" w:rsidRDefault="00C15C67" w:rsidP="00AE4336">
      <w:pPr>
        <w:pStyle w:val="af"/>
      </w:pPr>
      <w:r w:rsidRPr="00776A9A">
        <w:t xml:space="preserve"> </w:t>
      </w:r>
      <w:r w:rsidR="0032500B" w:rsidRPr="0032500B">
        <w:t xml:space="preserve"> </w:t>
      </w:r>
      <w:r w:rsidR="00AE4336">
        <w:rPr>
          <w:noProof/>
        </w:rPr>
        <w:drawing>
          <wp:inline distT="0" distB="0" distL="0" distR="0" wp14:anchorId="6C836B50" wp14:editId="1464BD28">
            <wp:extent cx="5928783" cy="8387759"/>
            <wp:effectExtent l="0" t="0" r="0" b="0"/>
            <wp:docPr id="2" name="Рисунок 2" descr="C:\Users\Sveta\AppData\Local\Temp\Rar$DIa12312.46209.rartemp\Летн практ по б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Rar$DIa12312.46209.rartemp\Летн практ по бо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895" cy="83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6B9" w:rsidRPr="00776A9A" w:rsidRDefault="00EF06B9" w:rsidP="0079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6B9" w:rsidRPr="007240E2" w:rsidRDefault="00956005" w:rsidP="00FF5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240E2">
        <w:rPr>
          <w:rFonts w:ascii="Times New Roman" w:hAnsi="Times New Roman" w:cs="Times New Roman"/>
          <w:b/>
          <w:bCs/>
          <w:sz w:val="20"/>
          <w:szCs w:val="20"/>
        </w:rPr>
        <w:t>Содержание</w:t>
      </w:r>
    </w:p>
    <w:p w:rsidR="00FF5C57" w:rsidRPr="007240E2" w:rsidRDefault="00FF5C57" w:rsidP="00FF5C5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0555A" w:rsidRPr="00302D27" w:rsidRDefault="005F0123" w:rsidP="005773F4">
      <w:pPr>
        <w:pStyle w:val="11"/>
        <w:rPr>
          <w:rFonts w:ascii="Times New Roman" w:hAnsi="Times New Roman" w:cs="Times New Roman"/>
          <w:b w:val="0"/>
          <w:noProof/>
        </w:rPr>
      </w:pPr>
      <w:r w:rsidRPr="00302D27">
        <w:rPr>
          <w:rFonts w:ascii="Times New Roman" w:hAnsi="Times New Roman" w:cs="Times New Roman"/>
          <w:b w:val="0"/>
        </w:rPr>
        <w:fldChar w:fldCharType="begin"/>
      </w:r>
      <w:r w:rsidR="0020555A" w:rsidRPr="00302D27">
        <w:rPr>
          <w:rFonts w:ascii="Times New Roman" w:hAnsi="Times New Roman" w:cs="Times New Roman"/>
          <w:b w:val="0"/>
        </w:rPr>
        <w:instrText xml:space="preserve"> TOC \o "1-3" \h \z \u </w:instrText>
      </w:r>
      <w:r w:rsidRPr="00302D27">
        <w:rPr>
          <w:rFonts w:ascii="Times New Roman" w:hAnsi="Times New Roman" w:cs="Times New Roman"/>
          <w:b w:val="0"/>
        </w:rPr>
        <w:fldChar w:fldCharType="separate"/>
      </w:r>
      <w:hyperlink w:anchor="_Toc37019340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1. Вид практики, способ и форма ее проведения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1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2. Перечень планируемых результатов обучения при прохождении практики, соотнесенных с планируемыми результатами освоения ОПОП ВО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2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3. Место практики в структуре ОПОП ВО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3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4. Объем практики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4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5. Базы практики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5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  <w:lang w:val="en-US"/>
          </w:rPr>
          <w:t>6</w:t>
        </w:r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. Содержание практики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6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 xml:space="preserve">7. Форма </w:t>
        </w:r>
        <w:r w:rsidR="0020555A" w:rsidRPr="00302D27">
          <w:rPr>
            <w:rStyle w:val="a9"/>
            <w:rFonts w:ascii="Times New Roman" w:hAnsi="Times New Roman" w:cs="Times New Roman"/>
            <w:b w:val="0"/>
            <w:noProof/>
            <w:u w:val="none"/>
          </w:rPr>
          <w:t>промежуточной</w:t>
        </w:r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 xml:space="preserve"> аттестации по практике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7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8. Фонд оценочных средств для проведения промежуточной аттестации обучающихся по практике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8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9. Перечень литературы, необходимой для проведения практики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9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10. Перечень ресурсов сети "Интернет", необходимых для проведения практики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50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11.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51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12. Описание материально-технической базы, необходимой для проведения практики</w:t>
        </w:r>
      </w:hyperlink>
    </w:p>
    <w:p w:rsidR="0020555A" w:rsidRPr="00302D27" w:rsidRDefault="00AE4336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52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13. Средства адаптации прохождения практики к потребностям обучающихся инвалидов и лиц с ограниченными возможностями здоровья</w:t>
        </w:r>
      </w:hyperlink>
    </w:p>
    <w:p w:rsidR="0020555A" w:rsidRPr="00302D27" w:rsidRDefault="00302D27" w:rsidP="005773F4">
      <w:pPr>
        <w:pStyle w:val="21"/>
        <w:tabs>
          <w:tab w:val="right" w:leader="dot" w:pos="9356"/>
        </w:tabs>
        <w:rPr>
          <w:rFonts w:ascii="Times New Roman" w:hAnsi="Times New Roman" w:cs="Times New Roman"/>
          <w:noProof/>
        </w:rPr>
      </w:pPr>
      <w:r w:rsidRPr="00302D27">
        <w:rPr>
          <w:rFonts w:ascii="Times New Roman" w:hAnsi="Times New Roman" w:cs="Times New Roman"/>
        </w:rPr>
        <w:t xml:space="preserve">14. </w:t>
      </w:r>
      <w:hyperlink w:anchor="_Toc37019353" w:history="1">
        <w:r w:rsidR="0020555A" w:rsidRPr="00302D27">
          <w:rPr>
            <w:rStyle w:val="a9"/>
            <w:rFonts w:ascii="Times New Roman" w:hAnsi="Times New Roman" w:cs="Times New Roman"/>
            <w:noProof/>
          </w:rPr>
          <w:t>Приложение 1</w:t>
        </w:r>
      </w:hyperlink>
    </w:p>
    <w:p w:rsidR="0020555A" w:rsidRPr="00302D27" w:rsidRDefault="00302D27" w:rsidP="005773F4">
      <w:pPr>
        <w:pStyle w:val="21"/>
        <w:tabs>
          <w:tab w:val="right" w:leader="dot" w:pos="9356"/>
        </w:tabs>
        <w:rPr>
          <w:rFonts w:ascii="Times New Roman" w:hAnsi="Times New Roman" w:cs="Times New Roman"/>
          <w:noProof/>
        </w:rPr>
      </w:pPr>
      <w:r w:rsidRPr="00302D27">
        <w:rPr>
          <w:rFonts w:ascii="Times New Roman" w:hAnsi="Times New Roman" w:cs="Times New Roman"/>
        </w:rPr>
        <w:t xml:space="preserve">15. </w:t>
      </w:r>
      <w:hyperlink w:anchor="_Toc37019354" w:history="1">
        <w:r w:rsidR="0020555A" w:rsidRPr="00302D27">
          <w:rPr>
            <w:rStyle w:val="a9"/>
            <w:rFonts w:ascii="Times New Roman" w:hAnsi="Times New Roman" w:cs="Times New Roman"/>
            <w:noProof/>
          </w:rPr>
          <w:t>Приложение 2</w:t>
        </w:r>
      </w:hyperlink>
    </w:p>
    <w:p w:rsidR="0020555A" w:rsidRPr="00302D27" w:rsidRDefault="00302D27" w:rsidP="005773F4">
      <w:pPr>
        <w:pStyle w:val="21"/>
        <w:tabs>
          <w:tab w:val="right" w:leader="dot" w:pos="9356"/>
        </w:tabs>
        <w:rPr>
          <w:rFonts w:ascii="Times New Roman" w:hAnsi="Times New Roman" w:cs="Times New Roman"/>
          <w:noProof/>
        </w:rPr>
      </w:pPr>
      <w:r w:rsidRPr="00302D27">
        <w:rPr>
          <w:rFonts w:ascii="Times New Roman" w:hAnsi="Times New Roman" w:cs="Times New Roman"/>
        </w:rPr>
        <w:t xml:space="preserve">16. </w:t>
      </w:r>
      <w:hyperlink w:anchor="_Toc37019355" w:history="1">
        <w:r w:rsidR="00E4343B" w:rsidRPr="00302D27">
          <w:rPr>
            <w:rStyle w:val="a9"/>
            <w:rFonts w:ascii="Times New Roman" w:hAnsi="Times New Roman" w:cs="Times New Roman"/>
            <w:noProof/>
          </w:rPr>
          <w:t xml:space="preserve">Приложение </w:t>
        </w:r>
      </w:hyperlink>
      <w:r w:rsidR="00E4343B" w:rsidRPr="00302D27">
        <w:rPr>
          <w:rFonts w:ascii="Times New Roman" w:hAnsi="Times New Roman" w:cs="Times New Roman"/>
          <w:noProof/>
        </w:rPr>
        <w:t>3</w:t>
      </w:r>
    </w:p>
    <w:p w:rsidR="00EF06B9" w:rsidRPr="00FF5C57" w:rsidRDefault="005F0123" w:rsidP="00FF5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D27">
        <w:rPr>
          <w:rFonts w:ascii="Times New Roman" w:hAnsi="Times New Roman" w:cs="Times New Roman"/>
          <w:sz w:val="20"/>
          <w:szCs w:val="20"/>
        </w:rPr>
        <w:fldChar w:fldCharType="end"/>
      </w:r>
    </w:p>
    <w:p w:rsidR="00EF06B9" w:rsidRPr="00FF5C57" w:rsidRDefault="00EF06B9" w:rsidP="00EF0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6B9" w:rsidRPr="00776A9A" w:rsidRDefault="00EF06B9" w:rsidP="00EF0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6B9" w:rsidRPr="00776A9A" w:rsidRDefault="00EF06B9" w:rsidP="00EF0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05" w:rsidRPr="00FF5C57" w:rsidRDefault="00956005" w:rsidP="00EF06B9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776A9A">
        <w:rPr>
          <w:rFonts w:ascii="Times New Roman" w:hAnsi="Times New Roman" w:cs="Times New Roman"/>
          <w:sz w:val="24"/>
          <w:szCs w:val="24"/>
        </w:rPr>
        <w:br w:type="page"/>
      </w:r>
    </w:p>
    <w:p w:rsidR="00956005" w:rsidRPr="00E33227" w:rsidRDefault="00A0696D" w:rsidP="00A0696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Программу учебной практики </w:t>
      </w:r>
      <w:r w:rsidR="00FF5C57" w:rsidRPr="00FF5C57">
        <w:rPr>
          <w:rFonts w:ascii="Times New Roman" w:hAnsi="Times New Roman" w:cs="Times New Roman"/>
          <w:sz w:val="20"/>
          <w:szCs w:val="20"/>
        </w:rPr>
        <w:t xml:space="preserve">разработал(а) </w:t>
      </w:r>
      <w:r w:rsidR="00FF5C57">
        <w:rPr>
          <w:rFonts w:ascii="Times New Roman" w:hAnsi="Times New Roman" w:cs="Times New Roman"/>
          <w:sz w:val="20"/>
          <w:szCs w:val="20"/>
        </w:rPr>
        <w:t xml:space="preserve">доцент, к.б.н. </w:t>
      </w:r>
      <w:r w:rsidR="007212F1">
        <w:rPr>
          <w:rFonts w:ascii="Times New Roman" w:hAnsi="Times New Roman" w:cs="Times New Roman"/>
          <w:sz w:val="20"/>
          <w:szCs w:val="20"/>
        </w:rPr>
        <w:t>Гибадулина И.И</w:t>
      </w:r>
      <w:r w:rsidR="00FF5C57">
        <w:rPr>
          <w:rFonts w:ascii="Times New Roman" w:hAnsi="Times New Roman" w:cs="Times New Roman"/>
          <w:sz w:val="20"/>
          <w:szCs w:val="20"/>
        </w:rPr>
        <w:t>.</w:t>
      </w:r>
      <w:r w:rsidR="00FF5C57" w:rsidRPr="00FF5C57">
        <w:rPr>
          <w:rFonts w:ascii="Times New Roman" w:hAnsi="Times New Roman" w:cs="Times New Roman"/>
          <w:sz w:val="20"/>
          <w:szCs w:val="20"/>
        </w:rPr>
        <w:t xml:space="preserve"> (Кафедра биологии и химии, </w:t>
      </w:r>
      <w:r w:rsidR="00F14CDB">
        <w:rPr>
          <w:rFonts w:ascii="Times New Roman" w:hAnsi="Times New Roman" w:cs="Times New Roman"/>
          <w:sz w:val="20"/>
          <w:szCs w:val="20"/>
        </w:rPr>
        <w:t>Отделение</w:t>
      </w:r>
      <w:r w:rsidR="00FF5C57" w:rsidRPr="00FF5C57">
        <w:rPr>
          <w:rFonts w:ascii="Times New Roman" w:hAnsi="Times New Roman" w:cs="Times New Roman"/>
          <w:sz w:val="20"/>
          <w:szCs w:val="20"/>
        </w:rPr>
        <w:t xml:space="preserve"> математики и естественных наук), </w:t>
      </w:r>
      <w:r w:rsidR="007212F1">
        <w:rPr>
          <w:rFonts w:ascii="Times New Roman" w:hAnsi="Times New Roman" w:cs="Times New Roman"/>
          <w:sz w:val="20"/>
          <w:szCs w:val="20"/>
          <w:lang w:val="en-US"/>
        </w:rPr>
        <w:t>IIGibadullina</w:t>
      </w:r>
      <w:r w:rsidR="00FF5C57" w:rsidRPr="00FF5C57">
        <w:rPr>
          <w:rFonts w:ascii="Times New Roman" w:hAnsi="Times New Roman" w:cs="Times New Roman"/>
          <w:sz w:val="20"/>
          <w:szCs w:val="20"/>
        </w:rPr>
        <w:t>@</w:t>
      </w:r>
      <w:r w:rsidR="00FF5C57">
        <w:rPr>
          <w:rFonts w:ascii="Times New Roman" w:hAnsi="Times New Roman" w:cs="Times New Roman"/>
          <w:sz w:val="20"/>
          <w:szCs w:val="20"/>
          <w:lang w:val="en-US"/>
        </w:rPr>
        <w:t>kpfu</w:t>
      </w:r>
      <w:r w:rsidR="00FF5C57" w:rsidRPr="00FF5C57">
        <w:rPr>
          <w:rFonts w:ascii="Times New Roman" w:hAnsi="Times New Roman" w:cs="Times New Roman"/>
          <w:sz w:val="20"/>
          <w:szCs w:val="20"/>
        </w:rPr>
        <w:t>.</w:t>
      </w:r>
      <w:r w:rsidR="00FF5C57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FF5C57" w:rsidRPr="00776A9A" w:rsidRDefault="00FF5C57" w:rsidP="00FF5C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6005" w:rsidRPr="00FF5C57" w:rsidRDefault="00956005" w:rsidP="0020555A">
      <w:pPr>
        <w:pStyle w:val="1"/>
        <w:rPr>
          <w:sz w:val="20"/>
          <w:szCs w:val="20"/>
        </w:rPr>
      </w:pPr>
      <w:bookmarkStart w:id="0" w:name="_Toc37019340"/>
      <w:bookmarkStart w:id="1" w:name="_Toc54512801"/>
      <w:bookmarkStart w:id="2" w:name="_Toc54542749"/>
      <w:r w:rsidRPr="00FF5C57">
        <w:rPr>
          <w:sz w:val="20"/>
          <w:szCs w:val="20"/>
        </w:rPr>
        <w:t>1. Вид практики, способ и форма ее проведения</w:t>
      </w:r>
      <w:bookmarkEnd w:id="0"/>
      <w:bookmarkEnd w:id="1"/>
      <w:bookmarkEnd w:id="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12"/>
        <w:gridCol w:w="6343"/>
      </w:tblGrid>
      <w:tr w:rsidR="00FF5C57" w:rsidTr="009C2636">
        <w:trPr>
          <w:tblCellSpacing w:w="15" w:type="dxa"/>
        </w:trPr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практики: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 </w:t>
            </w:r>
          </w:p>
        </w:tc>
      </w:tr>
      <w:tr w:rsidR="00FF5C57" w:rsidTr="009C2636">
        <w:trPr>
          <w:tblCellSpacing w:w="15" w:type="dxa"/>
        </w:trPr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 проведения практики: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C57" w:rsidRPr="00FF5C57" w:rsidRDefault="00B424A5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D31F1">
              <w:rPr>
                <w:rFonts w:ascii="Times New Roman" w:eastAsia="Times New Roman" w:hAnsi="Times New Roman" w:cs="Times New Roman"/>
                <w:sz w:val="20"/>
                <w:szCs w:val="20"/>
              </w:rPr>
              <w:t>тационарная</w:t>
            </w:r>
          </w:p>
        </w:tc>
      </w:tr>
      <w:tr w:rsidR="00FF5C57" w:rsidTr="009C2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(формы) проведения практики: </w:t>
            </w:r>
          </w:p>
        </w:tc>
        <w:tc>
          <w:tcPr>
            <w:tcW w:w="72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C57" w:rsidRPr="00FF5C57" w:rsidRDefault="00FF5C57" w:rsidP="00FF5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проведения практики в календарном учебном графике выделяется непрерывный период учебного времени, свободный от других видов учебной деятельности </w:t>
            </w:r>
          </w:p>
        </w:tc>
      </w:tr>
      <w:tr w:rsidR="00FF5C57" w:rsidTr="009C2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практики: </w:t>
            </w:r>
          </w:p>
        </w:tc>
        <w:tc>
          <w:tcPr>
            <w:tcW w:w="72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C57" w:rsidRPr="00FF5C57" w:rsidRDefault="00F14CDB" w:rsidP="00721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F14CDB">
              <w:rPr>
                <w:rFonts w:ascii="Times New Roman" w:eastAsia="Times New Roman" w:hAnsi="Times New Roman" w:cs="Times New Roman"/>
                <w:sz w:val="20"/>
                <w:szCs w:val="20"/>
              </w:rPr>
              <w:t>етняя практика по ботанике</w:t>
            </w:r>
          </w:p>
        </w:tc>
      </w:tr>
    </w:tbl>
    <w:p w:rsidR="00956005" w:rsidRPr="00F14CDB" w:rsidRDefault="00956005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005" w:rsidRPr="00FF5C57" w:rsidRDefault="00956005" w:rsidP="0020555A">
      <w:pPr>
        <w:pStyle w:val="1"/>
        <w:rPr>
          <w:sz w:val="20"/>
          <w:szCs w:val="20"/>
        </w:rPr>
      </w:pPr>
      <w:bookmarkStart w:id="3" w:name="_Toc37019341"/>
      <w:bookmarkStart w:id="4" w:name="_Toc54512802"/>
      <w:bookmarkStart w:id="5" w:name="_Toc54542750"/>
      <w:r w:rsidRPr="00FF5C57">
        <w:rPr>
          <w:sz w:val="20"/>
          <w:szCs w:val="20"/>
        </w:rPr>
        <w:t xml:space="preserve">2. Перечень планируемых результатов обучения при прохождении практики, соотнесенных с планируемыми результатами освоения </w:t>
      </w:r>
      <w:r w:rsidR="000946E7" w:rsidRPr="00FF5C57">
        <w:rPr>
          <w:sz w:val="20"/>
          <w:szCs w:val="20"/>
        </w:rPr>
        <w:t>ОПОП ВО</w:t>
      </w:r>
      <w:bookmarkEnd w:id="3"/>
      <w:bookmarkEnd w:id="4"/>
      <w:bookmarkEnd w:id="5"/>
    </w:p>
    <w:p w:rsidR="00956005" w:rsidRPr="00FF5C57" w:rsidRDefault="00956005" w:rsidP="009560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956005" w:rsidRPr="00FF5C57" w:rsidRDefault="00956005" w:rsidP="00B50EA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При прохождении практики формируются следующие компетенции: </w:t>
      </w:r>
    </w:p>
    <w:tbl>
      <w:tblPr>
        <w:tblW w:w="498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7620"/>
      </w:tblGrid>
      <w:tr w:rsidR="00787016" w:rsidRPr="00787016" w:rsidTr="0002270A">
        <w:trPr>
          <w:tblHeader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016" w:rsidRPr="00787016" w:rsidRDefault="00787016" w:rsidP="0078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Шифр</w:t>
            </w:r>
            <w:r w:rsidRPr="0078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  <w:t>компетенции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016" w:rsidRPr="00787016" w:rsidRDefault="00787016" w:rsidP="00B5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Расшифровка</w:t>
            </w:r>
            <w:r w:rsidR="00B50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8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приобретаемой компетенции</w:t>
            </w:r>
          </w:p>
        </w:tc>
      </w:tr>
      <w:tr w:rsidR="0002270A" w:rsidRPr="00787016" w:rsidTr="0002270A">
        <w:trPr>
          <w:trHeight w:val="155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270A" w:rsidRPr="00EE1902" w:rsidRDefault="0002270A" w:rsidP="002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902">
              <w:rPr>
                <w:rFonts w:ascii="Times New Roman" w:eastAsia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270A" w:rsidRPr="00EE1902" w:rsidRDefault="0002270A" w:rsidP="008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902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2270A" w:rsidRPr="00787016" w:rsidTr="0002270A">
        <w:trPr>
          <w:trHeight w:val="155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270A" w:rsidRPr="00EE1902" w:rsidRDefault="0002270A" w:rsidP="002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902">
              <w:rPr>
                <w:rFonts w:ascii="Times New Roman" w:eastAsia="Times New Roman" w:hAnsi="Times New Roman" w:cs="Times New Roman"/>
                <w:sz w:val="20"/>
                <w:szCs w:val="20"/>
              </w:rPr>
              <w:t>УК-1.2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270A" w:rsidRPr="00EE1902" w:rsidRDefault="0002270A" w:rsidP="002D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902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87016" w:rsidRPr="00787016" w:rsidTr="0002270A">
        <w:trPr>
          <w:trHeight w:val="155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87016" w:rsidRPr="00787016" w:rsidRDefault="00787016" w:rsidP="0078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ПК-3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87016" w:rsidRPr="00787016" w:rsidRDefault="00787016" w:rsidP="00787016">
            <w:pPr>
              <w:spacing w:after="0" w:line="240" w:lineRule="auto"/>
              <w:ind w:left="8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</w:tr>
      <w:tr w:rsidR="00787016" w:rsidRPr="00787016" w:rsidTr="0002270A">
        <w:trPr>
          <w:trHeight w:val="240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87016" w:rsidRPr="00787016" w:rsidRDefault="00787016" w:rsidP="0078701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ПК-3.1</w:t>
            </w:r>
          </w:p>
        </w:tc>
        <w:tc>
          <w:tcPr>
            <w:tcW w:w="4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87016" w:rsidRPr="00787016" w:rsidRDefault="00FC686A" w:rsidP="00787016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C686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Знать биологические понятия, принципы организации и функционирования живых систем различного уровня  </w:t>
            </w:r>
          </w:p>
        </w:tc>
      </w:tr>
    </w:tbl>
    <w:p w:rsidR="00787016" w:rsidRPr="00787016" w:rsidRDefault="00787016" w:rsidP="007870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87016" w:rsidRPr="00787016" w:rsidRDefault="00787016" w:rsidP="00B50E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7016">
        <w:rPr>
          <w:rFonts w:ascii="Times New Roman" w:eastAsia="Times New Roman" w:hAnsi="Times New Roman" w:cs="Times New Roman"/>
          <w:sz w:val="20"/>
          <w:szCs w:val="20"/>
        </w:rPr>
        <w:t>Перечень планируемых результатов обучения при прохождении практики: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4140"/>
        <w:gridCol w:w="5103"/>
      </w:tblGrid>
      <w:tr w:rsidR="00830291" w:rsidRPr="00787016" w:rsidTr="007212F1">
        <w:tc>
          <w:tcPr>
            <w:tcW w:w="4140" w:type="dxa"/>
          </w:tcPr>
          <w:p w:rsidR="00830291" w:rsidRPr="00787016" w:rsidRDefault="00830291" w:rsidP="00794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16">
              <w:rPr>
                <w:rFonts w:ascii="Times New Roman" w:hAnsi="Times New Roman"/>
                <w:b/>
                <w:bCs/>
                <w:sz w:val="20"/>
                <w:szCs w:val="20"/>
              </w:rPr>
              <w:t>Шифр компетенции, расшифровка компетенции</w:t>
            </w:r>
          </w:p>
        </w:tc>
        <w:tc>
          <w:tcPr>
            <w:tcW w:w="5103" w:type="dxa"/>
          </w:tcPr>
          <w:p w:rsidR="00830291" w:rsidRPr="00787016" w:rsidRDefault="00830291" w:rsidP="00794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16">
              <w:rPr>
                <w:rFonts w:ascii="Times New Roman" w:hAnsi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</w:tr>
      <w:tr w:rsidR="00830291" w:rsidRPr="00787016" w:rsidTr="007212F1">
        <w:tc>
          <w:tcPr>
            <w:tcW w:w="4140" w:type="dxa"/>
          </w:tcPr>
          <w:p w:rsidR="00830291" w:rsidRPr="00F75E34" w:rsidRDefault="00830291" w:rsidP="007212F1">
            <w:pPr>
              <w:rPr>
                <w:rFonts w:ascii="Times New Roman" w:hAnsi="Times New Roman"/>
                <w:sz w:val="20"/>
                <w:szCs w:val="20"/>
              </w:rPr>
            </w:pPr>
            <w:r w:rsidRPr="0068002A">
              <w:rPr>
                <w:rFonts w:ascii="Times New Roman" w:eastAsiaTheme="minorHAnsi" w:hAnsi="Times New Roman"/>
                <w:sz w:val="20"/>
                <w:szCs w:val="20"/>
              </w:rPr>
              <w:t>УК-1</w:t>
            </w:r>
            <w:r w:rsidR="007212F1" w:rsidRPr="007212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68002A">
              <w:rPr>
                <w:rFonts w:ascii="Times New Roman" w:hAnsi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</w:tcPr>
          <w:p w:rsidR="00830291" w:rsidRPr="00F75E34" w:rsidRDefault="00830291" w:rsidP="007212F1">
            <w:pPr>
              <w:rPr>
                <w:rFonts w:ascii="Times New Roman" w:hAnsi="Times New Roman"/>
                <w:sz w:val="20"/>
                <w:szCs w:val="20"/>
              </w:rPr>
            </w:pPr>
            <w:r w:rsidRPr="0068002A">
              <w:rPr>
                <w:rFonts w:ascii="Times New Roman" w:eastAsiaTheme="minorHAnsi" w:hAnsi="Times New Roman"/>
                <w:sz w:val="20"/>
                <w:szCs w:val="20"/>
              </w:rPr>
              <w:t>УК-1.2</w:t>
            </w:r>
            <w:r w:rsidR="007212F1" w:rsidRPr="007212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68002A">
              <w:rPr>
                <w:rFonts w:ascii="Times New Roman" w:hAnsi="Times New Roman"/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30291" w:rsidRPr="00787016" w:rsidTr="007212F1">
        <w:tc>
          <w:tcPr>
            <w:tcW w:w="4140" w:type="dxa"/>
          </w:tcPr>
          <w:p w:rsidR="00830291" w:rsidRPr="00787016" w:rsidRDefault="00830291" w:rsidP="007212F1">
            <w:pPr>
              <w:rPr>
                <w:rFonts w:ascii="Times New Roman" w:hAnsi="Times New Roman"/>
                <w:sz w:val="20"/>
                <w:szCs w:val="20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>ПК-3 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5103" w:type="dxa"/>
          </w:tcPr>
          <w:p w:rsidR="00830291" w:rsidRPr="00787016" w:rsidRDefault="00830291" w:rsidP="007212F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ПК-3.1</w:t>
            </w:r>
            <w:r w:rsidRPr="0078701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Знать биологические понятия, принципы организации и функционирования живых систем различного уровня  </w:t>
            </w:r>
          </w:p>
        </w:tc>
      </w:tr>
    </w:tbl>
    <w:p w:rsidR="00956005" w:rsidRPr="00FF5C57" w:rsidRDefault="00956005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6005" w:rsidRPr="00FF5C57" w:rsidRDefault="00956005" w:rsidP="0020555A">
      <w:pPr>
        <w:pStyle w:val="1"/>
        <w:rPr>
          <w:sz w:val="20"/>
          <w:szCs w:val="20"/>
        </w:rPr>
      </w:pPr>
      <w:bookmarkStart w:id="6" w:name="_Toc37019342"/>
      <w:bookmarkStart w:id="7" w:name="_Toc54512803"/>
      <w:bookmarkStart w:id="8" w:name="_Toc54542751"/>
      <w:r w:rsidRPr="00FF5C57">
        <w:rPr>
          <w:sz w:val="20"/>
          <w:szCs w:val="20"/>
        </w:rPr>
        <w:t xml:space="preserve">3. Место практики в структуре </w:t>
      </w:r>
      <w:r w:rsidR="0046546B" w:rsidRPr="00FF5C57">
        <w:rPr>
          <w:sz w:val="20"/>
          <w:szCs w:val="20"/>
        </w:rPr>
        <w:t>ОПОП ВО</w:t>
      </w:r>
      <w:bookmarkEnd w:id="6"/>
      <w:bookmarkEnd w:id="7"/>
      <w:bookmarkEnd w:id="8"/>
    </w:p>
    <w:p w:rsidR="005C6098" w:rsidRPr="005C6098" w:rsidRDefault="005C6098" w:rsidP="005C6098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6098">
        <w:rPr>
          <w:rFonts w:ascii="Times New Roman" w:eastAsia="Times New Roman" w:hAnsi="Times New Roman" w:cs="Times New Roman"/>
          <w:sz w:val="20"/>
          <w:szCs w:val="20"/>
        </w:rPr>
        <w:t xml:space="preserve">Данная практика 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 xml:space="preserve">входит в 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>Блок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 xml:space="preserve">Б2. 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>Практик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>и»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4F09">
        <w:rPr>
          <w:rFonts w:ascii="Times New Roman" w:eastAsia="Times New Roman" w:hAnsi="Times New Roman" w:cs="Times New Roman"/>
          <w:sz w:val="20"/>
          <w:szCs w:val="20"/>
        </w:rPr>
        <w:t xml:space="preserve">Б2.В.07.02(У) 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>ОПОП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 xml:space="preserve"> ВО</w:t>
      </w:r>
      <w:r w:rsidR="00BF4F0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FF5C57" w:rsidRPr="00FF5C57" w:rsidRDefault="00FF5C57" w:rsidP="00FF5C57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5C57">
        <w:rPr>
          <w:rFonts w:ascii="Times New Roman" w:eastAsia="Times New Roman" w:hAnsi="Times New Roman" w:cs="Times New Roman"/>
          <w:sz w:val="20"/>
          <w:szCs w:val="20"/>
        </w:rPr>
        <w:t>П</w:t>
      </w:r>
      <w:r w:rsidR="00A0696D">
        <w:rPr>
          <w:rFonts w:ascii="Times New Roman" w:eastAsia="Times New Roman" w:hAnsi="Times New Roman" w:cs="Times New Roman"/>
          <w:sz w:val="20"/>
          <w:szCs w:val="20"/>
        </w:rPr>
        <w:t>рактика осваивается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 курсе в 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 семестре. </w:t>
      </w:r>
    </w:p>
    <w:p w:rsidR="00956005" w:rsidRPr="00FF5C57" w:rsidRDefault="00956005" w:rsidP="00FF5C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5C57">
        <w:rPr>
          <w:rFonts w:ascii="Times New Roman" w:eastAsia="Times New Roman" w:hAnsi="Times New Roman" w:cs="Times New Roman"/>
          <w:sz w:val="20"/>
          <w:szCs w:val="20"/>
        </w:rPr>
        <w:t>При прохождении данной практики обучающийся опирается на материалы ранее освоенных дисциплин</w:t>
      </w:r>
      <w:r w:rsidR="0046546B" w:rsidRPr="00FF5C57">
        <w:rPr>
          <w:rFonts w:ascii="Times New Roman" w:eastAsia="Times New Roman" w:hAnsi="Times New Roman" w:cs="Times New Roman"/>
          <w:sz w:val="20"/>
          <w:szCs w:val="20"/>
        </w:rPr>
        <w:t xml:space="preserve"> (модулей)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FF5C57">
        <w:rPr>
          <w:rFonts w:ascii="Times New Roman" w:eastAsia="Times New Roman" w:hAnsi="Times New Roman" w:cs="Times New Roman"/>
          <w:sz w:val="20"/>
          <w:szCs w:val="20"/>
        </w:rPr>
        <w:t>структурная ботаника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, систематическая ботаника и микология, практикум по фитоценологии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56005" w:rsidRPr="00FF5C57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5C57">
        <w:rPr>
          <w:rFonts w:ascii="Times New Roman" w:eastAsia="Times New Roman" w:hAnsi="Times New Roman" w:cs="Times New Roman"/>
          <w:sz w:val="20"/>
          <w:szCs w:val="20"/>
        </w:rPr>
        <w:t>Освоение данной практики способствует эффективному выполнению следующих компонентов ОПОП</w:t>
      </w:r>
      <w:r w:rsidR="0046546B" w:rsidRPr="00FF5C57">
        <w:rPr>
          <w:rFonts w:ascii="Times New Roman" w:eastAsia="Times New Roman" w:hAnsi="Times New Roman" w:cs="Times New Roman"/>
          <w:sz w:val="20"/>
          <w:szCs w:val="20"/>
        </w:rPr>
        <w:t xml:space="preserve"> ВО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>: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 xml:space="preserve">биологические 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 xml:space="preserve">основы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сельского хозяйства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 xml:space="preserve">, общая экология, физиология растений, охрана природы и рациональное природопользование,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научно-исследовательская работа,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 xml:space="preserve">практикум по физиологии растений, летняя практика по 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>фитоценологи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и и зоологии</w:t>
      </w:r>
      <w:r w:rsidRPr="00FF5C5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956005" w:rsidRPr="00776A9A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005" w:rsidRPr="00B378BC" w:rsidRDefault="00956005" w:rsidP="004A2D17">
      <w:pPr>
        <w:pStyle w:val="1"/>
        <w:ind w:firstLine="567"/>
        <w:rPr>
          <w:sz w:val="20"/>
          <w:szCs w:val="20"/>
        </w:rPr>
      </w:pPr>
      <w:bookmarkStart w:id="9" w:name="_Toc37019343"/>
      <w:bookmarkStart w:id="10" w:name="_Toc54512804"/>
      <w:bookmarkStart w:id="11" w:name="_Toc54542752"/>
      <w:r w:rsidRPr="00B378BC">
        <w:rPr>
          <w:sz w:val="20"/>
          <w:szCs w:val="20"/>
        </w:rPr>
        <w:t>4. Объем практики</w:t>
      </w:r>
      <w:bookmarkEnd w:id="9"/>
      <w:bookmarkEnd w:id="10"/>
      <w:bookmarkEnd w:id="11"/>
    </w:p>
    <w:p w:rsidR="00956005" w:rsidRPr="00B378BC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Объем практики составляет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2</w:t>
      </w:r>
      <w:r w:rsidR="00B378BC" w:rsidRPr="00B378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>зачетных единиц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72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 час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56005" w:rsidRPr="00B378BC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78BC">
        <w:rPr>
          <w:rFonts w:ascii="Times New Roman" w:eastAsia="Times New Roman" w:hAnsi="Times New Roman" w:cs="Times New Roman"/>
          <w:sz w:val="20"/>
          <w:szCs w:val="20"/>
        </w:rPr>
        <w:t>Прохождение практики предусматривает:</w:t>
      </w:r>
    </w:p>
    <w:p w:rsidR="00956005" w:rsidRDefault="00B378BC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r w:rsidR="00013A23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онтактную работу –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4</w:t>
      </w:r>
      <w:r w:rsidR="00B50EA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 час</w:t>
      </w:r>
      <w:r w:rsidR="00B50EA3">
        <w:rPr>
          <w:rFonts w:ascii="Times New Roman" w:eastAsia="Times New Roman" w:hAnsi="Times New Roman" w:cs="Times New Roman"/>
          <w:sz w:val="20"/>
          <w:szCs w:val="20"/>
        </w:rPr>
        <w:t>ов</w:t>
      </w:r>
      <w:r w:rsidR="007C3662">
        <w:rPr>
          <w:rFonts w:ascii="Times New Roman" w:eastAsia="Times New Roman" w:hAnsi="Times New Roman" w:cs="Times New Roman"/>
          <w:sz w:val="20"/>
          <w:szCs w:val="20"/>
        </w:rPr>
        <w:t>, из них</w:t>
      </w:r>
    </w:p>
    <w:p w:rsidR="007C3662" w:rsidRPr="00B378BC" w:rsidRDefault="007C3662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практические занятия –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4</w:t>
      </w:r>
      <w:r w:rsidR="00013A23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</w:t>
      </w:r>
      <w:r w:rsidR="00B50EA3">
        <w:rPr>
          <w:rFonts w:ascii="Times New Roman" w:eastAsia="Times New Roman" w:hAnsi="Times New Roman" w:cs="Times New Roman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56005" w:rsidRPr="003D377D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б) </w:t>
      </w:r>
      <w:r w:rsidR="00013A2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амостоятельную работу –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32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 час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773F4" w:rsidRDefault="005773F4" w:rsidP="004A2D17">
      <w:pPr>
        <w:pStyle w:val="1"/>
        <w:ind w:firstLine="567"/>
        <w:rPr>
          <w:sz w:val="20"/>
          <w:szCs w:val="20"/>
        </w:rPr>
      </w:pPr>
      <w:bookmarkStart w:id="12" w:name="_Toc37019344"/>
      <w:bookmarkStart w:id="13" w:name="_Toc54512805"/>
      <w:bookmarkStart w:id="14" w:name="_Toc54542753"/>
    </w:p>
    <w:p w:rsidR="00EF06B9" w:rsidRPr="00667BD4" w:rsidRDefault="00EF06B9" w:rsidP="004A2D17">
      <w:pPr>
        <w:pStyle w:val="1"/>
        <w:ind w:firstLine="567"/>
        <w:rPr>
          <w:sz w:val="20"/>
          <w:szCs w:val="20"/>
        </w:rPr>
      </w:pPr>
      <w:r w:rsidRPr="00667BD4">
        <w:rPr>
          <w:sz w:val="20"/>
          <w:szCs w:val="20"/>
        </w:rPr>
        <w:t>5. Базы практик</w:t>
      </w:r>
      <w:r w:rsidR="00776A9A" w:rsidRPr="00667BD4">
        <w:rPr>
          <w:sz w:val="20"/>
          <w:szCs w:val="20"/>
        </w:rPr>
        <w:t>и</w:t>
      </w:r>
      <w:bookmarkEnd w:id="12"/>
      <w:bookmarkEnd w:id="13"/>
      <w:bookmarkEnd w:id="14"/>
    </w:p>
    <w:p w:rsidR="00DA0DC9" w:rsidRPr="00043A63" w:rsidRDefault="00DA0DC9" w:rsidP="004A2D17">
      <w:pPr>
        <w:widowControl w:val="0"/>
        <w:autoSpaceDE w:val="0"/>
        <w:ind w:firstLine="567"/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 xml:space="preserve">Кафедра биологии и химии Елабужского института КФУ </w:t>
      </w:r>
      <w:r w:rsidR="005C6098">
        <w:rPr>
          <w:rStyle w:val="FontStyle16"/>
          <w:sz w:val="20"/>
          <w:szCs w:val="20"/>
        </w:rPr>
        <w:t>(</w:t>
      </w:r>
      <w:r w:rsidR="005C6098" w:rsidRPr="005C6098">
        <w:rPr>
          <w:rFonts w:ascii="Times New Roman" w:hAnsi="Times New Roman" w:cs="Times New Roman"/>
          <w:sz w:val="20"/>
          <w:szCs w:val="20"/>
        </w:rPr>
        <w:t>г. Елабуга, ул. Горького, д.84, ауд. 5</w:t>
      </w:r>
      <w:r>
        <w:rPr>
          <w:rStyle w:val="FontStyle16"/>
          <w:sz w:val="20"/>
          <w:szCs w:val="20"/>
        </w:rPr>
        <w:t>)</w:t>
      </w:r>
    </w:p>
    <w:p w:rsidR="00956005" w:rsidRPr="00352F1B" w:rsidRDefault="00776A9A" w:rsidP="004A2D17">
      <w:pPr>
        <w:pStyle w:val="1"/>
        <w:ind w:firstLine="567"/>
        <w:rPr>
          <w:sz w:val="20"/>
          <w:szCs w:val="20"/>
        </w:rPr>
      </w:pPr>
      <w:bookmarkStart w:id="15" w:name="_Toc37019345"/>
      <w:bookmarkStart w:id="16" w:name="_Toc54512806"/>
      <w:bookmarkStart w:id="17" w:name="_Toc54542754"/>
      <w:r w:rsidRPr="00352F1B">
        <w:rPr>
          <w:sz w:val="20"/>
          <w:szCs w:val="20"/>
          <w:lang w:val="en-US"/>
        </w:rPr>
        <w:t>6</w:t>
      </w:r>
      <w:r w:rsidR="00956005" w:rsidRPr="00352F1B">
        <w:rPr>
          <w:sz w:val="20"/>
          <w:szCs w:val="20"/>
        </w:rPr>
        <w:t>. Содержание практики</w:t>
      </w:r>
      <w:bookmarkEnd w:id="15"/>
      <w:bookmarkEnd w:id="16"/>
      <w:bookmarkEnd w:id="17"/>
    </w:p>
    <w:p w:rsidR="00956005" w:rsidRPr="00352F1B" w:rsidRDefault="00956005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tbl>
      <w:tblPr>
        <w:tblW w:w="9640" w:type="dxa"/>
        <w:tblInd w:w="-18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4536"/>
        <w:gridCol w:w="851"/>
        <w:gridCol w:w="850"/>
        <w:gridCol w:w="992"/>
      </w:tblGrid>
      <w:tr w:rsidR="00956005" w:rsidRPr="00352F1B" w:rsidTr="00D5760D">
        <w:trPr>
          <w:cantSplit/>
          <w:trHeight w:val="1134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</w:t>
            </w: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этапа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Трудоемкость (</w:t>
            </w:r>
            <w:r w:rsidRPr="00352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видам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textDirection w:val="btLr"/>
            <w:vAlign w:val="center"/>
          </w:tcPr>
          <w:p w:rsidR="00956005" w:rsidRPr="00352F1B" w:rsidRDefault="00956005" w:rsidP="009560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Реализуемые компетенции</w:t>
            </w:r>
          </w:p>
        </w:tc>
      </w:tr>
      <w:tr w:rsidR="003D377D" w:rsidRPr="00352F1B" w:rsidTr="00D5760D">
        <w:trPr>
          <w:cantSplit/>
          <w:trHeight w:val="1577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D377D" w:rsidRPr="00352F1B" w:rsidRDefault="003D377D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D377D" w:rsidRPr="00352F1B" w:rsidRDefault="003D377D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D377D" w:rsidRPr="00352F1B" w:rsidRDefault="003D377D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377D" w:rsidRPr="00DA0DC9" w:rsidRDefault="00E33227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0D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Контактная форма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377D" w:rsidRPr="00DA0DC9" w:rsidRDefault="003D377D" w:rsidP="009560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0D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</w:t>
            </w:r>
            <w:r w:rsidR="00D5760D" w:rsidRPr="00DA0D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DA0D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ная работа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3D377D" w:rsidRPr="00352F1B" w:rsidRDefault="003D377D" w:rsidP="009560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77D" w:rsidRPr="00352F1B" w:rsidTr="00013A23">
        <w:trPr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D377D" w:rsidRPr="003D377D" w:rsidRDefault="003D377D" w:rsidP="009560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D377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D377D" w:rsidRPr="003D377D" w:rsidRDefault="003D377D" w:rsidP="009560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Организационный </w:t>
            </w:r>
            <w:r w:rsidR="00A94B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тап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3D377D" w:rsidRPr="005A2885" w:rsidRDefault="005A2885" w:rsidP="009560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технике безопасности и безопасного проживания в полевых условиях. Получение оборудования и специальной литературы. Выезд на стационар и организация условий для проживания и учебного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7D" w:rsidRPr="005A2885" w:rsidRDefault="007212F1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7D" w:rsidRPr="005A2885" w:rsidRDefault="007212F1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</w:t>
            </w:r>
          </w:p>
          <w:p w:rsidR="005D20EF" w:rsidRDefault="005D20EF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</w:t>
            </w:r>
          </w:p>
          <w:p w:rsidR="003D377D" w:rsidRPr="00D75040" w:rsidRDefault="003D377D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2270A" w:rsidRPr="00352F1B" w:rsidTr="007212F1">
        <w:trPr>
          <w:cantSplit/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0A" w:rsidRPr="003D377D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77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0A" w:rsidRPr="003D377D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Основной этап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</w:tcPr>
          <w:p w:rsidR="0002270A" w:rsidRPr="005A2885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>Ежедневные экскурсии в различные фитоценозы с целью изучения флоры и сбора полевого материала. Индивидуальная работа по отдельным темам. Камеральная обработка полевого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териала</w:t>
            </w: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>, заполнение «Полевого дневника».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>Подготовка к зачету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0A" w:rsidRPr="005A2885" w:rsidRDefault="007212F1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0A" w:rsidRPr="005A2885" w:rsidRDefault="007212F1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</w:t>
            </w:r>
          </w:p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</w:t>
            </w:r>
          </w:p>
          <w:p w:rsidR="0002270A" w:rsidRPr="00D75040" w:rsidRDefault="0002270A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2270A" w:rsidRPr="00352F1B" w:rsidTr="00013A23">
        <w:trPr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0A" w:rsidRPr="003D377D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77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0A" w:rsidRPr="00352F1B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Заключительный этап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02270A" w:rsidRPr="005A2885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>Сдача зачета. Сдача оборудования, литературы, гербария и раздаточного материала. Сворачивание базы практики: сбор и демонтаж оборудования, упаковка материалов, отъезд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0A" w:rsidRPr="00352F1B" w:rsidRDefault="007212F1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0A" w:rsidRPr="00352F1B" w:rsidRDefault="007212F1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</w:t>
            </w:r>
          </w:p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</w:t>
            </w:r>
          </w:p>
          <w:p w:rsidR="0002270A" w:rsidRPr="00D75040" w:rsidRDefault="0002270A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D377D" w:rsidRPr="00352F1B" w:rsidTr="00013A23">
        <w:trPr>
          <w:trHeight w:val="430"/>
        </w:trPr>
        <w:tc>
          <w:tcPr>
            <w:tcW w:w="69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D377D" w:rsidRPr="00352F1B" w:rsidRDefault="003D377D" w:rsidP="0072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  <w:r w:rsidR="00DA0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1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7D" w:rsidRPr="005A2885" w:rsidRDefault="007212F1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7D" w:rsidRPr="005A2885" w:rsidRDefault="007212F1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D377D" w:rsidRPr="00352F1B" w:rsidRDefault="003D377D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4E7A" w:rsidRDefault="00794E7A" w:rsidP="0020555A">
      <w:pPr>
        <w:pStyle w:val="1"/>
        <w:rPr>
          <w:sz w:val="20"/>
          <w:szCs w:val="20"/>
        </w:rPr>
      </w:pPr>
      <w:bookmarkStart w:id="18" w:name="_Toc37019346"/>
      <w:bookmarkStart w:id="19" w:name="_Toc54512807"/>
      <w:bookmarkStart w:id="20" w:name="_Toc54542755"/>
    </w:p>
    <w:p w:rsidR="00956005" w:rsidRPr="009334A3" w:rsidRDefault="00776A9A" w:rsidP="0020555A">
      <w:pPr>
        <w:pStyle w:val="1"/>
        <w:rPr>
          <w:sz w:val="20"/>
          <w:szCs w:val="20"/>
        </w:rPr>
      </w:pPr>
      <w:r w:rsidRPr="009334A3">
        <w:rPr>
          <w:sz w:val="20"/>
          <w:szCs w:val="20"/>
        </w:rPr>
        <w:t>7</w:t>
      </w:r>
      <w:r w:rsidR="00956005" w:rsidRPr="009334A3">
        <w:rPr>
          <w:sz w:val="20"/>
          <w:szCs w:val="20"/>
        </w:rPr>
        <w:t xml:space="preserve">. Форма </w:t>
      </w:r>
      <w:r w:rsidR="00F950C2" w:rsidRPr="009334A3">
        <w:rPr>
          <w:sz w:val="20"/>
          <w:szCs w:val="20"/>
        </w:rPr>
        <w:t xml:space="preserve">промежуточной аттестации </w:t>
      </w:r>
      <w:r w:rsidR="00956005" w:rsidRPr="009334A3">
        <w:rPr>
          <w:sz w:val="20"/>
          <w:szCs w:val="20"/>
        </w:rPr>
        <w:t>по практике</w:t>
      </w:r>
      <w:bookmarkEnd w:id="18"/>
      <w:bookmarkEnd w:id="19"/>
      <w:bookmarkEnd w:id="20"/>
    </w:p>
    <w:p w:rsidR="00956005" w:rsidRPr="009334A3" w:rsidRDefault="00956005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34A3">
        <w:rPr>
          <w:rFonts w:ascii="Times New Roman" w:eastAsia="Times New Roman" w:hAnsi="Times New Roman" w:cs="Times New Roman"/>
          <w:sz w:val="20"/>
          <w:szCs w:val="20"/>
        </w:rPr>
        <w:t xml:space="preserve">Форма </w:t>
      </w:r>
      <w:r w:rsidR="00F950C2" w:rsidRPr="009334A3">
        <w:rPr>
          <w:rFonts w:ascii="Times New Roman" w:eastAsia="Times New Roman" w:hAnsi="Times New Roman" w:cs="Times New Roman"/>
          <w:sz w:val="20"/>
          <w:szCs w:val="20"/>
        </w:rPr>
        <w:t xml:space="preserve">промежуточной аттестации 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по практике: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зачёт 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в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>4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семестре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>, на 2 курсе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950C2" w:rsidRDefault="00F950C2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005" w:rsidRPr="009334A3" w:rsidRDefault="00776A9A" w:rsidP="0020555A">
      <w:pPr>
        <w:pStyle w:val="1"/>
        <w:rPr>
          <w:sz w:val="20"/>
          <w:szCs w:val="20"/>
        </w:rPr>
      </w:pPr>
      <w:bookmarkStart w:id="21" w:name="_Toc37019347"/>
      <w:bookmarkStart w:id="22" w:name="_Toc54512808"/>
      <w:bookmarkStart w:id="23" w:name="_Toc54542756"/>
      <w:r w:rsidRPr="009334A3">
        <w:rPr>
          <w:sz w:val="20"/>
          <w:szCs w:val="20"/>
        </w:rPr>
        <w:t>8</w:t>
      </w:r>
      <w:r w:rsidR="00956005" w:rsidRPr="009334A3">
        <w:rPr>
          <w:sz w:val="20"/>
          <w:szCs w:val="20"/>
        </w:rPr>
        <w:t>. Фонд оценочных средств</w:t>
      </w:r>
      <w:r w:rsidR="006E2522">
        <w:rPr>
          <w:sz w:val="20"/>
          <w:szCs w:val="20"/>
        </w:rPr>
        <w:t xml:space="preserve"> </w:t>
      </w:r>
      <w:r w:rsidR="00956005" w:rsidRPr="009334A3">
        <w:rPr>
          <w:sz w:val="20"/>
          <w:szCs w:val="20"/>
        </w:rPr>
        <w:t>для проведения промежуточной аттестации обучающихся по практике</w:t>
      </w:r>
      <w:bookmarkEnd w:id="21"/>
      <w:bookmarkEnd w:id="22"/>
      <w:bookmarkEnd w:id="23"/>
    </w:p>
    <w:p w:rsidR="00364CDE" w:rsidRPr="009334A3" w:rsidRDefault="00C44400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4" w:name="_Hlk37005095"/>
      <w:r w:rsidRPr="009334A3">
        <w:rPr>
          <w:rFonts w:ascii="Times New Roman" w:eastAsia="Times New Roman" w:hAnsi="Times New Roman" w:cs="Times New Roman"/>
          <w:sz w:val="20"/>
          <w:szCs w:val="20"/>
        </w:rPr>
        <w:t xml:space="preserve">Фонд оценочных </w:t>
      </w:r>
      <w:r w:rsidR="004708EF" w:rsidRPr="009334A3">
        <w:rPr>
          <w:rFonts w:ascii="Times New Roman" w:eastAsia="Times New Roman" w:hAnsi="Times New Roman" w:cs="Times New Roman"/>
          <w:sz w:val="20"/>
          <w:szCs w:val="20"/>
        </w:rPr>
        <w:t>средств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 xml:space="preserve"> по практике включает оценочны</w:t>
      </w:r>
      <w:r w:rsidR="004708EF" w:rsidRPr="009334A3">
        <w:rPr>
          <w:rFonts w:ascii="Times New Roman" w:eastAsia="Times New Roman" w:hAnsi="Times New Roman" w:cs="Times New Roman"/>
          <w:sz w:val="20"/>
          <w:szCs w:val="20"/>
        </w:rPr>
        <w:t>е материалы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, направленные на проверку освоения компетенций</w:t>
      </w:r>
      <w:r w:rsidR="004708EF" w:rsidRPr="009334A3">
        <w:rPr>
          <w:rFonts w:ascii="Times New Roman" w:eastAsia="Times New Roman" w:hAnsi="Times New Roman" w:cs="Times New Roman"/>
          <w:sz w:val="20"/>
          <w:szCs w:val="20"/>
        </w:rPr>
        <w:t xml:space="preserve">, в том числе знаний, умений и навыков. </w:t>
      </w:r>
      <w:r w:rsidR="00E043DD" w:rsidRPr="009334A3">
        <w:rPr>
          <w:rFonts w:ascii="Times New Roman" w:eastAsia="Times New Roman" w:hAnsi="Times New Roman" w:cs="Times New Roman"/>
          <w:sz w:val="20"/>
          <w:szCs w:val="20"/>
        </w:rPr>
        <w:t xml:space="preserve">Фонд оценочных средств </w:t>
      </w:r>
      <w:r w:rsidR="009B6A02" w:rsidRPr="009334A3">
        <w:rPr>
          <w:rFonts w:ascii="Times New Roman" w:eastAsia="Times New Roman" w:hAnsi="Times New Roman" w:cs="Times New Roman"/>
          <w:sz w:val="20"/>
          <w:szCs w:val="20"/>
        </w:rPr>
        <w:t>включает в себя индивидуальное задание обучающемуся</w:t>
      </w:r>
      <w:r w:rsidR="00E043DD" w:rsidRPr="009334A3">
        <w:rPr>
          <w:rFonts w:ascii="Times New Roman" w:eastAsia="Times New Roman" w:hAnsi="Times New Roman" w:cs="Times New Roman"/>
          <w:sz w:val="20"/>
          <w:szCs w:val="20"/>
        </w:rPr>
        <w:t>, в котором указываются требования к структуре действий обучающегося, требования к полученным результатам,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43DD" w:rsidRPr="009334A3">
        <w:rPr>
          <w:rFonts w:ascii="Times New Roman" w:eastAsia="Times New Roman" w:hAnsi="Times New Roman" w:cs="Times New Roman"/>
          <w:sz w:val="20"/>
          <w:szCs w:val="20"/>
        </w:rPr>
        <w:t>к срокам и месту проведения мероприятий практики и т.п.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43DD" w:rsidRPr="009334A3">
        <w:rPr>
          <w:rFonts w:ascii="Times New Roman" w:eastAsia="Times New Roman" w:hAnsi="Times New Roman" w:cs="Times New Roman"/>
          <w:sz w:val="20"/>
          <w:szCs w:val="20"/>
        </w:rPr>
        <w:t xml:space="preserve">Также </w:t>
      </w:r>
      <w:r w:rsidR="004708EF" w:rsidRPr="009334A3">
        <w:rPr>
          <w:rFonts w:ascii="Times New Roman" w:eastAsia="Times New Roman" w:hAnsi="Times New Roman" w:cs="Times New Roman"/>
          <w:sz w:val="20"/>
          <w:szCs w:val="20"/>
        </w:rPr>
        <w:t>приводятся требования к отчету по практике</w:t>
      </w:r>
      <w:r w:rsidR="00364CDE" w:rsidRPr="009334A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708EF" w:rsidRPr="009334A3" w:rsidRDefault="004708EF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34A3">
        <w:rPr>
          <w:rFonts w:ascii="Times New Roman" w:eastAsia="Times New Roman" w:hAnsi="Times New Roman" w:cs="Times New Roman"/>
          <w:sz w:val="20"/>
          <w:szCs w:val="20"/>
        </w:rPr>
        <w:t>В фонде оценочных средств содержится следующая информация:</w:t>
      </w:r>
    </w:p>
    <w:p w:rsidR="004708EF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соответствие компетенций планируемым результатам обучения по практике;</w:t>
      </w:r>
    </w:p>
    <w:p w:rsidR="004708EF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критерии оценивания сформированности компетенций;</w:t>
      </w:r>
    </w:p>
    <w:p w:rsidR="004708EF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механизм формирования оценки по практике;</w:t>
      </w:r>
    </w:p>
    <w:p w:rsidR="00A44449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описание порядка применения и процедуры оценивания для каждого оценочного средства;</w:t>
      </w:r>
    </w:p>
    <w:p w:rsidR="00A44449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критерии оценивания для каждого оценочного средства;</w:t>
      </w:r>
    </w:p>
    <w:p w:rsidR="00A44449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содержание оценочных средств, включая требования, предъявляемые к действиям обучающихся, демонстрируемым результатам, примеры заданий.</w:t>
      </w:r>
    </w:p>
    <w:p w:rsidR="009B6A02" w:rsidRDefault="009B6A02" w:rsidP="009B6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Фонд оценочных средств </w:t>
      </w:r>
      <w:r w:rsidR="00A44449" w:rsidRPr="003131B4">
        <w:rPr>
          <w:rFonts w:ascii="Times New Roman" w:eastAsia="Times New Roman" w:hAnsi="Times New Roman" w:cs="Times New Roman"/>
          <w:sz w:val="20"/>
          <w:szCs w:val="20"/>
        </w:rPr>
        <w:t xml:space="preserve">по практике 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>находится в Приложении 1 к программе практики.</w:t>
      </w:r>
    </w:p>
    <w:p w:rsidR="00A94B72" w:rsidRPr="003131B4" w:rsidRDefault="00A94B72" w:rsidP="009B6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5E26" w:rsidRDefault="00776A9A" w:rsidP="00425E26">
      <w:pPr>
        <w:pStyle w:val="1"/>
        <w:rPr>
          <w:sz w:val="20"/>
          <w:szCs w:val="20"/>
        </w:rPr>
      </w:pPr>
      <w:bookmarkStart w:id="25" w:name="_Toc37019348"/>
      <w:bookmarkStart w:id="26" w:name="_Toc54512809"/>
      <w:bookmarkStart w:id="27" w:name="_Toc54542757"/>
      <w:bookmarkEnd w:id="24"/>
      <w:r w:rsidRPr="00BD6A09">
        <w:rPr>
          <w:sz w:val="20"/>
          <w:szCs w:val="20"/>
        </w:rPr>
        <w:t>9</w:t>
      </w:r>
      <w:r w:rsidR="00956005" w:rsidRPr="00BD6A09">
        <w:rPr>
          <w:sz w:val="20"/>
          <w:szCs w:val="20"/>
        </w:rPr>
        <w:t>. Перечень литературы, необходимой для проведения практик</w:t>
      </w:r>
      <w:bookmarkEnd w:id="25"/>
      <w:bookmarkEnd w:id="26"/>
      <w:bookmarkEnd w:id="27"/>
    </w:p>
    <w:p w:rsidR="00787A38" w:rsidRPr="00787A38" w:rsidRDefault="00787A38" w:rsidP="00787A38">
      <w:pPr>
        <w:spacing w:after="0"/>
        <w:ind w:firstLine="52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7A38">
        <w:rPr>
          <w:rFonts w:ascii="Times New Roman" w:eastAsia="Times New Roman" w:hAnsi="Times New Roman" w:cs="Times New Roman"/>
          <w:bCs/>
          <w:sz w:val="20"/>
          <w:szCs w:val="20"/>
        </w:rPr>
        <w:t>Прохождение практики предполагает изучение учебной литературы. Литература может быть доступна обучающимся в одном из двух вариантов (либо в обоих из них):</w:t>
      </w:r>
    </w:p>
    <w:p w:rsidR="00787A38" w:rsidRPr="00787A38" w:rsidRDefault="00787A38" w:rsidP="00787A38">
      <w:pPr>
        <w:spacing w:after="0"/>
        <w:ind w:firstLine="52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7A38">
        <w:rPr>
          <w:rFonts w:ascii="Times New Roman" w:eastAsia="Times New Roman" w:hAnsi="Times New Roman" w:cs="Times New Roman"/>
          <w:bCs/>
          <w:sz w:val="20"/>
          <w:szCs w:val="20"/>
        </w:rPr>
        <w:t>– в электронном виде – через электронные библиотечные системы на основании заключенных КФУ договоров с правообладателями;</w:t>
      </w:r>
    </w:p>
    <w:p w:rsidR="00787A38" w:rsidRPr="00787A38" w:rsidRDefault="00787A38" w:rsidP="00787A38">
      <w:pPr>
        <w:spacing w:after="0"/>
        <w:ind w:firstLine="52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7A38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– в печатном виде – в Научной библиотеке им. Н.И. Лобачевского. Обучающиеся получают учебную литературу на абонементе по читательским билетам в соответствии с правилами пользования Научной библиотекой.</w:t>
      </w:r>
    </w:p>
    <w:p w:rsidR="00E33227" w:rsidRPr="00E33227" w:rsidRDefault="00787A38" w:rsidP="00E33227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3227">
        <w:rPr>
          <w:rFonts w:ascii="Times New Roman" w:eastAsia="Times New Roman" w:hAnsi="Times New Roman" w:cs="Times New Roman"/>
          <w:bCs/>
          <w:sz w:val="20"/>
          <w:szCs w:val="20"/>
        </w:rPr>
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«Электронный университет». </w:t>
      </w:r>
      <w:r w:rsidR="00E33227" w:rsidRPr="00E33227">
        <w:rPr>
          <w:rFonts w:ascii="Times New Roman" w:hAnsi="Times New Roman" w:cs="Times New Roman"/>
          <w:sz w:val="20"/>
          <w:szCs w:val="20"/>
        </w:rPr>
        <w:t>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проходящих данную практику.</w:t>
      </w:r>
    </w:p>
    <w:p w:rsidR="00B246C6" w:rsidRPr="00E33227" w:rsidRDefault="00787A38" w:rsidP="00E33227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33227">
        <w:rPr>
          <w:rFonts w:ascii="Times New Roman" w:eastAsia="Times New Roman" w:hAnsi="Times New Roman" w:cs="Times New Roman"/>
          <w:bCs/>
          <w:sz w:val="20"/>
          <w:szCs w:val="20"/>
        </w:rPr>
        <w:t>Перечень литературы, необходимой для освоения практики, находится в Приложении 2 к программе практики.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</w:t>
      </w:r>
    </w:p>
    <w:p w:rsidR="00BF4458" w:rsidRDefault="00BF4458" w:rsidP="00E33227">
      <w:pPr>
        <w:pStyle w:val="1"/>
        <w:rPr>
          <w:sz w:val="20"/>
          <w:szCs w:val="20"/>
        </w:rPr>
      </w:pPr>
      <w:bookmarkStart w:id="28" w:name="_Toc37019349"/>
      <w:bookmarkStart w:id="29" w:name="_Toc54512810"/>
      <w:bookmarkStart w:id="30" w:name="_Toc54542758"/>
    </w:p>
    <w:p w:rsidR="00956005" w:rsidRPr="00E33227" w:rsidRDefault="00776A9A" w:rsidP="00E33227">
      <w:pPr>
        <w:pStyle w:val="1"/>
        <w:rPr>
          <w:sz w:val="20"/>
          <w:szCs w:val="20"/>
        </w:rPr>
      </w:pPr>
      <w:r w:rsidRPr="00E33227">
        <w:rPr>
          <w:sz w:val="20"/>
          <w:szCs w:val="20"/>
        </w:rPr>
        <w:t>10</w:t>
      </w:r>
      <w:r w:rsidR="00956005" w:rsidRPr="00E33227">
        <w:rPr>
          <w:sz w:val="20"/>
          <w:szCs w:val="20"/>
        </w:rPr>
        <w:t>. Перечень ресурсов сети "Интернет", необходимых для проведения практики</w:t>
      </w:r>
      <w:bookmarkEnd w:id="28"/>
      <w:bookmarkEnd w:id="29"/>
      <w:bookmarkEnd w:id="30"/>
    </w:p>
    <w:p w:rsidR="003131B4" w:rsidRPr="00425E26" w:rsidRDefault="003131B4" w:rsidP="00E3322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227">
        <w:rPr>
          <w:rFonts w:ascii="Times New Roman" w:eastAsia="Times New Roman" w:hAnsi="Times New Roman" w:cs="Times New Roman"/>
          <w:sz w:val="20"/>
          <w:szCs w:val="20"/>
        </w:rPr>
        <w:t>Бесплатная электронная</w:t>
      </w: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 библиотека Zoomet.ru - https://zoomet.ru/metod_bezpozv.html</w:t>
      </w:r>
    </w:p>
    <w:p w:rsidR="0098060A" w:rsidRPr="00425E26" w:rsidRDefault="003131B4" w:rsidP="00425E2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>Купчинаус Н.Э., Зубцовский Н.Е. Введение в латинский язык и биологическую т</w:t>
      </w:r>
      <w:r w:rsidR="00425E26">
        <w:rPr>
          <w:rFonts w:ascii="Times New Roman" w:eastAsia="Times New Roman" w:hAnsi="Times New Roman" w:cs="Times New Roman"/>
          <w:sz w:val="20"/>
          <w:szCs w:val="20"/>
        </w:rPr>
        <w:t xml:space="preserve">ерминологию: учебное пособие - </w:t>
      </w: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http://www.booksy.ru/description72910.htm</w:t>
        </w:r>
      </w:hyperlink>
    </w:p>
    <w:p w:rsidR="003131B4" w:rsidRDefault="003131B4" w:rsidP="00425E2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Плантариум: определитель растений он-лайн - </w:t>
      </w:r>
      <w:hyperlink r:id="rId10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http://plantarium.ru</w:t>
        </w:r>
      </w:hyperlink>
    </w:p>
    <w:p w:rsidR="003131B4" w:rsidRDefault="003131B4" w:rsidP="00425E2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Рудова А.И. Латинский язык и основы терминологии: учебное пособие - </w:t>
      </w:r>
      <w:hyperlink r:id="rId11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http://portal.o,ersen.ru/coiTiponent/option,coiTimtree/task,viewlink/linkid.l306/ltemid,50/</w:t>
        </w:r>
      </w:hyperlink>
    </w:p>
    <w:p w:rsidR="003131B4" w:rsidRDefault="003131B4" w:rsidP="00425E2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Словарь ботанических терминов - </w:t>
      </w:r>
      <w:hyperlink r:id="rId12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http://onlineslovari.com/slovar_botanicheskih_terminov</w:t>
        </w:r>
      </w:hyperlink>
    </w:p>
    <w:p w:rsidR="00E546DD" w:rsidRDefault="003131B4" w:rsidP="0098060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Цветовой атлас растений - </w:t>
      </w:r>
      <w:hyperlink r:id="rId13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http://www.phytonica.ru/Plant/plant.html</w:t>
        </w:r>
      </w:hyperlink>
    </w:p>
    <w:p w:rsidR="0098060A" w:rsidRPr="00E546DD" w:rsidRDefault="0098060A" w:rsidP="0098060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005" w:rsidRPr="003131B4" w:rsidRDefault="00776A9A" w:rsidP="0020555A">
      <w:pPr>
        <w:pStyle w:val="1"/>
        <w:rPr>
          <w:sz w:val="20"/>
          <w:szCs w:val="20"/>
        </w:rPr>
      </w:pPr>
      <w:bookmarkStart w:id="31" w:name="_Toc37019350"/>
      <w:bookmarkStart w:id="32" w:name="_Toc54512811"/>
      <w:bookmarkStart w:id="33" w:name="_Toc54542759"/>
      <w:r w:rsidRPr="003131B4">
        <w:rPr>
          <w:sz w:val="20"/>
          <w:szCs w:val="20"/>
        </w:rPr>
        <w:t>11</w:t>
      </w:r>
      <w:r w:rsidR="00956005" w:rsidRPr="003131B4">
        <w:rPr>
          <w:sz w:val="20"/>
          <w:szCs w:val="20"/>
        </w:rPr>
        <w:t xml:space="preserve">. </w:t>
      </w:r>
      <w:bookmarkStart w:id="34" w:name="_Hlk37006501"/>
      <w:r w:rsidR="00956005" w:rsidRPr="003131B4">
        <w:rPr>
          <w:sz w:val="20"/>
          <w:szCs w:val="2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31"/>
      <w:bookmarkEnd w:id="32"/>
      <w:bookmarkEnd w:id="33"/>
      <w:bookmarkEnd w:id="34"/>
    </w:p>
    <w:p w:rsidR="00956005" w:rsidRPr="003131B4" w:rsidRDefault="00E546DD" w:rsidP="00956005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</w:t>
      </w:r>
      <w:r w:rsidR="008A17E9" w:rsidRPr="003131B4">
        <w:rPr>
          <w:rFonts w:ascii="Times New Roman" w:eastAsia="Times New Roman" w:hAnsi="Times New Roman" w:cs="Times New Roman"/>
          <w:sz w:val="20"/>
          <w:szCs w:val="20"/>
        </w:rPr>
        <w:t>ых систем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56005" w:rsidRPr="003131B4">
        <w:rPr>
          <w:rFonts w:ascii="Times New Roman" w:eastAsia="Times New Roman" w:hAnsi="Times New Roman" w:cs="Times New Roman"/>
          <w:sz w:val="20"/>
          <w:szCs w:val="20"/>
        </w:rPr>
        <w:t xml:space="preserve">представлен в Приложении </w:t>
      </w:r>
      <w:r w:rsidR="00425E26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>3</w:t>
      </w:r>
      <w:r w:rsidR="00956005" w:rsidRPr="003131B4">
        <w:rPr>
          <w:rFonts w:ascii="Times New Roman" w:eastAsia="Times New Roman" w:hAnsi="Times New Roman" w:cs="Times New Roman"/>
          <w:sz w:val="20"/>
          <w:szCs w:val="20"/>
        </w:rPr>
        <w:t xml:space="preserve"> к данной программе.</w:t>
      </w:r>
    </w:p>
    <w:p w:rsidR="00956005" w:rsidRPr="00776A9A" w:rsidRDefault="00956005" w:rsidP="00956005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5E26" w:rsidRDefault="00776A9A" w:rsidP="00425E26">
      <w:pPr>
        <w:pStyle w:val="1"/>
        <w:rPr>
          <w:sz w:val="20"/>
          <w:szCs w:val="20"/>
        </w:rPr>
      </w:pPr>
      <w:bookmarkStart w:id="35" w:name="_Toc37019351"/>
      <w:bookmarkStart w:id="36" w:name="_Toc54512812"/>
      <w:bookmarkStart w:id="37" w:name="_Toc54542760"/>
      <w:r w:rsidRPr="003131B4">
        <w:rPr>
          <w:sz w:val="20"/>
          <w:szCs w:val="20"/>
        </w:rPr>
        <w:t>12</w:t>
      </w:r>
      <w:r w:rsidR="00956005" w:rsidRPr="003131B4">
        <w:rPr>
          <w:sz w:val="20"/>
          <w:szCs w:val="20"/>
        </w:rPr>
        <w:t>. Описание материально-технической базы, необходимой для проведения практики</w:t>
      </w:r>
      <w:bookmarkEnd w:id="35"/>
      <w:bookmarkEnd w:id="36"/>
      <w:bookmarkEnd w:id="37"/>
    </w:p>
    <w:p w:rsidR="007A38AC" w:rsidRDefault="007A38AC" w:rsidP="007A38AC">
      <w:pPr>
        <w:spacing w:after="0" w:line="240" w:lineRule="auto"/>
        <w:ind w:left="44" w:right="100" w:firstLine="523"/>
        <w:jc w:val="both"/>
        <w:rPr>
          <w:rFonts w:ascii="Times New Roman" w:hAnsi="Times New Roman" w:cs="Times New Roman"/>
          <w:sz w:val="20"/>
          <w:szCs w:val="20"/>
        </w:rPr>
      </w:pPr>
      <w:r w:rsidRPr="007A38AC">
        <w:rPr>
          <w:rFonts w:ascii="Times New Roman" w:hAnsi="Times New Roman" w:cs="Times New Roman"/>
          <w:sz w:val="20"/>
          <w:szCs w:val="20"/>
        </w:rPr>
        <w:t>Освоение практики по зоологии позвоночных предполагает использование следующего материально-технического обеспечения:</w:t>
      </w:r>
    </w:p>
    <w:p w:rsidR="00DA0DC9" w:rsidRDefault="00DA0DC9" w:rsidP="007A38AC">
      <w:pPr>
        <w:spacing w:after="0" w:line="240" w:lineRule="auto"/>
        <w:ind w:left="44" w:right="100" w:firstLine="52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Учебная аудитория </w:t>
      </w:r>
      <w:r w:rsidR="00BF4458">
        <w:rPr>
          <w:rFonts w:ascii="Times New Roman" w:hAnsi="Times New Roman" w:cs="Times New Roman"/>
          <w:sz w:val="20"/>
          <w:szCs w:val="20"/>
        </w:rPr>
        <w:t xml:space="preserve"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</w:t>
      </w:r>
    </w:p>
    <w:p w:rsidR="00BF4458" w:rsidRDefault="00BF4458" w:rsidP="007A38AC">
      <w:pPr>
        <w:spacing w:after="0" w:line="240" w:lineRule="auto"/>
        <w:ind w:left="44" w:right="100" w:firstLine="52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Комплект мебели (посадочных мест). Комплект мебели (посадочных мест) для преподавателя. Стол рабочий лабораторный ДИН-62А. Доска классная меловая.  Шкаф ТШ-204.</w:t>
      </w:r>
      <w:r w:rsidR="00986BD9">
        <w:rPr>
          <w:rFonts w:ascii="Times New Roman" w:hAnsi="Times New Roman" w:cs="Times New Roman"/>
          <w:sz w:val="20"/>
          <w:szCs w:val="20"/>
        </w:rPr>
        <w:t xml:space="preserve"> П</w:t>
      </w:r>
      <w:r>
        <w:rPr>
          <w:rFonts w:ascii="Times New Roman" w:hAnsi="Times New Roman" w:cs="Times New Roman"/>
          <w:sz w:val="20"/>
          <w:szCs w:val="20"/>
        </w:rPr>
        <w:t>роектор View Sonic (переносной). Ноутбук  Acer (переносной).  Экран (переносной). Микроскоп  Биомед-3 – Н090002059.  Микроскоп  Биомед-3. Микроскоп  Микмед-5  вар.2. Микроскоп МСП-1 вар.22. Таблицы «Отделы растений». Набор учебно-наглядных пособий: комплект презентаций в электронном  формате по преподаваемой дисциплине; сухие и влажные препараты по ботанике.</w:t>
      </w:r>
      <w:r w:rsidR="004E15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Выход в Интернет, внутривузовская компьютерная сеть, доступ в электронную информационно-образовательную среду.</w:t>
      </w:r>
    </w:p>
    <w:p w:rsidR="00BF4458" w:rsidRPr="00776A9A" w:rsidRDefault="00BF4458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6005" w:rsidRPr="003131B4" w:rsidRDefault="00776A9A" w:rsidP="003131B4">
      <w:pPr>
        <w:pStyle w:val="1"/>
        <w:ind w:firstLine="527"/>
        <w:rPr>
          <w:sz w:val="20"/>
          <w:szCs w:val="20"/>
        </w:rPr>
      </w:pPr>
      <w:bookmarkStart w:id="38" w:name="_Toc37019352"/>
      <w:bookmarkStart w:id="39" w:name="_Toc54512813"/>
      <w:bookmarkStart w:id="40" w:name="_Toc54542761"/>
      <w:r w:rsidRPr="003131B4">
        <w:rPr>
          <w:sz w:val="20"/>
          <w:szCs w:val="20"/>
        </w:rPr>
        <w:t>13</w:t>
      </w:r>
      <w:r w:rsidR="00956005" w:rsidRPr="003131B4">
        <w:rPr>
          <w:sz w:val="20"/>
          <w:szCs w:val="20"/>
        </w:rPr>
        <w:t>. Средства адаптации прохождения практики к потребностям обучающихся инвалидов и лиц с ограниченными возможностями здоровья</w:t>
      </w:r>
      <w:bookmarkEnd w:id="38"/>
      <w:bookmarkEnd w:id="39"/>
      <w:bookmarkEnd w:id="40"/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обучающегося. При составлении индивидуального графика обучения возможны различные варианты проведения занятий: в академической группе и индивидуально, на дому с использованием дистанционных образовательных технологий. Подбор и разработка учебных материалов производится с учетом индивидуальных особенностей.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>Для осуществления промежуточной аттестации создаются (при необходимости) специализированные фонды оценочных средств, адаптированные для обучающихся инвалидов и лиц с ограниченными возможностями здоровья.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симуляционных технологий;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продолжительности сдачи зачёта или экзамена, проводимого в письменной форме, - не более чем на 90 минут; продолжительности подготовки обучающегося к ответу на зачёте или экзамене, проводимом в устной форме, - не более чем на 20 минут. </w:t>
      </w:r>
    </w:p>
    <w:p w:rsidR="00956005" w:rsidRPr="003131B4" w:rsidRDefault="00956005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</w:t>
      </w:r>
      <w:r w:rsidR="002163DC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>Биология и химия</w:t>
      </w:r>
      <w:r w:rsidR="002163DC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D7FB5" w:rsidRPr="00425E26" w:rsidRDefault="00956005" w:rsidP="00425E2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76A9A">
        <w:rPr>
          <w:rFonts w:ascii="Times New Roman" w:eastAsia="Times New Roman" w:hAnsi="Times New Roman" w:cs="Times New Roman"/>
          <w:sz w:val="24"/>
          <w:szCs w:val="24"/>
        </w:rPr>
        <w:br w:type="page"/>
      </w:r>
      <w:bookmarkStart w:id="41" w:name="_Toc37019353"/>
      <w:bookmarkStart w:id="42" w:name="_Toc54512814"/>
      <w:bookmarkStart w:id="43" w:name="_Toc54542762"/>
      <w:r w:rsidR="00ED7FB5" w:rsidRPr="00425E26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</w:t>
      </w:r>
      <w:r w:rsidR="00425E26" w:rsidRPr="00425E26">
        <w:rPr>
          <w:rFonts w:ascii="Times New Roman" w:hAnsi="Times New Roman" w:cs="Times New Roman"/>
          <w:i/>
          <w:sz w:val="20"/>
          <w:szCs w:val="20"/>
        </w:rPr>
        <w:t>№</w:t>
      </w:r>
      <w:r w:rsidR="00ED7FB5" w:rsidRPr="00425E26">
        <w:rPr>
          <w:rFonts w:ascii="Times New Roman" w:hAnsi="Times New Roman" w:cs="Times New Roman"/>
          <w:i/>
          <w:sz w:val="20"/>
          <w:szCs w:val="20"/>
        </w:rPr>
        <w:t>1</w:t>
      </w:r>
      <w:bookmarkEnd w:id="41"/>
      <w:bookmarkEnd w:id="42"/>
      <w:bookmarkEnd w:id="43"/>
    </w:p>
    <w:p w:rsidR="00ED7FB5" w:rsidRPr="00425E26" w:rsidRDefault="00ED7FB5" w:rsidP="00ED7FB5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 программе</w:t>
      </w:r>
      <w:r w:rsidR="009A619F"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учебной </w:t>
      </w:r>
      <w:r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практики</w:t>
      </w:r>
    </w:p>
    <w:p w:rsidR="009A619F" w:rsidRPr="00425E26" w:rsidRDefault="00783FE6" w:rsidP="00783FE6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Б2.В.07.0</w:t>
      </w:r>
      <w:r w:rsidR="008B1DA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(У)</w:t>
      </w:r>
      <w:r w:rsidR="009A619F"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8B1DA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Летняя практика по ботанике</w:t>
      </w:r>
    </w:p>
    <w:p w:rsidR="007F4E9C" w:rsidRPr="009A619F" w:rsidRDefault="007F4E9C" w:rsidP="00ED7F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P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27A3">
        <w:rPr>
          <w:rFonts w:ascii="Times New Roman" w:eastAsia="Times New Roman" w:hAnsi="Times New Roman" w:cs="Times New Roman"/>
          <w:sz w:val="20"/>
          <w:szCs w:val="20"/>
        </w:rPr>
        <w:t>МИНИСТЕРСТВО НАУКИ И ВЫСШЕГО ОБРАЗОВАНИЯ РОССИЙСКОЙ ФЕДЕРАЦИИ</w:t>
      </w:r>
    </w:p>
    <w:p w:rsidR="00C727A3" w:rsidRP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27A3">
        <w:rPr>
          <w:rFonts w:ascii="Times New Roman" w:eastAsia="Times New Roman" w:hAnsi="Times New Roman" w:cs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C727A3" w:rsidRP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27A3">
        <w:rPr>
          <w:rFonts w:ascii="Times New Roman" w:eastAsia="Times New Roman" w:hAnsi="Times New Roman" w:cs="Times New Roman"/>
          <w:sz w:val="20"/>
          <w:szCs w:val="20"/>
        </w:rPr>
        <w:t>"Казанский (Приволжский) федеральный университет"</w:t>
      </w: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27A3">
        <w:rPr>
          <w:rFonts w:ascii="Times New Roman" w:eastAsia="Times New Roman" w:hAnsi="Times New Roman" w:cs="Times New Roman"/>
          <w:sz w:val="20"/>
          <w:szCs w:val="20"/>
        </w:rPr>
        <w:t>Елабужский институт (филиал)</w:t>
      </w:r>
    </w:p>
    <w:p w:rsidR="00783FE6" w:rsidRPr="00C727A3" w:rsidRDefault="00783FE6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Отделение математики и естественных наук</w:t>
      </w:r>
    </w:p>
    <w:p w:rsidR="00ED7FB5" w:rsidRPr="009A619F" w:rsidRDefault="00ED7FB5" w:rsidP="00ED7F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D7FB5" w:rsidRDefault="00425E26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C727A3" w:rsidRDefault="00C727A3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727A3" w:rsidRDefault="00C727A3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727A3" w:rsidRPr="009A619F" w:rsidRDefault="00C727A3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ED7FB5" w:rsidRPr="009A619F" w:rsidRDefault="00ED7FB5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4" w:name="_Hlk37015057"/>
      <w:r w:rsidRPr="009A619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Фонд оценочных средств </w:t>
      </w:r>
    </w:p>
    <w:p w:rsidR="00ED7FB5" w:rsidRPr="009A619F" w:rsidRDefault="00ED7FB5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A619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для проведения промежуточной аттестации по</w:t>
      </w:r>
      <w:r w:rsidR="008E2ED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A619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учебной </w:t>
      </w:r>
      <w:r w:rsidRPr="009A619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практике</w:t>
      </w:r>
    </w:p>
    <w:p w:rsidR="00ED7FB5" w:rsidRPr="00783FE6" w:rsidRDefault="00783FE6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83FE6">
        <w:rPr>
          <w:rFonts w:ascii="Times New Roman" w:hAnsi="Times New Roman" w:cs="Times New Roman"/>
          <w:color w:val="000000" w:themeColor="text1"/>
          <w:sz w:val="20"/>
          <w:szCs w:val="20"/>
        </w:rPr>
        <w:t>Б2.В.07.0</w:t>
      </w:r>
      <w:r w:rsidR="008B1DA8">
        <w:rPr>
          <w:rFonts w:ascii="Times New Roman" w:hAnsi="Times New Roman" w:cs="Times New Roman"/>
          <w:color w:val="000000" w:themeColor="text1"/>
          <w:sz w:val="20"/>
          <w:szCs w:val="20"/>
        </w:rPr>
        <w:t>2(У) Летняя практика по ботанике</w:t>
      </w:r>
    </w:p>
    <w:p w:rsidR="00ED7FB5" w:rsidRPr="009A619F" w:rsidRDefault="00ED7FB5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E26" w:rsidRDefault="00425E26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выпускника: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очное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Язык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783FE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</w:t>
            </w:r>
            <w:r w:rsidR="00794E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="00AE43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ED7FB5" w:rsidRPr="009A619F" w:rsidRDefault="00ED7FB5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25E26" w:rsidRDefault="00425E26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425E26" w:rsidRDefault="00425E26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C2636" w:rsidRPr="009C2636" w:rsidRDefault="009C2636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СОДЕРЖАНИЕ</w:t>
      </w:r>
    </w:p>
    <w:p w:rsidR="00BE1A24" w:rsidRPr="00425E26" w:rsidRDefault="005F0123">
      <w:pPr>
        <w:pStyle w:val="11"/>
        <w:rPr>
          <w:rFonts w:ascii="Times New Roman" w:hAnsi="Times New Roman" w:cs="Times New Roman"/>
          <w:b w:val="0"/>
          <w:bCs w:val="0"/>
          <w:caps w:val="0"/>
          <w:noProof/>
          <w:sz w:val="22"/>
          <w:szCs w:val="22"/>
        </w:rPr>
      </w:pPr>
      <w:r w:rsidRPr="00425E26">
        <w:rPr>
          <w:rFonts w:ascii="Times New Roman" w:hAnsi="Times New Roman" w:cs="Times New Roman"/>
          <w:b w:val="0"/>
          <w:color w:val="000000" w:themeColor="text1"/>
        </w:rPr>
        <w:fldChar w:fldCharType="begin"/>
      </w:r>
      <w:r w:rsidR="009C2636" w:rsidRPr="00425E26">
        <w:rPr>
          <w:rFonts w:ascii="Times New Roman" w:hAnsi="Times New Roman" w:cs="Times New Roman"/>
          <w:b w:val="0"/>
          <w:color w:val="000000" w:themeColor="text1"/>
        </w:rPr>
        <w:instrText xml:space="preserve"> TOC \o "1-3" \h \z \u </w:instrText>
      </w:r>
      <w:r w:rsidRPr="00425E26">
        <w:rPr>
          <w:rFonts w:ascii="Times New Roman" w:hAnsi="Times New Roman" w:cs="Times New Roman"/>
          <w:b w:val="0"/>
          <w:color w:val="000000" w:themeColor="text1"/>
        </w:rPr>
        <w:fldChar w:fldCharType="separate"/>
      </w:r>
      <w:hyperlink w:anchor="_Toc54542763" w:history="1">
        <w:r w:rsidR="00BE1A24" w:rsidRPr="00425E26">
          <w:rPr>
            <w:rStyle w:val="a9"/>
            <w:rFonts w:ascii="Times New Roman" w:hAnsi="Times New Roman" w:cs="Times New Roman"/>
            <w:b w:val="0"/>
            <w:noProof/>
          </w:rPr>
          <w:t>1. Соответствие компетенций планируемым результатам обучения по практике</w:t>
        </w:r>
      </w:hyperlink>
    </w:p>
    <w:p w:rsidR="00BE1A24" w:rsidRPr="00425E26" w:rsidRDefault="00AE4336">
      <w:pPr>
        <w:pStyle w:val="11"/>
        <w:rPr>
          <w:rFonts w:ascii="Times New Roman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54542764" w:history="1">
        <w:r w:rsidR="00BE1A24" w:rsidRPr="00425E26">
          <w:rPr>
            <w:rStyle w:val="a9"/>
            <w:rFonts w:ascii="Times New Roman" w:hAnsi="Times New Roman" w:cs="Times New Roman"/>
            <w:b w:val="0"/>
            <w:noProof/>
          </w:rPr>
          <w:t>2. Индикаторы оценивания сформированности компетенций</w:t>
        </w:r>
      </w:hyperlink>
    </w:p>
    <w:p w:rsidR="00BE1A24" w:rsidRPr="00425E26" w:rsidRDefault="00AE4336">
      <w:pPr>
        <w:pStyle w:val="11"/>
        <w:rPr>
          <w:rFonts w:ascii="Times New Roman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54542765" w:history="1">
        <w:r w:rsidR="00BE1A24" w:rsidRPr="00425E26">
          <w:rPr>
            <w:rStyle w:val="a9"/>
            <w:rFonts w:ascii="Times New Roman" w:hAnsi="Times New Roman" w:cs="Times New Roman"/>
            <w:b w:val="0"/>
            <w:noProof/>
          </w:rPr>
          <w:t>3. Механизм формирования оценки по практике</w:t>
        </w:r>
      </w:hyperlink>
    </w:p>
    <w:p w:rsidR="00BE1A24" w:rsidRPr="00425E26" w:rsidRDefault="00AE4336">
      <w:pPr>
        <w:pStyle w:val="11"/>
        <w:rPr>
          <w:rFonts w:ascii="Times New Roman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54542766" w:history="1">
        <w:r w:rsidR="00BE1A24" w:rsidRPr="00425E26">
          <w:rPr>
            <w:rStyle w:val="a9"/>
            <w:rFonts w:ascii="Times New Roman" w:hAnsi="Times New Roman" w:cs="Times New Roman"/>
            <w:b w:val="0"/>
            <w:noProof/>
          </w:rPr>
          <w:t>4. Оценочные средства, порядок их применения и критерии оценивания</w:t>
        </w:r>
      </w:hyperlink>
    </w:p>
    <w:p w:rsidR="00BE1A24" w:rsidRPr="00425E26" w:rsidRDefault="00AE4336" w:rsidP="005773F4">
      <w:pPr>
        <w:pStyle w:val="21"/>
        <w:rPr>
          <w:noProof/>
          <w:sz w:val="22"/>
          <w:szCs w:val="22"/>
        </w:rPr>
      </w:pPr>
      <w:hyperlink w:anchor="_Toc54542771" w:history="1">
        <w:r w:rsidR="00BE1A24" w:rsidRPr="00425E26">
          <w:rPr>
            <w:rStyle w:val="a9"/>
            <w:rFonts w:ascii="Times New Roman" w:hAnsi="Times New Roman" w:cs="Times New Roman"/>
            <w:noProof/>
          </w:rPr>
          <w:t>4.</w:t>
        </w:r>
        <w:r w:rsidR="00FE1977">
          <w:rPr>
            <w:rStyle w:val="a9"/>
            <w:rFonts w:ascii="Times New Roman" w:hAnsi="Times New Roman" w:cs="Times New Roman"/>
            <w:noProof/>
          </w:rPr>
          <w:t>1</w:t>
        </w:r>
        <w:r w:rsidR="00BE1A24" w:rsidRPr="00425E26">
          <w:rPr>
            <w:rStyle w:val="a9"/>
            <w:rFonts w:ascii="Times New Roman" w:hAnsi="Times New Roman" w:cs="Times New Roman"/>
            <w:noProof/>
          </w:rPr>
          <w:t>. Индивидуальное  задание</w:t>
        </w:r>
        <w:r w:rsidR="00BE1A24" w:rsidRPr="00425E26">
          <w:rPr>
            <w:noProof/>
            <w:webHidden/>
          </w:rPr>
          <w:tab/>
        </w:r>
      </w:hyperlink>
    </w:p>
    <w:p w:rsidR="00BE1A24" w:rsidRPr="00425E26" w:rsidRDefault="00AE4336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2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4.1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.1. Процедура проведения</w:t>
        </w:r>
      </w:hyperlink>
    </w:p>
    <w:p w:rsidR="00BE1A24" w:rsidRPr="00425E26" w:rsidRDefault="00AE4336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3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4.1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.2. Критерии оценивания</w:t>
        </w:r>
      </w:hyperlink>
    </w:p>
    <w:p w:rsidR="00BE1A24" w:rsidRPr="00425E26" w:rsidRDefault="00AE4336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4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4.1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.3. Содержание оценочного средства</w:t>
        </w:r>
      </w:hyperlink>
    </w:p>
    <w:p w:rsidR="00BE1A24" w:rsidRPr="00425E26" w:rsidRDefault="00AE4336" w:rsidP="005773F4">
      <w:pPr>
        <w:pStyle w:val="21"/>
        <w:rPr>
          <w:noProof/>
          <w:sz w:val="22"/>
          <w:szCs w:val="22"/>
        </w:rPr>
      </w:pPr>
      <w:hyperlink w:anchor="_Toc54542775" w:history="1">
        <w:r w:rsidR="00FE1977">
          <w:rPr>
            <w:rStyle w:val="a9"/>
            <w:rFonts w:ascii="Times New Roman" w:hAnsi="Times New Roman" w:cs="Times New Roman"/>
            <w:noProof/>
          </w:rPr>
          <w:t>4.2</w:t>
        </w:r>
        <w:r w:rsidR="00BE1A24" w:rsidRPr="00425E26">
          <w:rPr>
            <w:rStyle w:val="a9"/>
            <w:rFonts w:ascii="Times New Roman" w:hAnsi="Times New Roman" w:cs="Times New Roman"/>
            <w:noProof/>
          </w:rPr>
          <w:t>. Отчет по практике</w:t>
        </w:r>
        <w:r w:rsidR="00BE1A24" w:rsidRPr="00425E26">
          <w:rPr>
            <w:noProof/>
            <w:webHidden/>
          </w:rPr>
          <w:tab/>
        </w:r>
      </w:hyperlink>
    </w:p>
    <w:p w:rsidR="00BE1A24" w:rsidRPr="00425E26" w:rsidRDefault="00AE4336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6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4.2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.1. Процедура проведения</w:t>
        </w:r>
      </w:hyperlink>
    </w:p>
    <w:p w:rsidR="00BE1A24" w:rsidRPr="00425E26" w:rsidRDefault="00AE4336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7" w:history="1"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4.</w:t>
        </w:r>
        <w:r w:rsidR="00FE1977">
          <w:rPr>
            <w:rStyle w:val="a9"/>
            <w:rFonts w:ascii="Times New Roman" w:hAnsi="Times New Roman" w:cs="Times New Roman"/>
            <w:i w:val="0"/>
            <w:noProof/>
          </w:rPr>
          <w:t>2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.2. Критерии оценивания</w:t>
        </w:r>
      </w:hyperlink>
    </w:p>
    <w:p w:rsidR="00BE1A24" w:rsidRPr="00425E26" w:rsidRDefault="00AE4336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8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4.2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.3. Содержание оценочного средства</w:t>
        </w:r>
      </w:hyperlink>
    </w:p>
    <w:p w:rsidR="00BE1A24" w:rsidRPr="00425E26" w:rsidRDefault="00BE1A24" w:rsidP="005773F4">
      <w:pPr>
        <w:pStyle w:val="21"/>
        <w:rPr>
          <w:noProof/>
        </w:rPr>
      </w:pPr>
    </w:p>
    <w:p w:rsidR="009C2636" w:rsidRPr="00BE1A24" w:rsidRDefault="005F0123" w:rsidP="009C263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E26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</w:p>
    <w:p w:rsidR="009C2636" w:rsidRPr="009C2636" w:rsidRDefault="009C2636" w:rsidP="009C263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2636" w:rsidRPr="009C2636" w:rsidRDefault="009C2636" w:rsidP="009C263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2636" w:rsidRPr="009C2636" w:rsidRDefault="009C2636" w:rsidP="009C263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9C2636" w:rsidRPr="009C2636" w:rsidRDefault="009C2636" w:rsidP="00783FE6">
      <w:pPr>
        <w:pStyle w:val="1"/>
        <w:spacing w:line="360" w:lineRule="auto"/>
        <w:rPr>
          <w:color w:val="000000" w:themeColor="text1"/>
          <w:sz w:val="20"/>
          <w:szCs w:val="20"/>
        </w:rPr>
      </w:pPr>
      <w:bookmarkStart w:id="45" w:name="_Toc31551160"/>
      <w:bookmarkStart w:id="46" w:name="_Toc54542763"/>
      <w:bookmarkStart w:id="47" w:name="_Hlk31550383"/>
      <w:r w:rsidRPr="009C2636">
        <w:rPr>
          <w:color w:val="000000" w:themeColor="text1"/>
          <w:sz w:val="20"/>
          <w:szCs w:val="20"/>
        </w:rPr>
        <w:lastRenderedPageBreak/>
        <w:t xml:space="preserve">1. Соответствие компетенций планируемым результатам обучения по </w:t>
      </w:r>
      <w:bookmarkEnd w:id="45"/>
      <w:r w:rsidRPr="009C2636">
        <w:rPr>
          <w:color w:val="000000" w:themeColor="text1"/>
          <w:sz w:val="20"/>
          <w:szCs w:val="20"/>
        </w:rPr>
        <w:t>практике</w:t>
      </w:r>
      <w:bookmarkEnd w:id="46"/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943"/>
        <w:gridCol w:w="3828"/>
        <w:gridCol w:w="2693"/>
      </w:tblGrid>
      <w:tr w:rsidR="00787016" w:rsidRPr="00787016" w:rsidTr="00B424A5">
        <w:tc>
          <w:tcPr>
            <w:tcW w:w="2943" w:type="dxa"/>
            <w:vAlign w:val="center"/>
          </w:tcPr>
          <w:bookmarkEnd w:id="47"/>
          <w:p w:rsidR="00787016" w:rsidRPr="00787016" w:rsidRDefault="00787016" w:rsidP="007870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3828" w:type="dxa"/>
          </w:tcPr>
          <w:p w:rsidR="00787016" w:rsidRPr="00787016" w:rsidRDefault="00787016" w:rsidP="0078701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70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Проверяемые результаты обучения для данной практики</w:t>
            </w:r>
          </w:p>
        </w:tc>
        <w:tc>
          <w:tcPr>
            <w:tcW w:w="2693" w:type="dxa"/>
            <w:vAlign w:val="center"/>
          </w:tcPr>
          <w:p w:rsidR="00787016" w:rsidRPr="00787016" w:rsidRDefault="00787016" w:rsidP="007870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Виды оценочных средств</w:t>
            </w:r>
          </w:p>
        </w:tc>
      </w:tr>
      <w:tr w:rsidR="0002270A" w:rsidRPr="00787016" w:rsidTr="008B1DA8">
        <w:trPr>
          <w:trHeight w:val="13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8B1DA8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  <w:szCs w:val="20"/>
              </w:rPr>
              <w:t xml:space="preserve">УК-1 </w:t>
            </w:r>
            <w:r w:rsidR="00FC686A" w:rsidRPr="00FC686A">
              <w:rPr>
                <w:rFonts w:ascii="Times New Roman" w:hAnsi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D042F9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</w:rPr>
              <w:t xml:space="preserve">Уметь осуществлять поиск, анализ и синтез информации в различных областях </w:t>
            </w:r>
            <w:r w:rsidR="00D042F9">
              <w:rPr>
                <w:rFonts w:ascii="Times New Roman" w:hAnsi="Times New Roman"/>
                <w:sz w:val="20"/>
              </w:rPr>
              <w:t>биологии</w:t>
            </w:r>
            <w:r w:rsidRPr="00EE1902">
              <w:rPr>
                <w:rFonts w:ascii="Times New Roman" w:hAnsi="Times New Roman"/>
                <w:sz w:val="20"/>
              </w:rPr>
              <w:t xml:space="preserve">; 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>применять системный подход для решения поставленных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0227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  <w:szCs w:val="20"/>
              </w:rPr>
              <w:t>Индивидуальное задание, отчет</w:t>
            </w:r>
            <w:r w:rsidRPr="00EE19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практике</w:t>
            </w:r>
          </w:p>
        </w:tc>
      </w:tr>
      <w:tr w:rsidR="00787016" w:rsidRPr="00787016" w:rsidTr="008B1DA8">
        <w:trPr>
          <w:trHeight w:val="1607"/>
        </w:trPr>
        <w:tc>
          <w:tcPr>
            <w:tcW w:w="2943" w:type="dxa"/>
          </w:tcPr>
          <w:p w:rsidR="00787016" w:rsidRPr="00787016" w:rsidRDefault="00794E7A" w:rsidP="008B1DA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ПК-3</w:t>
            </w:r>
            <w:r w:rsidR="008B1DA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3828" w:type="dxa"/>
          </w:tcPr>
          <w:p w:rsidR="00787016" w:rsidRPr="00787016" w:rsidRDefault="00787016" w:rsidP="008B1DA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>Знать основные закономерности, принципы и уровни формирования и реализации содержания биологического образования на основе знаний биологического разнообразия флоры, особенностей строения, жизнедеятельнос</w:t>
            </w:r>
            <w:r w:rsidR="008B1DA8">
              <w:rPr>
                <w:rFonts w:ascii="Times New Roman" w:hAnsi="Times New Roman"/>
                <w:sz w:val="20"/>
                <w:szCs w:val="20"/>
                <w:lang w:eastAsia="en-US"/>
              </w:rPr>
              <w:t>ти и экологии растений</w:t>
            </w:r>
          </w:p>
        </w:tc>
        <w:tc>
          <w:tcPr>
            <w:tcW w:w="2693" w:type="dxa"/>
          </w:tcPr>
          <w:p w:rsidR="00787016" w:rsidRPr="00787016" w:rsidRDefault="00787016" w:rsidP="00794E7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Индивидуальное задание </w:t>
            </w:r>
          </w:p>
          <w:p w:rsidR="00787016" w:rsidRPr="00787016" w:rsidRDefault="00787016" w:rsidP="00794E7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>Отчет по практике</w:t>
            </w:r>
          </w:p>
        </w:tc>
      </w:tr>
    </w:tbl>
    <w:p w:rsidR="00787016" w:rsidRPr="00787016" w:rsidRDefault="00787016" w:rsidP="00787016">
      <w:pPr>
        <w:keepNext/>
        <w:spacing w:after="0" w:line="240" w:lineRule="auto"/>
        <w:ind w:firstLine="525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8" w:name="_Toc31551161"/>
      <w:bookmarkStart w:id="49" w:name="_Toc54542764"/>
      <w:bookmarkStart w:id="50" w:name="_Hlk31550416"/>
    </w:p>
    <w:p w:rsidR="00787016" w:rsidRPr="00787016" w:rsidRDefault="00787016" w:rsidP="00783FE6">
      <w:pPr>
        <w:keepNext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8701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2. Индикаторы </w:t>
      </w:r>
      <w:r w:rsidR="0096386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достижения</w:t>
      </w:r>
      <w:r w:rsidRPr="0078701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компетенций</w:t>
      </w:r>
      <w:bookmarkEnd w:id="48"/>
      <w:bookmarkEnd w:id="49"/>
    </w:p>
    <w:tbl>
      <w:tblPr>
        <w:tblStyle w:val="a5"/>
        <w:tblW w:w="9463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2126"/>
        <w:gridCol w:w="1984"/>
      </w:tblGrid>
      <w:tr w:rsidR="00787016" w:rsidRPr="00787016" w:rsidTr="0097553D">
        <w:tc>
          <w:tcPr>
            <w:tcW w:w="1384" w:type="dxa"/>
            <w:vMerge w:val="restart"/>
            <w:vAlign w:val="center"/>
          </w:tcPr>
          <w:bookmarkEnd w:id="50"/>
          <w:p w:rsidR="00787016" w:rsidRPr="00787016" w:rsidRDefault="00787016" w:rsidP="0097553D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6095" w:type="dxa"/>
            <w:gridSpan w:val="3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984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Не зачтено</w:t>
            </w:r>
          </w:p>
        </w:tc>
      </w:tr>
      <w:tr w:rsidR="00787016" w:rsidRPr="00787016" w:rsidTr="0097553D">
        <w:tc>
          <w:tcPr>
            <w:tcW w:w="1384" w:type="dxa"/>
            <w:vMerge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Высокий уровень (отлично)</w:t>
            </w:r>
          </w:p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(86-100%от максимальных баллов</w:t>
            </w:r>
          </w:p>
        </w:tc>
        <w:tc>
          <w:tcPr>
            <w:tcW w:w="1984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Средний уровень (хорошо)</w:t>
            </w:r>
          </w:p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(71-85%от максимальных баллов)</w:t>
            </w:r>
          </w:p>
        </w:tc>
        <w:tc>
          <w:tcPr>
            <w:tcW w:w="2126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Низкий уровень (удовлетворительно)</w:t>
            </w:r>
          </w:p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(56-70%от максимальных баллов)</w:t>
            </w:r>
          </w:p>
        </w:tc>
        <w:tc>
          <w:tcPr>
            <w:tcW w:w="1984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Ниже порогового уровня (неудовлетворительно)</w:t>
            </w:r>
          </w:p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(до 55% от максимальных баллов)</w:t>
            </w:r>
          </w:p>
        </w:tc>
      </w:tr>
      <w:tr w:rsidR="0002270A" w:rsidRPr="00787016" w:rsidTr="007212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0227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color w:val="000000"/>
                <w:sz w:val="20"/>
                <w:szCs w:val="20"/>
              </w:rPr>
              <w:t>УК-1</w:t>
            </w:r>
          </w:p>
          <w:p w:rsidR="0002270A" w:rsidRPr="00EE1902" w:rsidRDefault="0002270A" w:rsidP="000227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color w:val="000000"/>
                <w:sz w:val="20"/>
                <w:szCs w:val="20"/>
              </w:rPr>
              <w:t>УК-1.2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D042F9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</w:rPr>
              <w:t xml:space="preserve">Умеет эффективно осуществлять поиск, критический анализ и синтез информации в </w:t>
            </w:r>
            <w:r w:rsidR="00D042F9">
              <w:rPr>
                <w:rFonts w:ascii="Times New Roman" w:hAnsi="Times New Roman"/>
                <w:sz w:val="20"/>
              </w:rPr>
              <w:t xml:space="preserve">различных </w:t>
            </w:r>
            <w:r w:rsidRPr="00EE1902">
              <w:rPr>
                <w:rFonts w:ascii="Times New Roman" w:hAnsi="Times New Roman"/>
                <w:sz w:val="20"/>
              </w:rPr>
              <w:t>област</w:t>
            </w:r>
            <w:r w:rsidR="00D042F9">
              <w:rPr>
                <w:rFonts w:ascii="Times New Roman" w:hAnsi="Times New Roman"/>
                <w:sz w:val="20"/>
              </w:rPr>
              <w:t>ях биологии</w:t>
            </w:r>
            <w:r w:rsidRPr="00EE1902">
              <w:rPr>
                <w:rFonts w:ascii="Times New Roman" w:hAnsi="Times New Roman"/>
                <w:sz w:val="20"/>
              </w:rPr>
              <w:t xml:space="preserve">; 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>применять системный подход для оптимального решения поставленных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02270A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</w:rPr>
              <w:t xml:space="preserve">Уметь осуществлять поиск, анализ и синтез информации в отдельных областях </w:t>
            </w:r>
            <w:r w:rsidR="00D042F9">
              <w:rPr>
                <w:rFonts w:ascii="Times New Roman" w:hAnsi="Times New Roman"/>
                <w:sz w:val="20"/>
              </w:rPr>
              <w:t>биологии</w:t>
            </w:r>
            <w:r w:rsidRPr="00EE1902">
              <w:rPr>
                <w:rFonts w:ascii="Times New Roman" w:hAnsi="Times New Roman"/>
                <w:sz w:val="20"/>
              </w:rPr>
              <w:t xml:space="preserve">; 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для решения поставленных задач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D042F9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  <w:szCs w:val="20"/>
              </w:rPr>
              <w:t>Демонстрирует достаточные умения</w:t>
            </w:r>
            <w:r w:rsidRPr="00EE1902">
              <w:rPr>
                <w:rFonts w:ascii="Times New Roman" w:hAnsi="Times New Roman"/>
                <w:sz w:val="20"/>
              </w:rPr>
              <w:t xml:space="preserve"> осуществлять поиск и синтез информации в отдельных областях </w:t>
            </w:r>
            <w:r w:rsidR="00D042F9">
              <w:rPr>
                <w:rFonts w:ascii="Times New Roman" w:hAnsi="Times New Roman"/>
                <w:sz w:val="20"/>
              </w:rPr>
              <w:t>биологии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>; применять системный подход для решения поставленных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02270A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</w:rPr>
              <w:t xml:space="preserve">Не умеет осуществлять поиск, анализ и синтез информации в отдельных областях </w:t>
            </w:r>
            <w:r w:rsidR="00D042F9">
              <w:rPr>
                <w:rFonts w:ascii="Times New Roman" w:hAnsi="Times New Roman"/>
                <w:sz w:val="20"/>
              </w:rPr>
              <w:t>биологии</w:t>
            </w:r>
            <w:r w:rsidRPr="00EE1902">
              <w:rPr>
                <w:rFonts w:ascii="Times New Roman" w:hAnsi="Times New Roman"/>
                <w:sz w:val="20"/>
              </w:rPr>
              <w:t xml:space="preserve">; 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>применять системный подход для решения поставленных задач</w:t>
            </w:r>
          </w:p>
        </w:tc>
      </w:tr>
      <w:tr w:rsidR="00787016" w:rsidRPr="00787016" w:rsidTr="00794E7A">
        <w:tc>
          <w:tcPr>
            <w:tcW w:w="1384" w:type="dxa"/>
          </w:tcPr>
          <w:p w:rsidR="00794E7A" w:rsidRDefault="00794E7A" w:rsidP="0078701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bookmarkStart w:id="51" w:name="_Hlk31804103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ПК-3</w:t>
            </w:r>
          </w:p>
          <w:p w:rsidR="00787016" w:rsidRPr="00787016" w:rsidRDefault="00787016" w:rsidP="0078701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ПК-3</w:t>
            </w:r>
            <w:r w:rsidR="00794E7A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985" w:type="dxa"/>
          </w:tcPr>
          <w:p w:rsidR="00787016" w:rsidRPr="00787016" w:rsidRDefault="00787016" w:rsidP="00FC686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Знает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весь комплекс биологических понятий, принципов организации и функционирования живых систем различного уровня  </w:t>
            </w:r>
          </w:p>
        </w:tc>
        <w:tc>
          <w:tcPr>
            <w:tcW w:w="1984" w:type="dxa"/>
          </w:tcPr>
          <w:p w:rsidR="00787016" w:rsidRPr="00787016" w:rsidRDefault="00787016" w:rsidP="00FC686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>Знает</w:t>
            </w:r>
            <w:r w:rsidR="00FC68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биологические понятия, основополагающие принципы организации и функционирования живых систем различного уровня  </w:t>
            </w:r>
          </w:p>
        </w:tc>
        <w:tc>
          <w:tcPr>
            <w:tcW w:w="2126" w:type="dxa"/>
          </w:tcPr>
          <w:p w:rsidR="00787016" w:rsidRPr="00787016" w:rsidRDefault="00787016" w:rsidP="00D042F9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Знает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>основные биологические понятия, принципы организации и функционирования живых систем</w:t>
            </w:r>
          </w:p>
        </w:tc>
        <w:tc>
          <w:tcPr>
            <w:tcW w:w="1984" w:type="dxa"/>
          </w:tcPr>
          <w:p w:rsidR="00787016" w:rsidRPr="00787016" w:rsidRDefault="00787016" w:rsidP="00D042F9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 знает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>основные биологические понятия, принципы организации и функционирования живых систем</w:t>
            </w:r>
          </w:p>
        </w:tc>
      </w:tr>
      <w:bookmarkEnd w:id="51"/>
    </w:tbl>
    <w:p w:rsidR="009C2636" w:rsidRPr="009C2636" w:rsidRDefault="009C2636" w:rsidP="009C263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F4462" w:rsidRPr="00FF4462" w:rsidRDefault="009C2636" w:rsidP="00FF4462">
      <w:pPr>
        <w:pStyle w:val="1"/>
        <w:ind w:firstLine="567"/>
        <w:rPr>
          <w:bCs w:val="0"/>
          <w:color w:val="000000" w:themeColor="text1"/>
          <w:sz w:val="20"/>
          <w:szCs w:val="20"/>
        </w:rPr>
      </w:pPr>
      <w:bookmarkStart w:id="52" w:name="_Toc54542765"/>
      <w:bookmarkStart w:id="53" w:name="_Toc31551163"/>
      <w:r w:rsidRPr="009C2636">
        <w:rPr>
          <w:bCs w:val="0"/>
          <w:color w:val="000000" w:themeColor="text1"/>
          <w:sz w:val="20"/>
          <w:szCs w:val="20"/>
        </w:rPr>
        <w:t>3. Механизм формирования оценки по практике</w:t>
      </w:r>
      <w:bookmarkEnd w:id="52"/>
    </w:p>
    <w:p w:rsidR="009C2636" w:rsidRPr="009C2636" w:rsidRDefault="009C2636" w:rsidP="00DA0D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Форма промежуточной аттестации –</w:t>
      </w:r>
      <w:r w:rsidR="001A3F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зачёт во </w:t>
      </w:r>
      <w:r w:rsidR="0097553D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семестре</w:t>
      </w:r>
      <w:r w:rsidR="0097553D">
        <w:rPr>
          <w:rFonts w:ascii="Times New Roman" w:hAnsi="Times New Roman" w:cs="Times New Roman"/>
          <w:color w:val="000000" w:themeColor="text1"/>
          <w:sz w:val="20"/>
          <w:szCs w:val="20"/>
        </w:rPr>
        <w:t>, на 2 курсе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C2636" w:rsidRPr="009C2636" w:rsidRDefault="009C2636" w:rsidP="00DA0D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Зачет оценивается в диапазоне: </w:t>
      </w:r>
      <w:r w:rsidR="001A3FC3">
        <w:rPr>
          <w:rFonts w:ascii="Times New Roman" w:hAnsi="Times New Roman" w:cs="Times New Roman"/>
          <w:color w:val="000000" w:themeColor="text1"/>
          <w:sz w:val="20"/>
          <w:szCs w:val="20"/>
        </w:rPr>
        <w:t>зачтено-не</w:t>
      </w:r>
      <w:r w:rsidR="00454D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3FC3">
        <w:rPr>
          <w:rFonts w:ascii="Times New Roman" w:hAnsi="Times New Roman" w:cs="Times New Roman"/>
          <w:color w:val="000000" w:themeColor="text1"/>
          <w:sz w:val="20"/>
          <w:szCs w:val="20"/>
        </w:rPr>
        <w:t>зачтено.</w:t>
      </w:r>
    </w:p>
    <w:p w:rsidR="009C2636" w:rsidRPr="009C2636" w:rsidRDefault="009C2636" w:rsidP="00DA0D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Соответствие баллов и оценок:</w:t>
      </w:r>
    </w:p>
    <w:p w:rsidR="009C2636" w:rsidRPr="009C2636" w:rsidRDefault="009C2636" w:rsidP="00DA0D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Для зачета:</w:t>
      </w:r>
    </w:p>
    <w:p w:rsidR="009C2636" w:rsidRPr="009C2636" w:rsidRDefault="009C2636" w:rsidP="00DA0D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56-100 – зачтено</w:t>
      </w:r>
    </w:p>
    <w:p w:rsidR="009C2636" w:rsidRPr="009C2636" w:rsidRDefault="009C2636" w:rsidP="00DA0D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0-55 – не зачтено</w:t>
      </w:r>
    </w:p>
    <w:p w:rsidR="00454D25" w:rsidRDefault="00454D25" w:rsidP="00023F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2636" w:rsidRPr="004A2D17" w:rsidRDefault="009C2636" w:rsidP="00023F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A2D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Процедура формирования баллов по промежуточной аттестации:</w:t>
      </w:r>
    </w:p>
    <w:p w:rsidR="009C2636" w:rsidRPr="00BF4458" w:rsidRDefault="009C2636" w:rsidP="00BF44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>За прохождение практики в соответствии с индивидуальным заданием обучающи</w:t>
      </w:r>
      <w:r w:rsidR="00C6199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йся может набрать максимально </w:t>
      </w:r>
      <w:r w:rsidR="005D20EF">
        <w:rPr>
          <w:rFonts w:ascii="Times New Roman" w:hAnsi="Times New Roman" w:cs="Times New Roman"/>
          <w:color w:val="000000" w:themeColor="text1"/>
          <w:sz w:val="20"/>
          <w:szCs w:val="20"/>
        </w:rPr>
        <w:t>80</w:t>
      </w: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баллов. </w:t>
      </w:r>
    </w:p>
    <w:p w:rsidR="00BF4458" w:rsidRPr="00BF4458" w:rsidRDefault="00BF4458" w:rsidP="00BF44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Оценивание прохождения практики в соответствии с индивидуальным заданием осуществляет руководитель практики от КФУ.</w:t>
      </w:r>
    </w:p>
    <w:p w:rsidR="00BF4458" w:rsidRPr="00BF4458" w:rsidRDefault="00094F47" w:rsidP="00BF44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Проверка практических заданий</w:t>
      </w:r>
      <w:r w:rsidR="00BF4458"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осуществляется как на экскурсиях, так и </w:t>
      </w:r>
      <w:r w:rsidR="00553757">
        <w:rPr>
          <w:rFonts w:ascii="Times New Roman" w:hAnsi="Times New Roman" w:cs="Times New Roman"/>
          <w:color w:val="000000" w:themeColor="text1"/>
          <w:sz w:val="20"/>
          <w:szCs w:val="20"/>
        </w:rPr>
        <w:t>в условиях лаборатории</w:t>
      </w:r>
      <w:r w:rsidR="00BF4458"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>. Оценивается умение определять виды растений, способность устанавливать взаимосвязи между средой обитания и адаптациями видов, умение вести наблюдения в полевых условиях и оформлять их, умение оформлять сборы в виде гербария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9C2636" w:rsidRPr="00BF4458" w:rsidRDefault="009C2636" w:rsidP="00BF44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отчет по практике обучающийся может набрать максимально </w:t>
      </w:r>
      <w:r w:rsidR="005D20E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>0 баллов.</w:t>
      </w:r>
    </w:p>
    <w:p w:rsidR="009C2636" w:rsidRPr="009C2636" w:rsidRDefault="009C2636" w:rsidP="00BF44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>Оценивание отчета по практике осуществляет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руководитель практики от КФУ. </w:t>
      </w:r>
    </w:p>
    <w:p w:rsidR="009C2636" w:rsidRPr="004A2D17" w:rsidRDefault="009C2636" w:rsidP="00023F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A2D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Промежуточная аттестация по практике считается пройденной: </w:t>
      </w:r>
    </w:p>
    <w:p w:rsidR="009C2636" w:rsidRPr="009C2636" w:rsidRDefault="009C2636" w:rsidP="00023F83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при условии сформированности компетенций, которые осваивает обучающийся не ниже порогового уровня;</w:t>
      </w:r>
    </w:p>
    <w:p w:rsidR="009C2636" w:rsidRPr="009C2636" w:rsidRDefault="009C2636" w:rsidP="00023F83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получения</w:t>
      </w:r>
      <w:r w:rsidR="00B247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баллов не ниже удовлетворительных за каждое оценочное средство: прохождение практики в соответствии с индивидуальным заданием и отчет по практике.</w:t>
      </w:r>
    </w:p>
    <w:p w:rsidR="009C2636" w:rsidRPr="009C2636" w:rsidRDefault="009C2636" w:rsidP="00023F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5"/>
        <w:tblW w:w="9517" w:type="dxa"/>
        <w:tblLayout w:type="fixed"/>
        <w:tblLook w:val="04A0" w:firstRow="1" w:lastRow="0" w:firstColumn="1" w:lastColumn="0" w:noHBand="0" w:noVBand="1"/>
      </w:tblPr>
      <w:tblGrid>
        <w:gridCol w:w="2235"/>
        <w:gridCol w:w="1985"/>
        <w:gridCol w:w="1984"/>
        <w:gridCol w:w="3313"/>
      </w:tblGrid>
      <w:tr w:rsidR="009C2636" w:rsidRPr="009C2636" w:rsidTr="0097553D">
        <w:tc>
          <w:tcPr>
            <w:tcW w:w="2235" w:type="dxa"/>
            <w:vAlign w:val="center"/>
          </w:tcPr>
          <w:p w:rsidR="009C2636" w:rsidRPr="008411A5" w:rsidRDefault="009C2636" w:rsidP="009755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5">
              <w:rPr>
                <w:rFonts w:ascii="Times New Roman" w:hAnsi="Times New Roman"/>
                <w:b/>
                <w:sz w:val="20"/>
                <w:szCs w:val="20"/>
              </w:rPr>
              <w:t>Ответственный за оценивание</w:t>
            </w:r>
          </w:p>
        </w:tc>
        <w:tc>
          <w:tcPr>
            <w:tcW w:w="1985" w:type="dxa"/>
            <w:vAlign w:val="center"/>
          </w:tcPr>
          <w:p w:rsidR="009C2636" w:rsidRPr="008411A5" w:rsidRDefault="009C2636" w:rsidP="009755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5">
              <w:rPr>
                <w:rFonts w:ascii="Times New Roman" w:hAnsi="Times New Roman"/>
                <w:b/>
                <w:sz w:val="20"/>
                <w:szCs w:val="20"/>
              </w:rPr>
              <w:t>Оценочное средство</w:t>
            </w:r>
          </w:p>
        </w:tc>
        <w:tc>
          <w:tcPr>
            <w:tcW w:w="1984" w:type="dxa"/>
            <w:vAlign w:val="center"/>
          </w:tcPr>
          <w:p w:rsidR="009C2636" w:rsidRPr="008411A5" w:rsidRDefault="00794E7A" w:rsidP="009755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 (м</w:t>
            </w:r>
            <w:r w:rsidR="009C2636" w:rsidRPr="008411A5">
              <w:rPr>
                <w:rFonts w:ascii="Times New Roman" w:hAnsi="Times New Roman"/>
                <w:b/>
                <w:sz w:val="20"/>
                <w:szCs w:val="20"/>
              </w:rPr>
              <w:t>аксимальный балл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313" w:type="dxa"/>
            <w:vAlign w:val="center"/>
          </w:tcPr>
          <w:p w:rsidR="009C2636" w:rsidRPr="008411A5" w:rsidRDefault="009C2636" w:rsidP="009755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5">
              <w:rPr>
                <w:rFonts w:ascii="Times New Roman" w:hAnsi="Times New Roman"/>
                <w:b/>
                <w:sz w:val="20"/>
                <w:szCs w:val="20"/>
              </w:rPr>
              <w:t>Документ, в котором выставляется оценка</w:t>
            </w:r>
          </w:p>
        </w:tc>
      </w:tr>
      <w:tr w:rsidR="00E4583D" w:rsidRPr="009C2636" w:rsidTr="00794E7A">
        <w:trPr>
          <w:trHeight w:val="721"/>
        </w:trPr>
        <w:tc>
          <w:tcPr>
            <w:tcW w:w="2235" w:type="dxa"/>
          </w:tcPr>
          <w:p w:rsidR="00E4583D" w:rsidRPr="008411A5" w:rsidRDefault="00E4583D" w:rsidP="00454D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1999">
              <w:rPr>
                <w:rFonts w:ascii="Times New Roman" w:hAnsi="Times New Roman"/>
                <w:sz w:val="20"/>
                <w:szCs w:val="20"/>
              </w:rPr>
              <w:t>Руководитель практики от КФУ</w:t>
            </w:r>
          </w:p>
        </w:tc>
        <w:tc>
          <w:tcPr>
            <w:tcW w:w="1985" w:type="dxa"/>
          </w:tcPr>
          <w:p w:rsidR="00E4583D" w:rsidRPr="008411A5" w:rsidRDefault="00E4583D" w:rsidP="004C6E17">
            <w:pPr>
              <w:rPr>
                <w:rFonts w:ascii="Times New Roman" w:hAnsi="Times New Roman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Индивидуальное задание</w:t>
            </w:r>
          </w:p>
        </w:tc>
        <w:tc>
          <w:tcPr>
            <w:tcW w:w="1984" w:type="dxa"/>
          </w:tcPr>
          <w:p w:rsidR="00794E7A" w:rsidRDefault="00794E7A" w:rsidP="004C6E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Зачтено/не зачтено</w:t>
            </w:r>
          </w:p>
          <w:p w:rsidR="00E4583D" w:rsidRPr="008411A5" w:rsidRDefault="00794E7A" w:rsidP="005D20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D20EF">
              <w:rPr>
                <w:rFonts w:ascii="Times New Roman" w:hAnsi="Times New Roman"/>
                <w:sz w:val="20"/>
                <w:szCs w:val="20"/>
              </w:rPr>
              <w:t>8</w:t>
            </w:r>
            <w:r w:rsidR="00E4583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баллов)</w:t>
            </w:r>
          </w:p>
        </w:tc>
        <w:tc>
          <w:tcPr>
            <w:tcW w:w="3313" w:type="dxa"/>
          </w:tcPr>
          <w:p w:rsidR="00E4583D" w:rsidRPr="008411A5" w:rsidRDefault="00E4583D" w:rsidP="00454D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Оценка сформированности компетенций руководителем практики от КФУ</w:t>
            </w:r>
          </w:p>
        </w:tc>
      </w:tr>
      <w:tr w:rsidR="009C2636" w:rsidRPr="009C2636" w:rsidTr="009C2636">
        <w:tc>
          <w:tcPr>
            <w:tcW w:w="2235" w:type="dxa"/>
          </w:tcPr>
          <w:p w:rsidR="009C2636" w:rsidRPr="008411A5" w:rsidRDefault="00C61999" w:rsidP="00454D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1999">
              <w:rPr>
                <w:rFonts w:ascii="Times New Roman" w:hAnsi="Times New Roman"/>
                <w:sz w:val="20"/>
                <w:szCs w:val="20"/>
              </w:rPr>
              <w:t>Руководитель практики от КФУ</w:t>
            </w:r>
          </w:p>
        </w:tc>
        <w:tc>
          <w:tcPr>
            <w:tcW w:w="1985" w:type="dxa"/>
          </w:tcPr>
          <w:p w:rsidR="009C2636" w:rsidRPr="008411A5" w:rsidRDefault="009C2636" w:rsidP="00454D25">
            <w:pPr>
              <w:rPr>
                <w:rFonts w:ascii="Times New Roman" w:hAnsi="Times New Roman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Отчет по практике</w:t>
            </w:r>
          </w:p>
        </w:tc>
        <w:tc>
          <w:tcPr>
            <w:tcW w:w="1984" w:type="dxa"/>
          </w:tcPr>
          <w:p w:rsidR="00794E7A" w:rsidRDefault="00794E7A" w:rsidP="00454D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Зачтено/не зачтено</w:t>
            </w:r>
          </w:p>
          <w:p w:rsidR="009C2636" w:rsidRPr="008411A5" w:rsidRDefault="00794E7A" w:rsidP="005D20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D20EF">
              <w:rPr>
                <w:rFonts w:ascii="Times New Roman" w:hAnsi="Times New Roman"/>
                <w:sz w:val="20"/>
                <w:szCs w:val="20"/>
              </w:rPr>
              <w:t>2</w:t>
            </w:r>
            <w:r w:rsidR="00C6199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баллов)</w:t>
            </w:r>
          </w:p>
        </w:tc>
        <w:tc>
          <w:tcPr>
            <w:tcW w:w="3313" w:type="dxa"/>
          </w:tcPr>
          <w:p w:rsidR="009C2636" w:rsidRDefault="009C2636" w:rsidP="00454D25">
            <w:pPr>
              <w:rPr>
                <w:rFonts w:ascii="Times New Roman" w:hAnsi="Times New Roman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Оценка сформированности компетенций руководителем практики от КФУ</w:t>
            </w:r>
          </w:p>
          <w:p w:rsidR="00D61228" w:rsidRPr="008411A5" w:rsidRDefault="00D61228" w:rsidP="00454D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9C2636" w:rsidRPr="009C2636" w:rsidTr="009C2636">
        <w:tc>
          <w:tcPr>
            <w:tcW w:w="4220" w:type="dxa"/>
            <w:gridSpan w:val="2"/>
          </w:tcPr>
          <w:p w:rsidR="009C2636" w:rsidRPr="008411A5" w:rsidRDefault="009C2636" w:rsidP="00454D2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411A5">
              <w:rPr>
                <w:rFonts w:ascii="Times New Roman" w:hAnsi="Times New Roman"/>
                <w:i/>
                <w:sz w:val="20"/>
                <w:szCs w:val="20"/>
              </w:rPr>
              <w:t>Итого</w:t>
            </w:r>
          </w:p>
        </w:tc>
        <w:tc>
          <w:tcPr>
            <w:tcW w:w="1984" w:type="dxa"/>
          </w:tcPr>
          <w:p w:rsidR="00794E7A" w:rsidRDefault="00794E7A" w:rsidP="00454D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Зачтено/не зачтено</w:t>
            </w:r>
          </w:p>
          <w:p w:rsidR="009C2636" w:rsidRPr="008411A5" w:rsidRDefault="00794E7A" w:rsidP="00454D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C2636" w:rsidRPr="008411A5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баллов)</w:t>
            </w:r>
          </w:p>
        </w:tc>
        <w:tc>
          <w:tcPr>
            <w:tcW w:w="3313" w:type="dxa"/>
          </w:tcPr>
          <w:p w:rsidR="009C2636" w:rsidRPr="008411A5" w:rsidRDefault="009C2636" w:rsidP="00C61999">
            <w:pPr>
              <w:rPr>
                <w:rFonts w:ascii="Times New Roman" w:hAnsi="Times New Roman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Итоговая оценка (сумма баллов) выставляется руководите</w:t>
            </w:r>
            <w:r w:rsidR="00C61999">
              <w:rPr>
                <w:rFonts w:ascii="Times New Roman" w:hAnsi="Times New Roman"/>
                <w:sz w:val="20"/>
                <w:szCs w:val="20"/>
              </w:rPr>
              <w:t xml:space="preserve">лем практики от КФУ в зачетную </w:t>
            </w:r>
            <w:r w:rsidRPr="008411A5">
              <w:rPr>
                <w:rFonts w:ascii="Times New Roman" w:hAnsi="Times New Roman"/>
                <w:sz w:val="20"/>
                <w:szCs w:val="20"/>
              </w:rPr>
              <w:t>ведомость и зачетную книжку.</w:t>
            </w:r>
          </w:p>
        </w:tc>
      </w:tr>
    </w:tbl>
    <w:p w:rsidR="0097553D" w:rsidRDefault="0097553D" w:rsidP="00454D25">
      <w:pPr>
        <w:pStyle w:val="1"/>
        <w:ind w:firstLine="567"/>
        <w:rPr>
          <w:color w:val="000000" w:themeColor="text1"/>
          <w:sz w:val="20"/>
          <w:szCs w:val="20"/>
        </w:rPr>
      </w:pPr>
      <w:bookmarkStart w:id="54" w:name="_Toc54542766"/>
    </w:p>
    <w:p w:rsidR="009C2636" w:rsidRPr="009C2636" w:rsidRDefault="009C2636" w:rsidP="00454D25">
      <w:pPr>
        <w:pStyle w:val="1"/>
        <w:ind w:firstLine="567"/>
        <w:rPr>
          <w:color w:val="000000" w:themeColor="text1"/>
          <w:sz w:val="20"/>
          <w:szCs w:val="20"/>
        </w:rPr>
      </w:pPr>
      <w:r w:rsidRPr="009C2636">
        <w:rPr>
          <w:color w:val="000000" w:themeColor="text1"/>
          <w:sz w:val="20"/>
          <w:szCs w:val="20"/>
        </w:rPr>
        <w:t>4. Оценочные средства</w:t>
      </w:r>
      <w:bookmarkEnd w:id="53"/>
      <w:r w:rsidRPr="009C2636">
        <w:rPr>
          <w:color w:val="000000" w:themeColor="text1"/>
          <w:sz w:val="20"/>
          <w:szCs w:val="20"/>
        </w:rPr>
        <w:t>, порядок их применения и критерии оценивания</w:t>
      </w:r>
      <w:bookmarkEnd w:id="54"/>
    </w:p>
    <w:p w:rsidR="006E2522" w:rsidRPr="009C2636" w:rsidRDefault="009C2636" w:rsidP="00454D25">
      <w:pPr>
        <w:pStyle w:val="2"/>
        <w:ind w:firstLine="567"/>
        <w:rPr>
          <w:sz w:val="20"/>
          <w:szCs w:val="20"/>
        </w:rPr>
      </w:pPr>
      <w:bookmarkStart w:id="55" w:name="_Toc54542767"/>
      <w:bookmarkStart w:id="56" w:name="_Toc34828411"/>
      <w:r w:rsidRPr="009C2636">
        <w:rPr>
          <w:sz w:val="20"/>
          <w:szCs w:val="20"/>
        </w:rPr>
        <w:t xml:space="preserve">4.1. </w:t>
      </w:r>
      <w:bookmarkEnd w:id="55"/>
      <w:r w:rsidR="00FE1977">
        <w:rPr>
          <w:sz w:val="20"/>
          <w:szCs w:val="20"/>
        </w:rPr>
        <w:t xml:space="preserve"> </w:t>
      </w:r>
      <w:bookmarkStart w:id="57" w:name="_Toc54542771"/>
      <w:r w:rsidR="006E2522" w:rsidRPr="009C2636">
        <w:rPr>
          <w:sz w:val="20"/>
          <w:szCs w:val="20"/>
        </w:rPr>
        <w:t xml:space="preserve"> </w:t>
      </w:r>
      <w:r w:rsidR="00A616C0">
        <w:rPr>
          <w:sz w:val="20"/>
          <w:szCs w:val="20"/>
        </w:rPr>
        <w:t xml:space="preserve">Индивидуальное </w:t>
      </w:r>
      <w:r w:rsidR="006E2522" w:rsidRPr="009C2636">
        <w:rPr>
          <w:sz w:val="20"/>
          <w:szCs w:val="20"/>
        </w:rPr>
        <w:t xml:space="preserve"> задание</w:t>
      </w:r>
      <w:bookmarkEnd w:id="57"/>
    </w:p>
    <w:p w:rsidR="006E2522" w:rsidRPr="003F4996" w:rsidRDefault="00FE1977" w:rsidP="00454D25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58" w:name="_Toc54542772"/>
      <w:r>
        <w:rPr>
          <w:rFonts w:ascii="Times New Roman" w:hAnsi="Times New Roman" w:cs="Times New Roman"/>
          <w:color w:val="auto"/>
          <w:sz w:val="20"/>
          <w:szCs w:val="20"/>
        </w:rPr>
        <w:t>4.1</w:t>
      </w:r>
      <w:r w:rsidR="006E2522" w:rsidRPr="003F4996">
        <w:rPr>
          <w:rFonts w:ascii="Times New Roman" w:hAnsi="Times New Roman" w:cs="Times New Roman"/>
          <w:color w:val="auto"/>
          <w:sz w:val="20"/>
          <w:szCs w:val="20"/>
        </w:rPr>
        <w:t>.1. Процедура проведения</w:t>
      </w:r>
      <w:bookmarkEnd w:id="58"/>
    </w:p>
    <w:p w:rsidR="006E2522" w:rsidRPr="00FE1977" w:rsidRDefault="006E2522" w:rsidP="00454D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Обучающийся проходит практику в </w:t>
      </w:r>
      <w:r w:rsidRPr="00A10D0E">
        <w:rPr>
          <w:rFonts w:ascii="Times New Roman" w:hAnsi="Times New Roman" w:cs="Times New Roman"/>
          <w:color w:val="000000" w:themeColor="text1"/>
          <w:sz w:val="20"/>
          <w:szCs w:val="20"/>
        </w:rPr>
        <w:t>КФУ</w:t>
      </w:r>
      <w:r w:rsidRPr="009C263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индивидуальным заданием под руководством руководителя практики от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КФУ</w:t>
      </w:r>
      <w:r w:rsidR="00A616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самостоятельно </w:t>
      </w:r>
      <w:r w:rsidR="003F4996" w:rsidRPr="00FE1977">
        <w:rPr>
          <w:rFonts w:ascii="Times New Roman" w:hAnsi="Times New Roman" w:cs="Times New Roman"/>
          <w:sz w:val="20"/>
          <w:szCs w:val="20"/>
        </w:rPr>
        <w:t>изучает и собирает полевой материал,</w:t>
      </w:r>
      <w:r w:rsidR="003F4996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вы</w:t>
      </w:r>
      <w:r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полняет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индивидуальное задание по одной из предлагаемых тем</w:t>
      </w:r>
      <w:r w:rsidR="00AA06C5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AA06C5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разрабатывает сценарий экскурсии в природу на основе полученного материала</w:t>
      </w:r>
      <w:r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составляет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доклад-отчет (защита проводится на итоговом занятии-конференции)</w:t>
      </w:r>
      <w:r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абота обучающегося оценивается руководителем практики от КФУ.</w:t>
      </w:r>
    </w:p>
    <w:p w:rsidR="006E2522" w:rsidRPr="00FE1977" w:rsidRDefault="00FE1977" w:rsidP="00454D25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59" w:name="_Toc54542773"/>
      <w:r w:rsidRPr="00FE1977">
        <w:rPr>
          <w:rFonts w:ascii="Times New Roman" w:hAnsi="Times New Roman" w:cs="Times New Roman"/>
          <w:color w:val="auto"/>
          <w:sz w:val="20"/>
          <w:szCs w:val="20"/>
        </w:rPr>
        <w:t>4.1</w:t>
      </w:r>
      <w:r w:rsidR="006E2522" w:rsidRPr="00FE1977">
        <w:rPr>
          <w:rFonts w:ascii="Times New Roman" w:hAnsi="Times New Roman" w:cs="Times New Roman"/>
          <w:color w:val="auto"/>
          <w:sz w:val="20"/>
          <w:szCs w:val="20"/>
        </w:rPr>
        <w:t>.2. Критерии оценивания</w:t>
      </w:r>
      <w:bookmarkEnd w:id="59"/>
    </w:p>
    <w:p w:rsidR="006E2522" w:rsidRPr="00FE1977" w:rsidRDefault="0098060A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интервале 86-100 % от максимальных (</w:t>
      </w:r>
      <w:r w:rsidR="00FE1977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en-US"/>
        </w:rPr>
        <w:t>41-50 баллов</w:t>
      </w: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6E2522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6E2522" w:rsidRPr="00FE1977" w:rsidRDefault="006E2522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="0051637F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собрал и изучил полевой материал по теме задания; зафиксировал собранный материал с соблюдением всех рекомендаций по фиксации объектов; при изучении объектов показал знания современных методик, а также умение работы с микроскопом, стереоскопом, а также способность работать на лабораторном оборудовании; оформил научный доклад-отчет по результатам проведенного исследования</w:t>
      </w:r>
      <w:r w:rsidR="00AA06C5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 разработал сценарий экскурсии в природу на основе полученного материала</w:t>
      </w:r>
      <w:r w:rsidR="00E4583D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  <w:r w:rsidR="00E4583D" w:rsidRPr="00FE1977">
        <w:rPr>
          <w:rFonts w:ascii="Times New Roman" w:hAnsi="Times New Roman" w:cs="Times New Roman"/>
          <w:sz w:val="20"/>
          <w:szCs w:val="20"/>
        </w:rPr>
        <w:t xml:space="preserve"> заполнил полевой дневник; оформил и подготовил к сдаче 5 гербарных листов с заполненной гербарной этикеткой</w:t>
      </w:r>
    </w:p>
    <w:p w:rsidR="006E2522" w:rsidRPr="00FE1977" w:rsidRDefault="0098060A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интервале 71-85 % от максимальных (</w:t>
      </w:r>
      <w:r w:rsidR="00FE1977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en-US"/>
        </w:rPr>
        <w:t>25-40 баллов</w:t>
      </w: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6E2522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51637F" w:rsidRPr="00FE1977" w:rsidRDefault="0051637F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– собрал и изучил полевой материал по теме задания; зафиксировал собранный материал с соблюдением всех рекомендаций по фиксации объектов; при изучении объектов показал базовые знания современных методик, а также умение работы с микроскопом, стереоскопом, а также способность работать на лабораторном оборудовании; оформил научный доклад-отчет по результатам проведенного исследования</w:t>
      </w:r>
      <w:r w:rsidR="004B086B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, но допустил некоторые ошибке при анализе полученных результатов</w:t>
      </w:r>
      <w:r w:rsidR="00AA06C5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 разработал сценарий экскурсии в природу на основе полученного материала</w:t>
      </w:r>
      <w:r w:rsidR="00E4583D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  <w:r w:rsidR="00E4583D" w:rsidRPr="00FE1977">
        <w:rPr>
          <w:rFonts w:ascii="Times New Roman" w:hAnsi="Times New Roman" w:cs="Times New Roman"/>
          <w:sz w:val="20"/>
          <w:szCs w:val="20"/>
        </w:rPr>
        <w:t xml:space="preserve"> заполнил полевой дневник; оформил и подготовил к сдаче 5 гербарных листов с заполненной гербарной этикеткой</w:t>
      </w:r>
    </w:p>
    <w:p w:rsidR="006E2522" w:rsidRPr="00FE1977" w:rsidRDefault="0098060A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интервале 56-70 % от максимальных (</w:t>
      </w:r>
      <w:r w:rsidR="00FE1977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en-US"/>
        </w:rPr>
        <w:t>11-24 баллов</w:t>
      </w: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6E2522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E4583D" w:rsidRPr="00FE1977" w:rsidRDefault="004B086B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– собрал и изучил полевой материал по теме задания; при фиксации собранного материал допустил ошибки; при изучении объектов показал базовые знания современных методик, а также умение работы с микроскопом, стереоскопом; оформил научный доклад-отчет по результатам проведенного исследования, но допустил некоторые ошибке при анализе полученных результатов</w:t>
      </w:r>
      <w:r w:rsidR="00AA06C5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 разработал сценарий экскурсии в природу на основе полученного материала</w:t>
      </w:r>
      <w:r w:rsidR="00E4583D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  <w:r w:rsidR="00E4583D" w:rsidRPr="00FE1977">
        <w:rPr>
          <w:rFonts w:ascii="Times New Roman" w:hAnsi="Times New Roman" w:cs="Times New Roman"/>
          <w:sz w:val="20"/>
          <w:szCs w:val="20"/>
        </w:rPr>
        <w:t xml:space="preserve"> заполнил полевой дневник; при оформлении и подготовке к сдаче 5 гербарных листов с заполненной гербарной этикеткой допустил ряд недочётов. </w:t>
      </w:r>
    </w:p>
    <w:p w:rsidR="006E2522" w:rsidRPr="00FE1977" w:rsidRDefault="0098060A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интервале 0-55 % от максимальных (</w:t>
      </w:r>
      <w:r w:rsidR="00FE1977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en-US"/>
        </w:rPr>
        <w:t>0-10 баллов</w:t>
      </w: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6E2522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E4583D" w:rsidRDefault="004B086B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– собрал и изучил недостаточный объем полевого материала по теме задания; при фиксации собранного материал допустил ошибки; при изучении объектов показал отрывочные знания современных методик, умение работы с микроскопом, стереоскопом; оформил научный доклад-отчет по результатам проведенного исследования, но допустил ошибке при анализе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полученных результатов</w:t>
      </w:r>
      <w:r w:rsidR="00AA06C5">
        <w:rPr>
          <w:rFonts w:ascii="Times New Roman" w:eastAsia="Calibri" w:hAnsi="Times New Roman" w:cs="Times New Roman"/>
          <w:color w:val="000000"/>
          <w:sz w:val="20"/>
          <w:szCs w:val="20"/>
        </w:rPr>
        <w:t>; не</w:t>
      </w:r>
      <w:r w:rsidR="00AA06C5" w:rsidRPr="00AA06C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AA06C5">
        <w:rPr>
          <w:rFonts w:ascii="Times New Roman" w:eastAsia="Calibri" w:hAnsi="Times New Roman" w:cs="Times New Roman"/>
          <w:color w:val="000000"/>
          <w:sz w:val="20"/>
          <w:szCs w:val="20"/>
        </w:rPr>
        <w:t>разработал сценарий экскурсии в природу на основе полученного материала</w:t>
      </w:r>
      <w:r w:rsidR="00E4583D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  <w:r w:rsidR="00E4583D" w:rsidRPr="00E4583D">
        <w:rPr>
          <w:rFonts w:ascii="Times New Roman" w:hAnsi="Times New Roman" w:cs="Times New Roman"/>
          <w:sz w:val="20"/>
          <w:szCs w:val="20"/>
        </w:rPr>
        <w:t xml:space="preserve"> </w:t>
      </w:r>
      <w:r w:rsidR="00E4583D">
        <w:rPr>
          <w:rFonts w:ascii="Times New Roman" w:hAnsi="Times New Roman" w:cs="Times New Roman"/>
          <w:sz w:val="20"/>
          <w:szCs w:val="20"/>
        </w:rPr>
        <w:t>заполнил полевой дневник; при оформлении и подготовке к сдаче 5 гербарных листов с заполненной гербарной этикеткой допустил ошибки.</w:t>
      </w:r>
      <w:r w:rsidR="00E4583D" w:rsidRPr="001536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2522" w:rsidRDefault="00FE1977" w:rsidP="00454D25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60" w:name="_Toc54542774"/>
      <w:r>
        <w:rPr>
          <w:rFonts w:ascii="Times New Roman" w:hAnsi="Times New Roman" w:cs="Times New Roman"/>
          <w:color w:val="auto"/>
          <w:sz w:val="20"/>
          <w:szCs w:val="20"/>
        </w:rPr>
        <w:t>4.1</w:t>
      </w:r>
      <w:r w:rsidR="006E2522" w:rsidRPr="00913033">
        <w:rPr>
          <w:rFonts w:ascii="Times New Roman" w:hAnsi="Times New Roman" w:cs="Times New Roman"/>
          <w:color w:val="auto"/>
          <w:sz w:val="20"/>
          <w:szCs w:val="20"/>
        </w:rPr>
        <w:t>.3. Содержание оценочного средства</w:t>
      </w:r>
      <w:bookmarkEnd w:id="60"/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36BA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536BA">
        <w:rPr>
          <w:rFonts w:ascii="Times New Roman" w:hAnsi="Times New Roman" w:cs="Times New Roman"/>
          <w:sz w:val="20"/>
          <w:szCs w:val="20"/>
        </w:rPr>
        <w:t xml:space="preserve">обрать фактический полевой материал </w:t>
      </w:r>
      <w:r>
        <w:rPr>
          <w:rFonts w:ascii="Times New Roman" w:hAnsi="Times New Roman" w:cs="Times New Roman"/>
          <w:sz w:val="20"/>
          <w:szCs w:val="20"/>
        </w:rPr>
        <w:t>растений по всем экскурсиям</w:t>
      </w:r>
      <w:r w:rsidRPr="001536BA">
        <w:rPr>
          <w:rFonts w:ascii="Times New Roman" w:hAnsi="Times New Roman" w:cs="Times New Roman"/>
          <w:sz w:val="20"/>
          <w:szCs w:val="20"/>
        </w:rPr>
        <w:t xml:space="preserve">; зафиксировать их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1536BA">
        <w:rPr>
          <w:rFonts w:ascii="Times New Roman" w:hAnsi="Times New Roman" w:cs="Times New Roman"/>
          <w:sz w:val="20"/>
          <w:szCs w:val="20"/>
        </w:rPr>
        <w:t xml:space="preserve">растворе </w:t>
      </w:r>
      <w:r>
        <w:rPr>
          <w:rFonts w:ascii="Times New Roman" w:hAnsi="Times New Roman" w:cs="Times New Roman"/>
          <w:sz w:val="20"/>
          <w:szCs w:val="20"/>
        </w:rPr>
        <w:t>этилового спирта</w:t>
      </w:r>
      <w:r w:rsidRPr="001536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Pr="001536BA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виде гербария</w:t>
      </w:r>
      <w:r w:rsidRPr="001536B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36BA">
        <w:rPr>
          <w:rFonts w:ascii="Times New Roman" w:hAnsi="Times New Roman" w:cs="Times New Roman"/>
          <w:sz w:val="20"/>
          <w:szCs w:val="20"/>
        </w:rPr>
        <w:t>2. Определить систематическую принадлежность</w:t>
      </w:r>
      <w:r>
        <w:rPr>
          <w:rFonts w:ascii="Times New Roman" w:hAnsi="Times New Roman" w:cs="Times New Roman"/>
          <w:sz w:val="20"/>
          <w:szCs w:val="20"/>
        </w:rPr>
        <w:t xml:space="preserve"> собранных растений, зафиксировать в альбоме особенности строения некоторых растений.</w:t>
      </w:r>
      <w:r w:rsidRPr="001536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36BA">
        <w:rPr>
          <w:rFonts w:ascii="Times New Roman" w:hAnsi="Times New Roman" w:cs="Times New Roman"/>
          <w:sz w:val="20"/>
          <w:szCs w:val="20"/>
        </w:rPr>
        <w:t xml:space="preserve">3. Выучить систематику (класс, </w:t>
      </w:r>
      <w:r>
        <w:rPr>
          <w:rFonts w:ascii="Times New Roman" w:hAnsi="Times New Roman" w:cs="Times New Roman"/>
          <w:sz w:val="20"/>
          <w:szCs w:val="20"/>
        </w:rPr>
        <w:t>порядок</w:t>
      </w:r>
      <w:r w:rsidRPr="001536BA">
        <w:rPr>
          <w:rFonts w:ascii="Times New Roman" w:hAnsi="Times New Roman" w:cs="Times New Roman"/>
          <w:sz w:val="20"/>
          <w:szCs w:val="20"/>
        </w:rPr>
        <w:t xml:space="preserve">, семейство, </w:t>
      </w:r>
      <w:r>
        <w:rPr>
          <w:rFonts w:ascii="Times New Roman" w:hAnsi="Times New Roman" w:cs="Times New Roman"/>
          <w:sz w:val="20"/>
          <w:szCs w:val="20"/>
        </w:rPr>
        <w:t>род, вид) 50</w:t>
      </w:r>
      <w:r w:rsidRPr="001536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видов собранных и определенных растений</w:t>
      </w:r>
      <w:r w:rsidRPr="001536BA">
        <w:rPr>
          <w:rFonts w:ascii="Times New Roman" w:hAnsi="Times New Roman" w:cs="Times New Roman"/>
          <w:sz w:val="20"/>
          <w:szCs w:val="20"/>
        </w:rPr>
        <w:t xml:space="preserve"> на латинском языке</w:t>
      </w:r>
      <w:r>
        <w:rPr>
          <w:rFonts w:ascii="Times New Roman" w:hAnsi="Times New Roman" w:cs="Times New Roman"/>
          <w:sz w:val="20"/>
          <w:szCs w:val="20"/>
        </w:rPr>
        <w:t>; 150 видов – на русском языке</w:t>
      </w:r>
      <w:r w:rsidRPr="001536B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36BA">
        <w:rPr>
          <w:rFonts w:ascii="Times New Roman" w:hAnsi="Times New Roman" w:cs="Times New Roman"/>
          <w:sz w:val="20"/>
          <w:szCs w:val="20"/>
        </w:rPr>
        <w:t xml:space="preserve">4. Вести полевой дневник. </w:t>
      </w:r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Оформить и подготовить к сдаче гербарий, состоящий из оформленных по правилам 5 гербарных листов с заполненной гербарной этикеткой.</w:t>
      </w:r>
      <w:r w:rsidRPr="001536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3757" w:rsidRDefault="00553757" w:rsidP="0045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13033" w:rsidRPr="00913033" w:rsidRDefault="00913033" w:rsidP="0045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033">
        <w:rPr>
          <w:rFonts w:ascii="Times New Roman" w:hAnsi="Times New Roman" w:cs="Times New Roman"/>
          <w:sz w:val="20"/>
          <w:szCs w:val="20"/>
        </w:rPr>
        <w:t>Примерный перечень тем исследовательских работ для индивидуальных заданий: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Анатомическое строение побега и корня купены лекарственной.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2.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Анатомическое строение листьев у родственных видов растений, произрастающих в разных фитоценозах.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3.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Анатомическое строение листьев на разных участках кроны дерева.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4.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Анатомическое строение стебля травянистых растений, произрастающих в разных условиях.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5.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Сравнительная анатомическая характеристика корней разных видов лютика, обитающих в условиях разного водообеспечения.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6.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Разнообразие цветков у представителей разных семейств в местной флоре.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7.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Спектры жизненных форм в отдельных систематических группах.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8.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Изучение экобиоморф конкретного биорегиона.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9.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Внутривидовая морфологическая изменчивость.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10.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Сравнительно-анатомическая и экологическая характеристика родственных видов.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11.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Анатомические отличия листьев и других органов ксерофитов, мезофитов и гигрофитов, тенелюбивых и светолюбивых и т.д.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12.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Метаморфозы побегов в связи с условиями обитания растений.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13.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Морфологические и анатомические особенности и образ жизни цветковых растений – паразитов, сапрофитов, насекомоядных.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14.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Жизненные формы травянистых растений в разных типах леса или луга.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15.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 xml:space="preserve">Особенности цветения и опыления выбранных видов. 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16.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Типы соцветий растений определенной систематической или экологической группы.</w:t>
      </w:r>
    </w:p>
    <w:p w:rsidR="00913033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17.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Плодоношение и способы распространения плодов и семян выбранных видов.</w:t>
      </w:r>
    </w:p>
    <w:p w:rsidR="00E4583D" w:rsidRDefault="00E4583D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9792D" w:rsidRPr="0019792D" w:rsidRDefault="0019792D" w:rsidP="00197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9792D">
        <w:rPr>
          <w:rFonts w:ascii="Times New Roman" w:eastAsia="Times New Roman" w:hAnsi="Times New Roman" w:cs="Times New Roman"/>
          <w:sz w:val="20"/>
          <w:szCs w:val="24"/>
        </w:rPr>
        <w:t xml:space="preserve">В течение прохождения основного этапа выполняется индивидуальное задание. </w:t>
      </w:r>
    </w:p>
    <w:p w:rsidR="0019792D" w:rsidRDefault="0019792D" w:rsidP="00197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9792D">
        <w:rPr>
          <w:rFonts w:ascii="Times New Roman" w:eastAsia="Times New Roman" w:hAnsi="Times New Roman" w:cs="Times New Roman"/>
          <w:sz w:val="20"/>
          <w:szCs w:val="24"/>
        </w:rPr>
        <w:t>Индивидуальное задание:</w:t>
      </w:r>
    </w:p>
    <w:p w:rsidR="00C653DF" w:rsidRDefault="00C653DF" w:rsidP="00197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3"/>
        <w:gridCol w:w="5511"/>
        <w:gridCol w:w="3051"/>
      </w:tblGrid>
      <w:tr w:rsidR="00C653DF" w:rsidRPr="00C653DF" w:rsidTr="0097553D">
        <w:tc>
          <w:tcPr>
            <w:tcW w:w="794" w:type="dxa"/>
            <w:vAlign w:val="center"/>
          </w:tcPr>
          <w:p w:rsidR="00C653DF" w:rsidRPr="00C653DF" w:rsidRDefault="00C653DF" w:rsidP="0097553D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№ п/п</w:t>
            </w:r>
          </w:p>
        </w:tc>
        <w:tc>
          <w:tcPr>
            <w:tcW w:w="5657" w:type="dxa"/>
            <w:vAlign w:val="center"/>
          </w:tcPr>
          <w:p w:rsidR="00C653DF" w:rsidRPr="00C653DF" w:rsidRDefault="00C653DF" w:rsidP="0097553D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Индивидуальное задание (содержание и планируемые результаты практики)</w:t>
            </w:r>
          </w:p>
        </w:tc>
        <w:tc>
          <w:tcPr>
            <w:tcW w:w="3120" w:type="dxa"/>
            <w:vAlign w:val="center"/>
          </w:tcPr>
          <w:p w:rsidR="00C653DF" w:rsidRPr="00C653DF" w:rsidRDefault="00C653DF" w:rsidP="0097553D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Сроки выполнения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Изучение методик полевых исследований</w:t>
            </w:r>
          </w:p>
        </w:tc>
        <w:tc>
          <w:tcPr>
            <w:tcW w:w="3120" w:type="dxa"/>
          </w:tcPr>
          <w:p w:rsidR="00C653DF" w:rsidRPr="00C653DF" w:rsidRDefault="00553757" w:rsidP="0097553D">
            <w:pPr>
              <w:rPr>
                <w:rFonts w:ascii="Times New Roman" w:hAnsi="Times New Roman"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1 день практики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Сбор и камеральная обработка собранного материала</w:t>
            </w:r>
          </w:p>
        </w:tc>
        <w:tc>
          <w:tcPr>
            <w:tcW w:w="3120" w:type="dxa"/>
          </w:tcPr>
          <w:p w:rsidR="00C653DF" w:rsidRPr="00C653DF" w:rsidRDefault="00553757" w:rsidP="0097553D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2-7 дни практики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Выполнение индивидуального задания по выбранной теме</w:t>
            </w:r>
          </w:p>
        </w:tc>
        <w:tc>
          <w:tcPr>
            <w:tcW w:w="3120" w:type="dxa"/>
          </w:tcPr>
          <w:p w:rsidR="00C653DF" w:rsidRPr="00C653DF" w:rsidRDefault="00553757" w:rsidP="0097553D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2-7 дни практики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Заполнение отчетных документов по практике</w:t>
            </w:r>
          </w:p>
        </w:tc>
        <w:tc>
          <w:tcPr>
            <w:tcW w:w="3120" w:type="dxa"/>
          </w:tcPr>
          <w:p w:rsidR="00C653DF" w:rsidRPr="00C653DF" w:rsidRDefault="009C4DB2" w:rsidP="0097553D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2-7 дни практики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Защита и сдача отчета по практике</w:t>
            </w:r>
          </w:p>
        </w:tc>
        <w:tc>
          <w:tcPr>
            <w:tcW w:w="3120" w:type="dxa"/>
          </w:tcPr>
          <w:p w:rsidR="00C653DF" w:rsidRPr="00C653DF" w:rsidRDefault="009C4DB2" w:rsidP="0097553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8 день практики</w:t>
            </w:r>
          </w:p>
        </w:tc>
      </w:tr>
    </w:tbl>
    <w:p w:rsidR="00C653DF" w:rsidRDefault="00C653DF" w:rsidP="00197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9792D" w:rsidRPr="00A616C0" w:rsidRDefault="0019792D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C2636" w:rsidRPr="009C2636" w:rsidRDefault="00C653DF" w:rsidP="00431E00">
      <w:pPr>
        <w:pStyle w:val="2"/>
        <w:ind w:firstLine="567"/>
        <w:rPr>
          <w:sz w:val="20"/>
          <w:szCs w:val="20"/>
        </w:rPr>
      </w:pPr>
      <w:bookmarkStart w:id="61" w:name="_Toc54542775"/>
      <w:r>
        <w:rPr>
          <w:sz w:val="20"/>
          <w:szCs w:val="20"/>
        </w:rPr>
        <w:t>4.2</w:t>
      </w:r>
      <w:r w:rsidR="009C2636" w:rsidRPr="009C2636">
        <w:rPr>
          <w:sz w:val="20"/>
          <w:szCs w:val="20"/>
        </w:rPr>
        <w:t>. Отчет по практике</w:t>
      </w:r>
      <w:bookmarkEnd w:id="61"/>
    </w:p>
    <w:p w:rsidR="009C2636" w:rsidRPr="00913033" w:rsidRDefault="00C653DF" w:rsidP="00431E00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62" w:name="_Toc54542776"/>
      <w:r>
        <w:rPr>
          <w:rFonts w:ascii="Times New Roman" w:hAnsi="Times New Roman" w:cs="Times New Roman"/>
          <w:color w:val="auto"/>
          <w:sz w:val="20"/>
          <w:szCs w:val="20"/>
        </w:rPr>
        <w:t>4.2</w:t>
      </w:r>
      <w:r w:rsidR="009C2636" w:rsidRPr="00913033">
        <w:rPr>
          <w:rFonts w:ascii="Times New Roman" w:hAnsi="Times New Roman" w:cs="Times New Roman"/>
          <w:color w:val="auto"/>
          <w:sz w:val="20"/>
          <w:szCs w:val="20"/>
        </w:rPr>
        <w:t>.1. Процедура проведения</w:t>
      </w:r>
      <w:bookmarkEnd w:id="62"/>
    </w:p>
    <w:p w:rsidR="009C2636" w:rsidRPr="000C1478" w:rsidRDefault="009C2636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После окончания практики в установленные сроки каждый обучающийся должен сдать руководителю практики от КФУ отчет по практике. Обучающиеся представляют отчеты по практике на зачете</w:t>
      </w:r>
      <w:r w:rsidR="008E7D73">
        <w:rPr>
          <w:rFonts w:ascii="Times New Roman" w:hAnsi="Times New Roman" w:cs="Times New Roman"/>
          <w:sz w:val="20"/>
          <w:szCs w:val="20"/>
        </w:rPr>
        <w:t xml:space="preserve"> (итоговой конференции)</w:t>
      </w:r>
      <w:r w:rsidRPr="009C2636">
        <w:rPr>
          <w:rFonts w:ascii="Times New Roman" w:hAnsi="Times New Roman" w:cs="Times New Roman"/>
          <w:sz w:val="20"/>
          <w:szCs w:val="20"/>
        </w:rPr>
        <w:t xml:space="preserve">. На защиту обучающемуся предоставляется 10 минут. Далее обучающийся отвечает на </w:t>
      </w:r>
      <w:r w:rsidRPr="000C1478">
        <w:rPr>
          <w:rFonts w:ascii="Times New Roman" w:hAnsi="Times New Roman" w:cs="Times New Roman"/>
          <w:sz w:val="20"/>
          <w:szCs w:val="20"/>
        </w:rPr>
        <w:t>вопросы руководителя практики от КФУ.</w:t>
      </w:r>
    </w:p>
    <w:p w:rsidR="000C1478" w:rsidRPr="000C1478" w:rsidRDefault="000C1478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1478">
        <w:rPr>
          <w:rFonts w:ascii="Times New Roman" w:hAnsi="Times New Roman" w:cs="Times New Roman"/>
          <w:color w:val="000000" w:themeColor="text1"/>
          <w:sz w:val="20"/>
          <w:szCs w:val="20"/>
        </w:rPr>
        <w:t>Устный отчет студента включает: раскрытие целей и задач практики, общую характеристику мест практики, описание выполненной работы с количественными и качественными характеристиками, выводы и предложения по содержанию и организации практики, совершенствованию программы практики.</w:t>
      </w:r>
    </w:p>
    <w:p w:rsidR="009C2636" w:rsidRPr="008E7D73" w:rsidRDefault="00C653DF" w:rsidP="00431E00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63" w:name="_Toc54542777"/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>4.2</w:t>
      </w:r>
      <w:r w:rsidR="009C2636" w:rsidRPr="008E7D73">
        <w:rPr>
          <w:rFonts w:ascii="Times New Roman" w:hAnsi="Times New Roman" w:cs="Times New Roman"/>
          <w:color w:val="auto"/>
          <w:sz w:val="20"/>
          <w:szCs w:val="20"/>
        </w:rPr>
        <w:t>.2. Критерии оценивания</w:t>
      </w:r>
      <w:bookmarkEnd w:id="63"/>
    </w:p>
    <w:p w:rsidR="009C2636" w:rsidRPr="004A2D17" w:rsidRDefault="0019792D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Баллы в интервале 86-100 % от максимальных 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(</w:t>
      </w:r>
      <w:r w:rsidR="004C6E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41-5</w:t>
      </w:r>
      <w:r w:rsidR="008E7D73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0 баллов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9C2636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0C1478" w:rsidRPr="000C1478" w:rsidRDefault="000C1478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>– четко описал все виды деятельности, реализованные на практике; указал задачи, которые решались в период практики; сделал самоанализ проблем и трудностей, которые возникли в период прохождения практики и наметил план п</w:t>
      </w:r>
      <w:r w:rsidR="00525D6E">
        <w:rPr>
          <w:rFonts w:ascii="Times New Roman" w:eastAsia="Calibri" w:hAnsi="Times New Roman" w:cs="Times New Roman"/>
          <w:color w:val="000000"/>
          <w:sz w:val="20"/>
          <w:szCs w:val="20"/>
        </w:rPr>
        <w:t>о дальнейшей работе над собой; с</w:t>
      </w:r>
      <w:r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тудент положительно отнесся к своей практике;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предоставил доклад-отчет по индивидуальной работе; </w:t>
      </w:r>
      <w:r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>отчетная документация сдана своевременно и соответствует установленным требованиям.</w:t>
      </w:r>
    </w:p>
    <w:p w:rsidR="009C2636" w:rsidRPr="004A2D17" w:rsidRDefault="0019792D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Баллы в интервале 71-85 % от максимальных 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(</w:t>
      </w:r>
      <w:r w:rsidR="004C6E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25-40</w:t>
      </w:r>
      <w:r w:rsidR="008E7D73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баллов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9C2636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0C1478" w:rsidRPr="000C1478" w:rsidRDefault="009C2636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="000C1478"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описал все виды деятельности, реализованные на практике; указал задачи, которые решались в период практики; сделал самоанализ проблем и трудностей, которые возникли </w:t>
      </w:r>
      <w:r w:rsidR="00525D6E">
        <w:rPr>
          <w:rFonts w:ascii="Times New Roman" w:eastAsia="Calibri" w:hAnsi="Times New Roman" w:cs="Times New Roman"/>
          <w:color w:val="000000"/>
          <w:sz w:val="20"/>
          <w:szCs w:val="20"/>
        </w:rPr>
        <w:t>в период прохождения практики; с</w:t>
      </w:r>
      <w:r w:rsidR="000C1478"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тудент положительно отнесся к своей практике; </w:t>
      </w:r>
      <w:r w:rsidR="00525D6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предоставил доклад-отчет по индивидуальной работе; </w:t>
      </w:r>
      <w:r w:rsidR="000C1478"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>отчетная документация сдана своевременно и соответствует установленным требованиям.</w:t>
      </w:r>
    </w:p>
    <w:p w:rsidR="009C2636" w:rsidRPr="004A2D17" w:rsidRDefault="0019792D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Баллы в интервале 56-70 % от максимальных 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(</w:t>
      </w:r>
      <w:r w:rsidR="004C6E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11-24</w:t>
      </w:r>
      <w:r w:rsidR="008E7D73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баллов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9C2636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525D6E" w:rsidRPr="00525D6E" w:rsidRDefault="009C2636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C263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="00525D6E" w:rsidRPr="00525D6E">
        <w:rPr>
          <w:rFonts w:ascii="Times New Roman" w:eastAsia="Calibri" w:hAnsi="Times New Roman" w:cs="Times New Roman"/>
          <w:color w:val="000000"/>
          <w:sz w:val="20"/>
          <w:szCs w:val="20"/>
        </w:rPr>
        <w:t>описал все виды деятельности, реализованные на практике; указал задачи, кото</w:t>
      </w:r>
      <w:r w:rsidR="00525D6E">
        <w:rPr>
          <w:rFonts w:ascii="Times New Roman" w:eastAsia="Calibri" w:hAnsi="Times New Roman" w:cs="Times New Roman"/>
          <w:color w:val="000000"/>
          <w:sz w:val="20"/>
          <w:szCs w:val="20"/>
        </w:rPr>
        <w:t>рые решались в период практики; с</w:t>
      </w:r>
      <w:r w:rsidR="00525D6E" w:rsidRPr="00525D6E">
        <w:rPr>
          <w:rFonts w:ascii="Times New Roman" w:eastAsia="Calibri" w:hAnsi="Times New Roman" w:cs="Times New Roman"/>
          <w:color w:val="000000"/>
          <w:sz w:val="20"/>
          <w:szCs w:val="20"/>
        </w:rPr>
        <w:t>тудент в целом положительно отнесся к своей практике; предоставил доклад-отчет по индивидуальной работе; отчетная документация сдана своевременно.</w:t>
      </w:r>
    </w:p>
    <w:p w:rsidR="009C2636" w:rsidRPr="004A2D17" w:rsidRDefault="0019792D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але 0</w:t>
      </w: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-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55</w:t>
      </w: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% от максимальных 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(</w:t>
      </w:r>
      <w:r w:rsidR="004C6E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0-10</w:t>
      </w:r>
      <w:r w:rsidR="008E7D73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баллов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9C2636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525D6E" w:rsidRPr="00525D6E" w:rsidRDefault="009C2636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25D6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="00525D6E" w:rsidRPr="00525D6E">
        <w:rPr>
          <w:rFonts w:ascii="Times New Roman" w:eastAsia="Calibri" w:hAnsi="Times New Roman" w:cs="Times New Roman"/>
          <w:color w:val="000000"/>
          <w:sz w:val="20"/>
          <w:szCs w:val="20"/>
        </w:rPr>
        <w:t>описал не все виды деятельности, реализованные на практике; не указал задачи, которые решались в период практики; предоставил доклад-отчет по индивидуальной работе; отчетная документация сдана несвоевременно.</w:t>
      </w:r>
    </w:p>
    <w:p w:rsidR="009C2636" w:rsidRPr="00525D6E" w:rsidRDefault="00C653DF" w:rsidP="00431E00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64" w:name="_Toc54542778"/>
      <w:r>
        <w:rPr>
          <w:rFonts w:ascii="Times New Roman" w:hAnsi="Times New Roman" w:cs="Times New Roman"/>
          <w:color w:val="auto"/>
          <w:sz w:val="20"/>
          <w:szCs w:val="20"/>
        </w:rPr>
        <w:t>4.2</w:t>
      </w:r>
      <w:r w:rsidR="009C2636" w:rsidRPr="00525D6E">
        <w:rPr>
          <w:rFonts w:ascii="Times New Roman" w:hAnsi="Times New Roman" w:cs="Times New Roman"/>
          <w:color w:val="auto"/>
          <w:sz w:val="20"/>
          <w:szCs w:val="20"/>
        </w:rPr>
        <w:t>.3. Содержание оценочного средства</w:t>
      </w:r>
      <w:bookmarkEnd w:id="64"/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Отчет по практике должен содержать:</w:t>
      </w:r>
    </w:p>
    <w:p w:rsidR="009C2636" w:rsidRPr="009C2636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титульный лист;</w:t>
      </w:r>
    </w:p>
    <w:p w:rsidR="009C2636" w:rsidRPr="009C2636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содержание;</w:t>
      </w:r>
    </w:p>
    <w:p w:rsidR="009C2636" w:rsidRPr="009C2636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введение;</w:t>
      </w:r>
    </w:p>
    <w:p w:rsidR="009C2636" w:rsidRPr="009C2636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основная часть;</w:t>
      </w:r>
    </w:p>
    <w:p w:rsidR="009C2636" w:rsidRPr="00525D6E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заключение</w:t>
      </w:r>
      <w:r w:rsidRPr="00525D6E">
        <w:rPr>
          <w:rFonts w:ascii="Times New Roman" w:hAnsi="Times New Roman" w:cs="Times New Roman"/>
          <w:sz w:val="20"/>
          <w:szCs w:val="20"/>
        </w:rPr>
        <w:t>.</w:t>
      </w:r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Во введении должны быть отражены: место, время (срок) и цель прохождения практики.</w:t>
      </w:r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В основную часть отчета необходимо включить: описание организации работы в процессе практики, описание выполненной работы</w:t>
      </w:r>
      <w:r w:rsidR="00525D6E">
        <w:rPr>
          <w:rFonts w:ascii="Times New Roman" w:hAnsi="Times New Roman" w:cs="Times New Roman"/>
          <w:sz w:val="20"/>
          <w:szCs w:val="20"/>
        </w:rPr>
        <w:t xml:space="preserve"> по разделам программы практики</w:t>
      </w:r>
      <w:r w:rsidRPr="009C2636">
        <w:rPr>
          <w:rFonts w:ascii="Times New Roman" w:hAnsi="Times New Roman" w:cs="Times New Roman"/>
          <w:sz w:val="20"/>
          <w:szCs w:val="20"/>
        </w:rPr>
        <w:t>.</w:t>
      </w:r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Заключение должно содержать: описание знаний, умений и навыков (компетенций), приобретенных практикантом в период практики, предложения и рекомендации обучающегося, сделанные в ходе практики.</w:t>
      </w:r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К отчету прилагаются:</w:t>
      </w:r>
    </w:p>
    <w:p w:rsidR="009C2636" w:rsidRPr="00525D6E" w:rsidRDefault="00525D6E" w:rsidP="00431E00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5D6E">
        <w:rPr>
          <w:rFonts w:ascii="Times New Roman" w:hAnsi="Times New Roman" w:cs="Times New Roman"/>
          <w:sz w:val="20"/>
          <w:szCs w:val="20"/>
        </w:rPr>
        <w:t>индивидуальный план-график</w:t>
      </w:r>
      <w:r w:rsidR="009C2636" w:rsidRPr="00525D6E">
        <w:rPr>
          <w:rFonts w:ascii="Times New Roman" w:hAnsi="Times New Roman" w:cs="Times New Roman"/>
          <w:sz w:val="20"/>
          <w:szCs w:val="20"/>
        </w:rPr>
        <w:t xml:space="preserve"> (для проходящих практику в основных структурных подразделениях КФУ (институт/факультет/кафедра);</w:t>
      </w:r>
    </w:p>
    <w:p w:rsidR="009C2636" w:rsidRDefault="00913033" w:rsidP="00431E0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полевой </w:t>
      </w:r>
      <w:r w:rsidR="009C2636" w:rsidRPr="009C2636">
        <w:rPr>
          <w:rFonts w:ascii="Times New Roman" w:hAnsi="Times New Roman" w:cs="Times New Roman"/>
          <w:sz w:val="20"/>
          <w:szCs w:val="20"/>
        </w:rPr>
        <w:t>дневник практиканта. Дневник включает в себя описание содержания и выполнения работ во время прохождения практик. В приложении к дневнику приложением указываются оценки сформированности компетенций руководителями практики о прохождении практики обучающегося;</w:t>
      </w:r>
    </w:p>
    <w:p w:rsidR="00525D6E" w:rsidRPr="009C2636" w:rsidRDefault="00525D6E" w:rsidP="00431E0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доклад-отчет по выполненному индивидуальному заданию.</w:t>
      </w:r>
    </w:p>
    <w:bookmarkEnd w:id="56"/>
    <w:p w:rsidR="00525D6E" w:rsidRPr="00525D6E" w:rsidRDefault="00525D6E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5D6E">
        <w:rPr>
          <w:rFonts w:ascii="Times New Roman" w:hAnsi="Times New Roman" w:cs="Times New Roman"/>
          <w:sz w:val="20"/>
          <w:szCs w:val="20"/>
        </w:rPr>
        <w:t>Индивидуальный план-график практики содержит виды работ, которые необходимо выполнить в период практики, сроки их выполнения (планируемые даты начала и окончания работы), название мест практики.</w:t>
      </w:r>
    </w:p>
    <w:p w:rsidR="00525D6E" w:rsidRPr="00525D6E" w:rsidRDefault="00525D6E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Полевой д</w:t>
      </w:r>
      <w:r w:rsidRPr="00525D6E">
        <w:rPr>
          <w:rFonts w:ascii="Times New Roman" w:hAnsi="Times New Roman" w:cs="Times New Roman"/>
          <w:sz w:val="20"/>
          <w:szCs w:val="20"/>
        </w:rPr>
        <w:t>невник является обязательным отчетным документом. Структура его оформления и записей в нем следующая: титульный лист, содержащий сведения о студенте, название практики, сведения о месте практики с указанием фамилии, имени, отчества и должности руководителя практики; ежедневные записи, включающие</w:t>
      </w:r>
      <w:r>
        <w:rPr>
          <w:rFonts w:ascii="Times New Roman" w:hAnsi="Times New Roman" w:cs="Times New Roman"/>
          <w:sz w:val="20"/>
          <w:szCs w:val="20"/>
        </w:rPr>
        <w:t xml:space="preserve"> дату, содержание работы</w:t>
      </w:r>
      <w:r w:rsidRPr="00525D6E">
        <w:rPr>
          <w:rFonts w:ascii="Times New Roman" w:hAnsi="Times New Roman" w:cs="Times New Roman"/>
          <w:sz w:val="20"/>
          <w:szCs w:val="20"/>
        </w:rPr>
        <w:t xml:space="preserve"> практиканта. Записи в дневнике должны вестись аккуратно, разборчиво и без ошибок.</w:t>
      </w:r>
    </w:p>
    <w:p w:rsidR="00525D6E" w:rsidRPr="00525D6E" w:rsidRDefault="00525D6E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5D6E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докладе-</w:t>
      </w:r>
      <w:r w:rsidRPr="00525D6E">
        <w:rPr>
          <w:rFonts w:ascii="Times New Roman" w:hAnsi="Times New Roman" w:cs="Times New Roman"/>
          <w:sz w:val="20"/>
          <w:szCs w:val="20"/>
        </w:rPr>
        <w:t xml:space="preserve">отчете студент </w:t>
      </w:r>
      <w:r>
        <w:rPr>
          <w:rFonts w:ascii="Times New Roman" w:hAnsi="Times New Roman" w:cs="Times New Roman"/>
          <w:sz w:val="20"/>
          <w:szCs w:val="20"/>
        </w:rPr>
        <w:t>приводит описание выполнения индивидуального задания, анализ полученных результатов и формулирует выводы по проделанной работе</w:t>
      </w:r>
      <w:r w:rsidRPr="00525D6E">
        <w:rPr>
          <w:rFonts w:ascii="Times New Roman" w:hAnsi="Times New Roman" w:cs="Times New Roman"/>
          <w:sz w:val="20"/>
          <w:szCs w:val="20"/>
        </w:rPr>
        <w:t>.</w:t>
      </w:r>
    </w:p>
    <w:p w:rsidR="00B51371" w:rsidRDefault="00B51371" w:rsidP="00431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5D6E" w:rsidRPr="00525D6E" w:rsidRDefault="00525D6E" w:rsidP="00431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5D6E">
        <w:rPr>
          <w:rFonts w:ascii="Times New Roman" w:eastAsia="Times New Roman" w:hAnsi="Times New Roman" w:cs="Times New Roman"/>
          <w:sz w:val="20"/>
          <w:szCs w:val="20"/>
        </w:rPr>
        <w:t xml:space="preserve">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деятельности. </w:t>
      </w:r>
    </w:p>
    <w:p w:rsidR="00525D6E" w:rsidRPr="00525D6E" w:rsidRDefault="002C5666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«Зачтено» (56-100 баллов) </w:t>
      </w:r>
      <w:r w:rsidR="00525D6E">
        <w:rPr>
          <w:rFonts w:ascii="Times New Roman" w:eastAsia="Times New Roman" w:hAnsi="Times New Roman" w:cs="Times New Roman"/>
          <w:sz w:val="20"/>
          <w:szCs w:val="20"/>
        </w:rPr>
        <w:t xml:space="preserve">ставится, если студент 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>выполнил весь объем работы,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 xml:space="preserve"> требуемый программой практики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 xml:space="preserve"> ответственно и с</w:t>
      </w:r>
      <w:r w:rsidR="005D20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>интересом</w:t>
      </w:r>
      <w:r w:rsidR="000230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>о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>тносился к своей работе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 xml:space="preserve">, показал теоретическую 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>подготовку на всех этапах прохождения практики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23046" w:rsidRDefault="002C5666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«Не зачтено» (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>0-5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>баллов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 xml:space="preserve"> ставится, если студент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 xml:space="preserve"> не выполнил программу практики, участвовал в повседневной работе, все предусмотренные виды работ провел на низком уровне. </w:t>
      </w:r>
    </w:p>
    <w:p w:rsidR="006E2522" w:rsidRDefault="00023046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2304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Дата сдачи отчета - последний день практики.</w:t>
      </w:r>
      <w:r w:rsidR="006E25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 w:type="page"/>
      </w:r>
    </w:p>
    <w:p w:rsidR="00ED7FB5" w:rsidRPr="00431E00" w:rsidRDefault="00ED7FB5" w:rsidP="0020555A">
      <w:pPr>
        <w:pStyle w:val="2"/>
        <w:jc w:val="right"/>
        <w:rPr>
          <w:b w:val="0"/>
          <w:i/>
          <w:sz w:val="20"/>
          <w:szCs w:val="20"/>
        </w:rPr>
      </w:pPr>
      <w:bookmarkStart w:id="65" w:name="_Toc37019354"/>
      <w:bookmarkStart w:id="66" w:name="_Toc54542779"/>
      <w:bookmarkEnd w:id="44"/>
      <w:r w:rsidRPr="00431E00">
        <w:rPr>
          <w:b w:val="0"/>
          <w:i/>
          <w:sz w:val="20"/>
          <w:szCs w:val="20"/>
        </w:rPr>
        <w:lastRenderedPageBreak/>
        <w:t xml:space="preserve">Приложение </w:t>
      </w:r>
      <w:r w:rsidR="00431E00">
        <w:rPr>
          <w:b w:val="0"/>
          <w:i/>
          <w:sz w:val="20"/>
          <w:szCs w:val="20"/>
        </w:rPr>
        <w:t>№</w:t>
      </w:r>
      <w:r w:rsidRPr="00431E00">
        <w:rPr>
          <w:b w:val="0"/>
          <w:i/>
          <w:sz w:val="20"/>
          <w:szCs w:val="20"/>
        </w:rPr>
        <w:t>2</w:t>
      </w:r>
      <w:bookmarkEnd w:id="65"/>
      <w:bookmarkEnd w:id="66"/>
    </w:p>
    <w:p w:rsidR="00A27D91" w:rsidRPr="00431E00" w:rsidRDefault="00A27D91" w:rsidP="00A27D9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31E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 программе учебной практики</w:t>
      </w:r>
    </w:p>
    <w:p w:rsidR="00A27D91" w:rsidRPr="00431E00" w:rsidRDefault="0097553D" w:rsidP="00A27D9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Б2.В.07.0</w:t>
      </w:r>
      <w:r w:rsidR="0015345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(У)</w:t>
      </w:r>
      <w:r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15345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Летняя практика по ботанике</w:t>
      </w:r>
    </w:p>
    <w:p w:rsidR="00ED7FB5" w:rsidRPr="00ED7FB5" w:rsidRDefault="00ED7FB5" w:rsidP="00ED7F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31E00" w:rsidRDefault="00431E00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FB5" w:rsidRPr="00A27D91" w:rsidRDefault="00ED7FB5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27D91">
        <w:rPr>
          <w:rFonts w:ascii="Times New Roman" w:eastAsia="Times New Roman" w:hAnsi="Times New Roman" w:cs="Times New Roman"/>
          <w:b/>
          <w:bCs/>
          <w:sz w:val="20"/>
          <w:szCs w:val="20"/>
        </w:rPr>
        <w:t>Перечень литературы, необходимой для проведения практики</w:t>
      </w:r>
    </w:p>
    <w:p w:rsidR="00ED7FB5" w:rsidRPr="00ED7FB5" w:rsidRDefault="00ED7FB5" w:rsidP="00ED7F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выпускника: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очное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Язык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7553D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</w:t>
            </w:r>
            <w:r w:rsidR="00C653D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="00AE43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ED7FB5" w:rsidRPr="00ED7FB5" w:rsidRDefault="00ED7FB5" w:rsidP="00ED7FB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ED7FB5" w:rsidRPr="00ED7FB5" w:rsidRDefault="00ED7FB5" w:rsidP="00ED7F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FA7" w:rsidRPr="00A27D91" w:rsidRDefault="00DA0DC9" w:rsidP="00431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27D91" w:rsidRDefault="00A27D91" w:rsidP="00431E00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7" w:name="_Hlk36577784"/>
      <w:r w:rsidRPr="00A27D91">
        <w:rPr>
          <w:rFonts w:ascii="Times New Roman" w:hAnsi="Times New Roman" w:cs="Times New Roman"/>
          <w:sz w:val="20"/>
          <w:szCs w:val="20"/>
        </w:rPr>
        <w:t>1. Долгачева В.С. Ботаника: учеб. для студ. высш. пед. учеб. заведений / В.С. Долгачева, Е.М. Алексахина. - 4-е изд., испр. доп. - М.: Акад</w:t>
      </w:r>
      <w:r>
        <w:rPr>
          <w:rFonts w:ascii="Times New Roman" w:hAnsi="Times New Roman" w:cs="Times New Roman"/>
          <w:sz w:val="20"/>
          <w:szCs w:val="20"/>
        </w:rPr>
        <w:t>емия, 2008. - 416 с. [15 шт.]</w:t>
      </w:r>
    </w:p>
    <w:p w:rsidR="00A27D91" w:rsidRDefault="00A27D91" w:rsidP="00431E00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27D91">
        <w:rPr>
          <w:rFonts w:ascii="Times New Roman" w:hAnsi="Times New Roman" w:cs="Times New Roman"/>
          <w:sz w:val="20"/>
          <w:szCs w:val="20"/>
        </w:rPr>
        <w:t xml:space="preserve">2. Переведенцева Л.Г. Микология: грибы и грибоподобные организмы: учеб. - Санкт-Петербург: Лань, 2012. - 272 с. [Электронный ресурс]. URL: </w:t>
      </w:r>
      <w:hyperlink r:id="rId14" w:anchor="1" w:history="1">
        <w:r w:rsidR="0054630D" w:rsidRPr="00037A94">
          <w:rPr>
            <w:rStyle w:val="a9"/>
            <w:rFonts w:ascii="Times New Roman" w:hAnsi="Times New Roman" w:cs="Times New Roman"/>
            <w:sz w:val="20"/>
            <w:szCs w:val="20"/>
          </w:rPr>
          <w:t>https://e.lanbook.com/reader/book/3817/#1</w:t>
        </w:r>
      </w:hyperlink>
    </w:p>
    <w:p w:rsidR="00455FA7" w:rsidRPr="00153456" w:rsidRDefault="00A27D91" w:rsidP="00153456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27D91">
        <w:rPr>
          <w:rFonts w:ascii="Times New Roman" w:hAnsi="Times New Roman" w:cs="Times New Roman"/>
          <w:sz w:val="20"/>
          <w:szCs w:val="20"/>
        </w:rPr>
        <w:t xml:space="preserve">3. Ботаника: курс альгологии и микологии/ Под ред. Дьякова Ю.Т. - М: МГУ им. Ломоносова, 2007.-559 с. [Электронный ресурс]. URL: </w:t>
      </w:r>
      <w:hyperlink r:id="rId15" w:anchor="1" w:history="1">
        <w:r w:rsidR="0054630D" w:rsidRPr="00037A94">
          <w:rPr>
            <w:rStyle w:val="a9"/>
            <w:rFonts w:ascii="Times New Roman" w:hAnsi="Times New Roman" w:cs="Times New Roman"/>
            <w:sz w:val="20"/>
            <w:szCs w:val="20"/>
          </w:rPr>
          <w:t>https://e.lanbook.com/reader/book/10120/#1</w:t>
        </w:r>
      </w:hyperlink>
    </w:p>
    <w:bookmarkEnd w:id="67"/>
    <w:p w:rsidR="00455FA7" w:rsidRPr="00455FA7" w:rsidRDefault="00455FA7" w:rsidP="00A27D91">
      <w:pPr>
        <w:spacing w:before="120" w:after="0" w:line="240" w:lineRule="auto"/>
        <w:ind w:firstLine="567"/>
        <w:rPr>
          <w:rFonts w:ascii="Times New Roman" w:hAnsi="Times New Roman" w:cs="Times New Roman"/>
          <w:vanish/>
          <w:sz w:val="24"/>
          <w:szCs w:val="24"/>
        </w:rPr>
      </w:pPr>
    </w:p>
    <w:p w:rsidR="00455FA7" w:rsidRPr="00455FA7" w:rsidRDefault="00455FA7" w:rsidP="00A27D91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D7FB5" w:rsidRPr="00ED7FB5" w:rsidRDefault="00ED7FB5" w:rsidP="00E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FB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55FA7" w:rsidRPr="00431E00" w:rsidRDefault="00455FA7" w:rsidP="0020555A">
      <w:pPr>
        <w:pStyle w:val="2"/>
        <w:jc w:val="right"/>
        <w:rPr>
          <w:b w:val="0"/>
          <w:i/>
          <w:sz w:val="20"/>
          <w:szCs w:val="20"/>
        </w:rPr>
      </w:pPr>
      <w:bookmarkStart w:id="68" w:name="_Toc37019355"/>
      <w:bookmarkStart w:id="69" w:name="_Toc54542780"/>
      <w:r w:rsidRPr="00431E00">
        <w:rPr>
          <w:b w:val="0"/>
          <w:i/>
          <w:sz w:val="20"/>
          <w:szCs w:val="20"/>
        </w:rPr>
        <w:lastRenderedPageBreak/>
        <w:t xml:space="preserve">Приложение </w:t>
      </w:r>
      <w:r w:rsidR="00431E00">
        <w:rPr>
          <w:b w:val="0"/>
          <w:i/>
          <w:sz w:val="20"/>
          <w:szCs w:val="20"/>
        </w:rPr>
        <w:t>№</w:t>
      </w:r>
      <w:r w:rsidRPr="00431E00">
        <w:rPr>
          <w:b w:val="0"/>
          <w:i/>
          <w:sz w:val="20"/>
          <w:szCs w:val="20"/>
        </w:rPr>
        <w:t>3</w:t>
      </w:r>
      <w:bookmarkEnd w:id="68"/>
      <w:bookmarkEnd w:id="69"/>
    </w:p>
    <w:p w:rsidR="00110A95" w:rsidRPr="00431E00" w:rsidRDefault="003F4996" w:rsidP="00110A95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31E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110A95" w:rsidRPr="00431E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 программе учебной практики</w:t>
      </w:r>
    </w:p>
    <w:p w:rsidR="00110A95" w:rsidRPr="00431E00" w:rsidRDefault="0097553D" w:rsidP="00110A95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Б2.В.07.0</w:t>
      </w:r>
      <w:r w:rsidR="0015345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(У)</w:t>
      </w:r>
      <w:r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15345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Летняя практика по ботанике</w:t>
      </w:r>
    </w:p>
    <w:p w:rsidR="00110A95" w:rsidRPr="00ED7FB5" w:rsidRDefault="00110A95" w:rsidP="00110A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F4E9C" w:rsidRDefault="007F4E9C" w:rsidP="001D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005" w:rsidRPr="00110A95" w:rsidRDefault="00956005" w:rsidP="001D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0A95">
        <w:rPr>
          <w:rFonts w:ascii="Times New Roman" w:eastAsia="Times New Roman" w:hAnsi="Times New Roman" w:cs="Times New Roman"/>
          <w:b/>
          <w:bCs/>
          <w:sz w:val="20"/>
          <w:szCs w:val="2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956005" w:rsidRPr="00110A95" w:rsidRDefault="00956005" w:rsidP="00956005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выпускника: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очное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Язык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15345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</w:t>
            </w:r>
            <w:r w:rsidR="00C653D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="00AE43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</w:t>
            </w:r>
            <w:bookmarkStart w:id="70" w:name="_GoBack"/>
            <w:bookmarkEnd w:id="70"/>
          </w:p>
        </w:tc>
      </w:tr>
    </w:tbl>
    <w:p w:rsidR="00455FA7" w:rsidRPr="00455FA7" w:rsidRDefault="00455FA7" w:rsidP="00455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E00" w:rsidRDefault="00431E00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55FA7" w:rsidRDefault="001D4A71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5A51">
        <w:rPr>
          <w:rFonts w:ascii="Times New Roman" w:eastAsia="Times New Roman" w:hAnsi="Times New Roman" w:cs="Times New Roman"/>
          <w:sz w:val="20"/>
          <w:szCs w:val="20"/>
        </w:rPr>
        <w:t xml:space="preserve">Прохождение практики </w:t>
      </w:r>
      <w:r w:rsidR="00455FA7" w:rsidRPr="007C5A51">
        <w:rPr>
          <w:rFonts w:ascii="Times New Roman" w:eastAsia="Times New Roman" w:hAnsi="Times New Roman" w:cs="Times New Roman"/>
          <w:sz w:val="20"/>
          <w:szCs w:val="20"/>
        </w:rPr>
        <w:t>предполагает использование следующего программного обеспечения и информационно-справочных систем:</w:t>
      </w:r>
    </w:p>
    <w:p w:rsidR="00DA0DC9" w:rsidRPr="007C5A51" w:rsidRDefault="00DA0DC9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4F47" w:rsidRPr="00094F47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4F47">
        <w:rPr>
          <w:rFonts w:ascii="Times New Roman" w:hAnsi="Times New Roman" w:cs="Times New Roman"/>
          <w:sz w:val="20"/>
          <w:szCs w:val="20"/>
        </w:rPr>
        <w:t xml:space="preserve">1. </w:t>
      </w:r>
      <w:r w:rsidR="00094F47" w:rsidRPr="00094F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Операционная система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Windows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Professional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Russian</w:t>
      </w:r>
      <w:r w:rsidR="00094F47" w:rsidRPr="00094F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4F47" w:rsidRPr="00094F47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4F47">
        <w:rPr>
          <w:rFonts w:ascii="Times New Roman" w:hAnsi="Times New Roman" w:cs="Times New Roman"/>
          <w:sz w:val="20"/>
          <w:szCs w:val="20"/>
        </w:rPr>
        <w:t xml:space="preserve">2. </w:t>
      </w:r>
      <w:r w:rsidR="00094F47" w:rsidRPr="00094F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Пакет офисного программного обеспечения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Office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Professional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Plus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2010</w:t>
      </w:r>
    </w:p>
    <w:p w:rsidR="00094F47" w:rsidRPr="00F556AD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3.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AdobeReader</w:t>
      </w:r>
      <w:r w:rsidR="00094F47" w:rsidRPr="00F556A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11</w:t>
      </w:r>
    </w:p>
    <w:p w:rsidR="00455FA7" w:rsidRPr="00094F47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4. </w:t>
      </w:r>
      <w:r w:rsidRPr="00094F47">
        <w:rPr>
          <w:rFonts w:ascii="Times New Roman" w:hAnsi="Times New Roman" w:cs="Times New Roman"/>
          <w:sz w:val="20"/>
          <w:szCs w:val="20"/>
        </w:rPr>
        <w:t>Браузер</w:t>
      </w: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 Mozilla Firefox</w:t>
      </w:r>
    </w:p>
    <w:p w:rsidR="00455FA7" w:rsidRPr="00F556AD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r w:rsidRPr="00094F47">
        <w:rPr>
          <w:rFonts w:ascii="Times New Roman" w:hAnsi="Times New Roman" w:cs="Times New Roman"/>
          <w:sz w:val="20"/>
          <w:szCs w:val="20"/>
        </w:rPr>
        <w:t>Браузер</w:t>
      </w: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 Google Chrome</w:t>
      </w:r>
    </w:p>
    <w:p w:rsidR="00094F47" w:rsidRPr="00F556AD" w:rsidRDefault="00094F4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56A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Программа</w:t>
      </w:r>
      <w:r w:rsidRPr="00F556A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7-</w:t>
      </w:r>
      <w:r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Zip</w:t>
      </w:r>
    </w:p>
    <w:p w:rsidR="00455FA7" w:rsidRPr="00F556AD" w:rsidRDefault="00094F4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56AD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455FA7"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55FA7" w:rsidRPr="00094F47">
        <w:rPr>
          <w:rFonts w:ascii="Times New Roman" w:hAnsi="Times New Roman" w:cs="Times New Roman"/>
          <w:sz w:val="20"/>
          <w:szCs w:val="20"/>
          <w:lang w:val="en-US"/>
        </w:rPr>
        <w:t>KasperskyEndpointSecurity</w:t>
      </w:r>
      <w:r w:rsidR="00455FA7"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55FA7" w:rsidRPr="00094F47">
        <w:rPr>
          <w:rFonts w:ascii="Times New Roman" w:hAnsi="Times New Roman" w:cs="Times New Roman"/>
          <w:sz w:val="20"/>
          <w:szCs w:val="20"/>
        </w:rPr>
        <w:t>для</w:t>
      </w:r>
      <w:r w:rsidR="00455FA7"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55FA7" w:rsidRPr="00094F47">
        <w:rPr>
          <w:rFonts w:ascii="Times New Roman" w:hAnsi="Times New Roman" w:cs="Times New Roman"/>
          <w:sz w:val="20"/>
          <w:szCs w:val="20"/>
          <w:lang w:val="en-US"/>
        </w:rPr>
        <w:t>Windows</w:t>
      </w:r>
    </w:p>
    <w:p w:rsidR="00455FA7" w:rsidRPr="00F556AD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8. </w:t>
      </w:r>
      <w:r w:rsidRPr="00094F47">
        <w:rPr>
          <w:rFonts w:ascii="Times New Roman" w:hAnsi="Times New Roman" w:cs="Times New Roman"/>
          <w:sz w:val="20"/>
          <w:szCs w:val="20"/>
        </w:rPr>
        <w:t>Электронная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94F47">
        <w:rPr>
          <w:rFonts w:ascii="Times New Roman" w:hAnsi="Times New Roman" w:cs="Times New Roman"/>
          <w:sz w:val="20"/>
          <w:szCs w:val="20"/>
        </w:rPr>
        <w:t>библиотечная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94F47">
        <w:rPr>
          <w:rFonts w:ascii="Times New Roman" w:hAnsi="Times New Roman" w:cs="Times New Roman"/>
          <w:sz w:val="20"/>
          <w:szCs w:val="20"/>
        </w:rPr>
        <w:t>система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«</w:t>
      </w:r>
      <w:r w:rsidRPr="00094F47">
        <w:rPr>
          <w:rFonts w:ascii="Times New Roman" w:hAnsi="Times New Roman" w:cs="Times New Roman"/>
          <w:sz w:val="20"/>
          <w:szCs w:val="20"/>
          <w:lang w:val="en-US"/>
        </w:rPr>
        <w:t>ZNANIUM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94F47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>»</w:t>
      </w:r>
    </w:p>
    <w:p w:rsidR="00455FA7" w:rsidRPr="00094F47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4F47">
        <w:rPr>
          <w:rFonts w:ascii="Times New Roman" w:hAnsi="Times New Roman" w:cs="Times New Roman"/>
          <w:sz w:val="20"/>
          <w:szCs w:val="20"/>
        </w:rPr>
        <w:t>9. Электронная библиотечная система Издательства «Лань»</w:t>
      </w:r>
    </w:p>
    <w:p w:rsidR="00094F47" w:rsidRDefault="00094F4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4F47" w:rsidRDefault="00094F4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094F47" w:rsidSect="0095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93" w:rsidRDefault="004F4793" w:rsidP="00956005">
      <w:pPr>
        <w:spacing w:after="0" w:line="240" w:lineRule="auto"/>
      </w:pPr>
      <w:r>
        <w:separator/>
      </w:r>
    </w:p>
  </w:endnote>
  <w:endnote w:type="continuationSeparator" w:id="0">
    <w:p w:rsidR="004F4793" w:rsidRDefault="004F4793" w:rsidP="0095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93" w:rsidRDefault="004F4793" w:rsidP="00956005">
      <w:pPr>
        <w:spacing w:after="0" w:line="240" w:lineRule="auto"/>
      </w:pPr>
      <w:r>
        <w:separator/>
      </w:r>
    </w:p>
  </w:footnote>
  <w:footnote w:type="continuationSeparator" w:id="0">
    <w:p w:rsidR="004F4793" w:rsidRDefault="004F4793" w:rsidP="00956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149E7"/>
    <w:multiLevelType w:val="hybridMultilevel"/>
    <w:tmpl w:val="CB761A3E"/>
    <w:lvl w:ilvl="0" w:tplc="2C4855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E1654"/>
    <w:multiLevelType w:val="hybridMultilevel"/>
    <w:tmpl w:val="952AF3D0"/>
    <w:lvl w:ilvl="0" w:tplc="2C485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9388A"/>
    <w:multiLevelType w:val="hybridMultilevel"/>
    <w:tmpl w:val="7786DACA"/>
    <w:lvl w:ilvl="0" w:tplc="2C4855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71C98"/>
    <w:multiLevelType w:val="hybridMultilevel"/>
    <w:tmpl w:val="528ACB8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63B972A3"/>
    <w:multiLevelType w:val="hybridMultilevel"/>
    <w:tmpl w:val="E692182E"/>
    <w:lvl w:ilvl="0" w:tplc="A3B85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D4E27"/>
    <w:multiLevelType w:val="hybridMultilevel"/>
    <w:tmpl w:val="D05AB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05"/>
    <w:rsid w:val="000000CB"/>
    <w:rsid w:val="00004569"/>
    <w:rsid w:val="00012F8B"/>
    <w:rsid w:val="00013A23"/>
    <w:rsid w:val="0002270A"/>
    <w:rsid w:val="00023046"/>
    <w:rsid w:val="00023F83"/>
    <w:rsid w:val="000423A9"/>
    <w:rsid w:val="000557C1"/>
    <w:rsid w:val="00061F22"/>
    <w:rsid w:val="00066EC3"/>
    <w:rsid w:val="00090349"/>
    <w:rsid w:val="000946E7"/>
    <w:rsid w:val="00094F47"/>
    <w:rsid w:val="00097D06"/>
    <w:rsid w:val="000B1B7E"/>
    <w:rsid w:val="000C1478"/>
    <w:rsid w:val="000C7DA9"/>
    <w:rsid w:val="00110A95"/>
    <w:rsid w:val="00153456"/>
    <w:rsid w:val="001536BA"/>
    <w:rsid w:val="00155C92"/>
    <w:rsid w:val="00162A92"/>
    <w:rsid w:val="001879F8"/>
    <w:rsid w:val="0019792D"/>
    <w:rsid w:val="001A3FC3"/>
    <w:rsid w:val="001D0493"/>
    <w:rsid w:val="001D4A71"/>
    <w:rsid w:val="0020555A"/>
    <w:rsid w:val="002163DC"/>
    <w:rsid w:val="002409BF"/>
    <w:rsid w:val="00240EBA"/>
    <w:rsid w:val="00243574"/>
    <w:rsid w:val="00252AE3"/>
    <w:rsid w:val="002629F1"/>
    <w:rsid w:val="00277710"/>
    <w:rsid w:val="00295407"/>
    <w:rsid w:val="0029550A"/>
    <w:rsid w:val="002A03CE"/>
    <w:rsid w:val="002B5473"/>
    <w:rsid w:val="002B58D0"/>
    <w:rsid w:val="002C38F9"/>
    <w:rsid w:val="002C5666"/>
    <w:rsid w:val="002D2F43"/>
    <w:rsid w:val="002D34D3"/>
    <w:rsid w:val="002D7CC9"/>
    <w:rsid w:val="00302D27"/>
    <w:rsid w:val="003131B4"/>
    <w:rsid w:val="00316C5A"/>
    <w:rsid w:val="0032500B"/>
    <w:rsid w:val="003445BC"/>
    <w:rsid w:val="00352F1B"/>
    <w:rsid w:val="00364CDE"/>
    <w:rsid w:val="003A3905"/>
    <w:rsid w:val="003A7F60"/>
    <w:rsid w:val="003D377D"/>
    <w:rsid w:val="003D65CC"/>
    <w:rsid w:val="003F003D"/>
    <w:rsid w:val="003F4996"/>
    <w:rsid w:val="00425E26"/>
    <w:rsid w:val="00431E00"/>
    <w:rsid w:val="00454D25"/>
    <w:rsid w:val="00455FA7"/>
    <w:rsid w:val="00464862"/>
    <w:rsid w:val="0046546B"/>
    <w:rsid w:val="004708EF"/>
    <w:rsid w:val="00472330"/>
    <w:rsid w:val="00472EC2"/>
    <w:rsid w:val="00480DB8"/>
    <w:rsid w:val="00497ABC"/>
    <w:rsid w:val="004A2D17"/>
    <w:rsid w:val="004A3A34"/>
    <w:rsid w:val="004A6A19"/>
    <w:rsid w:val="004B086B"/>
    <w:rsid w:val="004C6E17"/>
    <w:rsid w:val="004E157B"/>
    <w:rsid w:val="004E37C6"/>
    <w:rsid w:val="004F4793"/>
    <w:rsid w:val="005152B0"/>
    <w:rsid w:val="0051637F"/>
    <w:rsid w:val="00516B3E"/>
    <w:rsid w:val="00525D6E"/>
    <w:rsid w:val="00527001"/>
    <w:rsid w:val="00530964"/>
    <w:rsid w:val="0054630D"/>
    <w:rsid w:val="0054671C"/>
    <w:rsid w:val="00553757"/>
    <w:rsid w:val="00557082"/>
    <w:rsid w:val="00565162"/>
    <w:rsid w:val="005767AB"/>
    <w:rsid w:val="005773F4"/>
    <w:rsid w:val="005A2885"/>
    <w:rsid w:val="005A5D1F"/>
    <w:rsid w:val="005C6098"/>
    <w:rsid w:val="005D20EF"/>
    <w:rsid w:val="005E2702"/>
    <w:rsid w:val="005F0123"/>
    <w:rsid w:val="006013C3"/>
    <w:rsid w:val="0061440D"/>
    <w:rsid w:val="00630A41"/>
    <w:rsid w:val="00637F02"/>
    <w:rsid w:val="0065087B"/>
    <w:rsid w:val="00656B45"/>
    <w:rsid w:val="00667BD4"/>
    <w:rsid w:val="00685603"/>
    <w:rsid w:val="006A7C9C"/>
    <w:rsid w:val="006C033B"/>
    <w:rsid w:val="006E2522"/>
    <w:rsid w:val="006E7D67"/>
    <w:rsid w:val="007212F1"/>
    <w:rsid w:val="007240E2"/>
    <w:rsid w:val="007423DF"/>
    <w:rsid w:val="00775174"/>
    <w:rsid w:val="00776A9A"/>
    <w:rsid w:val="00783FE6"/>
    <w:rsid w:val="00787016"/>
    <w:rsid w:val="00787A38"/>
    <w:rsid w:val="00794E7A"/>
    <w:rsid w:val="007A337C"/>
    <w:rsid w:val="007A38AC"/>
    <w:rsid w:val="007C3662"/>
    <w:rsid w:val="007C5A51"/>
    <w:rsid w:val="007C5BBE"/>
    <w:rsid w:val="007D4AF8"/>
    <w:rsid w:val="007E3BF3"/>
    <w:rsid w:val="007F4E9C"/>
    <w:rsid w:val="00830291"/>
    <w:rsid w:val="00833FFA"/>
    <w:rsid w:val="008411A5"/>
    <w:rsid w:val="008465BB"/>
    <w:rsid w:val="00855CD2"/>
    <w:rsid w:val="00864874"/>
    <w:rsid w:val="008A17E9"/>
    <w:rsid w:val="008B1DA8"/>
    <w:rsid w:val="008E2ED2"/>
    <w:rsid w:val="008E427B"/>
    <w:rsid w:val="008E6166"/>
    <w:rsid w:val="008E7D73"/>
    <w:rsid w:val="00901E99"/>
    <w:rsid w:val="00907DBB"/>
    <w:rsid w:val="00913033"/>
    <w:rsid w:val="00916B19"/>
    <w:rsid w:val="009204DF"/>
    <w:rsid w:val="00921C00"/>
    <w:rsid w:val="009334A3"/>
    <w:rsid w:val="00937CBD"/>
    <w:rsid w:val="00944BE8"/>
    <w:rsid w:val="00947756"/>
    <w:rsid w:val="00956005"/>
    <w:rsid w:val="00956EC7"/>
    <w:rsid w:val="00963869"/>
    <w:rsid w:val="00972985"/>
    <w:rsid w:val="0097553D"/>
    <w:rsid w:val="0098060A"/>
    <w:rsid w:val="00986BD9"/>
    <w:rsid w:val="0098799F"/>
    <w:rsid w:val="00995ABB"/>
    <w:rsid w:val="009A619F"/>
    <w:rsid w:val="009A6933"/>
    <w:rsid w:val="009B0093"/>
    <w:rsid w:val="009B6A02"/>
    <w:rsid w:val="009B7C86"/>
    <w:rsid w:val="009C2636"/>
    <w:rsid w:val="009C4DB2"/>
    <w:rsid w:val="00A0117A"/>
    <w:rsid w:val="00A0696D"/>
    <w:rsid w:val="00A10D0E"/>
    <w:rsid w:val="00A21BF1"/>
    <w:rsid w:val="00A27D91"/>
    <w:rsid w:val="00A44449"/>
    <w:rsid w:val="00A616C0"/>
    <w:rsid w:val="00A642B7"/>
    <w:rsid w:val="00A737CD"/>
    <w:rsid w:val="00A86315"/>
    <w:rsid w:val="00A870CD"/>
    <w:rsid w:val="00A94B72"/>
    <w:rsid w:val="00AA06C5"/>
    <w:rsid w:val="00AD31F1"/>
    <w:rsid w:val="00AE4336"/>
    <w:rsid w:val="00B246C6"/>
    <w:rsid w:val="00B247F7"/>
    <w:rsid w:val="00B378BC"/>
    <w:rsid w:val="00B424A5"/>
    <w:rsid w:val="00B50EA3"/>
    <w:rsid w:val="00B51371"/>
    <w:rsid w:val="00BA5075"/>
    <w:rsid w:val="00BD6A09"/>
    <w:rsid w:val="00BE1A24"/>
    <w:rsid w:val="00BE2B98"/>
    <w:rsid w:val="00BF4458"/>
    <w:rsid w:val="00BF4F09"/>
    <w:rsid w:val="00BF7AB8"/>
    <w:rsid w:val="00C10B23"/>
    <w:rsid w:val="00C11FE1"/>
    <w:rsid w:val="00C15C67"/>
    <w:rsid w:val="00C31AF7"/>
    <w:rsid w:val="00C44400"/>
    <w:rsid w:val="00C511EB"/>
    <w:rsid w:val="00C56401"/>
    <w:rsid w:val="00C61999"/>
    <w:rsid w:val="00C653DF"/>
    <w:rsid w:val="00C727A3"/>
    <w:rsid w:val="00C85F9C"/>
    <w:rsid w:val="00CA51FE"/>
    <w:rsid w:val="00CB33E5"/>
    <w:rsid w:val="00CC22A9"/>
    <w:rsid w:val="00CF66CB"/>
    <w:rsid w:val="00D042F9"/>
    <w:rsid w:val="00D3262D"/>
    <w:rsid w:val="00D5760D"/>
    <w:rsid w:val="00D61228"/>
    <w:rsid w:val="00D710AC"/>
    <w:rsid w:val="00D75040"/>
    <w:rsid w:val="00DA0DC9"/>
    <w:rsid w:val="00DC45B6"/>
    <w:rsid w:val="00DC46E6"/>
    <w:rsid w:val="00E043DD"/>
    <w:rsid w:val="00E108E4"/>
    <w:rsid w:val="00E2291B"/>
    <w:rsid w:val="00E33227"/>
    <w:rsid w:val="00E4343B"/>
    <w:rsid w:val="00E4583D"/>
    <w:rsid w:val="00E546DD"/>
    <w:rsid w:val="00E73268"/>
    <w:rsid w:val="00E806CF"/>
    <w:rsid w:val="00ED7FB5"/>
    <w:rsid w:val="00EF06B9"/>
    <w:rsid w:val="00EF6B55"/>
    <w:rsid w:val="00F14CDB"/>
    <w:rsid w:val="00F50634"/>
    <w:rsid w:val="00F556AD"/>
    <w:rsid w:val="00F717AC"/>
    <w:rsid w:val="00F85FBF"/>
    <w:rsid w:val="00F93D76"/>
    <w:rsid w:val="00F950C2"/>
    <w:rsid w:val="00FA2946"/>
    <w:rsid w:val="00FB754F"/>
    <w:rsid w:val="00FC19E0"/>
    <w:rsid w:val="00FC686A"/>
    <w:rsid w:val="00FE1977"/>
    <w:rsid w:val="00FF4462"/>
    <w:rsid w:val="00FF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9C1BD-07AB-4111-BFAD-90738D8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005"/>
    <w:pPr>
      <w:keepNext/>
      <w:spacing w:after="0" w:line="240" w:lineRule="auto"/>
      <w:ind w:firstLine="52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31A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6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5600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56005"/>
    <w:rPr>
      <w:sz w:val="20"/>
      <w:szCs w:val="20"/>
    </w:rPr>
  </w:style>
  <w:style w:type="table" w:styleId="a5">
    <w:name w:val="Table Grid"/>
    <w:basedOn w:val="a1"/>
    <w:uiPriority w:val="39"/>
    <w:rsid w:val="00956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nhideWhenUsed/>
    <w:rsid w:val="00956005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5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60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AF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C2636"/>
    <w:pPr>
      <w:tabs>
        <w:tab w:val="right" w:leader="dot" w:pos="9356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5773F4"/>
    <w:pPr>
      <w:spacing w:after="0"/>
      <w:jc w:val="both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9C2636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20555A"/>
    <w:pPr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0555A"/>
    <w:pPr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0555A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0555A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0555A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0555A"/>
    <w:pPr>
      <w:spacing w:after="0"/>
      <w:ind w:left="1760"/>
    </w:pPr>
    <w:rPr>
      <w:rFonts w:cstheme="minorHAnsi"/>
      <w:sz w:val="18"/>
      <w:szCs w:val="18"/>
    </w:rPr>
  </w:style>
  <w:style w:type="character" w:styleId="a9">
    <w:name w:val="Hyperlink"/>
    <w:basedOn w:val="a0"/>
    <w:uiPriority w:val="99"/>
    <w:unhideWhenUsed/>
    <w:rsid w:val="002055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131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26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ody Text Indent"/>
    <w:basedOn w:val="a"/>
    <w:link w:val="ac"/>
    <w:uiPriority w:val="99"/>
    <w:unhideWhenUsed/>
    <w:rsid w:val="009C2636"/>
    <w:pPr>
      <w:tabs>
        <w:tab w:val="left" w:pos="993"/>
      </w:tabs>
      <w:spacing w:after="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9C2636"/>
    <w:rPr>
      <w:rFonts w:ascii="Times New Roman" w:eastAsiaTheme="minorEastAsia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9C2636"/>
    <w:pPr>
      <w:spacing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C2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9C2636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9C2636"/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character" w:customStyle="1" w:styleId="FontStyle16">
    <w:name w:val="Font Style16"/>
    <w:rsid w:val="00667BD4"/>
    <w:rPr>
      <w:rFonts w:ascii="Times New Roman" w:hAnsi="Times New Roman" w:cs="Times New Roman"/>
      <w:sz w:val="26"/>
      <w:szCs w:val="26"/>
    </w:rPr>
  </w:style>
  <w:style w:type="paragraph" w:styleId="ad">
    <w:name w:val="Body Text"/>
    <w:basedOn w:val="a"/>
    <w:link w:val="ae"/>
    <w:uiPriority w:val="99"/>
    <w:semiHidden/>
    <w:unhideWhenUsed/>
    <w:rsid w:val="00A616C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616C0"/>
  </w:style>
  <w:style w:type="table" w:customStyle="1" w:styleId="12">
    <w:name w:val="Сетка таблицы1"/>
    <w:basedOn w:val="a1"/>
    <w:uiPriority w:val="59"/>
    <w:rsid w:val="00F717AC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7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24">
    <w:name w:val="Сетка таблицы2"/>
    <w:basedOn w:val="a1"/>
    <w:next w:val="a5"/>
    <w:uiPriority w:val="39"/>
    <w:rsid w:val="0019792D"/>
    <w:pPr>
      <w:spacing w:after="0" w:line="240" w:lineRule="auto"/>
    </w:pPr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2270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f">
    <w:name w:val="Normal (Web)"/>
    <w:basedOn w:val="a"/>
    <w:uiPriority w:val="99"/>
    <w:semiHidden/>
    <w:unhideWhenUsed/>
    <w:rsid w:val="00AE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hytonica.ru/Plant/pla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nlineslovari.com/slovar_botanicheskih_termin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o,ersen.ru/coiTiponent/option,coiTimtree/task,viewlink/linkid.l306/ltemid,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reader/book/10120/" TargetMode="External"/><Relationship Id="rId10" Type="http://schemas.openxmlformats.org/officeDocument/2006/relationships/hyperlink" Target="http://plantariu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sy.ru/description72910.htm" TargetMode="External"/><Relationship Id="rId14" Type="http://schemas.openxmlformats.org/officeDocument/2006/relationships/hyperlink" Target="https://e.lanbook.com/reader/book/38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4021-90D1-4A32-A913-6AF807AC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4717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Маргарита Александровна</dc:creator>
  <cp:lastModifiedBy>Sveta</cp:lastModifiedBy>
  <cp:revision>2</cp:revision>
  <cp:lastPrinted>2021-07-02T09:21:00Z</cp:lastPrinted>
  <dcterms:created xsi:type="dcterms:W3CDTF">2025-06-22T17:36:00Z</dcterms:created>
  <dcterms:modified xsi:type="dcterms:W3CDTF">2025-06-22T17:36:00Z</dcterms:modified>
</cp:coreProperties>
</file>