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15" w:type="dxa"/>
        <w:tblLook w:val="04A0" w:firstRow="1" w:lastRow="0" w:firstColumn="1" w:lastColumn="0" w:noHBand="0" w:noVBand="1"/>
      </w:tblPr>
      <w:tblGrid>
        <w:gridCol w:w="9921"/>
      </w:tblGrid>
      <w:tr w:rsidR="0009401E" w:rsidTr="000A0153">
        <w:trPr>
          <w:tblCellSpacing w:w="15" w:type="dxa"/>
          <w:jc w:val="center"/>
        </w:trPr>
        <w:tc>
          <w:tcPr>
            <w:tcW w:w="0" w:type="auto"/>
            <w:tcMar>
              <w:top w:w="15" w:type="dxa"/>
              <w:left w:w="15" w:type="dxa"/>
              <w:bottom w:w="15" w:type="dxa"/>
              <w:right w:w="15" w:type="dxa"/>
            </w:tcMar>
            <w:vAlign w:val="center"/>
          </w:tcPr>
          <w:p w:rsidR="00FA3068" w:rsidRDefault="00FA3068" w:rsidP="00FA3068">
            <w:pPr>
              <w:pStyle w:val="af"/>
            </w:pPr>
            <w:r>
              <w:rPr>
                <w:noProof/>
              </w:rPr>
              <w:drawing>
                <wp:inline distT="0" distB="0" distL="0" distR="0" wp14:anchorId="132548FC" wp14:editId="1C6E849F">
                  <wp:extent cx="6543217" cy="9257030"/>
                  <wp:effectExtent l="0" t="0" r="0" b="1270"/>
                  <wp:docPr id="2" name="Рисунок 2" descr="C:\Users\Sveta\AppData\Local\Temp\Rar$DIa12312.41692.rartemp\Практикум по Ф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AppData\Local\Temp\Rar$DIa12312.41692.rartemp\Практикум по ФР.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49830" cy="9266386"/>
                          </a:xfrm>
                          <a:prstGeom prst="rect">
                            <a:avLst/>
                          </a:prstGeom>
                          <a:noFill/>
                          <a:ln>
                            <a:noFill/>
                          </a:ln>
                        </pic:spPr>
                      </pic:pic>
                    </a:graphicData>
                  </a:graphic>
                </wp:inline>
              </w:drawing>
            </w:r>
          </w:p>
          <w:p w:rsidR="0009401E" w:rsidRDefault="0009401E">
            <w:pPr>
              <w:jc w:val="center"/>
              <w:rPr>
                <w:rFonts w:eastAsia="Times New Roman"/>
                <w:sz w:val="20"/>
                <w:szCs w:val="20"/>
              </w:rPr>
            </w:pPr>
          </w:p>
        </w:tc>
      </w:tr>
      <w:tr w:rsidR="0009401E">
        <w:trPr>
          <w:tblCellSpacing w:w="15" w:type="dxa"/>
          <w:jc w:val="center"/>
        </w:trPr>
        <w:tc>
          <w:tcPr>
            <w:tcW w:w="4970" w:type="pct"/>
            <w:tcMar>
              <w:top w:w="15" w:type="dxa"/>
              <w:left w:w="15" w:type="dxa"/>
              <w:bottom w:w="15" w:type="dxa"/>
              <w:right w:w="15" w:type="dxa"/>
            </w:tcMar>
            <w:vAlign w:val="center"/>
            <w:hideMark/>
          </w:tcPr>
          <w:p w:rsidR="007534F2" w:rsidRDefault="007534F2" w:rsidP="008213C8">
            <w:pPr>
              <w:jc w:val="center"/>
              <w:rPr>
                <w:rFonts w:eastAsia="Times New Roman"/>
                <w:b/>
                <w:bCs/>
                <w:sz w:val="20"/>
                <w:szCs w:val="20"/>
              </w:rPr>
            </w:pPr>
          </w:p>
          <w:p w:rsidR="0009401E" w:rsidRDefault="00636039" w:rsidP="008213C8">
            <w:pPr>
              <w:jc w:val="center"/>
              <w:rPr>
                <w:rFonts w:eastAsia="Times New Roman"/>
                <w:b/>
                <w:bCs/>
                <w:sz w:val="20"/>
                <w:szCs w:val="20"/>
              </w:rPr>
            </w:pPr>
            <w:r>
              <w:rPr>
                <w:rFonts w:eastAsia="Times New Roman"/>
                <w:b/>
                <w:bCs/>
                <w:sz w:val="20"/>
                <w:szCs w:val="20"/>
              </w:rPr>
              <w:t>Содержание</w:t>
            </w:r>
          </w:p>
        </w:tc>
      </w:tr>
      <w:tr w:rsidR="0009401E">
        <w:trPr>
          <w:tblCellSpacing w:w="15" w:type="dxa"/>
          <w:jc w:val="center"/>
        </w:trPr>
        <w:tc>
          <w:tcPr>
            <w:tcW w:w="4970" w:type="pct"/>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sz w:val="20"/>
                <w:szCs w:val="20"/>
              </w:rPr>
              <w:t>1. Вид практики, способ и форма её проведения</w:t>
            </w:r>
          </w:p>
        </w:tc>
      </w:tr>
      <w:tr w:rsidR="0009401E">
        <w:trPr>
          <w:tblCellSpacing w:w="15" w:type="dxa"/>
          <w:jc w:val="center"/>
        </w:trPr>
        <w:tc>
          <w:tcPr>
            <w:tcW w:w="4970" w:type="pct"/>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sz w:val="20"/>
                <w:szCs w:val="20"/>
              </w:rPr>
              <w:t xml:space="preserve">2. Перечень планируемых результатов обучения при прохождении практики, соотнесенных с </w:t>
            </w:r>
          </w:p>
          <w:p w:rsidR="0009401E" w:rsidRDefault="00636039">
            <w:pPr>
              <w:jc w:val="both"/>
              <w:rPr>
                <w:rFonts w:eastAsia="Times New Roman"/>
                <w:sz w:val="20"/>
                <w:szCs w:val="20"/>
              </w:rPr>
            </w:pPr>
            <w:r>
              <w:rPr>
                <w:rFonts w:eastAsia="Times New Roman"/>
                <w:sz w:val="20"/>
                <w:szCs w:val="20"/>
              </w:rPr>
              <w:t>планируемыми результатами освоения образовательной программы</w:t>
            </w:r>
          </w:p>
        </w:tc>
      </w:tr>
      <w:tr w:rsidR="0009401E">
        <w:trPr>
          <w:tblCellSpacing w:w="15" w:type="dxa"/>
          <w:jc w:val="center"/>
        </w:trPr>
        <w:tc>
          <w:tcPr>
            <w:tcW w:w="4970" w:type="pct"/>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sz w:val="20"/>
                <w:szCs w:val="20"/>
              </w:rPr>
              <w:t>3. Место практики в структуре образовательной программы</w:t>
            </w:r>
          </w:p>
        </w:tc>
      </w:tr>
      <w:tr w:rsidR="0009401E">
        <w:trPr>
          <w:tblCellSpacing w:w="15" w:type="dxa"/>
          <w:jc w:val="center"/>
        </w:trPr>
        <w:tc>
          <w:tcPr>
            <w:tcW w:w="4970" w:type="pct"/>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sz w:val="20"/>
                <w:szCs w:val="20"/>
              </w:rPr>
              <w:t>4. Объём практики</w:t>
            </w:r>
          </w:p>
          <w:p w:rsidR="0009401E" w:rsidRDefault="00636039">
            <w:pPr>
              <w:ind w:firstLine="525"/>
              <w:jc w:val="both"/>
              <w:rPr>
                <w:rFonts w:eastAsia="Times New Roman"/>
                <w:sz w:val="20"/>
                <w:szCs w:val="20"/>
              </w:rPr>
            </w:pPr>
            <w:r>
              <w:rPr>
                <w:rFonts w:eastAsia="Times New Roman"/>
                <w:sz w:val="20"/>
                <w:szCs w:val="20"/>
              </w:rPr>
              <w:t>5. Базы практики</w:t>
            </w:r>
          </w:p>
        </w:tc>
      </w:tr>
      <w:tr w:rsidR="0009401E">
        <w:trPr>
          <w:tblCellSpacing w:w="15" w:type="dxa"/>
          <w:jc w:val="center"/>
        </w:trPr>
        <w:tc>
          <w:tcPr>
            <w:tcW w:w="4970" w:type="pct"/>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sz w:val="20"/>
                <w:szCs w:val="20"/>
              </w:rPr>
              <w:t>6. Содержание практики</w:t>
            </w:r>
          </w:p>
        </w:tc>
      </w:tr>
      <w:tr w:rsidR="0009401E">
        <w:trPr>
          <w:tblCellSpacing w:w="15" w:type="dxa"/>
          <w:jc w:val="center"/>
        </w:trPr>
        <w:tc>
          <w:tcPr>
            <w:tcW w:w="4970" w:type="pct"/>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sz w:val="20"/>
                <w:szCs w:val="20"/>
              </w:rPr>
              <w:t>7. Форма отчётности по практике</w:t>
            </w:r>
          </w:p>
        </w:tc>
      </w:tr>
      <w:tr w:rsidR="0009401E">
        <w:trPr>
          <w:tblCellSpacing w:w="15" w:type="dxa"/>
          <w:jc w:val="center"/>
        </w:trPr>
        <w:tc>
          <w:tcPr>
            <w:tcW w:w="4970" w:type="pct"/>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sz w:val="20"/>
                <w:szCs w:val="20"/>
              </w:rPr>
              <w:t>8. Фонд оценочных средств для проведения промежуточной аттестации обучающихся по практике</w:t>
            </w:r>
          </w:p>
        </w:tc>
      </w:tr>
      <w:tr w:rsidR="0009401E">
        <w:trPr>
          <w:tblCellSpacing w:w="15" w:type="dxa"/>
          <w:jc w:val="center"/>
        </w:trPr>
        <w:tc>
          <w:tcPr>
            <w:tcW w:w="4970" w:type="pct"/>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sz w:val="20"/>
                <w:szCs w:val="20"/>
              </w:rPr>
              <w:t>9. Перечень учебной литературы, необходимой для проведения практики</w:t>
            </w:r>
          </w:p>
        </w:tc>
      </w:tr>
      <w:tr w:rsidR="0009401E">
        <w:trPr>
          <w:tblCellSpacing w:w="15" w:type="dxa"/>
          <w:jc w:val="center"/>
        </w:trPr>
        <w:tc>
          <w:tcPr>
            <w:tcW w:w="4970" w:type="pct"/>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sz w:val="20"/>
                <w:szCs w:val="20"/>
              </w:rPr>
              <w:t>10. Перечень ресурсов сети "Интернет", необходимых для проведения практики</w:t>
            </w:r>
          </w:p>
        </w:tc>
      </w:tr>
      <w:tr w:rsidR="0009401E">
        <w:trPr>
          <w:tblCellSpacing w:w="15" w:type="dxa"/>
          <w:jc w:val="center"/>
        </w:trPr>
        <w:tc>
          <w:tcPr>
            <w:tcW w:w="4970" w:type="pct"/>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sz w:val="20"/>
                <w:szCs w:val="20"/>
              </w:rPr>
              <w:t xml:space="preserve">11. Перечень информационных технологий, используемых при проведении практики, включая </w:t>
            </w:r>
          </w:p>
          <w:p w:rsidR="0009401E" w:rsidRDefault="00636039">
            <w:pPr>
              <w:jc w:val="both"/>
              <w:rPr>
                <w:rFonts w:eastAsia="Times New Roman"/>
                <w:sz w:val="20"/>
                <w:szCs w:val="20"/>
              </w:rPr>
            </w:pPr>
            <w:r>
              <w:rPr>
                <w:rFonts w:eastAsia="Times New Roman"/>
                <w:sz w:val="20"/>
                <w:szCs w:val="20"/>
              </w:rPr>
              <w:t>перечень программного обеспечения и информационных справочных систем (при необходимости)</w:t>
            </w:r>
          </w:p>
        </w:tc>
      </w:tr>
      <w:tr w:rsidR="0009401E">
        <w:trPr>
          <w:tblCellSpacing w:w="15" w:type="dxa"/>
          <w:jc w:val="center"/>
        </w:trPr>
        <w:tc>
          <w:tcPr>
            <w:tcW w:w="4970" w:type="pct"/>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sz w:val="20"/>
                <w:szCs w:val="20"/>
              </w:rPr>
              <w:t>12. Описание материально-технической базы, необходимой для проведения практики</w:t>
            </w:r>
          </w:p>
        </w:tc>
      </w:tr>
      <w:tr w:rsidR="0009401E">
        <w:trPr>
          <w:tblCellSpacing w:w="15" w:type="dxa"/>
          <w:jc w:val="center"/>
        </w:trPr>
        <w:tc>
          <w:tcPr>
            <w:tcW w:w="4970" w:type="pct"/>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sz w:val="20"/>
                <w:szCs w:val="20"/>
              </w:rPr>
              <w:t>13. Средства адаптации прохождения практики к потребностям обучающихся инвалидов и лиц</w:t>
            </w:r>
          </w:p>
          <w:p w:rsidR="0009401E" w:rsidRDefault="00636039">
            <w:pPr>
              <w:jc w:val="both"/>
              <w:rPr>
                <w:rFonts w:eastAsia="Times New Roman"/>
                <w:sz w:val="20"/>
                <w:szCs w:val="20"/>
              </w:rPr>
            </w:pPr>
            <w:r>
              <w:rPr>
                <w:rFonts w:eastAsia="Times New Roman"/>
                <w:sz w:val="20"/>
                <w:szCs w:val="20"/>
              </w:rPr>
              <w:t>с ограниченными возможностями здоровья</w:t>
            </w:r>
          </w:p>
          <w:p w:rsidR="0009401E" w:rsidRDefault="00636039">
            <w:pPr>
              <w:ind w:firstLine="525"/>
              <w:jc w:val="both"/>
              <w:rPr>
                <w:rFonts w:eastAsia="Times New Roman"/>
                <w:sz w:val="20"/>
                <w:szCs w:val="20"/>
              </w:rPr>
            </w:pPr>
            <w:r>
              <w:rPr>
                <w:rFonts w:eastAsia="Times New Roman"/>
                <w:sz w:val="20"/>
                <w:szCs w:val="20"/>
              </w:rPr>
              <w:t>14. Приложение №1</w:t>
            </w:r>
          </w:p>
          <w:p w:rsidR="0009401E" w:rsidRDefault="00636039">
            <w:pPr>
              <w:ind w:firstLine="525"/>
              <w:jc w:val="both"/>
              <w:rPr>
                <w:rFonts w:eastAsia="Times New Roman"/>
                <w:sz w:val="20"/>
                <w:szCs w:val="20"/>
              </w:rPr>
            </w:pPr>
            <w:r>
              <w:rPr>
                <w:rFonts w:eastAsia="Times New Roman"/>
                <w:sz w:val="20"/>
                <w:szCs w:val="20"/>
              </w:rPr>
              <w:t>15. Приложение №2</w:t>
            </w:r>
          </w:p>
          <w:p w:rsidR="0009401E" w:rsidRDefault="00636039">
            <w:pPr>
              <w:ind w:firstLine="525"/>
              <w:jc w:val="both"/>
              <w:rPr>
                <w:rFonts w:eastAsia="Times New Roman"/>
                <w:sz w:val="20"/>
                <w:szCs w:val="20"/>
              </w:rPr>
            </w:pPr>
            <w:r>
              <w:rPr>
                <w:rFonts w:eastAsia="Times New Roman"/>
                <w:sz w:val="20"/>
                <w:szCs w:val="20"/>
              </w:rPr>
              <w:t>16. Приложение №3</w:t>
            </w:r>
          </w:p>
        </w:tc>
      </w:tr>
    </w:tbl>
    <w:p w:rsidR="0009401E" w:rsidRDefault="00636039">
      <w:pPr>
        <w:ind w:firstLine="525"/>
        <w:rPr>
          <w:rFonts w:eastAsia="Times New Roman"/>
          <w:vanish/>
          <w:sz w:val="20"/>
          <w:szCs w:val="20"/>
        </w:rPr>
      </w:pPr>
      <w:r>
        <w:rPr>
          <w:rFonts w:eastAsia="Times New Roman"/>
          <w:sz w:val="20"/>
          <w:szCs w:val="20"/>
        </w:rPr>
        <w:br w:type="page"/>
      </w:r>
    </w:p>
    <w:tbl>
      <w:tblPr>
        <w:tblW w:w="5000" w:type="pct"/>
        <w:tblCellSpacing w:w="15" w:type="dxa"/>
        <w:tblLook w:val="04A0" w:firstRow="1" w:lastRow="0" w:firstColumn="1" w:lastColumn="0" w:noHBand="0" w:noVBand="1"/>
      </w:tblPr>
      <w:tblGrid>
        <w:gridCol w:w="9921"/>
      </w:tblGrid>
      <w:tr w:rsidR="0009401E">
        <w:trPr>
          <w:tblCellSpacing w:w="15" w:type="dxa"/>
        </w:trPr>
        <w:tc>
          <w:tcPr>
            <w:tcW w:w="0" w:type="auto"/>
            <w:tcMar>
              <w:top w:w="15" w:type="dxa"/>
              <w:left w:w="15" w:type="dxa"/>
              <w:bottom w:w="15" w:type="dxa"/>
              <w:right w:w="15" w:type="dxa"/>
            </w:tcMar>
            <w:vAlign w:val="center"/>
            <w:hideMark/>
          </w:tcPr>
          <w:p w:rsidR="0009401E" w:rsidRDefault="00D37F0E" w:rsidP="00642077">
            <w:pPr>
              <w:ind w:firstLine="525"/>
              <w:jc w:val="both"/>
              <w:rPr>
                <w:rFonts w:eastAsia="Times New Roman"/>
                <w:sz w:val="20"/>
                <w:szCs w:val="20"/>
              </w:rPr>
            </w:pPr>
            <w:r>
              <w:rPr>
                <w:rFonts w:eastAsia="Times New Roman"/>
                <w:sz w:val="20"/>
                <w:szCs w:val="20"/>
              </w:rPr>
              <w:lastRenderedPageBreak/>
              <w:t xml:space="preserve">Программу </w:t>
            </w:r>
            <w:r w:rsidR="00C02CB8">
              <w:rPr>
                <w:rFonts w:eastAsia="Times New Roman"/>
                <w:sz w:val="20"/>
                <w:szCs w:val="20"/>
              </w:rPr>
              <w:t xml:space="preserve">учебной практики </w:t>
            </w:r>
            <w:r w:rsidR="00636039">
              <w:rPr>
                <w:rFonts w:eastAsia="Times New Roman"/>
                <w:sz w:val="20"/>
                <w:szCs w:val="20"/>
              </w:rPr>
              <w:t xml:space="preserve">разработал(а)(и) </w:t>
            </w:r>
            <w:r w:rsidR="00642077">
              <w:rPr>
                <w:rFonts w:eastAsia="Times New Roman"/>
                <w:sz w:val="20"/>
                <w:szCs w:val="20"/>
              </w:rPr>
              <w:t>доцент</w:t>
            </w:r>
            <w:r w:rsidR="00636039">
              <w:rPr>
                <w:rFonts w:eastAsia="Times New Roman"/>
                <w:sz w:val="20"/>
                <w:szCs w:val="20"/>
              </w:rPr>
              <w:t>, к.н.</w:t>
            </w:r>
            <w:r>
              <w:rPr>
                <w:rFonts w:eastAsia="Times New Roman"/>
                <w:sz w:val="20"/>
                <w:szCs w:val="20"/>
              </w:rPr>
              <w:t xml:space="preserve"> </w:t>
            </w:r>
            <w:proofErr w:type="spellStart"/>
            <w:r>
              <w:rPr>
                <w:rFonts w:eastAsia="Times New Roman"/>
                <w:sz w:val="20"/>
                <w:szCs w:val="20"/>
              </w:rPr>
              <w:t>Гибадулина</w:t>
            </w:r>
            <w:proofErr w:type="spellEnd"/>
            <w:r>
              <w:rPr>
                <w:rFonts w:eastAsia="Times New Roman"/>
                <w:sz w:val="20"/>
                <w:szCs w:val="20"/>
              </w:rPr>
              <w:t xml:space="preserve"> И.И.</w:t>
            </w:r>
            <w:r w:rsidR="00636039">
              <w:rPr>
                <w:rFonts w:eastAsia="Times New Roman"/>
                <w:sz w:val="20"/>
                <w:szCs w:val="20"/>
              </w:rPr>
              <w:t xml:space="preserve"> (Кафедра биологии и химии, </w:t>
            </w:r>
            <w:r>
              <w:rPr>
                <w:rFonts w:eastAsia="Times New Roman"/>
                <w:sz w:val="20"/>
                <w:szCs w:val="20"/>
              </w:rPr>
              <w:t>Отделение</w:t>
            </w:r>
            <w:r w:rsidR="00636039">
              <w:rPr>
                <w:rFonts w:eastAsia="Times New Roman"/>
                <w:sz w:val="20"/>
                <w:szCs w:val="20"/>
              </w:rPr>
              <w:t xml:space="preserve"> математики и естественных наук), </w:t>
            </w:r>
            <w:proofErr w:type="spellStart"/>
            <w:r>
              <w:rPr>
                <w:rFonts w:eastAsia="Times New Roman"/>
                <w:sz w:val="20"/>
                <w:szCs w:val="20"/>
                <w:lang w:val="en-US"/>
              </w:rPr>
              <w:t>IIGibadullina</w:t>
            </w:r>
            <w:proofErr w:type="spellEnd"/>
            <w:r w:rsidR="00636039">
              <w:rPr>
                <w:rFonts w:eastAsia="Times New Roman"/>
                <w:sz w:val="20"/>
                <w:szCs w:val="20"/>
              </w:rPr>
              <w:t xml:space="preserve">@kpfu.ru   </w:t>
            </w:r>
          </w:p>
        </w:tc>
      </w:tr>
    </w:tbl>
    <w:p w:rsidR="0009401E" w:rsidRDefault="0009401E">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sz w:val="20"/>
                <w:szCs w:val="20"/>
              </w:rPr>
              <w:t> </w:t>
            </w:r>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b/>
                <w:bCs/>
                <w:sz w:val="20"/>
                <w:szCs w:val="20"/>
              </w:rPr>
              <w:t xml:space="preserve">1. Вид практики, способ и форма её проведения </w:t>
            </w:r>
          </w:p>
        </w:tc>
      </w:tr>
    </w:tbl>
    <w:p w:rsidR="0009401E" w:rsidRDefault="0009401E">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3167"/>
        <w:gridCol w:w="6754"/>
      </w:tblGrid>
      <w:tr w:rsidR="0009401E">
        <w:trPr>
          <w:tblCellSpacing w:w="15" w:type="dxa"/>
        </w:trPr>
        <w:tc>
          <w:tcPr>
            <w:tcW w:w="3000" w:type="dxa"/>
            <w:tcMar>
              <w:top w:w="15" w:type="dxa"/>
              <w:left w:w="15" w:type="dxa"/>
              <w:bottom w:w="15" w:type="dxa"/>
              <w:right w:w="15" w:type="dxa"/>
            </w:tcMar>
            <w:vAlign w:val="center"/>
            <w:hideMark/>
          </w:tcPr>
          <w:p w:rsidR="0009401E" w:rsidRDefault="00636039">
            <w:pPr>
              <w:rPr>
                <w:rFonts w:eastAsia="Times New Roman"/>
                <w:sz w:val="20"/>
                <w:szCs w:val="20"/>
              </w:rPr>
            </w:pPr>
            <w:r>
              <w:rPr>
                <w:rFonts w:eastAsia="Times New Roman"/>
                <w:sz w:val="20"/>
                <w:szCs w:val="20"/>
              </w:rPr>
              <w:t xml:space="preserve">Вид практики: </w:t>
            </w:r>
          </w:p>
        </w:tc>
        <w:tc>
          <w:tcPr>
            <w:tcW w:w="0" w:type="auto"/>
            <w:tcMar>
              <w:top w:w="15" w:type="dxa"/>
              <w:left w:w="15" w:type="dxa"/>
              <w:bottom w:w="15" w:type="dxa"/>
              <w:right w:w="15" w:type="dxa"/>
            </w:tcMar>
            <w:vAlign w:val="center"/>
            <w:hideMark/>
          </w:tcPr>
          <w:p w:rsidR="0009401E" w:rsidRDefault="00636039">
            <w:pPr>
              <w:rPr>
                <w:rFonts w:eastAsia="Times New Roman"/>
                <w:sz w:val="20"/>
                <w:szCs w:val="20"/>
              </w:rPr>
            </w:pPr>
            <w:r>
              <w:rPr>
                <w:rFonts w:eastAsia="Times New Roman"/>
                <w:sz w:val="20"/>
                <w:szCs w:val="20"/>
              </w:rPr>
              <w:t>учебная </w:t>
            </w:r>
          </w:p>
        </w:tc>
      </w:tr>
      <w:tr w:rsidR="0009401E">
        <w:trPr>
          <w:tblCellSpacing w:w="15" w:type="dxa"/>
        </w:trPr>
        <w:tc>
          <w:tcPr>
            <w:tcW w:w="3000" w:type="dxa"/>
            <w:tcMar>
              <w:top w:w="15" w:type="dxa"/>
              <w:left w:w="15" w:type="dxa"/>
              <w:bottom w:w="15" w:type="dxa"/>
              <w:right w:w="15" w:type="dxa"/>
            </w:tcMar>
            <w:vAlign w:val="center"/>
            <w:hideMark/>
          </w:tcPr>
          <w:p w:rsidR="0009401E" w:rsidRDefault="00636039">
            <w:pPr>
              <w:rPr>
                <w:rFonts w:eastAsia="Times New Roman"/>
                <w:sz w:val="20"/>
                <w:szCs w:val="20"/>
              </w:rPr>
            </w:pPr>
            <w:r>
              <w:rPr>
                <w:rFonts w:eastAsia="Times New Roman"/>
                <w:sz w:val="20"/>
                <w:szCs w:val="20"/>
              </w:rPr>
              <w:t xml:space="preserve">Способ проведения практики: </w:t>
            </w:r>
          </w:p>
        </w:tc>
        <w:tc>
          <w:tcPr>
            <w:tcW w:w="0" w:type="auto"/>
            <w:tcMar>
              <w:top w:w="15" w:type="dxa"/>
              <w:left w:w="15" w:type="dxa"/>
              <w:bottom w:w="15" w:type="dxa"/>
              <w:right w:w="15" w:type="dxa"/>
            </w:tcMar>
            <w:vAlign w:val="center"/>
            <w:hideMark/>
          </w:tcPr>
          <w:p w:rsidR="0009401E" w:rsidRDefault="00636039">
            <w:pPr>
              <w:rPr>
                <w:rFonts w:eastAsia="Times New Roman"/>
                <w:sz w:val="20"/>
                <w:szCs w:val="20"/>
              </w:rPr>
            </w:pPr>
            <w:r>
              <w:rPr>
                <w:rFonts w:eastAsia="Times New Roman"/>
                <w:sz w:val="20"/>
                <w:szCs w:val="20"/>
              </w:rPr>
              <w:t xml:space="preserve">стационарная </w:t>
            </w:r>
          </w:p>
        </w:tc>
      </w:tr>
      <w:tr w:rsidR="0009401E">
        <w:trPr>
          <w:tblCellSpacing w:w="15" w:type="dxa"/>
        </w:trPr>
        <w:tc>
          <w:tcPr>
            <w:tcW w:w="0" w:type="auto"/>
            <w:tcMar>
              <w:top w:w="15" w:type="dxa"/>
              <w:left w:w="15" w:type="dxa"/>
              <w:bottom w:w="15" w:type="dxa"/>
              <w:right w:w="15" w:type="dxa"/>
            </w:tcMar>
            <w:hideMark/>
          </w:tcPr>
          <w:p w:rsidR="0009401E" w:rsidRDefault="00636039">
            <w:pPr>
              <w:rPr>
                <w:rFonts w:eastAsia="Times New Roman"/>
                <w:sz w:val="20"/>
                <w:szCs w:val="20"/>
              </w:rPr>
            </w:pPr>
            <w:r>
              <w:rPr>
                <w:rFonts w:eastAsia="Times New Roman"/>
                <w:sz w:val="20"/>
                <w:szCs w:val="20"/>
              </w:rPr>
              <w:t xml:space="preserve">Форма (формы) проведения практики: </w:t>
            </w:r>
          </w:p>
        </w:tc>
        <w:tc>
          <w:tcPr>
            <w:tcW w:w="7200" w:type="dxa"/>
            <w:tcMar>
              <w:top w:w="15" w:type="dxa"/>
              <w:left w:w="15" w:type="dxa"/>
              <w:bottom w:w="15" w:type="dxa"/>
              <w:right w:w="15" w:type="dxa"/>
            </w:tcMar>
            <w:hideMark/>
          </w:tcPr>
          <w:p w:rsidR="0009401E" w:rsidRDefault="001A5421">
            <w:pPr>
              <w:jc w:val="both"/>
              <w:rPr>
                <w:rFonts w:eastAsia="Times New Roman"/>
                <w:sz w:val="20"/>
                <w:szCs w:val="20"/>
              </w:rPr>
            </w:pPr>
            <w:r>
              <w:rPr>
                <w:sz w:val="20"/>
                <w:szCs w:val="20"/>
              </w:rPr>
              <w:t>в календарном учебном графике период проведения практики совмещен с проведением теоретических занятий</w:t>
            </w:r>
          </w:p>
        </w:tc>
      </w:tr>
      <w:tr w:rsidR="0009401E">
        <w:trPr>
          <w:tblCellSpacing w:w="15" w:type="dxa"/>
        </w:trPr>
        <w:tc>
          <w:tcPr>
            <w:tcW w:w="0" w:type="auto"/>
            <w:tcMar>
              <w:top w:w="15" w:type="dxa"/>
              <w:left w:w="15" w:type="dxa"/>
              <w:bottom w:w="15" w:type="dxa"/>
              <w:right w:w="15" w:type="dxa"/>
            </w:tcMar>
            <w:hideMark/>
          </w:tcPr>
          <w:p w:rsidR="0009401E" w:rsidRDefault="00636039">
            <w:pPr>
              <w:rPr>
                <w:rFonts w:eastAsia="Times New Roman"/>
                <w:sz w:val="20"/>
                <w:szCs w:val="20"/>
              </w:rPr>
            </w:pPr>
            <w:r>
              <w:rPr>
                <w:rFonts w:eastAsia="Times New Roman"/>
                <w:sz w:val="20"/>
                <w:szCs w:val="20"/>
              </w:rPr>
              <w:t xml:space="preserve">Тип практики: </w:t>
            </w:r>
          </w:p>
        </w:tc>
        <w:tc>
          <w:tcPr>
            <w:tcW w:w="7200" w:type="dxa"/>
            <w:tcMar>
              <w:top w:w="15" w:type="dxa"/>
              <w:left w:w="15" w:type="dxa"/>
              <w:bottom w:w="15" w:type="dxa"/>
              <w:right w:w="15" w:type="dxa"/>
            </w:tcMar>
            <w:hideMark/>
          </w:tcPr>
          <w:p w:rsidR="0009401E" w:rsidRDefault="00253B24" w:rsidP="00642077">
            <w:pPr>
              <w:jc w:val="both"/>
              <w:rPr>
                <w:rFonts w:eastAsia="Times New Roman"/>
                <w:sz w:val="20"/>
                <w:szCs w:val="20"/>
              </w:rPr>
            </w:pPr>
            <w:r>
              <w:rPr>
                <w:rFonts w:eastAsia="Times New Roman"/>
                <w:sz w:val="20"/>
                <w:szCs w:val="20"/>
              </w:rPr>
              <w:t>П</w:t>
            </w:r>
            <w:r w:rsidR="00D37F0E">
              <w:rPr>
                <w:rFonts w:eastAsia="Times New Roman"/>
                <w:sz w:val="20"/>
                <w:szCs w:val="20"/>
              </w:rPr>
              <w:t>рактик</w:t>
            </w:r>
            <w:r>
              <w:rPr>
                <w:rFonts w:eastAsia="Times New Roman"/>
                <w:sz w:val="20"/>
                <w:szCs w:val="20"/>
              </w:rPr>
              <w:t>ум</w:t>
            </w:r>
            <w:r w:rsidR="00D37F0E">
              <w:rPr>
                <w:rFonts w:eastAsia="Times New Roman"/>
                <w:sz w:val="20"/>
                <w:szCs w:val="20"/>
              </w:rPr>
              <w:t xml:space="preserve"> по </w:t>
            </w:r>
            <w:r w:rsidR="00636039">
              <w:rPr>
                <w:rFonts w:eastAsia="Times New Roman"/>
                <w:sz w:val="20"/>
                <w:szCs w:val="20"/>
              </w:rPr>
              <w:t>ф</w:t>
            </w:r>
            <w:r w:rsidR="00642077">
              <w:rPr>
                <w:rFonts w:eastAsia="Times New Roman"/>
                <w:sz w:val="20"/>
                <w:szCs w:val="20"/>
              </w:rPr>
              <w:t>изиологии растений</w:t>
            </w:r>
          </w:p>
        </w:tc>
      </w:tr>
    </w:tbl>
    <w:p w:rsidR="0009401E" w:rsidRDefault="0009401E">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sz w:val="20"/>
                <w:szCs w:val="20"/>
              </w:rPr>
              <w:t> </w:t>
            </w:r>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b/>
                <w:bCs/>
                <w:sz w:val="20"/>
                <w:szCs w:val="20"/>
              </w:rPr>
              <w:t xml:space="preserve">2. Перечень планируемых результатов обучения при прохождении практики, соотнесенных с планируемыми результатами освоения образовательной программы </w:t>
            </w:r>
          </w:p>
        </w:tc>
      </w:tr>
    </w:tbl>
    <w:p w:rsidR="0009401E" w:rsidRDefault="0009401E">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sz w:val="20"/>
                <w:szCs w:val="20"/>
              </w:rPr>
              <w:t>Обучающийся, освоивший практику, должен обладать следующими компетенциями:</w:t>
            </w:r>
          </w:p>
        </w:tc>
      </w:tr>
      <w:tr w:rsidR="0009401E">
        <w:trPr>
          <w:tblCellSpacing w:w="15" w:type="dxa"/>
        </w:trPr>
        <w:tc>
          <w:tcPr>
            <w:tcW w:w="0" w:type="auto"/>
            <w:tcMar>
              <w:top w:w="15" w:type="dxa"/>
              <w:left w:w="15" w:type="dxa"/>
              <w:bottom w:w="15" w:type="dxa"/>
              <w:right w:w="15" w:type="dxa"/>
            </w:tcMar>
            <w:vAlign w:val="center"/>
            <w:hideMark/>
          </w:tcPr>
          <w:p w:rsidR="00422461" w:rsidRDefault="00636039">
            <w:pPr>
              <w:ind w:firstLine="525"/>
              <w:jc w:val="both"/>
              <w:rPr>
                <w:rFonts w:eastAsia="Times New Roman"/>
                <w:sz w:val="20"/>
                <w:szCs w:val="20"/>
              </w:rPr>
            </w:pPr>
            <w:r>
              <w:rPr>
                <w:rFonts w:eastAsia="Times New Roman"/>
                <w:sz w:val="20"/>
                <w:szCs w:val="20"/>
              </w:rPr>
              <w:t> </w:t>
            </w: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234"/>
              <w:gridCol w:w="8581"/>
            </w:tblGrid>
            <w:tr w:rsidR="00422461" w:rsidTr="002E6F89">
              <w:trPr>
                <w:tblHeade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22461" w:rsidRDefault="00422461" w:rsidP="00422461">
                  <w:pPr>
                    <w:jc w:val="center"/>
                    <w:rPr>
                      <w:sz w:val="20"/>
                      <w:szCs w:val="20"/>
                    </w:rPr>
                  </w:pPr>
                  <w:r>
                    <w:rPr>
                      <w:b/>
                      <w:bCs/>
                      <w:sz w:val="20"/>
                      <w:szCs w:val="20"/>
                    </w:rPr>
                    <w:t>Шифр</w:t>
                  </w:r>
                  <w:r>
                    <w:rPr>
                      <w:b/>
                      <w:bCs/>
                      <w:sz w:val="20"/>
                      <w:szCs w:val="20"/>
                    </w:rPr>
                    <w:br/>
                    <w:t>компетенции</w:t>
                  </w:r>
                </w:p>
              </w:tc>
              <w:tc>
                <w:tcPr>
                  <w:tcW w:w="86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22461" w:rsidRDefault="00422461" w:rsidP="00422461">
                  <w:pPr>
                    <w:jc w:val="center"/>
                    <w:rPr>
                      <w:sz w:val="20"/>
                      <w:szCs w:val="20"/>
                    </w:rPr>
                  </w:pPr>
                  <w:r>
                    <w:rPr>
                      <w:b/>
                      <w:bCs/>
                      <w:sz w:val="20"/>
                      <w:szCs w:val="20"/>
                    </w:rPr>
                    <w:t>Расшифровка</w:t>
                  </w:r>
                  <w:r>
                    <w:rPr>
                      <w:b/>
                      <w:bCs/>
                      <w:sz w:val="20"/>
                      <w:szCs w:val="20"/>
                    </w:rPr>
                    <w:br/>
                    <w:t>приобретаемой компетенции</w:t>
                  </w:r>
                </w:p>
              </w:tc>
            </w:tr>
            <w:tr w:rsidR="002E6F89" w:rsidRPr="00FF5C57" w:rsidTr="002E6F89">
              <w:trPr>
                <w:jc w:val="center"/>
              </w:trPr>
              <w:tc>
                <w:tcPr>
                  <w:tcW w:w="123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2E6F89" w:rsidRPr="00EE1902" w:rsidRDefault="002E6F89" w:rsidP="002E6F89">
                  <w:pPr>
                    <w:jc w:val="center"/>
                    <w:rPr>
                      <w:rFonts w:eastAsia="Times New Roman"/>
                      <w:sz w:val="20"/>
                      <w:szCs w:val="20"/>
                    </w:rPr>
                  </w:pPr>
                  <w:r w:rsidRPr="00EE1902">
                    <w:rPr>
                      <w:rFonts w:eastAsia="Times New Roman"/>
                      <w:sz w:val="20"/>
                      <w:szCs w:val="20"/>
                    </w:rPr>
                    <w:t>УК-1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2E6F89" w:rsidRPr="00EE1902" w:rsidRDefault="002E6F89" w:rsidP="00642077">
                  <w:pPr>
                    <w:ind w:right="87"/>
                    <w:jc w:val="both"/>
                    <w:rPr>
                      <w:rFonts w:eastAsia="Times New Roman"/>
                      <w:sz w:val="20"/>
                      <w:szCs w:val="20"/>
                    </w:rPr>
                  </w:pPr>
                  <w:r w:rsidRPr="00EE1902">
                    <w:rPr>
                      <w:rFonts w:eastAsia="Times New Roman"/>
                      <w:sz w:val="20"/>
                      <w:szCs w:val="20"/>
                    </w:rPr>
                    <w:t>Способен осуществлять поиск, критический анализ и синтез информации, применять системный подход для решения поставленных задач</w:t>
                  </w:r>
                </w:p>
              </w:tc>
            </w:tr>
            <w:tr w:rsidR="002E6F89" w:rsidRPr="00FF5C57" w:rsidTr="002E6F89">
              <w:trPr>
                <w:jc w:val="center"/>
              </w:trPr>
              <w:tc>
                <w:tcPr>
                  <w:tcW w:w="123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2E6F89" w:rsidRPr="00EE1902" w:rsidRDefault="002E6F89" w:rsidP="002E6F89">
                  <w:pPr>
                    <w:jc w:val="center"/>
                    <w:rPr>
                      <w:rFonts w:eastAsia="Times New Roman"/>
                      <w:sz w:val="20"/>
                      <w:szCs w:val="20"/>
                    </w:rPr>
                  </w:pPr>
                  <w:r w:rsidRPr="00EE1902">
                    <w:rPr>
                      <w:rFonts w:eastAsia="Times New Roman"/>
                      <w:sz w:val="20"/>
                      <w:szCs w:val="20"/>
                    </w:rPr>
                    <w:t>УК-1.2</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2E6F89" w:rsidRPr="00EE1902" w:rsidRDefault="002E6F89" w:rsidP="00642077">
                  <w:pPr>
                    <w:ind w:right="87"/>
                    <w:jc w:val="both"/>
                    <w:rPr>
                      <w:rFonts w:eastAsia="Times New Roman"/>
                      <w:sz w:val="20"/>
                      <w:szCs w:val="20"/>
                    </w:rPr>
                  </w:pPr>
                  <w:r w:rsidRPr="00EE1902">
                    <w:rPr>
                      <w:rFonts w:eastAsia="Times New Roman"/>
                      <w:sz w:val="20"/>
                      <w:szCs w:val="20"/>
                    </w:rPr>
                    <w:t>Уметь осуществлять поиск, критический анализ и синтез информации, применять системный подход для решения поставленных задач</w:t>
                  </w:r>
                </w:p>
              </w:tc>
            </w:tr>
            <w:tr w:rsidR="00422461" w:rsidRPr="00FF5C57" w:rsidTr="002E6F89">
              <w:trPr>
                <w:jc w:val="center"/>
              </w:trPr>
              <w:tc>
                <w:tcPr>
                  <w:tcW w:w="123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422461" w:rsidRPr="00FF5C57" w:rsidRDefault="00422461" w:rsidP="00422461">
                  <w:pPr>
                    <w:jc w:val="center"/>
                    <w:rPr>
                      <w:sz w:val="20"/>
                      <w:szCs w:val="20"/>
                    </w:rPr>
                  </w:pPr>
                  <w:r>
                    <w:rPr>
                      <w:sz w:val="20"/>
                      <w:szCs w:val="20"/>
                    </w:rPr>
                    <w:t>ПК-3</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422461" w:rsidRPr="00FF5C57" w:rsidRDefault="00422461" w:rsidP="008213C8">
                  <w:pPr>
                    <w:ind w:left="32" w:right="123"/>
                    <w:jc w:val="both"/>
                    <w:rPr>
                      <w:sz w:val="20"/>
                      <w:szCs w:val="20"/>
                    </w:rPr>
                  </w:pPr>
                  <w:r w:rsidRPr="00804D3E">
                    <w:rPr>
                      <w:sz w:val="20"/>
                      <w:szCs w:val="20"/>
                    </w:rPr>
                    <w:t>Способен применять предметные знания в области биологии при реализации образовательного процесса</w:t>
                  </w:r>
                  <w:r>
                    <w:rPr>
                      <w:sz w:val="20"/>
                      <w:szCs w:val="20"/>
                    </w:rPr>
                    <w:t xml:space="preserve"> Способен применять предметные знания в области биологии при реализации образовательного процесса</w:t>
                  </w:r>
                </w:p>
              </w:tc>
            </w:tr>
            <w:tr w:rsidR="00422461" w:rsidTr="002E6F89">
              <w:trPr>
                <w:jc w:val="center"/>
              </w:trPr>
              <w:tc>
                <w:tcPr>
                  <w:tcW w:w="123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422461" w:rsidRDefault="00422461" w:rsidP="00422461">
                  <w:pPr>
                    <w:jc w:val="center"/>
                    <w:rPr>
                      <w:sz w:val="20"/>
                      <w:szCs w:val="20"/>
                    </w:rPr>
                  </w:pPr>
                  <w:r>
                    <w:rPr>
                      <w:sz w:val="20"/>
                      <w:szCs w:val="20"/>
                    </w:rPr>
                    <w:t>ПК-3.1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422461" w:rsidRDefault="00253B24" w:rsidP="00642077">
                  <w:pPr>
                    <w:ind w:right="87"/>
                    <w:jc w:val="both"/>
                    <w:rPr>
                      <w:sz w:val="20"/>
                      <w:szCs w:val="20"/>
                    </w:rPr>
                  </w:pPr>
                  <w:r w:rsidRPr="00886CA2">
                    <w:rPr>
                      <w:rFonts w:eastAsia="Times New Roman"/>
                      <w:sz w:val="20"/>
                      <w:szCs w:val="20"/>
                    </w:rPr>
                    <w:t xml:space="preserve">Знать биологические понятия, принципы организации и функционирования живых систем различного уровня  </w:t>
                  </w:r>
                </w:p>
              </w:tc>
            </w:tr>
          </w:tbl>
          <w:p w:rsidR="0009401E" w:rsidRDefault="0009401E">
            <w:pPr>
              <w:ind w:firstLine="525"/>
              <w:jc w:val="both"/>
              <w:rPr>
                <w:rFonts w:eastAsia="Times New Roman"/>
                <w:sz w:val="20"/>
                <w:szCs w:val="20"/>
              </w:rPr>
            </w:pPr>
          </w:p>
        </w:tc>
      </w:tr>
    </w:tbl>
    <w:p w:rsidR="0009401E" w:rsidRDefault="0009401E">
      <w:pPr>
        <w:ind w:firstLine="525"/>
        <w:rPr>
          <w:rFonts w:eastAsia="Times New Roman"/>
          <w:vanish/>
          <w:sz w:val="20"/>
          <w:szCs w:val="20"/>
        </w:rPr>
      </w:pPr>
    </w:p>
    <w:p w:rsidR="0009401E" w:rsidRDefault="0009401E">
      <w:pPr>
        <w:ind w:firstLine="525"/>
        <w:rPr>
          <w:rFonts w:eastAsia="Times New Roman"/>
          <w:vanish/>
          <w:sz w:val="20"/>
          <w:szCs w:val="20"/>
        </w:rPr>
      </w:pPr>
    </w:p>
    <w:tbl>
      <w:tblPr>
        <w:tblW w:w="4950" w:type="pct"/>
        <w:tblCellSpacing w:w="15" w:type="dxa"/>
        <w:tblLook w:val="04A0" w:firstRow="1" w:lastRow="0" w:firstColumn="1" w:lastColumn="0" w:noHBand="0" w:noVBand="1"/>
      </w:tblPr>
      <w:tblGrid>
        <w:gridCol w:w="9831"/>
      </w:tblGrid>
      <w:tr w:rsidR="0009401E" w:rsidTr="00FC259F">
        <w:trPr>
          <w:trHeight w:val="2594"/>
          <w:tblCellSpacing w:w="15" w:type="dxa"/>
        </w:trPr>
        <w:tc>
          <w:tcPr>
            <w:tcW w:w="4969" w:type="pct"/>
            <w:tcMar>
              <w:top w:w="15" w:type="dxa"/>
              <w:left w:w="15" w:type="dxa"/>
              <w:bottom w:w="15" w:type="dxa"/>
              <w:right w:w="15" w:type="dxa"/>
            </w:tcMar>
            <w:vAlign w:val="center"/>
            <w:hideMark/>
          </w:tcPr>
          <w:p w:rsidR="00422461" w:rsidRDefault="00422461" w:rsidP="00422461">
            <w:pPr>
              <w:jc w:val="both"/>
              <w:rPr>
                <w:sz w:val="20"/>
                <w:szCs w:val="20"/>
              </w:rPr>
            </w:pPr>
            <w:r>
              <w:rPr>
                <w:sz w:val="20"/>
                <w:szCs w:val="20"/>
              </w:rPr>
              <w:t>Перечень планируемых результатов обучения при прохождении практики:</w:t>
            </w:r>
          </w:p>
          <w:p w:rsidR="00422461" w:rsidRDefault="00422461" w:rsidP="00422461">
            <w:pPr>
              <w:jc w:val="both"/>
              <w:rPr>
                <w:sz w:val="20"/>
                <w:szCs w:val="20"/>
              </w:rPr>
            </w:pPr>
          </w:p>
          <w:tbl>
            <w:tblPr>
              <w:tblStyle w:val="a9"/>
              <w:tblW w:w="9731" w:type="dxa"/>
              <w:tblLook w:val="04A0" w:firstRow="1" w:lastRow="0" w:firstColumn="1" w:lastColumn="0" w:noHBand="0" w:noVBand="1"/>
            </w:tblPr>
            <w:tblGrid>
              <w:gridCol w:w="4628"/>
              <w:gridCol w:w="5103"/>
            </w:tblGrid>
            <w:tr w:rsidR="0053584F" w:rsidTr="00EE792B">
              <w:tc>
                <w:tcPr>
                  <w:tcW w:w="4628" w:type="dxa"/>
                </w:tcPr>
                <w:p w:rsidR="0053584F" w:rsidRDefault="0053584F" w:rsidP="008213C8">
                  <w:pPr>
                    <w:jc w:val="center"/>
                    <w:rPr>
                      <w:sz w:val="20"/>
                      <w:szCs w:val="20"/>
                    </w:rPr>
                  </w:pPr>
                  <w:r w:rsidRPr="00A00118">
                    <w:rPr>
                      <w:rFonts w:ascii="Times New Roman" w:hAnsi="Times New Roman"/>
                      <w:b/>
                      <w:bCs/>
                      <w:sz w:val="20"/>
                      <w:szCs w:val="20"/>
                    </w:rPr>
                    <w:t>Шифр компетенции, расшифровка компетенции</w:t>
                  </w:r>
                </w:p>
              </w:tc>
              <w:tc>
                <w:tcPr>
                  <w:tcW w:w="5103" w:type="dxa"/>
                </w:tcPr>
                <w:p w:rsidR="0053584F" w:rsidRPr="0019040D" w:rsidRDefault="0053584F" w:rsidP="008213C8">
                  <w:pPr>
                    <w:jc w:val="center"/>
                    <w:rPr>
                      <w:rFonts w:ascii="Times New Roman" w:hAnsi="Times New Roman" w:cs="Times New Roman"/>
                      <w:sz w:val="20"/>
                      <w:szCs w:val="20"/>
                    </w:rPr>
                  </w:pPr>
                  <w:r w:rsidRPr="0019040D">
                    <w:rPr>
                      <w:rFonts w:ascii="Times New Roman" w:hAnsi="Times New Roman" w:cs="Times New Roman"/>
                      <w:b/>
                      <w:bCs/>
                      <w:sz w:val="20"/>
                      <w:szCs w:val="20"/>
                    </w:rPr>
                    <w:t>Индикаторы достижения компетенций</w:t>
                  </w:r>
                </w:p>
              </w:tc>
            </w:tr>
            <w:tr w:rsidR="0053584F" w:rsidTr="00EE792B">
              <w:trPr>
                <w:trHeight w:val="942"/>
              </w:trPr>
              <w:tc>
                <w:tcPr>
                  <w:tcW w:w="4628" w:type="dxa"/>
                </w:tcPr>
                <w:p w:rsidR="0053584F" w:rsidRPr="00F75E34" w:rsidRDefault="0053584F" w:rsidP="00FC259F">
                  <w:pPr>
                    <w:rPr>
                      <w:rFonts w:ascii="Times New Roman" w:hAnsi="Times New Roman"/>
                      <w:sz w:val="20"/>
                      <w:szCs w:val="20"/>
                    </w:rPr>
                  </w:pPr>
                  <w:r w:rsidRPr="0068002A">
                    <w:rPr>
                      <w:rFonts w:ascii="Times New Roman" w:eastAsiaTheme="minorHAnsi" w:hAnsi="Times New Roman"/>
                      <w:sz w:val="20"/>
                      <w:szCs w:val="20"/>
                    </w:rPr>
                    <w:t>УК-1</w:t>
                  </w:r>
                  <w:r w:rsidR="00FC259F">
                    <w:rPr>
                      <w:rFonts w:ascii="Times New Roman" w:eastAsiaTheme="minorHAnsi" w:hAnsi="Times New Roman"/>
                      <w:sz w:val="20"/>
                      <w:szCs w:val="20"/>
                    </w:rPr>
                    <w:t xml:space="preserve"> </w:t>
                  </w:r>
                  <w:r w:rsidRPr="0068002A">
                    <w:rPr>
                      <w:rFonts w:ascii="Times New Roman" w:hAnsi="Times New Roman"/>
                      <w:color w:val="000000"/>
                      <w:sz w:val="20"/>
                      <w:szCs w:val="20"/>
                    </w:rPr>
                    <w:t>Способен осуществлять поиск, критический анализ и синтез информации, применять системный подход для решения поставленных задач</w:t>
                  </w:r>
                </w:p>
              </w:tc>
              <w:tc>
                <w:tcPr>
                  <w:tcW w:w="5103" w:type="dxa"/>
                </w:tcPr>
                <w:p w:rsidR="0053584F" w:rsidRPr="00F75E34" w:rsidRDefault="0053584F" w:rsidP="00FC259F">
                  <w:pPr>
                    <w:rPr>
                      <w:rFonts w:ascii="Times New Roman" w:hAnsi="Times New Roman"/>
                      <w:sz w:val="20"/>
                      <w:szCs w:val="20"/>
                    </w:rPr>
                  </w:pPr>
                  <w:r w:rsidRPr="0068002A">
                    <w:rPr>
                      <w:rFonts w:ascii="Times New Roman" w:eastAsiaTheme="minorHAnsi" w:hAnsi="Times New Roman"/>
                      <w:sz w:val="20"/>
                      <w:szCs w:val="20"/>
                    </w:rPr>
                    <w:t>УК-1.2</w:t>
                  </w:r>
                  <w:r w:rsidR="00FC259F">
                    <w:rPr>
                      <w:rFonts w:ascii="Times New Roman" w:eastAsiaTheme="minorHAnsi" w:hAnsi="Times New Roman"/>
                      <w:sz w:val="20"/>
                      <w:szCs w:val="20"/>
                    </w:rPr>
                    <w:t xml:space="preserve"> </w:t>
                  </w:r>
                  <w:r w:rsidRPr="0068002A">
                    <w:rPr>
                      <w:rFonts w:ascii="Times New Roman" w:hAnsi="Times New Roman"/>
                      <w:sz w:val="20"/>
                      <w:szCs w:val="20"/>
                    </w:rPr>
                    <w:t>Уметь осуществлять поиск, критический анализ и синтез информации, применять системный подход для решения поставленных задач</w:t>
                  </w:r>
                </w:p>
              </w:tc>
            </w:tr>
            <w:tr w:rsidR="0053584F" w:rsidTr="00EE792B">
              <w:trPr>
                <w:trHeight w:val="715"/>
              </w:trPr>
              <w:tc>
                <w:tcPr>
                  <w:tcW w:w="4628" w:type="dxa"/>
                </w:tcPr>
                <w:p w:rsidR="0053584F" w:rsidRPr="0019040D" w:rsidRDefault="0053584F" w:rsidP="008213C8">
                  <w:pPr>
                    <w:rPr>
                      <w:rFonts w:ascii="Times New Roman" w:hAnsi="Times New Roman" w:cs="Times New Roman"/>
                      <w:sz w:val="20"/>
                      <w:szCs w:val="20"/>
                    </w:rPr>
                  </w:pPr>
                  <w:r w:rsidRPr="0019040D">
                    <w:rPr>
                      <w:rFonts w:ascii="Times New Roman" w:hAnsi="Times New Roman" w:cs="Times New Roman"/>
                      <w:sz w:val="20"/>
                      <w:szCs w:val="20"/>
                    </w:rPr>
                    <w:t>ПК-3 Способен применять предметные знания в области биологии при реализации образовательного процесса</w:t>
                  </w:r>
                </w:p>
              </w:tc>
              <w:tc>
                <w:tcPr>
                  <w:tcW w:w="5103" w:type="dxa"/>
                </w:tcPr>
                <w:p w:rsidR="00EE792B" w:rsidRDefault="0053584F" w:rsidP="00EE792B">
                  <w:pPr>
                    <w:rPr>
                      <w:rFonts w:ascii="Times New Roman" w:eastAsia="Times New Roman" w:hAnsi="Times New Roman" w:cs="Times New Roman"/>
                      <w:sz w:val="20"/>
                      <w:szCs w:val="20"/>
                    </w:rPr>
                  </w:pPr>
                  <w:r w:rsidRPr="0097544C">
                    <w:rPr>
                      <w:rFonts w:ascii="Times New Roman" w:hAnsi="Times New Roman" w:cs="Times New Roman"/>
                      <w:color w:val="000000"/>
                      <w:sz w:val="20"/>
                      <w:szCs w:val="20"/>
                    </w:rPr>
                    <w:t>ПК-3.1.</w:t>
                  </w:r>
                  <w:r>
                    <w:rPr>
                      <w:rFonts w:ascii="Times New Roman" w:hAnsi="Times New Roman" w:cs="Times New Roman"/>
                      <w:color w:val="000000"/>
                      <w:sz w:val="20"/>
                      <w:szCs w:val="20"/>
                    </w:rPr>
                    <w:t xml:space="preserve"> </w:t>
                  </w:r>
                  <w:r w:rsidRPr="00886CA2">
                    <w:rPr>
                      <w:rFonts w:ascii="Times New Roman" w:eastAsia="Times New Roman" w:hAnsi="Times New Roman" w:cs="Times New Roman"/>
                      <w:sz w:val="20"/>
                      <w:szCs w:val="20"/>
                    </w:rPr>
                    <w:t xml:space="preserve">Знать биологические понятия, принципы организации и функционирования живых систем различного уровня  </w:t>
                  </w:r>
                </w:p>
                <w:p w:rsidR="00EE792B" w:rsidRDefault="00EE792B" w:rsidP="00EE792B">
                  <w:pPr>
                    <w:rPr>
                      <w:sz w:val="20"/>
                      <w:szCs w:val="20"/>
                    </w:rPr>
                  </w:pPr>
                </w:p>
              </w:tc>
            </w:tr>
          </w:tbl>
          <w:p w:rsidR="0009401E" w:rsidRDefault="0009401E" w:rsidP="00422461">
            <w:pPr>
              <w:rPr>
                <w:rFonts w:eastAsia="Times New Roman"/>
                <w:sz w:val="20"/>
                <w:szCs w:val="20"/>
              </w:rPr>
            </w:pPr>
          </w:p>
        </w:tc>
      </w:tr>
      <w:tr w:rsidR="0009401E" w:rsidTr="00EE792B">
        <w:trPr>
          <w:trHeight w:val="493"/>
          <w:tblCellSpacing w:w="15" w:type="dxa"/>
        </w:trPr>
        <w:tc>
          <w:tcPr>
            <w:tcW w:w="4969" w:type="pct"/>
            <w:tcMar>
              <w:top w:w="15" w:type="dxa"/>
              <w:left w:w="15" w:type="dxa"/>
              <w:bottom w:w="15" w:type="dxa"/>
              <w:right w:w="15" w:type="dxa"/>
            </w:tcMar>
            <w:vAlign w:val="center"/>
            <w:hideMark/>
          </w:tcPr>
          <w:p w:rsidR="0009401E" w:rsidRDefault="0009401E">
            <w:pPr>
              <w:rPr>
                <w:rFonts w:eastAsia="Times New Roman"/>
                <w:sz w:val="20"/>
                <w:szCs w:val="20"/>
              </w:rPr>
            </w:pPr>
          </w:p>
        </w:tc>
      </w:tr>
    </w:tbl>
    <w:p w:rsidR="0009401E" w:rsidRDefault="0009401E">
      <w:pPr>
        <w:ind w:firstLine="525"/>
        <w:rPr>
          <w:rFonts w:eastAsia="Times New Roman"/>
          <w:vanish/>
          <w:sz w:val="20"/>
          <w:szCs w:val="20"/>
        </w:rPr>
      </w:pPr>
    </w:p>
    <w:p w:rsidR="0009401E" w:rsidRDefault="0009401E">
      <w:pPr>
        <w:ind w:firstLine="525"/>
        <w:rPr>
          <w:rFonts w:eastAsia="Times New Roman"/>
          <w:vanish/>
          <w:sz w:val="20"/>
          <w:szCs w:val="20"/>
        </w:rPr>
      </w:pPr>
    </w:p>
    <w:p w:rsidR="0009401E" w:rsidRDefault="0009401E">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09401E">
        <w:trPr>
          <w:tblCellSpacing w:w="15" w:type="dxa"/>
          <w:hidden/>
        </w:trPr>
        <w:tc>
          <w:tcPr>
            <w:tcW w:w="0" w:type="auto"/>
            <w:tcMar>
              <w:top w:w="15" w:type="dxa"/>
              <w:left w:w="15" w:type="dxa"/>
              <w:bottom w:w="15" w:type="dxa"/>
              <w:right w:w="15" w:type="dxa"/>
            </w:tcMar>
            <w:vAlign w:val="center"/>
            <w:hideMark/>
          </w:tcPr>
          <w:p w:rsidR="0009401E" w:rsidRDefault="0009401E">
            <w:pPr>
              <w:rPr>
                <w:rFonts w:eastAsia="Times New Roman"/>
                <w:vanish/>
                <w:sz w:val="20"/>
                <w:szCs w:val="20"/>
              </w:rPr>
            </w:pPr>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b/>
                <w:bCs/>
                <w:sz w:val="20"/>
                <w:szCs w:val="20"/>
              </w:rPr>
              <w:t xml:space="preserve">3. Место практики в структуре образовательной программы </w:t>
            </w:r>
          </w:p>
        </w:tc>
      </w:tr>
    </w:tbl>
    <w:p w:rsidR="0009401E" w:rsidRDefault="0009401E">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09401E">
        <w:trPr>
          <w:tblCellSpacing w:w="15" w:type="dxa"/>
        </w:trPr>
        <w:tc>
          <w:tcPr>
            <w:tcW w:w="0" w:type="auto"/>
            <w:tcMar>
              <w:top w:w="15" w:type="dxa"/>
              <w:left w:w="15" w:type="dxa"/>
              <w:bottom w:w="15" w:type="dxa"/>
              <w:right w:w="15" w:type="dxa"/>
            </w:tcMar>
            <w:vAlign w:val="center"/>
            <w:hideMark/>
          </w:tcPr>
          <w:p w:rsidR="00D7525A" w:rsidRDefault="00636039">
            <w:pPr>
              <w:ind w:firstLine="475"/>
              <w:jc w:val="both"/>
              <w:rPr>
                <w:rFonts w:eastAsia="Times New Roman"/>
                <w:sz w:val="20"/>
                <w:szCs w:val="20"/>
              </w:rPr>
            </w:pPr>
            <w:r>
              <w:rPr>
                <w:rFonts w:eastAsia="Times New Roman"/>
                <w:sz w:val="20"/>
                <w:szCs w:val="20"/>
              </w:rPr>
              <w:t xml:space="preserve">Данная практика </w:t>
            </w:r>
            <w:r w:rsidR="00D34578">
              <w:rPr>
                <w:rFonts w:eastAsia="Times New Roman"/>
                <w:sz w:val="20"/>
                <w:szCs w:val="20"/>
              </w:rPr>
              <w:t>входит в Блок 2. «</w:t>
            </w:r>
            <w:r w:rsidR="00D7525A">
              <w:rPr>
                <w:rFonts w:eastAsia="Times New Roman"/>
                <w:sz w:val="20"/>
                <w:szCs w:val="20"/>
              </w:rPr>
              <w:t>Практика</w:t>
            </w:r>
            <w:r w:rsidR="00D34578">
              <w:rPr>
                <w:rFonts w:eastAsia="Times New Roman"/>
                <w:sz w:val="20"/>
                <w:szCs w:val="20"/>
              </w:rPr>
              <w:t>»</w:t>
            </w:r>
            <w:r w:rsidR="00D7525A">
              <w:rPr>
                <w:rFonts w:eastAsia="Times New Roman"/>
                <w:sz w:val="20"/>
                <w:szCs w:val="20"/>
              </w:rPr>
              <w:t>,</w:t>
            </w:r>
            <w:r w:rsidR="00D34578">
              <w:rPr>
                <w:rFonts w:eastAsia="Times New Roman"/>
                <w:sz w:val="20"/>
                <w:szCs w:val="20"/>
              </w:rPr>
              <w:t xml:space="preserve"> Б2.В.0</w:t>
            </w:r>
            <w:r w:rsidR="00253B24">
              <w:rPr>
                <w:rFonts w:eastAsia="Times New Roman"/>
                <w:sz w:val="20"/>
                <w:szCs w:val="20"/>
              </w:rPr>
              <w:t>7.0</w:t>
            </w:r>
            <w:r w:rsidR="00FC259F">
              <w:rPr>
                <w:rFonts w:eastAsia="Times New Roman"/>
                <w:sz w:val="20"/>
                <w:szCs w:val="20"/>
              </w:rPr>
              <w:t>4</w:t>
            </w:r>
            <w:r w:rsidR="00D34578">
              <w:rPr>
                <w:rFonts w:eastAsia="Times New Roman"/>
                <w:sz w:val="20"/>
                <w:szCs w:val="20"/>
              </w:rPr>
              <w:t xml:space="preserve">(У) </w:t>
            </w:r>
            <w:r w:rsidR="00D7525A" w:rsidRPr="00D7525A">
              <w:rPr>
                <w:rFonts w:eastAsia="Times New Roman"/>
                <w:sz w:val="20"/>
                <w:szCs w:val="20"/>
              </w:rPr>
              <w:t xml:space="preserve">ОПОП </w:t>
            </w:r>
            <w:r w:rsidR="00192197">
              <w:rPr>
                <w:rFonts w:eastAsia="Times New Roman"/>
                <w:sz w:val="20"/>
                <w:szCs w:val="20"/>
              </w:rPr>
              <w:t>ВО.</w:t>
            </w:r>
          </w:p>
          <w:p w:rsidR="0009401E" w:rsidRDefault="00636039">
            <w:pPr>
              <w:ind w:firstLine="475"/>
              <w:jc w:val="both"/>
              <w:rPr>
                <w:rFonts w:eastAsia="Times New Roman"/>
                <w:sz w:val="20"/>
                <w:szCs w:val="20"/>
              </w:rPr>
            </w:pPr>
            <w:r>
              <w:rPr>
                <w:rFonts w:eastAsia="Times New Roman"/>
                <w:sz w:val="20"/>
                <w:szCs w:val="20"/>
              </w:rPr>
              <w:t>П</w:t>
            </w:r>
            <w:r w:rsidR="00C02CB8">
              <w:rPr>
                <w:rFonts w:eastAsia="Times New Roman"/>
                <w:sz w:val="20"/>
                <w:szCs w:val="20"/>
              </w:rPr>
              <w:t>рактика осваивается</w:t>
            </w:r>
            <w:r>
              <w:rPr>
                <w:rFonts w:eastAsia="Times New Roman"/>
                <w:sz w:val="20"/>
                <w:szCs w:val="20"/>
              </w:rPr>
              <w:t xml:space="preserve"> на </w:t>
            </w:r>
            <w:r w:rsidR="00D37F0E">
              <w:rPr>
                <w:rFonts w:eastAsia="Times New Roman"/>
                <w:sz w:val="20"/>
                <w:szCs w:val="20"/>
              </w:rPr>
              <w:t>4</w:t>
            </w:r>
            <w:r>
              <w:rPr>
                <w:rFonts w:eastAsia="Times New Roman"/>
                <w:sz w:val="20"/>
                <w:szCs w:val="20"/>
              </w:rPr>
              <w:t xml:space="preserve"> курсе в </w:t>
            </w:r>
            <w:r w:rsidR="00253B24">
              <w:rPr>
                <w:rFonts w:eastAsia="Times New Roman"/>
                <w:sz w:val="20"/>
                <w:szCs w:val="20"/>
              </w:rPr>
              <w:t>7</w:t>
            </w:r>
            <w:r>
              <w:rPr>
                <w:rFonts w:eastAsia="Times New Roman"/>
                <w:sz w:val="20"/>
                <w:szCs w:val="20"/>
              </w:rPr>
              <w:t xml:space="preserve"> семестре. </w:t>
            </w:r>
          </w:p>
          <w:p w:rsidR="00D7525A" w:rsidRDefault="00D7525A">
            <w:pPr>
              <w:ind w:firstLine="475"/>
              <w:jc w:val="both"/>
              <w:rPr>
                <w:rFonts w:eastAsia="Times New Roman"/>
                <w:sz w:val="20"/>
                <w:szCs w:val="20"/>
              </w:rPr>
            </w:pPr>
          </w:p>
          <w:p w:rsidR="0009401E" w:rsidRDefault="00192197" w:rsidP="00192197">
            <w:pPr>
              <w:ind w:firstLine="475"/>
              <w:jc w:val="both"/>
              <w:rPr>
                <w:rFonts w:eastAsia="Times New Roman"/>
                <w:sz w:val="20"/>
                <w:szCs w:val="20"/>
              </w:rPr>
            </w:pPr>
            <w:r w:rsidRPr="00192197">
              <w:rPr>
                <w:rFonts w:eastAsia="Times New Roman"/>
                <w:sz w:val="20"/>
                <w:szCs w:val="20"/>
              </w:rPr>
              <w:lastRenderedPageBreak/>
              <w:t>При прохождении данной практики обучающийся опирается на материалы ранее освоенных дисциплин (модулей) и/или практик:</w:t>
            </w:r>
            <w:r w:rsidR="00FC259F">
              <w:rPr>
                <w:rFonts w:eastAsia="Times New Roman"/>
                <w:sz w:val="20"/>
                <w:szCs w:val="20"/>
              </w:rPr>
              <w:t xml:space="preserve"> Структурная ботаника</w:t>
            </w:r>
            <w:r>
              <w:rPr>
                <w:rFonts w:eastAsia="Times New Roman"/>
                <w:sz w:val="20"/>
                <w:szCs w:val="20"/>
              </w:rPr>
              <w:t>, С</w:t>
            </w:r>
            <w:r w:rsidR="00636039">
              <w:rPr>
                <w:rFonts w:eastAsia="Times New Roman"/>
                <w:sz w:val="20"/>
                <w:szCs w:val="20"/>
              </w:rPr>
              <w:t>истематическая ботаника</w:t>
            </w:r>
            <w:r w:rsidR="00FC259F">
              <w:rPr>
                <w:rFonts w:eastAsia="Times New Roman"/>
                <w:sz w:val="20"/>
                <w:szCs w:val="20"/>
              </w:rPr>
              <w:t xml:space="preserve"> и микология</w:t>
            </w:r>
            <w:r w:rsidR="00EE792B">
              <w:rPr>
                <w:rFonts w:eastAsia="Times New Roman"/>
                <w:sz w:val="20"/>
                <w:szCs w:val="20"/>
              </w:rPr>
              <w:t>, Летняя практика по ботанике</w:t>
            </w:r>
            <w:r w:rsidR="00636039">
              <w:rPr>
                <w:rFonts w:eastAsia="Times New Roman"/>
                <w:sz w:val="20"/>
                <w:szCs w:val="20"/>
              </w:rPr>
              <w:t>.</w:t>
            </w:r>
          </w:p>
          <w:p w:rsidR="00192197" w:rsidRDefault="00192197" w:rsidP="00FC259F">
            <w:pPr>
              <w:ind w:firstLine="475"/>
              <w:jc w:val="both"/>
              <w:rPr>
                <w:rFonts w:eastAsia="Times New Roman"/>
                <w:sz w:val="20"/>
                <w:szCs w:val="20"/>
              </w:rPr>
            </w:pPr>
            <w:r w:rsidRPr="00192197">
              <w:rPr>
                <w:rFonts w:eastAsia="Times New Roman"/>
                <w:sz w:val="20"/>
                <w:szCs w:val="20"/>
              </w:rPr>
              <w:t>Освоение данной практики способствует эффективному выполнению следующих компонентов ОПОП ВО:</w:t>
            </w:r>
            <w:r w:rsidR="00FC259F">
              <w:rPr>
                <w:rFonts w:eastAsia="Times New Roman"/>
                <w:sz w:val="20"/>
                <w:szCs w:val="20"/>
              </w:rPr>
              <w:t xml:space="preserve">  </w:t>
            </w:r>
            <w:r w:rsidR="009552AC">
              <w:rPr>
                <w:rFonts w:eastAsia="Times New Roman"/>
                <w:sz w:val="20"/>
                <w:szCs w:val="20"/>
              </w:rPr>
              <w:t xml:space="preserve"> </w:t>
            </w:r>
            <w:r w:rsidRPr="00192197">
              <w:rPr>
                <w:rFonts w:eastAsia="Times New Roman"/>
                <w:sz w:val="20"/>
                <w:szCs w:val="20"/>
              </w:rPr>
              <w:t>Выполнение и защита вы</w:t>
            </w:r>
            <w:r w:rsidR="00FC259F">
              <w:rPr>
                <w:rFonts w:eastAsia="Times New Roman"/>
                <w:sz w:val="20"/>
                <w:szCs w:val="20"/>
              </w:rPr>
              <w:t>пускной квалификационной работы</w:t>
            </w:r>
            <w:r>
              <w:rPr>
                <w:rFonts w:eastAsia="Times New Roman"/>
                <w:sz w:val="20"/>
                <w:szCs w:val="20"/>
              </w:rPr>
              <w:t>.</w:t>
            </w:r>
          </w:p>
        </w:tc>
      </w:tr>
    </w:tbl>
    <w:p w:rsidR="0009401E" w:rsidRDefault="0009401E">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sz w:val="20"/>
                <w:szCs w:val="20"/>
              </w:rPr>
              <w:t> </w:t>
            </w:r>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b/>
                <w:bCs/>
                <w:sz w:val="20"/>
                <w:szCs w:val="20"/>
              </w:rPr>
              <w:t xml:space="preserve">4. Объём практики </w:t>
            </w:r>
          </w:p>
        </w:tc>
      </w:tr>
    </w:tbl>
    <w:p w:rsidR="0009401E" w:rsidRDefault="0009401E">
      <w:pPr>
        <w:ind w:firstLine="525"/>
        <w:rPr>
          <w:rFonts w:eastAsia="Times New Roman"/>
          <w:vanish/>
          <w:sz w:val="20"/>
          <w:szCs w:val="20"/>
        </w:rPr>
      </w:pPr>
    </w:p>
    <w:tbl>
      <w:tblPr>
        <w:tblW w:w="5148" w:type="pct"/>
        <w:tblCellSpacing w:w="15" w:type="dxa"/>
        <w:tblInd w:w="-8" w:type="dxa"/>
        <w:tblLook w:val="04A0" w:firstRow="1" w:lastRow="0" w:firstColumn="1" w:lastColumn="0" w:noHBand="0" w:noVBand="1"/>
      </w:tblPr>
      <w:tblGrid>
        <w:gridCol w:w="53"/>
        <w:gridCol w:w="4939"/>
        <w:gridCol w:w="4939"/>
        <w:gridCol w:w="284"/>
      </w:tblGrid>
      <w:tr w:rsidR="0009401E" w:rsidTr="00253B24">
        <w:trPr>
          <w:gridBefore w:val="1"/>
          <w:gridAfter w:val="1"/>
          <w:wBefore w:w="4" w:type="pct"/>
          <w:wAfter w:w="117" w:type="pct"/>
          <w:tblCellSpacing w:w="15" w:type="dxa"/>
        </w:trPr>
        <w:tc>
          <w:tcPr>
            <w:tcW w:w="0" w:type="auto"/>
            <w:gridSpan w:val="2"/>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sz w:val="20"/>
                <w:szCs w:val="20"/>
              </w:rPr>
              <w:t>Объём практики</w:t>
            </w:r>
            <w:r w:rsidR="00D37F0E">
              <w:rPr>
                <w:rFonts w:eastAsia="Times New Roman"/>
                <w:sz w:val="20"/>
                <w:szCs w:val="20"/>
              </w:rPr>
              <w:t xml:space="preserve"> составляет </w:t>
            </w:r>
            <w:r w:rsidR="00253B24">
              <w:rPr>
                <w:rFonts w:eastAsia="Times New Roman"/>
                <w:sz w:val="20"/>
                <w:szCs w:val="20"/>
              </w:rPr>
              <w:t>2</w:t>
            </w:r>
            <w:r w:rsidR="00D37F0E">
              <w:rPr>
                <w:rFonts w:eastAsia="Times New Roman"/>
                <w:sz w:val="20"/>
                <w:szCs w:val="20"/>
              </w:rPr>
              <w:t xml:space="preserve"> зачётны</w:t>
            </w:r>
            <w:r w:rsidR="00253B24">
              <w:rPr>
                <w:rFonts w:eastAsia="Times New Roman"/>
                <w:sz w:val="20"/>
                <w:szCs w:val="20"/>
              </w:rPr>
              <w:t>е</w:t>
            </w:r>
            <w:r w:rsidR="00D37F0E">
              <w:rPr>
                <w:rFonts w:eastAsia="Times New Roman"/>
                <w:sz w:val="20"/>
                <w:szCs w:val="20"/>
              </w:rPr>
              <w:t xml:space="preserve"> единиц</w:t>
            </w:r>
            <w:r w:rsidR="00253B24">
              <w:rPr>
                <w:rFonts w:eastAsia="Times New Roman"/>
                <w:sz w:val="20"/>
                <w:szCs w:val="20"/>
              </w:rPr>
              <w:t>ы, 72 часа</w:t>
            </w:r>
            <w:r>
              <w:rPr>
                <w:rFonts w:eastAsia="Times New Roman"/>
                <w:sz w:val="20"/>
                <w:szCs w:val="20"/>
              </w:rPr>
              <w:t>.</w:t>
            </w:r>
          </w:p>
          <w:p w:rsidR="0009401E" w:rsidRDefault="00636039">
            <w:pPr>
              <w:ind w:firstLine="525"/>
              <w:jc w:val="both"/>
              <w:rPr>
                <w:rFonts w:eastAsia="Times New Roman"/>
                <w:sz w:val="20"/>
                <w:szCs w:val="20"/>
              </w:rPr>
            </w:pPr>
            <w:r>
              <w:rPr>
                <w:rFonts w:eastAsia="Times New Roman"/>
                <w:sz w:val="20"/>
                <w:szCs w:val="20"/>
              </w:rPr>
              <w:t>Прохождение практики предусматривает:</w:t>
            </w:r>
          </w:p>
          <w:p w:rsidR="0009401E" w:rsidRDefault="00253B24">
            <w:pPr>
              <w:ind w:firstLine="525"/>
              <w:jc w:val="both"/>
              <w:rPr>
                <w:rFonts w:eastAsia="Times New Roman"/>
                <w:sz w:val="20"/>
                <w:szCs w:val="20"/>
              </w:rPr>
            </w:pPr>
            <w:r>
              <w:rPr>
                <w:rFonts w:eastAsia="Times New Roman"/>
                <w:sz w:val="20"/>
                <w:szCs w:val="20"/>
              </w:rPr>
              <w:t>а) Контактную работу – 14</w:t>
            </w:r>
            <w:r w:rsidR="00636039">
              <w:rPr>
                <w:rFonts w:eastAsia="Times New Roman"/>
                <w:sz w:val="20"/>
                <w:szCs w:val="20"/>
              </w:rPr>
              <w:t xml:space="preserve"> часа, </w:t>
            </w:r>
            <w:r w:rsidR="00C10D97">
              <w:rPr>
                <w:rFonts w:eastAsia="Times New Roman"/>
                <w:sz w:val="20"/>
                <w:szCs w:val="20"/>
              </w:rPr>
              <w:t>из них:</w:t>
            </w:r>
          </w:p>
          <w:p w:rsidR="00C10D97" w:rsidRDefault="00EA78AC">
            <w:pPr>
              <w:ind w:firstLine="525"/>
              <w:jc w:val="both"/>
              <w:rPr>
                <w:rFonts w:eastAsia="Times New Roman"/>
                <w:sz w:val="20"/>
                <w:szCs w:val="20"/>
              </w:rPr>
            </w:pPr>
            <w:r>
              <w:rPr>
                <w:rFonts w:eastAsia="Times New Roman"/>
                <w:sz w:val="20"/>
                <w:szCs w:val="20"/>
              </w:rPr>
              <w:t xml:space="preserve">- </w:t>
            </w:r>
            <w:r w:rsidR="00D37F0E">
              <w:rPr>
                <w:rFonts w:eastAsia="Times New Roman"/>
                <w:sz w:val="20"/>
                <w:szCs w:val="20"/>
              </w:rPr>
              <w:t>лабораторные занятия</w:t>
            </w:r>
            <w:r w:rsidR="00C10D97">
              <w:rPr>
                <w:rFonts w:eastAsia="Times New Roman"/>
                <w:sz w:val="20"/>
                <w:szCs w:val="20"/>
              </w:rPr>
              <w:t xml:space="preserve"> – </w:t>
            </w:r>
            <w:r w:rsidR="00253B24">
              <w:rPr>
                <w:rFonts w:eastAsia="Times New Roman"/>
                <w:sz w:val="20"/>
                <w:szCs w:val="20"/>
              </w:rPr>
              <w:t>14</w:t>
            </w:r>
            <w:r>
              <w:rPr>
                <w:rFonts w:eastAsia="Times New Roman"/>
                <w:sz w:val="20"/>
                <w:szCs w:val="20"/>
              </w:rPr>
              <w:t xml:space="preserve"> часа</w:t>
            </w:r>
            <w:r w:rsidR="00C10D97">
              <w:rPr>
                <w:rFonts w:eastAsia="Times New Roman"/>
                <w:sz w:val="20"/>
                <w:szCs w:val="20"/>
              </w:rPr>
              <w:t>,</w:t>
            </w:r>
          </w:p>
          <w:p w:rsidR="0009401E" w:rsidRDefault="00D37F0E" w:rsidP="00253B24">
            <w:pPr>
              <w:ind w:firstLine="525"/>
              <w:jc w:val="both"/>
              <w:rPr>
                <w:rFonts w:eastAsia="Times New Roman"/>
                <w:sz w:val="20"/>
                <w:szCs w:val="20"/>
              </w:rPr>
            </w:pPr>
            <w:r>
              <w:rPr>
                <w:rFonts w:eastAsia="Times New Roman"/>
                <w:sz w:val="20"/>
                <w:szCs w:val="20"/>
              </w:rPr>
              <w:t xml:space="preserve">б) Самостоятельную работу – </w:t>
            </w:r>
            <w:r w:rsidR="00253B24">
              <w:rPr>
                <w:rFonts w:eastAsia="Times New Roman"/>
                <w:sz w:val="20"/>
                <w:szCs w:val="20"/>
              </w:rPr>
              <w:t>58 часов</w:t>
            </w:r>
            <w:r w:rsidR="00636039">
              <w:rPr>
                <w:rFonts w:eastAsia="Times New Roman"/>
                <w:sz w:val="20"/>
                <w:szCs w:val="20"/>
              </w:rPr>
              <w:t xml:space="preserve">. </w:t>
            </w:r>
          </w:p>
        </w:tc>
      </w:tr>
      <w:tr w:rsidR="00C10D97" w:rsidTr="00253B24">
        <w:trPr>
          <w:gridBefore w:val="1"/>
          <w:gridAfter w:val="1"/>
          <w:wAfter w:w="118" w:type="pct"/>
          <w:tblCellSpacing w:w="15" w:type="dxa"/>
        </w:trPr>
        <w:tc>
          <w:tcPr>
            <w:tcW w:w="0" w:type="auto"/>
            <w:gridSpan w:val="2"/>
            <w:tcMar>
              <w:top w:w="15" w:type="dxa"/>
              <w:left w:w="15" w:type="dxa"/>
              <w:bottom w:w="15" w:type="dxa"/>
              <w:right w:w="15" w:type="dxa"/>
            </w:tcMar>
            <w:vAlign w:val="center"/>
          </w:tcPr>
          <w:p w:rsidR="00C10D97" w:rsidRDefault="00C10D97">
            <w:pPr>
              <w:ind w:firstLine="525"/>
              <w:jc w:val="both"/>
              <w:rPr>
                <w:rFonts w:eastAsia="Times New Roman"/>
                <w:sz w:val="20"/>
                <w:szCs w:val="20"/>
              </w:rPr>
            </w:pPr>
          </w:p>
        </w:tc>
      </w:tr>
      <w:tr w:rsidR="0009401E" w:rsidTr="00253B24">
        <w:trPr>
          <w:tblCellSpacing w:w="15" w:type="dxa"/>
        </w:trPr>
        <w:tc>
          <w:tcPr>
            <w:tcW w:w="4971" w:type="pct"/>
            <w:gridSpan w:val="4"/>
            <w:tcMar>
              <w:top w:w="15" w:type="dxa"/>
              <w:left w:w="15" w:type="dxa"/>
              <w:bottom w:w="15" w:type="dxa"/>
              <w:right w:w="15" w:type="dxa"/>
            </w:tcMar>
            <w:vAlign w:val="center"/>
          </w:tcPr>
          <w:p w:rsidR="0009401E" w:rsidRDefault="00636039">
            <w:pPr>
              <w:ind w:firstLine="525"/>
              <w:jc w:val="both"/>
              <w:rPr>
                <w:rFonts w:eastAsia="Times New Roman"/>
                <w:b/>
                <w:sz w:val="20"/>
                <w:szCs w:val="20"/>
              </w:rPr>
            </w:pPr>
            <w:r>
              <w:rPr>
                <w:rFonts w:eastAsia="Times New Roman"/>
                <w:b/>
                <w:sz w:val="20"/>
                <w:szCs w:val="20"/>
              </w:rPr>
              <w:t>5. Базы практики</w:t>
            </w:r>
          </w:p>
          <w:p w:rsidR="0009401E" w:rsidRDefault="002E3A95" w:rsidP="00EE792B">
            <w:pPr>
              <w:widowControl w:val="0"/>
              <w:autoSpaceDE w:val="0"/>
              <w:ind w:firstLine="567"/>
              <w:jc w:val="both"/>
              <w:rPr>
                <w:rStyle w:val="FontStyle16"/>
                <w:sz w:val="20"/>
                <w:szCs w:val="20"/>
              </w:rPr>
            </w:pPr>
            <w:r>
              <w:rPr>
                <w:rStyle w:val="FontStyle16"/>
                <w:sz w:val="20"/>
                <w:szCs w:val="20"/>
              </w:rPr>
              <w:t>Базой практики является к</w:t>
            </w:r>
            <w:r w:rsidR="00636039">
              <w:rPr>
                <w:rStyle w:val="FontStyle16"/>
                <w:sz w:val="20"/>
                <w:szCs w:val="20"/>
              </w:rPr>
              <w:t xml:space="preserve">афедра биологии и химии </w:t>
            </w:r>
            <w:proofErr w:type="spellStart"/>
            <w:r w:rsidR="00636039">
              <w:rPr>
                <w:rStyle w:val="FontStyle16"/>
                <w:sz w:val="20"/>
                <w:szCs w:val="20"/>
              </w:rPr>
              <w:t>Елабужского</w:t>
            </w:r>
            <w:proofErr w:type="spellEnd"/>
            <w:r w:rsidR="00636039">
              <w:rPr>
                <w:rStyle w:val="FontStyle16"/>
                <w:sz w:val="20"/>
                <w:szCs w:val="20"/>
              </w:rPr>
              <w:t xml:space="preserve"> </w:t>
            </w:r>
            <w:r w:rsidR="00C10D97">
              <w:rPr>
                <w:rStyle w:val="FontStyle16"/>
                <w:sz w:val="20"/>
                <w:szCs w:val="20"/>
              </w:rPr>
              <w:t>института</w:t>
            </w:r>
            <w:r w:rsidR="00636039">
              <w:rPr>
                <w:rStyle w:val="FontStyle16"/>
                <w:sz w:val="20"/>
                <w:szCs w:val="20"/>
              </w:rPr>
              <w:t xml:space="preserve"> КФУ (</w:t>
            </w:r>
            <w:r w:rsidR="00C10D97" w:rsidRPr="00C10D97">
              <w:rPr>
                <w:rStyle w:val="FontStyle16"/>
                <w:sz w:val="20"/>
                <w:szCs w:val="20"/>
              </w:rPr>
              <w:t>г. Елабуга, ул. Горького, д.84, ауд.</w:t>
            </w:r>
            <w:r w:rsidR="00C10D97">
              <w:rPr>
                <w:rStyle w:val="FontStyle16"/>
                <w:sz w:val="20"/>
                <w:szCs w:val="20"/>
              </w:rPr>
              <w:t xml:space="preserve"> </w:t>
            </w:r>
            <w:r w:rsidR="00636039">
              <w:rPr>
                <w:rStyle w:val="FontStyle16"/>
                <w:sz w:val="20"/>
                <w:szCs w:val="20"/>
              </w:rPr>
              <w:t>1</w:t>
            </w:r>
            <w:r w:rsidR="00EE792B">
              <w:rPr>
                <w:rStyle w:val="FontStyle16"/>
                <w:sz w:val="20"/>
                <w:szCs w:val="20"/>
              </w:rPr>
              <w:t>2</w:t>
            </w:r>
            <w:r w:rsidR="00636039">
              <w:rPr>
                <w:rStyle w:val="FontStyle16"/>
                <w:sz w:val="20"/>
                <w:szCs w:val="20"/>
              </w:rPr>
              <w:t>)</w:t>
            </w:r>
          </w:p>
        </w:tc>
      </w:tr>
      <w:tr w:rsidR="0009401E" w:rsidTr="00253B24">
        <w:trPr>
          <w:tblCellSpacing w:w="15" w:type="dxa"/>
        </w:trPr>
        <w:tc>
          <w:tcPr>
            <w:tcW w:w="4971" w:type="pct"/>
            <w:gridSpan w:val="4"/>
            <w:tcMar>
              <w:top w:w="15" w:type="dxa"/>
              <w:left w:w="15" w:type="dxa"/>
              <w:bottom w:w="15" w:type="dxa"/>
              <w:right w:w="15" w:type="dxa"/>
            </w:tcMar>
            <w:vAlign w:val="center"/>
          </w:tcPr>
          <w:p w:rsidR="0009401E" w:rsidRDefault="0009401E">
            <w:pPr>
              <w:ind w:firstLine="525"/>
              <w:jc w:val="both"/>
              <w:rPr>
                <w:rFonts w:eastAsia="Times New Roman"/>
                <w:b/>
                <w:bCs/>
              </w:rPr>
            </w:pPr>
          </w:p>
          <w:p w:rsidR="0009401E" w:rsidRDefault="00636039">
            <w:pPr>
              <w:ind w:firstLine="525"/>
              <w:jc w:val="both"/>
              <w:rPr>
                <w:rFonts w:eastAsia="Times New Roman"/>
                <w:b/>
                <w:bCs/>
                <w:sz w:val="20"/>
                <w:szCs w:val="20"/>
              </w:rPr>
            </w:pPr>
            <w:r>
              <w:rPr>
                <w:rFonts w:eastAsia="Times New Roman"/>
                <w:b/>
                <w:bCs/>
                <w:sz w:val="20"/>
                <w:szCs w:val="20"/>
              </w:rPr>
              <w:t>6. Содержание практики</w:t>
            </w:r>
          </w:p>
          <w:p w:rsidR="0009401E" w:rsidRDefault="0009401E">
            <w:pPr>
              <w:ind w:firstLine="525"/>
              <w:jc w:val="both"/>
              <w:rPr>
                <w:sz w:val="20"/>
                <w:szCs w:val="20"/>
              </w:rPr>
            </w:pPr>
          </w:p>
          <w:tbl>
            <w:tblPr>
              <w:tblW w:w="9643" w:type="dxa"/>
              <w:tblCellMar>
                <w:left w:w="103" w:type="dxa"/>
              </w:tblCellMar>
              <w:tblLook w:val="04A0" w:firstRow="1" w:lastRow="0" w:firstColumn="1" w:lastColumn="0" w:noHBand="0" w:noVBand="1"/>
            </w:tblPr>
            <w:tblGrid>
              <w:gridCol w:w="62"/>
              <w:gridCol w:w="436"/>
              <w:gridCol w:w="1778"/>
              <w:gridCol w:w="3965"/>
              <w:gridCol w:w="1277"/>
              <w:gridCol w:w="1022"/>
              <w:gridCol w:w="1103"/>
            </w:tblGrid>
            <w:tr w:rsidR="0009401E" w:rsidTr="00D61B58">
              <w:trPr>
                <w:cantSplit/>
                <w:trHeight w:val="818"/>
              </w:trPr>
              <w:tc>
                <w:tcPr>
                  <w:tcW w:w="258" w:type="pct"/>
                  <w:gridSpan w:val="2"/>
                  <w:vMerge w:val="restart"/>
                  <w:tcBorders>
                    <w:top w:val="single" w:sz="4" w:space="0" w:color="000001"/>
                    <w:left w:val="single" w:sz="4" w:space="0" w:color="000001"/>
                    <w:bottom w:val="single" w:sz="4" w:space="0" w:color="000001"/>
                    <w:right w:val="single" w:sz="4" w:space="0" w:color="000001"/>
                  </w:tcBorders>
                  <w:vAlign w:val="center"/>
                </w:tcPr>
                <w:p w:rsidR="0009401E" w:rsidRDefault="0009401E">
                  <w:pPr>
                    <w:jc w:val="center"/>
                    <w:rPr>
                      <w:b/>
                      <w:bCs/>
                      <w:sz w:val="20"/>
                      <w:szCs w:val="20"/>
                    </w:rPr>
                  </w:pPr>
                </w:p>
                <w:p w:rsidR="0009401E" w:rsidRDefault="00636039">
                  <w:pPr>
                    <w:jc w:val="center"/>
                    <w:rPr>
                      <w:b/>
                      <w:bCs/>
                      <w:sz w:val="20"/>
                      <w:szCs w:val="20"/>
                    </w:rPr>
                  </w:pPr>
                  <w:r>
                    <w:rPr>
                      <w:b/>
                      <w:bCs/>
                      <w:sz w:val="20"/>
                      <w:szCs w:val="20"/>
                    </w:rPr>
                    <w:t>№</w:t>
                  </w:r>
                </w:p>
                <w:p w:rsidR="0009401E" w:rsidRDefault="00636039">
                  <w:pPr>
                    <w:jc w:val="center"/>
                    <w:rPr>
                      <w:b/>
                      <w:bCs/>
                      <w:sz w:val="20"/>
                      <w:szCs w:val="20"/>
                    </w:rPr>
                  </w:pPr>
                  <w:r>
                    <w:rPr>
                      <w:b/>
                      <w:bCs/>
                      <w:sz w:val="20"/>
                      <w:szCs w:val="20"/>
                    </w:rPr>
                    <w:t>п/п</w:t>
                  </w:r>
                </w:p>
                <w:p w:rsidR="0009401E" w:rsidRDefault="0009401E">
                  <w:pPr>
                    <w:jc w:val="center"/>
                    <w:rPr>
                      <w:sz w:val="20"/>
                      <w:szCs w:val="20"/>
                    </w:rPr>
                  </w:pPr>
                </w:p>
              </w:tc>
              <w:tc>
                <w:tcPr>
                  <w:tcW w:w="922" w:type="pct"/>
                  <w:vMerge w:val="restart"/>
                  <w:tcBorders>
                    <w:top w:val="single" w:sz="4" w:space="0" w:color="000001"/>
                    <w:left w:val="single" w:sz="4" w:space="0" w:color="000001"/>
                    <w:bottom w:val="single" w:sz="4" w:space="0" w:color="000001"/>
                    <w:right w:val="single" w:sz="4" w:space="0" w:color="000001"/>
                  </w:tcBorders>
                  <w:vAlign w:val="center"/>
                </w:tcPr>
                <w:p w:rsidR="0009401E" w:rsidRDefault="0009401E">
                  <w:pPr>
                    <w:jc w:val="center"/>
                    <w:rPr>
                      <w:b/>
                      <w:bCs/>
                      <w:sz w:val="20"/>
                      <w:szCs w:val="20"/>
                    </w:rPr>
                  </w:pPr>
                </w:p>
                <w:p w:rsidR="0009401E" w:rsidRDefault="00636039">
                  <w:pPr>
                    <w:jc w:val="center"/>
                    <w:rPr>
                      <w:b/>
                      <w:bCs/>
                      <w:sz w:val="20"/>
                      <w:szCs w:val="20"/>
                    </w:rPr>
                  </w:pPr>
                  <w:r>
                    <w:rPr>
                      <w:b/>
                      <w:bCs/>
                      <w:sz w:val="20"/>
                      <w:szCs w:val="20"/>
                    </w:rPr>
                    <w:t>Этап</w:t>
                  </w:r>
                </w:p>
                <w:p w:rsidR="0009401E" w:rsidRDefault="0009401E">
                  <w:pPr>
                    <w:jc w:val="center"/>
                    <w:rPr>
                      <w:sz w:val="20"/>
                      <w:szCs w:val="20"/>
                    </w:rPr>
                  </w:pPr>
                </w:p>
              </w:tc>
              <w:tc>
                <w:tcPr>
                  <w:tcW w:w="2055" w:type="pct"/>
                  <w:vMerge w:val="restart"/>
                  <w:tcBorders>
                    <w:top w:val="single" w:sz="4" w:space="0" w:color="000001"/>
                    <w:left w:val="single" w:sz="4" w:space="0" w:color="000001"/>
                    <w:bottom w:val="single" w:sz="4" w:space="0" w:color="000001"/>
                    <w:right w:val="single" w:sz="4" w:space="0" w:color="auto"/>
                  </w:tcBorders>
                  <w:vAlign w:val="center"/>
                  <w:hideMark/>
                </w:tcPr>
                <w:p w:rsidR="0009401E" w:rsidRDefault="00636039">
                  <w:pPr>
                    <w:jc w:val="center"/>
                    <w:rPr>
                      <w:sz w:val="20"/>
                      <w:szCs w:val="20"/>
                    </w:rPr>
                  </w:pPr>
                  <w:r>
                    <w:rPr>
                      <w:b/>
                      <w:bCs/>
                      <w:sz w:val="20"/>
                      <w:szCs w:val="20"/>
                    </w:rPr>
                    <w:t>Содержание этапа</w:t>
                  </w:r>
                </w:p>
              </w:tc>
              <w:tc>
                <w:tcPr>
                  <w:tcW w:w="1192" w:type="pct"/>
                  <w:gridSpan w:val="2"/>
                  <w:tcBorders>
                    <w:top w:val="single" w:sz="4" w:space="0" w:color="auto"/>
                    <w:left w:val="single" w:sz="4" w:space="0" w:color="auto"/>
                    <w:bottom w:val="single" w:sz="4" w:space="0" w:color="auto"/>
                    <w:right w:val="single" w:sz="4" w:space="0" w:color="auto"/>
                  </w:tcBorders>
                  <w:vAlign w:val="center"/>
                  <w:hideMark/>
                </w:tcPr>
                <w:p w:rsidR="0009401E" w:rsidRDefault="00636039">
                  <w:pPr>
                    <w:jc w:val="center"/>
                    <w:rPr>
                      <w:b/>
                      <w:bCs/>
                      <w:sz w:val="20"/>
                      <w:szCs w:val="20"/>
                    </w:rPr>
                  </w:pPr>
                  <w:r>
                    <w:rPr>
                      <w:b/>
                      <w:bCs/>
                      <w:sz w:val="20"/>
                      <w:szCs w:val="20"/>
                    </w:rPr>
                    <w:t>Трудоемкость (</w:t>
                  </w:r>
                  <w:r>
                    <w:rPr>
                      <w:b/>
                      <w:sz w:val="20"/>
                      <w:szCs w:val="20"/>
                    </w:rPr>
                    <w:t>часов</w:t>
                  </w:r>
                  <w:r>
                    <w:rPr>
                      <w:b/>
                      <w:bCs/>
                      <w:sz w:val="20"/>
                      <w:szCs w:val="20"/>
                    </w:rPr>
                    <w:t>)</w:t>
                  </w:r>
                </w:p>
                <w:p w:rsidR="0009401E" w:rsidRDefault="00636039">
                  <w:pPr>
                    <w:jc w:val="center"/>
                    <w:rPr>
                      <w:b/>
                      <w:bCs/>
                      <w:sz w:val="20"/>
                      <w:szCs w:val="20"/>
                    </w:rPr>
                  </w:pPr>
                  <w:r>
                    <w:rPr>
                      <w:b/>
                      <w:bCs/>
                      <w:sz w:val="20"/>
                      <w:szCs w:val="20"/>
                    </w:rPr>
                    <w:t>по видам учебной работы</w:t>
                  </w:r>
                </w:p>
              </w:tc>
              <w:tc>
                <w:tcPr>
                  <w:tcW w:w="573" w:type="pct"/>
                  <w:vMerge w:val="restart"/>
                  <w:tcBorders>
                    <w:top w:val="single" w:sz="4" w:space="0" w:color="000001"/>
                    <w:left w:val="single" w:sz="4" w:space="0" w:color="auto"/>
                    <w:bottom w:val="single" w:sz="4" w:space="0" w:color="auto"/>
                    <w:right w:val="single" w:sz="4" w:space="0" w:color="000001"/>
                  </w:tcBorders>
                  <w:textDirection w:val="btLr"/>
                  <w:vAlign w:val="center"/>
                  <w:hideMark/>
                </w:tcPr>
                <w:p w:rsidR="0009401E" w:rsidRDefault="00636039">
                  <w:pPr>
                    <w:ind w:left="113" w:right="113"/>
                    <w:jc w:val="center"/>
                    <w:rPr>
                      <w:b/>
                      <w:bCs/>
                      <w:sz w:val="20"/>
                      <w:szCs w:val="20"/>
                    </w:rPr>
                  </w:pPr>
                  <w:r>
                    <w:rPr>
                      <w:b/>
                      <w:bCs/>
                      <w:sz w:val="20"/>
                      <w:szCs w:val="20"/>
                    </w:rPr>
                    <w:t>Реализуемые компетенции</w:t>
                  </w:r>
                </w:p>
              </w:tc>
            </w:tr>
            <w:tr w:rsidR="0009401E" w:rsidTr="00D61B58">
              <w:trPr>
                <w:cantSplit/>
                <w:trHeight w:val="729"/>
              </w:trPr>
              <w:tc>
                <w:tcPr>
                  <w:tcW w:w="258" w:type="pct"/>
                  <w:gridSpan w:val="2"/>
                  <w:vMerge/>
                  <w:tcBorders>
                    <w:top w:val="single" w:sz="4" w:space="0" w:color="000001"/>
                    <w:left w:val="single" w:sz="4" w:space="0" w:color="000001"/>
                    <w:bottom w:val="single" w:sz="4" w:space="0" w:color="000001"/>
                    <w:right w:val="single" w:sz="4" w:space="0" w:color="000001"/>
                  </w:tcBorders>
                  <w:vAlign w:val="center"/>
                  <w:hideMark/>
                </w:tcPr>
                <w:p w:rsidR="0009401E" w:rsidRDefault="0009401E">
                  <w:pPr>
                    <w:rPr>
                      <w:sz w:val="20"/>
                      <w:szCs w:val="20"/>
                    </w:rPr>
                  </w:pPr>
                </w:p>
              </w:tc>
              <w:tc>
                <w:tcPr>
                  <w:tcW w:w="922" w:type="pct"/>
                  <w:vMerge/>
                  <w:tcBorders>
                    <w:top w:val="single" w:sz="4" w:space="0" w:color="000001"/>
                    <w:left w:val="single" w:sz="4" w:space="0" w:color="000001"/>
                    <w:bottom w:val="single" w:sz="4" w:space="0" w:color="000001"/>
                    <w:right w:val="single" w:sz="4" w:space="0" w:color="000001"/>
                  </w:tcBorders>
                  <w:vAlign w:val="center"/>
                  <w:hideMark/>
                </w:tcPr>
                <w:p w:rsidR="0009401E" w:rsidRDefault="0009401E">
                  <w:pPr>
                    <w:rPr>
                      <w:sz w:val="20"/>
                      <w:szCs w:val="20"/>
                    </w:rPr>
                  </w:pPr>
                </w:p>
              </w:tc>
              <w:tc>
                <w:tcPr>
                  <w:tcW w:w="2055" w:type="pct"/>
                  <w:vMerge/>
                  <w:tcBorders>
                    <w:top w:val="single" w:sz="4" w:space="0" w:color="000001"/>
                    <w:left w:val="single" w:sz="4" w:space="0" w:color="000001"/>
                    <w:bottom w:val="single" w:sz="4" w:space="0" w:color="000001"/>
                    <w:right w:val="single" w:sz="4" w:space="0" w:color="auto"/>
                  </w:tcBorders>
                  <w:vAlign w:val="center"/>
                  <w:hideMark/>
                </w:tcPr>
                <w:p w:rsidR="0009401E" w:rsidRDefault="0009401E">
                  <w:pPr>
                    <w:rPr>
                      <w:sz w:val="20"/>
                      <w:szCs w:val="20"/>
                    </w:rPr>
                  </w:pPr>
                </w:p>
              </w:tc>
              <w:tc>
                <w:tcPr>
                  <w:tcW w:w="662" w:type="pct"/>
                  <w:tcBorders>
                    <w:top w:val="single" w:sz="4" w:space="0" w:color="auto"/>
                    <w:left w:val="single" w:sz="4" w:space="0" w:color="auto"/>
                    <w:bottom w:val="single" w:sz="4" w:space="0" w:color="auto"/>
                    <w:right w:val="single" w:sz="4" w:space="0" w:color="auto"/>
                  </w:tcBorders>
                  <w:vAlign w:val="center"/>
                  <w:hideMark/>
                </w:tcPr>
                <w:p w:rsidR="0009401E" w:rsidRDefault="00636039">
                  <w:pPr>
                    <w:ind w:left="-104" w:right="-106"/>
                    <w:jc w:val="center"/>
                    <w:rPr>
                      <w:sz w:val="20"/>
                      <w:szCs w:val="20"/>
                    </w:rPr>
                  </w:pPr>
                  <w:r>
                    <w:rPr>
                      <w:sz w:val="20"/>
                      <w:szCs w:val="20"/>
                    </w:rPr>
                    <w:t xml:space="preserve">Контактная </w:t>
                  </w:r>
                </w:p>
                <w:p w:rsidR="0009401E" w:rsidRDefault="00636039">
                  <w:pPr>
                    <w:jc w:val="center"/>
                    <w:rPr>
                      <w:sz w:val="20"/>
                      <w:szCs w:val="20"/>
                    </w:rPr>
                  </w:pPr>
                  <w:r>
                    <w:rPr>
                      <w:sz w:val="20"/>
                      <w:szCs w:val="20"/>
                    </w:rPr>
                    <w:t>работа</w:t>
                  </w:r>
                </w:p>
              </w:tc>
              <w:tc>
                <w:tcPr>
                  <w:tcW w:w="529" w:type="pct"/>
                  <w:tcBorders>
                    <w:top w:val="single" w:sz="4" w:space="0" w:color="auto"/>
                    <w:left w:val="single" w:sz="4" w:space="0" w:color="auto"/>
                    <w:bottom w:val="single" w:sz="4" w:space="0" w:color="auto"/>
                    <w:right w:val="single" w:sz="4" w:space="0" w:color="auto"/>
                  </w:tcBorders>
                  <w:vAlign w:val="center"/>
                  <w:hideMark/>
                </w:tcPr>
                <w:p w:rsidR="0009401E" w:rsidRDefault="00636039">
                  <w:pPr>
                    <w:jc w:val="center"/>
                    <w:rPr>
                      <w:sz w:val="20"/>
                      <w:szCs w:val="20"/>
                    </w:rPr>
                  </w:pPr>
                  <w:proofErr w:type="spellStart"/>
                  <w:r>
                    <w:rPr>
                      <w:sz w:val="20"/>
                      <w:szCs w:val="20"/>
                    </w:rPr>
                    <w:t>Самост</w:t>
                  </w:r>
                  <w:proofErr w:type="spellEnd"/>
                  <w:r>
                    <w:rPr>
                      <w:sz w:val="20"/>
                      <w:szCs w:val="20"/>
                    </w:rPr>
                    <w:t>. работа</w:t>
                  </w:r>
                </w:p>
              </w:tc>
              <w:tc>
                <w:tcPr>
                  <w:tcW w:w="573" w:type="pct"/>
                  <w:vMerge/>
                  <w:tcBorders>
                    <w:top w:val="single" w:sz="4" w:space="0" w:color="000001"/>
                    <w:left w:val="single" w:sz="4" w:space="0" w:color="auto"/>
                    <w:bottom w:val="single" w:sz="4" w:space="0" w:color="auto"/>
                    <w:right w:val="single" w:sz="4" w:space="0" w:color="000001"/>
                  </w:tcBorders>
                  <w:vAlign w:val="center"/>
                  <w:hideMark/>
                </w:tcPr>
                <w:p w:rsidR="0009401E" w:rsidRDefault="0009401E">
                  <w:pPr>
                    <w:rPr>
                      <w:b/>
                      <w:bCs/>
                      <w:sz w:val="20"/>
                      <w:szCs w:val="20"/>
                    </w:rPr>
                  </w:pPr>
                </w:p>
              </w:tc>
            </w:tr>
            <w:tr w:rsidR="0009401E" w:rsidTr="00D61B58">
              <w:trPr>
                <w:trHeight w:val="20"/>
              </w:trPr>
              <w:tc>
                <w:tcPr>
                  <w:tcW w:w="258" w:type="pct"/>
                  <w:gridSpan w:val="2"/>
                  <w:tcBorders>
                    <w:top w:val="single" w:sz="4" w:space="0" w:color="000001"/>
                    <w:left w:val="single" w:sz="4" w:space="0" w:color="000001"/>
                    <w:bottom w:val="single" w:sz="4" w:space="0" w:color="000001"/>
                    <w:right w:val="single" w:sz="4" w:space="0" w:color="000001"/>
                  </w:tcBorders>
                  <w:hideMark/>
                </w:tcPr>
                <w:p w:rsidR="0009401E" w:rsidRDefault="00636039">
                  <w:pPr>
                    <w:jc w:val="center"/>
                    <w:rPr>
                      <w:iCs/>
                      <w:sz w:val="20"/>
                      <w:szCs w:val="20"/>
                    </w:rPr>
                  </w:pPr>
                  <w:r>
                    <w:rPr>
                      <w:iCs/>
                      <w:sz w:val="20"/>
                      <w:szCs w:val="20"/>
                    </w:rPr>
                    <w:t>1</w:t>
                  </w:r>
                </w:p>
              </w:tc>
              <w:tc>
                <w:tcPr>
                  <w:tcW w:w="922" w:type="pct"/>
                  <w:tcBorders>
                    <w:top w:val="single" w:sz="4" w:space="0" w:color="000001"/>
                    <w:left w:val="single" w:sz="4" w:space="0" w:color="000001"/>
                    <w:bottom w:val="single" w:sz="4" w:space="0" w:color="000001"/>
                    <w:right w:val="single" w:sz="4" w:space="0" w:color="000001"/>
                  </w:tcBorders>
                  <w:hideMark/>
                </w:tcPr>
                <w:p w:rsidR="0009401E" w:rsidRDefault="00636039">
                  <w:pPr>
                    <w:rPr>
                      <w:iCs/>
                      <w:sz w:val="20"/>
                      <w:szCs w:val="20"/>
                    </w:rPr>
                  </w:pPr>
                  <w:r>
                    <w:rPr>
                      <w:iCs/>
                      <w:sz w:val="20"/>
                      <w:szCs w:val="20"/>
                    </w:rPr>
                    <w:t>Организационный этап</w:t>
                  </w:r>
                </w:p>
              </w:tc>
              <w:tc>
                <w:tcPr>
                  <w:tcW w:w="2055" w:type="pct"/>
                  <w:tcBorders>
                    <w:top w:val="single" w:sz="4" w:space="0" w:color="000001"/>
                    <w:left w:val="single" w:sz="4" w:space="0" w:color="000001"/>
                    <w:bottom w:val="single" w:sz="4" w:space="0" w:color="000001"/>
                    <w:right w:val="single" w:sz="4" w:space="0" w:color="auto"/>
                  </w:tcBorders>
                  <w:hideMark/>
                </w:tcPr>
                <w:p w:rsidR="0009401E" w:rsidRDefault="00636039" w:rsidP="00253B24">
                  <w:pPr>
                    <w:rPr>
                      <w:iCs/>
                      <w:sz w:val="20"/>
                      <w:szCs w:val="20"/>
                    </w:rPr>
                  </w:pPr>
                  <w:r>
                    <w:rPr>
                      <w:iCs/>
                      <w:sz w:val="20"/>
                      <w:szCs w:val="20"/>
                    </w:rPr>
                    <w:t xml:space="preserve">Инструктаж по технике безопасности. Получение оборудования и специальной литературы. </w:t>
                  </w:r>
                </w:p>
              </w:tc>
              <w:tc>
                <w:tcPr>
                  <w:tcW w:w="662" w:type="pct"/>
                  <w:tcBorders>
                    <w:top w:val="single" w:sz="4" w:space="0" w:color="auto"/>
                    <w:left w:val="single" w:sz="4" w:space="0" w:color="auto"/>
                    <w:bottom w:val="single" w:sz="4" w:space="0" w:color="auto"/>
                    <w:right w:val="single" w:sz="4" w:space="0" w:color="auto"/>
                  </w:tcBorders>
                  <w:hideMark/>
                </w:tcPr>
                <w:p w:rsidR="0009401E" w:rsidRDefault="00253B24">
                  <w:pPr>
                    <w:jc w:val="center"/>
                    <w:rPr>
                      <w:iCs/>
                      <w:sz w:val="20"/>
                      <w:szCs w:val="20"/>
                    </w:rPr>
                  </w:pPr>
                  <w:r>
                    <w:rPr>
                      <w:iCs/>
                      <w:sz w:val="20"/>
                      <w:szCs w:val="20"/>
                    </w:rPr>
                    <w:t>2</w:t>
                  </w:r>
                </w:p>
              </w:tc>
              <w:tc>
                <w:tcPr>
                  <w:tcW w:w="529" w:type="pct"/>
                  <w:tcBorders>
                    <w:top w:val="single" w:sz="4" w:space="0" w:color="auto"/>
                    <w:left w:val="single" w:sz="4" w:space="0" w:color="auto"/>
                    <w:bottom w:val="single" w:sz="4" w:space="0" w:color="auto"/>
                    <w:right w:val="single" w:sz="4" w:space="0" w:color="auto"/>
                  </w:tcBorders>
                  <w:hideMark/>
                </w:tcPr>
                <w:p w:rsidR="0009401E" w:rsidRDefault="00636039">
                  <w:pPr>
                    <w:jc w:val="center"/>
                    <w:rPr>
                      <w:iCs/>
                      <w:sz w:val="20"/>
                      <w:szCs w:val="20"/>
                    </w:rPr>
                  </w:pPr>
                  <w:r>
                    <w:rPr>
                      <w:iCs/>
                      <w:sz w:val="20"/>
                      <w:szCs w:val="20"/>
                    </w:rPr>
                    <w:t>0</w:t>
                  </w:r>
                </w:p>
              </w:tc>
              <w:tc>
                <w:tcPr>
                  <w:tcW w:w="573" w:type="pct"/>
                  <w:tcBorders>
                    <w:top w:val="single" w:sz="4" w:space="0" w:color="000001"/>
                    <w:left w:val="single" w:sz="4" w:space="0" w:color="auto"/>
                    <w:bottom w:val="single" w:sz="4" w:space="0" w:color="000001"/>
                    <w:right w:val="single" w:sz="4" w:space="0" w:color="000001"/>
                  </w:tcBorders>
                  <w:hideMark/>
                </w:tcPr>
                <w:p w:rsidR="002E6F89" w:rsidRDefault="002E6F89" w:rsidP="00422461">
                  <w:pPr>
                    <w:jc w:val="center"/>
                    <w:rPr>
                      <w:rFonts w:eastAsia="Times New Roman"/>
                      <w:iCs/>
                      <w:sz w:val="20"/>
                      <w:szCs w:val="20"/>
                    </w:rPr>
                  </w:pPr>
                  <w:r>
                    <w:rPr>
                      <w:rFonts w:eastAsia="Times New Roman"/>
                      <w:iCs/>
                      <w:sz w:val="20"/>
                      <w:szCs w:val="20"/>
                    </w:rPr>
                    <w:t>УК-1</w:t>
                  </w:r>
                </w:p>
                <w:p w:rsidR="00422461" w:rsidRPr="00422461" w:rsidRDefault="002E6F89" w:rsidP="00422461">
                  <w:pPr>
                    <w:jc w:val="center"/>
                    <w:rPr>
                      <w:rFonts w:eastAsia="Times New Roman"/>
                      <w:iCs/>
                      <w:sz w:val="20"/>
                      <w:szCs w:val="20"/>
                    </w:rPr>
                  </w:pPr>
                  <w:r>
                    <w:rPr>
                      <w:rFonts w:eastAsia="Times New Roman"/>
                      <w:iCs/>
                      <w:sz w:val="20"/>
                      <w:szCs w:val="20"/>
                    </w:rPr>
                    <w:t>ПК-3</w:t>
                  </w:r>
                </w:p>
                <w:p w:rsidR="0009401E" w:rsidRDefault="008213C8" w:rsidP="00422461">
                  <w:pPr>
                    <w:jc w:val="center"/>
                    <w:rPr>
                      <w:iCs/>
                      <w:sz w:val="20"/>
                      <w:szCs w:val="20"/>
                    </w:rPr>
                  </w:pPr>
                  <w:r>
                    <w:rPr>
                      <w:rFonts w:eastAsia="Times New Roman"/>
                      <w:iCs/>
                      <w:sz w:val="20"/>
                      <w:szCs w:val="20"/>
                    </w:rPr>
                    <w:t xml:space="preserve"> </w:t>
                  </w:r>
                </w:p>
              </w:tc>
            </w:tr>
            <w:tr w:rsidR="0009401E" w:rsidTr="00D61B58">
              <w:trPr>
                <w:cantSplit/>
                <w:trHeight w:val="20"/>
              </w:trPr>
              <w:tc>
                <w:tcPr>
                  <w:tcW w:w="258" w:type="pct"/>
                  <w:gridSpan w:val="2"/>
                  <w:tcBorders>
                    <w:top w:val="single" w:sz="4" w:space="0" w:color="000001"/>
                    <w:left w:val="single" w:sz="4" w:space="0" w:color="000001"/>
                    <w:bottom w:val="single" w:sz="4" w:space="0" w:color="000001"/>
                    <w:right w:val="single" w:sz="4" w:space="0" w:color="000001"/>
                  </w:tcBorders>
                  <w:hideMark/>
                </w:tcPr>
                <w:p w:rsidR="0009401E" w:rsidRDefault="00636039">
                  <w:pPr>
                    <w:jc w:val="center"/>
                    <w:rPr>
                      <w:sz w:val="20"/>
                      <w:szCs w:val="20"/>
                    </w:rPr>
                  </w:pPr>
                  <w:r>
                    <w:rPr>
                      <w:sz w:val="20"/>
                      <w:szCs w:val="20"/>
                    </w:rPr>
                    <w:t>2</w:t>
                  </w:r>
                </w:p>
              </w:tc>
              <w:tc>
                <w:tcPr>
                  <w:tcW w:w="922" w:type="pct"/>
                  <w:tcBorders>
                    <w:top w:val="single" w:sz="4" w:space="0" w:color="000001"/>
                    <w:left w:val="single" w:sz="4" w:space="0" w:color="000001"/>
                    <w:bottom w:val="single" w:sz="4" w:space="0" w:color="000001"/>
                    <w:right w:val="single" w:sz="4" w:space="0" w:color="000001"/>
                  </w:tcBorders>
                  <w:hideMark/>
                </w:tcPr>
                <w:p w:rsidR="0009401E" w:rsidRDefault="00636039">
                  <w:pPr>
                    <w:rPr>
                      <w:sz w:val="20"/>
                      <w:szCs w:val="20"/>
                    </w:rPr>
                  </w:pPr>
                  <w:r>
                    <w:rPr>
                      <w:iCs/>
                      <w:sz w:val="20"/>
                      <w:szCs w:val="20"/>
                    </w:rPr>
                    <w:t>Основной этап</w:t>
                  </w:r>
                </w:p>
              </w:tc>
              <w:tc>
                <w:tcPr>
                  <w:tcW w:w="2055" w:type="pct"/>
                  <w:tcBorders>
                    <w:top w:val="single" w:sz="4" w:space="0" w:color="000001"/>
                    <w:left w:val="single" w:sz="4" w:space="0" w:color="000001"/>
                    <w:bottom w:val="nil"/>
                    <w:right w:val="single" w:sz="4" w:space="0" w:color="auto"/>
                  </w:tcBorders>
                  <w:hideMark/>
                </w:tcPr>
                <w:p w:rsidR="0009401E" w:rsidRPr="00EE792B" w:rsidRDefault="00EE792B" w:rsidP="00EE792B">
                  <w:pPr>
                    <w:rPr>
                      <w:sz w:val="20"/>
                      <w:szCs w:val="20"/>
                    </w:rPr>
                  </w:pPr>
                  <w:r w:rsidRPr="00035617">
                    <w:rPr>
                      <w:sz w:val="22"/>
                    </w:rPr>
                    <w:t>Изучение процессов роста и развития растений, цветения и плодоношения, воздушного и почвенного питания, синтеза и накопления пластических веществ</w:t>
                  </w:r>
                  <w:r w:rsidR="00035617" w:rsidRPr="00035617">
                    <w:rPr>
                      <w:sz w:val="22"/>
                    </w:rPr>
                    <w:t>.</w:t>
                  </w:r>
                </w:p>
              </w:tc>
              <w:tc>
                <w:tcPr>
                  <w:tcW w:w="662" w:type="pct"/>
                  <w:tcBorders>
                    <w:top w:val="single" w:sz="4" w:space="0" w:color="auto"/>
                    <w:left w:val="single" w:sz="4" w:space="0" w:color="auto"/>
                    <w:bottom w:val="single" w:sz="4" w:space="0" w:color="auto"/>
                    <w:right w:val="single" w:sz="4" w:space="0" w:color="auto"/>
                  </w:tcBorders>
                  <w:hideMark/>
                </w:tcPr>
                <w:p w:rsidR="0009401E" w:rsidRDefault="00253B24">
                  <w:pPr>
                    <w:jc w:val="center"/>
                    <w:rPr>
                      <w:iCs/>
                      <w:sz w:val="20"/>
                      <w:szCs w:val="20"/>
                    </w:rPr>
                  </w:pPr>
                  <w:r>
                    <w:rPr>
                      <w:iCs/>
                      <w:sz w:val="20"/>
                      <w:szCs w:val="20"/>
                    </w:rPr>
                    <w:t>10</w:t>
                  </w:r>
                </w:p>
              </w:tc>
              <w:tc>
                <w:tcPr>
                  <w:tcW w:w="529" w:type="pct"/>
                  <w:tcBorders>
                    <w:top w:val="single" w:sz="4" w:space="0" w:color="auto"/>
                    <w:left w:val="single" w:sz="4" w:space="0" w:color="auto"/>
                    <w:bottom w:val="single" w:sz="4" w:space="0" w:color="auto"/>
                    <w:right w:val="single" w:sz="4" w:space="0" w:color="auto"/>
                  </w:tcBorders>
                  <w:hideMark/>
                </w:tcPr>
                <w:p w:rsidR="0009401E" w:rsidRDefault="00253B24">
                  <w:pPr>
                    <w:tabs>
                      <w:tab w:val="left" w:pos="636"/>
                      <w:tab w:val="center" w:pos="784"/>
                    </w:tabs>
                    <w:jc w:val="center"/>
                    <w:rPr>
                      <w:iCs/>
                      <w:sz w:val="20"/>
                      <w:szCs w:val="20"/>
                    </w:rPr>
                  </w:pPr>
                  <w:r>
                    <w:rPr>
                      <w:iCs/>
                      <w:sz w:val="20"/>
                      <w:szCs w:val="20"/>
                    </w:rPr>
                    <w:t>58</w:t>
                  </w:r>
                </w:p>
              </w:tc>
              <w:tc>
                <w:tcPr>
                  <w:tcW w:w="573" w:type="pct"/>
                  <w:tcBorders>
                    <w:top w:val="single" w:sz="4" w:space="0" w:color="000001"/>
                    <w:left w:val="single" w:sz="4" w:space="0" w:color="auto"/>
                    <w:bottom w:val="nil"/>
                    <w:right w:val="single" w:sz="4" w:space="0" w:color="000001"/>
                  </w:tcBorders>
                  <w:hideMark/>
                </w:tcPr>
                <w:p w:rsidR="002E6F89" w:rsidRPr="002E6F89" w:rsidRDefault="002E6F89" w:rsidP="002E6F89">
                  <w:pPr>
                    <w:jc w:val="center"/>
                    <w:rPr>
                      <w:rFonts w:eastAsia="Times New Roman"/>
                      <w:iCs/>
                      <w:sz w:val="20"/>
                      <w:szCs w:val="20"/>
                    </w:rPr>
                  </w:pPr>
                  <w:r w:rsidRPr="002E6F89">
                    <w:rPr>
                      <w:rFonts w:eastAsia="Times New Roman"/>
                      <w:iCs/>
                      <w:sz w:val="20"/>
                      <w:szCs w:val="20"/>
                    </w:rPr>
                    <w:t>УК-1</w:t>
                  </w:r>
                </w:p>
                <w:p w:rsidR="0009401E" w:rsidRDefault="002E6F89" w:rsidP="002E6F89">
                  <w:pPr>
                    <w:jc w:val="center"/>
                    <w:rPr>
                      <w:iCs/>
                      <w:sz w:val="20"/>
                      <w:szCs w:val="20"/>
                    </w:rPr>
                  </w:pPr>
                  <w:r w:rsidRPr="002E6F89">
                    <w:rPr>
                      <w:rFonts w:eastAsia="Times New Roman"/>
                      <w:iCs/>
                      <w:sz w:val="20"/>
                      <w:szCs w:val="20"/>
                    </w:rPr>
                    <w:t>ПК-3</w:t>
                  </w:r>
                </w:p>
              </w:tc>
            </w:tr>
            <w:tr w:rsidR="0009401E" w:rsidTr="00D61B58">
              <w:trPr>
                <w:trHeight w:val="20"/>
              </w:trPr>
              <w:tc>
                <w:tcPr>
                  <w:tcW w:w="258" w:type="pct"/>
                  <w:gridSpan w:val="2"/>
                  <w:tcBorders>
                    <w:top w:val="single" w:sz="4" w:space="0" w:color="000001"/>
                    <w:left w:val="single" w:sz="4" w:space="0" w:color="000001"/>
                    <w:bottom w:val="single" w:sz="4" w:space="0" w:color="000001"/>
                    <w:right w:val="single" w:sz="4" w:space="0" w:color="000001"/>
                  </w:tcBorders>
                  <w:hideMark/>
                </w:tcPr>
                <w:p w:rsidR="0009401E" w:rsidRDefault="00636039">
                  <w:pPr>
                    <w:jc w:val="center"/>
                    <w:rPr>
                      <w:sz w:val="20"/>
                      <w:szCs w:val="20"/>
                    </w:rPr>
                  </w:pPr>
                  <w:r>
                    <w:rPr>
                      <w:sz w:val="20"/>
                      <w:szCs w:val="20"/>
                    </w:rPr>
                    <w:t>3</w:t>
                  </w:r>
                </w:p>
              </w:tc>
              <w:tc>
                <w:tcPr>
                  <w:tcW w:w="922" w:type="pct"/>
                  <w:tcBorders>
                    <w:top w:val="single" w:sz="4" w:space="0" w:color="000001"/>
                    <w:left w:val="single" w:sz="4" w:space="0" w:color="000001"/>
                    <w:bottom w:val="single" w:sz="4" w:space="0" w:color="000001"/>
                    <w:right w:val="single" w:sz="4" w:space="0" w:color="000001"/>
                  </w:tcBorders>
                  <w:hideMark/>
                </w:tcPr>
                <w:p w:rsidR="0009401E" w:rsidRDefault="00636039">
                  <w:pPr>
                    <w:rPr>
                      <w:sz w:val="20"/>
                      <w:szCs w:val="20"/>
                    </w:rPr>
                  </w:pPr>
                  <w:r>
                    <w:rPr>
                      <w:sz w:val="20"/>
                      <w:szCs w:val="20"/>
                    </w:rPr>
                    <w:t>Заключительный этап</w:t>
                  </w:r>
                </w:p>
              </w:tc>
              <w:tc>
                <w:tcPr>
                  <w:tcW w:w="2055" w:type="pct"/>
                  <w:tcBorders>
                    <w:top w:val="single" w:sz="4" w:space="0" w:color="000001"/>
                    <w:left w:val="single" w:sz="4" w:space="0" w:color="000001"/>
                    <w:bottom w:val="single" w:sz="4" w:space="0" w:color="000001"/>
                    <w:right w:val="single" w:sz="4" w:space="0" w:color="auto"/>
                  </w:tcBorders>
                  <w:hideMark/>
                </w:tcPr>
                <w:p w:rsidR="0009401E" w:rsidRDefault="00253B24" w:rsidP="00253B24">
                  <w:pPr>
                    <w:rPr>
                      <w:sz w:val="20"/>
                      <w:szCs w:val="20"/>
                    </w:rPr>
                  </w:pPr>
                  <w:r>
                    <w:rPr>
                      <w:sz w:val="20"/>
                      <w:szCs w:val="20"/>
                    </w:rPr>
                    <w:t>Подготовка отчетной документации</w:t>
                  </w:r>
                </w:p>
              </w:tc>
              <w:tc>
                <w:tcPr>
                  <w:tcW w:w="662" w:type="pct"/>
                  <w:tcBorders>
                    <w:top w:val="single" w:sz="4" w:space="0" w:color="auto"/>
                    <w:left w:val="single" w:sz="4" w:space="0" w:color="auto"/>
                    <w:bottom w:val="single" w:sz="4" w:space="0" w:color="auto"/>
                    <w:right w:val="single" w:sz="4" w:space="0" w:color="auto"/>
                  </w:tcBorders>
                  <w:hideMark/>
                </w:tcPr>
                <w:p w:rsidR="0009401E" w:rsidRDefault="00253B24">
                  <w:pPr>
                    <w:jc w:val="center"/>
                    <w:rPr>
                      <w:sz w:val="20"/>
                      <w:szCs w:val="20"/>
                    </w:rPr>
                  </w:pPr>
                  <w:r>
                    <w:rPr>
                      <w:sz w:val="20"/>
                      <w:szCs w:val="20"/>
                    </w:rPr>
                    <w:t>2</w:t>
                  </w:r>
                </w:p>
              </w:tc>
              <w:tc>
                <w:tcPr>
                  <w:tcW w:w="529" w:type="pct"/>
                  <w:tcBorders>
                    <w:top w:val="single" w:sz="4" w:space="0" w:color="auto"/>
                    <w:left w:val="single" w:sz="4" w:space="0" w:color="auto"/>
                    <w:bottom w:val="single" w:sz="4" w:space="0" w:color="auto"/>
                    <w:right w:val="single" w:sz="4" w:space="0" w:color="auto"/>
                  </w:tcBorders>
                  <w:hideMark/>
                </w:tcPr>
                <w:p w:rsidR="0009401E" w:rsidRDefault="00636039">
                  <w:pPr>
                    <w:jc w:val="center"/>
                    <w:rPr>
                      <w:sz w:val="20"/>
                      <w:szCs w:val="20"/>
                    </w:rPr>
                  </w:pPr>
                  <w:r>
                    <w:rPr>
                      <w:sz w:val="20"/>
                      <w:szCs w:val="20"/>
                    </w:rPr>
                    <w:t>0</w:t>
                  </w:r>
                </w:p>
              </w:tc>
              <w:tc>
                <w:tcPr>
                  <w:tcW w:w="573" w:type="pct"/>
                  <w:tcBorders>
                    <w:top w:val="single" w:sz="4" w:space="0" w:color="000001"/>
                    <w:left w:val="single" w:sz="4" w:space="0" w:color="auto"/>
                    <w:bottom w:val="single" w:sz="4" w:space="0" w:color="000001"/>
                    <w:right w:val="single" w:sz="4" w:space="0" w:color="000001"/>
                  </w:tcBorders>
                  <w:hideMark/>
                </w:tcPr>
                <w:p w:rsidR="002E6F89" w:rsidRPr="002E6F89" w:rsidRDefault="002E6F89" w:rsidP="002E6F89">
                  <w:pPr>
                    <w:jc w:val="center"/>
                    <w:rPr>
                      <w:iCs/>
                      <w:sz w:val="20"/>
                      <w:szCs w:val="20"/>
                    </w:rPr>
                  </w:pPr>
                  <w:r w:rsidRPr="002E6F89">
                    <w:rPr>
                      <w:iCs/>
                      <w:sz w:val="20"/>
                      <w:szCs w:val="20"/>
                    </w:rPr>
                    <w:t>УК-1</w:t>
                  </w:r>
                </w:p>
                <w:p w:rsidR="0009401E" w:rsidRDefault="002E6F89" w:rsidP="002E6F89">
                  <w:pPr>
                    <w:jc w:val="center"/>
                    <w:rPr>
                      <w:iCs/>
                      <w:sz w:val="20"/>
                      <w:szCs w:val="20"/>
                    </w:rPr>
                  </w:pPr>
                  <w:r w:rsidRPr="002E6F89">
                    <w:rPr>
                      <w:iCs/>
                      <w:sz w:val="20"/>
                      <w:szCs w:val="20"/>
                    </w:rPr>
                    <w:t>ПК-3</w:t>
                  </w:r>
                </w:p>
              </w:tc>
            </w:tr>
            <w:tr w:rsidR="0009401E" w:rsidTr="00D61B58">
              <w:trPr>
                <w:trHeight w:val="430"/>
              </w:trPr>
              <w:tc>
                <w:tcPr>
                  <w:tcW w:w="3236" w:type="pct"/>
                  <w:gridSpan w:val="4"/>
                  <w:tcBorders>
                    <w:top w:val="single" w:sz="4" w:space="0" w:color="000001"/>
                    <w:left w:val="single" w:sz="4" w:space="0" w:color="000001"/>
                    <w:bottom w:val="single" w:sz="4" w:space="0" w:color="000001"/>
                    <w:right w:val="single" w:sz="4" w:space="0" w:color="auto"/>
                  </w:tcBorders>
                  <w:hideMark/>
                </w:tcPr>
                <w:p w:rsidR="0009401E" w:rsidRDefault="00253B24">
                  <w:pPr>
                    <w:rPr>
                      <w:sz w:val="20"/>
                      <w:szCs w:val="20"/>
                    </w:rPr>
                  </w:pPr>
                  <w:r>
                    <w:rPr>
                      <w:b/>
                      <w:bCs/>
                      <w:sz w:val="20"/>
                      <w:szCs w:val="20"/>
                    </w:rPr>
                    <w:t xml:space="preserve">ИТОГО: </w:t>
                  </w:r>
                  <w:r w:rsidR="00035617">
                    <w:rPr>
                      <w:b/>
                      <w:bCs/>
                      <w:sz w:val="20"/>
                      <w:szCs w:val="20"/>
                    </w:rPr>
                    <w:t>72</w:t>
                  </w:r>
                </w:p>
              </w:tc>
              <w:tc>
                <w:tcPr>
                  <w:tcW w:w="662" w:type="pct"/>
                  <w:tcBorders>
                    <w:top w:val="single" w:sz="4" w:space="0" w:color="auto"/>
                    <w:left w:val="single" w:sz="4" w:space="0" w:color="auto"/>
                    <w:bottom w:val="single" w:sz="4" w:space="0" w:color="auto"/>
                    <w:right w:val="single" w:sz="4" w:space="0" w:color="auto"/>
                  </w:tcBorders>
                  <w:hideMark/>
                </w:tcPr>
                <w:p w:rsidR="0009401E" w:rsidRDefault="00253B24">
                  <w:pPr>
                    <w:jc w:val="center"/>
                    <w:rPr>
                      <w:sz w:val="20"/>
                      <w:szCs w:val="20"/>
                    </w:rPr>
                  </w:pPr>
                  <w:r>
                    <w:rPr>
                      <w:sz w:val="20"/>
                      <w:szCs w:val="20"/>
                    </w:rPr>
                    <w:t>14</w:t>
                  </w:r>
                </w:p>
              </w:tc>
              <w:tc>
                <w:tcPr>
                  <w:tcW w:w="529" w:type="pct"/>
                  <w:tcBorders>
                    <w:top w:val="single" w:sz="4" w:space="0" w:color="auto"/>
                    <w:left w:val="single" w:sz="4" w:space="0" w:color="auto"/>
                    <w:bottom w:val="single" w:sz="4" w:space="0" w:color="auto"/>
                    <w:right w:val="single" w:sz="4" w:space="0" w:color="auto"/>
                  </w:tcBorders>
                  <w:hideMark/>
                </w:tcPr>
                <w:p w:rsidR="0009401E" w:rsidRDefault="00253B24">
                  <w:pPr>
                    <w:jc w:val="center"/>
                    <w:rPr>
                      <w:sz w:val="20"/>
                      <w:szCs w:val="20"/>
                    </w:rPr>
                  </w:pPr>
                  <w:r>
                    <w:rPr>
                      <w:iCs/>
                      <w:sz w:val="20"/>
                      <w:szCs w:val="20"/>
                    </w:rPr>
                    <w:t>58</w:t>
                  </w:r>
                </w:p>
              </w:tc>
              <w:tc>
                <w:tcPr>
                  <w:tcW w:w="573" w:type="pct"/>
                  <w:tcBorders>
                    <w:top w:val="single" w:sz="4" w:space="0" w:color="000001"/>
                    <w:left w:val="single" w:sz="4" w:space="0" w:color="auto"/>
                    <w:bottom w:val="single" w:sz="4" w:space="0" w:color="000001"/>
                    <w:right w:val="single" w:sz="4" w:space="0" w:color="000001"/>
                  </w:tcBorders>
                  <w:hideMark/>
                </w:tcPr>
                <w:p w:rsidR="0009401E" w:rsidRDefault="0009401E" w:rsidP="00D61B58">
                  <w:pPr>
                    <w:jc w:val="center"/>
                    <w:rPr>
                      <w:sz w:val="20"/>
                      <w:szCs w:val="20"/>
                    </w:rPr>
                  </w:pPr>
                </w:p>
              </w:tc>
            </w:tr>
            <w:tr w:rsidR="0009401E" w:rsidTr="00D61B58">
              <w:trPr>
                <w:gridBefore w:val="1"/>
                <w:gridAfter w:val="1"/>
                <w:wBefore w:w="32" w:type="pct"/>
                <w:wAfter w:w="573" w:type="pct"/>
              </w:trPr>
              <w:tc>
                <w:tcPr>
                  <w:tcW w:w="4395" w:type="pct"/>
                  <w:gridSpan w:val="5"/>
                  <w:tcMar>
                    <w:top w:w="15" w:type="dxa"/>
                    <w:left w:w="15" w:type="dxa"/>
                    <w:bottom w:w="15" w:type="dxa"/>
                    <w:right w:w="15" w:type="dxa"/>
                  </w:tcMar>
                  <w:vAlign w:val="center"/>
                  <w:hideMark/>
                </w:tcPr>
                <w:p w:rsidR="0009401E" w:rsidRDefault="0009401E"/>
              </w:tc>
            </w:tr>
          </w:tbl>
          <w:p w:rsidR="0009401E" w:rsidRDefault="0009401E">
            <w:pPr>
              <w:rPr>
                <w:rFonts w:eastAsia="Times New Roman"/>
                <w:sz w:val="20"/>
                <w:szCs w:val="20"/>
              </w:rPr>
            </w:pPr>
          </w:p>
        </w:tc>
      </w:tr>
      <w:tr w:rsidR="0009401E" w:rsidTr="00253B24">
        <w:trPr>
          <w:tblCellSpacing w:w="15" w:type="dxa"/>
        </w:trPr>
        <w:tc>
          <w:tcPr>
            <w:tcW w:w="0" w:type="auto"/>
            <w:gridSpan w:val="2"/>
            <w:tcMar>
              <w:top w:w="15" w:type="dxa"/>
              <w:left w:w="15" w:type="dxa"/>
              <w:bottom w:w="15" w:type="dxa"/>
              <w:right w:w="15" w:type="dxa"/>
            </w:tcMar>
            <w:vAlign w:val="center"/>
            <w:hideMark/>
          </w:tcPr>
          <w:p w:rsidR="0009401E" w:rsidRDefault="0009401E">
            <w:pPr>
              <w:rPr>
                <w:rFonts w:eastAsia="Times New Roman"/>
                <w:sz w:val="20"/>
                <w:szCs w:val="20"/>
              </w:rPr>
            </w:pPr>
          </w:p>
        </w:tc>
        <w:tc>
          <w:tcPr>
            <w:tcW w:w="359" w:type="pct"/>
            <w:gridSpan w:val="2"/>
            <w:vAlign w:val="center"/>
            <w:hideMark/>
          </w:tcPr>
          <w:p w:rsidR="0009401E" w:rsidRDefault="0009401E">
            <w:pPr>
              <w:rPr>
                <w:rFonts w:eastAsia="Times New Roman"/>
                <w:sz w:val="20"/>
                <w:szCs w:val="20"/>
              </w:rPr>
            </w:pPr>
          </w:p>
        </w:tc>
      </w:tr>
      <w:tr w:rsidR="00C02CB8" w:rsidTr="001252D0">
        <w:trPr>
          <w:tblCellSpacing w:w="15" w:type="dxa"/>
        </w:trPr>
        <w:tc>
          <w:tcPr>
            <w:tcW w:w="1" w:type="pct"/>
            <w:gridSpan w:val="4"/>
            <w:tcMar>
              <w:top w:w="15" w:type="dxa"/>
              <w:left w:w="15" w:type="dxa"/>
              <w:bottom w:w="15" w:type="dxa"/>
              <w:right w:w="15" w:type="dxa"/>
            </w:tcMar>
            <w:vAlign w:val="center"/>
          </w:tcPr>
          <w:p w:rsidR="00C02CB8" w:rsidRDefault="00C02CB8">
            <w:pPr>
              <w:ind w:firstLine="527"/>
              <w:jc w:val="both"/>
              <w:rPr>
                <w:rFonts w:eastAsia="Times New Roman"/>
                <w:b/>
                <w:bCs/>
                <w:sz w:val="20"/>
                <w:szCs w:val="20"/>
              </w:rPr>
            </w:pPr>
          </w:p>
          <w:p w:rsidR="00C02CB8" w:rsidRDefault="00C02CB8" w:rsidP="002A2676">
            <w:pPr>
              <w:ind w:firstLine="530"/>
              <w:rPr>
                <w:rFonts w:eastAsia="Times New Roman"/>
                <w:sz w:val="20"/>
                <w:szCs w:val="20"/>
              </w:rPr>
            </w:pPr>
            <w:r>
              <w:rPr>
                <w:rFonts w:eastAsia="Times New Roman"/>
                <w:b/>
                <w:bCs/>
                <w:sz w:val="20"/>
                <w:szCs w:val="20"/>
              </w:rPr>
              <w:t xml:space="preserve">7. Форма промежуточной аттестации по практике </w:t>
            </w:r>
          </w:p>
        </w:tc>
      </w:tr>
    </w:tbl>
    <w:p w:rsidR="0009401E" w:rsidRDefault="0009401E">
      <w:pPr>
        <w:ind w:firstLine="527"/>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09401E">
        <w:trPr>
          <w:tblCellSpacing w:w="15" w:type="dxa"/>
        </w:trPr>
        <w:tc>
          <w:tcPr>
            <w:tcW w:w="0" w:type="auto"/>
            <w:tcMar>
              <w:top w:w="15" w:type="dxa"/>
              <w:left w:w="15" w:type="dxa"/>
              <w:bottom w:w="15" w:type="dxa"/>
              <w:right w:w="15" w:type="dxa"/>
            </w:tcMar>
            <w:vAlign w:val="center"/>
            <w:hideMark/>
          </w:tcPr>
          <w:p w:rsidR="0009401E" w:rsidRDefault="00636039" w:rsidP="00C02CB8">
            <w:pPr>
              <w:ind w:firstLine="527"/>
              <w:jc w:val="both"/>
              <w:rPr>
                <w:rFonts w:eastAsia="Times New Roman"/>
                <w:sz w:val="20"/>
                <w:szCs w:val="20"/>
              </w:rPr>
            </w:pPr>
            <w:r>
              <w:rPr>
                <w:rFonts w:eastAsia="Times New Roman"/>
                <w:sz w:val="20"/>
                <w:szCs w:val="20"/>
              </w:rPr>
              <w:t xml:space="preserve">Форма </w:t>
            </w:r>
            <w:r w:rsidR="00C02CB8">
              <w:rPr>
                <w:rFonts w:eastAsia="Times New Roman"/>
                <w:sz w:val="20"/>
                <w:szCs w:val="20"/>
              </w:rPr>
              <w:t>промежуточной аттестации</w:t>
            </w:r>
            <w:r>
              <w:rPr>
                <w:rFonts w:eastAsia="Times New Roman"/>
                <w:sz w:val="20"/>
                <w:szCs w:val="20"/>
              </w:rPr>
              <w:t xml:space="preserve"> по практике: зачет в </w:t>
            </w:r>
            <w:r w:rsidR="00D61B58">
              <w:rPr>
                <w:rFonts w:eastAsia="Times New Roman"/>
                <w:sz w:val="20"/>
                <w:szCs w:val="20"/>
              </w:rPr>
              <w:t>7</w:t>
            </w:r>
            <w:r>
              <w:rPr>
                <w:rFonts w:eastAsia="Times New Roman"/>
                <w:sz w:val="20"/>
                <w:szCs w:val="20"/>
              </w:rPr>
              <w:t xml:space="preserve"> семестре.</w:t>
            </w:r>
          </w:p>
        </w:tc>
      </w:tr>
    </w:tbl>
    <w:p w:rsidR="0009401E" w:rsidRDefault="0009401E">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09401E">
        <w:trPr>
          <w:tblCellSpacing w:w="15" w:type="dxa"/>
        </w:trPr>
        <w:tc>
          <w:tcPr>
            <w:tcW w:w="0" w:type="auto"/>
            <w:tcMar>
              <w:top w:w="15" w:type="dxa"/>
              <w:left w:w="15" w:type="dxa"/>
              <w:bottom w:w="15" w:type="dxa"/>
              <w:right w:w="15" w:type="dxa"/>
            </w:tcMar>
            <w:vAlign w:val="center"/>
          </w:tcPr>
          <w:p w:rsidR="0009401E" w:rsidRDefault="0009401E">
            <w:pPr>
              <w:ind w:firstLine="567"/>
              <w:jc w:val="both"/>
              <w:rPr>
                <w:rFonts w:eastAsia="Times New Roman"/>
                <w:b/>
                <w:bCs/>
                <w:sz w:val="20"/>
                <w:szCs w:val="20"/>
              </w:rPr>
            </w:pPr>
          </w:p>
          <w:p w:rsidR="0009401E" w:rsidRDefault="00636039">
            <w:pPr>
              <w:ind w:firstLine="567"/>
              <w:jc w:val="both"/>
              <w:rPr>
                <w:rFonts w:eastAsia="Times New Roman"/>
                <w:sz w:val="20"/>
                <w:szCs w:val="20"/>
              </w:rPr>
            </w:pPr>
            <w:r>
              <w:rPr>
                <w:rFonts w:eastAsia="Times New Roman"/>
                <w:b/>
                <w:bCs/>
                <w:sz w:val="20"/>
                <w:szCs w:val="20"/>
              </w:rPr>
              <w:t xml:space="preserve">8. Фонд оценочных средств для проведения промежуточной аттестации обучающихся по практике </w:t>
            </w:r>
          </w:p>
        </w:tc>
      </w:tr>
    </w:tbl>
    <w:p w:rsidR="0009401E" w:rsidRDefault="0009401E">
      <w:pPr>
        <w:ind w:firstLine="525"/>
        <w:rPr>
          <w:rFonts w:eastAsia="Times New Roman"/>
          <w:vanish/>
          <w:sz w:val="20"/>
          <w:szCs w:val="20"/>
        </w:rPr>
      </w:pPr>
    </w:p>
    <w:tbl>
      <w:tblPr>
        <w:tblW w:w="5000" w:type="pct"/>
        <w:tblLook w:val="04A0" w:firstRow="1" w:lastRow="0" w:firstColumn="1" w:lastColumn="0" w:noHBand="0" w:noVBand="1"/>
      </w:tblPr>
      <w:tblGrid>
        <w:gridCol w:w="9921"/>
      </w:tblGrid>
      <w:tr w:rsidR="0009401E">
        <w:tc>
          <w:tcPr>
            <w:tcW w:w="0" w:type="auto"/>
            <w:tcMar>
              <w:top w:w="15" w:type="dxa"/>
              <w:left w:w="15" w:type="dxa"/>
              <w:bottom w:w="15" w:type="dxa"/>
              <w:right w:w="15" w:type="dxa"/>
            </w:tcMar>
            <w:vAlign w:val="center"/>
          </w:tcPr>
          <w:p w:rsidR="0009401E" w:rsidRDefault="00636039">
            <w:pPr>
              <w:ind w:firstLine="567"/>
              <w:jc w:val="both"/>
              <w:rPr>
                <w:rFonts w:eastAsia="Times New Roman"/>
                <w:sz w:val="20"/>
                <w:szCs w:val="20"/>
              </w:rPr>
            </w:pPr>
            <w:r>
              <w:rPr>
                <w:rFonts w:eastAsia="Times New Roman"/>
                <w:sz w:val="20"/>
                <w:szCs w:val="20"/>
              </w:rPr>
              <w:t xml:space="preserve">Фонд оценочных средств по практике включает оценочные материалы, направленные на проверку освоения компетенций, в том числе знаний, умений и навыков. Фонд оценочных средств включает в себя дневник-отчет, в котором указываются сроки и место проведения мероприятий практики, отчет по индивидуальному заданию обучающегося, требования к полученным результатам и т.п. </w:t>
            </w:r>
          </w:p>
          <w:p w:rsidR="0009401E" w:rsidRDefault="00636039">
            <w:pPr>
              <w:ind w:firstLine="567"/>
              <w:jc w:val="both"/>
              <w:rPr>
                <w:rFonts w:eastAsia="Times New Roman"/>
                <w:sz w:val="20"/>
                <w:szCs w:val="20"/>
              </w:rPr>
            </w:pPr>
            <w:r>
              <w:rPr>
                <w:rFonts w:eastAsia="Times New Roman"/>
                <w:sz w:val="20"/>
                <w:szCs w:val="20"/>
              </w:rPr>
              <w:t>В фонде оценочных средств содержится следующая информация:</w:t>
            </w:r>
          </w:p>
          <w:p w:rsidR="0009401E" w:rsidRDefault="00636039" w:rsidP="00035617">
            <w:pPr>
              <w:ind w:firstLine="552"/>
              <w:jc w:val="both"/>
              <w:rPr>
                <w:rFonts w:eastAsia="Times New Roman"/>
                <w:sz w:val="20"/>
                <w:szCs w:val="20"/>
              </w:rPr>
            </w:pPr>
            <w:r>
              <w:rPr>
                <w:rFonts w:eastAsia="Times New Roman"/>
                <w:sz w:val="20"/>
                <w:szCs w:val="20"/>
              </w:rPr>
              <w:t>– соответствие компетенций планируемым результатам обучения по практике;</w:t>
            </w:r>
          </w:p>
          <w:p w:rsidR="0009401E" w:rsidRDefault="00636039">
            <w:pPr>
              <w:ind w:firstLine="567"/>
              <w:jc w:val="both"/>
              <w:rPr>
                <w:rFonts w:eastAsia="Times New Roman"/>
                <w:sz w:val="20"/>
                <w:szCs w:val="20"/>
              </w:rPr>
            </w:pPr>
            <w:r>
              <w:rPr>
                <w:rFonts w:eastAsia="Times New Roman"/>
                <w:sz w:val="20"/>
                <w:szCs w:val="20"/>
              </w:rPr>
              <w:t xml:space="preserve">– критерии оценивания </w:t>
            </w:r>
            <w:proofErr w:type="spellStart"/>
            <w:r>
              <w:rPr>
                <w:rFonts w:eastAsia="Times New Roman"/>
                <w:sz w:val="20"/>
                <w:szCs w:val="20"/>
              </w:rPr>
              <w:t>сформированности</w:t>
            </w:r>
            <w:proofErr w:type="spellEnd"/>
            <w:r>
              <w:rPr>
                <w:rFonts w:eastAsia="Times New Roman"/>
                <w:sz w:val="20"/>
                <w:szCs w:val="20"/>
              </w:rPr>
              <w:t xml:space="preserve"> компетенций;</w:t>
            </w:r>
          </w:p>
          <w:p w:rsidR="0009401E" w:rsidRDefault="00636039">
            <w:pPr>
              <w:ind w:firstLine="567"/>
              <w:jc w:val="both"/>
              <w:rPr>
                <w:rFonts w:eastAsia="Times New Roman"/>
                <w:sz w:val="20"/>
                <w:szCs w:val="20"/>
              </w:rPr>
            </w:pPr>
            <w:r>
              <w:rPr>
                <w:rFonts w:eastAsia="Times New Roman"/>
                <w:sz w:val="20"/>
                <w:szCs w:val="20"/>
              </w:rPr>
              <w:t>– механизм формирования оценки по практике;</w:t>
            </w:r>
          </w:p>
          <w:p w:rsidR="0009401E" w:rsidRDefault="00636039">
            <w:pPr>
              <w:ind w:firstLine="567"/>
              <w:jc w:val="both"/>
              <w:rPr>
                <w:rFonts w:eastAsia="Times New Roman"/>
                <w:sz w:val="20"/>
                <w:szCs w:val="20"/>
              </w:rPr>
            </w:pPr>
            <w:r>
              <w:rPr>
                <w:rFonts w:eastAsia="Times New Roman"/>
                <w:sz w:val="20"/>
                <w:szCs w:val="20"/>
              </w:rPr>
              <w:lastRenderedPageBreak/>
              <w:t>– описание порядка применения и процедуры оценивания для каждого оценочного средства;</w:t>
            </w:r>
          </w:p>
          <w:p w:rsidR="0009401E" w:rsidRDefault="00636039">
            <w:pPr>
              <w:ind w:firstLine="567"/>
              <w:jc w:val="both"/>
              <w:rPr>
                <w:rFonts w:eastAsia="Times New Roman"/>
                <w:sz w:val="20"/>
                <w:szCs w:val="20"/>
              </w:rPr>
            </w:pPr>
            <w:r>
              <w:rPr>
                <w:rFonts w:eastAsia="Times New Roman"/>
                <w:sz w:val="20"/>
                <w:szCs w:val="20"/>
              </w:rPr>
              <w:t>– критерии оценивания для каждого оценочного средства;</w:t>
            </w:r>
          </w:p>
          <w:p w:rsidR="0009401E" w:rsidRDefault="00636039">
            <w:pPr>
              <w:ind w:firstLine="567"/>
              <w:jc w:val="both"/>
              <w:rPr>
                <w:rFonts w:eastAsia="Times New Roman"/>
                <w:sz w:val="20"/>
                <w:szCs w:val="20"/>
              </w:rPr>
            </w:pPr>
            <w:r>
              <w:rPr>
                <w:rFonts w:eastAsia="Times New Roman"/>
                <w:sz w:val="20"/>
                <w:szCs w:val="20"/>
              </w:rPr>
              <w:t>– содержание оценочных средств, включая требования, предъявляемые к действиям обучающихся, демонстрируемым результатам, примеры заданий.</w:t>
            </w:r>
          </w:p>
          <w:p w:rsidR="0009401E" w:rsidRDefault="00636039">
            <w:pPr>
              <w:ind w:firstLine="525"/>
              <w:rPr>
                <w:rFonts w:eastAsia="Times New Roman"/>
                <w:sz w:val="20"/>
                <w:szCs w:val="20"/>
              </w:rPr>
            </w:pPr>
            <w:r>
              <w:rPr>
                <w:rFonts w:eastAsia="Times New Roman"/>
                <w:sz w:val="20"/>
                <w:szCs w:val="20"/>
              </w:rPr>
              <w:t>Фонд оценочных средств по практике находится в Приложении 1 к программе практики.</w:t>
            </w:r>
          </w:p>
          <w:p w:rsidR="0009401E" w:rsidRDefault="0009401E">
            <w:pPr>
              <w:ind w:firstLine="525"/>
              <w:rPr>
                <w:rFonts w:eastAsia="Times New Roman"/>
                <w:sz w:val="20"/>
                <w:szCs w:val="20"/>
              </w:rPr>
            </w:pPr>
          </w:p>
          <w:tbl>
            <w:tblPr>
              <w:tblW w:w="5000" w:type="pct"/>
              <w:tblCellSpacing w:w="15" w:type="dxa"/>
              <w:tblLook w:val="04A0" w:firstRow="1" w:lastRow="0" w:firstColumn="1" w:lastColumn="0" w:noHBand="0" w:noVBand="1"/>
            </w:tblPr>
            <w:tblGrid>
              <w:gridCol w:w="9891"/>
            </w:tblGrid>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b/>
                      <w:bCs/>
                      <w:sz w:val="20"/>
                      <w:szCs w:val="20"/>
                    </w:rPr>
                    <w:t xml:space="preserve">9. Перечень учебной литературы, необходимой для проведения практики </w:t>
                  </w:r>
                </w:p>
              </w:tc>
            </w:tr>
            <w:tr w:rsidR="0009401E">
              <w:trPr>
                <w:tblCellSpacing w:w="15" w:type="dxa"/>
              </w:trPr>
              <w:tc>
                <w:tcPr>
                  <w:tcW w:w="0" w:type="auto"/>
                  <w:tcMar>
                    <w:top w:w="15" w:type="dxa"/>
                    <w:left w:w="15" w:type="dxa"/>
                    <w:bottom w:w="15" w:type="dxa"/>
                    <w:right w:w="15" w:type="dxa"/>
                  </w:tcMar>
                  <w:vAlign w:val="center"/>
                  <w:hideMark/>
                </w:tcPr>
                <w:p w:rsidR="0009401E" w:rsidRDefault="0009401E">
                  <w:pPr>
                    <w:rPr>
                      <w:rFonts w:eastAsia="Times New Roman"/>
                      <w:sz w:val="20"/>
                      <w:szCs w:val="20"/>
                    </w:rPr>
                  </w:pPr>
                </w:p>
              </w:tc>
            </w:tr>
            <w:tr w:rsidR="0009401E">
              <w:trPr>
                <w:tblCellSpacing w:w="15" w:type="dxa"/>
              </w:trPr>
              <w:tc>
                <w:tcPr>
                  <w:tcW w:w="0" w:type="auto"/>
                  <w:tcMar>
                    <w:top w:w="15" w:type="dxa"/>
                    <w:left w:w="15" w:type="dxa"/>
                    <w:bottom w:w="15" w:type="dxa"/>
                    <w:right w:w="15" w:type="dxa"/>
                  </w:tcMar>
                  <w:vAlign w:val="center"/>
                </w:tcPr>
                <w:p w:rsidR="0009401E" w:rsidRDefault="00636039">
                  <w:pPr>
                    <w:ind w:firstLine="525"/>
                    <w:jc w:val="both"/>
                    <w:rPr>
                      <w:rFonts w:eastAsia="Times New Roman"/>
                      <w:bCs/>
                      <w:sz w:val="20"/>
                      <w:szCs w:val="20"/>
                    </w:rPr>
                  </w:pPr>
                  <w:r>
                    <w:rPr>
                      <w:rFonts w:eastAsia="Times New Roman"/>
                      <w:bCs/>
                      <w:sz w:val="20"/>
                      <w:szCs w:val="20"/>
                    </w:rPr>
                    <w:t>Прохождение практики предполагает изучение учебной литературы. Литература может быть доступна обучающимся в одном из двух вариантов (либо в обоих из них):</w:t>
                  </w:r>
                </w:p>
                <w:p w:rsidR="0009401E" w:rsidRDefault="00636039">
                  <w:pPr>
                    <w:ind w:firstLine="525"/>
                    <w:jc w:val="both"/>
                    <w:rPr>
                      <w:rFonts w:eastAsia="Times New Roman"/>
                      <w:bCs/>
                      <w:sz w:val="20"/>
                      <w:szCs w:val="20"/>
                    </w:rPr>
                  </w:pPr>
                  <w:r>
                    <w:rPr>
                      <w:rFonts w:eastAsia="Times New Roman"/>
                      <w:bCs/>
                      <w:sz w:val="20"/>
                      <w:szCs w:val="20"/>
                    </w:rPr>
                    <w:t>– в электронном виде – через электронные библиотечные системы на основании заключенных КФУ договоров с правообладателями;</w:t>
                  </w:r>
                </w:p>
                <w:p w:rsidR="0009401E" w:rsidRDefault="00636039">
                  <w:pPr>
                    <w:ind w:firstLine="525"/>
                    <w:jc w:val="both"/>
                    <w:rPr>
                      <w:rFonts w:eastAsia="Times New Roman"/>
                      <w:bCs/>
                      <w:sz w:val="20"/>
                      <w:szCs w:val="20"/>
                    </w:rPr>
                  </w:pPr>
                  <w:r>
                    <w:rPr>
                      <w:rFonts w:eastAsia="Times New Roman"/>
                      <w:bCs/>
                      <w:sz w:val="20"/>
                      <w:szCs w:val="20"/>
                    </w:rPr>
                    <w:t>– в печатном виде – в Научной библиотеке им. Н.И. Лобачевского. Обучающиеся получают учебную литературу на абонементе по читательским билетам в соответствии с правилами пользования Научной библиотекой.</w:t>
                  </w:r>
                </w:p>
                <w:p w:rsidR="0009401E" w:rsidRDefault="00636039">
                  <w:pPr>
                    <w:ind w:firstLine="525"/>
                    <w:jc w:val="both"/>
                    <w:rPr>
                      <w:rFonts w:eastAsia="Times New Roman"/>
                      <w:b/>
                      <w:bCs/>
                      <w:color w:val="000000" w:themeColor="text1"/>
                      <w:sz w:val="20"/>
                      <w:szCs w:val="20"/>
                    </w:rPr>
                  </w:pPr>
                  <w:r>
                    <w:rPr>
                      <w:rFonts w:eastAsia="Times New Roman"/>
                      <w:bCs/>
                      <w:sz w:val="20"/>
                      <w:szCs w:val="20"/>
                    </w:rPr>
                    <w:t xml:space="preserve">Электронные издания доступны дистанционно из любой </w:t>
                  </w:r>
                  <w:r>
                    <w:rPr>
                      <w:rFonts w:eastAsia="Times New Roman"/>
                      <w:bCs/>
                      <w:color w:val="000000" w:themeColor="text1"/>
                      <w:sz w:val="20"/>
                      <w:szCs w:val="20"/>
                    </w:rPr>
                    <w:t xml:space="preserve">точки при введении обучающимся своего логина и пароля от личного кабинета в системе «Электронный университет». </w:t>
                  </w:r>
                  <w:r>
                    <w:rPr>
                      <w:color w:val="000000" w:themeColor="text1"/>
                      <w:sz w:val="20"/>
                      <w:szCs w:val="20"/>
                    </w:rPr>
                    <w:t>При использовании печатных изданий библиотечный фонд должен быть укомплектован ими из расчета не менее 0,25 экземпляра на каждого обучающегося из числа лиц, одновременно проходящих данную практику.</w:t>
                  </w:r>
                </w:p>
                <w:p w:rsidR="0009401E" w:rsidRDefault="00636039">
                  <w:pPr>
                    <w:ind w:firstLine="525"/>
                    <w:jc w:val="both"/>
                    <w:rPr>
                      <w:rFonts w:eastAsia="Times New Roman"/>
                      <w:b/>
                      <w:bCs/>
                      <w:color w:val="000000" w:themeColor="text1"/>
                      <w:sz w:val="20"/>
                      <w:szCs w:val="20"/>
                    </w:rPr>
                  </w:pPr>
                  <w:r>
                    <w:rPr>
                      <w:rFonts w:eastAsia="Times New Roman"/>
                      <w:bCs/>
                      <w:color w:val="000000" w:themeColor="text1"/>
                      <w:sz w:val="20"/>
                      <w:szCs w:val="20"/>
                    </w:rPr>
                    <w:t>Перечень литературы, необходимой для освоения практики, находится в Приложении 2 к программе практики.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КФУ.</w:t>
                  </w:r>
                </w:p>
                <w:p w:rsidR="0009401E" w:rsidRDefault="0009401E">
                  <w:pPr>
                    <w:ind w:firstLine="525"/>
                    <w:jc w:val="both"/>
                    <w:rPr>
                      <w:rFonts w:eastAsia="Times New Roman"/>
                      <w:b/>
                      <w:bCs/>
                      <w:sz w:val="20"/>
                      <w:szCs w:val="20"/>
                    </w:rPr>
                  </w:pPr>
                </w:p>
                <w:p w:rsidR="0009401E" w:rsidRDefault="00636039">
                  <w:pPr>
                    <w:ind w:firstLine="525"/>
                    <w:jc w:val="both"/>
                    <w:rPr>
                      <w:rFonts w:eastAsia="Times New Roman"/>
                      <w:b/>
                      <w:bCs/>
                      <w:sz w:val="20"/>
                      <w:szCs w:val="20"/>
                    </w:rPr>
                  </w:pPr>
                  <w:r>
                    <w:rPr>
                      <w:rFonts w:eastAsia="Times New Roman"/>
                      <w:b/>
                      <w:bCs/>
                      <w:sz w:val="20"/>
                      <w:szCs w:val="20"/>
                    </w:rPr>
                    <w:t xml:space="preserve">10. Перечень ресурсов сети "Интернет", необходимых для проведения практики </w:t>
                  </w:r>
                </w:p>
              </w:tc>
            </w:tr>
            <w:tr w:rsidR="0009401E">
              <w:trPr>
                <w:tblCellSpacing w:w="15" w:type="dxa"/>
              </w:trPr>
              <w:tc>
                <w:tcPr>
                  <w:tcW w:w="0" w:type="auto"/>
                  <w:tcMar>
                    <w:top w:w="15" w:type="dxa"/>
                    <w:left w:w="15" w:type="dxa"/>
                    <w:bottom w:w="15" w:type="dxa"/>
                    <w:right w:w="15" w:type="dxa"/>
                  </w:tcMar>
                  <w:vAlign w:val="center"/>
                  <w:hideMark/>
                </w:tcPr>
                <w:p w:rsidR="00D34578" w:rsidRDefault="00D34578" w:rsidP="00D34578">
                  <w:pPr>
                    <w:ind w:firstLine="525"/>
                    <w:rPr>
                      <w:rFonts w:eastAsia="Times New Roman"/>
                      <w:sz w:val="20"/>
                      <w:szCs w:val="20"/>
                    </w:rPr>
                  </w:pPr>
                </w:p>
              </w:tc>
            </w:tr>
            <w:tr w:rsidR="0009401E">
              <w:trPr>
                <w:tblCellSpacing w:w="15" w:type="dxa"/>
              </w:trPr>
              <w:tc>
                <w:tcPr>
                  <w:tcW w:w="0" w:type="auto"/>
                  <w:tcMar>
                    <w:top w:w="15" w:type="dxa"/>
                    <w:left w:w="15" w:type="dxa"/>
                    <w:bottom w:w="15" w:type="dxa"/>
                    <w:right w:w="15" w:type="dxa"/>
                  </w:tcMar>
                  <w:vAlign w:val="center"/>
                  <w:hideMark/>
                </w:tcPr>
                <w:p w:rsidR="0009401E" w:rsidRPr="00035617" w:rsidRDefault="00035617">
                  <w:pPr>
                    <w:ind w:firstLine="525"/>
                    <w:rPr>
                      <w:rFonts w:eastAsia="Times New Roman"/>
                      <w:sz w:val="20"/>
                      <w:szCs w:val="20"/>
                    </w:rPr>
                  </w:pPr>
                  <w:r w:rsidRPr="00035617">
                    <w:rPr>
                      <w:rFonts w:eastAsia="Times New Roman"/>
                      <w:sz w:val="20"/>
                      <w:szCs w:val="20"/>
                    </w:rPr>
                    <w:t>Физиология растений (журнал)</w:t>
                  </w:r>
                  <w:r w:rsidR="00636039" w:rsidRPr="00035617">
                    <w:rPr>
                      <w:rFonts w:eastAsia="Times New Roman"/>
                      <w:sz w:val="20"/>
                      <w:szCs w:val="20"/>
                    </w:rPr>
                    <w:t xml:space="preserve"> - URL: </w:t>
                  </w:r>
                  <w:hyperlink r:id="rId7" w:history="1">
                    <w:r w:rsidRPr="00035617">
                      <w:rPr>
                        <w:rStyle w:val="a3"/>
                        <w:rFonts w:eastAsia="Times New Roman"/>
                        <w:sz w:val="20"/>
                        <w:szCs w:val="20"/>
                      </w:rPr>
                      <w:t>https://sciencejournals.ru/journal/fizrast/</w:t>
                    </w:r>
                  </w:hyperlink>
                  <w:r w:rsidRPr="00035617">
                    <w:rPr>
                      <w:rFonts w:eastAsia="Times New Roman"/>
                      <w:sz w:val="20"/>
                      <w:szCs w:val="20"/>
                    </w:rPr>
                    <w:t xml:space="preserve"> </w:t>
                  </w:r>
                </w:p>
              </w:tc>
            </w:tr>
            <w:tr w:rsidR="0009401E">
              <w:trPr>
                <w:tblCellSpacing w:w="15" w:type="dxa"/>
              </w:trPr>
              <w:tc>
                <w:tcPr>
                  <w:tcW w:w="0" w:type="auto"/>
                  <w:tcMar>
                    <w:top w:w="15" w:type="dxa"/>
                    <w:left w:w="15" w:type="dxa"/>
                    <w:bottom w:w="15" w:type="dxa"/>
                    <w:right w:w="15" w:type="dxa"/>
                  </w:tcMar>
                  <w:vAlign w:val="center"/>
                  <w:hideMark/>
                </w:tcPr>
                <w:p w:rsidR="00D34578" w:rsidRPr="00035617" w:rsidRDefault="00035617" w:rsidP="00D34578">
                  <w:pPr>
                    <w:ind w:firstLine="525"/>
                    <w:jc w:val="both"/>
                    <w:rPr>
                      <w:rFonts w:eastAsia="Times New Roman"/>
                      <w:sz w:val="20"/>
                      <w:szCs w:val="20"/>
                    </w:rPr>
                  </w:pPr>
                  <w:r w:rsidRPr="00035617">
                    <w:rPr>
                      <w:rFonts w:eastAsia="Times New Roman"/>
                      <w:sz w:val="20"/>
                      <w:szCs w:val="20"/>
                    </w:rPr>
                    <w:t>Сайт Общества физиологов растений России</w:t>
                  </w:r>
                  <w:r w:rsidR="00636039" w:rsidRPr="00035617">
                    <w:rPr>
                      <w:rFonts w:eastAsia="Times New Roman"/>
                      <w:sz w:val="20"/>
                      <w:szCs w:val="20"/>
                    </w:rPr>
                    <w:t xml:space="preserve"> - URL:</w:t>
                  </w:r>
                  <w:r w:rsidRPr="00035617">
                    <w:t xml:space="preserve"> </w:t>
                  </w:r>
                  <w:hyperlink r:id="rId8" w:history="1">
                    <w:r w:rsidRPr="00035617">
                      <w:rPr>
                        <w:rStyle w:val="a3"/>
                        <w:rFonts w:eastAsia="Times New Roman"/>
                        <w:sz w:val="20"/>
                        <w:szCs w:val="20"/>
                      </w:rPr>
                      <w:t>https://ofr.su/</w:t>
                    </w:r>
                  </w:hyperlink>
                  <w:r w:rsidRPr="00035617">
                    <w:rPr>
                      <w:rFonts w:eastAsia="Times New Roman"/>
                      <w:sz w:val="20"/>
                      <w:szCs w:val="20"/>
                    </w:rPr>
                    <w:t xml:space="preserve"> </w:t>
                  </w:r>
                </w:p>
              </w:tc>
            </w:tr>
            <w:tr w:rsidR="0009401E">
              <w:trPr>
                <w:tblCellSpacing w:w="15" w:type="dxa"/>
              </w:trPr>
              <w:tc>
                <w:tcPr>
                  <w:tcW w:w="0" w:type="auto"/>
                  <w:tcMar>
                    <w:top w:w="15" w:type="dxa"/>
                    <w:left w:w="15" w:type="dxa"/>
                    <w:bottom w:w="15" w:type="dxa"/>
                    <w:right w:w="15" w:type="dxa"/>
                  </w:tcMar>
                  <w:vAlign w:val="center"/>
                  <w:hideMark/>
                </w:tcPr>
                <w:p w:rsidR="00D34578" w:rsidRPr="00035617" w:rsidRDefault="00035617" w:rsidP="00D34578">
                  <w:pPr>
                    <w:ind w:firstLine="525"/>
                    <w:jc w:val="both"/>
                    <w:rPr>
                      <w:rFonts w:eastAsia="Times New Roman"/>
                      <w:sz w:val="20"/>
                      <w:szCs w:val="20"/>
                    </w:rPr>
                  </w:pPr>
                  <w:r w:rsidRPr="00035617">
                    <w:rPr>
                      <w:rFonts w:eastAsia="Times New Roman"/>
                      <w:sz w:val="20"/>
                      <w:szCs w:val="20"/>
                    </w:rPr>
                    <w:t>Научно-популярный сайт «</w:t>
                  </w:r>
                  <w:proofErr w:type="spellStart"/>
                  <w:r w:rsidRPr="00035617">
                    <w:rPr>
                      <w:rFonts w:eastAsia="Times New Roman"/>
                      <w:sz w:val="20"/>
                      <w:szCs w:val="20"/>
                    </w:rPr>
                    <w:t>Биомолекула</w:t>
                  </w:r>
                  <w:proofErr w:type="spellEnd"/>
                  <w:r w:rsidRPr="00035617">
                    <w:rPr>
                      <w:rFonts w:eastAsia="Times New Roman"/>
                      <w:sz w:val="20"/>
                      <w:szCs w:val="20"/>
                    </w:rPr>
                    <w:t>»</w:t>
                  </w:r>
                  <w:r w:rsidR="00636039" w:rsidRPr="00035617">
                    <w:rPr>
                      <w:rFonts w:eastAsia="Times New Roman"/>
                      <w:sz w:val="20"/>
                      <w:szCs w:val="20"/>
                    </w:rPr>
                    <w:t xml:space="preserve"> - URL: </w:t>
                  </w:r>
                  <w:r w:rsidRPr="00035617">
                    <w:rPr>
                      <w:rStyle w:val="a3"/>
                      <w:rFonts w:eastAsia="Times New Roman"/>
                      <w:sz w:val="20"/>
                      <w:szCs w:val="20"/>
                    </w:rPr>
                    <w:t>https://biomolecula.ru/</w:t>
                  </w:r>
                </w:p>
              </w:tc>
            </w:tr>
            <w:tr w:rsidR="0009401E">
              <w:trPr>
                <w:tblCellSpacing w:w="15" w:type="dxa"/>
                <w:hidden/>
              </w:trPr>
              <w:tc>
                <w:tcPr>
                  <w:tcW w:w="0" w:type="auto"/>
                  <w:tcMar>
                    <w:top w:w="15" w:type="dxa"/>
                    <w:left w:w="15" w:type="dxa"/>
                    <w:bottom w:w="15" w:type="dxa"/>
                    <w:right w:w="15" w:type="dxa"/>
                  </w:tcMar>
                  <w:vAlign w:val="center"/>
                  <w:hideMark/>
                </w:tcPr>
                <w:p w:rsidR="0009401E" w:rsidRDefault="0009401E">
                  <w:pPr>
                    <w:rPr>
                      <w:rFonts w:eastAsia="Times New Roman"/>
                      <w:vanish/>
                      <w:sz w:val="20"/>
                      <w:szCs w:val="20"/>
                    </w:rPr>
                  </w:pPr>
                </w:p>
              </w:tc>
            </w:tr>
            <w:tr w:rsidR="0009401E">
              <w:trPr>
                <w:tblCellSpacing w:w="15" w:type="dxa"/>
              </w:trPr>
              <w:tc>
                <w:tcPr>
                  <w:tcW w:w="0" w:type="auto"/>
                  <w:tcMar>
                    <w:top w:w="15" w:type="dxa"/>
                    <w:left w:w="15" w:type="dxa"/>
                    <w:bottom w:w="15" w:type="dxa"/>
                    <w:right w:w="15" w:type="dxa"/>
                  </w:tcMar>
                  <w:vAlign w:val="center"/>
                </w:tcPr>
                <w:p w:rsidR="0009401E" w:rsidRDefault="0009401E">
                  <w:pPr>
                    <w:ind w:firstLine="525"/>
                    <w:jc w:val="both"/>
                    <w:rPr>
                      <w:rFonts w:eastAsia="Times New Roman"/>
                      <w:b/>
                      <w:bCs/>
                      <w:sz w:val="20"/>
                      <w:szCs w:val="20"/>
                    </w:rPr>
                  </w:pPr>
                </w:p>
                <w:p w:rsidR="0009401E" w:rsidRDefault="00636039">
                  <w:pPr>
                    <w:ind w:firstLine="525"/>
                    <w:jc w:val="both"/>
                    <w:rPr>
                      <w:rFonts w:eastAsia="Times New Roman"/>
                      <w:b/>
                      <w:bCs/>
                      <w:sz w:val="20"/>
                      <w:szCs w:val="20"/>
                    </w:rPr>
                  </w:pPr>
                  <w:r>
                    <w:rPr>
                      <w:rFonts w:eastAsia="Times New Roman"/>
                      <w:b/>
                      <w:bCs/>
                      <w:sz w:val="20"/>
                      <w:szCs w:val="20"/>
                    </w:rPr>
                    <w:t xml:space="preserve">11.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 (при необходимости) </w:t>
                  </w:r>
                </w:p>
                <w:p w:rsidR="0009401E" w:rsidRDefault="00636039">
                  <w:pPr>
                    <w:ind w:firstLine="525"/>
                    <w:jc w:val="both"/>
                    <w:rPr>
                      <w:rFonts w:eastAsia="Times New Roman"/>
                      <w:sz w:val="20"/>
                      <w:szCs w:val="20"/>
                    </w:rPr>
                  </w:pPr>
                  <w:r>
                    <w:rPr>
                      <w:rFonts w:eastAsia="Times New Roman"/>
                      <w:bCs/>
                      <w:sz w:val="20"/>
                      <w:szCs w:val="20"/>
                    </w:rPr>
                    <w:t>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 представлен в Приложении 3 к данной программе.</w:t>
                  </w:r>
                </w:p>
              </w:tc>
            </w:tr>
          </w:tbl>
          <w:p w:rsidR="0009401E" w:rsidRDefault="0009401E">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891"/>
            </w:tblGrid>
            <w:tr w:rsidR="0009401E">
              <w:trPr>
                <w:tblCellSpacing w:w="15" w:type="dxa"/>
                <w:hidden/>
              </w:trPr>
              <w:tc>
                <w:tcPr>
                  <w:tcW w:w="0" w:type="auto"/>
                  <w:tcMar>
                    <w:top w:w="15" w:type="dxa"/>
                    <w:left w:w="15" w:type="dxa"/>
                    <w:bottom w:w="15" w:type="dxa"/>
                    <w:right w:w="15" w:type="dxa"/>
                  </w:tcMar>
                  <w:vAlign w:val="center"/>
                  <w:hideMark/>
                </w:tcPr>
                <w:p w:rsidR="0009401E" w:rsidRDefault="0009401E">
                  <w:pPr>
                    <w:rPr>
                      <w:rFonts w:eastAsia="Times New Roman"/>
                      <w:vanish/>
                      <w:sz w:val="20"/>
                      <w:szCs w:val="20"/>
                    </w:rPr>
                  </w:pPr>
                </w:p>
              </w:tc>
            </w:tr>
          </w:tbl>
          <w:p w:rsidR="0009401E" w:rsidRDefault="0009401E">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891"/>
            </w:tblGrid>
            <w:tr w:rsidR="0009401E">
              <w:trPr>
                <w:tblCellSpacing w:w="15" w:type="dxa"/>
                <w:hidden/>
              </w:trPr>
              <w:tc>
                <w:tcPr>
                  <w:tcW w:w="4970" w:type="pct"/>
                  <w:tcMar>
                    <w:top w:w="15" w:type="dxa"/>
                    <w:left w:w="15" w:type="dxa"/>
                    <w:bottom w:w="15" w:type="dxa"/>
                    <w:right w:w="15" w:type="dxa"/>
                  </w:tcMar>
                  <w:vAlign w:val="center"/>
                  <w:hideMark/>
                </w:tcPr>
                <w:p w:rsidR="0009401E" w:rsidRDefault="0009401E">
                  <w:pPr>
                    <w:rPr>
                      <w:rFonts w:eastAsia="Times New Roman"/>
                      <w:vanish/>
                      <w:sz w:val="20"/>
                      <w:szCs w:val="20"/>
                    </w:rPr>
                  </w:pPr>
                </w:p>
              </w:tc>
            </w:tr>
            <w:tr w:rsidR="0009401E">
              <w:trPr>
                <w:tblCellSpacing w:w="15" w:type="dxa"/>
                <w:hidden/>
              </w:trPr>
              <w:tc>
                <w:tcPr>
                  <w:tcW w:w="4970" w:type="pct"/>
                  <w:tcMar>
                    <w:top w:w="15" w:type="dxa"/>
                    <w:left w:w="15" w:type="dxa"/>
                    <w:bottom w:w="15" w:type="dxa"/>
                    <w:right w:w="15" w:type="dxa"/>
                  </w:tcMar>
                  <w:vAlign w:val="center"/>
                </w:tcPr>
                <w:p w:rsidR="0009401E" w:rsidRDefault="0009401E">
                  <w:pPr>
                    <w:ind w:firstLine="475"/>
                    <w:rPr>
                      <w:rFonts w:eastAsia="Times New Roman"/>
                      <w:vanish/>
                      <w:sz w:val="20"/>
                      <w:szCs w:val="20"/>
                    </w:rPr>
                  </w:pPr>
                </w:p>
                <w:p w:rsidR="0009401E" w:rsidRDefault="0009401E">
                  <w:pPr>
                    <w:ind w:firstLine="475"/>
                    <w:rPr>
                      <w:rFonts w:eastAsia="Times New Roman"/>
                      <w:vanish/>
                      <w:sz w:val="20"/>
                      <w:szCs w:val="20"/>
                    </w:rPr>
                  </w:pPr>
                </w:p>
                <w:tbl>
                  <w:tblPr>
                    <w:tblW w:w="5000" w:type="pct"/>
                    <w:tblCellSpacing w:w="15" w:type="dxa"/>
                    <w:tblLook w:val="04A0" w:firstRow="1" w:lastRow="0" w:firstColumn="1" w:lastColumn="0" w:noHBand="0" w:noVBand="1"/>
                  </w:tblPr>
                  <w:tblGrid>
                    <w:gridCol w:w="9801"/>
                  </w:tblGrid>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475"/>
                          <w:jc w:val="both"/>
                          <w:rPr>
                            <w:rFonts w:eastAsia="Times New Roman"/>
                            <w:sz w:val="20"/>
                            <w:szCs w:val="20"/>
                          </w:rPr>
                        </w:pPr>
                        <w:r>
                          <w:rPr>
                            <w:rFonts w:eastAsia="Times New Roman"/>
                            <w:b/>
                            <w:bCs/>
                            <w:sz w:val="20"/>
                            <w:szCs w:val="20"/>
                          </w:rPr>
                          <w:t xml:space="preserve">12. Описание материально-технической базы, необходимой для проведения практики </w:t>
                        </w:r>
                      </w:p>
                    </w:tc>
                  </w:tr>
                </w:tbl>
                <w:p w:rsidR="0009401E" w:rsidRDefault="00636039">
                  <w:pPr>
                    <w:ind w:left="44" w:right="100" w:firstLine="478"/>
                    <w:jc w:val="both"/>
                    <w:rPr>
                      <w:color w:val="000000" w:themeColor="text1"/>
                      <w:sz w:val="20"/>
                      <w:szCs w:val="20"/>
                    </w:rPr>
                  </w:pPr>
                  <w:r>
                    <w:rPr>
                      <w:color w:val="000000" w:themeColor="text1"/>
                      <w:sz w:val="20"/>
                      <w:szCs w:val="20"/>
                    </w:rPr>
                    <w:t>Учебная а</w:t>
                  </w:r>
                  <w:r w:rsidR="00035617">
                    <w:rPr>
                      <w:color w:val="000000" w:themeColor="text1"/>
                      <w:sz w:val="20"/>
                      <w:szCs w:val="20"/>
                    </w:rPr>
                    <w:t>удитория для проведения практических занятий</w:t>
                  </w:r>
                  <w:r>
                    <w:rPr>
                      <w:color w:val="000000" w:themeColor="text1"/>
                      <w:sz w:val="20"/>
                      <w:szCs w:val="20"/>
                    </w:rPr>
                    <w:t xml:space="preserve">, групповых и индивидуальных консультаций, текущего контроля и промежуточной аттестации. </w:t>
                  </w:r>
                </w:p>
                <w:p w:rsidR="0009401E" w:rsidRDefault="00636039">
                  <w:pPr>
                    <w:ind w:left="44" w:right="100" w:firstLine="478"/>
                    <w:jc w:val="both"/>
                    <w:rPr>
                      <w:color w:val="000000" w:themeColor="text1"/>
                      <w:sz w:val="20"/>
                      <w:szCs w:val="20"/>
                    </w:rPr>
                  </w:pPr>
                  <w:r>
                    <w:rPr>
                      <w:color w:val="000000" w:themeColor="text1"/>
                      <w:sz w:val="20"/>
                      <w:szCs w:val="20"/>
                    </w:rPr>
                    <w:t xml:space="preserve">Выход в Интернет, </w:t>
                  </w:r>
                  <w:proofErr w:type="spellStart"/>
                  <w:r>
                    <w:rPr>
                      <w:color w:val="000000" w:themeColor="text1"/>
                      <w:sz w:val="20"/>
                      <w:szCs w:val="20"/>
                    </w:rPr>
                    <w:t>внутривузовская</w:t>
                  </w:r>
                  <w:proofErr w:type="spellEnd"/>
                  <w:r>
                    <w:rPr>
                      <w:color w:val="000000" w:themeColor="text1"/>
                      <w:sz w:val="20"/>
                      <w:szCs w:val="20"/>
                    </w:rPr>
                    <w:t xml:space="preserve"> компьютерная сеть, доступ в электронную информационно-образовательную среду.  Столы ученические 2-хместные, стулья металлические</w:t>
                  </w:r>
                  <w:r w:rsidR="0053584F">
                    <w:rPr>
                      <w:color w:val="000000" w:themeColor="text1"/>
                      <w:sz w:val="20"/>
                      <w:szCs w:val="20"/>
                    </w:rPr>
                    <w:t>, стул офисный</w:t>
                  </w:r>
                  <w:r>
                    <w:rPr>
                      <w:color w:val="000000" w:themeColor="text1"/>
                      <w:sz w:val="20"/>
                      <w:szCs w:val="20"/>
                    </w:rPr>
                    <w:t xml:space="preserve">, кафедра (трибуна) переносная, доска классная трехстворчатая меловая. Ноутбук ICL.  </w:t>
                  </w:r>
                  <w:r w:rsidR="002A200D">
                    <w:rPr>
                      <w:color w:val="000000" w:themeColor="text1"/>
                      <w:sz w:val="20"/>
                      <w:szCs w:val="20"/>
                    </w:rPr>
                    <w:t>П</w:t>
                  </w:r>
                  <w:r>
                    <w:rPr>
                      <w:color w:val="000000" w:themeColor="text1"/>
                      <w:sz w:val="20"/>
                      <w:szCs w:val="20"/>
                    </w:rPr>
                    <w:t xml:space="preserve">роектор </w:t>
                  </w:r>
                  <w:proofErr w:type="spellStart"/>
                  <w:r>
                    <w:rPr>
                      <w:color w:val="000000" w:themeColor="text1"/>
                      <w:sz w:val="20"/>
                      <w:szCs w:val="20"/>
                    </w:rPr>
                    <w:t>View</w:t>
                  </w:r>
                  <w:proofErr w:type="spellEnd"/>
                  <w:r>
                    <w:rPr>
                      <w:color w:val="000000" w:themeColor="text1"/>
                      <w:sz w:val="20"/>
                      <w:szCs w:val="20"/>
                    </w:rPr>
                    <w:t xml:space="preserve"> </w:t>
                  </w:r>
                  <w:proofErr w:type="spellStart"/>
                  <w:r>
                    <w:rPr>
                      <w:color w:val="000000" w:themeColor="text1"/>
                      <w:sz w:val="20"/>
                      <w:szCs w:val="20"/>
                    </w:rPr>
                    <w:t>Sonic</w:t>
                  </w:r>
                  <w:proofErr w:type="spellEnd"/>
                  <w:r>
                    <w:rPr>
                      <w:color w:val="000000" w:themeColor="text1"/>
                      <w:sz w:val="20"/>
                      <w:szCs w:val="20"/>
                    </w:rPr>
                    <w:t xml:space="preserve"> (переносной). экран (переносной). Набор учебно-наглядных пособий: комплект презентаций в электронном формате по преподаваемой дисциплине.  </w:t>
                  </w:r>
                </w:p>
                <w:p w:rsidR="0009401E" w:rsidRDefault="0009401E">
                  <w:pPr>
                    <w:ind w:firstLine="522"/>
                    <w:jc w:val="both"/>
                    <w:rPr>
                      <w:color w:val="000000" w:themeColor="text1"/>
                      <w:sz w:val="20"/>
                      <w:szCs w:val="20"/>
                    </w:rPr>
                  </w:pPr>
                </w:p>
                <w:tbl>
                  <w:tblPr>
                    <w:tblW w:w="5000" w:type="pct"/>
                    <w:tblCellSpacing w:w="15" w:type="dxa"/>
                    <w:tblLook w:val="04A0" w:firstRow="1" w:lastRow="0" w:firstColumn="1" w:lastColumn="0" w:noHBand="0" w:noVBand="1"/>
                  </w:tblPr>
                  <w:tblGrid>
                    <w:gridCol w:w="9801"/>
                  </w:tblGrid>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475"/>
                          <w:jc w:val="both"/>
                          <w:rPr>
                            <w:rFonts w:eastAsia="Times New Roman"/>
                            <w:sz w:val="20"/>
                            <w:szCs w:val="20"/>
                          </w:rPr>
                        </w:pPr>
                        <w:r>
                          <w:rPr>
                            <w:rFonts w:eastAsia="Times New Roman"/>
                            <w:b/>
                            <w:bCs/>
                            <w:sz w:val="20"/>
                            <w:szCs w:val="20"/>
                          </w:rPr>
                          <w:t xml:space="preserve">13. Средства адаптации прохождения практики к потребностям обучающихся инвалидов и лиц с ограниченными возможностями здоровья </w:t>
                        </w:r>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475"/>
                          <w:jc w:val="both"/>
                          <w:rPr>
                            <w:rFonts w:eastAsia="Times New Roman"/>
                            <w:sz w:val="20"/>
                            <w:szCs w:val="20"/>
                          </w:rPr>
                        </w:pPr>
                        <w:r>
                          <w:rPr>
                            <w:rFonts w:eastAsia="Times New Roman"/>
                            <w:sz w:val="20"/>
                            <w:szCs w:val="20"/>
                          </w:rPr>
                          <w:t xml:space="preserve">Выбор мест прохождения практик для инвалидов и лиц с ограниченными возможностями здоровья с учетом требований их доступности для данных обучающихся определяется индивидуальным графиком прохождения практики с учетом особенностей обучающегося. При составлении индивидуального графика обучения возможны различные варианты проведения занятий: в академической группе и индивидуально, на дому с использованием дистанционных образовательных технологий. Подбор и разработка учебных материалов производится с учетом индивидуальных особенностей. </w:t>
                        </w:r>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475"/>
                          <w:jc w:val="both"/>
                          <w:rPr>
                            <w:rFonts w:eastAsia="Times New Roman"/>
                            <w:sz w:val="20"/>
                            <w:szCs w:val="20"/>
                          </w:rPr>
                        </w:pPr>
                        <w:r>
                          <w:rPr>
                            <w:rFonts w:eastAsia="Times New Roman"/>
                            <w:sz w:val="20"/>
                            <w:szCs w:val="20"/>
                          </w:rPr>
                          <w:lastRenderedPageBreak/>
                          <w:t>Для осуществления промежуточной аттестации создаются (при необходимости) специализированные фонды оценочных средств, адаптированные для обучающихся инвалидов и лиц с ограниченными возможностями здоровья.</w:t>
                        </w:r>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475"/>
                          <w:jc w:val="both"/>
                          <w:rPr>
                            <w:rFonts w:eastAsia="Times New Roman"/>
                            <w:sz w:val="20"/>
                            <w:szCs w:val="20"/>
                          </w:rPr>
                        </w:pPr>
                        <w:r>
                          <w:rPr>
                            <w:rFonts w:eastAsia="Times New Roman"/>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475"/>
                          <w:jc w:val="both"/>
                          <w:rPr>
                            <w:rFonts w:eastAsia="Times New Roman"/>
                            <w:sz w:val="20"/>
                            <w:szCs w:val="20"/>
                          </w:rPr>
                        </w:pPr>
                        <w:r>
                          <w:rPr>
                            <w:rFonts w:eastAsia="Times New Roman"/>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475"/>
                          <w:jc w:val="both"/>
                          <w:rPr>
                            <w:rFonts w:eastAsia="Times New Roman"/>
                            <w:sz w:val="20"/>
                            <w:szCs w:val="20"/>
                          </w:rPr>
                        </w:pPr>
                        <w:r>
                          <w:rPr>
                            <w:rFonts w:eastAsia="Times New Roman"/>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475"/>
                          <w:jc w:val="both"/>
                          <w:rPr>
                            <w:rFonts w:eastAsia="Times New Roman"/>
                            <w:sz w:val="20"/>
                            <w:szCs w:val="20"/>
                          </w:rPr>
                        </w:pPr>
                        <w:r>
                          <w:rPr>
                            <w:rFonts w:eastAsia="Times New Roman"/>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475"/>
                          <w:jc w:val="both"/>
                          <w:rPr>
                            <w:rFonts w:eastAsia="Times New Roman"/>
                            <w:sz w:val="20"/>
                            <w:szCs w:val="20"/>
                          </w:rPr>
                        </w:pPr>
                        <w:r>
                          <w:rPr>
                            <w:rFonts w:eastAsia="Times New Roman"/>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rFonts w:eastAsia="Times New Roman"/>
                            <w:sz w:val="20"/>
                            <w:szCs w:val="20"/>
                          </w:rPr>
                          <w:t>симуляционных</w:t>
                        </w:r>
                        <w:proofErr w:type="spellEnd"/>
                        <w:r>
                          <w:rPr>
                            <w:rFonts w:eastAsia="Times New Roman"/>
                            <w:sz w:val="20"/>
                            <w:szCs w:val="20"/>
                          </w:rPr>
                          <w:t xml:space="preserve"> технологий; </w:t>
                        </w:r>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47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rFonts w:eastAsia="Times New Roman"/>
                            <w:sz w:val="20"/>
                            <w:szCs w:val="20"/>
                          </w:rPr>
                          <w:t>вебинаров</w:t>
                        </w:r>
                        <w:proofErr w:type="spellEnd"/>
                        <w:r>
                          <w:rPr>
                            <w:rFonts w:eastAsia="Times New Roman"/>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47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475"/>
                          <w:jc w:val="both"/>
                          <w:rPr>
                            <w:rFonts w:eastAsia="Times New Roman"/>
                            <w:sz w:val="20"/>
                            <w:szCs w:val="20"/>
                          </w:rPr>
                        </w:pPr>
                        <w:r>
                          <w:rPr>
                            <w:rFonts w:eastAsia="Times New Roman"/>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продолжительности сдачи зачёта или экзамена, проводимого в письменной форме, - не более чем на 90 минут; продолжительности подготовки обучающегося к ответу на зачёте или экзамене, проводимом в устной форме, - не более чем на 20 минут. </w:t>
                        </w:r>
                      </w:p>
                    </w:tc>
                  </w:tr>
                </w:tbl>
                <w:p w:rsidR="0009401E" w:rsidRDefault="0009401E">
                  <w:pPr>
                    <w:ind w:firstLine="475"/>
                    <w:rPr>
                      <w:rFonts w:eastAsia="Times New Roman"/>
                      <w:vanish/>
                      <w:sz w:val="20"/>
                      <w:szCs w:val="20"/>
                    </w:rPr>
                  </w:pPr>
                </w:p>
                <w:tbl>
                  <w:tblPr>
                    <w:tblW w:w="5000" w:type="pct"/>
                    <w:tblCellSpacing w:w="15" w:type="dxa"/>
                    <w:tblLook w:val="04A0" w:firstRow="1" w:lastRow="0" w:firstColumn="1" w:lastColumn="0" w:noHBand="0" w:noVBand="1"/>
                  </w:tblPr>
                  <w:tblGrid>
                    <w:gridCol w:w="9801"/>
                  </w:tblGrid>
                  <w:tr w:rsidR="0009401E">
                    <w:trPr>
                      <w:tblCellSpacing w:w="15" w:type="dxa"/>
                    </w:trPr>
                    <w:tc>
                      <w:tcPr>
                        <w:tcW w:w="0" w:type="auto"/>
                        <w:tcMar>
                          <w:top w:w="15" w:type="dxa"/>
                          <w:left w:w="15" w:type="dxa"/>
                          <w:bottom w:w="15" w:type="dxa"/>
                          <w:right w:w="15" w:type="dxa"/>
                        </w:tcMar>
                        <w:vAlign w:val="center"/>
                      </w:tcPr>
                      <w:p w:rsidR="0009401E" w:rsidRDefault="00636039">
                        <w:pPr>
                          <w:ind w:firstLine="475"/>
                          <w:jc w:val="both"/>
                          <w:rPr>
                            <w:rFonts w:eastAsia="Times New Roman"/>
                            <w:sz w:val="20"/>
                            <w:szCs w:val="20"/>
                          </w:rPr>
                        </w:pPr>
                        <w:r>
                          <w:rPr>
                            <w:rFonts w:eastAsia="Times New Roman"/>
                            <w:sz w:val="20"/>
                            <w:szCs w:val="20"/>
                          </w:rPr>
                          <w:t>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химия".</w:t>
                        </w:r>
                      </w:p>
                    </w:tc>
                  </w:tr>
                </w:tbl>
                <w:p w:rsidR="0009401E" w:rsidRDefault="0009401E">
                  <w:pPr>
                    <w:rPr>
                      <w:rFonts w:eastAsia="Times New Roman"/>
                      <w:sz w:val="20"/>
                      <w:szCs w:val="20"/>
                    </w:rPr>
                  </w:pPr>
                </w:p>
              </w:tc>
            </w:tr>
          </w:tbl>
          <w:p w:rsidR="0009401E" w:rsidRDefault="0009401E">
            <w:pPr>
              <w:rPr>
                <w:rFonts w:eastAsia="Times New Roman"/>
                <w:sz w:val="20"/>
                <w:szCs w:val="20"/>
              </w:rPr>
            </w:pPr>
          </w:p>
        </w:tc>
      </w:tr>
    </w:tbl>
    <w:p w:rsidR="0009401E" w:rsidRDefault="00636039">
      <w:pPr>
        <w:rPr>
          <w:rFonts w:eastAsia="Times New Roman"/>
        </w:rPr>
      </w:pPr>
      <w:r>
        <w:rPr>
          <w:rFonts w:eastAsia="Times New Roman"/>
        </w:rPr>
        <w:lastRenderedPageBreak/>
        <w:br w:type="page"/>
      </w:r>
    </w:p>
    <w:p w:rsidR="0009401E" w:rsidRDefault="00636039">
      <w:pPr>
        <w:jc w:val="right"/>
        <w:rPr>
          <w:rFonts w:eastAsia="Times New Roman"/>
          <w:i/>
          <w:sz w:val="20"/>
          <w:szCs w:val="20"/>
        </w:rPr>
      </w:pPr>
      <w:proofErr w:type="gramStart"/>
      <w:r>
        <w:rPr>
          <w:rFonts w:eastAsia="Times New Roman"/>
          <w:i/>
          <w:sz w:val="20"/>
          <w:szCs w:val="20"/>
        </w:rPr>
        <w:lastRenderedPageBreak/>
        <w:t>Приложение  №</w:t>
      </w:r>
      <w:proofErr w:type="gramEnd"/>
      <w:r>
        <w:rPr>
          <w:rFonts w:eastAsia="Times New Roman"/>
          <w:i/>
          <w:sz w:val="20"/>
          <w:szCs w:val="20"/>
        </w:rPr>
        <w:t>1</w:t>
      </w:r>
    </w:p>
    <w:p w:rsidR="0009401E" w:rsidRDefault="00636039">
      <w:pPr>
        <w:jc w:val="right"/>
        <w:rPr>
          <w:i/>
          <w:color w:val="000000" w:themeColor="text1"/>
          <w:sz w:val="20"/>
          <w:szCs w:val="20"/>
          <w:lang w:eastAsia="en-US"/>
        </w:rPr>
      </w:pPr>
      <w:r>
        <w:rPr>
          <w:i/>
          <w:color w:val="000000" w:themeColor="text1"/>
          <w:sz w:val="20"/>
          <w:szCs w:val="20"/>
          <w:lang w:eastAsia="en-US"/>
        </w:rPr>
        <w:t xml:space="preserve">к программе учебной практики </w:t>
      </w:r>
    </w:p>
    <w:p w:rsidR="0009401E" w:rsidRDefault="00636039">
      <w:pPr>
        <w:jc w:val="right"/>
        <w:rPr>
          <w:rFonts w:eastAsia="Times New Roman"/>
          <w:i/>
          <w:sz w:val="20"/>
          <w:szCs w:val="20"/>
        </w:rPr>
      </w:pPr>
      <w:r>
        <w:rPr>
          <w:rFonts w:eastAsia="Times New Roman"/>
          <w:i/>
          <w:sz w:val="20"/>
          <w:szCs w:val="20"/>
        </w:rPr>
        <w:t>Б2.В.0</w:t>
      </w:r>
      <w:r w:rsidR="00D37F0E">
        <w:rPr>
          <w:rFonts w:eastAsia="Times New Roman"/>
          <w:i/>
          <w:sz w:val="20"/>
          <w:szCs w:val="20"/>
        </w:rPr>
        <w:t>7.0</w:t>
      </w:r>
      <w:r w:rsidR="00BD5013">
        <w:rPr>
          <w:rFonts w:eastAsia="Times New Roman"/>
          <w:i/>
          <w:sz w:val="20"/>
          <w:szCs w:val="20"/>
        </w:rPr>
        <w:t>4</w:t>
      </w:r>
      <w:r w:rsidR="00D37F0E">
        <w:rPr>
          <w:rFonts w:eastAsia="Times New Roman"/>
          <w:i/>
          <w:sz w:val="20"/>
          <w:szCs w:val="20"/>
        </w:rPr>
        <w:t xml:space="preserve">(У) </w:t>
      </w:r>
      <w:r w:rsidR="00D61B58">
        <w:rPr>
          <w:rFonts w:eastAsia="Times New Roman"/>
          <w:i/>
          <w:sz w:val="20"/>
          <w:szCs w:val="20"/>
        </w:rPr>
        <w:t>П</w:t>
      </w:r>
      <w:r>
        <w:rPr>
          <w:rFonts w:eastAsia="Times New Roman"/>
          <w:i/>
          <w:sz w:val="20"/>
          <w:szCs w:val="20"/>
        </w:rPr>
        <w:t>рактик</w:t>
      </w:r>
      <w:r w:rsidR="00D61B58">
        <w:rPr>
          <w:rFonts w:eastAsia="Times New Roman"/>
          <w:i/>
          <w:sz w:val="20"/>
          <w:szCs w:val="20"/>
        </w:rPr>
        <w:t>ум</w:t>
      </w:r>
      <w:r w:rsidR="00D37F0E">
        <w:rPr>
          <w:rFonts w:eastAsia="Times New Roman"/>
          <w:i/>
          <w:sz w:val="20"/>
          <w:szCs w:val="20"/>
        </w:rPr>
        <w:t xml:space="preserve"> по </w:t>
      </w:r>
      <w:r>
        <w:rPr>
          <w:rFonts w:eastAsia="Times New Roman"/>
          <w:i/>
          <w:sz w:val="20"/>
          <w:szCs w:val="20"/>
        </w:rPr>
        <w:t>фи</w:t>
      </w:r>
      <w:r w:rsidR="00856CED">
        <w:rPr>
          <w:rFonts w:eastAsia="Times New Roman"/>
          <w:i/>
          <w:sz w:val="20"/>
          <w:szCs w:val="20"/>
        </w:rPr>
        <w:t>зиологии растений</w:t>
      </w:r>
    </w:p>
    <w:p w:rsidR="0009401E" w:rsidRDefault="0009401E">
      <w:pPr>
        <w:jc w:val="right"/>
        <w:rPr>
          <w:rFonts w:eastAsia="Times New Roman"/>
          <w:sz w:val="20"/>
          <w:szCs w:val="20"/>
          <w:u w:val="single"/>
        </w:rPr>
      </w:pPr>
    </w:p>
    <w:p w:rsidR="00274E16" w:rsidRDefault="00274E16">
      <w:pPr>
        <w:jc w:val="right"/>
        <w:rPr>
          <w:rFonts w:eastAsia="Times New Roman"/>
          <w:sz w:val="20"/>
          <w:szCs w:val="20"/>
          <w:u w:val="single"/>
        </w:rPr>
      </w:pPr>
    </w:p>
    <w:p w:rsidR="00274E16" w:rsidRDefault="00274E16">
      <w:pPr>
        <w:jc w:val="right"/>
        <w:rPr>
          <w:rFonts w:eastAsia="Times New Roman"/>
          <w:sz w:val="20"/>
          <w:szCs w:val="20"/>
          <w:u w:val="single"/>
        </w:rPr>
      </w:pPr>
    </w:p>
    <w:p w:rsidR="00274E16" w:rsidRDefault="00274E16">
      <w:pPr>
        <w:jc w:val="right"/>
        <w:rPr>
          <w:rFonts w:eastAsia="Times New Roman"/>
          <w:sz w:val="20"/>
          <w:szCs w:val="20"/>
          <w:u w:val="single"/>
        </w:rPr>
      </w:pPr>
    </w:p>
    <w:p w:rsidR="00274E16" w:rsidRPr="00274E16" w:rsidRDefault="00636039" w:rsidP="00274E16">
      <w:pPr>
        <w:ind w:firstLine="525"/>
        <w:jc w:val="center"/>
        <w:rPr>
          <w:rFonts w:eastAsia="Times New Roman"/>
          <w:sz w:val="20"/>
          <w:szCs w:val="20"/>
        </w:rPr>
      </w:pPr>
      <w:r>
        <w:rPr>
          <w:rFonts w:eastAsia="Times New Roman"/>
          <w:sz w:val="20"/>
          <w:szCs w:val="20"/>
        </w:rPr>
        <w:t xml:space="preserve"> </w:t>
      </w:r>
      <w:r w:rsidR="00274E16" w:rsidRPr="00274E16">
        <w:rPr>
          <w:rFonts w:eastAsia="Times New Roman"/>
          <w:sz w:val="20"/>
          <w:szCs w:val="20"/>
        </w:rPr>
        <w:t>МИНИСТЕРСТВО НАУКИ И ВЫСШЕГО ОБРАЗОВАНИЯ РОССИЙСКОЙ ФЕДЕРАЦИИ</w:t>
      </w:r>
    </w:p>
    <w:p w:rsidR="00274E16" w:rsidRPr="00274E16" w:rsidRDefault="00274E16" w:rsidP="00274E16">
      <w:pPr>
        <w:ind w:firstLine="525"/>
        <w:jc w:val="center"/>
        <w:rPr>
          <w:rFonts w:eastAsia="Times New Roman"/>
          <w:sz w:val="20"/>
          <w:szCs w:val="20"/>
        </w:rPr>
      </w:pPr>
      <w:r w:rsidRPr="00274E16">
        <w:rPr>
          <w:rFonts w:eastAsia="Times New Roman"/>
          <w:sz w:val="20"/>
          <w:szCs w:val="20"/>
        </w:rPr>
        <w:t>Федеральное государственное автономное образовательное учреждение высшего образования</w:t>
      </w:r>
    </w:p>
    <w:p w:rsidR="00274E16" w:rsidRPr="00274E16" w:rsidRDefault="00274E16" w:rsidP="00274E16">
      <w:pPr>
        <w:ind w:firstLine="525"/>
        <w:jc w:val="center"/>
        <w:rPr>
          <w:rFonts w:eastAsia="Times New Roman"/>
          <w:sz w:val="20"/>
          <w:szCs w:val="20"/>
        </w:rPr>
      </w:pPr>
      <w:r w:rsidRPr="00274E16">
        <w:rPr>
          <w:rFonts w:eastAsia="Times New Roman"/>
          <w:sz w:val="20"/>
          <w:szCs w:val="20"/>
        </w:rPr>
        <w:t>"Казанский (Приволжский) федеральный университет"</w:t>
      </w:r>
    </w:p>
    <w:p w:rsidR="00274E16" w:rsidRPr="00274E16" w:rsidRDefault="00274E16" w:rsidP="00274E16">
      <w:pPr>
        <w:ind w:firstLine="525"/>
        <w:jc w:val="center"/>
        <w:rPr>
          <w:rFonts w:eastAsia="Times New Roman"/>
          <w:sz w:val="20"/>
          <w:szCs w:val="20"/>
        </w:rPr>
      </w:pPr>
      <w:proofErr w:type="spellStart"/>
      <w:r w:rsidRPr="00274E16">
        <w:rPr>
          <w:rFonts w:eastAsia="Times New Roman"/>
          <w:sz w:val="20"/>
          <w:szCs w:val="20"/>
        </w:rPr>
        <w:t>Елабужский</w:t>
      </w:r>
      <w:proofErr w:type="spellEnd"/>
      <w:r w:rsidRPr="00274E16">
        <w:rPr>
          <w:rFonts w:eastAsia="Times New Roman"/>
          <w:sz w:val="20"/>
          <w:szCs w:val="20"/>
        </w:rPr>
        <w:t xml:space="preserve"> институт (филиал)</w:t>
      </w:r>
    </w:p>
    <w:p w:rsidR="0009401E" w:rsidRDefault="0009401E">
      <w:pPr>
        <w:ind w:firstLine="525"/>
        <w:rPr>
          <w:rFonts w:eastAsia="Times New Roman"/>
          <w:color w:val="000000" w:themeColor="text1"/>
          <w:sz w:val="20"/>
          <w:szCs w:val="20"/>
        </w:rPr>
      </w:pPr>
    </w:p>
    <w:p w:rsidR="0009401E" w:rsidRDefault="0009401E">
      <w:pPr>
        <w:ind w:firstLine="525"/>
        <w:rPr>
          <w:rFonts w:eastAsia="Times New Roman"/>
          <w:color w:val="000000" w:themeColor="text1"/>
          <w:sz w:val="20"/>
          <w:szCs w:val="20"/>
        </w:rPr>
      </w:pPr>
    </w:p>
    <w:p w:rsidR="00274E16" w:rsidRDefault="00274E16">
      <w:pPr>
        <w:ind w:firstLine="525"/>
        <w:rPr>
          <w:rFonts w:eastAsia="Times New Roman"/>
          <w:color w:val="000000" w:themeColor="text1"/>
          <w:sz w:val="20"/>
          <w:szCs w:val="20"/>
        </w:rPr>
      </w:pPr>
    </w:p>
    <w:p w:rsidR="00274E16" w:rsidRDefault="00274E16">
      <w:pPr>
        <w:ind w:firstLine="525"/>
        <w:rPr>
          <w:rFonts w:eastAsia="Times New Roman"/>
          <w:color w:val="000000" w:themeColor="text1"/>
          <w:sz w:val="20"/>
          <w:szCs w:val="20"/>
        </w:rPr>
      </w:pPr>
    </w:p>
    <w:p w:rsidR="00274E16" w:rsidRDefault="00274E16">
      <w:pPr>
        <w:ind w:firstLine="525"/>
        <w:rPr>
          <w:rFonts w:eastAsia="Times New Roman"/>
          <w:color w:val="000000" w:themeColor="text1"/>
          <w:sz w:val="20"/>
          <w:szCs w:val="20"/>
        </w:rPr>
      </w:pPr>
    </w:p>
    <w:p w:rsidR="00274E16" w:rsidRDefault="00274E16">
      <w:pPr>
        <w:ind w:firstLine="525"/>
        <w:rPr>
          <w:rFonts w:eastAsia="Times New Roman"/>
          <w:color w:val="000000" w:themeColor="text1"/>
          <w:sz w:val="20"/>
          <w:szCs w:val="20"/>
        </w:rPr>
      </w:pPr>
    </w:p>
    <w:p w:rsidR="0009401E" w:rsidRDefault="00636039">
      <w:pPr>
        <w:jc w:val="center"/>
        <w:rPr>
          <w:rFonts w:eastAsia="Times New Roman"/>
          <w:b/>
          <w:bCs/>
          <w:color w:val="000000" w:themeColor="text1"/>
          <w:sz w:val="20"/>
          <w:szCs w:val="20"/>
        </w:rPr>
      </w:pPr>
      <w:r>
        <w:rPr>
          <w:rFonts w:eastAsia="Times New Roman"/>
          <w:b/>
          <w:bCs/>
          <w:color w:val="000000" w:themeColor="text1"/>
          <w:sz w:val="20"/>
          <w:szCs w:val="20"/>
        </w:rPr>
        <w:t xml:space="preserve">Фонд оценочных средств </w:t>
      </w:r>
    </w:p>
    <w:p w:rsidR="0009401E" w:rsidRDefault="00636039">
      <w:pPr>
        <w:jc w:val="center"/>
        <w:rPr>
          <w:rFonts w:eastAsia="Times New Roman"/>
          <w:b/>
          <w:bCs/>
          <w:color w:val="000000" w:themeColor="text1"/>
          <w:sz w:val="20"/>
          <w:szCs w:val="20"/>
        </w:rPr>
      </w:pPr>
      <w:r>
        <w:rPr>
          <w:rFonts w:eastAsia="Times New Roman"/>
          <w:b/>
          <w:bCs/>
          <w:color w:val="000000" w:themeColor="text1"/>
          <w:sz w:val="20"/>
          <w:szCs w:val="20"/>
        </w:rPr>
        <w:t>для проведения промежуточной аттестации по учебной практике</w:t>
      </w:r>
    </w:p>
    <w:tbl>
      <w:tblPr>
        <w:tblW w:w="5000" w:type="pct"/>
        <w:jc w:val="center"/>
        <w:tblCellSpacing w:w="15" w:type="dxa"/>
        <w:tblLook w:val="04A0" w:firstRow="1" w:lastRow="0" w:firstColumn="1" w:lastColumn="0" w:noHBand="0" w:noVBand="1"/>
      </w:tblPr>
      <w:tblGrid>
        <w:gridCol w:w="9921"/>
      </w:tblGrid>
      <w:tr w:rsidR="0009401E">
        <w:trPr>
          <w:tblCellSpacing w:w="15" w:type="dxa"/>
          <w:jc w:val="center"/>
        </w:trPr>
        <w:tc>
          <w:tcPr>
            <w:tcW w:w="0" w:type="auto"/>
            <w:tcMar>
              <w:top w:w="15" w:type="dxa"/>
              <w:left w:w="15" w:type="dxa"/>
              <w:bottom w:w="15" w:type="dxa"/>
              <w:right w:w="15" w:type="dxa"/>
            </w:tcMar>
            <w:vAlign w:val="center"/>
            <w:hideMark/>
          </w:tcPr>
          <w:p w:rsidR="00D37F0E" w:rsidRPr="00D37F0E" w:rsidRDefault="00D37F0E" w:rsidP="00D37F0E">
            <w:pPr>
              <w:jc w:val="center"/>
              <w:rPr>
                <w:rFonts w:eastAsia="Times New Roman"/>
                <w:sz w:val="20"/>
                <w:szCs w:val="20"/>
              </w:rPr>
            </w:pPr>
            <w:r w:rsidRPr="00D37F0E">
              <w:rPr>
                <w:rFonts w:eastAsia="Times New Roman"/>
                <w:sz w:val="20"/>
                <w:szCs w:val="20"/>
              </w:rPr>
              <w:t>Б2.В.07.0</w:t>
            </w:r>
            <w:r w:rsidR="00856CED">
              <w:rPr>
                <w:rFonts w:eastAsia="Times New Roman"/>
                <w:sz w:val="20"/>
                <w:szCs w:val="20"/>
              </w:rPr>
              <w:t>4</w:t>
            </w:r>
            <w:r w:rsidRPr="00D37F0E">
              <w:rPr>
                <w:rFonts w:eastAsia="Times New Roman"/>
                <w:sz w:val="20"/>
                <w:szCs w:val="20"/>
              </w:rPr>
              <w:t xml:space="preserve">(У) </w:t>
            </w:r>
            <w:r w:rsidR="00D61B58">
              <w:rPr>
                <w:rFonts w:eastAsia="Times New Roman"/>
                <w:sz w:val="20"/>
                <w:szCs w:val="20"/>
              </w:rPr>
              <w:t>П</w:t>
            </w:r>
            <w:r w:rsidRPr="00D37F0E">
              <w:rPr>
                <w:rFonts w:eastAsia="Times New Roman"/>
                <w:sz w:val="20"/>
                <w:szCs w:val="20"/>
              </w:rPr>
              <w:t>рактик</w:t>
            </w:r>
            <w:r w:rsidR="00D61B58">
              <w:rPr>
                <w:rFonts w:eastAsia="Times New Roman"/>
                <w:sz w:val="20"/>
                <w:szCs w:val="20"/>
              </w:rPr>
              <w:t>ум</w:t>
            </w:r>
            <w:r w:rsidRPr="00D37F0E">
              <w:rPr>
                <w:rFonts w:eastAsia="Times New Roman"/>
                <w:sz w:val="20"/>
                <w:szCs w:val="20"/>
              </w:rPr>
              <w:t xml:space="preserve"> по фи</w:t>
            </w:r>
            <w:r w:rsidR="00856CED">
              <w:rPr>
                <w:rFonts w:eastAsia="Times New Roman"/>
                <w:sz w:val="20"/>
                <w:szCs w:val="20"/>
              </w:rPr>
              <w:t>зиологии растений</w:t>
            </w:r>
          </w:p>
          <w:p w:rsidR="0009401E" w:rsidRDefault="0009401E">
            <w:pPr>
              <w:ind w:firstLine="525"/>
              <w:jc w:val="center"/>
              <w:rPr>
                <w:rFonts w:eastAsia="Times New Roman"/>
                <w:sz w:val="20"/>
                <w:szCs w:val="20"/>
              </w:rPr>
            </w:pP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w:t>
            </w: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Биология и химия</w:t>
            </w: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FA3068">
              <w:rPr>
                <w:rFonts w:eastAsia="Times New Roman"/>
                <w:sz w:val="20"/>
                <w:szCs w:val="20"/>
                <w:u w:val="single"/>
              </w:rPr>
              <w:t>2025</w:t>
            </w:r>
          </w:p>
        </w:tc>
      </w:tr>
    </w:tbl>
    <w:p w:rsidR="0009401E" w:rsidRDefault="0009401E">
      <w:pPr>
        <w:rPr>
          <w:b/>
          <w:bCs/>
          <w:color w:val="000000" w:themeColor="text1"/>
          <w:sz w:val="20"/>
          <w:szCs w:val="20"/>
          <w:lang w:eastAsia="en-US"/>
        </w:rPr>
      </w:pPr>
    </w:p>
    <w:p w:rsidR="0009401E" w:rsidRDefault="0009401E">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D37F0E" w:rsidRDefault="00D37F0E">
      <w:pPr>
        <w:jc w:val="center"/>
        <w:rPr>
          <w:b/>
          <w:bCs/>
          <w:color w:val="000000" w:themeColor="text1"/>
          <w:sz w:val="20"/>
          <w:szCs w:val="20"/>
          <w:lang w:eastAsia="en-US"/>
        </w:rPr>
      </w:pPr>
    </w:p>
    <w:p w:rsidR="00D37F0E" w:rsidRDefault="00D37F0E">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09401E" w:rsidRDefault="00636039">
      <w:pPr>
        <w:jc w:val="center"/>
        <w:rPr>
          <w:b/>
          <w:bCs/>
          <w:color w:val="000000" w:themeColor="text1"/>
          <w:sz w:val="20"/>
          <w:szCs w:val="20"/>
          <w:lang w:eastAsia="en-US"/>
        </w:rPr>
      </w:pPr>
      <w:r>
        <w:rPr>
          <w:b/>
          <w:bCs/>
          <w:color w:val="000000" w:themeColor="text1"/>
          <w:sz w:val="20"/>
          <w:szCs w:val="20"/>
          <w:lang w:eastAsia="en-US"/>
        </w:rPr>
        <w:lastRenderedPageBreak/>
        <w:t>СОДЕРЖАНИЕ</w:t>
      </w:r>
    </w:p>
    <w:p w:rsidR="0009401E" w:rsidRDefault="0009401E">
      <w:pPr>
        <w:jc w:val="center"/>
        <w:rPr>
          <w:b/>
          <w:bCs/>
          <w:color w:val="000000" w:themeColor="text1"/>
          <w:sz w:val="20"/>
          <w:szCs w:val="20"/>
          <w:lang w:eastAsia="en-US"/>
        </w:rPr>
      </w:pPr>
    </w:p>
    <w:p w:rsidR="0009401E" w:rsidRPr="006A3EDC" w:rsidRDefault="00636039" w:rsidP="00856CED">
      <w:pPr>
        <w:tabs>
          <w:tab w:val="right" w:leader="dot" w:pos="10194"/>
        </w:tabs>
        <w:spacing w:line="360" w:lineRule="auto"/>
        <w:rPr>
          <w:rStyle w:val="a3"/>
          <w:smallCaps/>
          <w:color w:val="auto"/>
          <w:lang w:eastAsia="en-US"/>
        </w:rPr>
      </w:pPr>
      <w:r>
        <w:rPr>
          <w:b/>
          <w:bCs/>
          <w:caps/>
          <w:color w:val="000000" w:themeColor="text1"/>
          <w:sz w:val="20"/>
          <w:szCs w:val="20"/>
          <w:lang w:eastAsia="en-US"/>
        </w:rPr>
        <w:fldChar w:fldCharType="begin"/>
      </w:r>
      <w:r>
        <w:rPr>
          <w:b/>
          <w:bCs/>
          <w:caps/>
          <w:color w:val="000000" w:themeColor="text1"/>
          <w:sz w:val="20"/>
          <w:szCs w:val="20"/>
          <w:lang w:eastAsia="en-US"/>
        </w:rPr>
        <w:instrText xml:space="preserve"> TOC \o "1-3" \h \z \u </w:instrText>
      </w:r>
      <w:r>
        <w:rPr>
          <w:b/>
          <w:bCs/>
          <w:caps/>
          <w:color w:val="000000" w:themeColor="text1"/>
          <w:sz w:val="20"/>
          <w:szCs w:val="20"/>
          <w:lang w:eastAsia="en-US"/>
        </w:rPr>
        <w:fldChar w:fldCharType="separate"/>
      </w:r>
      <w:hyperlink w:anchor="_Toc37019117" w:history="1">
        <w:r w:rsidRPr="006A3EDC">
          <w:rPr>
            <w:rStyle w:val="a3"/>
            <w:smallCaps/>
            <w:noProof/>
            <w:color w:val="auto"/>
            <w:sz w:val="20"/>
            <w:szCs w:val="20"/>
            <w:lang w:eastAsia="en-US"/>
          </w:rPr>
          <w:t>1. Соответствие компетенций планируемым результатам обучения по практике</w:t>
        </w:r>
      </w:hyperlink>
    </w:p>
    <w:p w:rsidR="0009401E" w:rsidRPr="006A3EDC" w:rsidRDefault="00FA3068" w:rsidP="00856CED">
      <w:pPr>
        <w:tabs>
          <w:tab w:val="right" w:leader="dot" w:pos="10194"/>
        </w:tabs>
        <w:spacing w:line="360" w:lineRule="auto"/>
        <w:rPr>
          <w:rStyle w:val="a3"/>
          <w:smallCaps/>
          <w:color w:val="auto"/>
          <w:lang w:eastAsia="en-US"/>
        </w:rPr>
      </w:pPr>
      <w:hyperlink w:anchor="_Toc37019118" w:history="1">
        <w:r w:rsidR="00636039" w:rsidRPr="006A3EDC">
          <w:rPr>
            <w:rStyle w:val="a3"/>
            <w:smallCaps/>
            <w:noProof/>
            <w:color w:val="auto"/>
            <w:sz w:val="20"/>
            <w:szCs w:val="20"/>
            <w:lang w:eastAsia="en-US"/>
          </w:rPr>
          <w:t>2. Критерии оценивания сформированности компетенций</w:t>
        </w:r>
      </w:hyperlink>
    </w:p>
    <w:p w:rsidR="0009401E" w:rsidRPr="006A3EDC" w:rsidRDefault="00FA3068" w:rsidP="00856CED">
      <w:pPr>
        <w:tabs>
          <w:tab w:val="right" w:leader="dot" w:pos="10194"/>
        </w:tabs>
        <w:spacing w:line="360" w:lineRule="auto"/>
        <w:rPr>
          <w:rStyle w:val="a3"/>
          <w:smallCaps/>
          <w:color w:val="auto"/>
          <w:lang w:eastAsia="en-US"/>
        </w:rPr>
      </w:pPr>
      <w:hyperlink w:anchor="_Toc37019119" w:history="1">
        <w:r w:rsidR="00636039" w:rsidRPr="006A3EDC">
          <w:rPr>
            <w:rStyle w:val="a3"/>
            <w:smallCaps/>
            <w:noProof/>
            <w:color w:val="auto"/>
            <w:sz w:val="20"/>
            <w:szCs w:val="20"/>
            <w:lang w:eastAsia="en-US"/>
          </w:rPr>
          <w:t>3. Механизм формирования оценки по практике</w:t>
        </w:r>
      </w:hyperlink>
    </w:p>
    <w:p w:rsidR="0009401E" w:rsidRPr="006A3EDC" w:rsidRDefault="00FA3068" w:rsidP="00856CED">
      <w:pPr>
        <w:tabs>
          <w:tab w:val="right" w:leader="dot" w:pos="10194"/>
        </w:tabs>
        <w:spacing w:line="360" w:lineRule="auto"/>
        <w:rPr>
          <w:rStyle w:val="a3"/>
          <w:smallCaps/>
          <w:color w:val="auto"/>
          <w:lang w:eastAsia="en-US"/>
        </w:rPr>
      </w:pPr>
      <w:hyperlink w:anchor="_Toc37019120" w:history="1">
        <w:r w:rsidR="00636039" w:rsidRPr="006A3EDC">
          <w:rPr>
            <w:rStyle w:val="a3"/>
            <w:smallCaps/>
            <w:noProof/>
            <w:color w:val="auto"/>
            <w:sz w:val="20"/>
            <w:szCs w:val="20"/>
            <w:lang w:eastAsia="en-US"/>
          </w:rPr>
          <w:t>4. Оценочные средства, порядок их применения и критерии оценивания</w:t>
        </w:r>
      </w:hyperlink>
    </w:p>
    <w:p w:rsidR="0009401E" w:rsidRPr="006A3EDC" w:rsidRDefault="00FA3068" w:rsidP="00856CED">
      <w:pPr>
        <w:tabs>
          <w:tab w:val="right" w:leader="dot" w:pos="10194"/>
        </w:tabs>
        <w:spacing w:line="360" w:lineRule="auto"/>
        <w:ind w:left="220"/>
        <w:rPr>
          <w:rStyle w:val="a3"/>
          <w:smallCaps/>
          <w:color w:val="auto"/>
          <w:lang w:eastAsia="en-US"/>
        </w:rPr>
      </w:pPr>
      <w:hyperlink w:anchor="_Toc37019121" w:history="1">
        <w:r w:rsidR="00636039">
          <w:rPr>
            <w:rStyle w:val="a3"/>
            <w:smallCaps/>
            <w:noProof/>
            <w:color w:val="auto"/>
            <w:sz w:val="20"/>
            <w:szCs w:val="20"/>
            <w:lang w:eastAsia="en-US"/>
          </w:rPr>
          <w:t>4.1. Индивидуальное задание</w:t>
        </w:r>
      </w:hyperlink>
      <w:r w:rsidR="00D34578">
        <w:rPr>
          <w:rStyle w:val="a3"/>
          <w:smallCaps/>
          <w:noProof/>
          <w:color w:val="auto"/>
          <w:sz w:val="20"/>
          <w:szCs w:val="20"/>
          <w:lang w:eastAsia="en-US"/>
        </w:rPr>
        <w:t xml:space="preserve"> </w:t>
      </w:r>
    </w:p>
    <w:p w:rsidR="0009401E" w:rsidRPr="006A3EDC" w:rsidRDefault="00FA3068" w:rsidP="00856CED">
      <w:pPr>
        <w:tabs>
          <w:tab w:val="right" w:leader="dot" w:pos="10194"/>
        </w:tabs>
        <w:spacing w:line="360" w:lineRule="auto"/>
        <w:ind w:left="440"/>
        <w:rPr>
          <w:rStyle w:val="a3"/>
          <w:smallCaps/>
          <w:color w:val="auto"/>
          <w:lang w:eastAsia="en-US"/>
        </w:rPr>
      </w:pPr>
      <w:hyperlink w:anchor="_Toc37019122" w:history="1">
        <w:r w:rsidR="00636039" w:rsidRPr="006A3EDC">
          <w:rPr>
            <w:rStyle w:val="a3"/>
            <w:smallCaps/>
            <w:noProof/>
            <w:color w:val="auto"/>
            <w:sz w:val="20"/>
            <w:szCs w:val="20"/>
            <w:lang w:eastAsia="en-US"/>
          </w:rPr>
          <w:t>4.1.1. Процедура проведения</w:t>
        </w:r>
      </w:hyperlink>
    </w:p>
    <w:p w:rsidR="0009401E" w:rsidRPr="006A3EDC" w:rsidRDefault="00FA3068" w:rsidP="00856CED">
      <w:pPr>
        <w:tabs>
          <w:tab w:val="right" w:leader="dot" w:pos="10194"/>
        </w:tabs>
        <w:spacing w:line="360" w:lineRule="auto"/>
        <w:ind w:left="440"/>
        <w:rPr>
          <w:rStyle w:val="a3"/>
          <w:smallCaps/>
          <w:color w:val="auto"/>
          <w:lang w:eastAsia="en-US"/>
        </w:rPr>
      </w:pPr>
      <w:hyperlink w:anchor="_Toc37019123" w:history="1">
        <w:r w:rsidR="00636039" w:rsidRPr="006A3EDC">
          <w:rPr>
            <w:rStyle w:val="a3"/>
            <w:smallCaps/>
            <w:noProof/>
            <w:color w:val="auto"/>
            <w:sz w:val="20"/>
            <w:szCs w:val="20"/>
            <w:lang w:eastAsia="en-US"/>
          </w:rPr>
          <w:t>4.1.2. Критерии оценивания</w:t>
        </w:r>
      </w:hyperlink>
    </w:p>
    <w:p w:rsidR="0009401E" w:rsidRPr="006A3EDC" w:rsidRDefault="00FA3068" w:rsidP="00856CED">
      <w:pPr>
        <w:tabs>
          <w:tab w:val="right" w:leader="dot" w:pos="10194"/>
        </w:tabs>
        <w:spacing w:line="360" w:lineRule="auto"/>
        <w:ind w:left="440"/>
        <w:rPr>
          <w:rStyle w:val="a3"/>
          <w:smallCaps/>
          <w:color w:val="auto"/>
          <w:lang w:eastAsia="en-US"/>
        </w:rPr>
      </w:pPr>
      <w:hyperlink w:anchor="_Toc37019124" w:history="1">
        <w:r w:rsidR="00636039" w:rsidRPr="006A3EDC">
          <w:rPr>
            <w:rStyle w:val="a3"/>
            <w:smallCaps/>
            <w:noProof/>
            <w:color w:val="auto"/>
            <w:sz w:val="20"/>
            <w:szCs w:val="20"/>
            <w:lang w:eastAsia="en-US"/>
          </w:rPr>
          <w:t>4.1.3. Содержание оценочного средства</w:t>
        </w:r>
      </w:hyperlink>
    </w:p>
    <w:p w:rsidR="0009401E" w:rsidRPr="00856CED" w:rsidRDefault="00FA3068" w:rsidP="00856CED">
      <w:pPr>
        <w:tabs>
          <w:tab w:val="right" w:leader="dot" w:pos="10194"/>
        </w:tabs>
        <w:spacing w:line="360" w:lineRule="auto"/>
        <w:ind w:left="220"/>
        <w:rPr>
          <w:noProof/>
          <w:sz w:val="22"/>
          <w:szCs w:val="22"/>
        </w:rPr>
      </w:pPr>
      <w:hyperlink w:anchor="_Toc37019125" w:history="1">
        <w:r w:rsidR="006A3EDC" w:rsidRPr="006A3EDC">
          <w:rPr>
            <w:rStyle w:val="a3"/>
            <w:smallCaps/>
            <w:noProof/>
            <w:color w:val="auto"/>
            <w:sz w:val="20"/>
            <w:szCs w:val="20"/>
            <w:lang w:eastAsia="en-US"/>
          </w:rPr>
          <w:t xml:space="preserve">4.2. </w:t>
        </w:r>
        <w:r w:rsidR="00D34578">
          <w:rPr>
            <w:rStyle w:val="a3"/>
            <w:smallCaps/>
            <w:noProof/>
            <w:color w:val="auto"/>
            <w:sz w:val="20"/>
            <w:szCs w:val="20"/>
            <w:lang w:eastAsia="en-US"/>
          </w:rPr>
          <w:t>Отчет</w:t>
        </w:r>
      </w:hyperlink>
      <w:r w:rsidR="00D34578" w:rsidRPr="00856CED">
        <w:rPr>
          <w:rStyle w:val="a3"/>
          <w:smallCaps/>
          <w:noProof/>
          <w:color w:val="auto"/>
          <w:sz w:val="20"/>
          <w:szCs w:val="20"/>
          <w:u w:val="none"/>
          <w:lang w:eastAsia="en-US"/>
        </w:rPr>
        <w:t xml:space="preserve"> по практике</w:t>
      </w:r>
    </w:p>
    <w:p w:rsidR="0009401E" w:rsidRPr="006A3EDC" w:rsidRDefault="00FA3068" w:rsidP="00856CED">
      <w:pPr>
        <w:tabs>
          <w:tab w:val="right" w:leader="dot" w:pos="10194"/>
        </w:tabs>
        <w:spacing w:line="360" w:lineRule="auto"/>
        <w:ind w:left="440"/>
        <w:rPr>
          <w:noProof/>
          <w:sz w:val="22"/>
          <w:szCs w:val="22"/>
        </w:rPr>
      </w:pPr>
      <w:hyperlink w:anchor="_Toc37019126" w:history="1">
        <w:r w:rsidR="00636039" w:rsidRPr="006A3EDC">
          <w:rPr>
            <w:rStyle w:val="a3"/>
            <w:iCs/>
            <w:noProof/>
            <w:color w:val="auto"/>
            <w:sz w:val="22"/>
            <w:szCs w:val="22"/>
            <w:lang w:eastAsia="en-US"/>
          </w:rPr>
          <w:t>4.2.1. Процедура проведения</w:t>
        </w:r>
      </w:hyperlink>
    </w:p>
    <w:p w:rsidR="0009401E" w:rsidRPr="006A3EDC" w:rsidRDefault="00FA3068" w:rsidP="00856CED">
      <w:pPr>
        <w:tabs>
          <w:tab w:val="right" w:leader="dot" w:pos="10194"/>
        </w:tabs>
        <w:spacing w:line="360" w:lineRule="auto"/>
        <w:ind w:left="440"/>
        <w:rPr>
          <w:noProof/>
          <w:sz w:val="22"/>
          <w:szCs w:val="22"/>
        </w:rPr>
      </w:pPr>
      <w:hyperlink w:anchor="_Toc37019127" w:history="1">
        <w:r w:rsidR="00636039" w:rsidRPr="006A3EDC">
          <w:rPr>
            <w:rStyle w:val="a3"/>
            <w:iCs/>
            <w:noProof/>
            <w:color w:val="auto"/>
            <w:sz w:val="22"/>
            <w:szCs w:val="22"/>
            <w:lang w:eastAsia="en-US"/>
          </w:rPr>
          <w:t>4.2.2. Критерии оценивания</w:t>
        </w:r>
      </w:hyperlink>
    </w:p>
    <w:p w:rsidR="0009401E" w:rsidRPr="006A3EDC" w:rsidRDefault="00FA3068" w:rsidP="00856CED">
      <w:pPr>
        <w:tabs>
          <w:tab w:val="right" w:leader="dot" w:pos="10194"/>
        </w:tabs>
        <w:spacing w:line="360" w:lineRule="auto"/>
        <w:ind w:left="440"/>
        <w:rPr>
          <w:sz w:val="22"/>
          <w:szCs w:val="22"/>
        </w:rPr>
      </w:pPr>
      <w:hyperlink w:anchor="_Toc37019128" w:history="1">
        <w:r w:rsidR="00636039" w:rsidRPr="006A3EDC">
          <w:rPr>
            <w:rStyle w:val="a3"/>
            <w:iCs/>
            <w:noProof/>
            <w:color w:val="auto"/>
            <w:sz w:val="22"/>
            <w:szCs w:val="22"/>
            <w:lang w:eastAsia="en-US"/>
          </w:rPr>
          <w:t>4.2.3. Содержание оценочного средства</w:t>
        </w:r>
      </w:hyperlink>
    </w:p>
    <w:p w:rsidR="0009401E" w:rsidRPr="006A3EDC" w:rsidRDefault="0009401E" w:rsidP="00856CED">
      <w:pPr>
        <w:tabs>
          <w:tab w:val="right" w:leader="dot" w:pos="10194"/>
        </w:tabs>
        <w:spacing w:line="360" w:lineRule="auto"/>
        <w:ind w:left="440"/>
        <w:rPr>
          <w:sz w:val="22"/>
          <w:szCs w:val="22"/>
        </w:rPr>
      </w:pPr>
    </w:p>
    <w:p w:rsidR="0009401E" w:rsidRPr="006A3EDC" w:rsidRDefault="0009401E" w:rsidP="00856CED">
      <w:pPr>
        <w:tabs>
          <w:tab w:val="right" w:leader="dot" w:pos="10194"/>
        </w:tabs>
        <w:spacing w:line="360" w:lineRule="auto"/>
        <w:ind w:left="440"/>
        <w:rPr>
          <w:noProof/>
          <w:sz w:val="22"/>
          <w:szCs w:val="22"/>
        </w:rPr>
      </w:pPr>
    </w:p>
    <w:p w:rsidR="0009401E" w:rsidRPr="006A3EDC" w:rsidRDefault="0009401E">
      <w:pPr>
        <w:tabs>
          <w:tab w:val="right" w:leader="dot" w:pos="10194"/>
        </w:tabs>
        <w:ind w:left="220"/>
        <w:rPr>
          <w:rFonts w:asciiTheme="minorHAnsi" w:hAnsiTheme="minorHAnsi" w:cstheme="minorBidi"/>
          <w:noProof/>
          <w:sz w:val="22"/>
          <w:szCs w:val="22"/>
        </w:rPr>
      </w:pPr>
    </w:p>
    <w:p w:rsidR="0009401E" w:rsidRDefault="00636039">
      <w:pPr>
        <w:jc w:val="both"/>
        <w:rPr>
          <w:color w:val="000000" w:themeColor="text1"/>
          <w:sz w:val="20"/>
          <w:szCs w:val="20"/>
          <w:lang w:eastAsia="en-US"/>
        </w:rPr>
      </w:pPr>
      <w:r>
        <w:rPr>
          <w:color w:val="000000" w:themeColor="text1"/>
          <w:sz w:val="20"/>
          <w:szCs w:val="20"/>
          <w:lang w:eastAsia="en-US"/>
        </w:rPr>
        <w:fldChar w:fldCharType="end"/>
      </w:r>
    </w:p>
    <w:p w:rsidR="0009401E" w:rsidRDefault="0009401E">
      <w:pPr>
        <w:jc w:val="both"/>
        <w:rPr>
          <w:color w:val="000000" w:themeColor="text1"/>
          <w:sz w:val="20"/>
          <w:szCs w:val="20"/>
          <w:lang w:eastAsia="en-US"/>
        </w:rPr>
      </w:pPr>
    </w:p>
    <w:p w:rsidR="0009401E" w:rsidRDefault="0009401E">
      <w:pPr>
        <w:jc w:val="both"/>
        <w:rPr>
          <w:color w:val="000000" w:themeColor="text1"/>
          <w:sz w:val="20"/>
          <w:szCs w:val="20"/>
          <w:lang w:eastAsia="en-US"/>
        </w:rPr>
      </w:pPr>
    </w:p>
    <w:p w:rsidR="0009401E" w:rsidRDefault="00636039">
      <w:pPr>
        <w:jc w:val="center"/>
        <w:rPr>
          <w:color w:val="000000" w:themeColor="text1"/>
          <w:sz w:val="20"/>
          <w:szCs w:val="20"/>
          <w:lang w:eastAsia="en-US"/>
        </w:rPr>
      </w:pPr>
      <w:r>
        <w:rPr>
          <w:color w:val="000000" w:themeColor="text1"/>
          <w:sz w:val="20"/>
          <w:szCs w:val="20"/>
          <w:lang w:eastAsia="en-US"/>
        </w:rPr>
        <w:br w:type="page"/>
      </w:r>
    </w:p>
    <w:p w:rsidR="0009401E" w:rsidRDefault="00636039">
      <w:pPr>
        <w:keepNext/>
        <w:outlineLvl w:val="0"/>
        <w:rPr>
          <w:rFonts w:eastAsiaTheme="majorEastAsia"/>
          <w:b/>
          <w:bCs/>
          <w:color w:val="000000" w:themeColor="text1"/>
          <w:kern w:val="32"/>
          <w:sz w:val="20"/>
          <w:szCs w:val="20"/>
          <w:lang w:eastAsia="en-US"/>
        </w:rPr>
      </w:pPr>
      <w:bookmarkStart w:id="0" w:name="_Toc31551160"/>
      <w:bookmarkStart w:id="1" w:name="_Toc37019117"/>
      <w:bookmarkStart w:id="2" w:name="_Hlk31550383"/>
      <w:r>
        <w:rPr>
          <w:rFonts w:eastAsiaTheme="majorEastAsia"/>
          <w:b/>
          <w:bCs/>
          <w:color w:val="000000" w:themeColor="text1"/>
          <w:kern w:val="32"/>
          <w:sz w:val="20"/>
          <w:szCs w:val="20"/>
          <w:lang w:eastAsia="en-US"/>
        </w:rPr>
        <w:lastRenderedPageBreak/>
        <w:t xml:space="preserve">1. Соответствие компетенций планируемым результатам обучения по </w:t>
      </w:r>
      <w:bookmarkEnd w:id="0"/>
      <w:r>
        <w:rPr>
          <w:rFonts w:eastAsiaTheme="majorEastAsia"/>
          <w:b/>
          <w:bCs/>
          <w:color w:val="000000" w:themeColor="text1"/>
          <w:kern w:val="32"/>
          <w:sz w:val="20"/>
          <w:szCs w:val="20"/>
          <w:lang w:eastAsia="en-US"/>
        </w:rPr>
        <w:t>практике</w:t>
      </w:r>
      <w:bookmarkEnd w:id="1"/>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678"/>
        <w:gridCol w:w="1985"/>
      </w:tblGrid>
      <w:tr w:rsidR="00422461" w:rsidRPr="008F7097" w:rsidTr="008213C8">
        <w:tc>
          <w:tcPr>
            <w:tcW w:w="3510" w:type="dxa"/>
            <w:tcBorders>
              <w:top w:val="single" w:sz="4" w:space="0" w:color="auto"/>
              <w:left w:val="single" w:sz="4" w:space="0" w:color="auto"/>
              <w:bottom w:val="single" w:sz="4" w:space="0" w:color="auto"/>
              <w:right w:val="single" w:sz="4" w:space="0" w:color="auto"/>
            </w:tcBorders>
            <w:vAlign w:val="center"/>
            <w:hideMark/>
          </w:tcPr>
          <w:bookmarkEnd w:id="2"/>
          <w:p w:rsidR="00422461" w:rsidRPr="008F7097" w:rsidRDefault="00422461" w:rsidP="008213C8">
            <w:pPr>
              <w:jc w:val="center"/>
              <w:rPr>
                <w:b/>
                <w:bCs/>
                <w:color w:val="000000"/>
                <w:sz w:val="20"/>
                <w:szCs w:val="20"/>
                <w:lang w:eastAsia="en-US"/>
              </w:rPr>
            </w:pPr>
            <w:r w:rsidRPr="008F7097">
              <w:rPr>
                <w:b/>
                <w:bCs/>
                <w:color w:val="000000"/>
                <w:sz w:val="20"/>
                <w:szCs w:val="20"/>
                <w:lang w:eastAsia="en-US"/>
              </w:rPr>
              <w:t>Код и наименование компетенции</w:t>
            </w:r>
          </w:p>
        </w:tc>
        <w:tc>
          <w:tcPr>
            <w:tcW w:w="4678" w:type="dxa"/>
            <w:tcBorders>
              <w:top w:val="single" w:sz="4" w:space="0" w:color="auto"/>
              <w:left w:val="single" w:sz="4" w:space="0" w:color="auto"/>
              <w:bottom w:val="single" w:sz="4" w:space="0" w:color="auto"/>
              <w:right w:val="single" w:sz="4" w:space="0" w:color="auto"/>
            </w:tcBorders>
            <w:vAlign w:val="center"/>
            <w:hideMark/>
          </w:tcPr>
          <w:p w:rsidR="00422461" w:rsidRPr="008F7097" w:rsidRDefault="00422461" w:rsidP="008213C8">
            <w:pPr>
              <w:jc w:val="center"/>
              <w:rPr>
                <w:b/>
                <w:bCs/>
                <w:color w:val="000000"/>
                <w:sz w:val="20"/>
                <w:szCs w:val="20"/>
                <w:lang w:eastAsia="en-US"/>
              </w:rPr>
            </w:pPr>
            <w:r w:rsidRPr="008F7097">
              <w:rPr>
                <w:b/>
                <w:bCs/>
                <w:color w:val="000000"/>
                <w:sz w:val="20"/>
                <w:szCs w:val="20"/>
                <w:lang w:eastAsia="en-US"/>
              </w:rPr>
              <w:t>Проверяемые результаты обучения для данной практики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422461" w:rsidRPr="008F7097" w:rsidRDefault="00422461" w:rsidP="008213C8">
            <w:pPr>
              <w:jc w:val="center"/>
              <w:rPr>
                <w:b/>
                <w:bCs/>
                <w:color w:val="000000"/>
                <w:sz w:val="20"/>
                <w:szCs w:val="20"/>
                <w:lang w:eastAsia="en-US"/>
              </w:rPr>
            </w:pPr>
            <w:r w:rsidRPr="008F7097">
              <w:rPr>
                <w:b/>
                <w:bCs/>
                <w:color w:val="000000"/>
                <w:sz w:val="20"/>
                <w:szCs w:val="20"/>
                <w:lang w:eastAsia="en-US"/>
              </w:rPr>
              <w:t>Виды оценочных средств</w:t>
            </w:r>
          </w:p>
        </w:tc>
      </w:tr>
      <w:tr w:rsidR="002E6F89" w:rsidRPr="008F7097" w:rsidTr="008213C8">
        <w:tc>
          <w:tcPr>
            <w:tcW w:w="3510" w:type="dxa"/>
            <w:tcBorders>
              <w:top w:val="single" w:sz="4" w:space="0" w:color="auto"/>
              <w:left w:val="single" w:sz="4" w:space="0" w:color="auto"/>
              <w:bottom w:val="single" w:sz="4" w:space="0" w:color="auto"/>
              <w:right w:val="single" w:sz="4" w:space="0" w:color="auto"/>
            </w:tcBorders>
          </w:tcPr>
          <w:p w:rsidR="002E6F89" w:rsidRPr="00EE1902" w:rsidRDefault="002E6F89" w:rsidP="002E6F89">
            <w:pPr>
              <w:rPr>
                <w:sz w:val="20"/>
                <w:szCs w:val="20"/>
              </w:rPr>
            </w:pPr>
            <w:r w:rsidRPr="00EE1902">
              <w:rPr>
                <w:sz w:val="20"/>
                <w:szCs w:val="20"/>
              </w:rPr>
              <w:t xml:space="preserve">УК-1 </w:t>
            </w:r>
          </w:p>
          <w:p w:rsidR="002E6F89" w:rsidRPr="00EE1902" w:rsidRDefault="00DC43C2" w:rsidP="002E6F89">
            <w:pPr>
              <w:rPr>
                <w:sz w:val="20"/>
                <w:szCs w:val="20"/>
              </w:rPr>
            </w:pPr>
            <w:r w:rsidRPr="00DC43C2">
              <w:rPr>
                <w:sz w:val="20"/>
                <w:szCs w:val="20"/>
              </w:rPr>
              <w:t xml:space="preserve">Способен осуществлять поиск, критический анализ и синтез информации, применять системный подход для решения поставленных задач </w:t>
            </w:r>
          </w:p>
        </w:tc>
        <w:tc>
          <w:tcPr>
            <w:tcW w:w="4678" w:type="dxa"/>
            <w:tcBorders>
              <w:top w:val="single" w:sz="4" w:space="0" w:color="auto"/>
              <w:left w:val="single" w:sz="4" w:space="0" w:color="auto"/>
              <w:bottom w:val="single" w:sz="4" w:space="0" w:color="auto"/>
              <w:right w:val="single" w:sz="4" w:space="0" w:color="auto"/>
            </w:tcBorders>
          </w:tcPr>
          <w:p w:rsidR="002E6F89" w:rsidRPr="00EE1902" w:rsidRDefault="00DC43C2" w:rsidP="002E6F89">
            <w:pPr>
              <w:rPr>
                <w:sz w:val="20"/>
                <w:szCs w:val="20"/>
              </w:rPr>
            </w:pPr>
            <w:r w:rsidRPr="00DC43C2">
              <w:rPr>
                <w:sz w:val="20"/>
              </w:rPr>
              <w:t>Уметь осуществлять поиск, критический анализ и синтез информации, применять системный подход для решения поставленных задач</w:t>
            </w:r>
          </w:p>
        </w:tc>
        <w:tc>
          <w:tcPr>
            <w:tcW w:w="1985" w:type="dxa"/>
            <w:tcBorders>
              <w:top w:val="single" w:sz="4" w:space="0" w:color="auto"/>
              <w:left w:val="single" w:sz="4" w:space="0" w:color="auto"/>
              <w:bottom w:val="single" w:sz="4" w:space="0" w:color="auto"/>
              <w:right w:val="single" w:sz="4" w:space="0" w:color="auto"/>
            </w:tcBorders>
          </w:tcPr>
          <w:p w:rsidR="002E6F89" w:rsidRPr="00EE1902" w:rsidRDefault="002E6F89" w:rsidP="002E6F89">
            <w:pPr>
              <w:rPr>
                <w:color w:val="000000"/>
                <w:sz w:val="20"/>
                <w:szCs w:val="20"/>
              </w:rPr>
            </w:pPr>
            <w:r w:rsidRPr="00EE1902">
              <w:rPr>
                <w:sz w:val="20"/>
                <w:szCs w:val="20"/>
              </w:rPr>
              <w:t>Индивидуальное задание, отчет</w:t>
            </w:r>
            <w:r w:rsidRPr="00EE1902">
              <w:rPr>
                <w:color w:val="000000"/>
                <w:sz w:val="20"/>
                <w:szCs w:val="20"/>
              </w:rPr>
              <w:t xml:space="preserve"> по практике</w:t>
            </w:r>
          </w:p>
        </w:tc>
      </w:tr>
      <w:tr w:rsidR="00422461" w:rsidRPr="008F7097" w:rsidTr="008213C8">
        <w:tc>
          <w:tcPr>
            <w:tcW w:w="3510" w:type="dxa"/>
            <w:tcBorders>
              <w:top w:val="single" w:sz="4" w:space="0" w:color="auto"/>
              <w:left w:val="single" w:sz="4" w:space="0" w:color="auto"/>
              <w:bottom w:val="single" w:sz="4" w:space="0" w:color="auto"/>
              <w:right w:val="single" w:sz="4" w:space="0" w:color="auto"/>
            </w:tcBorders>
            <w:hideMark/>
          </w:tcPr>
          <w:p w:rsidR="008213C8" w:rsidRDefault="00DC43C2" w:rsidP="008213C8">
            <w:pPr>
              <w:rPr>
                <w:color w:val="000000"/>
                <w:sz w:val="20"/>
                <w:szCs w:val="20"/>
              </w:rPr>
            </w:pPr>
            <w:r>
              <w:rPr>
                <w:color w:val="000000"/>
                <w:sz w:val="20"/>
                <w:szCs w:val="20"/>
              </w:rPr>
              <w:t>ПК-3</w:t>
            </w:r>
          </w:p>
          <w:p w:rsidR="00422461" w:rsidRPr="008F7097" w:rsidRDefault="00DC43C2" w:rsidP="008213C8">
            <w:pPr>
              <w:rPr>
                <w:color w:val="000000"/>
                <w:sz w:val="20"/>
                <w:szCs w:val="20"/>
                <w:lang w:eastAsia="en-US"/>
              </w:rPr>
            </w:pPr>
            <w:r w:rsidRPr="00DC43C2">
              <w:rPr>
                <w:rFonts w:eastAsia="Times New Roman"/>
                <w:sz w:val="20"/>
                <w:szCs w:val="20"/>
              </w:rPr>
              <w:t>Способен применять предметные знания в области биологии при реализации образовательного процесса</w:t>
            </w:r>
          </w:p>
        </w:tc>
        <w:tc>
          <w:tcPr>
            <w:tcW w:w="4678" w:type="dxa"/>
            <w:tcBorders>
              <w:top w:val="single" w:sz="4" w:space="0" w:color="auto"/>
              <w:left w:val="single" w:sz="4" w:space="0" w:color="auto"/>
              <w:bottom w:val="single" w:sz="4" w:space="0" w:color="auto"/>
              <w:right w:val="single" w:sz="4" w:space="0" w:color="auto"/>
            </w:tcBorders>
            <w:hideMark/>
          </w:tcPr>
          <w:p w:rsidR="00422461" w:rsidRPr="00C5787E" w:rsidRDefault="00DC43C2" w:rsidP="008213C8">
            <w:pPr>
              <w:rPr>
                <w:sz w:val="20"/>
                <w:szCs w:val="20"/>
              </w:rPr>
            </w:pPr>
            <w:r w:rsidRPr="00DC43C2">
              <w:rPr>
                <w:sz w:val="20"/>
                <w:szCs w:val="20"/>
              </w:rPr>
              <w:t xml:space="preserve">Знать биологические понятия, принципы организации и функционирования живых систем различного уровня  </w:t>
            </w:r>
          </w:p>
        </w:tc>
        <w:tc>
          <w:tcPr>
            <w:tcW w:w="1985" w:type="dxa"/>
            <w:tcBorders>
              <w:top w:val="single" w:sz="4" w:space="0" w:color="auto"/>
              <w:left w:val="single" w:sz="4" w:space="0" w:color="auto"/>
              <w:bottom w:val="single" w:sz="4" w:space="0" w:color="auto"/>
              <w:right w:val="single" w:sz="4" w:space="0" w:color="auto"/>
            </w:tcBorders>
            <w:hideMark/>
          </w:tcPr>
          <w:p w:rsidR="008213C8" w:rsidRDefault="00422461" w:rsidP="008213C8">
            <w:pPr>
              <w:spacing w:line="276" w:lineRule="auto"/>
              <w:rPr>
                <w:rFonts w:eastAsia="Calibri"/>
                <w:sz w:val="20"/>
                <w:szCs w:val="20"/>
                <w:lang w:eastAsia="en-US"/>
              </w:rPr>
            </w:pPr>
            <w:r w:rsidRPr="007131E0">
              <w:rPr>
                <w:rFonts w:eastAsia="Calibri"/>
                <w:sz w:val="20"/>
                <w:szCs w:val="20"/>
                <w:lang w:eastAsia="en-US"/>
              </w:rPr>
              <w:t xml:space="preserve">Индивидуальное задание </w:t>
            </w:r>
          </w:p>
          <w:p w:rsidR="00422461" w:rsidRPr="008F7097" w:rsidRDefault="00422461" w:rsidP="008213C8">
            <w:pPr>
              <w:spacing w:line="276" w:lineRule="auto"/>
              <w:rPr>
                <w:color w:val="000000"/>
                <w:sz w:val="20"/>
                <w:szCs w:val="20"/>
                <w:lang w:eastAsia="en-US"/>
              </w:rPr>
            </w:pPr>
            <w:r w:rsidRPr="007131E0">
              <w:rPr>
                <w:rFonts w:eastAsia="Calibri"/>
                <w:sz w:val="20"/>
                <w:szCs w:val="20"/>
                <w:lang w:eastAsia="en-US"/>
              </w:rPr>
              <w:t>Отчет по практике</w:t>
            </w:r>
          </w:p>
        </w:tc>
      </w:tr>
    </w:tbl>
    <w:p w:rsidR="00422461" w:rsidRDefault="00422461" w:rsidP="00422461">
      <w:pPr>
        <w:rPr>
          <w:sz w:val="20"/>
          <w:szCs w:val="20"/>
          <w:lang w:eastAsia="en-US"/>
        </w:rPr>
      </w:pPr>
      <w:bookmarkStart w:id="3" w:name="_Toc31551161"/>
      <w:bookmarkStart w:id="4" w:name="_Hlk31550416"/>
    </w:p>
    <w:p w:rsidR="00422461" w:rsidRDefault="00422461" w:rsidP="00422461">
      <w:pPr>
        <w:keepNext/>
        <w:outlineLvl w:val="0"/>
        <w:rPr>
          <w:b/>
          <w:bCs/>
          <w:color w:val="000000"/>
          <w:kern w:val="32"/>
          <w:sz w:val="20"/>
          <w:szCs w:val="20"/>
          <w:lang w:eastAsia="en-US"/>
        </w:rPr>
      </w:pPr>
      <w:bookmarkStart w:id="5" w:name="_Toc37019118"/>
      <w:r>
        <w:rPr>
          <w:b/>
          <w:bCs/>
          <w:color w:val="000000"/>
          <w:kern w:val="32"/>
          <w:sz w:val="20"/>
          <w:szCs w:val="20"/>
          <w:lang w:eastAsia="en-US"/>
        </w:rPr>
        <w:t xml:space="preserve">2. </w:t>
      </w:r>
      <w:r w:rsidR="0053584F">
        <w:rPr>
          <w:b/>
          <w:bCs/>
          <w:color w:val="000000"/>
          <w:kern w:val="32"/>
          <w:sz w:val="20"/>
          <w:szCs w:val="20"/>
          <w:lang w:eastAsia="en-US"/>
        </w:rPr>
        <w:t>Индикаторы</w:t>
      </w:r>
      <w:r>
        <w:rPr>
          <w:b/>
          <w:bCs/>
          <w:color w:val="000000"/>
          <w:kern w:val="32"/>
          <w:sz w:val="20"/>
          <w:szCs w:val="20"/>
          <w:lang w:eastAsia="en-US"/>
        </w:rPr>
        <w:t xml:space="preserve"> </w:t>
      </w:r>
      <w:r w:rsidR="00E5544D">
        <w:rPr>
          <w:b/>
          <w:bCs/>
          <w:color w:val="000000"/>
          <w:kern w:val="32"/>
          <w:sz w:val="20"/>
          <w:szCs w:val="20"/>
          <w:lang w:eastAsia="en-US"/>
        </w:rPr>
        <w:t>достижения</w:t>
      </w:r>
      <w:r>
        <w:rPr>
          <w:b/>
          <w:bCs/>
          <w:color w:val="000000"/>
          <w:kern w:val="32"/>
          <w:sz w:val="20"/>
          <w:szCs w:val="20"/>
          <w:lang w:eastAsia="en-US"/>
        </w:rPr>
        <w:t xml:space="preserve"> компетенций</w:t>
      </w:r>
      <w:bookmarkEnd w:id="3"/>
      <w:bookmarkEnd w:id="5"/>
      <w:r>
        <w:rPr>
          <w:b/>
          <w:bCs/>
          <w:color w:val="000000"/>
          <w:kern w:val="32"/>
          <w:sz w:val="20"/>
          <w:szCs w:val="20"/>
          <w:lang w:eastAsia="en-US"/>
        </w:rPr>
        <w:t xml:space="preserve"> </w:t>
      </w:r>
    </w:p>
    <w:bookmarkEnd w:id="4"/>
    <w:p w:rsidR="00422461" w:rsidRDefault="00422461" w:rsidP="00422461">
      <w:pPr>
        <w:jc w:val="both"/>
        <w:rPr>
          <w:color w:val="000000"/>
          <w:sz w:val="20"/>
          <w:szCs w:val="20"/>
          <w:lang w:eastAsia="en-U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268"/>
        <w:gridCol w:w="2410"/>
        <w:gridCol w:w="2268"/>
        <w:gridCol w:w="2410"/>
      </w:tblGrid>
      <w:tr w:rsidR="00422461" w:rsidRPr="008F7097" w:rsidTr="008213C8">
        <w:tc>
          <w:tcPr>
            <w:tcW w:w="817" w:type="dxa"/>
            <w:vMerge w:val="restart"/>
            <w:tcBorders>
              <w:top w:val="single" w:sz="4" w:space="0" w:color="auto"/>
              <w:left w:val="single" w:sz="4" w:space="0" w:color="auto"/>
              <w:bottom w:val="single" w:sz="4" w:space="0" w:color="auto"/>
              <w:right w:val="single" w:sz="4" w:space="0" w:color="auto"/>
            </w:tcBorders>
          </w:tcPr>
          <w:p w:rsidR="00422461" w:rsidRPr="008F7097" w:rsidRDefault="00422461" w:rsidP="008213C8">
            <w:pPr>
              <w:jc w:val="center"/>
              <w:rPr>
                <w:b/>
                <w:bCs/>
                <w:color w:val="000000"/>
                <w:sz w:val="20"/>
                <w:szCs w:val="20"/>
                <w:lang w:eastAsia="en-US"/>
              </w:rPr>
            </w:pPr>
          </w:p>
          <w:p w:rsidR="00422461" w:rsidRPr="008F7097" w:rsidRDefault="00422461" w:rsidP="008213C8">
            <w:pPr>
              <w:jc w:val="center"/>
              <w:rPr>
                <w:b/>
                <w:bCs/>
                <w:color w:val="000000"/>
                <w:sz w:val="20"/>
                <w:szCs w:val="20"/>
                <w:lang w:eastAsia="en-US"/>
              </w:rPr>
            </w:pPr>
          </w:p>
          <w:p w:rsidR="00422461" w:rsidRPr="008F7097" w:rsidRDefault="00422461" w:rsidP="008213C8">
            <w:pPr>
              <w:jc w:val="center"/>
              <w:rPr>
                <w:b/>
                <w:bCs/>
                <w:color w:val="000000"/>
                <w:sz w:val="20"/>
                <w:szCs w:val="20"/>
                <w:lang w:eastAsia="en-US"/>
              </w:rPr>
            </w:pPr>
            <w:r w:rsidRPr="008F7097">
              <w:rPr>
                <w:b/>
                <w:bCs/>
                <w:color w:val="000000"/>
                <w:sz w:val="20"/>
                <w:szCs w:val="20"/>
                <w:lang w:eastAsia="en-US"/>
              </w:rPr>
              <w:t>Компетенция</w:t>
            </w:r>
          </w:p>
        </w:tc>
        <w:tc>
          <w:tcPr>
            <w:tcW w:w="6946" w:type="dxa"/>
            <w:gridSpan w:val="3"/>
            <w:tcBorders>
              <w:top w:val="single" w:sz="4" w:space="0" w:color="auto"/>
              <w:left w:val="single" w:sz="4" w:space="0" w:color="auto"/>
              <w:bottom w:val="single" w:sz="4" w:space="0" w:color="auto"/>
              <w:right w:val="single" w:sz="4" w:space="0" w:color="auto"/>
            </w:tcBorders>
            <w:hideMark/>
          </w:tcPr>
          <w:p w:rsidR="00422461" w:rsidRPr="008F7097" w:rsidRDefault="00422461" w:rsidP="008213C8">
            <w:pPr>
              <w:jc w:val="center"/>
              <w:rPr>
                <w:b/>
                <w:bCs/>
                <w:color w:val="000000"/>
                <w:sz w:val="20"/>
                <w:szCs w:val="20"/>
                <w:lang w:eastAsia="en-US"/>
              </w:rPr>
            </w:pPr>
            <w:r w:rsidRPr="008F7097">
              <w:rPr>
                <w:b/>
                <w:bCs/>
                <w:color w:val="000000"/>
                <w:sz w:val="20"/>
                <w:szCs w:val="20"/>
                <w:lang w:eastAsia="en-US"/>
              </w:rPr>
              <w:t>Зачтено</w:t>
            </w:r>
          </w:p>
        </w:tc>
        <w:tc>
          <w:tcPr>
            <w:tcW w:w="2410" w:type="dxa"/>
            <w:tcBorders>
              <w:top w:val="single" w:sz="4" w:space="0" w:color="auto"/>
              <w:left w:val="single" w:sz="4" w:space="0" w:color="auto"/>
              <w:bottom w:val="single" w:sz="4" w:space="0" w:color="auto"/>
              <w:right w:val="single" w:sz="4" w:space="0" w:color="auto"/>
            </w:tcBorders>
            <w:hideMark/>
          </w:tcPr>
          <w:p w:rsidR="00422461" w:rsidRPr="008F7097" w:rsidRDefault="00422461" w:rsidP="008213C8">
            <w:pPr>
              <w:jc w:val="center"/>
              <w:rPr>
                <w:b/>
                <w:bCs/>
                <w:color w:val="000000"/>
                <w:sz w:val="20"/>
                <w:szCs w:val="20"/>
                <w:lang w:eastAsia="en-US"/>
              </w:rPr>
            </w:pPr>
            <w:r w:rsidRPr="008F7097">
              <w:rPr>
                <w:b/>
                <w:bCs/>
                <w:color w:val="000000"/>
                <w:sz w:val="20"/>
                <w:szCs w:val="20"/>
                <w:lang w:eastAsia="en-US"/>
              </w:rPr>
              <w:t>Не зачтено</w:t>
            </w:r>
          </w:p>
        </w:tc>
      </w:tr>
      <w:tr w:rsidR="00422461" w:rsidRPr="008F7097" w:rsidTr="008213C8">
        <w:tc>
          <w:tcPr>
            <w:tcW w:w="817" w:type="dxa"/>
            <w:vMerge/>
            <w:tcBorders>
              <w:top w:val="single" w:sz="4" w:space="0" w:color="auto"/>
              <w:left w:val="single" w:sz="4" w:space="0" w:color="auto"/>
              <w:bottom w:val="single" w:sz="4" w:space="0" w:color="auto"/>
              <w:right w:val="single" w:sz="4" w:space="0" w:color="auto"/>
            </w:tcBorders>
            <w:vAlign w:val="center"/>
            <w:hideMark/>
          </w:tcPr>
          <w:p w:rsidR="00422461" w:rsidRPr="008F7097" w:rsidRDefault="00422461" w:rsidP="008213C8">
            <w:pPr>
              <w:rPr>
                <w:rFonts w:ascii="Calibri" w:hAnsi="Calibri" w:cs="Calibri"/>
                <w:b/>
                <w:bCs/>
                <w:color w:val="000000"/>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422461" w:rsidRPr="008F7097" w:rsidRDefault="00422461" w:rsidP="008213C8">
            <w:pPr>
              <w:jc w:val="center"/>
              <w:rPr>
                <w:b/>
                <w:bCs/>
                <w:color w:val="000000"/>
                <w:sz w:val="20"/>
                <w:szCs w:val="20"/>
                <w:lang w:eastAsia="en-US"/>
              </w:rPr>
            </w:pPr>
            <w:r w:rsidRPr="008F7097">
              <w:rPr>
                <w:b/>
                <w:bCs/>
                <w:color w:val="000000"/>
                <w:sz w:val="20"/>
                <w:szCs w:val="20"/>
                <w:lang w:eastAsia="en-US"/>
              </w:rPr>
              <w:t>Высокий уровень (отлично)</w:t>
            </w:r>
          </w:p>
          <w:p w:rsidR="00422461" w:rsidRPr="008F7097" w:rsidRDefault="00422461" w:rsidP="008213C8">
            <w:pPr>
              <w:jc w:val="center"/>
              <w:rPr>
                <w:b/>
                <w:bCs/>
                <w:color w:val="000000"/>
                <w:sz w:val="20"/>
                <w:szCs w:val="20"/>
                <w:lang w:eastAsia="en-US"/>
              </w:rPr>
            </w:pPr>
            <w:r w:rsidRPr="008F7097">
              <w:rPr>
                <w:b/>
                <w:bCs/>
                <w:color w:val="000000"/>
                <w:sz w:val="20"/>
                <w:szCs w:val="20"/>
                <w:lang w:eastAsia="en-US"/>
              </w:rPr>
              <w:t>(86-100 баллов)</w:t>
            </w:r>
          </w:p>
        </w:tc>
        <w:tc>
          <w:tcPr>
            <w:tcW w:w="2410" w:type="dxa"/>
            <w:tcBorders>
              <w:top w:val="single" w:sz="4" w:space="0" w:color="auto"/>
              <w:left w:val="single" w:sz="4" w:space="0" w:color="auto"/>
              <w:bottom w:val="single" w:sz="4" w:space="0" w:color="auto"/>
              <w:right w:val="single" w:sz="4" w:space="0" w:color="auto"/>
            </w:tcBorders>
            <w:hideMark/>
          </w:tcPr>
          <w:p w:rsidR="00422461" w:rsidRPr="008F7097" w:rsidRDefault="00422461" w:rsidP="008213C8">
            <w:pPr>
              <w:jc w:val="center"/>
              <w:rPr>
                <w:b/>
                <w:bCs/>
                <w:color w:val="000000"/>
                <w:sz w:val="20"/>
                <w:szCs w:val="20"/>
                <w:lang w:eastAsia="en-US"/>
              </w:rPr>
            </w:pPr>
            <w:r w:rsidRPr="008F7097">
              <w:rPr>
                <w:b/>
                <w:bCs/>
                <w:color w:val="000000"/>
                <w:sz w:val="20"/>
                <w:szCs w:val="20"/>
                <w:lang w:eastAsia="en-US"/>
              </w:rPr>
              <w:t>Средний уровень (хорошо)</w:t>
            </w:r>
          </w:p>
          <w:p w:rsidR="00422461" w:rsidRPr="008F7097" w:rsidRDefault="00422461" w:rsidP="008213C8">
            <w:pPr>
              <w:jc w:val="center"/>
              <w:rPr>
                <w:b/>
                <w:bCs/>
                <w:color w:val="000000"/>
                <w:sz w:val="20"/>
                <w:szCs w:val="20"/>
                <w:lang w:eastAsia="en-US"/>
              </w:rPr>
            </w:pPr>
            <w:r w:rsidRPr="008F7097">
              <w:rPr>
                <w:b/>
                <w:bCs/>
                <w:color w:val="000000"/>
                <w:sz w:val="20"/>
                <w:szCs w:val="20"/>
                <w:lang w:eastAsia="en-US"/>
              </w:rPr>
              <w:t>(71-85 баллов)</w:t>
            </w:r>
          </w:p>
        </w:tc>
        <w:tc>
          <w:tcPr>
            <w:tcW w:w="2268" w:type="dxa"/>
            <w:tcBorders>
              <w:top w:val="single" w:sz="4" w:space="0" w:color="auto"/>
              <w:left w:val="single" w:sz="4" w:space="0" w:color="auto"/>
              <w:bottom w:val="single" w:sz="4" w:space="0" w:color="auto"/>
              <w:right w:val="single" w:sz="4" w:space="0" w:color="auto"/>
            </w:tcBorders>
            <w:hideMark/>
          </w:tcPr>
          <w:p w:rsidR="00422461" w:rsidRPr="008F7097" w:rsidRDefault="00422461" w:rsidP="008213C8">
            <w:pPr>
              <w:jc w:val="center"/>
              <w:rPr>
                <w:b/>
                <w:bCs/>
                <w:color w:val="000000"/>
                <w:sz w:val="20"/>
                <w:szCs w:val="20"/>
                <w:lang w:eastAsia="en-US"/>
              </w:rPr>
            </w:pPr>
            <w:r w:rsidRPr="008F7097">
              <w:rPr>
                <w:b/>
                <w:bCs/>
                <w:color w:val="000000"/>
                <w:sz w:val="20"/>
                <w:szCs w:val="20"/>
                <w:lang w:eastAsia="en-US"/>
              </w:rPr>
              <w:t>Низкий уровень (удовлетворительно)</w:t>
            </w:r>
          </w:p>
          <w:p w:rsidR="00422461" w:rsidRPr="008F7097" w:rsidRDefault="00422461" w:rsidP="008213C8">
            <w:pPr>
              <w:jc w:val="center"/>
              <w:rPr>
                <w:b/>
                <w:bCs/>
                <w:color w:val="000000"/>
                <w:sz w:val="20"/>
                <w:szCs w:val="20"/>
                <w:lang w:eastAsia="en-US"/>
              </w:rPr>
            </w:pPr>
            <w:r w:rsidRPr="008F7097">
              <w:rPr>
                <w:b/>
                <w:bCs/>
                <w:color w:val="000000"/>
                <w:sz w:val="20"/>
                <w:szCs w:val="20"/>
                <w:lang w:eastAsia="en-US"/>
              </w:rPr>
              <w:t>(56-70 баллов)</w:t>
            </w:r>
          </w:p>
        </w:tc>
        <w:tc>
          <w:tcPr>
            <w:tcW w:w="2410" w:type="dxa"/>
            <w:tcBorders>
              <w:top w:val="single" w:sz="4" w:space="0" w:color="auto"/>
              <w:left w:val="single" w:sz="4" w:space="0" w:color="auto"/>
              <w:bottom w:val="single" w:sz="4" w:space="0" w:color="auto"/>
              <w:right w:val="single" w:sz="4" w:space="0" w:color="auto"/>
            </w:tcBorders>
            <w:hideMark/>
          </w:tcPr>
          <w:p w:rsidR="00422461" w:rsidRPr="008F7097" w:rsidRDefault="00422461" w:rsidP="008213C8">
            <w:pPr>
              <w:jc w:val="center"/>
              <w:rPr>
                <w:b/>
                <w:bCs/>
                <w:color w:val="000000"/>
                <w:sz w:val="20"/>
                <w:szCs w:val="20"/>
                <w:lang w:eastAsia="en-US"/>
              </w:rPr>
            </w:pPr>
            <w:r w:rsidRPr="008F7097">
              <w:rPr>
                <w:b/>
                <w:bCs/>
                <w:color w:val="000000"/>
                <w:sz w:val="20"/>
                <w:szCs w:val="20"/>
                <w:lang w:eastAsia="en-US"/>
              </w:rPr>
              <w:t>Ниже порогового уровня (неудовлетворительно) (0-55 баллов)</w:t>
            </w:r>
          </w:p>
        </w:tc>
      </w:tr>
      <w:tr w:rsidR="002E6F89" w:rsidRPr="008F7097" w:rsidTr="0053584F">
        <w:tc>
          <w:tcPr>
            <w:tcW w:w="817" w:type="dxa"/>
            <w:tcBorders>
              <w:top w:val="single" w:sz="4" w:space="0" w:color="auto"/>
              <w:left w:val="single" w:sz="4" w:space="0" w:color="auto"/>
              <w:bottom w:val="single" w:sz="4" w:space="0" w:color="auto"/>
              <w:right w:val="single" w:sz="4" w:space="0" w:color="auto"/>
            </w:tcBorders>
          </w:tcPr>
          <w:p w:rsidR="002E6F89" w:rsidRPr="00EE1902" w:rsidRDefault="002E6F89" w:rsidP="002E6F89">
            <w:pPr>
              <w:rPr>
                <w:color w:val="000000"/>
                <w:sz w:val="20"/>
                <w:szCs w:val="20"/>
              </w:rPr>
            </w:pPr>
            <w:r w:rsidRPr="00EE1902">
              <w:rPr>
                <w:color w:val="000000"/>
                <w:sz w:val="20"/>
                <w:szCs w:val="20"/>
              </w:rPr>
              <w:t>УК-1</w:t>
            </w:r>
          </w:p>
          <w:p w:rsidR="002E6F89" w:rsidRPr="00EE1902" w:rsidRDefault="002E6F89" w:rsidP="002E6F89">
            <w:pPr>
              <w:rPr>
                <w:color w:val="000000"/>
                <w:sz w:val="20"/>
                <w:szCs w:val="20"/>
              </w:rPr>
            </w:pPr>
            <w:r w:rsidRPr="00EE1902">
              <w:rPr>
                <w:color w:val="000000"/>
                <w:sz w:val="20"/>
                <w:szCs w:val="20"/>
              </w:rPr>
              <w:t>УК-1.2</w:t>
            </w:r>
          </w:p>
        </w:tc>
        <w:tc>
          <w:tcPr>
            <w:tcW w:w="2268" w:type="dxa"/>
            <w:tcBorders>
              <w:top w:val="single" w:sz="4" w:space="0" w:color="auto"/>
              <w:left w:val="single" w:sz="4" w:space="0" w:color="auto"/>
              <w:bottom w:val="single" w:sz="4" w:space="0" w:color="auto"/>
              <w:right w:val="single" w:sz="4" w:space="0" w:color="auto"/>
            </w:tcBorders>
          </w:tcPr>
          <w:p w:rsidR="002E6F89" w:rsidRPr="00EE1902" w:rsidRDefault="002E6F89" w:rsidP="00856CED">
            <w:pPr>
              <w:rPr>
                <w:sz w:val="20"/>
                <w:szCs w:val="20"/>
              </w:rPr>
            </w:pPr>
            <w:r w:rsidRPr="00EE1902">
              <w:rPr>
                <w:sz w:val="20"/>
              </w:rPr>
              <w:t xml:space="preserve">Умеет эффективно осуществлять поиск, критический анализ и синтез информации в различных областях </w:t>
            </w:r>
            <w:r w:rsidR="00856CED">
              <w:rPr>
                <w:sz w:val="20"/>
              </w:rPr>
              <w:t>биологии</w:t>
            </w:r>
            <w:r w:rsidRPr="00EE1902">
              <w:rPr>
                <w:sz w:val="20"/>
              </w:rPr>
              <w:t xml:space="preserve">; </w:t>
            </w:r>
            <w:r w:rsidRPr="00EE1902">
              <w:rPr>
                <w:sz w:val="20"/>
                <w:szCs w:val="20"/>
              </w:rPr>
              <w:t>применять системный подход для оптимального решения поставленных задач</w:t>
            </w:r>
          </w:p>
        </w:tc>
        <w:tc>
          <w:tcPr>
            <w:tcW w:w="2410" w:type="dxa"/>
            <w:tcBorders>
              <w:top w:val="single" w:sz="4" w:space="0" w:color="auto"/>
              <w:left w:val="single" w:sz="4" w:space="0" w:color="auto"/>
              <w:bottom w:val="single" w:sz="4" w:space="0" w:color="auto"/>
              <w:right w:val="single" w:sz="4" w:space="0" w:color="auto"/>
            </w:tcBorders>
          </w:tcPr>
          <w:p w:rsidR="002E6F89" w:rsidRPr="00EE1902" w:rsidRDefault="002E6F89" w:rsidP="002E6F89">
            <w:pPr>
              <w:rPr>
                <w:sz w:val="20"/>
                <w:szCs w:val="20"/>
              </w:rPr>
            </w:pPr>
            <w:r w:rsidRPr="00EE1902">
              <w:rPr>
                <w:sz w:val="20"/>
              </w:rPr>
              <w:t xml:space="preserve">Уметь осуществлять поиск, анализ и синтез информации в отдельных областях </w:t>
            </w:r>
            <w:r w:rsidR="00856CED">
              <w:rPr>
                <w:sz w:val="20"/>
              </w:rPr>
              <w:t>биологии</w:t>
            </w:r>
            <w:r w:rsidRPr="00EE1902">
              <w:rPr>
                <w:sz w:val="20"/>
              </w:rPr>
              <w:t xml:space="preserve">; </w:t>
            </w:r>
            <w:r w:rsidRPr="00EE1902">
              <w:rPr>
                <w:sz w:val="20"/>
                <w:szCs w:val="20"/>
              </w:rPr>
              <w:t xml:space="preserve">применять системный подход для решения поставленных задач </w:t>
            </w:r>
          </w:p>
        </w:tc>
        <w:tc>
          <w:tcPr>
            <w:tcW w:w="2268" w:type="dxa"/>
            <w:tcBorders>
              <w:top w:val="single" w:sz="4" w:space="0" w:color="auto"/>
              <w:left w:val="single" w:sz="4" w:space="0" w:color="auto"/>
              <w:bottom w:val="single" w:sz="4" w:space="0" w:color="auto"/>
              <w:right w:val="single" w:sz="4" w:space="0" w:color="auto"/>
            </w:tcBorders>
          </w:tcPr>
          <w:p w:rsidR="002E6F89" w:rsidRPr="00EE1902" w:rsidRDefault="002E6F89" w:rsidP="00856CED">
            <w:pPr>
              <w:rPr>
                <w:sz w:val="20"/>
                <w:szCs w:val="20"/>
              </w:rPr>
            </w:pPr>
            <w:r w:rsidRPr="00EE1902">
              <w:rPr>
                <w:sz w:val="20"/>
                <w:szCs w:val="20"/>
              </w:rPr>
              <w:t>Демонстрирует достаточные умения</w:t>
            </w:r>
            <w:r w:rsidRPr="00EE1902">
              <w:rPr>
                <w:sz w:val="20"/>
              </w:rPr>
              <w:t xml:space="preserve"> осуществлять поиск и синтез информации в отдельных областях </w:t>
            </w:r>
            <w:r w:rsidR="00856CED">
              <w:rPr>
                <w:sz w:val="20"/>
              </w:rPr>
              <w:t>биологии</w:t>
            </w:r>
            <w:r w:rsidRPr="00EE1902">
              <w:rPr>
                <w:sz w:val="20"/>
                <w:szCs w:val="20"/>
              </w:rPr>
              <w:t>; применять системный подход для решения поставленных задач</w:t>
            </w:r>
          </w:p>
        </w:tc>
        <w:tc>
          <w:tcPr>
            <w:tcW w:w="2410" w:type="dxa"/>
            <w:tcBorders>
              <w:top w:val="single" w:sz="4" w:space="0" w:color="auto"/>
              <w:left w:val="single" w:sz="4" w:space="0" w:color="auto"/>
              <w:bottom w:val="single" w:sz="4" w:space="0" w:color="auto"/>
              <w:right w:val="single" w:sz="4" w:space="0" w:color="auto"/>
            </w:tcBorders>
          </w:tcPr>
          <w:p w:rsidR="002E6F89" w:rsidRPr="00EE1902" w:rsidRDefault="002E6F89" w:rsidP="002E6F89">
            <w:pPr>
              <w:rPr>
                <w:sz w:val="20"/>
                <w:szCs w:val="20"/>
              </w:rPr>
            </w:pPr>
            <w:r w:rsidRPr="00EE1902">
              <w:rPr>
                <w:sz w:val="20"/>
              </w:rPr>
              <w:t xml:space="preserve">Не умеет осуществлять поиск, анализ и синтез информации в отдельных областях </w:t>
            </w:r>
            <w:r w:rsidR="00856CED">
              <w:rPr>
                <w:sz w:val="20"/>
              </w:rPr>
              <w:t>биологии</w:t>
            </w:r>
            <w:r w:rsidRPr="00EE1902">
              <w:rPr>
                <w:sz w:val="20"/>
              </w:rPr>
              <w:t xml:space="preserve">; </w:t>
            </w:r>
            <w:r w:rsidRPr="00EE1902">
              <w:rPr>
                <w:sz w:val="20"/>
                <w:szCs w:val="20"/>
              </w:rPr>
              <w:t>применять системный подход для решения поставленных задач</w:t>
            </w:r>
          </w:p>
        </w:tc>
      </w:tr>
      <w:tr w:rsidR="00422461" w:rsidRPr="008F7097" w:rsidTr="008213C8">
        <w:tc>
          <w:tcPr>
            <w:tcW w:w="817" w:type="dxa"/>
            <w:tcBorders>
              <w:top w:val="single" w:sz="4" w:space="0" w:color="auto"/>
              <w:left w:val="single" w:sz="4" w:space="0" w:color="auto"/>
              <w:right w:val="single" w:sz="4" w:space="0" w:color="auto"/>
            </w:tcBorders>
            <w:hideMark/>
          </w:tcPr>
          <w:p w:rsidR="00422461" w:rsidRDefault="00422461" w:rsidP="008213C8">
            <w:pPr>
              <w:rPr>
                <w:color w:val="000000"/>
                <w:sz w:val="20"/>
                <w:szCs w:val="20"/>
                <w:lang w:eastAsia="en-US"/>
              </w:rPr>
            </w:pPr>
            <w:bookmarkStart w:id="6" w:name="_Hlk31804103"/>
            <w:r w:rsidRPr="00C5787E">
              <w:rPr>
                <w:color w:val="000000"/>
                <w:sz w:val="20"/>
                <w:szCs w:val="20"/>
                <w:lang w:eastAsia="en-US"/>
              </w:rPr>
              <w:t>ПК-3</w:t>
            </w:r>
          </w:p>
          <w:p w:rsidR="008213C8" w:rsidRPr="00C5787E" w:rsidRDefault="008213C8" w:rsidP="008213C8">
            <w:pPr>
              <w:rPr>
                <w:color w:val="000000"/>
                <w:sz w:val="20"/>
                <w:szCs w:val="20"/>
                <w:lang w:eastAsia="en-US"/>
              </w:rPr>
            </w:pPr>
            <w:r>
              <w:rPr>
                <w:color w:val="000000"/>
                <w:sz w:val="20"/>
                <w:szCs w:val="20"/>
                <w:lang w:eastAsia="en-US"/>
              </w:rPr>
              <w:t>ПК-3.1</w:t>
            </w:r>
          </w:p>
          <w:p w:rsidR="00422461" w:rsidRPr="00C5787E" w:rsidRDefault="00422461" w:rsidP="008213C8">
            <w:pPr>
              <w:rPr>
                <w:color w:val="000000"/>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422461" w:rsidRPr="00C5787E" w:rsidRDefault="00422461" w:rsidP="008213C8">
            <w:pPr>
              <w:rPr>
                <w:sz w:val="20"/>
                <w:szCs w:val="20"/>
                <w:lang w:eastAsia="en-US"/>
              </w:rPr>
            </w:pPr>
            <w:r w:rsidRPr="00C5787E">
              <w:rPr>
                <w:sz w:val="20"/>
                <w:szCs w:val="20"/>
              </w:rPr>
              <w:t xml:space="preserve">Знает </w:t>
            </w:r>
            <w:r w:rsidR="00DC43C2" w:rsidRPr="00DC43C2">
              <w:rPr>
                <w:sz w:val="20"/>
                <w:szCs w:val="20"/>
              </w:rPr>
              <w:t xml:space="preserve">весь комплекс биологических понятий, принципов организации и функционирования живых систем различного уровня  </w:t>
            </w:r>
          </w:p>
        </w:tc>
        <w:tc>
          <w:tcPr>
            <w:tcW w:w="2410" w:type="dxa"/>
            <w:tcBorders>
              <w:top w:val="single" w:sz="4" w:space="0" w:color="auto"/>
              <w:left w:val="single" w:sz="4" w:space="0" w:color="auto"/>
              <w:bottom w:val="single" w:sz="4" w:space="0" w:color="auto"/>
              <w:right w:val="single" w:sz="4" w:space="0" w:color="auto"/>
            </w:tcBorders>
          </w:tcPr>
          <w:p w:rsidR="00422461" w:rsidRPr="00C5787E" w:rsidRDefault="00422461" w:rsidP="006716CB">
            <w:pPr>
              <w:rPr>
                <w:sz w:val="20"/>
                <w:szCs w:val="20"/>
                <w:lang w:eastAsia="en-US"/>
              </w:rPr>
            </w:pPr>
            <w:r w:rsidRPr="00C5787E">
              <w:rPr>
                <w:sz w:val="20"/>
                <w:szCs w:val="20"/>
              </w:rPr>
              <w:t xml:space="preserve">Знает </w:t>
            </w:r>
            <w:r w:rsidR="00DC43C2" w:rsidRPr="00DC43C2">
              <w:rPr>
                <w:sz w:val="20"/>
                <w:szCs w:val="20"/>
              </w:rPr>
              <w:t xml:space="preserve">биологические понятия, основополагающие принципы организации и функционирования живых систем различного уровня  </w:t>
            </w:r>
          </w:p>
        </w:tc>
        <w:tc>
          <w:tcPr>
            <w:tcW w:w="2268" w:type="dxa"/>
            <w:tcBorders>
              <w:top w:val="single" w:sz="4" w:space="0" w:color="auto"/>
              <w:left w:val="single" w:sz="4" w:space="0" w:color="auto"/>
              <w:bottom w:val="single" w:sz="4" w:space="0" w:color="auto"/>
              <w:right w:val="single" w:sz="4" w:space="0" w:color="auto"/>
            </w:tcBorders>
          </w:tcPr>
          <w:p w:rsidR="00422461" w:rsidRPr="00C5787E" w:rsidRDefault="00422461" w:rsidP="008213C8">
            <w:pPr>
              <w:rPr>
                <w:sz w:val="20"/>
                <w:szCs w:val="20"/>
                <w:lang w:eastAsia="en-US"/>
              </w:rPr>
            </w:pPr>
            <w:r w:rsidRPr="00C5787E">
              <w:rPr>
                <w:sz w:val="20"/>
                <w:szCs w:val="20"/>
              </w:rPr>
              <w:t xml:space="preserve">Знает </w:t>
            </w:r>
            <w:r w:rsidR="00DC43C2" w:rsidRPr="00DC43C2">
              <w:rPr>
                <w:sz w:val="20"/>
                <w:szCs w:val="20"/>
              </w:rPr>
              <w:t>основные биологические понятия, принципы организации и функционирования живых систем</w:t>
            </w:r>
          </w:p>
        </w:tc>
        <w:tc>
          <w:tcPr>
            <w:tcW w:w="2410" w:type="dxa"/>
            <w:tcBorders>
              <w:top w:val="single" w:sz="4" w:space="0" w:color="auto"/>
              <w:left w:val="single" w:sz="4" w:space="0" w:color="auto"/>
              <w:bottom w:val="single" w:sz="4" w:space="0" w:color="auto"/>
              <w:right w:val="single" w:sz="4" w:space="0" w:color="auto"/>
            </w:tcBorders>
          </w:tcPr>
          <w:p w:rsidR="00422461" w:rsidRPr="00C5787E" w:rsidRDefault="00422461" w:rsidP="006716CB">
            <w:pPr>
              <w:rPr>
                <w:sz w:val="20"/>
                <w:szCs w:val="20"/>
                <w:lang w:eastAsia="en-US"/>
              </w:rPr>
            </w:pPr>
            <w:r w:rsidRPr="00C5787E">
              <w:rPr>
                <w:sz w:val="20"/>
                <w:szCs w:val="20"/>
                <w:lang w:eastAsia="en-US"/>
              </w:rPr>
              <w:t xml:space="preserve">Не знает </w:t>
            </w:r>
            <w:r w:rsidR="00DC43C2" w:rsidRPr="00DC43C2">
              <w:rPr>
                <w:sz w:val="20"/>
                <w:szCs w:val="20"/>
                <w:lang w:eastAsia="en-US"/>
              </w:rPr>
              <w:t>основные биологические понятия, принципы организации и функционирования живых систем</w:t>
            </w:r>
          </w:p>
        </w:tc>
      </w:tr>
      <w:bookmarkEnd w:id="6"/>
    </w:tbl>
    <w:p w:rsidR="00422461" w:rsidRDefault="00422461" w:rsidP="00422461">
      <w:pPr>
        <w:jc w:val="both"/>
        <w:rPr>
          <w:bCs/>
          <w:color w:val="000000"/>
          <w:sz w:val="20"/>
          <w:szCs w:val="20"/>
          <w:lang w:eastAsia="en-US"/>
        </w:rPr>
      </w:pPr>
    </w:p>
    <w:p w:rsidR="0009401E" w:rsidRDefault="00636039">
      <w:pPr>
        <w:keepNext/>
        <w:ind w:firstLine="567"/>
        <w:outlineLvl w:val="0"/>
        <w:rPr>
          <w:rFonts w:eastAsiaTheme="majorEastAsia"/>
          <w:b/>
          <w:color w:val="000000" w:themeColor="text1"/>
          <w:kern w:val="32"/>
          <w:sz w:val="20"/>
          <w:szCs w:val="20"/>
          <w:lang w:eastAsia="en-US"/>
        </w:rPr>
      </w:pPr>
      <w:bookmarkStart w:id="7" w:name="_Toc37019119"/>
      <w:bookmarkStart w:id="8" w:name="_Toc31551163"/>
      <w:r>
        <w:rPr>
          <w:rFonts w:eastAsiaTheme="majorEastAsia"/>
          <w:b/>
          <w:color w:val="000000" w:themeColor="text1"/>
          <w:kern w:val="32"/>
          <w:sz w:val="20"/>
          <w:szCs w:val="20"/>
          <w:lang w:eastAsia="en-US"/>
        </w:rPr>
        <w:t>3. Механизм формирования оценки по практике</w:t>
      </w:r>
      <w:bookmarkEnd w:id="7"/>
    </w:p>
    <w:p w:rsidR="0009401E" w:rsidRDefault="00636039">
      <w:pPr>
        <w:ind w:firstLine="567"/>
        <w:jc w:val="both"/>
        <w:rPr>
          <w:color w:val="000000" w:themeColor="text1"/>
          <w:sz w:val="20"/>
          <w:szCs w:val="20"/>
          <w:lang w:eastAsia="en-US"/>
        </w:rPr>
      </w:pPr>
      <w:r>
        <w:rPr>
          <w:color w:val="000000" w:themeColor="text1"/>
          <w:sz w:val="20"/>
          <w:szCs w:val="20"/>
          <w:lang w:eastAsia="en-US"/>
        </w:rPr>
        <w:t xml:space="preserve">Форма промежуточной аттестации по практике – зачет в </w:t>
      </w:r>
      <w:r w:rsidR="00D61B58">
        <w:rPr>
          <w:color w:val="000000" w:themeColor="text1"/>
          <w:sz w:val="20"/>
          <w:szCs w:val="20"/>
          <w:lang w:eastAsia="en-US"/>
        </w:rPr>
        <w:t>7</w:t>
      </w:r>
      <w:r>
        <w:rPr>
          <w:color w:val="000000" w:themeColor="text1"/>
          <w:sz w:val="20"/>
          <w:szCs w:val="20"/>
          <w:lang w:eastAsia="en-US"/>
        </w:rPr>
        <w:t xml:space="preserve"> семестре.</w:t>
      </w:r>
    </w:p>
    <w:p w:rsidR="0009401E" w:rsidRDefault="00636039">
      <w:pPr>
        <w:ind w:firstLine="567"/>
        <w:jc w:val="both"/>
        <w:rPr>
          <w:color w:val="000000" w:themeColor="text1"/>
          <w:sz w:val="20"/>
          <w:szCs w:val="20"/>
          <w:lang w:eastAsia="en-US"/>
        </w:rPr>
      </w:pPr>
      <w:r>
        <w:rPr>
          <w:color w:val="000000" w:themeColor="text1"/>
          <w:sz w:val="20"/>
          <w:szCs w:val="20"/>
          <w:lang w:eastAsia="en-US"/>
        </w:rPr>
        <w:t>Зачет оценивается в диапазоне: "зачтено" – "не зачтено"</w:t>
      </w:r>
    </w:p>
    <w:p w:rsidR="0009401E" w:rsidRDefault="00636039">
      <w:pPr>
        <w:suppressAutoHyphens/>
        <w:ind w:firstLine="567"/>
        <w:jc w:val="both"/>
        <w:rPr>
          <w:bCs/>
          <w:color w:val="000000" w:themeColor="text1"/>
          <w:sz w:val="20"/>
          <w:szCs w:val="20"/>
        </w:rPr>
      </w:pPr>
      <w:r>
        <w:rPr>
          <w:bCs/>
          <w:color w:val="000000" w:themeColor="text1"/>
          <w:sz w:val="20"/>
          <w:szCs w:val="20"/>
        </w:rPr>
        <w:t>Соответствие баллов и оценок:</w:t>
      </w:r>
    </w:p>
    <w:p w:rsidR="0009401E" w:rsidRDefault="00636039">
      <w:pPr>
        <w:suppressAutoHyphens/>
        <w:ind w:firstLine="567"/>
        <w:jc w:val="both"/>
        <w:rPr>
          <w:bCs/>
          <w:color w:val="000000" w:themeColor="text1"/>
          <w:sz w:val="20"/>
          <w:szCs w:val="20"/>
        </w:rPr>
      </w:pPr>
      <w:r>
        <w:rPr>
          <w:bCs/>
          <w:color w:val="000000" w:themeColor="text1"/>
          <w:sz w:val="20"/>
          <w:szCs w:val="20"/>
        </w:rPr>
        <w:t>Для зачета:</w:t>
      </w:r>
    </w:p>
    <w:p w:rsidR="0009401E" w:rsidRDefault="00636039">
      <w:pPr>
        <w:suppressAutoHyphens/>
        <w:ind w:firstLine="567"/>
        <w:jc w:val="both"/>
        <w:rPr>
          <w:bCs/>
          <w:color w:val="000000" w:themeColor="text1"/>
          <w:sz w:val="20"/>
          <w:szCs w:val="20"/>
        </w:rPr>
      </w:pPr>
      <w:r>
        <w:rPr>
          <w:bCs/>
          <w:color w:val="000000" w:themeColor="text1"/>
          <w:sz w:val="20"/>
          <w:szCs w:val="20"/>
        </w:rPr>
        <w:t>56-100 – зачтено</w:t>
      </w:r>
    </w:p>
    <w:p w:rsidR="0009401E" w:rsidRDefault="00636039">
      <w:pPr>
        <w:suppressAutoHyphens/>
        <w:ind w:firstLine="567"/>
        <w:jc w:val="both"/>
        <w:rPr>
          <w:bCs/>
          <w:color w:val="000000" w:themeColor="text1"/>
          <w:sz w:val="20"/>
          <w:szCs w:val="20"/>
        </w:rPr>
      </w:pPr>
      <w:r>
        <w:rPr>
          <w:bCs/>
          <w:color w:val="000000" w:themeColor="text1"/>
          <w:sz w:val="20"/>
          <w:szCs w:val="20"/>
        </w:rPr>
        <w:t>0-55 – не зачтено</w:t>
      </w:r>
    </w:p>
    <w:p w:rsidR="0009401E" w:rsidRDefault="00636039">
      <w:pPr>
        <w:ind w:firstLine="567"/>
        <w:jc w:val="both"/>
        <w:rPr>
          <w:color w:val="000000" w:themeColor="text1"/>
          <w:sz w:val="20"/>
          <w:szCs w:val="20"/>
          <w:lang w:eastAsia="en-US"/>
        </w:rPr>
      </w:pPr>
      <w:r>
        <w:rPr>
          <w:color w:val="000000" w:themeColor="text1"/>
          <w:sz w:val="20"/>
          <w:szCs w:val="20"/>
          <w:lang w:eastAsia="en-US"/>
        </w:rPr>
        <w:t>Процедура формирования баллов по промежуточной аттестации:</w:t>
      </w:r>
    </w:p>
    <w:p w:rsidR="0009401E" w:rsidRDefault="00636039">
      <w:pPr>
        <w:ind w:firstLine="567"/>
        <w:jc w:val="both"/>
        <w:rPr>
          <w:color w:val="000000" w:themeColor="text1"/>
          <w:sz w:val="20"/>
          <w:szCs w:val="20"/>
          <w:lang w:eastAsia="en-US"/>
        </w:rPr>
      </w:pPr>
      <w:r>
        <w:rPr>
          <w:color w:val="000000" w:themeColor="text1"/>
          <w:sz w:val="20"/>
          <w:szCs w:val="20"/>
          <w:lang w:eastAsia="en-US"/>
        </w:rPr>
        <w:t xml:space="preserve">За прохождение практики в соответствии с индивидуальным заданием обучающийся </w:t>
      </w:r>
      <w:bookmarkStart w:id="9" w:name="_Hlk36572537"/>
      <w:r>
        <w:rPr>
          <w:color w:val="000000" w:themeColor="text1"/>
          <w:sz w:val="20"/>
          <w:szCs w:val="20"/>
          <w:lang w:eastAsia="en-US"/>
        </w:rPr>
        <w:t xml:space="preserve">может получить </w:t>
      </w:r>
      <w:bookmarkEnd w:id="9"/>
      <w:r>
        <w:rPr>
          <w:color w:val="000000" w:themeColor="text1"/>
          <w:sz w:val="20"/>
          <w:szCs w:val="20"/>
          <w:lang w:eastAsia="en-US"/>
        </w:rPr>
        <w:t xml:space="preserve">до </w:t>
      </w:r>
      <w:r w:rsidR="00D37F0E">
        <w:rPr>
          <w:color w:val="000000" w:themeColor="text1"/>
          <w:sz w:val="20"/>
          <w:szCs w:val="20"/>
          <w:lang w:eastAsia="en-US"/>
        </w:rPr>
        <w:t>8</w:t>
      </w:r>
      <w:r>
        <w:rPr>
          <w:color w:val="000000" w:themeColor="text1"/>
          <w:sz w:val="20"/>
          <w:szCs w:val="20"/>
          <w:lang w:eastAsia="en-US"/>
        </w:rPr>
        <w:t>0 баллов.</w:t>
      </w:r>
    </w:p>
    <w:p w:rsidR="0009401E" w:rsidRDefault="00636039">
      <w:pPr>
        <w:ind w:firstLine="567"/>
        <w:jc w:val="both"/>
        <w:rPr>
          <w:color w:val="000000" w:themeColor="text1"/>
          <w:sz w:val="20"/>
          <w:szCs w:val="20"/>
          <w:lang w:eastAsia="en-US"/>
        </w:rPr>
      </w:pPr>
      <w:r>
        <w:rPr>
          <w:color w:val="000000" w:themeColor="text1"/>
          <w:sz w:val="20"/>
          <w:szCs w:val="20"/>
          <w:lang w:eastAsia="en-US"/>
        </w:rPr>
        <w:t>Оценивание прохождения практики в соответствии с индивидуальным заданием осуществляет руководитель практики от КФУ.</w:t>
      </w:r>
    </w:p>
    <w:p w:rsidR="00274E16" w:rsidRDefault="00636039">
      <w:pPr>
        <w:ind w:firstLine="567"/>
        <w:jc w:val="both"/>
        <w:rPr>
          <w:color w:val="000000" w:themeColor="text1"/>
          <w:sz w:val="20"/>
          <w:szCs w:val="20"/>
          <w:lang w:eastAsia="en-US"/>
        </w:rPr>
      </w:pPr>
      <w:r>
        <w:rPr>
          <w:color w:val="000000" w:themeColor="text1"/>
          <w:sz w:val="20"/>
          <w:szCs w:val="20"/>
          <w:lang w:eastAsia="en-US"/>
        </w:rPr>
        <w:t xml:space="preserve">Проверка практических навыков осуществляется на лабораторных </w:t>
      </w:r>
      <w:r w:rsidR="001252D0" w:rsidRPr="004D2B7E">
        <w:rPr>
          <w:color w:val="000000" w:themeColor="text1"/>
          <w:sz w:val="20"/>
          <w:szCs w:val="20"/>
          <w:lang w:eastAsia="en-US"/>
        </w:rPr>
        <w:t>занятиях</w:t>
      </w:r>
      <w:r w:rsidRPr="004D2B7E">
        <w:rPr>
          <w:color w:val="000000" w:themeColor="text1"/>
          <w:sz w:val="20"/>
          <w:szCs w:val="20"/>
          <w:lang w:eastAsia="en-US"/>
        </w:rPr>
        <w:t>. Оценивается</w:t>
      </w:r>
      <w:r w:rsidR="001252D0" w:rsidRPr="004D2B7E">
        <w:rPr>
          <w:color w:val="000000" w:themeColor="text1"/>
          <w:sz w:val="20"/>
          <w:szCs w:val="20"/>
          <w:lang w:eastAsia="en-US"/>
        </w:rPr>
        <w:t xml:space="preserve"> умение </w:t>
      </w:r>
      <w:r w:rsidRPr="004D2B7E">
        <w:rPr>
          <w:color w:val="000000" w:themeColor="text1"/>
          <w:sz w:val="20"/>
          <w:szCs w:val="20"/>
          <w:lang w:eastAsia="en-US"/>
        </w:rPr>
        <w:t xml:space="preserve">вести наблюдения в </w:t>
      </w:r>
      <w:r w:rsidR="00035617" w:rsidRPr="004D2B7E">
        <w:rPr>
          <w:color w:val="000000" w:themeColor="text1"/>
          <w:sz w:val="20"/>
          <w:szCs w:val="20"/>
          <w:lang w:eastAsia="en-US"/>
        </w:rPr>
        <w:t>лабораторных</w:t>
      </w:r>
      <w:r w:rsidRPr="004D2B7E">
        <w:rPr>
          <w:color w:val="000000" w:themeColor="text1"/>
          <w:sz w:val="20"/>
          <w:szCs w:val="20"/>
          <w:lang w:eastAsia="en-US"/>
        </w:rPr>
        <w:t xml:space="preserve"> условиях и оформлять их.</w:t>
      </w:r>
      <w:r>
        <w:rPr>
          <w:color w:val="000000" w:themeColor="text1"/>
          <w:sz w:val="20"/>
          <w:szCs w:val="20"/>
          <w:lang w:eastAsia="en-US"/>
        </w:rPr>
        <w:t xml:space="preserve"> </w:t>
      </w:r>
    </w:p>
    <w:p w:rsidR="0009401E" w:rsidRDefault="00636039">
      <w:pPr>
        <w:ind w:firstLine="567"/>
        <w:jc w:val="both"/>
        <w:rPr>
          <w:color w:val="000000" w:themeColor="text1"/>
          <w:sz w:val="20"/>
          <w:szCs w:val="20"/>
          <w:lang w:eastAsia="en-US"/>
        </w:rPr>
      </w:pPr>
      <w:r>
        <w:rPr>
          <w:color w:val="000000" w:themeColor="text1"/>
          <w:sz w:val="20"/>
          <w:szCs w:val="20"/>
          <w:lang w:eastAsia="en-US"/>
        </w:rPr>
        <w:t xml:space="preserve">За отчет по практике обучающийся может получить максимально </w:t>
      </w:r>
      <w:r w:rsidR="00D37F0E">
        <w:rPr>
          <w:color w:val="000000" w:themeColor="text1"/>
          <w:sz w:val="20"/>
          <w:szCs w:val="20"/>
          <w:lang w:eastAsia="en-US"/>
        </w:rPr>
        <w:t>2</w:t>
      </w:r>
      <w:r>
        <w:rPr>
          <w:color w:val="000000" w:themeColor="text1"/>
          <w:sz w:val="20"/>
          <w:szCs w:val="20"/>
          <w:lang w:eastAsia="en-US"/>
        </w:rPr>
        <w:t>0 баллов. Оценивание отчета по практике осуществляет руководитель практики от КФУ.</w:t>
      </w:r>
    </w:p>
    <w:p w:rsidR="0009401E" w:rsidRDefault="00636039">
      <w:pPr>
        <w:ind w:firstLine="567"/>
        <w:jc w:val="both"/>
        <w:rPr>
          <w:color w:val="000000" w:themeColor="text1"/>
          <w:sz w:val="20"/>
          <w:szCs w:val="20"/>
          <w:lang w:eastAsia="en-US"/>
        </w:rPr>
      </w:pPr>
      <w:r>
        <w:rPr>
          <w:color w:val="000000" w:themeColor="text1"/>
          <w:sz w:val="20"/>
          <w:szCs w:val="20"/>
          <w:lang w:eastAsia="en-US"/>
        </w:rPr>
        <w:t xml:space="preserve">Итоговая оценка по практике представляет собой суммарную сумму баллов в соответствии с индивидуальным заданием и за отчет по практике. </w:t>
      </w:r>
    </w:p>
    <w:p w:rsidR="0009401E" w:rsidRDefault="00636039">
      <w:pPr>
        <w:ind w:firstLine="567"/>
        <w:jc w:val="both"/>
        <w:rPr>
          <w:color w:val="000000" w:themeColor="text1"/>
          <w:sz w:val="20"/>
          <w:szCs w:val="20"/>
          <w:lang w:eastAsia="en-US"/>
        </w:rPr>
      </w:pPr>
      <w:r>
        <w:rPr>
          <w:color w:val="000000" w:themeColor="text1"/>
          <w:sz w:val="20"/>
          <w:szCs w:val="20"/>
          <w:lang w:eastAsia="en-US"/>
        </w:rPr>
        <w:t xml:space="preserve">Промежуточная аттестация по практике считается пройденной: </w:t>
      </w:r>
    </w:p>
    <w:p w:rsidR="0009401E" w:rsidRDefault="00636039">
      <w:pPr>
        <w:numPr>
          <w:ilvl w:val="0"/>
          <w:numId w:val="2"/>
        </w:numPr>
        <w:ind w:left="0" w:firstLine="567"/>
        <w:jc w:val="both"/>
        <w:rPr>
          <w:color w:val="000000" w:themeColor="text1"/>
          <w:sz w:val="20"/>
          <w:szCs w:val="20"/>
          <w:lang w:eastAsia="en-US"/>
        </w:rPr>
      </w:pPr>
      <w:r>
        <w:rPr>
          <w:color w:val="000000" w:themeColor="text1"/>
          <w:sz w:val="20"/>
          <w:szCs w:val="20"/>
          <w:lang w:eastAsia="en-US"/>
        </w:rPr>
        <w:t xml:space="preserve">при условии </w:t>
      </w:r>
      <w:proofErr w:type="spellStart"/>
      <w:r>
        <w:rPr>
          <w:color w:val="000000" w:themeColor="text1"/>
          <w:sz w:val="20"/>
          <w:szCs w:val="20"/>
          <w:lang w:eastAsia="en-US"/>
        </w:rPr>
        <w:t>сформированности</w:t>
      </w:r>
      <w:proofErr w:type="spellEnd"/>
      <w:r>
        <w:rPr>
          <w:color w:val="000000" w:themeColor="text1"/>
          <w:sz w:val="20"/>
          <w:szCs w:val="20"/>
          <w:lang w:eastAsia="en-US"/>
        </w:rPr>
        <w:t xml:space="preserve"> компетенций, которые осваивает обучающийся не ниже порогового уровня;</w:t>
      </w:r>
    </w:p>
    <w:p w:rsidR="0009401E" w:rsidRDefault="00636039">
      <w:pPr>
        <w:numPr>
          <w:ilvl w:val="0"/>
          <w:numId w:val="2"/>
        </w:numPr>
        <w:ind w:left="0" w:firstLine="567"/>
        <w:jc w:val="both"/>
        <w:rPr>
          <w:color w:val="000000" w:themeColor="text1"/>
          <w:sz w:val="20"/>
          <w:szCs w:val="20"/>
          <w:lang w:eastAsia="en-US"/>
        </w:rPr>
      </w:pPr>
      <w:r>
        <w:rPr>
          <w:color w:val="000000" w:themeColor="text1"/>
          <w:sz w:val="20"/>
          <w:szCs w:val="20"/>
          <w:lang w:eastAsia="en-US"/>
        </w:rPr>
        <w:t>получения оценки «зачтено» (не ниже 56 баллов) за оценочные средства: прохождение практики в соответствии с индивидуальным заданием и отчета по практике.</w:t>
      </w:r>
    </w:p>
    <w:p w:rsidR="0009401E" w:rsidRDefault="0009401E">
      <w:pPr>
        <w:ind w:firstLine="567"/>
        <w:jc w:val="both"/>
        <w:rPr>
          <w:color w:val="000000" w:themeColor="text1"/>
          <w:sz w:val="20"/>
          <w:szCs w:val="20"/>
          <w:lang w:eastAsia="en-US"/>
        </w:rPr>
      </w:pPr>
    </w:p>
    <w:tbl>
      <w:tblPr>
        <w:tblStyle w:val="11"/>
        <w:tblW w:w="9918" w:type="dxa"/>
        <w:tblLayout w:type="fixed"/>
        <w:tblLook w:val="04A0" w:firstRow="1" w:lastRow="0" w:firstColumn="1" w:lastColumn="0" w:noHBand="0" w:noVBand="1"/>
      </w:tblPr>
      <w:tblGrid>
        <w:gridCol w:w="1838"/>
        <w:gridCol w:w="1701"/>
        <w:gridCol w:w="2268"/>
        <w:gridCol w:w="4111"/>
      </w:tblGrid>
      <w:tr w:rsidR="0009401E" w:rsidTr="006C1834">
        <w:tc>
          <w:tcPr>
            <w:tcW w:w="1838" w:type="dxa"/>
            <w:tcBorders>
              <w:top w:val="single" w:sz="4" w:space="0" w:color="auto"/>
              <w:left w:val="single" w:sz="4" w:space="0" w:color="auto"/>
              <w:bottom w:val="single" w:sz="4" w:space="0" w:color="auto"/>
              <w:right w:val="single" w:sz="4" w:space="0" w:color="auto"/>
            </w:tcBorders>
            <w:vAlign w:val="center"/>
            <w:hideMark/>
          </w:tcPr>
          <w:p w:rsidR="0009401E" w:rsidRDefault="00636039">
            <w:pPr>
              <w:jc w:val="center"/>
              <w:rPr>
                <w:rFonts w:ascii="Times New Roman" w:hAnsi="Times New Roman" w:cs="Times New Roman"/>
                <w:b/>
                <w:color w:val="000000" w:themeColor="text1"/>
                <w:sz w:val="20"/>
                <w:szCs w:val="20"/>
                <w:lang w:val="en-US"/>
              </w:rPr>
            </w:pPr>
            <w:r>
              <w:rPr>
                <w:rFonts w:ascii="Times New Roman" w:hAnsi="Times New Roman" w:cs="Times New Roman"/>
                <w:b/>
                <w:color w:val="000000" w:themeColor="text1"/>
                <w:sz w:val="20"/>
                <w:szCs w:val="20"/>
              </w:rPr>
              <w:lastRenderedPageBreak/>
              <w:t>Ответственный за оценивание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09401E" w:rsidRDefault="00636039">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Оценочное средство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8213C8" w:rsidRDefault="00636039">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Оценка </w:t>
            </w:r>
          </w:p>
          <w:p w:rsidR="0009401E" w:rsidRDefault="00636039">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(максимальный балл)</w:t>
            </w:r>
          </w:p>
        </w:tc>
        <w:tc>
          <w:tcPr>
            <w:tcW w:w="4111" w:type="dxa"/>
            <w:tcBorders>
              <w:top w:val="single" w:sz="4" w:space="0" w:color="auto"/>
              <w:left w:val="single" w:sz="4" w:space="0" w:color="auto"/>
              <w:bottom w:val="single" w:sz="4" w:space="0" w:color="auto"/>
              <w:right w:val="single" w:sz="4" w:space="0" w:color="auto"/>
            </w:tcBorders>
            <w:vAlign w:val="center"/>
            <w:hideMark/>
          </w:tcPr>
          <w:p w:rsidR="0009401E" w:rsidRDefault="00636039">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Документ, в котором выставляется оценка</w:t>
            </w:r>
          </w:p>
        </w:tc>
      </w:tr>
      <w:tr w:rsidR="00274E16" w:rsidTr="006C1834">
        <w:trPr>
          <w:trHeight w:val="395"/>
        </w:trPr>
        <w:tc>
          <w:tcPr>
            <w:tcW w:w="1838" w:type="dxa"/>
            <w:tcBorders>
              <w:top w:val="single" w:sz="4" w:space="0" w:color="auto"/>
              <w:left w:val="single" w:sz="4" w:space="0" w:color="auto"/>
              <w:right w:val="single" w:sz="4" w:space="0" w:color="auto"/>
            </w:tcBorders>
            <w:hideMark/>
          </w:tcPr>
          <w:p w:rsidR="00274E16" w:rsidRDefault="00274E16">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руководитель практики от КФУ</w:t>
            </w:r>
          </w:p>
        </w:tc>
        <w:tc>
          <w:tcPr>
            <w:tcW w:w="1701" w:type="dxa"/>
            <w:tcBorders>
              <w:top w:val="single" w:sz="4" w:space="0" w:color="auto"/>
              <w:left w:val="single" w:sz="4" w:space="0" w:color="auto"/>
              <w:right w:val="single" w:sz="4" w:space="0" w:color="auto"/>
            </w:tcBorders>
            <w:hideMark/>
          </w:tcPr>
          <w:p w:rsidR="00274E16" w:rsidRDefault="00274E16" w:rsidP="00274E16">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Индивидуальное задание </w:t>
            </w:r>
          </w:p>
        </w:tc>
        <w:tc>
          <w:tcPr>
            <w:tcW w:w="2268" w:type="dxa"/>
            <w:tcBorders>
              <w:top w:val="single" w:sz="4" w:space="0" w:color="auto"/>
              <w:left w:val="single" w:sz="4" w:space="0" w:color="auto"/>
              <w:right w:val="single" w:sz="4" w:space="0" w:color="auto"/>
            </w:tcBorders>
            <w:hideMark/>
          </w:tcPr>
          <w:p w:rsidR="00274E16" w:rsidRDefault="00274E1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Зачтено</w:t>
            </w:r>
            <w:r>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rPr>
              <w:t>не зачтено</w:t>
            </w:r>
          </w:p>
          <w:p w:rsidR="00274E16" w:rsidRDefault="00D37F0E" w:rsidP="008213C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w:t>
            </w:r>
            <w:r w:rsidR="00274E16">
              <w:rPr>
                <w:rFonts w:ascii="Times New Roman" w:hAnsi="Times New Roman" w:cs="Times New Roman"/>
                <w:color w:val="000000" w:themeColor="text1"/>
                <w:sz w:val="20"/>
                <w:szCs w:val="20"/>
              </w:rPr>
              <w:t>0 баллов)</w:t>
            </w:r>
          </w:p>
        </w:tc>
        <w:tc>
          <w:tcPr>
            <w:tcW w:w="4111" w:type="dxa"/>
            <w:tcBorders>
              <w:top w:val="single" w:sz="4" w:space="0" w:color="auto"/>
              <w:left w:val="single" w:sz="4" w:space="0" w:color="auto"/>
              <w:right w:val="single" w:sz="4" w:space="0" w:color="auto"/>
            </w:tcBorders>
            <w:hideMark/>
          </w:tcPr>
          <w:p w:rsidR="00274E16" w:rsidRDefault="00274E16">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Оценка </w:t>
            </w:r>
            <w:proofErr w:type="spellStart"/>
            <w:r>
              <w:rPr>
                <w:rFonts w:ascii="Times New Roman" w:hAnsi="Times New Roman" w:cs="Times New Roman"/>
                <w:color w:val="000000" w:themeColor="text1"/>
                <w:sz w:val="20"/>
                <w:szCs w:val="20"/>
              </w:rPr>
              <w:t>сформированности</w:t>
            </w:r>
            <w:proofErr w:type="spellEnd"/>
            <w:r>
              <w:rPr>
                <w:rFonts w:ascii="Times New Roman" w:hAnsi="Times New Roman" w:cs="Times New Roman"/>
                <w:color w:val="000000" w:themeColor="text1"/>
                <w:sz w:val="20"/>
                <w:szCs w:val="20"/>
              </w:rPr>
              <w:t xml:space="preserve"> компетенций руководителем практики от КФУ</w:t>
            </w:r>
          </w:p>
        </w:tc>
      </w:tr>
      <w:tr w:rsidR="0009401E" w:rsidTr="006C1834">
        <w:tc>
          <w:tcPr>
            <w:tcW w:w="1838" w:type="dxa"/>
            <w:tcBorders>
              <w:top w:val="single" w:sz="4" w:space="0" w:color="auto"/>
              <w:left w:val="single" w:sz="4" w:space="0" w:color="auto"/>
              <w:bottom w:val="single" w:sz="4" w:space="0" w:color="auto"/>
              <w:right w:val="single" w:sz="4" w:space="0" w:color="auto"/>
            </w:tcBorders>
            <w:hideMark/>
          </w:tcPr>
          <w:p w:rsidR="0009401E" w:rsidRDefault="0063603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руководитель практики от КФУ</w:t>
            </w:r>
          </w:p>
        </w:tc>
        <w:tc>
          <w:tcPr>
            <w:tcW w:w="1701" w:type="dxa"/>
            <w:tcBorders>
              <w:top w:val="single" w:sz="4" w:space="0" w:color="auto"/>
              <w:left w:val="single" w:sz="4" w:space="0" w:color="auto"/>
              <w:bottom w:val="single" w:sz="4" w:space="0" w:color="auto"/>
              <w:right w:val="single" w:sz="4" w:space="0" w:color="auto"/>
            </w:tcBorders>
            <w:hideMark/>
          </w:tcPr>
          <w:p w:rsidR="0009401E" w:rsidRDefault="0063603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Отчет по практике</w:t>
            </w:r>
          </w:p>
        </w:tc>
        <w:tc>
          <w:tcPr>
            <w:tcW w:w="2268" w:type="dxa"/>
            <w:tcBorders>
              <w:top w:val="single" w:sz="4" w:space="0" w:color="auto"/>
              <w:left w:val="single" w:sz="4" w:space="0" w:color="auto"/>
              <w:bottom w:val="single" w:sz="4" w:space="0" w:color="auto"/>
              <w:right w:val="single" w:sz="4" w:space="0" w:color="auto"/>
            </w:tcBorders>
            <w:hideMark/>
          </w:tcPr>
          <w:p w:rsidR="0009401E" w:rsidRDefault="0063603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Зачтено</w:t>
            </w:r>
            <w:r>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rPr>
              <w:t>не зачтено</w:t>
            </w:r>
          </w:p>
          <w:p w:rsidR="0009401E" w:rsidRDefault="00636039" w:rsidP="00226475">
            <w:pPr>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rPr>
              <w:t>(</w:t>
            </w:r>
            <w:r w:rsidR="00D37F0E">
              <w:rPr>
                <w:rFonts w:ascii="Times New Roman" w:hAnsi="Times New Roman" w:cs="Times New Roman"/>
                <w:color w:val="000000" w:themeColor="text1"/>
                <w:sz w:val="20"/>
                <w:szCs w:val="20"/>
              </w:rPr>
              <w:t>2</w:t>
            </w:r>
            <w:r>
              <w:rPr>
                <w:rFonts w:ascii="Times New Roman" w:hAnsi="Times New Roman" w:cs="Times New Roman"/>
                <w:color w:val="000000" w:themeColor="text1"/>
                <w:sz w:val="20"/>
                <w:szCs w:val="20"/>
              </w:rPr>
              <w:t>0 баллов)</w:t>
            </w:r>
          </w:p>
        </w:tc>
        <w:tc>
          <w:tcPr>
            <w:tcW w:w="4111" w:type="dxa"/>
            <w:tcBorders>
              <w:top w:val="single" w:sz="4" w:space="0" w:color="auto"/>
              <w:left w:val="single" w:sz="4" w:space="0" w:color="auto"/>
              <w:bottom w:val="single" w:sz="4" w:space="0" w:color="auto"/>
              <w:right w:val="single" w:sz="4" w:space="0" w:color="auto"/>
            </w:tcBorders>
            <w:hideMark/>
          </w:tcPr>
          <w:p w:rsidR="0009401E" w:rsidRDefault="0063603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Оценка </w:t>
            </w:r>
            <w:proofErr w:type="spellStart"/>
            <w:r>
              <w:rPr>
                <w:rFonts w:ascii="Times New Roman" w:hAnsi="Times New Roman" w:cs="Times New Roman"/>
                <w:color w:val="000000" w:themeColor="text1"/>
                <w:sz w:val="20"/>
                <w:szCs w:val="20"/>
              </w:rPr>
              <w:t>сформированности</w:t>
            </w:r>
            <w:proofErr w:type="spellEnd"/>
            <w:r>
              <w:rPr>
                <w:rFonts w:ascii="Times New Roman" w:hAnsi="Times New Roman" w:cs="Times New Roman"/>
                <w:color w:val="000000" w:themeColor="text1"/>
                <w:sz w:val="20"/>
                <w:szCs w:val="20"/>
              </w:rPr>
              <w:t xml:space="preserve"> компетенций руководителем практики от КФУ</w:t>
            </w:r>
          </w:p>
        </w:tc>
      </w:tr>
      <w:tr w:rsidR="0009401E" w:rsidTr="006C1834">
        <w:tc>
          <w:tcPr>
            <w:tcW w:w="3539" w:type="dxa"/>
            <w:gridSpan w:val="2"/>
            <w:tcBorders>
              <w:top w:val="single" w:sz="4" w:space="0" w:color="auto"/>
              <w:left w:val="single" w:sz="4" w:space="0" w:color="auto"/>
              <w:bottom w:val="single" w:sz="4" w:space="0" w:color="auto"/>
              <w:right w:val="single" w:sz="4" w:space="0" w:color="auto"/>
            </w:tcBorders>
            <w:hideMark/>
          </w:tcPr>
          <w:p w:rsidR="0009401E" w:rsidRDefault="0063603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Итого</w:t>
            </w:r>
          </w:p>
        </w:tc>
        <w:tc>
          <w:tcPr>
            <w:tcW w:w="2268" w:type="dxa"/>
            <w:tcBorders>
              <w:top w:val="single" w:sz="4" w:space="0" w:color="auto"/>
              <w:left w:val="single" w:sz="4" w:space="0" w:color="auto"/>
              <w:bottom w:val="single" w:sz="4" w:space="0" w:color="auto"/>
              <w:right w:val="single" w:sz="4" w:space="0" w:color="auto"/>
            </w:tcBorders>
            <w:hideMark/>
          </w:tcPr>
          <w:p w:rsidR="0009401E" w:rsidRDefault="0063603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Зачтено</w:t>
            </w:r>
            <w:r>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rPr>
              <w:t>не зачтено</w:t>
            </w:r>
          </w:p>
          <w:p w:rsidR="0009401E" w:rsidRDefault="0063603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(100 баллов)</w:t>
            </w:r>
          </w:p>
        </w:tc>
        <w:tc>
          <w:tcPr>
            <w:tcW w:w="4111" w:type="dxa"/>
            <w:tcBorders>
              <w:top w:val="single" w:sz="4" w:space="0" w:color="auto"/>
              <w:left w:val="single" w:sz="4" w:space="0" w:color="auto"/>
              <w:bottom w:val="single" w:sz="4" w:space="0" w:color="auto"/>
              <w:right w:val="single" w:sz="4" w:space="0" w:color="auto"/>
            </w:tcBorders>
            <w:hideMark/>
          </w:tcPr>
          <w:p w:rsidR="0009401E" w:rsidRDefault="0063603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Итоговая оценка (выставляется руководителем практики от КФУ в зачетную ведомость и зачетную книжку).</w:t>
            </w:r>
          </w:p>
        </w:tc>
      </w:tr>
    </w:tbl>
    <w:p w:rsidR="00677660" w:rsidRDefault="00677660">
      <w:pPr>
        <w:keepNext/>
        <w:ind w:firstLine="567"/>
        <w:outlineLvl w:val="0"/>
        <w:rPr>
          <w:rFonts w:eastAsiaTheme="majorEastAsia"/>
          <w:b/>
          <w:bCs/>
          <w:color w:val="000000" w:themeColor="text1"/>
          <w:kern w:val="32"/>
          <w:sz w:val="20"/>
          <w:szCs w:val="20"/>
          <w:lang w:eastAsia="en-US"/>
        </w:rPr>
      </w:pPr>
      <w:bookmarkStart w:id="10" w:name="_Toc37019120"/>
    </w:p>
    <w:p w:rsidR="0009401E" w:rsidRDefault="00636039">
      <w:pPr>
        <w:keepNext/>
        <w:ind w:firstLine="567"/>
        <w:outlineLvl w:val="0"/>
        <w:rPr>
          <w:rFonts w:eastAsiaTheme="majorEastAsia"/>
          <w:b/>
          <w:bCs/>
          <w:color w:val="000000" w:themeColor="text1"/>
          <w:kern w:val="32"/>
          <w:sz w:val="20"/>
          <w:szCs w:val="20"/>
          <w:lang w:eastAsia="en-US"/>
        </w:rPr>
      </w:pPr>
      <w:r>
        <w:rPr>
          <w:rFonts w:eastAsiaTheme="majorEastAsia"/>
          <w:b/>
          <w:bCs/>
          <w:color w:val="000000" w:themeColor="text1"/>
          <w:kern w:val="32"/>
          <w:sz w:val="20"/>
          <w:szCs w:val="20"/>
          <w:lang w:eastAsia="en-US"/>
        </w:rPr>
        <w:t>4. Оценочные средства</w:t>
      </w:r>
      <w:bookmarkEnd w:id="8"/>
      <w:r>
        <w:rPr>
          <w:rFonts w:eastAsiaTheme="majorEastAsia"/>
          <w:b/>
          <w:bCs/>
          <w:color w:val="000000" w:themeColor="text1"/>
          <w:kern w:val="32"/>
          <w:sz w:val="20"/>
          <w:szCs w:val="20"/>
          <w:lang w:eastAsia="en-US"/>
        </w:rPr>
        <w:t>, порядок их применения и критерии оценивания</w:t>
      </w:r>
      <w:bookmarkEnd w:id="10"/>
    </w:p>
    <w:p w:rsidR="0009401E" w:rsidRDefault="00636039">
      <w:pPr>
        <w:keepNext/>
        <w:ind w:firstLine="567"/>
        <w:outlineLvl w:val="1"/>
        <w:rPr>
          <w:rFonts w:eastAsia="Times New Roman"/>
          <w:b/>
          <w:bCs/>
          <w:sz w:val="20"/>
          <w:szCs w:val="20"/>
        </w:rPr>
      </w:pPr>
      <w:bookmarkStart w:id="11" w:name="_Toc37019121"/>
      <w:r>
        <w:rPr>
          <w:rFonts w:eastAsia="Times New Roman"/>
          <w:b/>
          <w:bCs/>
          <w:sz w:val="20"/>
          <w:szCs w:val="20"/>
        </w:rPr>
        <w:t xml:space="preserve">4.1. </w:t>
      </w:r>
      <w:bookmarkEnd w:id="11"/>
      <w:r>
        <w:rPr>
          <w:rFonts w:eastAsia="Times New Roman"/>
          <w:b/>
          <w:bCs/>
          <w:sz w:val="20"/>
          <w:szCs w:val="20"/>
        </w:rPr>
        <w:t xml:space="preserve"> Индивидуальное задание </w:t>
      </w:r>
    </w:p>
    <w:p w:rsidR="0009401E" w:rsidRDefault="00636039">
      <w:pPr>
        <w:keepNext/>
        <w:ind w:firstLine="567"/>
        <w:outlineLvl w:val="2"/>
        <w:rPr>
          <w:rFonts w:eastAsia="Times New Roman"/>
          <w:b/>
          <w:bCs/>
          <w:sz w:val="20"/>
          <w:szCs w:val="20"/>
        </w:rPr>
      </w:pPr>
      <w:bookmarkStart w:id="12" w:name="_Toc37019122"/>
      <w:r>
        <w:rPr>
          <w:rFonts w:eastAsia="Times New Roman"/>
          <w:b/>
          <w:bCs/>
          <w:sz w:val="20"/>
          <w:szCs w:val="20"/>
        </w:rPr>
        <w:t>4.1.1. Процедура проведения</w:t>
      </w:r>
      <w:bookmarkEnd w:id="12"/>
    </w:p>
    <w:p w:rsidR="0009401E" w:rsidRDefault="00636039">
      <w:pPr>
        <w:ind w:firstLine="567"/>
        <w:jc w:val="both"/>
        <w:rPr>
          <w:sz w:val="20"/>
          <w:szCs w:val="20"/>
          <w:lang w:eastAsia="en-US"/>
        </w:rPr>
      </w:pPr>
      <w:r>
        <w:rPr>
          <w:color w:val="000000" w:themeColor="text1"/>
          <w:sz w:val="20"/>
          <w:szCs w:val="20"/>
          <w:lang w:eastAsia="en-US"/>
        </w:rPr>
        <w:t>Обучающийся проходит практику в КФУ</w:t>
      </w:r>
      <w:r>
        <w:rPr>
          <w:i/>
          <w:color w:val="000000" w:themeColor="text1"/>
          <w:sz w:val="20"/>
          <w:szCs w:val="20"/>
          <w:lang w:eastAsia="en-US"/>
        </w:rPr>
        <w:t xml:space="preserve"> </w:t>
      </w:r>
      <w:r>
        <w:rPr>
          <w:color w:val="000000" w:themeColor="text1"/>
          <w:sz w:val="20"/>
          <w:szCs w:val="20"/>
          <w:lang w:eastAsia="en-US"/>
        </w:rPr>
        <w:t>в соответствии с планом практики и индивидуальным заданием под руководством руководителя практики</w:t>
      </w:r>
      <w:r w:rsidR="006746CE">
        <w:rPr>
          <w:color w:val="000000" w:themeColor="text1"/>
          <w:sz w:val="20"/>
          <w:szCs w:val="20"/>
          <w:lang w:eastAsia="en-US"/>
        </w:rPr>
        <w:t xml:space="preserve"> от КФУ</w:t>
      </w:r>
      <w:r>
        <w:rPr>
          <w:color w:val="000000" w:themeColor="text1"/>
          <w:sz w:val="20"/>
          <w:szCs w:val="20"/>
          <w:lang w:eastAsia="en-US"/>
        </w:rPr>
        <w:t xml:space="preserve">. В течение прохождения практики, индивидуальная работа обучающегося, оценивается руководителем практики от КФУ. </w:t>
      </w:r>
      <w:r>
        <w:rPr>
          <w:sz w:val="20"/>
          <w:szCs w:val="20"/>
          <w:lang w:eastAsia="en-US"/>
        </w:rPr>
        <w:t xml:space="preserve">На защиту доклада обучающемуся предоставляется 10 минут. </w:t>
      </w:r>
      <w:r>
        <w:rPr>
          <w:rFonts w:eastAsia="Times New Roman"/>
          <w:sz w:val="20"/>
          <w:szCs w:val="20"/>
        </w:rPr>
        <w:t>Доклад должен включать название темы, проблематику исследования, цель и характеристику методов исследований. Далее следует озвучить результаты исследования и их обсуждение. В заключении предлагаются выводы и ответы на вопросы сокурсников.  </w:t>
      </w:r>
      <w:r>
        <w:rPr>
          <w:sz w:val="20"/>
          <w:szCs w:val="20"/>
          <w:lang w:eastAsia="en-US"/>
        </w:rPr>
        <w:t>Далее обучающийся отвечает на вопросы руководителя практики от КФУ.</w:t>
      </w:r>
    </w:p>
    <w:p w:rsidR="0009401E" w:rsidRDefault="00636039">
      <w:pPr>
        <w:keepNext/>
        <w:ind w:firstLine="567"/>
        <w:outlineLvl w:val="2"/>
        <w:rPr>
          <w:rFonts w:eastAsia="Times New Roman"/>
          <w:b/>
          <w:bCs/>
          <w:sz w:val="20"/>
          <w:szCs w:val="20"/>
        </w:rPr>
      </w:pPr>
      <w:bookmarkStart w:id="13" w:name="_Toc37019123"/>
      <w:r>
        <w:rPr>
          <w:rFonts w:eastAsia="Times New Roman"/>
          <w:b/>
          <w:bCs/>
          <w:sz w:val="20"/>
          <w:szCs w:val="20"/>
        </w:rPr>
        <w:t>4.1.2. Критерии оценивания</w:t>
      </w:r>
      <w:bookmarkEnd w:id="13"/>
    </w:p>
    <w:p w:rsidR="0009401E" w:rsidRDefault="00D8235A">
      <w:pPr>
        <w:ind w:firstLine="567"/>
        <w:jc w:val="both"/>
        <w:rPr>
          <w:rFonts w:eastAsia="Calibri"/>
          <w:b/>
          <w:i/>
          <w:color w:val="000000"/>
          <w:sz w:val="20"/>
          <w:szCs w:val="20"/>
          <w:lang w:eastAsia="en-US"/>
        </w:rPr>
      </w:pPr>
      <w:r w:rsidRPr="00D8235A">
        <w:rPr>
          <w:rFonts w:eastAsia="Calibri"/>
          <w:b/>
          <w:i/>
          <w:color w:val="000000"/>
          <w:sz w:val="20"/>
          <w:szCs w:val="20"/>
          <w:lang w:eastAsia="en-US"/>
        </w:rPr>
        <w:t>Баллы в интервале 86-100 %</w:t>
      </w:r>
      <w:r>
        <w:rPr>
          <w:rFonts w:eastAsia="Calibri"/>
          <w:b/>
          <w:i/>
          <w:color w:val="000000"/>
          <w:sz w:val="20"/>
          <w:szCs w:val="20"/>
          <w:lang w:eastAsia="en-US"/>
        </w:rPr>
        <w:t xml:space="preserve"> от максимальных</w:t>
      </w:r>
      <w:r w:rsidRPr="00D8235A">
        <w:rPr>
          <w:rFonts w:eastAsia="Calibri"/>
          <w:b/>
          <w:i/>
          <w:color w:val="000000"/>
          <w:sz w:val="20"/>
          <w:szCs w:val="20"/>
          <w:lang w:eastAsia="en-US"/>
        </w:rPr>
        <w:t xml:space="preserve"> </w:t>
      </w:r>
      <w:r>
        <w:rPr>
          <w:rFonts w:eastAsia="Calibri"/>
          <w:b/>
          <w:i/>
          <w:color w:val="000000"/>
          <w:sz w:val="20"/>
          <w:szCs w:val="20"/>
          <w:lang w:eastAsia="en-US"/>
        </w:rPr>
        <w:t>(</w:t>
      </w:r>
      <w:r w:rsidR="00D34578">
        <w:rPr>
          <w:rFonts w:eastAsia="Calibri"/>
          <w:b/>
          <w:i/>
          <w:color w:val="000000"/>
          <w:sz w:val="20"/>
          <w:szCs w:val="20"/>
          <w:lang w:eastAsia="en-US"/>
        </w:rPr>
        <w:t>41-</w:t>
      </w:r>
      <w:r w:rsidR="00226475">
        <w:rPr>
          <w:rFonts w:eastAsia="Calibri"/>
          <w:b/>
          <w:i/>
          <w:color w:val="000000"/>
          <w:sz w:val="20"/>
          <w:szCs w:val="20"/>
          <w:lang w:eastAsia="en-US"/>
        </w:rPr>
        <w:t>5</w:t>
      </w:r>
      <w:r>
        <w:rPr>
          <w:rFonts w:eastAsia="Calibri"/>
          <w:b/>
          <w:i/>
          <w:color w:val="000000"/>
          <w:sz w:val="20"/>
          <w:szCs w:val="20"/>
          <w:lang w:eastAsia="en-US"/>
        </w:rPr>
        <w:t>0</w:t>
      </w:r>
      <w:r w:rsidR="00636039">
        <w:rPr>
          <w:rFonts w:eastAsia="Calibri"/>
          <w:b/>
          <w:i/>
          <w:color w:val="000000"/>
          <w:sz w:val="20"/>
          <w:szCs w:val="20"/>
          <w:lang w:eastAsia="en-US"/>
        </w:rPr>
        <w:t xml:space="preserve"> баллов</w:t>
      </w:r>
      <w:r>
        <w:rPr>
          <w:rFonts w:eastAsia="Calibri"/>
          <w:b/>
          <w:i/>
          <w:color w:val="000000"/>
          <w:sz w:val="20"/>
          <w:szCs w:val="20"/>
          <w:lang w:eastAsia="en-US"/>
        </w:rPr>
        <w:t>)</w:t>
      </w:r>
      <w:r w:rsidR="00636039">
        <w:rPr>
          <w:rFonts w:eastAsia="Calibri"/>
          <w:b/>
          <w:i/>
          <w:color w:val="000000"/>
          <w:sz w:val="20"/>
          <w:szCs w:val="20"/>
          <w:lang w:eastAsia="en-US"/>
        </w:rPr>
        <w:t xml:space="preserve"> ставится, если обучающийся:</w:t>
      </w:r>
    </w:p>
    <w:p w:rsidR="0009401E" w:rsidRDefault="00636039">
      <w:pPr>
        <w:ind w:firstLine="567"/>
        <w:jc w:val="both"/>
        <w:rPr>
          <w:rFonts w:eastAsia="Calibri"/>
          <w:color w:val="000000"/>
          <w:sz w:val="20"/>
          <w:szCs w:val="20"/>
          <w:lang w:eastAsia="en-US"/>
        </w:rPr>
      </w:pPr>
      <w:r>
        <w:rPr>
          <w:rFonts w:eastAsia="Calibri"/>
          <w:color w:val="000000"/>
          <w:sz w:val="20"/>
          <w:szCs w:val="20"/>
          <w:lang w:eastAsia="en-US"/>
        </w:rPr>
        <w:t>Все задания четко прописаны и имеют самостоятельный анализ наблюдаемых явлений. Продемонстрировал результат (продукт), полностью удовлетворяющий целям профессиональной деятельности.</w:t>
      </w:r>
    </w:p>
    <w:p w:rsidR="0009401E" w:rsidRDefault="00D8235A">
      <w:pPr>
        <w:ind w:firstLine="567"/>
        <w:jc w:val="both"/>
        <w:rPr>
          <w:rFonts w:eastAsia="Calibri"/>
          <w:b/>
          <w:i/>
          <w:color w:val="000000"/>
          <w:sz w:val="20"/>
          <w:szCs w:val="20"/>
          <w:lang w:eastAsia="en-US"/>
        </w:rPr>
      </w:pPr>
      <w:r w:rsidRPr="00D8235A">
        <w:rPr>
          <w:rFonts w:eastAsia="Calibri"/>
          <w:b/>
          <w:i/>
          <w:color w:val="000000"/>
          <w:sz w:val="20"/>
          <w:szCs w:val="20"/>
          <w:lang w:eastAsia="en-US"/>
        </w:rPr>
        <w:t xml:space="preserve">Баллы в интервале 71-85 % от максимальных </w:t>
      </w:r>
      <w:r>
        <w:rPr>
          <w:rFonts w:eastAsia="Calibri"/>
          <w:b/>
          <w:i/>
          <w:color w:val="000000"/>
          <w:sz w:val="20"/>
          <w:szCs w:val="20"/>
          <w:lang w:eastAsia="en-US"/>
        </w:rPr>
        <w:t>(</w:t>
      </w:r>
      <w:r w:rsidR="00D34578">
        <w:rPr>
          <w:rFonts w:eastAsia="Calibri"/>
          <w:b/>
          <w:i/>
          <w:color w:val="000000"/>
          <w:sz w:val="20"/>
          <w:szCs w:val="20"/>
          <w:lang w:eastAsia="en-US"/>
        </w:rPr>
        <w:t>31-40</w:t>
      </w:r>
      <w:r w:rsidR="00636039">
        <w:rPr>
          <w:rFonts w:eastAsia="Calibri"/>
          <w:b/>
          <w:i/>
          <w:color w:val="000000"/>
          <w:sz w:val="20"/>
          <w:szCs w:val="20"/>
          <w:lang w:eastAsia="en-US"/>
        </w:rPr>
        <w:t xml:space="preserve"> баллов</w:t>
      </w:r>
      <w:r>
        <w:rPr>
          <w:rFonts w:eastAsia="Calibri"/>
          <w:b/>
          <w:i/>
          <w:color w:val="000000"/>
          <w:sz w:val="20"/>
          <w:szCs w:val="20"/>
          <w:lang w:eastAsia="en-US"/>
        </w:rPr>
        <w:t>)</w:t>
      </w:r>
      <w:r w:rsidR="00636039">
        <w:rPr>
          <w:rFonts w:eastAsia="Calibri"/>
          <w:b/>
          <w:i/>
          <w:color w:val="000000"/>
          <w:sz w:val="20"/>
          <w:szCs w:val="20"/>
          <w:lang w:eastAsia="en-US"/>
        </w:rPr>
        <w:t xml:space="preserve"> ставится, если обучающийся:</w:t>
      </w:r>
    </w:p>
    <w:p w:rsidR="0009401E" w:rsidRDefault="00636039">
      <w:pPr>
        <w:ind w:firstLine="567"/>
        <w:jc w:val="both"/>
        <w:rPr>
          <w:rFonts w:eastAsia="Calibri"/>
          <w:color w:val="000000"/>
          <w:sz w:val="20"/>
          <w:szCs w:val="20"/>
          <w:lang w:eastAsia="en-US"/>
        </w:rPr>
      </w:pPr>
      <w:r>
        <w:rPr>
          <w:rFonts w:eastAsia="Calibri"/>
          <w:color w:val="000000"/>
          <w:sz w:val="20"/>
          <w:szCs w:val="20"/>
          <w:lang w:eastAsia="en-US"/>
        </w:rPr>
        <w:t>Все задания прописаны и имеют анализ. Продемонстрировал результат (продукт), удовлетворяющий целям профессиональной деятельности.</w:t>
      </w:r>
    </w:p>
    <w:p w:rsidR="0009401E" w:rsidRDefault="00D8235A">
      <w:pPr>
        <w:ind w:firstLine="567"/>
        <w:jc w:val="both"/>
        <w:rPr>
          <w:rFonts w:eastAsia="Calibri"/>
          <w:b/>
          <w:i/>
          <w:color w:val="000000"/>
          <w:sz w:val="20"/>
          <w:szCs w:val="20"/>
          <w:lang w:eastAsia="en-US"/>
        </w:rPr>
      </w:pPr>
      <w:r w:rsidRPr="00D8235A">
        <w:rPr>
          <w:rFonts w:eastAsia="Calibri"/>
          <w:b/>
          <w:i/>
          <w:color w:val="000000"/>
          <w:sz w:val="20"/>
          <w:szCs w:val="20"/>
          <w:lang w:eastAsia="en-US"/>
        </w:rPr>
        <w:t xml:space="preserve">Баллы в интервале 56-70 % от максимальных </w:t>
      </w:r>
      <w:r>
        <w:rPr>
          <w:rFonts w:eastAsia="Calibri"/>
          <w:b/>
          <w:i/>
          <w:color w:val="000000"/>
          <w:sz w:val="20"/>
          <w:szCs w:val="20"/>
          <w:lang w:eastAsia="en-US"/>
        </w:rPr>
        <w:t>(</w:t>
      </w:r>
      <w:r w:rsidR="00D34578">
        <w:rPr>
          <w:rFonts w:eastAsia="Calibri"/>
          <w:b/>
          <w:i/>
          <w:color w:val="000000"/>
          <w:sz w:val="20"/>
          <w:szCs w:val="20"/>
          <w:lang w:eastAsia="en-US"/>
        </w:rPr>
        <w:t>21-30</w:t>
      </w:r>
      <w:r w:rsidR="00636039">
        <w:rPr>
          <w:rFonts w:eastAsia="Calibri"/>
          <w:b/>
          <w:i/>
          <w:color w:val="000000"/>
          <w:sz w:val="20"/>
          <w:szCs w:val="20"/>
          <w:lang w:eastAsia="en-US"/>
        </w:rPr>
        <w:t xml:space="preserve"> баллов</w:t>
      </w:r>
      <w:r>
        <w:rPr>
          <w:rFonts w:eastAsia="Calibri"/>
          <w:b/>
          <w:i/>
          <w:color w:val="000000"/>
          <w:sz w:val="20"/>
          <w:szCs w:val="20"/>
          <w:lang w:eastAsia="en-US"/>
        </w:rPr>
        <w:t>)</w:t>
      </w:r>
      <w:r w:rsidR="00636039">
        <w:rPr>
          <w:rFonts w:eastAsia="Calibri"/>
          <w:b/>
          <w:i/>
          <w:color w:val="000000"/>
          <w:sz w:val="20"/>
          <w:szCs w:val="20"/>
          <w:lang w:eastAsia="en-US"/>
        </w:rPr>
        <w:t xml:space="preserve"> ставится, если обучающийся:</w:t>
      </w:r>
    </w:p>
    <w:p w:rsidR="0009401E" w:rsidRDefault="00636039">
      <w:pPr>
        <w:ind w:firstLine="567"/>
        <w:jc w:val="both"/>
        <w:rPr>
          <w:rFonts w:eastAsia="Calibri"/>
          <w:color w:val="000000"/>
          <w:sz w:val="20"/>
          <w:szCs w:val="20"/>
          <w:lang w:eastAsia="en-US"/>
        </w:rPr>
      </w:pPr>
      <w:r>
        <w:rPr>
          <w:rFonts w:eastAsia="Calibri"/>
          <w:color w:val="000000"/>
          <w:sz w:val="20"/>
          <w:szCs w:val="20"/>
          <w:lang w:eastAsia="en-US"/>
        </w:rPr>
        <w:t>Задания прописаны и имеют фрагментарный анализ. Продемонстрировал результат (продукт) при помощи сокурсников, удовлетворяющий целям профессиональной деятельности.</w:t>
      </w:r>
    </w:p>
    <w:p w:rsidR="0009401E" w:rsidRDefault="00D8235A">
      <w:pPr>
        <w:ind w:firstLine="567"/>
        <w:jc w:val="both"/>
        <w:rPr>
          <w:rFonts w:eastAsia="Calibri"/>
          <w:b/>
          <w:i/>
          <w:color w:val="000000"/>
          <w:sz w:val="20"/>
          <w:szCs w:val="20"/>
          <w:lang w:eastAsia="en-US"/>
        </w:rPr>
      </w:pPr>
      <w:r w:rsidRPr="00D8235A">
        <w:rPr>
          <w:rFonts w:eastAsia="Calibri"/>
          <w:b/>
          <w:i/>
          <w:color w:val="000000"/>
          <w:sz w:val="20"/>
          <w:szCs w:val="20"/>
          <w:lang w:eastAsia="en-US"/>
        </w:rPr>
        <w:t xml:space="preserve">Баллы в интервале 0-55 % от максимальных </w:t>
      </w:r>
      <w:r>
        <w:rPr>
          <w:rFonts w:eastAsia="Calibri"/>
          <w:b/>
          <w:i/>
          <w:color w:val="000000"/>
          <w:sz w:val="20"/>
          <w:szCs w:val="20"/>
          <w:lang w:eastAsia="en-US"/>
        </w:rPr>
        <w:t>(0</w:t>
      </w:r>
      <w:r w:rsidR="00636039">
        <w:rPr>
          <w:rFonts w:eastAsia="Calibri"/>
          <w:b/>
          <w:i/>
          <w:color w:val="000000"/>
          <w:sz w:val="20"/>
          <w:szCs w:val="20"/>
          <w:lang w:eastAsia="en-US"/>
        </w:rPr>
        <w:t>-</w:t>
      </w:r>
      <w:r w:rsidR="00D34578">
        <w:rPr>
          <w:rFonts w:eastAsia="Calibri"/>
          <w:b/>
          <w:i/>
          <w:color w:val="000000"/>
          <w:sz w:val="20"/>
          <w:szCs w:val="20"/>
          <w:lang w:eastAsia="en-US"/>
        </w:rPr>
        <w:t>2</w:t>
      </w:r>
      <w:r w:rsidR="00226475">
        <w:rPr>
          <w:rFonts w:eastAsia="Calibri"/>
          <w:b/>
          <w:i/>
          <w:color w:val="000000"/>
          <w:sz w:val="20"/>
          <w:szCs w:val="20"/>
          <w:lang w:eastAsia="en-US"/>
        </w:rPr>
        <w:t>0</w:t>
      </w:r>
      <w:r w:rsidR="00636039">
        <w:rPr>
          <w:rFonts w:eastAsia="Calibri"/>
          <w:b/>
          <w:i/>
          <w:color w:val="000000"/>
          <w:sz w:val="20"/>
          <w:szCs w:val="20"/>
          <w:lang w:eastAsia="en-US"/>
        </w:rPr>
        <w:t xml:space="preserve"> баллов</w:t>
      </w:r>
      <w:r>
        <w:rPr>
          <w:rFonts w:eastAsia="Calibri"/>
          <w:b/>
          <w:i/>
          <w:color w:val="000000"/>
          <w:sz w:val="20"/>
          <w:szCs w:val="20"/>
          <w:lang w:eastAsia="en-US"/>
        </w:rPr>
        <w:t>)</w:t>
      </w:r>
      <w:r w:rsidR="00636039">
        <w:rPr>
          <w:rFonts w:eastAsia="Calibri"/>
          <w:b/>
          <w:i/>
          <w:color w:val="000000"/>
          <w:sz w:val="20"/>
          <w:szCs w:val="20"/>
          <w:lang w:eastAsia="en-US"/>
        </w:rPr>
        <w:t xml:space="preserve"> ставится, если обучающийся:</w:t>
      </w:r>
    </w:p>
    <w:p w:rsidR="0009401E" w:rsidRDefault="00636039">
      <w:pPr>
        <w:ind w:firstLine="567"/>
        <w:jc w:val="both"/>
        <w:rPr>
          <w:rFonts w:eastAsia="Calibri"/>
          <w:color w:val="000000"/>
          <w:sz w:val="20"/>
          <w:szCs w:val="20"/>
          <w:lang w:eastAsia="en-US"/>
        </w:rPr>
      </w:pPr>
      <w:r>
        <w:rPr>
          <w:rFonts w:eastAsia="Calibri"/>
          <w:color w:val="000000"/>
          <w:sz w:val="20"/>
          <w:szCs w:val="20"/>
          <w:lang w:eastAsia="en-US"/>
        </w:rPr>
        <w:t>Задания не имеют анализа. Отсутствует мотивация продемонстрировать результат, удовлетворяющий целям профессиональной деятельности.</w:t>
      </w:r>
    </w:p>
    <w:p w:rsidR="0009401E" w:rsidRDefault="00636039">
      <w:pPr>
        <w:keepNext/>
        <w:ind w:firstLine="567"/>
        <w:outlineLvl w:val="2"/>
        <w:rPr>
          <w:rFonts w:eastAsia="Times New Roman"/>
          <w:b/>
          <w:bCs/>
          <w:sz w:val="20"/>
          <w:szCs w:val="20"/>
        </w:rPr>
      </w:pPr>
      <w:bookmarkStart w:id="14" w:name="_Toc37019124"/>
      <w:r>
        <w:rPr>
          <w:rFonts w:eastAsia="Times New Roman"/>
          <w:b/>
          <w:bCs/>
          <w:sz w:val="20"/>
          <w:szCs w:val="20"/>
        </w:rPr>
        <w:t>4.1.3. Содержание оценочного средства</w:t>
      </w:r>
      <w:bookmarkEnd w:id="14"/>
      <w:r>
        <w:rPr>
          <w:rFonts w:eastAsia="Times New Roman"/>
          <w:b/>
          <w:bCs/>
          <w:sz w:val="20"/>
          <w:szCs w:val="20"/>
        </w:rPr>
        <w:t xml:space="preserve"> </w:t>
      </w:r>
      <w:bookmarkStart w:id="15" w:name="_Toc37019125"/>
    </w:p>
    <w:tbl>
      <w:tblPr>
        <w:tblW w:w="5000" w:type="pct"/>
        <w:tblLook w:val="04A0" w:firstRow="1" w:lastRow="0" w:firstColumn="1" w:lastColumn="0" w:noHBand="0" w:noVBand="1"/>
      </w:tblPr>
      <w:tblGrid>
        <w:gridCol w:w="9921"/>
      </w:tblGrid>
      <w:tr w:rsidR="0009401E">
        <w:tc>
          <w:tcPr>
            <w:tcW w:w="0" w:type="auto"/>
            <w:tcMar>
              <w:top w:w="15" w:type="dxa"/>
              <w:left w:w="15" w:type="dxa"/>
              <w:bottom w:w="15" w:type="dxa"/>
              <w:right w:w="15" w:type="dxa"/>
            </w:tcMar>
            <w:vAlign w:val="center"/>
          </w:tcPr>
          <w:p w:rsidR="0009401E" w:rsidRDefault="00636039">
            <w:pPr>
              <w:ind w:firstLine="567"/>
              <w:rPr>
                <w:rFonts w:eastAsia="Times New Roman"/>
                <w:sz w:val="20"/>
                <w:szCs w:val="20"/>
                <w:u w:val="single"/>
              </w:rPr>
            </w:pPr>
            <w:r>
              <w:rPr>
                <w:rFonts w:eastAsia="Times New Roman"/>
                <w:sz w:val="20"/>
                <w:szCs w:val="20"/>
                <w:u w:val="single"/>
              </w:rPr>
              <w:t>Темы индивидуальных з</w:t>
            </w:r>
            <w:r w:rsidR="00937138">
              <w:rPr>
                <w:rFonts w:eastAsia="Times New Roman"/>
                <w:sz w:val="20"/>
                <w:szCs w:val="20"/>
                <w:u w:val="single"/>
              </w:rPr>
              <w:t>аданий</w:t>
            </w:r>
            <w:r>
              <w:rPr>
                <w:rFonts w:eastAsia="Times New Roman"/>
                <w:sz w:val="20"/>
                <w:szCs w:val="20"/>
                <w:u w:val="single"/>
              </w:rPr>
              <w:t>:</w:t>
            </w:r>
          </w:p>
          <w:p w:rsidR="00235B09" w:rsidRPr="00235B09" w:rsidRDefault="00235B09" w:rsidP="00235B09">
            <w:pPr>
              <w:numPr>
                <w:ilvl w:val="0"/>
                <w:numId w:val="7"/>
              </w:numPr>
              <w:tabs>
                <w:tab w:val="clear" w:pos="1440"/>
                <w:tab w:val="num" w:pos="0"/>
              </w:tabs>
              <w:ind w:left="411"/>
              <w:rPr>
                <w:sz w:val="20"/>
                <w:szCs w:val="20"/>
              </w:rPr>
            </w:pPr>
            <w:r w:rsidRPr="00235B09">
              <w:rPr>
                <w:sz w:val="20"/>
                <w:szCs w:val="20"/>
              </w:rPr>
              <w:t>Физиологические особенности листьев разных ярусов.</w:t>
            </w:r>
          </w:p>
          <w:p w:rsidR="00235B09" w:rsidRPr="00235B09" w:rsidRDefault="00235B09" w:rsidP="00235B09">
            <w:pPr>
              <w:numPr>
                <w:ilvl w:val="0"/>
                <w:numId w:val="7"/>
              </w:numPr>
              <w:tabs>
                <w:tab w:val="clear" w:pos="1440"/>
                <w:tab w:val="num" w:pos="0"/>
              </w:tabs>
              <w:ind w:left="411"/>
              <w:rPr>
                <w:sz w:val="20"/>
                <w:szCs w:val="20"/>
              </w:rPr>
            </w:pPr>
            <w:r w:rsidRPr="00235B09">
              <w:rPr>
                <w:sz w:val="20"/>
                <w:szCs w:val="20"/>
              </w:rPr>
              <w:t>Физиологические особенности растений, растущих в разных условиях освещения.</w:t>
            </w:r>
          </w:p>
          <w:p w:rsidR="00235B09" w:rsidRPr="00235B09" w:rsidRDefault="00235B09" w:rsidP="00235B09">
            <w:pPr>
              <w:numPr>
                <w:ilvl w:val="0"/>
                <w:numId w:val="7"/>
              </w:numPr>
              <w:tabs>
                <w:tab w:val="clear" w:pos="1440"/>
                <w:tab w:val="num" w:pos="0"/>
              </w:tabs>
              <w:ind w:left="411"/>
              <w:rPr>
                <w:sz w:val="20"/>
                <w:szCs w:val="20"/>
              </w:rPr>
            </w:pPr>
            <w:r w:rsidRPr="00235B09">
              <w:rPr>
                <w:sz w:val="20"/>
                <w:szCs w:val="20"/>
              </w:rPr>
              <w:t>Влияние фитогормонов на рост сельскохозяйственных растений.</w:t>
            </w:r>
          </w:p>
          <w:p w:rsidR="00235B09" w:rsidRPr="00235B09" w:rsidRDefault="00235B09" w:rsidP="00235B09">
            <w:pPr>
              <w:numPr>
                <w:ilvl w:val="0"/>
                <w:numId w:val="7"/>
              </w:numPr>
              <w:tabs>
                <w:tab w:val="clear" w:pos="1440"/>
                <w:tab w:val="num" w:pos="0"/>
              </w:tabs>
              <w:ind w:left="411"/>
              <w:rPr>
                <w:sz w:val="20"/>
                <w:szCs w:val="20"/>
              </w:rPr>
            </w:pPr>
            <w:r w:rsidRPr="00235B09">
              <w:rPr>
                <w:sz w:val="20"/>
                <w:szCs w:val="20"/>
              </w:rPr>
              <w:t>Исследования влияния гуминовых препаратов на показатели водного обмена растений.</w:t>
            </w:r>
          </w:p>
          <w:p w:rsidR="00235B09" w:rsidRPr="00235B09" w:rsidRDefault="00235B09" w:rsidP="00235B09">
            <w:pPr>
              <w:numPr>
                <w:ilvl w:val="0"/>
                <w:numId w:val="7"/>
              </w:numPr>
              <w:tabs>
                <w:tab w:val="clear" w:pos="1440"/>
                <w:tab w:val="num" w:pos="0"/>
              </w:tabs>
              <w:ind w:left="411"/>
              <w:rPr>
                <w:sz w:val="20"/>
                <w:szCs w:val="20"/>
              </w:rPr>
            </w:pPr>
            <w:r w:rsidRPr="00235B09">
              <w:rPr>
                <w:sz w:val="20"/>
                <w:szCs w:val="20"/>
              </w:rPr>
              <w:t>Физиологические особенности растений, растущих в условиях антропогенного прессинга.</w:t>
            </w:r>
          </w:p>
          <w:p w:rsidR="00235B09" w:rsidRPr="00235B09" w:rsidRDefault="00235B09" w:rsidP="00235B09">
            <w:pPr>
              <w:numPr>
                <w:ilvl w:val="0"/>
                <w:numId w:val="7"/>
              </w:numPr>
              <w:tabs>
                <w:tab w:val="clear" w:pos="1440"/>
                <w:tab w:val="num" w:pos="0"/>
              </w:tabs>
              <w:ind w:left="411"/>
              <w:rPr>
                <w:sz w:val="20"/>
                <w:szCs w:val="20"/>
              </w:rPr>
            </w:pPr>
            <w:r w:rsidRPr="00235B09">
              <w:rPr>
                <w:sz w:val="20"/>
                <w:szCs w:val="20"/>
              </w:rPr>
              <w:t>Влияние факторов внешней среды (освещенность, температура) на рост растений.</w:t>
            </w:r>
          </w:p>
          <w:p w:rsidR="00235B09" w:rsidRPr="00235B09" w:rsidRDefault="00235B09" w:rsidP="00235B09">
            <w:pPr>
              <w:numPr>
                <w:ilvl w:val="0"/>
                <w:numId w:val="7"/>
              </w:numPr>
              <w:tabs>
                <w:tab w:val="clear" w:pos="1440"/>
                <w:tab w:val="num" w:pos="0"/>
              </w:tabs>
              <w:ind w:left="411"/>
              <w:rPr>
                <w:sz w:val="20"/>
                <w:szCs w:val="20"/>
              </w:rPr>
            </w:pPr>
            <w:r w:rsidRPr="00235B09">
              <w:rPr>
                <w:sz w:val="20"/>
                <w:szCs w:val="20"/>
              </w:rPr>
              <w:t>Исследования влияния водного стресса на физиологические процессы у растений.</w:t>
            </w:r>
          </w:p>
          <w:p w:rsidR="00235B09" w:rsidRPr="00235B09" w:rsidRDefault="00235B09" w:rsidP="00235B09">
            <w:pPr>
              <w:numPr>
                <w:ilvl w:val="0"/>
                <w:numId w:val="7"/>
              </w:numPr>
              <w:tabs>
                <w:tab w:val="clear" w:pos="1440"/>
                <w:tab w:val="num" w:pos="0"/>
              </w:tabs>
              <w:ind w:left="411"/>
              <w:rPr>
                <w:sz w:val="20"/>
                <w:szCs w:val="20"/>
              </w:rPr>
            </w:pPr>
            <w:r w:rsidRPr="00235B09">
              <w:rPr>
                <w:sz w:val="20"/>
                <w:szCs w:val="20"/>
              </w:rPr>
              <w:t>Влияние известкования почвы на рост и другие физиологические процессы растения.</w:t>
            </w:r>
          </w:p>
          <w:p w:rsidR="00235B09" w:rsidRPr="00235B09" w:rsidRDefault="00235B09" w:rsidP="00235B09">
            <w:pPr>
              <w:numPr>
                <w:ilvl w:val="0"/>
                <w:numId w:val="7"/>
              </w:numPr>
              <w:tabs>
                <w:tab w:val="clear" w:pos="1440"/>
                <w:tab w:val="num" w:pos="0"/>
              </w:tabs>
              <w:ind w:left="411"/>
              <w:rPr>
                <w:sz w:val="20"/>
                <w:szCs w:val="20"/>
              </w:rPr>
            </w:pPr>
            <w:r w:rsidRPr="00235B09">
              <w:rPr>
                <w:sz w:val="20"/>
                <w:szCs w:val="20"/>
              </w:rPr>
              <w:t>Влияние внекорневого питания на физиологические процессы растений.</w:t>
            </w:r>
          </w:p>
          <w:p w:rsidR="00235B09" w:rsidRPr="00235B09" w:rsidRDefault="00235B09" w:rsidP="00235B09">
            <w:pPr>
              <w:numPr>
                <w:ilvl w:val="0"/>
                <w:numId w:val="7"/>
              </w:numPr>
              <w:tabs>
                <w:tab w:val="clear" w:pos="1440"/>
                <w:tab w:val="num" w:pos="0"/>
              </w:tabs>
              <w:ind w:left="411"/>
              <w:rPr>
                <w:sz w:val="20"/>
                <w:szCs w:val="20"/>
              </w:rPr>
            </w:pPr>
            <w:r w:rsidRPr="00235B09">
              <w:rPr>
                <w:sz w:val="20"/>
                <w:szCs w:val="20"/>
              </w:rPr>
              <w:t>Влияние предпосевной обработки семян растворами микроэлементов на физиологические процессы в растении.</w:t>
            </w:r>
          </w:p>
          <w:p w:rsidR="00235B09" w:rsidRPr="00235B09" w:rsidRDefault="00235B09" w:rsidP="00235B09">
            <w:pPr>
              <w:numPr>
                <w:ilvl w:val="0"/>
                <w:numId w:val="7"/>
              </w:numPr>
              <w:tabs>
                <w:tab w:val="clear" w:pos="1440"/>
                <w:tab w:val="num" w:pos="0"/>
              </w:tabs>
              <w:ind w:left="411"/>
              <w:rPr>
                <w:sz w:val="20"/>
                <w:szCs w:val="20"/>
              </w:rPr>
            </w:pPr>
            <w:r w:rsidRPr="00235B09">
              <w:rPr>
                <w:sz w:val="20"/>
                <w:szCs w:val="20"/>
              </w:rPr>
              <w:t xml:space="preserve">Анатомо-морфологические и физиологические особенности листьев нижних и верхних ярусов. </w:t>
            </w:r>
          </w:p>
          <w:p w:rsidR="00235B09" w:rsidRPr="00235B09" w:rsidRDefault="00235B09" w:rsidP="00235B09">
            <w:pPr>
              <w:numPr>
                <w:ilvl w:val="0"/>
                <w:numId w:val="7"/>
              </w:numPr>
              <w:tabs>
                <w:tab w:val="clear" w:pos="1440"/>
                <w:tab w:val="num" w:pos="0"/>
              </w:tabs>
              <w:ind w:left="411"/>
              <w:rPr>
                <w:sz w:val="20"/>
                <w:szCs w:val="20"/>
              </w:rPr>
            </w:pPr>
            <w:r w:rsidRPr="00235B09">
              <w:rPr>
                <w:sz w:val="20"/>
                <w:szCs w:val="20"/>
              </w:rPr>
              <w:t xml:space="preserve">Влияние </w:t>
            </w:r>
            <w:proofErr w:type="spellStart"/>
            <w:r w:rsidRPr="00235B09">
              <w:rPr>
                <w:sz w:val="20"/>
                <w:szCs w:val="20"/>
              </w:rPr>
              <w:t>фотопериода</w:t>
            </w:r>
            <w:proofErr w:type="spellEnd"/>
            <w:r w:rsidRPr="00235B09">
              <w:rPr>
                <w:sz w:val="20"/>
                <w:szCs w:val="20"/>
              </w:rPr>
              <w:t xml:space="preserve"> на развитие длиннодневных и короткодневных растений.</w:t>
            </w:r>
          </w:p>
          <w:p w:rsidR="0009401E" w:rsidRDefault="0009401E" w:rsidP="00235B09">
            <w:pPr>
              <w:ind w:left="51"/>
              <w:rPr>
                <w:rFonts w:eastAsia="Times New Roman"/>
                <w:sz w:val="20"/>
                <w:szCs w:val="20"/>
              </w:rPr>
            </w:pPr>
          </w:p>
        </w:tc>
      </w:tr>
      <w:tr w:rsidR="0009401E">
        <w:tc>
          <w:tcPr>
            <w:tcW w:w="0" w:type="auto"/>
            <w:tcMar>
              <w:top w:w="15" w:type="dxa"/>
              <w:left w:w="15" w:type="dxa"/>
              <w:bottom w:w="15" w:type="dxa"/>
              <w:right w:w="15" w:type="dxa"/>
            </w:tcMar>
            <w:vAlign w:val="center"/>
            <w:hideMark/>
          </w:tcPr>
          <w:p w:rsidR="00872CB2" w:rsidRPr="00BA4A79" w:rsidRDefault="00872CB2" w:rsidP="00872CB2">
            <w:pPr>
              <w:ind w:firstLine="567"/>
              <w:jc w:val="both"/>
              <w:rPr>
                <w:sz w:val="20"/>
              </w:rPr>
            </w:pPr>
            <w:r w:rsidRPr="00BA4A79">
              <w:rPr>
                <w:sz w:val="20"/>
              </w:rPr>
              <w:t xml:space="preserve">В течение прохождения основного этапа выполняется индивидуальное задание. </w:t>
            </w:r>
          </w:p>
          <w:p w:rsidR="00872CB2" w:rsidRPr="00BA4A79" w:rsidRDefault="00872CB2" w:rsidP="008213C8">
            <w:pPr>
              <w:ind w:firstLine="567"/>
              <w:jc w:val="both"/>
              <w:rPr>
                <w:sz w:val="20"/>
              </w:rPr>
            </w:pPr>
            <w:r w:rsidRPr="00BA4A79">
              <w:rPr>
                <w:sz w:val="20"/>
              </w:rPr>
              <w:t>Индивидуальное задание:</w:t>
            </w:r>
          </w:p>
          <w:p w:rsidR="00872CB2" w:rsidRDefault="00872CB2" w:rsidP="008213C8">
            <w:pPr>
              <w:ind w:firstLine="567"/>
              <w:jc w:val="both"/>
              <w:rPr>
                <w:rFonts w:eastAsia="Times New Roman"/>
                <w:sz w:val="20"/>
                <w:szCs w:val="20"/>
              </w:rPr>
            </w:pPr>
          </w:p>
        </w:tc>
      </w:tr>
    </w:tbl>
    <w:tbl>
      <w:tblPr>
        <w:tblStyle w:val="a9"/>
        <w:tblW w:w="0" w:type="auto"/>
        <w:tblLook w:val="04A0" w:firstRow="1" w:lastRow="0" w:firstColumn="1" w:lastColumn="0" w:noHBand="0" w:noVBand="1"/>
      </w:tblPr>
      <w:tblGrid>
        <w:gridCol w:w="811"/>
        <w:gridCol w:w="5877"/>
        <w:gridCol w:w="3223"/>
      </w:tblGrid>
      <w:tr w:rsidR="008213C8" w:rsidRPr="00BA4A79" w:rsidTr="00D61B58">
        <w:tc>
          <w:tcPr>
            <w:tcW w:w="817" w:type="dxa"/>
          </w:tcPr>
          <w:p w:rsidR="008213C8" w:rsidRPr="00BA4A79" w:rsidRDefault="008213C8" w:rsidP="008213C8">
            <w:pPr>
              <w:jc w:val="center"/>
              <w:rPr>
                <w:rFonts w:ascii="Times New Roman" w:hAnsi="Times New Roman"/>
                <w:sz w:val="20"/>
              </w:rPr>
            </w:pPr>
            <w:r w:rsidRPr="00BA4A79">
              <w:rPr>
                <w:rFonts w:ascii="Times New Roman" w:hAnsi="Times New Roman"/>
                <w:sz w:val="20"/>
              </w:rPr>
              <w:t>№ п/п</w:t>
            </w:r>
          </w:p>
        </w:tc>
        <w:tc>
          <w:tcPr>
            <w:tcW w:w="5954" w:type="dxa"/>
          </w:tcPr>
          <w:p w:rsidR="008213C8" w:rsidRPr="00BA4A79" w:rsidRDefault="008213C8" w:rsidP="008213C8">
            <w:pPr>
              <w:jc w:val="center"/>
              <w:rPr>
                <w:rFonts w:ascii="Times New Roman" w:hAnsi="Times New Roman"/>
                <w:sz w:val="20"/>
              </w:rPr>
            </w:pPr>
            <w:r w:rsidRPr="00BA4A79">
              <w:rPr>
                <w:rFonts w:ascii="Times New Roman" w:hAnsi="Times New Roman"/>
                <w:sz w:val="20"/>
              </w:rPr>
              <w:t>Индивидуальное задание (содержание и планируемые результаты практики)</w:t>
            </w:r>
          </w:p>
        </w:tc>
        <w:tc>
          <w:tcPr>
            <w:tcW w:w="3260" w:type="dxa"/>
          </w:tcPr>
          <w:p w:rsidR="008213C8" w:rsidRPr="00BA4A79" w:rsidRDefault="008213C8" w:rsidP="008213C8">
            <w:pPr>
              <w:jc w:val="center"/>
              <w:rPr>
                <w:rFonts w:ascii="Times New Roman" w:hAnsi="Times New Roman"/>
                <w:sz w:val="20"/>
              </w:rPr>
            </w:pPr>
            <w:r w:rsidRPr="00BA4A79">
              <w:rPr>
                <w:rFonts w:ascii="Times New Roman" w:hAnsi="Times New Roman"/>
                <w:sz w:val="20"/>
              </w:rPr>
              <w:t>Сроки выполнения</w:t>
            </w:r>
          </w:p>
        </w:tc>
      </w:tr>
      <w:tr w:rsidR="008213C8" w:rsidRPr="00BA4A79" w:rsidTr="00D61B58">
        <w:tc>
          <w:tcPr>
            <w:tcW w:w="817" w:type="dxa"/>
          </w:tcPr>
          <w:p w:rsidR="008213C8" w:rsidRPr="00BA4A79" w:rsidRDefault="008213C8" w:rsidP="008213C8">
            <w:pPr>
              <w:jc w:val="center"/>
              <w:rPr>
                <w:rFonts w:ascii="Times New Roman" w:hAnsi="Times New Roman"/>
                <w:sz w:val="20"/>
              </w:rPr>
            </w:pPr>
            <w:r>
              <w:rPr>
                <w:rFonts w:ascii="Times New Roman" w:hAnsi="Times New Roman"/>
                <w:sz w:val="20"/>
              </w:rPr>
              <w:t>1</w:t>
            </w:r>
          </w:p>
        </w:tc>
        <w:tc>
          <w:tcPr>
            <w:tcW w:w="5954" w:type="dxa"/>
          </w:tcPr>
          <w:p w:rsidR="008213C8" w:rsidRPr="00BA4A79" w:rsidRDefault="008213C8" w:rsidP="008213C8">
            <w:pPr>
              <w:rPr>
                <w:rFonts w:ascii="Times New Roman" w:hAnsi="Times New Roman"/>
                <w:sz w:val="20"/>
              </w:rPr>
            </w:pPr>
            <w:r w:rsidRPr="00BA4A79">
              <w:rPr>
                <w:rFonts w:ascii="Times New Roman" w:hAnsi="Times New Roman"/>
                <w:sz w:val="20"/>
              </w:rPr>
              <w:t>Изучение методик полевых исследований</w:t>
            </w:r>
          </w:p>
        </w:tc>
        <w:tc>
          <w:tcPr>
            <w:tcW w:w="3260" w:type="dxa"/>
          </w:tcPr>
          <w:p w:rsidR="008213C8" w:rsidRPr="00BA4A79" w:rsidRDefault="00235B09" w:rsidP="00235B09">
            <w:pPr>
              <w:jc w:val="center"/>
              <w:rPr>
                <w:rFonts w:ascii="Times New Roman" w:hAnsi="Times New Roman"/>
                <w:sz w:val="20"/>
              </w:rPr>
            </w:pPr>
            <w:r>
              <w:rPr>
                <w:rFonts w:ascii="Times New Roman" w:hAnsi="Times New Roman"/>
                <w:sz w:val="20"/>
              </w:rPr>
              <w:t>первый</w:t>
            </w:r>
            <w:r w:rsidR="002860C0">
              <w:rPr>
                <w:rFonts w:ascii="Times New Roman" w:hAnsi="Times New Roman"/>
                <w:sz w:val="20"/>
              </w:rPr>
              <w:t xml:space="preserve"> д</w:t>
            </w:r>
            <w:r>
              <w:rPr>
                <w:rFonts w:ascii="Times New Roman" w:hAnsi="Times New Roman"/>
                <w:sz w:val="20"/>
              </w:rPr>
              <w:t>е</w:t>
            </w:r>
            <w:r w:rsidR="002860C0">
              <w:rPr>
                <w:rFonts w:ascii="Times New Roman" w:hAnsi="Times New Roman"/>
                <w:sz w:val="20"/>
              </w:rPr>
              <w:t>н</w:t>
            </w:r>
            <w:r>
              <w:rPr>
                <w:rFonts w:ascii="Times New Roman" w:hAnsi="Times New Roman"/>
                <w:sz w:val="20"/>
              </w:rPr>
              <w:t>ь</w:t>
            </w:r>
            <w:r w:rsidR="002860C0">
              <w:rPr>
                <w:rFonts w:ascii="Times New Roman" w:hAnsi="Times New Roman"/>
                <w:sz w:val="20"/>
              </w:rPr>
              <w:t xml:space="preserve"> практики</w:t>
            </w:r>
          </w:p>
        </w:tc>
      </w:tr>
      <w:tr w:rsidR="00D61B58" w:rsidRPr="00BA4A79" w:rsidTr="00D61B58">
        <w:tc>
          <w:tcPr>
            <w:tcW w:w="817" w:type="dxa"/>
          </w:tcPr>
          <w:p w:rsidR="00D61B58" w:rsidRPr="00BA4A79" w:rsidRDefault="00D61B58" w:rsidP="008213C8">
            <w:pPr>
              <w:jc w:val="center"/>
              <w:rPr>
                <w:rFonts w:ascii="Times New Roman" w:hAnsi="Times New Roman"/>
                <w:sz w:val="20"/>
              </w:rPr>
            </w:pPr>
            <w:r>
              <w:rPr>
                <w:rFonts w:ascii="Times New Roman" w:hAnsi="Times New Roman"/>
                <w:sz w:val="20"/>
              </w:rPr>
              <w:t>2</w:t>
            </w:r>
          </w:p>
        </w:tc>
        <w:tc>
          <w:tcPr>
            <w:tcW w:w="5954" w:type="dxa"/>
          </w:tcPr>
          <w:p w:rsidR="00D61B58" w:rsidRPr="00BA4A79" w:rsidRDefault="00D61B58" w:rsidP="008213C8">
            <w:pPr>
              <w:rPr>
                <w:rFonts w:ascii="Times New Roman" w:hAnsi="Times New Roman"/>
                <w:sz w:val="20"/>
              </w:rPr>
            </w:pPr>
            <w:r w:rsidRPr="00BA4A79">
              <w:rPr>
                <w:rFonts w:ascii="Times New Roman" w:hAnsi="Times New Roman"/>
                <w:sz w:val="20"/>
              </w:rPr>
              <w:t>Выполнение индивидуального задания по выбранной теме</w:t>
            </w:r>
          </w:p>
        </w:tc>
        <w:tc>
          <w:tcPr>
            <w:tcW w:w="3260" w:type="dxa"/>
          </w:tcPr>
          <w:p w:rsidR="00D61B58" w:rsidRPr="00BA4A79" w:rsidRDefault="00235B09" w:rsidP="00235B09">
            <w:pPr>
              <w:jc w:val="center"/>
              <w:rPr>
                <w:rFonts w:ascii="Times New Roman" w:hAnsi="Times New Roman"/>
                <w:sz w:val="20"/>
              </w:rPr>
            </w:pPr>
            <w:r>
              <w:rPr>
                <w:rFonts w:ascii="Times New Roman" w:hAnsi="Times New Roman"/>
                <w:sz w:val="20"/>
              </w:rPr>
              <w:t xml:space="preserve">в течение семестра </w:t>
            </w:r>
          </w:p>
        </w:tc>
      </w:tr>
      <w:tr w:rsidR="00D61B58" w:rsidRPr="00BA4A79" w:rsidTr="00D61B58">
        <w:tc>
          <w:tcPr>
            <w:tcW w:w="817" w:type="dxa"/>
          </w:tcPr>
          <w:p w:rsidR="00D61B58" w:rsidRPr="00BA4A79" w:rsidRDefault="00D61B58" w:rsidP="008213C8">
            <w:pPr>
              <w:jc w:val="center"/>
              <w:rPr>
                <w:rFonts w:ascii="Times New Roman" w:hAnsi="Times New Roman"/>
                <w:sz w:val="20"/>
              </w:rPr>
            </w:pPr>
            <w:r>
              <w:rPr>
                <w:rFonts w:ascii="Times New Roman" w:hAnsi="Times New Roman"/>
                <w:sz w:val="20"/>
              </w:rPr>
              <w:t>3</w:t>
            </w:r>
          </w:p>
        </w:tc>
        <w:tc>
          <w:tcPr>
            <w:tcW w:w="5954" w:type="dxa"/>
          </w:tcPr>
          <w:p w:rsidR="00D61B58" w:rsidRPr="00BA4A79" w:rsidRDefault="00D61B58" w:rsidP="008213C8">
            <w:pPr>
              <w:rPr>
                <w:rFonts w:ascii="Times New Roman" w:hAnsi="Times New Roman"/>
                <w:sz w:val="20"/>
              </w:rPr>
            </w:pPr>
            <w:r w:rsidRPr="00BA4A79">
              <w:rPr>
                <w:rFonts w:ascii="Times New Roman" w:hAnsi="Times New Roman"/>
                <w:sz w:val="20"/>
              </w:rPr>
              <w:t>Заполнение отчетных документов по практике</w:t>
            </w:r>
          </w:p>
        </w:tc>
        <w:tc>
          <w:tcPr>
            <w:tcW w:w="3260" w:type="dxa"/>
          </w:tcPr>
          <w:p w:rsidR="00D61B58" w:rsidRPr="00BA4A79" w:rsidRDefault="00235B09" w:rsidP="002860C0">
            <w:pPr>
              <w:jc w:val="center"/>
              <w:rPr>
                <w:rFonts w:ascii="Times New Roman" w:hAnsi="Times New Roman"/>
                <w:sz w:val="20"/>
              </w:rPr>
            </w:pPr>
            <w:r w:rsidRPr="00235B09">
              <w:rPr>
                <w:rFonts w:ascii="Times New Roman" w:hAnsi="Times New Roman"/>
                <w:sz w:val="20"/>
              </w:rPr>
              <w:t>в течение семестра</w:t>
            </w:r>
          </w:p>
        </w:tc>
      </w:tr>
      <w:tr w:rsidR="00D61B58" w:rsidRPr="00BA4A79" w:rsidTr="00D61B58">
        <w:tc>
          <w:tcPr>
            <w:tcW w:w="817" w:type="dxa"/>
          </w:tcPr>
          <w:p w:rsidR="00D61B58" w:rsidRPr="00BA4A79" w:rsidRDefault="00D61B58" w:rsidP="008213C8">
            <w:pPr>
              <w:jc w:val="center"/>
              <w:rPr>
                <w:rFonts w:ascii="Times New Roman" w:hAnsi="Times New Roman"/>
                <w:sz w:val="20"/>
              </w:rPr>
            </w:pPr>
            <w:r>
              <w:rPr>
                <w:rFonts w:ascii="Times New Roman" w:hAnsi="Times New Roman"/>
                <w:sz w:val="20"/>
              </w:rPr>
              <w:t>4</w:t>
            </w:r>
          </w:p>
        </w:tc>
        <w:tc>
          <w:tcPr>
            <w:tcW w:w="5954" w:type="dxa"/>
          </w:tcPr>
          <w:p w:rsidR="00D61B58" w:rsidRPr="00BA4A79" w:rsidRDefault="00D61B58" w:rsidP="008213C8">
            <w:pPr>
              <w:rPr>
                <w:rFonts w:ascii="Times New Roman" w:hAnsi="Times New Roman"/>
                <w:sz w:val="20"/>
              </w:rPr>
            </w:pPr>
            <w:r w:rsidRPr="00BA4A79">
              <w:rPr>
                <w:rFonts w:ascii="Times New Roman" w:hAnsi="Times New Roman"/>
                <w:sz w:val="20"/>
              </w:rPr>
              <w:t>Защита и сдача отчета по практике</w:t>
            </w:r>
          </w:p>
        </w:tc>
        <w:tc>
          <w:tcPr>
            <w:tcW w:w="3260" w:type="dxa"/>
          </w:tcPr>
          <w:p w:rsidR="00D61B58" w:rsidRPr="00BA4A79" w:rsidRDefault="00235B09" w:rsidP="00235B09">
            <w:pPr>
              <w:jc w:val="center"/>
              <w:rPr>
                <w:rFonts w:ascii="Times New Roman" w:hAnsi="Times New Roman"/>
                <w:sz w:val="20"/>
              </w:rPr>
            </w:pPr>
            <w:r>
              <w:rPr>
                <w:rFonts w:ascii="Times New Roman" w:hAnsi="Times New Roman"/>
                <w:sz w:val="20"/>
              </w:rPr>
              <w:t>последний</w:t>
            </w:r>
            <w:r w:rsidR="00D61B58">
              <w:rPr>
                <w:rFonts w:ascii="Times New Roman" w:hAnsi="Times New Roman"/>
                <w:sz w:val="20"/>
              </w:rPr>
              <w:t xml:space="preserve"> </w:t>
            </w:r>
            <w:r>
              <w:rPr>
                <w:rFonts w:ascii="Times New Roman" w:hAnsi="Times New Roman"/>
                <w:sz w:val="20"/>
              </w:rPr>
              <w:t xml:space="preserve">день </w:t>
            </w:r>
            <w:r w:rsidR="00D61B58">
              <w:rPr>
                <w:rFonts w:ascii="Times New Roman" w:hAnsi="Times New Roman"/>
                <w:sz w:val="20"/>
              </w:rPr>
              <w:t>практики</w:t>
            </w:r>
          </w:p>
        </w:tc>
      </w:tr>
    </w:tbl>
    <w:p w:rsidR="0009401E" w:rsidRDefault="0009401E">
      <w:pPr>
        <w:ind w:firstLine="709"/>
        <w:jc w:val="both"/>
        <w:rPr>
          <w:rFonts w:eastAsia="Times New Roman"/>
          <w:b/>
          <w:bCs/>
          <w:sz w:val="20"/>
          <w:szCs w:val="20"/>
        </w:rPr>
      </w:pPr>
    </w:p>
    <w:p w:rsidR="008213C8" w:rsidRDefault="008213C8" w:rsidP="008213C8">
      <w:pPr>
        <w:ind w:firstLine="567"/>
        <w:jc w:val="both"/>
        <w:rPr>
          <w:sz w:val="20"/>
        </w:rPr>
      </w:pPr>
      <w:r w:rsidRPr="00BA4A79">
        <w:rPr>
          <w:sz w:val="20"/>
        </w:rPr>
        <w:t>Конкретные даты выполнения составляющих индивидуального задания могут варьировать в зависимости от конкретного графика прохождения практики в данном учебном году.</w:t>
      </w:r>
    </w:p>
    <w:p w:rsidR="008213C8" w:rsidRDefault="008213C8">
      <w:pPr>
        <w:keepNext/>
        <w:ind w:firstLine="567"/>
        <w:outlineLvl w:val="1"/>
        <w:rPr>
          <w:rFonts w:eastAsia="Times New Roman"/>
          <w:b/>
          <w:bCs/>
          <w:sz w:val="20"/>
          <w:szCs w:val="20"/>
        </w:rPr>
      </w:pPr>
    </w:p>
    <w:p w:rsidR="0009401E" w:rsidRDefault="00636039">
      <w:pPr>
        <w:keepNext/>
        <w:ind w:firstLine="567"/>
        <w:outlineLvl w:val="1"/>
        <w:rPr>
          <w:rFonts w:eastAsia="Times New Roman"/>
          <w:b/>
          <w:bCs/>
          <w:sz w:val="20"/>
          <w:szCs w:val="20"/>
        </w:rPr>
      </w:pPr>
      <w:r>
        <w:rPr>
          <w:rFonts w:eastAsia="Times New Roman"/>
          <w:b/>
          <w:bCs/>
          <w:sz w:val="20"/>
          <w:szCs w:val="20"/>
        </w:rPr>
        <w:t>4.</w:t>
      </w:r>
      <w:r w:rsidR="00D8235A">
        <w:rPr>
          <w:rFonts w:eastAsia="Times New Roman"/>
          <w:b/>
          <w:bCs/>
          <w:sz w:val="20"/>
          <w:szCs w:val="20"/>
        </w:rPr>
        <w:t>2</w:t>
      </w:r>
      <w:r>
        <w:rPr>
          <w:rFonts w:eastAsia="Times New Roman"/>
          <w:b/>
          <w:bCs/>
          <w:sz w:val="20"/>
          <w:szCs w:val="20"/>
        </w:rPr>
        <w:t>. Отчет по практике</w:t>
      </w:r>
      <w:bookmarkEnd w:id="15"/>
      <w:r>
        <w:rPr>
          <w:rFonts w:eastAsia="Times New Roman"/>
          <w:b/>
          <w:bCs/>
          <w:sz w:val="20"/>
          <w:szCs w:val="20"/>
        </w:rPr>
        <w:t xml:space="preserve"> </w:t>
      </w:r>
    </w:p>
    <w:p w:rsidR="0009401E" w:rsidRDefault="00636039">
      <w:pPr>
        <w:keepNext/>
        <w:ind w:firstLine="567"/>
        <w:outlineLvl w:val="2"/>
        <w:rPr>
          <w:rFonts w:eastAsia="Times New Roman"/>
          <w:b/>
          <w:bCs/>
          <w:sz w:val="20"/>
          <w:szCs w:val="20"/>
        </w:rPr>
      </w:pPr>
      <w:bookmarkStart w:id="16" w:name="_Toc37019126"/>
      <w:r>
        <w:rPr>
          <w:rFonts w:eastAsia="Times New Roman"/>
          <w:b/>
          <w:bCs/>
          <w:sz w:val="20"/>
          <w:szCs w:val="20"/>
        </w:rPr>
        <w:t>4.</w:t>
      </w:r>
      <w:r w:rsidR="00D8235A">
        <w:rPr>
          <w:rFonts w:eastAsia="Times New Roman"/>
          <w:b/>
          <w:bCs/>
          <w:sz w:val="20"/>
          <w:szCs w:val="20"/>
        </w:rPr>
        <w:t>2</w:t>
      </w:r>
      <w:r>
        <w:rPr>
          <w:rFonts w:eastAsia="Times New Roman"/>
          <w:b/>
          <w:bCs/>
          <w:sz w:val="20"/>
          <w:szCs w:val="20"/>
        </w:rPr>
        <w:t>.1. Процедура проведения</w:t>
      </w:r>
      <w:bookmarkEnd w:id="16"/>
    </w:p>
    <w:p w:rsidR="00192197" w:rsidRDefault="00192197">
      <w:pPr>
        <w:ind w:firstLine="567"/>
        <w:jc w:val="both"/>
        <w:rPr>
          <w:sz w:val="20"/>
          <w:szCs w:val="20"/>
          <w:lang w:eastAsia="en-US"/>
        </w:rPr>
      </w:pPr>
      <w:r w:rsidRPr="00192197">
        <w:rPr>
          <w:sz w:val="20"/>
          <w:szCs w:val="20"/>
          <w:lang w:eastAsia="en-US"/>
        </w:rPr>
        <w:t>После окончания практики в установленные сроки каждый обучающийся должен сдать руководителю практики от КФУ отчет по практике. Обучающиеся представляют отчеты по практике на зачете. На защиту обучающемуся предоставляется 10 минут. Далее обучающийся отвечает на вопросы руководителя практики от КФУ.</w:t>
      </w:r>
    </w:p>
    <w:p w:rsidR="0009401E" w:rsidRDefault="00636039">
      <w:pPr>
        <w:ind w:firstLine="567"/>
        <w:jc w:val="both"/>
        <w:rPr>
          <w:color w:val="000000" w:themeColor="text1"/>
          <w:sz w:val="20"/>
          <w:szCs w:val="20"/>
          <w:lang w:eastAsia="en-US"/>
        </w:rPr>
      </w:pPr>
      <w:r>
        <w:rPr>
          <w:color w:val="000000" w:themeColor="text1"/>
          <w:sz w:val="20"/>
          <w:szCs w:val="20"/>
          <w:lang w:eastAsia="en-US"/>
        </w:rPr>
        <w:t>Устный отчет студента включает: раскрытие целей и задач практики, общую характеристику мест практики, описание выполненной работы с количественными и качественными характеристиками, выводы и предложения по содержанию и организации практики, совершенствованию программы практики.</w:t>
      </w:r>
    </w:p>
    <w:p w:rsidR="0009401E" w:rsidRDefault="00636039">
      <w:pPr>
        <w:keepNext/>
        <w:ind w:firstLine="567"/>
        <w:outlineLvl w:val="2"/>
        <w:rPr>
          <w:rFonts w:eastAsia="Times New Roman"/>
          <w:b/>
          <w:bCs/>
          <w:sz w:val="20"/>
          <w:szCs w:val="20"/>
        </w:rPr>
      </w:pPr>
      <w:bookmarkStart w:id="17" w:name="_Toc37019127"/>
      <w:r>
        <w:rPr>
          <w:rFonts w:eastAsia="Times New Roman"/>
          <w:b/>
          <w:bCs/>
          <w:sz w:val="20"/>
          <w:szCs w:val="20"/>
        </w:rPr>
        <w:t>4.</w:t>
      </w:r>
      <w:r w:rsidR="00D8235A">
        <w:rPr>
          <w:rFonts w:eastAsia="Times New Roman"/>
          <w:b/>
          <w:bCs/>
          <w:sz w:val="20"/>
          <w:szCs w:val="20"/>
        </w:rPr>
        <w:t>2</w:t>
      </w:r>
      <w:r>
        <w:rPr>
          <w:rFonts w:eastAsia="Times New Roman"/>
          <w:b/>
          <w:bCs/>
          <w:sz w:val="20"/>
          <w:szCs w:val="20"/>
        </w:rPr>
        <w:t>.2. Критерии оценивания</w:t>
      </w:r>
      <w:bookmarkEnd w:id="17"/>
    </w:p>
    <w:p w:rsidR="0009401E" w:rsidRDefault="00D8235A">
      <w:pPr>
        <w:ind w:firstLine="567"/>
        <w:jc w:val="both"/>
        <w:rPr>
          <w:rFonts w:eastAsia="Calibri"/>
          <w:b/>
          <w:i/>
          <w:color w:val="000000"/>
          <w:sz w:val="20"/>
          <w:szCs w:val="20"/>
          <w:lang w:eastAsia="en-US"/>
        </w:rPr>
      </w:pPr>
      <w:r w:rsidRPr="00D8235A">
        <w:rPr>
          <w:rFonts w:eastAsia="Calibri"/>
          <w:b/>
          <w:i/>
          <w:color w:val="000000"/>
          <w:sz w:val="20"/>
          <w:szCs w:val="20"/>
          <w:lang w:eastAsia="en-US"/>
        </w:rPr>
        <w:t xml:space="preserve">Баллы в интервале 86-100 % от максимальных </w:t>
      </w:r>
      <w:r>
        <w:rPr>
          <w:rFonts w:eastAsia="Calibri"/>
          <w:b/>
          <w:i/>
          <w:color w:val="000000"/>
          <w:sz w:val="20"/>
          <w:szCs w:val="20"/>
          <w:lang w:eastAsia="en-US"/>
        </w:rPr>
        <w:t>(</w:t>
      </w:r>
      <w:r w:rsidR="00226475">
        <w:rPr>
          <w:rFonts w:eastAsia="Calibri"/>
          <w:b/>
          <w:i/>
          <w:color w:val="000000"/>
          <w:sz w:val="20"/>
          <w:szCs w:val="20"/>
          <w:lang w:eastAsia="en-US"/>
        </w:rPr>
        <w:t>41-5</w:t>
      </w:r>
      <w:r w:rsidR="00636039">
        <w:rPr>
          <w:rFonts w:eastAsia="Calibri"/>
          <w:b/>
          <w:i/>
          <w:color w:val="000000"/>
          <w:sz w:val="20"/>
          <w:szCs w:val="20"/>
          <w:lang w:eastAsia="en-US"/>
        </w:rPr>
        <w:t>0 баллов</w:t>
      </w:r>
      <w:r>
        <w:rPr>
          <w:rFonts w:eastAsia="Calibri"/>
          <w:b/>
          <w:i/>
          <w:color w:val="000000"/>
          <w:sz w:val="20"/>
          <w:szCs w:val="20"/>
          <w:lang w:eastAsia="en-US"/>
        </w:rPr>
        <w:t>)</w:t>
      </w:r>
      <w:r w:rsidR="00636039">
        <w:rPr>
          <w:rFonts w:eastAsia="Calibri"/>
          <w:b/>
          <w:i/>
          <w:color w:val="000000"/>
          <w:sz w:val="20"/>
          <w:szCs w:val="20"/>
          <w:lang w:eastAsia="en-US"/>
        </w:rPr>
        <w:t xml:space="preserve"> ставится, если обучающийся:</w:t>
      </w:r>
    </w:p>
    <w:p w:rsidR="0009401E" w:rsidRDefault="00636039">
      <w:pPr>
        <w:ind w:firstLine="567"/>
        <w:jc w:val="both"/>
        <w:rPr>
          <w:rFonts w:eastAsia="Calibri"/>
          <w:color w:val="000000"/>
          <w:sz w:val="20"/>
          <w:szCs w:val="20"/>
          <w:lang w:eastAsia="en-US"/>
        </w:rPr>
      </w:pPr>
      <w:r>
        <w:rPr>
          <w:rFonts w:eastAsia="Calibri"/>
          <w:color w:val="000000"/>
          <w:sz w:val="20"/>
          <w:szCs w:val="20"/>
          <w:lang w:eastAsia="en-US"/>
        </w:rPr>
        <w:t>четко описал все виды деятельности, реализованные на практике; указал задачи, которые решались в период практики; сделал самоанализ проблем и трудностей, которые возникли в период прохождения практики и наметил план по дальнейшей работе над собой. Студент положительно отнесся к своей практике; отчетная документация сдана своевременно и соответствует установленным требованиям.</w:t>
      </w:r>
    </w:p>
    <w:p w:rsidR="0009401E" w:rsidRDefault="00D8235A">
      <w:pPr>
        <w:ind w:firstLine="567"/>
        <w:jc w:val="both"/>
        <w:rPr>
          <w:rFonts w:eastAsia="Calibri"/>
          <w:b/>
          <w:i/>
          <w:color w:val="000000"/>
          <w:sz w:val="20"/>
          <w:szCs w:val="20"/>
          <w:lang w:eastAsia="en-US"/>
        </w:rPr>
      </w:pPr>
      <w:r w:rsidRPr="00D8235A">
        <w:rPr>
          <w:rFonts w:eastAsia="Calibri"/>
          <w:b/>
          <w:i/>
          <w:color w:val="000000"/>
          <w:sz w:val="20"/>
          <w:szCs w:val="20"/>
          <w:lang w:eastAsia="en-US"/>
        </w:rPr>
        <w:t xml:space="preserve">Баллы в интервале 71-85 % от максимальных </w:t>
      </w:r>
      <w:r>
        <w:rPr>
          <w:rFonts w:eastAsia="Calibri"/>
          <w:b/>
          <w:i/>
          <w:color w:val="000000"/>
          <w:sz w:val="20"/>
          <w:szCs w:val="20"/>
          <w:lang w:eastAsia="en-US"/>
        </w:rPr>
        <w:t>(</w:t>
      </w:r>
      <w:r w:rsidR="00226475">
        <w:rPr>
          <w:rFonts w:eastAsia="Calibri"/>
          <w:b/>
          <w:i/>
          <w:color w:val="000000"/>
          <w:sz w:val="20"/>
          <w:szCs w:val="20"/>
          <w:lang w:eastAsia="en-US"/>
        </w:rPr>
        <w:t>25-</w:t>
      </w:r>
      <w:r w:rsidR="00636039">
        <w:rPr>
          <w:rFonts w:eastAsia="Calibri"/>
          <w:b/>
          <w:i/>
          <w:color w:val="000000"/>
          <w:sz w:val="20"/>
          <w:szCs w:val="20"/>
          <w:lang w:eastAsia="en-US"/>
        </w:rPr>
        <w:t>4</w:t>
      </w:r>
      <w:r w:rsidR="00226475">
        <w:rPr>
          <w:rFonts w:eastAsia="Calibri"/>
          <w:b/>
          <w:i/>
          <w:color w:val="000000"/>
          <w:sz w:val="20"/>
          <w:szCs w:val="20"/>
          <w:lang w:eastAsia="en-US"/>
        </w:rPr>
        <w:t>0</w:t>
      </w:r>
      <w:r w:rsidR="00636039">
        <w:rPr>
          <w:rFonts w:eastAsia="Calibri"/>
          <w:b/>
          <w:i/>
          <w:color w:val="000000"/>
          <w:sz w:val="20"/>
          <w:szCs w:val="20"/>
          <w:lang w:eastAsia="en-US"/>
        </w:rPr>
        <w:t xml:space="preserve"> баллов</w:t>
      </w:r>
      <w:r>
        <w:rPr>
          <w:rFonts w:eastAsia="Calibri"/>
          <w:b/>
          <w:i/>
          <w:color w:val="000000"/>
          <w:sz w:val="20"/>
          <w:szCs w:val="20"/>
          <w:lang w:eastAsia="en-US"/>
        </w:rPr>
        <w:t>)</w:t>
      </w:r>
      <w:r w:rsidR="00636039">
        <w:rPr>
          <w:rFonts w:eastAsia="Calibri"/>
          <w:b/>
          <w:i/>
          <w:color w:val="000000"/>
          <w:sz w:val="20"/>
          <w:szCs w:val="20"/>
          <w:lang w:eastAsia="en-US"/>
        </w:rPr>
        <w:t xml:space="preserve"> ставится, если обучающийся:</w:t>
      </w:r>
    </w:p>
    <w:p w:rsidR="0009401E" w:rsidRDefault="00636039">
      <w:pPr>
        <w:ind w:firstLine="567"/>
        <w:jc w:val="both"/>
        <w:rPr>
          <w:rFonts w:eastAsia="Calibri"/>
          <w:color w:val="000000"/>
          <w:sz w:val="20"/>
          <w:szCs w:val="20"/>
          <w:lang w:eastAsia="en-US"/>
        </w:rPr>
      </w:pPr>
      <w:r>
        <w:rPr>
          <w:rFonts w:eastAsia="Calibri"/>
          <w:color w:val="000000"/>
          <w:sz w:val="20"/>
          <w:szCs w:val="20"/>
          <w:lang w:eastAsia="en-US"/>
        </w:rPr>
        <w:t>описал все виды деятельности, реализованные на практике; указал задачи, которые решались в период практики; сделал самоанализ проблем и трудностей, которые возникли в период прохождения практики. Студент положительно отнесся к своей практике; отчетная документация сдана своевременно и соответствует установленным требованиям.</w:t>
      </w:r>
    </w:p>
    <w:p w:rsidR="0009401E" w:rsidRDefault="00D8235A">
      <w:pPr>
        <w:ind w:firstLine="567"/>
        <w:jc w:val="both"/>
        <w:rPr>
          <w:rFonts w:eastAsia="Calibri"/>
          <w:b/>
          <w:i/>
          <w:color w:val="000000"/>
          <w:sz w:val="20"/>
          <w:szCs w:val="20"/>
          <w:lang w:eastAsia="en-US"/>
        </w:rPr>
      </w:pPr>
      <w:r w:rsidRPr="00D8235A">
        <w:rPr>
          <w:rFonts w:eastAsia="Calibri"/>
          <w:b/>
          <w:i/>
          <w:color w:val="000000"/>
          <w:sz w:val="20"/>
          <w:szCs w:val="20"/>
          <w:lang w:eastAsia="en-US"/>
        </w:rPr>
        <w:t xml:space="preserve">Баллы в интервале 56-70 % от максимальных </w:t>
      </w:r>
      <w:r>
        <w:rPr>
          <w:rFonts w:eastAsia="Calibri"/>
          <w:b/>
          <w:i/>
          <w:color w:val="000000"/>
          <w:sz w:val="20"/>
          <w:szCs w:val="20"/>
          <w:lang w:eastAsia="en-US"/>
        </w:rPr>
        <w:t>(</w:t>
      </w:r>
      <w:r w:rsidR="00226475">
        <w:rPr>
          <w:rFonts w:eastAsia="Calibri"/>
          <w:b/>
          <w:i/>
          <w:color w:val="000000"/>
          <w:sz w:val="20"/>
          <w:szCs w:val="20"/>
          <w:lang w:eastAsia="en-US"/>
        </w:rPr>
        <w:t>11</w:t>
      </w:r>
      <w:r w:rsidR="00636039">
        <w:rPr>
          <w:rFonts w:eastAsia="Calibri"/>
          <w:b/>
          <w:i/>
          <w:color w:val="000000"/>
          <w:sz w:val="20"/>
          <w:szCs w:val="20"/>
          <w:lang w:eastAsia="en-US"/>
        </w:rPr>
        <w:t>-</w:t>
      </w:r>
      <w:r w:rsidR="00226475">
        <w:rPr>
          <w:rFonts w:eastAsia="Calibri"/>
          <w:b/>
          <w:i/>
          <w:color w:val="000000"/>
          <w:sz w:val="20"/>
          <w:szCs w:val="20"/>
          <w:lang w:eastAsia="en-US"/>
        </w:rPr>
        <w:t>24</w:t>
      </w:r>
      <w:r w:rsidR="00636039">
        <w:rPr>
          <w:rFonts w:eastAsia="Calibri"/>
          <w:b/>
          <w:i/>
          <w:color w:val="000000"/>
          <w:sz w:val="20"/>
          <w:szCs w:val="20"/>
          <w:lang w:eastAsia="en-US"/>
        </w:rPr>
        <w:t xml:space="preserve"> баллов</w:t>
      </w:r>
      <w:r>
        <w:rPr>
          <w:rFonts w:eastAsia="Calibri"/>
          <w:b/>
          <w:i/>
          <w:color w:val="000000"/>
          <w:sz w:val="20"/>
          <w:szCs w:val="20"/>
          <w:lang w:eastAsia="en-US"/>
        </w:rPr>
        <w:t>)</w:t>
      </w:r>
      <w:r w:rsidR="00636039">
        <w:rPr>
          <w:rFonts w:eastAsia="Calibri"/>
          <w:b/>
          <w:i/>
          <w:color w:val="000000"/>
          <w:sz w:val="20"/>
          <w:szCs w:val="20"/>
          <w:lang w:eastAsia="en-US"/>
        </w:rPr>
        <w:t xml:space="preserve"> ставится, если обучающийся:</w:t>
      </w:r>
    </w:p>
    <w:p w:rsidR="0009401E" w:rsidRDefault="00636039">
      <w:pPr>
        <w:ind w:firstLine="567"/>
        <w:jc w:val="both"/>
        <w:rPr>
          <w:rFonts w:eastAsia="Calibri"/>
          <w:color w:val="000000"/>
          <w:sz w:val="20"/>
          <w:szCs w:val="20"/>
          <w:lang w:eastAsia="en-US"/>
        </w:rPr>
      </w:pPr>
      <w:r>
        <w:rPr>
          <w:rFonts w:eastAsia="Calibri"/>
          <w:color w:val="000000"/>
          <w:sz w:val="20"/>
          <w:szCs w:val="20"/>
          <w:lang w:eastAsia="en-US"/>
        </w:rPr>
        <w:t>описал все виды деятельности, реализованные на практике; указал задачи, которые решались в период практики. Студент в целом положительно отнесся к своей практике; отчетная документация сдана своевременно.</w:t>
      </w:r>
    </w:p>
    <w:p w:rsidR="0009401E" w:rsidRDefault="00D8235A">
      <w:pPr>
        <w:ind w:firstLine="567"/>
        <w:jc w:val="both"/>
        <w:rPr>
          <w:rFonts w:eastAsia="Calibri"/>
          <w:b/>
          <w:i/>
          <w:color w:val="000000"/>
          <w:sz w:val="20"/>
          <w:szCs w:val="20"/>
          <w:lang w:eastAsia="en-US"/>
        </w:rPr>
      </w:pPr>
      <w:r w:rsidRPr="00D8235A">
        <w:rPr>
          <w:rFonts w:eastAsia="Calibri"/>
          <w:b/>
          <w:i/>
          <w:color w:val="000000"/>
          <w:sz w:val="20"/>
          <w:szCs w:val="20"/>
          <w:lang w:eastAsia="en-US"/>
        </w:rPr>
        <w:t xml:space="preserve">Баллы в интервале 0-55 % от максимальных </w:t>
      </w:r>
      <w:r>
        <w:rPr>
          <w:rFonts w:eastAsia="Calibri"/>
          <w:b/>
          <w:i/>
          <w:color w:val="000000"/>
          <w:sz w:val="20"/>
          <w:szCs w:val="20"/>
          <w:lang w:eastAsia="en-US"/>
        </w:rPr>
        <w:t>(</w:t>
      </w:r>
      <w:r w:rsidR="00226475">
        <w:rPr>
          <w:rFonts w:eastAsia="Calibri"/>
          <w:b/>
          <w:i/>
          <w:color w:val="000000"/>
          <w:sz w:val="20"/>
          <w:szCs w:val="20"/>
          <w:lang w:eastAsia="en-US"/>
        </w:rPr>
        <w:t>0-10</w:t>
      </w:r>
      <w:r w:rsidR="00636039">
        <w:rPr>
          <w:rFonts w:eastAsia="Calibri"/>
          <w:b/>
          <w:i/>
          <w:color w:val="000000"/>
          <w:sz w:val="20"/>
          <w:szCs w:val="20"/>
          <w:lang w:eastAsia="en-US"/>
        </w:rPr>
        <w:t xml:space="preserve"> баллов</w:t>
      </w:r>
      <w:r>
        <w:rPr>
          <w:rFonts w:eastAsia="Calibri"/>
          <w:b/>
          <w:i/>
          <w:color w:val="000000"/>
          <w:sz w:val="20"/>
          <w:szCs w:val="20"/>
          <w:lang w:eastAsia="en-US"/>
        </w:rPr>
        <w:t>)</w:t>
      </w:r>
      <w:r w:rsidR="00636039">
        <w:rPr>
          <w:rFonts w:eastAsia="Calibri"/>
          <w:b/>
          <w:i/>
          <w:color w:val="000000"/>
          <w:sz w:val="20"/>
          <w:szCs w:val="20"/>
          <w:lang w:eastAsia="en-US"/>
        </w:rPr>
        <w:t xml:space="preserve"> ставится, если обучающийся:</w:t>
      </w:r>
    </w:p>
    <w:p w:rsidR="0009401E" w:rsidRDefault="00636039">
      <w:pPr>
        <w:ind w:firstLine="567"/>
        <w:jc w:val="both"/>
        <w:rPr>
          <w:rFonts w:eastAsia="Calibri"/>
          <w:color w:val="000000"/>
          <w:sz w:val="20"/>
          <w:szCs w:val="20"/>
          <w:lang w:eastAsia="en-US"/>
        </w:rPr>
      </w:pPr>
      <w:r>
        <w:rPr>
          <w:rFonts w:eastAsia="Calibri"/>
          <w:color w:val="000000"/>
          <w:sz w:val="20"/>
          <w:szCs w:val="20"/>
          <w:lang w:eastAsia="en-US"/>
        </w:rPr>
        <w:t>описал не все виды деятельности, реализованные на практике; не указал задачи, которые решались в период практики.</w:t>
      </w:r>
      <w:r w:rsidR="00235B09">
        <w:rPr>
          <w:rFonts w:eastAsia="Calibri"/>
          <w:color w:val="000000"/>
          <w:sz w:val="20"/>
          <w:szCs w:val="20"/>
          <w:lang w:eastAsia="en-US"/>
        </w:rPr>
        <w:t xml:space="preserve"> О</w:t>
      </w:r>
      <w:r>
        <w:rPr>
          <w:rFonts w:eastAsia="Calibri"/>
          <w:color w:val="000000"/>
          <w:sz w:val="20"/>
          <w:szCs w:val="20"/>
          <w:lang w:eastAsia="en-US"/>
        </w:rPr>
        <w:t>тчетная документация сдана несвоевременно.</w:t>
      </w:r>
    </w:p>
    <w:p w:rsidR="0009401E" w:rsidRDefault="00636039">
      <w:pPr>
        <w:keepNext/>
        <w:ind w:firstLine="567"/>
        <w:outlineLvl w:val="2"/>
        <w:rPr>
          <w:rFonts w:eastAsia="Times New Roman"/>
          <w:b/>
          <w:bCs/>
          <w:sz w:val="20"/>
          <w:szCs w:val="20"/>
        </w:rPr>
      </w:pPr>
      <w:bookmarkStart w:id="18" w:name="_Toc37019128"/>
      <w:r>
        <w:rPr>
          <w:rFonts w:eastAsia="Times New Roman"/>
          <w:b/>
          <w:bCs/>
          <w:sz w:val="20"/>
          <w:szCs w:val="20"/>
        </w:rPr>
        <w:t>4.</w:t>
      </w:r>
      <w:r w:rsidR="00D8235A">
        <w:rPr>
          <w:rFonts w:eastAsia="Times New Roman"/>
          <w:b/>
          <w:bCs/>
          <w:sz w:val="20"/>
          <w:szCs w:val="20"/>
        </w:rPr>
        <w:t>2</w:t>
      </w:r>
      <w:r>
        <w:rPr>
          <w:rFonts w:eastAsia="Times New Roman"/>
          <w:b/>
          <w:bCs/>
          <w:sz w:val="20"/>
          <w:szCs w:val="20"/>
        </w:rPr>
        <w:t>.3. Содержание оценочного средства</w:t>
      </w:r>
      <w:bookmarkEnd w:id="18"/>
      <w:r>
        <w:rPr>
          <w:rFonts w:eastAsia="Times New Roman"/>
          <w:b/>
          <w:bCs/>
          <w:sz w:val="20"/>
          <w:szCs w:val="20"/>
        </w:rPr>
        <w:t xml:space="preserve"> </w:t>
      </w:r>
    </w:p>
    <w:p w:rsidR="0009401E" w:rsidRDefault="00636039">
      <w:pPr>
        <w:shd w:val="clear" w:color="auto" w:fill="FFFFFF"/>
        <w:ind w:firstLine="567"/>
        <w:jc w:val="both"/>
        <w:rPr>
          <w:sz w:val="20"/>
          <w:szCs w:val="20"/>
          <w:lang w:eastAsia="en-US"/>
        </w:rPr>
      </w:pPr>
      <w:r>
        <w:rPr>
          <w:color w:val="000000" w:themeColor="text1"/>
          <w:sz w:val="20"/>
          <w:szCs w:val="20"/>
          <w:lang w:eastAsia="en-US"/>
        </w:rPr>
        <w:t>Схема отчета студента должна включать следующие параметры</w:t>
      </w:r>
      <w:r>
        <w:rPr>
          <w:sz w:val="20"/>
          <w:szCs w:val="20"/>
          <w:lang w:eastAsia="en-US"/>
        </w:rPr>
        <w:t>:</w:t>
      </w:r>
    </w:p>
    <w:p w:rsidR="0009401E" w:rsidRDefault="00636039">
      <w:pPr>
        <w:numPr>
          <w:ilvl w:val="0"/>
          <w:numId w:val="4"/>
        </w:numPr>
        <w:shd w:val="clear" w:color="auto" w:fill="FFFFFF"/>
        <w:ind w:firstLine="567"/>
        <w:contextualSpacing/>
        <w:jc w:val="both"/>
        <w:rPr>
          <w:sz w:val="20"/>
          <w:szCs w:val="20"/>
          <w:lang w:eastAsia="en-US"/>
        </w:rPr>
      </w:pPr>
      <w:r>
        <w:rPr>
          <w:sz w:val="20"/>
          <w:szCs w:val="20"/>
          <w:lang w:eastAsia="en-US"/>
        </w:rPr>
        <w:t xml:space="preserve"> титульный лист;</w:t>
      </w:r>
    </w:p>
    <w:p w:rsidR="0009401E" w:rsidRDefault="00636039">
      <w:pPr>
        <w:numPr>
          <w:ilvl w:val="0"/>
          <w:numId w:val="4"/>
        </w:numPr>
        <w:shd w:val="clear" w:color="auto" w:fill="FFFFFF"/>
        <w:ind w:firstLine="567"/>
        <w:contextualSpacing/>
        <w:jc w:val="both"/>
        <w:rPr>
          <w:sz w:val="20"/>
          <w:szCs w:val="20"/>
          <w:lang w:eastAsia="en-US"/>
        </w:rPr>
      </w:pPr>
      <w:r>
        <w:rPr>
          <w:sz w:val="20"/>
          <w:szCs w:val="20"/>
          <w:lang w:eastAsia="en-US"/>
        </w:rPr>
        <w:t xml:space="preserve"> цели и задачи практики;</w:t>
      </w:r>
    </w:p>
    <w:p w:rsidR="0009401E" w:rsidRDefault="00636039">
      <w:pPr>
        <w:numPr>
          <w:ilvl w:val="0"/>
          <w:numId w:val="4"/>
        </w:numPr>
        <w:shd w:val="clear" w:color="auto" w:fill="FFFFFF"/>
        <w:ind w:firstLine="567"/>
        <w:contextualSpacing/>
        <w:jc w:val="both"/>
        <w:rPr>
          <w:sz w:val="20"/>
          <w:szCs w:val="20"/>
          <w:lang w:eastAsia="en-US"/>
        </w:rPr>
      </w:pPr>
      <w:r>
        <w:rPr>
          <w:sz w:val="20"/>
          <w:szCs w:val="20"/>
          <w:lang w:eastAsia="en-US"/>
        </w:rPr>
        <w:t xml:space="preserve"> знания и умения, формируемые в процессе прохождения практики;</w:t>
      </w:r>
    </w:p>
    <w:p w:rsidR="0009401E" w:rsidRDefault="00636039">
      <w:pPr>
        <w:numPr>
          <w:ilvl w:val="0"/>
          <w:numId w:val="4"/>
        </w:numPr>
        <w:shd w:val="clear" w:color="auto" w:fill="FFFFFF"/>
        <w:ind w:firstLine="567"/>
        <w:contextualSpacing/>
        <w:jc w:val="both"/>
        <w:rPr>
          <w:sz w:val="20"/>
          <w:szCs w:val="20"/>
          <w:lang w:eastAsia="en-US"/>
        </w:rPr>
      </w:pPr>
      <w:r>
        <w:rPr>
          <w:sz w:val="20"/>
          <w:szCs w:val="20"/>
          <w:lang w:eastAsia="en-US"/>
        </w:rPr>
        <w:t xml:space="preserve"> место и время прохождения учебной практики;</w:t>
      </w:r>
    </w:p>
    <w:p w:rsidR="0009401E" w:rsidRDefault="00636039">
      <w:pPr>
        <w:numPr>
          <w:ilvl w:val="0"/>
          <w:numId w:val="4"/>
        </w:numPr>
        <w:shd w:val="clear" w:color="auto" w:fill="FFFFFF"/>
        <w:ind w:firstLine="567"/>
        <w:contextualSpacing/>
        <w:jc w:val="both"/>
        <w:rPr>
          <w:sz w:val="20"/>
          <w:szCs w:val="20"/>
          <w:lang w:eastAsia="en-US"/>
        </w:rPr>
      </w:pPr>
      <w:r>
        <w:rPr>
          <w:sz w:val="20"/>
          <w:szCs w:val="20"/>
          <w:lang w:eastAsia="en-US"/>
        </w:rPr>
        <w:t xml:space="preserve"> содержание учебной практики;</w:t>
      </w:r>
    </w:p>
    <w:p w:rsidR="0009401E" w:rsidRDefault="00636039">
      <w:pPr>
        <w:numPr>
          <w:ilvl w:val="0"/>
          <w:numId w:val="4"/>
        </w:numPr>
        <w:shd w:val="clear" w:color="auto" w:fill="FFFFFF"/>
        <w:ind w:firstLine="567"/>
        <w:contextualSpacing/>
        <w:jc w:val="both"/>
        <w:rPr>
          <w:sz w:val="20"/>
          <w:szCs w:val="20"/>
          <w:lang w:eastAsia="en-US"/>
        </w:rPr>
      </w:pPr>
      <w:r>
        <w:rPr>
          <w:sz w:val="20"/>
          <w:szCs w:val="20"/>
          <w:lang w:eastAsia="en-US"/>
        </w:rPr>
        <w:t xml:space="preserve"> отчет по индивидуальному заданию</w:t>
      </w:r>
    </w:p>
    <w:p w:rsidR="0009401E" w:rsidRDefault="00636039">
      <w:pPr>
        <w:numPr>
          <w:ilvl w:val="0"/>
          <w:numId w:val="4"/>
        </w:numPr>
        <w:shd w:val="clear" w:color="auto" w:fill="FFFFFF"/>
        <w:ind w:firstLine="567"/>
        <w:contextualSpacing/>
        <w:jc w:val="both"/>
        <w:rPr>
          <w:sz w:val="20"/>
          <w:szCs w:val="20"/>
          <w:lang w:eastAsia="en-US"/>
        </w:rPr>
      </w:pPr>
      <w:r>
        <w:rPr>
          <w:sz w:val="20"/>
          <w:szCs w:val="20"/>
          <w:lang w:eastAsia="en-US"/>
        </w:rPr>
        <w:t>список использованных источников;</w:t>
      </w:r>
    </w:p>
    <w:p w:rsidR="0009401E" w:rsidRDefault="00636039">
      <w:pPr>
        <w:numPr>
          <w:ilvl w:val="0"/>
          <w:numId w:val="4"/>
        </w:numPr>
        <w:shd w:val="clear" w:color="auto" w:fill="FFFFFF"/>
        <w:ind w:firstLine="567"/>
        <w:contextualSpacing/>
        <w:jc w:val="both"/>
        <w:rPr>
          <w:sz w:val="20"/>
          <w:szCs w:val="20"/>
          <w:lang w:eastAsia="en-US"/>
        </w:rPr>
      </w:pPr>
      <w:r>
        <w:rPr>
          <w:sz w:val="20"/>
          <w:szCs w:val="20"/>
          <w:lang w:eastAsia="en-US"/>
        </w:rPr>
        <w:t xml:space="preserve"> приложения (при необходимости).</w:t>
      </w:r>
    </w:p>
    <w:p w:rsidR="0009401E" w:rsidRDefault="00636039">
      <w:pPr>
        <w:shd w:val="clear" w:color="auto" w:fill="FFFFFF"/>
        <w:ind w:firstLine="567"/>
        <w:jc w:val="both"/>
        <w:rPr>
          <w:sz w:val="20"/>
          <w:szCs w:val="20"/>
          <w:lang w:eastAsia="en-US"/>
        </w:rPr>
      </w:pPr>
      <w:r>
        <w:rPr>
          <w:sz w:val="20"/>
          <w:szCs w:val="20"/>
          <w:lang w:eastAsia="en-US"/>
        </w:rPr>
        <w:t>Во введении должны быть отражены: место, время (срок) и цель прохождения практики.</w:t>
      </w:r>
    </w:p>
    <w:p w:rsidR="0009401E" w:rsidRDefault="00636039">
      <w:pPr>
        <w:shd w:val="clear" w:color="auto" w:fill="FFFFFF"/>
        <w:ind w:firstLine="567"/>
        <w:jc w:val="both"/>
        <w:rPr>
          <w:sz w:val="20"/>
          <w:szCs w:val="20"/>
          <w:lang w:eastAsia="en-US"/>
        </w:rPr>
      </w:pPr>
      <w:r>
        <w:rPr>
          <w:sz w:val="20"/>
          <w:szCs w:val="20"/>
          <w:lang w:eastAsia="en-US"/>
        </w:rPr>
        <w:t>В основную часть отчета необходимо включить: описание организации работы в процессе практики, описание выполненной работы по разделам программы практики, описание практических задач, решаемых обучающимся за время прохождения практики.</w:t>
      </w:r>
    </w:p>
    <w:p w:rsidR="0009401E" w:rsidRDefault="00636039">
      <w:pPr>
        <w:shd w:val="clear" w:color="auto" w:fill="FFFFFF"/>
        <w:ind w:firstLine="567"/>
        <w:jc w:val="both"/>
        <w:rPr>
          <w:sz w:val="20"/>
          <w:szCs w:val="20"/>
          <w:lang w:eastAsia="en-US"/>
        </w:rPr>
      </w:pPr>
      <w:r>
        <w:rPr>
          <w:sz w:val="20"/>
          <w:szCs w:val="20"/>
          <w:lang w:eastAsia="en-US"/>
        </w:rPr>
        <w:t>Заключение должно содержать: описание знаний, умений и навыков (компетенций), приобретенных практикантом в период практики, предложения и рекомендации обучающегося, сделанные в ходе практики.</w:t>
      </w:r>
    </w:p>
    <w:p w:rsidR="0009401E" w:rsidRDefault="00636039">
      <w:pPr>
        <w:shd w:val="clear" w:color="auto" w:fill="FFFFFF"/>
        <w:ind w:firstLine="567"/>
        <w:jc w:val="both"/>
        <w:rPr>
          <w:sz w:val="20"/>
          <w:szCs w:val="20"/>
          <w:lang w:eastAsia="en-US"/>
        </w:rPr>
      </w:pPr>
      <w:r>
        <w:rPr>
          <w:sz w:val="20"/>
          <w:szCs w:val="20"/>
          <w:lang w:eastAsia="en-US"/>
        </w:rPr>
        <w:t>К отчету прилагаются:</w:t>
      </w:r>
    </w:p>
    <w:p w:rsidR="0009401E" w:rsidRDefault="00636039">
      <w:pPr>
        <w:shd w:val="clear" w:color="auto" w:fill="FFFFFF"/>
        <w:ind w:firstLine="567"/>
        <w:jc w:val="both"/>
        <w:rPr>
          <w:sz w:val="20"/>
          <w:szCs w:val="20"/>
          <w:lang w:eastAsia="en-US"/>
        </w:rPr>
      </w:pPr>
      <w:r>
        <w:rPr>
          <w:sz w:val="20"/>
          <w:szCs w:val="20"/>
          <w:lang w:eastAsia="en-US"/>
        </w:rPr>
        <w:t>- индивидуальное задание (для проходящих практику в основных структурных подразделениях КФУ (институт/факультет/кафедра);</w:t>
      </w:r>
    </w:p>
    <w:p w:rsidR="0009401E" w:rsidRDefault="00636039">
      <w:pPr>
        <w:ind w:firstLine="567"/>
        <w:jc w:val="both"/>
        <w:rPr>
          <w:sz w:val="20"/>
          <w:szCs w:val="20"/>
          <w:lang w:eastAsia="en-US"/>
        </w:rPr>
      </w:pPr>
      <w:r>
        <w:rPr>
          <w:sz w:val="20"/>
          <w:szCs w:val="20"/>
          <w:lang w:eastAsia="en-US"/>
        </w:rPr>
        <w:t xml:space="preserve">- дневник практиканта. Дневник включает в себя описание содержания и выполнения работ во время прохождения практик, с отметкой о выполнении руководителем практики. В приложении к дневнику приложением указываются оценки </w:t>
      </w:r>
      <w:proofErr w:type="spellStart"/>
      <w:r>
        <w:rPr>
          <w:sz w:val="20"/>
          <w:szCs w:val="20"/>
          <w:lang w:eastAsia="en-US"/>
        </w:rPr>
        <w:t>сформированности</w:t>
      </w:r>
      <w:proofErr w:type="spellEnd"/>
      <w:r>
        <w:rPr>
          <w:sz w:val="20"/>
          <w:szCs w:val="20"/>
          <w:lang w:eastAsia="en-US"/>
        </w:rPr>
        <w:t xml:space="preserve"> компетенций руководителями практики о прохождении практики обучающегося;</w:t>
      </w:r>
    </w:p>
    <w:p w:rsidR="0009401E" w:rsidRDefault="00636039">
      <w:pPr>
        <w:ind w:firstLine="567"/>
        <w:jc w:val="both"/>
        <w:rPr>
          <w:color w:val="000000" w:themeColor="text1"/>
          <w:sz w:val="20"/>
          <w:szCs w:val="20"/>
          <w:lang w:eastAsia="en-US"/>
        </w:rPr>
      </w:pPr>
      <w:r>
        <w:rPr>
          <w:color w:val="000000" w:themeColor="text1"/>
          <w:sz w:val="20"/>
          <w:szCs w:val="20"/>
          <w:lang w:eastAsia="en-US"/>
        </w:rPr>
        <w:t>- план-отчет студента-практиканта.</w:t>
      </w:r>
    </w:p>
    <w:p w:rsidR="0009401E" w:rsidRDefault="00636039">
      <w:pPr>
        <w:ind w:firstLine="567"/>
        <w:jc w:val="both"/>
        <w:rPr>
          <w:color w:val="000000" w:themeColor="text1"/>
          <w:sz w:val="20"/>
          <w:szCs w:val="20"/>
          <w:lang w:eastAsia="en-US"/>
        </w:rPr>
      </w:pPr>
      <w:r>
        <w:rPr>
          <w:color w:val="000000" w:themeColor="text1"/>
          <w:sz w:val="20"/>
          <w:szCs w:val="20"/>
          <w:lang w:eastAsia="en-US"/>
        </w:rPr>
        <w:t>Индивидуальный план-график практики содержит виды работ, которые необходимо выполнить в период практики, сроки их выполнения (планируемые даты начала и окончания работы), название мест практики.</w:t>
      </w:r>
    </w:p>
    <w:p w:rsidR="0009401E" w:rsidRDefault="00636039">
      <w:pPr>
        <w:ind w:firstLine="567"/>
        <w:jc w:val="both"/>
        <w:rPr>
          <w:color w:val="000000" w:themeColor="text1"/>
          <w:sz w:val="20"/>
          <w:szCs w:val="20"/>
          <w:lang w:eastAsia="en-US"/>
        </w:rPr>
      </w:pPr>
      <w:r>
        <w:rPr>
          <w:color w:val="000000" w:themeColor="text1"/>
          <w:sz w:val="20"/>
          <w:szCs w:val="20"/>
          <w:lang w:eastAsia="en-US"/>
        </w:rPr>
        <w:t>Дневник является обязательным отчетным документом. Структура его оформления и записей в нем следующая: титульный лист, содержащий сведения о студенте, название практики, сведения о месте практики с указанием фамилии, имени, отчества и должности руководителя практики; ежедневные записи, включающие дату, содержание и объем работы, замечания и предложения практиканта. Записи в дневнике должны вестись аккуратно, разборчиво и без ошибок.</w:t>
      </w:r>
    </w:p>
    <w:p w:rsidR="0009401E" w:rsidRDefault="00636039">
      <w:pPr>
        <w:autoSpaceDE w:val="0"/>
        <w:autoSpaceDN w:val="0"/>
        <w:adjustRightInd w:val="0"/>
        <w:spacing w:line="276" w:lineRule="auto"/>
        <w:ind w:firstLine="720"/>
        <w:jc w:val="both"/>
        <w:rPr>
          <w:rFonts w:eastAsia="Times New Roman"/>
          <w:sz w:val="20"/>
          <w:szCs w:val="20"/>
        </w:rPr>
      </w:pPr>
      <w:r>
        <w:rPr>
          <w:rFonts w:eastAsia="Times New Roman"/>
          <w:sz w:val="20"/>
          <w:szCs w:val="20"/>
        </w:rPr>
        <w:t xml:space="preserve">Оценка результатов практики вытекает из особенностей деятельности студентов и выявляет характер их отношения к будущей профессиональной деятельности. </w:t>
      </w:r>
    </w:p>
    <w:p w:rsidR="0009401E" w:rsidRDefault="00636039">
      <w:pPr>
        <w:ind w:firstLine="709"/>
        <w:jc w:val="both"/>
        <w:rPr>
          <w:rFonts w:eastAsia="Times New Roman"/>
          <w:sz w:val="20"/>
          <w:szCs w:val="20"/>
        </w:rPr>
      </w:pPr>
      <w:r>
        <w:rPr>
          <w:rFonts w:eastAsia="Times New Roman"/>
          <w:sz w:val="20"/>
          <w:szCs w:val="20"/>
        </w:rPr>
        <w:t xml:space="preserve">На «зачтено» оценивается работа студента, который выполнил весь объем работы, требуемый программой практики, получил отличные оценки за подготовку и проведение психодиагностики и других видов работ в </w:t>
      </w:r>
      <w:r>
        <w:rPr>
          <w:rFonts w:eastAsia="Times New Roman"/>
          <w:sz w:val="20"/>
          <w:szCs w:val="20"/>
        </w:rPr>
        <w:lastRenderedPageBreak/>
        <w:t>соответствии с индивидуальным заданием, ответственно и с интересом относился к своей работе, показал теоретическую подготовку на всех этапах работы в полевых условиях.</w:t>
      </w:r>
    </w:p>
    <w:p w:rsidR="0009401E" w:rsidRDefault="00636039">
      <w:pPr>
        <w:ind w:firstLine="709"/>
        <w:jc w:val="both"/>
        <w:rPr>
          <w:rFonts w:eastAsia="Times New Roman"/>
          <w:sz w:val="20"/>
          <w:szCs w:val="20"/>
        </w:rPr>
      </w:pPr>
      <w:r>
        <w:rPr>
          <w:rFonts w:eastAsia="Times New Roman"/>
          <w:sz w:val="20"/>
          <w:szCs w:val="20"/>
        </w:rPr>
        <w:t xml:space="preserve">«Не зачтено» оценивается работа студента, который не выполнил программу практики, участвовал в повседневной работе, все предусмотренные виды работ провел на низком уровне. </w:t>
      </w:r>
    </w:p>
    <w:p w:rsidR="00B33455" w:rsidRDefault="00B33455">
      <w:pPr>
        <w:ind w:firstLine="709"/>
        <w:jc w:val="both"/>
        <w:rPr>
          <w:rFonts w:eastAsia="Times New Roman"/>
          <w:sz w:val="20"/>
          <w:szCs w:val="20"/>
        </w:rPr>
      </w:pPr>
      <w:r w:rsidRPr="00B33455">
        <w:rPr>
          <w:rFonts w:eastAsia="Times New Roman"/>
          <w:sz w:val="20"/>
          <w:szCs w:val="20"/>
        </w:rPr>
        <w:t>Дата сдачи отчета - последний день практики.</w:t>
      </w:r>
    </w:p>
    <w:p w:rsidR="00B33455" w:rsidRDefault="00B33455">
      <w:pPr>
        <w:ind w:firstLine="709"/>
        <w:jc w:val="both"/>
        <w:rPr>
          <w:rFonts w:eastAsia="Times New Roman"/>
          <w:sz w:val="20"/>
          <w:szCs w:val="20"/>
        </w:rPr>
      </w:pPr>
    </w:p>
    <w:p w:rsidR="0009401E" w:rsidRDefault="00636039">
      <w:pPr>
        <w:rPr>
          <w:sz w:val="20"/>
          <w:szCs w:val="20"/>
          <w:lang w:eastAsia="en-US"/>
        </w:rPr>
      </w:pPr>
      <w:r>
        <w:rPr>
          <w:sz w:val="20"/>
          <w:szCs w:val="20"/>
          <w:lang w:eastAsia="en-US"/>
        </w:rPr>
        <w:br w:type="page"/>
      </w:r>
    </w:p>
    <w:p w:rsidR="002860C0" w:rsidRDefault="002860C0" w:rsidP="002860C0">
      <w:pPr>
        <w:jc w:val="right"/>
        <w:rPr>
          <w:rFonts w:eastAsia="Times New Roman"/>
          <w:i/>
          <w:sz w:val="20"/>
          <w:szCs w:val="20"/>
        </w:rPr>
      </w:pPr>
      <w:r>
        <w:rPr>
          <w:rFonts w:eastAsia="Times New Roman"/>
          <w:i/>
          <w:sz w:val="20"/>
          <w:szCs w:val="20"/>
        </w:rPr>
        <w:lastRenderedPageBreak/>
        <w:t>Приложение №2</w:t>
      </w:r>
    </w:p>
    <w:p w:rsidR="002860C0" w:rsidRDefault="002860C0" w:rsidP="002860C0">
      <w:pPr>
        <w:jc w:val="right"/>
        <w:rPr>
          <w:i/>
          <w:color w:val="000000" w:themeColor="text1"/>
          <w:sz w:val="20"/>
          <w:szCs w:val="20"/>
          <w:lang w:eastAsia="en-US"/>
        </w:rPr>
      </w:pPr>
      <w:r>
        <w:rPr>
          <w:i/>
          <w:color w:val="000000" w:themeColor="text1"/>
          <w:sz w:val="20"/>
          <w:szCs w:val="20"/>
          <w:lang w:eastAsia="en-US"/>
        </w:rPr>
        <w:t xml:space="preserve">к программе учебной практики </w:t>
      </w:r>
    </w:p>
    <w:p w:rsidR="002860C0" w:rsidRDefault="002860C0" w:rsidP="002860C0">
      <w:pPr>
        <w:jc w:val="right"/>
        <w:rPr>
          <w:rFonts w:eastAsia="Times New Roman"/>
          <w:i/>
          <w:sz w:val="20"/>
          <w:szCs w:val="20"/>
        </w:rPr>
      </w:pPr>
      <w:r>
        <w:rPr>
          <w:rFonts w:eastAsia="Times New Roman"/>
          <w:i/>
          <w:sz w:val="20"/>
          <w:szCs w:val="20"/>
        </w:rPr>
        <w:t>Б2.В.07.0</w:t>
      </w:r>
      <w:r w:rsidR="00BD5013">
        <w:rPr>
          <w:rFonts w:eastAsia="Times New Roman"/>
          <w:i/>
          <w:sz w:val="20"/>
          <w:szCs w:val="20"/>
        </w:rPr>
        <w:t>4</w:t>
      </w:r>
      <w:r>
        <w:rPr>
          <w:rFonts w:eastAsia="Times New Roman"/>
          <w:i/>
          <w:sz w:val="20"/>
          <w:szCs w:val="20"/>
        </w:rPr>
        <w:t xml:space="preserve">(У) </w:t>
      </w:r>
      <w:r w:rsidR="00D61B58">
        <w:rPr>
          <w:rFonts w:eastAsia="Times New Roman"/>
          <w:i/>
          <w:sz w:val="20"/>
          <w:szCs w:val="20"/>
        </w:rPr>
        <w:t>П</w:t>
      </w:r>
      <w:r>
        <w:rPr>
          <w:rFonts w:eastAsia="Times New Roman"/>
          <w:i/>
          <w:sz w:val="20"/>
          <w:szCs w:val="20"/>
        </w:rPr>
        <w:t>рактик</w:t>
      </w:r>
      <w:r w:rsidR="00D61B58">
        <w:rPr>
          <w:rFonts w:eastAsia="Times New Roman"/>
          <w:i/>
          <w:sz w:val="20"/>
          <w:szCs w:val="20"/>
        </w:rPr>
        <w:t>ум</w:t>
      </w:r>
      <w:r>
        <w:rPr>
          <w:rFonts w:eastAsia="Times New Roman"/>
          <w:i/>
          <w:sz w:val="20"/>
          <w:szCs w:val="20"/>
        </w:rPr>
        <w:t xml:space="preserve"> по фи</w:t>
      </w:r>
      <w:r w:rsidR="00235B09">
        <w:rPr>
          <w:rFonts w:eastAsia="Times New Roman"/>
          <w:i/>
          <w:sz w:val="20"/>
          <w:szCs w:val="20"/>
        </w:rPr>
        <w:t>зиологии растений</w:t>
      </w:r>
    </w:p>
    <w:p w:rsidR="0009401E" w:rsidRDefault="0009401E">
      <w:pPr>
        <w:jc w:val="right"/>
        <w:rPr>
          <w:rFonts w:eastAsia="Times New Roman"/>
          <w:sz w:val="20"/>
          <w:szCs w:val="20"/>
          <w:u w:val="single"/>
        </w:rPr>
      </w:pPr>
    </w:p>
    <w:p w:rsidR="002860C0" w:rsidRDefault="002860C0">
      <w:pPr>
        <w:jc w:val="right"/>
        <w:rPr>
          <w:rFonts w:eastAsia="Times New Roman"/>
          <w:sz w:val="20"/>
          <w:szCs w:val="20"/>
          <w:u w:val="single"/>
        </w:rPr>
      </w:pPr>
    </w:p>
    <w:p w:rsidR="002860C0" w:rsidRDefault="002860C0">
      <w:pPr>
        <w:jc w:val="right"/>
        <w:rPr>
          <w:rFonts w:eastAsia="Times New Roman"/>
          <w:sz w:val="20"/>
          <w:szCs w:val="20"/>
          <w:u w:val="single"/>
        </w:rPr>
      </w:pPr>
    </w:p>
    <w:p w:rsidR="002860C0" w:rsidRDefault="002860C0">
      <w:pPr>
        <w:jc w:val="right"/>
        <w:rPr>
          <w:rFonts w:eastAsia="Times New Roman"/>
          <w:sz w:val="20"/>
          <w:szCs w:val="20"/>
          <w:u w:val="single"/>
        </w:rPr>
      </w:pPr>
    </w:p>
    <w:p w:rsidR="0009401E" w:rsidRDefault="00636039">
      <w:pPr>
        <w:jc w:val="center"/>
        <w:rPr>
          <w:rFonts w:eastAsia="Times New Roman"/>
          <w:b/>
          <w:bCs/>
          <w:sz w:val="20"/>
          <w:szCs w:val="20"/>
        </w:rPr>
      </w:pPr>
      <w:r>
        <w:rPr>
          <w:rFonts w:eastAsia="Times New Roman"/>
          <w:b/>
          <w:bCs/>
          <w:sz w:val="20"/>
          <w:szCs w:val="20"/>
        </w:rPr>
        <w:t>Перечень литературы, необходимой для проведения практики</w:t>
      </w:r>
    </w:p>
    <w:p w:rsidR="0009401E" w:rsidRDefault="0009401E">
      <w:pPr>
        <w:ind w:firstLine="525"/>
        <w:rPr>
          <w:rFonts w:eastAsia="Times New Roman"/>
          <w:color w:val="000000" w:themeColor="text1"/>
          <w:sz w:val="20"/>
          <w:szCs w:val="20"/>
        </w:rPr>
      </w:pPr>
    </w:p>
    <w:p w:rsidR="0009401E" w:rsidRDefault="0009401E">
      <w:pPr>
        <w:ind w:firstLine="525"/>
        <w:rPr>
          <w:rFonts w:eastAsia="Times New Roman"/>
          <w:color w:val="000000" w:themeColor="text1"/>
          <w:sz w:val="20"/>
          <w:szCs w:val="20"/>
        </w:rPr>
      </w:pPr>
    </w:p>
    <w:p w:rsidR="0009401E" w:rsidRDefault="0009401E">
      <w:pPr>
        <w:ind w:firstLine="525"/>
        <w:rPr>
          <w:rFonts w:eastAsia="Times New Roman"/>
          <w:color w:val="000000" w:themeColor="text1"/>
          <w:sz w:val="20"/>
          <w:szCs w:val="20"/>
        </w:rPr>
      </w:pPr>
    </w:p>
    <w:tbl>
      <w:tblPr>
        <w:tblW w:w="5000" w:type="pct"/>
        <w:jc w:val="center"/>
        <w:tblCellSpacing w:w="15" w:type="dxa"/>
        <w:tblLook w:val="04A0" w:firstRow="1" w:lastRow="0" w:firstColumn="1" w:lastColumn="0" w:noHBand="0" w:noVBand="1"/>
      </w:tblPr>
      <w:tblGrid>
        <w:gridCol w:w="9921"/>
      </w:tblGrid>
      <w:tr w:rsidR="0009401E">
        <w:trPr>
          <w:tblCellSpacing w:w="15" w:type="dxa"/>
          <w:jc w:val="center"/>
        </w:trPr>
        <w:tc>
          <w:tcPr>
            <w:tcW w:w="0" w:type="auto"/>
            <w:tcMar>
              <w:top w:w="15" w:type="dxa"/>
              <w:left w:w="15" w:type="dxa"/>
              <w:bottom w:w="15" w:type="dxa"/>
              <w:right w:w="15" w:type="dxa"/>
            </w:tcMar>
            <w:vAlign w:val="center"/>
            <w:hideMark/>
          </w:tcPr>
          <w:p w:rsidR="0009401E" w:rsidRDefault="0009401E">
            <w:pPr>
              <w:rPr>
                <w:rFonts w:eastAsia="Times New Roman"/>
                <w:color w:val="000000" w:themeColor="text1"/>
                <w:sz w:val="20"/>
                <w:szCs w:val="20"/>
              </w:rPr>
            </w:pP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Биология и химия</w:t>
            </w: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rsidP="00235B09">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7A51C2">
              <w:rPr>
                <w:rFonts w:eastAsia="Times New Roman"/>
                <w:sz w:val="20"/>
                <w:szCs w:val="20"/>
                <w:u w:val="single"/>
              </w:rPr>
              <w:t>202</w:t>
            </w:r>
            <w:r w:rsidR="00FA3068">
              <w:rPr>
                <w:rFonts w:eastAsia="Times New Roman"/>
                <w:sz w:val="20"/>
                <w:szCs w:val="20"/>
                <w:u w:val="single"/>
              </w:rPr>
              <w:t>5</w:t>
            </w:r>
          </w:p>
        </w:tc>
      </w:tr>
    </w:tbl>
    <w:p w:rsidR="0009401E" w:rsidRDefault="0009401E">
      <w:pPr>
        <w:jc w:val="center"/>
        <w:rPr>
          <w:rFonts w:eastAsia="Times New Roman"/>
          <w:b/>
          <w:bCs/>
          <w:color w:val="000000" w:themeColor="text1"/>
          <w:sz w:val="20"/>
          <w:szCs w:val="20"/>
        </w:rPr>
      </w:pPr>
    </w:p>
    <w:p w:rsidR="0009401E" w:rsidRDefault="0009401E">
      <w:pPr>
        <w:jc w:val="right"/>
        <w:rPr>
          <w:rFonts w:eastAsia="Times New Roman"/>
          <w:bCs/>
          <w:color w:val="000000" w:themeColor="text1"/>
          <w:sz w:val="20"/>
          <w:szCs w:val="20"/>
        </w:rPr>
      </w:pPr>
    </w:p>
    <w:p w:rsidR="0009401E" w:rsidRDefault="00636039">
      <w:pPr>
        <w:jc w:val="center"/>
        <w:rPr>
          <w:sz w:val="20"/>
          <w:szCs w:val="20"/>
        </w:rPr>
      </w:pPr>
      <w:r>
        <w:rPr>
          <w:b/>
          <w:bCs/>
          <w:sz w:val="20"/>
          <w:szCs w:val="20"/>
        </w:rPr>
        <w:t xml:space="preserve"> </w:t>
      </w:r>
    </w:p>
    <w:tbl>
      <w:tblPr>
        <w:tblW w:w="5000" w:type="pct"/>
        <w:tblCellSpacing w:w="15" w:type="dxa"/>
        <w:tblLook w:val="04A0" w:firstRow="1" w:lastRow="0" w:firstColumn="1" w:lastColumn="0" w:noHBand="0" w:noVBand="1"/>
      </w:tblPr>
      <w:tblGrid>
        <w:gridCol w:w="9921"/>
      </w:tblGrid>
      <w:tr w:rsidR="0009401E">
        <w:trPr>
          <w:tblCellSpacing w:w="15" w:type="dxa"/>
        </w:trPr>
        <w:tc>
          <w:tcPr>
            <w:tcW w:w="0" w:type="auto"/>
            <w:tcMar>
              <w:top w:w="15" w:type="dxa"/>
              <w:left w:w="15" w:type="dxa"/>
              <w:bottom w:w="15" w:type="dxa"/>
              <w:right w:w="15" w:type="dxa"/>
            </w:tcMar>
            <w:vAlign w:val="center"/>
          </w:tcPr>
          <w:p w:rsidR="0009401E" w:rsidRDefault="00636039">
            <w:pPr>
              <w:jc w:val="center"/>
              <w:rPr>
                <w:b/>
                <w:sz w:val="20"/>
                <w:szCs w:val="20"/>
              </w:rPr>
            </w:pPr>
            <w:r>
              <w:rPr>
                <w:b/>
                <w:sz w:val="20"/>
                <w:szCs w:val="20"/>
              </w:rPr>
              <w:t>Литература:</w:t>
            </w:r>
          </w:p>
          <w:p w:rsidR="0009401E" w:rsidRDefault="00636039">
            <w:pPr>
              <w:ind w:firstLine="525"/>
              <w:jc w:val="both"/>
              <w:rPr>
                <w:sz w:val="20"/>
                <w:szCs w:val="20"/>
              </w:rPr>
            </w:pPr>
            <w:r>
              <w:rPr>
                <w:sz w:val="20"/>
                <w:szCs w:val="20"/>
              </w:rPr>
              <w:t xml:space="preserve">1. </w:t>
            </w:r>
            <w:r w:rsidR="00FD1F72" w:rsidRPr="00FD1F72">
              <w:rPr>
                <w:sz w:val="20"/>
                <w:szCs w:val="20"/>
              </w:rPr>
              <w:t xml:space="preserve">Куликова, Е. Г. Физиология и биохимия </w:t>
            </w:r>
            <w:proofErr w:type="gramStart"/>
            <w:r w:rsidR="00FD1F72" w:rsidRPr="00FD1F72">
              <w:rPr>
                <w:sz w:val="20"/>
                <w:szCs w:val="20"/>
              </w:rPr>
              <w:t>растений :</w:t>
            </w:r>
            <w:proofErr w:type="gramEnd"/>
            <w:r w:rsidR="00FD1F72" w:rsidRPr="00FD1F72">
              <w:rPr>
                <w:sz w:val="20"/>
                <w:szCs w:val="20"/>
              </w:rPr>
              <w:t xml:space="preserve"> учебное пособие / Е. Г. Куликова, Ю. В. </w:t>
            </w:r>
            <w:proofErr w:type="spellStart"/>
            <w:r w:rsidR="00FD1F72" w:rsidRPr="00FD1F72">
              <w:rPr>
                <w:sz w:val="20"/>
                <w:szCs w:val="20"/>
              </w:rPr>
              <w:t>Корягин</w:t>
            </w:r>
            <w:proofErr w:type="spellEnd"/>
            <w:r w:rsidR="00FD1F72" w:rsidRPr="00FD1F72">
              <w:rPr>
                <w:sz w:val="20"/>
                <w:szCs w:val="20"/>
              </w:rPr>
              <w:t xml:space="preserve">, Н. В. </w:t>
            </w:r>
            <w:proofErr w:type="spellStart"/>
            <w:r w:rsidR="00FD1F72" w:rsidRPr="00FD1F72">
              <w:rPr>
                <w:sz w:val="20"/>
                <w:szCs w:val="20"/>
              </w:rPr>
              <w:t>Корягина</w:t>
            </w:r>
            <w:proofErr w:type="spellEnd"/>
            <w:r w:rsidR="00FD1F72" w:rsidRPr="00FD1F72">
              <w:rPr>
                <w:sz w:val="20"/>
                <w:szCs w:val="20"/>
              </w:rPr>
              <w:t xml:space="preserve">. — </w:t>
            </w:r>
            <w:proofErr w:type="gramStart"/>
            <w:r w:rsidR="00FD1F72" w:rsidRPr="00FD1F72">
              <w:rPr>
                <w:sz w:val="20"/>
                <w:szCs w:val="20"/>
              </w:rPr>
              <w:t>Пенза :</w:t>
            </w:r>
            <w:proofErr w:type="gramEnd"/>
            <w:r w:rsidR="00FD1F72" w:rsidRPr="00FD1F72">
              <w:rPr>
                <w:sz w:val="20"/>
                <w:szCs w:val="20"/>
              </w:rPr>
              <w:t xml:space="preserve"> ПГАУ, 2018. — 267 с</w:t>
            </w:r>
            <w:r w:rsidR="00FD1F72">
              <w:rPr>
                <w:sz w:val="20"/>
                <w:szCs w:val="20"/>
              </w:rPr>
              <w:t>.</w:t>
            </w:r>
            <w:r w:rsidR="00FD1F72" w:rsidRPr="00FD1F72">
              <w:rPr>
                <w:sz w:val="20"/>
                <w:szCs w:val="20"/>
              </w:rPr>
              <w:t xml:space="preserve"> — URL: </w:t>
            </w:r>
            <w:hyperlink r:id="rId9" w:history="1">
              <w:r w:rsidR="00FD1F72" w:rsidRPr="000C6B19">
                <w:rPr>
                  <w:rStyle w:val="a3"/>
                  <w:sz w:val="20"/>
                  <w:szCs w:val="20"/>
                </w:rPr>
                <w:t>https://e.lanbook.com/book/131062</w:t>
              </w:r>
            </w:hyperlink>
            <w:r w:rsidR="00FD1F72">
              <w:rPr>
                <w:sz w:val="20"/>
                <w:szCs w:val="20"/>
              </w:rPr>
              <w:t xml:space="preserve"> </w:t>
            </w:r>
          </w:p>
          <w:p w:rsidR="0009401E" w:rsidRDefault="00636039">
            <w:pPr>
              <w:ind w:firstLine="525"/>
              <w:jc w:val="both"/>
              <w:rPr>
                <w:sz w:val="20"/>
                <w:szCs w:val="20"/>
              </w:rPr>
            </w:pPr>
            <w:r>
              <w:rPr>
                <w:sz w:val="20"/>
                <w:szCs w:val="20"/>
              </w:rPr>
              <w:t xml:space="preserve">2. </w:t>
            </w:r>
            <w:r w:rsidR="002B707A" w:rsidRPr="002B707A">
              <w:rPr>
                <w:sz w:val="20"/>
                <w:szCs w:val="20"/>
              </w:rPr>
              <w:t xml:space="preserve">Практикум по физиологии </w:t>
            </w:r>
            <w:proofErr w:type="gramStart"/>
            <w:r w:rsidR="002B707A" w:rsidRPr="002B707A">
              <w:rPr>
                <w:sz w:val="20"/>
                <w:szCs w:val="20"/>
              </w:rPr>
              <w:t>растений :</w:t>
            </w:r>
            <w:proofErr w:type="gramEnd"/>
            <w:r w:rsidR="002B707A" w:rsidRPr="002B707A">
              <w:rPr>
                <w:sz w:val="20"/>
                <w:szCs w:val="20"/>
              </w:rPr>
              <w:t xml:space="preserve"> учебное пособие / составитель Т. А. Лушникова. — </w:t>
            </w:r>
            <w:proofErr w:type="gramStart"/>
            <w:r w:rsidR="002B707A" w:rsidRPr="002B707A">
              <w:rPr>
                <w:sz w:val="20"/>
                <w:szCs w:val="20"/>
              </w:rPr>
              <w:t>Курган :</w:t>
            </w:r>
            <w:proofErr w:type="gramEnd"/>
            <w:r w:rsidR="002B707A" w:rsidRPr="002B707A">
              <w:rPr>
                <w:sz w:val="20"/>
                <w:szCs w:val="20"/>
              </w:rPr>
              <w:t xml:space="preserve"> КГУ, 2018. — 94 с.</w:t>
            </w:r>
            <w:r w:rsidR="002B707A">
              <w:rPr>
                <w:sz w:val="20"/>
                <w:szCs w:val="20"/>
              </w:rPr>
              <w:t xml:space="preserve"> </w:t>
            </w:r>
            <w:r w:rsidR="002B707A" w:rsidRPr="002B707A">
              <w:rPr>
                <w:sz w:val="20"/>
                <w:szCs w:val="20"/>
              </w:rPr>
              <w:t xml:space="preserve">— URL: </w:t>
            </w:r>
            <w:hyperlink r:id="rId10" w:history="1">
              <w:r w:rsidR="002B707A" w:rsidRPr="000C6B19">
                <w:rPr>
                  <w:rStyle w:val="a3"/>
                  <w:sz w:val="20"/>
                  <w:szCs w:val="20"/>
                </w:rPr>
                <w:t>https://e.lanbook.com/book/177851</w:t>
              </w:r>
            </w:hyperlink>
            <w:r w:rsidR="002B707A">
              <w:rPr>
                <w:sz w:val="20"/>
                <w:szCs w:val="20"/>
              </w:rPr>
              <w:t xml:space="preserve"> </w:t>
            </w:r>
          </w:p>
          <w:p w:rsidR="002B707A" w:rsidRDefault="00636039" w:rsidP="002B707A">
            <w:pPr>
              <w:ind w:firstLine="525"/>
              <w:jc w:val="both"/>
              <w:rPr>
                <w:sz w:val="20"/>
                <w:szCs w:val="20"/>
              </w:rPr>
            </w:pPr>
            <w:r>
              <w:rPr>
                <w:sz w:val="20"/>
                <w:szCs w:val="20"/>
              </w:rPr>
              <w:t xml:space="preserve">3. </w:t>
            </w:r>
            <w:proofErr w:type="spellStart"/>
            <w:r w:rsidR="002B707A" w:rsidRPr="002B707A">
              <w:rPr>
                <w:sz w:val="20"/>
                <w:szCs w:val="20"/>
              </w:rPr>
              <w:t>Антипкина</w:t>
            </w:r>
            <w:proofErr w:type="spellEnd"/>
            <w:r w:rsidR="002B707A" w:rsidRPr="002B707A">
              <w:rPr>
                <w:sz w:val="20"/>
                <w:szCs w:val="20"/>
              </w:rPr>
              <w:t xml:space="preserve">, Л. А. Практикум по физиологии и биохимии сельскохозяйственных </w:t>
            </w:r>
            <w:proofErr w:type="gramStart"/>
            <w:r w:rsidR="002B707A" w:rsidRPr="002B707A">
              <w:rPr>
                <w:sz w:val="20"/>
                <w:szCs w:val="20"/>
              </w:rPr>
              <w:t>растений :</w:t>
            </w:r>
            <w:proofErr w:type="gramEnd"/>
            <w:r w:rsidR="002B707A" w:rsidRPr="002B707A">
              <w:rPr>
                <w:sz w:val="20"/>
                <w:szCs w:val="20"/>
              </w:rPr>
              <w:t xml:space="preserve"> учебное пособие / Л. А. </w:t>
            </w:r>
            <w:proofErr w:type="spellStart"/>
            <w:r w:rsidR="002B707A" w:rsidRPr="002B707A">
              <w:rPr>
                <w:sz w:val="20"/>
                <w:szCs w:val="20"/>
              </w:rPr>
              <w:t>Антипкина</w:t>
            </w:r>
            <w:proofErr w:type="spellEnd"/>
            <w:r w:rsidR="002B707A" w:rsidRPr="002B707A">
              <w:rPr>
                <w:sz w:val="20"/>
                <w:szCs w:val="20"/>
              </w:rPr>
              <w:t xml:space="preserve">, В. И. Левин. — </w:t>
            </w:r>
            <w:proofErr w:type="gramStart"/>
            <w:r w:rsidR="002B707A" w:rsidRPr="002B707A">
              <w:rPr>
                <w:sz w:val="20"/>
                <w:szCs w:val="20"/>
              </w:rPr>
              <w:t>Рязань :</w:t>
            </w:r>
            <w:proofErr w:type="gramEnd"/>
            <w:r w:rsidR="002B707A" w:rsidRPr="002B707A">
              <w:rPr>
                <w:sz w:val="20"/>
                <w:szCs w:val="20"/>
              </w:rPr>
              <w:t xml:space="preserve"> РГАТУ, 2020. — 1</w:t>
            </w:r>
            <w:r w:rsidR="002B707A">
              <w:rPr>
                <w:sz w:val="20"/>
                <w:szCs w:val="20"/>
              </w:rPr>
              <w:t>64 с.</w:t>
            </w:r>
            <w:r w:rsidR="002B707A" w:rsidRPr="002B707A">
              <w:rPr>
                <w:sz w:val="20"/>
                <w:szCs w:val="20"/>
              </w:rPr>
              <w:t xml:space="preserve"> — URL: </w:t>
            </w:r>
            <w:hyperlink r:id="rId11" w:history="1">
              <w:r w:rsidR="002B707A" w:rsidRPr="000C6B19">
                <w:rPr>
                  <w:rStyle w:val="a3"/>
                  <w:sz w:val="20"/>
                  <w:szCs w:val="20"/>
                </w:rPr>
                <w:t>https://e.lanbook.com/book/164663</w:t>
              </w:r>
            </w:hyperlink>
            <w:r w:rsidR="002B707A">
              <w:rPr>
                <w:sz w:val="20"/>
                <w:szCs w:val="20"/>
              </w:rPr>
              <w:t xml:space="preserve"> </w:t>
            </w:r>
          </w:p>
          <w:p w:rsidR="0009401E" w:rsidRPr="00AE4B72" w:rsidRDefault="00636039" w:rsidP="002B707A">
            <w:pPr>
              <w:ind w:firstLine="525"/>
              <w:jc w:val="both"/>
              <w:rPr>
                <w:rFonts w:eastAsia="Times New Roman"/>
                <w:sz w:val="20"/>
                <w:szCs w:val="20"/>
              </w:rPr>
            </w:pPr>
            <w:r>
              <w:rPr>
                <w:sz w:val="20"/>
                <w:szCs w:val="20"/>
              </w:rPr>
              <w:t xml:space="preserve"> </w:t>
            </w:r>
            <w:r w:rsidR="002B707A">
              <w:rPr>
                <w:sz w:val="20"/>
                <w:szCs w:val="20"/>
              </w:rPr>
              <w:t xml:space="preserve">4. </w:t>
            </w:r>
            <w:r w:rsidR="002B707A" w:rsidRPr="002B707A">
              <w:rPr>
                <w:sz w:val="20"/>
                <w:szCs w:val="20"/>
              </w:rPr>
              <w:t xml:space="preserve">Практикум для проведения лабораторных занятий и самостоятельной работы по дисциплине Физиология и биохимия растений для студентов очной и заочной формы обучения направления подготовки 110400.62 </w:t>
            </w:r>
            <w:proofErr w:type="gramStart"/>
            <w:r w:rsidR="002B707A" w:rsidRPr="002B707A">
              <w:rPr>
                <w:sz w:val="20"/>
                <w:szCs w:val="20"/>
              </w:rPr>
              <w:t>Агрономия :</w:t>
            </w:r>
            <w:proofErr w:type="gramEnd"/>
            <w:r w:rsidR="002B707A" w:rsidRPr="002B707A">
              <w:rPr>
                <w:sz w:val="20"/>
                <w:szCs w:val="20"/>
              </w:rPr>
              <w:t xml:space="preserve"> учебное пособие / составитель Л. А. </w:t>
            </w:r>
            <w:proofErr w:type="spellStart"/>
            <w:r w:rsidR="002B707A" w:rsidRPr="002B707A">
              <w:rPr>
                <w:sz w:val="20"/>
                <w:szCs w:val="20"/>
              </w:rPr>
              <w:t>Асинская</w:t>
            </w:r>
            <w:proofErr w:type="spellEnd"/>
            <w:r w:rsidR="002B707A" w:rsidRPr="002B707A">
              <w:rPr>
                <w:sz w:val="20"/>
                <w:szCs w:val="20"/>
              </w:rPr>
              <w:t xml:space="preserve">. — </w:t>
            </w:r>
            <w:proofErr w:type="gramStart"/>
            <w:r w:rsidR="002B707A" w:rsidRPr="002B707A">
              <w:rPr>
                <w:sz w:val="20"/>
                <w:szCs w:val="20"/>
              </w:rPr>
              <w:t>Уссурийск :</w:t>
            </w:r>
            <w:proofErr w:type="gramEnd"/>
            <w:r w:rsidR="002B707A" w:rsidRPr="002B707A">
              <w:rPr>
                <w:sz w:val="20"/>
                <w:szCs w:val="20"/>
              </w:rPr>
              <w:t xml:space="preserve"> Приморская ГСХА, 2012. — 113 с. —</w:t>
            </w:r>
            <w:r w:rsidR="002B707A">
              <w:rPr>
                <w:sz w:val="20"/>
                <w:szCs w:val="20"/>
              </w:rPr>
              <w:t xml:space="preserve"> </w:t>
            </w:r>
            <w:r w:rsidR="002B707A" w:rsidRPr="002B707A">
              <w:rPr>
                <w:sz w:val="20"/>
                <w:szCs w:val="20"/>
              </w:rPr>
              <w:t xml:space="preserve">URL: </w:t>
            </w:r>
            <w:hyperlink r:id="rId12" w:history="1">
              <w:r w:rsidR="002B707A" w:rsidRPr="000C6B19">
                <w:rPr>
                  <w:rStyle w:val="a3"/>
                  <w:sz w:val="20"/>
                  <w:szCs w:val="20"/>
                </w:rPr>
                <w:t>https://e.lanbook.com/book/70621</w:t>
              </w:r>
            </w:hyperlink>
            <w:r w:rsidR="002B707A">
              <w:rPr>
                <w:sz w:val="20"/>
                <w:szCs w:val="20"/>
              </w:rPr>
              <w:t xml:space="preserve"> </w:t>
            </w:r>
          </w:p>
        </w:tc>
      </w:tr>
      <w:tr w:rsidR="0009401E" w:rsidTr="002B707A">
        <w:trPr>
          <w:tblCellSpacing w:w="15" w:type="dxa"/>
        </w:trPr>
        <w:tc>
          <w:tcPr>
            <w:tcW w:w="0" w:type="auto"/>
            <w:tcMar>
              <w:top w:w="15" w:type="dxa"/>
              <w:left w:w="15" w:type="dxa"/>
              <w:bottom w:w="15" w:type="dxa"/>
              <w:right w:w="15" w:type="dxa"/>
            </w:tcMar>
            <w:vAlign w:val="center"/>
          </w:tcPr>
          <w:p w:rsidR="0009401E" w:rsidRDefault="0009401E">
            <w:pPr>
              <w:jc w:val="center"/>
              <w:rPr>
                <w:rFonts w:eastAsia="Times New Roman"/>
                <w:b/>
                <w:bCs/>
                <w:sz w:val="20"/>
                <w:szCs w:val="20"/>
              </w:rPr>
            </w:pPr>
          </w:p>
        </w:tc>
      </w:tr>
      <w:tr w:rsidR="0009401E" w:rsidTr="002B707A">
        <w:trPr>
          <w:tblCellSpacing w:w="15" w:type="dxa"/>
        </w:trPr>
        <w:tc>
          <w:tcPr>
            <w:tcW w:w="0" w:type="auto"/>
            <w:tcMar>
              <w:top w:w="15" w:type="dxa"/>
              <w:left w:w="15" w:type="dxa"/>
              <w:bottom w:w="15" w:type="dxa"/>
              <w:right w:w="15" w:type="dxa"/>
            </w:tcMar>
            <w:vAlign w:val="center"/>
          </w:tcPr>
          <w:p w:rsidR="00AE4B72" w:rsidRDefault="00AE4B72" w:rsidP="007A51C2">
            <w:pPr>
              <w:ind w:firstLine="525"/>
              <w:jc w:val="both"/>
              <w:rPr>
                <w:rFonts w:eastAsia="Times New Roman"/>
                <w:sz w:val="20"/>
                <w:szCs w:val="20"/>
              </w:rPr>
            </w:pPr>
          </w:p>
        </w:tc>
      </w:tr>
      <w:tr w:rsidR="0009401E" w:rsidTr="002B707A">
        <w:trPr>
          <w:tblCellSpacing w:w="15" w:type="dxa"/>
        </w:trPr>
        <w:tc>
          <w:tcPr>
            <w:tcW w:w="0" w:type="auto"/>
            <w:tcMar>
              <w:top w:w="15" w:type="dxa"/>
              <w:left w:w="15" w:type="dxa"/>
              <w:bottom w:w="15" w:type="dxa"/>
              <w:right w:w="15" w:type="dxa"/>
            </w:tcMar>
            <w:vAlign w:val="center"/>
          </w:tcPr>
          <w:p w:rsidR="00AE4B72" w:rsidRDefault="00AE4B72" w:rsidP="007A51C2">
            <w:pPr>
              <w:ind w:firstLine="525"/>
              <w:jc w:val="both"/>
              <w:rPr>
                <w:rFonts w:eastAsia="Times New Roman"/>
                <w:sz w:val="20"/>
                <w:szCs w:val="20"/>
              </w:rPr>
            </w:pPr>
          </w:p>
        </w:tc>
      </w:tr>
      <w:tr w:rsidR="0009401E" w:rsidTr="002B707A">
        <w:trPr>
          <w:tblCellSpacing w:w="15" w:type="dxa"/>
        </w:trPr>
        <w:tc>
          <w:tcPr>
            <w:tcW w:w="0" w:type="auto"/>
            <w:tcMar>
              <w:top w:w="15" w:type="dxa"/>
              <w:left w:w="15" w:type="dxa"/>
              <w:bottom w:w="15" w:type="dxa"/>
              <w:right w:w="15" w:type="dxa"/>
            </w:tcMar>
            <w:vAlign w:val="center"/>
          </w:tcPr>
          <w:p w:rsidR="00AE4B72" w:rsidRDefault="00AE4B72" w:rsidP="007A51C2">
            <w:pPr>
              <w:ind w:firstLine="525"/>
              <w:jc w:val="both"/>
              <w:rPr>
                <w:rFonts w:eastAsia="Times New Roman"/>
                <w:sz w:val="20"/>
                <w:szCs w:val="20"/>
              </w:rPr>
            </w:pPr>
          </w:p>
        </w:tc>
      </w:tr>
      <w:tr w:rsidR="0009401E" w:rsidTr="002B707A">
        <w:trPr>
          <w:tblCellSpacing w:w="15" w:type="dxa"/>
        </w:trPr>
        <w:tc>
          <w:tcPr>
            <w:tcW w:w="0" w:type="auto"/>
            <w:tcMar>
              <w:top w:w="15" w:type="dxa"/>
              <w:left w:w="15" w:type="dxa"/>
              <w:bottom w:w="15" w:type="dxa"/>
              <w:right w:w="15" w:type="dxa"/>
            </w:tcMar>
            <w:vAlign w:val="center"/>
          </w:tcPr>
          <w:p w:rsidR="00AE4B72" w:rsidRDefault="00AE4B72" w:rsidP="007A51C2">
            <w:pPr>
              <w:ind w:firstLine="525"/>
              <w:jc w:val="both"/>
              <w:rPr>
                <w:rFonts w:eastAsia="Times New Roman"/>
                <w:sz w:val="20"/>
                <w:szCs w:val="20"/>
              </w:rPr>
            </w:pPr>
          </w:p>
        </w:tc>
      </w:tr>
    </w:tbl>
    <w:p w:rsidR="002860C0" w:rsidRDefault="00636039" w:rsidP="002860C0">
      <w:pPr>
        <w:jc w:val="right"/>
        <w:rPr>
          <w:rFonts w:eastAsia="Times New Roman"/>
          <w:i/>
          <w:sz w:val="20"/>
          <w:szCs w:val="20"/>
        </w:rPr>
      </w:pPr>
      <w:r>
        <w:rPr>
          <w:rFonts w:eastAsia="Times New Roman"/>
          <w:sz w:val="20"/>
          <w:szCs w:val="20"/>
        </w:rPr>
        <w:br w:type="page"/>
      </w:r>
      <w:r w:rsidR="002860C0">
        <w:rPr>
          <w:rFonts w:eastAsia="Times New Roman"/>
          <w:i/>
          <w:sz w:val="20"/>
          <w:szCs w:val="20"/>
        </w:rPr>
        <w:lastRenderedPageBreak/>
        <w:t>Приложение №3</w:t>
      </w:r>
    </w:p>
    <w:p w:rsidR="002860C0" w:rsidRDefault="002860C0" w:rsidP="002860C0">
      <w:pPr>
        <w:jc w:val="right"/>
        <w:rPr>
          <w:i/>
          <w:color w:val="000000" w:themeColor="text1"/>
          <w:sz w:val="20"/>
          <w:szCs w:val="20"/>
          <w:lang w:eastAsia="en-US"/>
        </w:rPr>
      </w:pPr>
      <w:r>
        <w:rPr>
          <w:i/>
          <w:color w:val="000000" w:themeColor="text1"/>
          <w:sz w:val="20"/>
          <w:szCs w:val="20"/>
          <w:lang w:eastAsia="en-US"/>
        </w:rPr>
        <w:t xml:space="preserve">к программе учебной практики </w:t>
      </w:r>
    </w:p>
    <w:p w:rsidR="002860C0" w:rsidRDefault="002860C0" w:rsidP="002860C0">
      <w:pPr>
        <w:jc w:val="right"/>
        <w:rPr>
          <w:rFonts w:eastAsia="Times New Roman"/>
          <w:i/>
          <w:sz w:val="20"/>
          <w:szCs w:val="20"/>
        </w:rPr>
      </w:pPr>
      <w:r>
        <w:rPr>
          <w:rFonts w:eastAsia="Times New Roman"/>
          <w:i/>
          <w:sz w:val="20"/>
          <w:szCs w:val="20"/>
        </w:rPr>
        <w:t>Б2.В.07.0</w:t>
      </w:r>
      <w:r w:rsidR="00D55B53">
        <w:rPr>
          <w:rFonts w:eastAsia="Times New Roman"/>
          <w:i/>
          <w:sz w:val="20"/>
          <w:szCs w:val="20"/>
        </w:rPr>
        <w:t>4</w:t>
      </w:r>
      <w:r>
        <w:rPr>
          <w:rFonts w:eastAsia="Times New Roman"/>
          <w:i/>
          <w:sz w:val="20"/>
          <w:szCs w:val="20"/>
        </w:rPr>
        <w:t xml:space="preserve">(У) </w:t>
      </w:r>
      <w:r w:rsidR="00D61B58">
        <w:rPr>
          <w:rFonts w:eastAsia="Times New Roman"/>
          <w:i/>
          <w:sz w:val="20"/>
          <w:szCs w:val="20"/>
        </w:rPr>
        <w:t>Практикум</w:t>
      </w:r>
      <w:r>
        <w:rPr>
          <w:rFonts w:eastAsia="Times New Roman"/>
          <w:i/>
          <w:sz w:val="20"/>
          <w:szCs w:val="20"/>
        </w:rPr>
        <w:t xml:space="preserve"> по фи</w:t>
      </w:r>
      <w:r w:rsidR="00235B09">
        <w:rPr>
          <w:rFonts w:eastAsia="Times New Roman"/>
          <w:i/>
          <w:sz w:val="20"/>
          <w:szCs w:val="20"/>
        </w:rPr>
        <w:t>зиологии растений</w:t>
      </w:r>
    </w:p>
    <w:p w:rsidR="0009401E" w:rsidRDefault="0009401E" w:rsidP="002860C0">
      <w:pPr>
        <w:jc w:val="right"/>
        <w:rPr>
          <w:rFonts w:eastAsia="Times New Roman"/>
          <w:sz w:val="20"/>
          <w:szCs w:val="20"/>
          <w:u w:val="single"/>
        </w:rPr>
      </w:pPr>
    </w:p>
    <w:p w:rsidR="002860C0" w:rsidRDefault="002860C0" w:rsidP="002860C0">
      <w:pPr>
        <w:jc w:val="right"/>
        <w:rPr>
          <w:rFonts w:eastAsia="Times New Roman"/>
          <w:sz w:val="20"/>
          <w:szCs w:val="20"/>
          <w:u w:val="single"/>
        </w:rPr>
      </w:pPr>
    </w:p>
    <w:p w:rsidR="002860C0" w:rsidRDefault="002860C0" w:rsidP="002860C0">
      <w:pPr>
        <w:jc w:val="right"/>
        <w:rPr>
          <w:rFonts w:eastAsia="Times New Roman"/>
          <w:sz w:val="20"/>
          <w:szCs w:val="20"/>
          <w:u w:val="single"/>
        </w:rPr>
      </w:pPr>
    </w:p>
    <w:p w:rsidR="002860C0" w:rsidRDefault="002860C0" w:rsidP="002860C0">
      <w:pPr>
        <w:jc w:val="right"/>
        <w:rPr>
          <w:rFonts w:eastAsia="Times New Roman"/>
          <w:sz w:val="20"/>
          <w:szCs w:val="20"/>
          <w:u w:val="single"/>
        </w:rPr>
      </w:pPr>
    </w:p>
    <w:p w:rsidR="002860C0" w:rsidRDefault="002860C0" w:rsidP="002860C0">
      <w:pPr>
        <w:jc w:val="right"/>
        <w:rPr>
          <w:rFonts w:eastAsia="Times New Roman"/>
          <w:sz w:val="20"/>
          <w:szCs w:val="20"/>
          <w:u w:val="single"/>
        </w:rPr>
      </w:pPr>
    </w:p>
    <w:p w:rsidR="0009401E" w:rsidRDefault="00636039">
      <w:pPr>
        <w:jc w:val="center"/>
        <w:rPr>
          <w:rFonts w:eastAsia="Times New Roman"/>
          <w:b/>
          <w:bCs/>
          <w:sz w:val="20"/>
          <w:szCs w:val="20"/>
        </w:rPr>
      </w:pPr>
      <w:r>
        <w:rPr>
          <w:rFonts w:eastAsia="Times New Roman"/>
          <w:b/>
          <w:bCs/>
          <w:sz w:val="20"/>
          <w:szCs w:val="20"/>
        </w:rPr>
        <w:t>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p>
    <w:p w:rsidR="0009401E" w:rsidRDefault="0009401E">
      <w:pPr>
        <w:ind w:firstLine="525"/>
        <w:rPr>
          <w:rFonts w:eastAsia="Times New Roman"/>
          <w:color w:val="000000" w:themeColor="text1"/>
          <w:sz w:val="20"/>
          <w:szCs w:val="20"/>
        </w:rPr>
      </w:pPr>
    </w:p>
    <w:p w:rsidR="0009401E" w:rsidRDefault="0009401E">
      <w:pPr>
        <w:ind w:firstLine="525"/>
        <w:rPr>
          <w:rFonts w:eastAsia="Times New Roman"/>
          <w:color w:val="000000" w:themeColor="text1"/>
          <w:sz w:val="20"/>
          <w:szCs w:val="20"/>
        </w:rPr>
      </w:pPr>
    </w:p>
    <w:p w:rsidR="0009401E" w:rsidRDefault="0009401E">
      <w:pPr>
        <w:ind w:firstLine="525"/>
        <w:rPr>
          <w:rFonts w:eastAsia="Times New Roman"/>
          <w:color w:val="000000" w:themeColor="text1"/>
          <w:sz w:val="20"/>
          <w:szCs w:val="20"/>
        </w:rPr>
      </w:pPr>
    </w:p>
    <w:tbl>
      <w:tblPr>
        <w:tblW w:w="5000" w:type="pct"/>
        <w:jc w:val="center"/>
        <w:tblCellSpacing w:w="15" w:type="dxa"/>
        <w:tblLook w:val="04A0" w:firstRow="1" w:lastRow="0" w:firstColumn="1" w:lastColumn="0" w:noHBand="0" w:noVBand="1"/>
      </w:tblPr>
      <w:tblGrid>
        <w:gridCol w:w="9921"/>
      </w:tblGrid>
      <w:tr w:rsidR="0009401E">
        <w:trPr>
          <w:tblCellSpacing w:w="15" w:type="dxa"/>
          <w:jc w:val="center"/>
        </w:trPr>
        <w:tc>
          <w:tcPr>
            <w:tcW w:w="0" w:type="auto"/>
            <w:tcMar>
              <w:top w:w="15" w:type="dxa"/>
              <w:left w:w="15" w:type="dxa"/>
              <w:bottom w:w="15" w:type="dxa"/>
              <w:right w:w="15" w:type="dxa"/>
            </w:tcMar>
            <w:vAlign w:val="center"/>
            <w:hideMark/>
          </w:tcPr>
          <w:p w:rsidR="0009401E" w:rsidRDefault="0009401E">
            <w:pPr>
              <w:rPr>
                <w:rFonts w:eastAsia="Times New Roman"/>
                <w:color w:val="000000" w:themeColor="text1"/>
                <w:sz w:val="20"/>
                <w:szCs w:val="20"/>
              </w:rPr>
            </w:pP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Биология и химия</w:t>
            </w: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rsidP="00235B09">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7A51C2">
              <w:rPr>
                <w:rFonts w:eastAsia="Times New Roman"/>
                <w:sz w:val="20"/>
                <w:szCs w:val="20"/>
                <w:u w:val="single"/>
              </w:rPr>
              <w:t>202</w:t>
            </w:r>
            <w:r w:rsidR="00FA3068">
              <w:rPr>
                <w:rFonts w:eastAsia="Times New Roman"/>
                <w:sz w:val="20"/>
                <w:szCs w:val="20"/>
                <w:u w:val="single"/>
              </w:rPr>
              <w:t>5</w:t>
            </w:r>
            <w:bookmarkStart w:id="19" w:name="_GoBack"/>
            <w:bookmarkEnd w:id="19"/>
          </w:p>
        </w:tc>
      </w:tr>
    </w:tbl>
    <w:p w:rsidR="0009401E" w:rsidRDefault="0009401E">
      <w:pPr>
        <w:jc w:val="both"/>
        <w:rPr>
          <w:rFonts w:eastAsia="Times New Roman"/>
        </w:rPr>
      </w:pPr>
    </w:p>
    <w:tbl>
      <w:tblPr>
        <w:tblW w:w="5000" w:type="pct"/>
        <w:tblCellSpacing w:w="15" w:type="dxa"/>
        <w:tblLook w:val="04A0" w:firstRow="1" w:lastRow="0" w:firstColumn="1" w:lastColumn="0" w:noHBand="0" w:noVBand="1"/>
      </w:tblPr>
      <w:tblGrid>
        <w:gridCol w:w="9921"/>
      </w:tblGrid>
      <w:tr w:rsidR="0009401E">
        <w:trPr>
          <w:tblCellSpacing w:w="15" w:type="dxa"/>
        </w:trPr>
        <w:tc>
          <w:tcPr>
            <w:tcW w:w="0" w:type="auto"/>
            <w:tcMar>
              <w:top w:w="15" w:type="dxa"/>
              <w:left w:w="15" w:type="dxa"/>
              <w:bottom w:w="15" w:type="dxa"/>
              <w:right w:w="15" w:type="dxa"/>
            </w:tcMar>
            <w:vAlign w:val="center"/>
            <w:hideMark/>
          </w:tcPr>
          <w:p w:rsidR="0009401E" w:rsidRDefault="002860C0" w:rsidP="002860C0">
            <w:pPr>
              <w:ind w:firstLine="525"/>
              <w:jc w:val="both"/>
              <w:rPr>
                <w:rFonts w:eastAsia="Times New Roman"/>
                <w:sz w:val="20"/>
                <w:szCs w:val="20"/>
              </w:rPr>
            </w:pPr>
            <w:r>
              <w:rPr>
                <w:rFonts w:eastAsia="Times New Roman"/>
                <w:sz w:val="20"/>
                <w:szCs w:val="20"/>
              </w:rPr>
              <w:t xml:space="preserve">Проведение практики </w:t>
            </w:r>
            <w:r w:rsidR="00636039">
              <w:rPr>
                <w:rFonts w:eastAsia="Times New Roman"/>
                <w:sz w:val="20"/>
                <w:szCs w:val="20"/>
              </w:rPr>
              <w:t>предполагает использование следующего программного обеспечения и информационно-справочных систем:</w:t>
            </w:r>
          </w:p>
        </w:tc>
      </w:tr>
      <w:tr w:rsidR="0009401E" w:rsidRPr="00FA3068">
        <w:trPr>
          <w:tblCellSpacing w:w="15" w:type="dxa"/>
        </w:trPr>
        <w:tc>
          <w:tcPr>
            <w:tcW w:w="0" w:type="auto"/>
            <w:tcMar>
              <w:top w:w="15" w:type="dxa"/>
              <w:left w:w="15" w:type="dxa"/>
              <w:bottom w:w="15" w:type="dxa"/>
              <w:right w:w="15" w:type="dxa"/>
            </w:tcMar>
            <w:vAlign w:val="center"/>
            <w:hideMark/>
          </w:tcPr>
          <w:p w:rsidR="0009401E" w:rsidRDefault="00636039">
            <w:pPr>
              <w:ind w:firstLine="567"/>
              <w:jc w:val="both"/>
              <w:rPr>
                <w:rFonts w:eastAsia="Times New Roman"/>
                <w:color w:val="000000" w:themeColor="text1"/>
                <w:sz w:val="20"/>
                <w:szCs w:val="20"/>
                <w:lang w:val="en-US"/>
              </w:rPr>
            </w:pPr>
            <w:r>
              <w:rPr>
                <w:rFonts w:eastAsia="Times New Roman"/>
                <w:color w:val="000000" w:themeColor="text1"/>
                <w:sz w:val="20"/>
                <w:szCs w:val="20"/>
                <w:lang w:val="en-US"/>
              </w:rPr>
              <w:t xml:space="preserve">1. </w:t>
            </w:r>
            <w:r>
              <w:rPr>
                <w:rFonts w:eastAsia="Times New Roman"/>
                <w:color w:val="000000" w:themeColor="text1"/>
                <w:sz w:val="20"/>
                <w:szCs w:val="20"/>
              </w:rPr>
              <w:t>Операционная</w:t>
            </w:r>
            <w:r>
              <w:rPr>
                <w:rFonts w:eastAsia="Times New Roman"/>
                <w:color w:val="000000" w:themeColor="text1"/>
                <w:sz w:val="20"/>
                <w:szCs w:val="20"/>
                <w:lang w:val="en-US"/>
              </w:rPr>
              <w:t xml:space="preserve"> </w:t>
            </w:r>
            <w:r>
              <w:rPr>
                <w:rFonts w:eastAsia="Times New Roman"/>
                <w:color w:val="000000" w:themeColor="text1"/>
                <w:sz w:val="20"/>
                <w:szCs w:val="20"/>
              </w:rPr>
              <w:t>система</w:t>
            </w:r>
            <w:r>
              <w:rPr>
                <w:rFonts w:eastAsia="Times New Roman"/>
                <w:color w:val="000000" w:themeColor="text1"/>
                <w:sz w:val="20"/>
                <w:szCs w:val="20"/>
                <w:lang w:val="en-US"/>
              </w:rPr>
              <w:t xml:space="preserve"> </w:t>
            </w:r>
            <w:r>
              <w:rPr>
                <w:color w:val="000000" w:themeColor="text1"/>
                <w:sz w:val="20"/>
                <w:szCs w:val="20"/>
                <w:lang w:val="en-US"/>
              </w:rPr>
              <w:t>Windows Professional 7 Russian</w:t>
            </w:r>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567"/>
              <w:jc w:val="both"/>
              <w:rPr>
                <w:rFonts w:eastAsia="Times New Roman"/>
                <w:color w:val="000000" w:themeColor="text1"/>
                <w:sz w:val="20"/>
                <w:szCs w:val="20"/>
              </w:rPr>
            </w:pPr>
            <w:r>
              <w:rPr>
                <w:rFonts w:eastAsia="Times New Roman"/>
                <w:color w:val="000000" w:themeColor="text1"/>
                <w:sz w:val="20"/>
                <w:szCs w:val="20"/>
              </w:rPr>
              <w:t xml:space="preserve">2. Пакет офисного программного обеспечения </w:t>
            </w:r>
            <w:r>
              <w:rPr>
                <w:color w:val="000000" w:themeColor="text1"/>
                <w:sz w:val="20"/>
                <w:szCs w:val="20"/>
                <w:lang w:val="en-US"/>
              </w:rPr>
              <w:t>Office</w:t>
            </w:r>
            <w:r w:rsidRPr="00D60DE7">
              <w:rPr>
                <w:color w:val="000000" w:themeColor="text1"/>
                <w:sz w:val="20"/>
                <w:szCs w:val="20"/>
              </w:rPr>
              <w:t xml:space="preserve"> </w:t>
            </w:r>
            <w:r>
              <w:rPr>
                <w:color w:val="000000" w:themeColor="text1"/>
                <w:sz w:val="20"/>
                <w:szCs w:val="20"/>
                <w:lang w:val="en-US"/>
              </w:rPr>
              <w:t>Professional</w:t>
            </w:r>
            <w:r w:rsidRPr="00D60DE7">
              <w:rPr>
                <w:color w:val="000000" w:themeColor="text1"/>
                <w:sz w:val="20"/>
                <w:szCs w:val="20"/>
              </w:rPr>
              <w:t xml:space="preserve"> </w:t>
            </w:r>
            <w:r>
              <w:rPr>
                <w:color w:val="000000" w:themeColor="text1"/>
                <w:sz w:val="20"/>
                <w:szCs w:val="20"/>
                <w:lang w:val="en-US"/>
              </w:rPr>
              <w:t>Plus</w:t>
            </w:r>
            <w:r>
              <w:rPr>
                <w:color w:val="000000" w:themeColor="text1"/>
                <w:sz w:val="20"/>
                <w:szCs w:val="20"/>
              </w:rPr>
              <w:t xml:space="preserve"> 2010</w:t>
            </w:r>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567"/>
              <w:jc w:val="both"/>
              <w:rPr>
                <w:rFonts w:eastAsia="Times New Roman"/>
                <w:color w:val="000000" w:themeColor="text1"/>
                <w:sz w:val="20"/>
                <w:szCs w:val="20"/>
              </w:rPr>
            </w:pPr>
            <w:r>
              <w:rPr>
                <w:color w:val="000000" w:themeColor="text1"/>
                <w:sz w:val="20"/>
                <w:szCs w:val="20"/>
              </w:rPr>
              <w:t>3. Программа 7-</w:t>
            </w:r>
            <w:r>
              <w:rPr>
                <w:color w:val="000000" w:themeColor="text1"/>
                <w:sz w:val="20"/>
                <w:szCs w:val="20"/>
                <w:lang w:val="en-US"/>
              </w:rPr>
              <w:t>Zip</w:t>
            </w:r>
            <w:r w:rsidRPr="00D60DE7">
              <w:rPr>
                <w:rFonts w:eastAsia="Times New Roman"/>
                <w:color w:val="000000" w:themeColor="text1"/>
                <w:sz w:val="20"/>
                <w:szCs w:val="20"/>
              </w:rPr>
              <w:t xml:space="preserve"> </w:t>
            </w:r>
          </w:p>
          <w:p w:rsidR="0009401E" w:rsidRDefault="00636039">
            <w:pPr>
              <w:ind w:firstLine="567"/>
              <w:jc w:val="both"/>
              <w:rPr>
                <w:rFonts w:eastAsia="Times New Roman"/>
                <w:color w:val="000000" w:themeColor="text1"/>
                <w:sz w:val="20"/>
                <w:szCs w:val="20"/>
              </w:rPr>
            </w:pPr>
            <w:r>
              <w:rPr>
                <w:rFonts w:eastAsia="Times New Roman"/>
                <w:color w:val="000000" w:themeColor="text1"/>
                <w:sz w:val="20"/>
                <w:szCs w:val="20"/>
              </w:rPr>
              <w:t xml:space="preserve">4. Браузер </w:t>
            </w:r>
            <w:proofErr w:type="spellStart"/>
            <w:r>
              <w:rPr>
                <w:rFonts w:eastAsia="Times New Roman"/>
                <w:color w:val="000000" w:themeColor="text1"/>
                <w:sz w:val="20"/>
                <w:szCs w:val="20"/>
              </w:rPr>
              <w:t>Mozilla</w:t>
            </w:r>
            <w:proofErr w:type="spellEnd"/>
            <w:r>
              <w:rPr>
                <w:rFonts w:eastAsia="Times New Roman"/>
                <w:color w:val="000000" w:themeColor="text1"/>
                <w:sz w:val="20"/>
                <w:szCs w:val="20"/>
              </w:rPr>
              <w:t xml:space="preserve"> </w:t>
            </w:r>
            <w:proofErr w:type="spellStart"/>
            <w:r>
              <w:rPr>
                <w:rFonts w:eastAsia="Times New Roman"/>
                <w:color w:val="000000" w:themeColor="text1"/>
                <w:sz w:val="20"/>
                <w:szCs w:val="20"/>
              </w:rPr>
              <w:t>Firefox</w:t>
            </w:r>
            <w:proofErr w:type="spellEnd"/>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567"/>
              <w:jc w:val="both"/>
              <w:rPr>
                <w:rFonts w:eastAsia="Times New Roman"/>
                <w:color w:val="000000" w:themeColor="text1"/>
                <w:sz w:val="20"/>
                <w:szCs w:val="20"/>
              </w:rPr>
            </w:pPr>
            <w:r>
              <w:rPr>
                <w:rFonts w:eastAsia="Times New Roman"/>
                <w:color w:val="000000" w:themeColor="text1"/>
                <w:sz w:val="20"/>
                <w:szCs w:val="20"/>
              </w:rPr>
              <w:t xml:space="preserve">5. Браузер </w:t>
            </w:r>
            <w:proofErr w:type="spellStart"/>
            <w:r>
              <w:rPr>
                <w:rFonts w:eastAsia="Times New Roman"/>
                <w:color w:val="000000" w:themeColor="text1"/>
                <w:sz w:val="20"/>
                <w:szCs w:val="20"/>
              </w:rPr>
              <w:t>Google</w:t>
            </w:r>
            <w:proofErr w:type="spellEnd"/>
            <w:r>
              <w:rPr>
                <w:rFonts w:eastAsia="Times New Roman"/>
                <w:color w:val="000000" w:themeColor="text1"/>
                <w:sz w:val="20"/>
                <w:szCs w:val="20"/>
              </w:rPr>
              <w:t xml:space="preserve"> </w:t>
            </w:r>
            <w:proofErr w:type="spellStart"/>
            <w:r>
              <w:rPr>
                <w:rFonts w:eastAsia="Times New Roman"/>
                <w:color w:val="000000" w:themeColor="text1"/>
                <w:sz w:val="20"/>
                <w:szCs w:val="20"/>
              </w:rPr>
              <w:t>Chrome</w:t>
            </w:r>
            <w:proofErr w:type="spellEnd"/>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567"/>
              <w:jc w:val="both"/>
              <w:rPr>
                <w:rFonts w:eastAsia="Times New Roman"/>
                <w:color w:val="000000" w:themeColor="text1"/>
                <w:sz w:val="20"/>
                <w:szCs w:val="20"/>
              </w:rPr>
            </w:pPr>
            <w:r>
              <w:rPr>
                <w:color w:val="000000" w:themeColor="text1"/>
                <w:sz w:val="20"/>
                <w:szCs w:val="20"/>
              </w:rPr>
              <w:t xml:space="preserve">6. </w:t>
            </w:r>
            <w:proofErr w:type="spellStart"/>
            <w:r>
              <w:rPr>
                <w:color w:val="000000" w:themeColor="text1"/>
                <w:sz w:val="20"/>
                <w:szCs w:val="20"/>
                <w:lang w:val="en-US"/>
              </w:rPr>
              <w:t>AdobeReader</w:t>
            </w:r>
            <w:proofErr w:type="spellEnd"/>
            <w:r>
              <w:rPr>
                <w:color w:val="000000" w:themeColor="text1"/>
                <w:sz w:val="20"/>
                <w:szCs w:val="20"/>
              </w:rPr>
              <w:t>11</w:t>
            </w:r>
          </w:p>
        </w:tc>
      </w:tr>
      <w:tr w:rsidR="0009401E" w:rsidRPr="00FA3068">
        <w:trPr>
          <w:tblCellSpacing w:w="15" w:type="dxa"/>
        </w:trPr>
        <w:tc>
          <w:tcPr>
            <w:tcW w:w="0" w:type="auto"/>
            <w:tcMar>
              <w:top w:w="15" w:type="dxa"/>
              <w:left w:w="15" w:type="dxa"/>
              <w:bottom w:w="15" w:type="dxa"/>
              <w:right w:w="15" w:type="dxa"/>
            </w:tcMar>
            <w:vAlign w:val="center"/>
            <w:hideMark/>
          </w:tcPr>
          <w:p w:rsidR="0009401E" w:rsidRDefault="00636039">
            <w:pPr>
              <w:ind w:firstLine="567"/>
              <w:jc w:val="both"/>
              <w:rPr>
                <w:rFonts w:eastAsia="Times New Roman"/>
                <w:color w:val="000000" w:themeColor="text1"/>
                <w:sz w:val="20"/>
                <w:szCs w:val="20"/>
                <w:lang w:val="en-US"/>
              </w:rPr>
            </w:pPr>
            <w:r>
              <w:rPr>
                <w:rFonts w:eastAsia="Times New Roman"/>
                <w:color w:val="000000" w:themeColor="text1"/>
                <w:sz w:val="20"/>
                <w:szCs w:val="20"/>
                <w:lang w:val="en-US"/>
              </w:rPr>
              <w:t xml:space="preserve">7. Kaspersky Endpoint Security </w:t>
            </w:r>
            <w:r>
              <w:rPr>
                <w:rFonts w:eastAsia="Times New Roman"/>
                <w:color w:val="000000" w:themeColor="text1"/>
                <w:sz w:val="20"/>
                <w:szCs w:val="20"/>
              </w:rPr>
              <w:t>для</w:t>
            </w:r>
            <w:r>
              <w:rPr>
                <w:rFonts w:eastAsia="Times New Roman"/>
                <w:color w:val="000000" w:themeColor="text1"/>
                <w:sz w:val="20"/>
                <w:szCs w:val="20"/>
                <w:lang w:val="en-US"/>
              </w:rPr>
              <w:t xml:space="preserve"> Windows</w:t>
            </w:r>
          </w:p>
        </w:tc>
      </w:tr>
      <w:tr w:rsidR="0009401E">
        <w:trPr>
          <w:tblCellSpacing w:w="15" w:type="dxa"/>
        </w:trPr>
        <w:tc>
          <w:tcPr>
            <w:tcW w:w="0" w:type="auto"/>
            <w:tcMar>
              <w:top w:w="15" w:type="dxa"/>
              <w:left w:w="15" w:type="dxa"/>
              <w:bottom w:w="15" w:type="dxa"/>
              <w:right w:w="15" w:type="dxa"/>
            </w:tcMar>
            <w:vAlign w:val="center"/>
            <w:hideMark/>
          </w:tcPr>
          <w:p w:rsidR="0009401E" w:rsidRDefault="00636039" w:rsidP="00235B09">
            <w:pPr>
              <w:ind w:firstLine="567"/>
              <w:jc w:val="both"/>
              <w:rPr>
                <w:sz w:val="20"/>
                <w:szCs w:val="20"/>
              </w:rPr>
            </w:pPr>
            <w:r>
              <w:rPr>
                <w:sz w:val="20"/>
                <w:szCs w:val="20"/>
              </w:rPr>
              <w:t>8. Электронная библиотечная система «</w:t>
            </w:r>
            <w:r w:rsidR="00235B09">
              <w:rPr>
                <w:sz w:val="20"/>
                <w:szCs w:val="20"/>
              </w:rPr>
              <w:t>Лань</w:t>
            </w:r>
            <w:r>
              <w:rPr>
                <w:sz w:val="20"/>
                <w:szCs w:val="20"/>
              </w:rPr>
              <w:t>»</w:t>
            </w:r>
          </w:p>
        </w:tc>
      </w:tr>
    </w:tbl>
    <w:p w:rsidR="0009401E" w:rsidRDefault="0009401E">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09401E">
        <w:trPr>
          <w:tblCellSpacing w:w="15" w:type="dxa"/>
          <w:hidden/>
        </w:trPr>
        <w:tc>
          <w:tcPr>
            <w:tcW w:w="0" w:type="auto"/>
            <w:tcMar>
              <w:top w:w="15" w:type="dxa"/>
              <w:left w:w="15" w:type="dxa"/>
              <w:bottom w:w="15" w:type="dxa"/>
              <w:right w:w="15" w:type="dxa"/>
            </w:tcMar>
            <w:vAlign w:val="center"/>
            <w:hideMark/>
          </w:tcPr>
          <w:p w:rsidR="0009401E" w:rsidRDefault="0009401E">
            <w:pPr>
              <w:rPr>
                <w:rFonts w:eastAsia="Times New Roman"/>
                <w:vanish/>
                <w:sz w:val="20"/>
                <w:szCs w:val="20"/>
              </w:rPr>
            </w:pPr>
          </w:p>
        </w:tc>
      </w:tr>
    </w:tbl>
    <w:p w:rsidR="00636039" w:rsidRDefault="00636039">
      <w:pPr>
        <w:jc w:val="both"/>
        <w:rPr>
          <w:rFonts w:eastAsia="Times New Roman"/>
          <w:color w:val="FF0000"/>
        </w:rPr>
      </w:pPr>
      <w:r>
        <w:rPr>
          <w:sz w:val="20"/>
          <w:szCs w:val="20"/>
        </w:rPr>
        <w:t xml:space="preserve"> </w:t>
      </w:r>
    </w:p>
    <w:sectPr w:rsidR="00636039">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Arial Unicode MS"/>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9149E7"/>
    <w:multiLevelType w:val="hybridMultilevel"/>
    <w:tmpl w:val="CB761A3E"/>
    <w:lvl w:ilvl="0" w:tplc="2C48556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05E1654"/>
    <w:multiLevelType w:val="hybridMultilevel"/>
    <w:tmpl w:val="952AF3D0"/>
    <w:lvl w:ilvl="0" w:tplc="2C48556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460E58C9"/>
    <w:multiLevelType w:val="hybridMultilevel"/>
    <w:tmpl w:val="CF28E820"/>
    <w:lvl w:ilvl="0" w:tplc="E7D2E402">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677B2088"/>
    <w:multiLevelType w:val="hybridMultilevel"/>
    <w:tmpl w:val="92F8D1F2"/>
    <w:lvl w:ilvl="0" w:tplc="F2A8B568">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97962C7"/>
    <w:multiLevelType w:val="hybridMultilevel"/>
    <w:tmpl w:val="223CA122"/>
    <w:lvl w:ilvl="0" w:tplc="447A8F48">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num w:numId="1">
    <w:abstractNumId w:val="1"/>
  </w:num>
  <w:num w:numId="2">
    <w:abstractNumId w:val="1"/>
  </w:num>
  <w:num w:numId="3">
    <w:abstractNumId w:val="0"/>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DE7"/>
    <w:rsid w:val="00035617"/>
    <w:rsid w:val="0009401E"/>
    <w:rsid w:val="000A0153"/>
    <w:rsid w:val="001252D0"/>
    <w:rsid w:val="0013409C"/>
    <w:rsid w:val="00192197"/>
    <w:rsid w:val="001A5421"/>
    <w:rsid w:val="00226475"/>
    <w:rsid w:val="00234EF5"/>
    <w:rsid w:val="00235B09"/>
    <w:rsid w:val="00253B24"/>
    <w:rsid w:val="0026178A"/>
    <w:rsid w:val="00274E16"/>
    <w:rsid w:val="002860C0"/>
    <w:rsid w:val="002A200D"/>
    <w:rsid w:val="002A2676"/>
    <w:rsid w:val="002B707A"/>
    <w:rsid w:val="002E3A95"/>
    <w:rsid w:val="002E6F89"/>
    <w:rsid w:val="003126D4"/>
    <w:rsid w:val="00404015"/>
    <w:rsid w:val="00422461"/>
    <w:rsid w:val="004D2B7E"/>
    <w:rsid w:val="0053584F"/>
    <w:rsid w:val="005F0575"/>
    <w:rsid w:val="00636039"/>
    <w:rsid w:val="00642077"/>
    <w:rsid w:val="006716CB"/>
    <w:rsid w:val="006746CE"/>
    <w:rsid w:val="00677660"/>
    <w:rsid w:val="006A3EDC"/>
    <w:rsid w:val="006C1834"/>
    <w:rsid w:val="00711A29"/>
    <w:rsid w:val="007534F2"/>
    <w:rsid w:val="007A51C2"/>
    <w:rsid w:val="008213C8"/>
    <w:rsid w:val="0084058E"/>
    <w:rsid w:val="008549FA"/>
    <w:rsid w:val="00856CED"/>
    <w:rsid w:val="00872CB2"/>
    <w:rsid w:val="00937138"/>
    <w:rsid w:val="009552AC"/>
    <w:rsid w:val="00AE4B72"/>
    <w:rsid w:val="00B273CD"/>
    <w:rsid w:val="00B33455"/>
    <w:rsid w:val="00BD4CCE"/>
    <w:rsid w:val="00BD5013"/>
    <w:rsid w:val="00C02CB8"/>
    <w:rsid w:val="00C10D97"/>
    <w:rsid w:val="00D34578"/>
    <w:rsid w:val="00D37F0E"/>
    <w:rsid w:val="00D55B53"/>
    <w:rsid w:val="00D60DE7"/>
    <w:rsid w:val="00D61493"/>
    <w:rsid w:val="00D61B58"/>
    <w:rsid w:val="00D7525A"/>
    <w:rsid w:val="00D8235A"/>
    <w:rsid w:val="00DC43C2"/>
    <w:rsid w:val="00E02961"/>
    <w:rsid w:val="00E14520"/>
    <w:rsid w:val="00E5544D"/>
    <w:rsid w:val="00EA78AC"/>
    <w:rsid w:val="00EE792B"/>
    <w:rsid w:val="00FA3068"/>
    <w:rsid w:val="00FC259F"/>
    <w:rsid w:val="00FD1F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03AA673-978D-44F3-B6AB-580659241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1">
    <w:name w:val="heading 1"/>
    <w:basedOn w:val="a"/>
    <w:link w:val="10"/>
    <w:uiPriority w:val="9"/>
    <w:qFormat/>
    <w:pPr>
      <w:pageBreakBefore/>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563C1" w:themeColor="hyperlink"/>
      <w:u w:val="single"/>
    </w:rPr>
  </w:style>
  <w:style w:type="character" w:styleId="a4">
    <w:name w:val="FollowedHyperlink"/>
    <w:basedOn w:val="a0"/>
    <w:uiPriority w:val="99"/>
    <w:semiHidden/>
    <w:unhideWhenUsed/>
    <w:rPr>
      <w:color w:val="954F72" w:themeColor="followedHyperlink"/>
      <w:u w:val="single"/>
    </w:rPr>
  </w:style>
  <w:style w:type="character" w:customStyle="1" w:styleId="10">
    <w:name w:val="Заголовок 1 Знак"/>
    <w:basedOn w:val="a0"/>
    <w:link w:val="1"/>
    <w:uiPriority w:val="9"/>
    <w:locked/>
    <w:rPr>
      <w:rFonts w:asciiTheme="majorHAnsi" w:eastAsiaTheme="majorEastAsia" w:hAnsiTheme="majorHAnsi" w:cstheme="majorBidi" w:hint="default"/>
      <w:b/>
      <w:bCs/>
      <w:color w:val="2E74B5" w:themeColor="accent1" w:themeShade="BF"/>
      <w:sz w:val="28"/>
      <w:szCs w:val="28"/>
    </w:rPr>
  </w:style>
  <w:style w:type="paragraph" w:styleId="a5">
    <w:name w:val="Balloon Text"/>
    <w:basedOn w:val="a"/>
    <w:link w:val="a6"/>
    <w:uiPriority w:val="99"/>
    <w:semiHidden/>
    <w:unhideWhenUsed/>
    <w:rPr>
      <w:rFonts w:ascii="Tahoma" w:hAnsi="Tahoma" w:cs="Tahoma"/>
      <w:sz w:val="16"/>
      <w:szCs w:val="16"/>
    </w:rPr>
  </w:style>
  <w:style w:type="character" w:customStyle="1" w:styleId="a6">
    <w:name w:val="Текст выноски Знак"/>
    <w:basedOn w:val="a0"/>
    <w:link w:val="a5"/>
    <w:uiPriority w:val="99"/>
    <w:semiHidden/>
    <w:locked/>
    <w:rPr>
      <w:rFonts w:ascii="Tahoma" w:eastAsiaTheme="minorEastAsia" w:hAnsi="Tahoma" w:cs="Tahoma" w:hint="default"/>
      <w:sz w:val="16"/>
      <w:szCs w:val="16"/>
    </w:rPr>
  </w:style>
  <w:style w:type="paragraph" w:styleId="a7">
    <w:name w:val="List Paragraph"/>
    <w:basedOn w:val="a"/>
    <w:uiPriority w:val="34"/>
    <w:qFormat/>
    <w:pPr>
      <w:ind w:left="720"/>
      <w:contextualSpacing/>
    </w:pPr>
  </w:style>
  <w:style w:type="paragraph" w:customStyle="1" w:styleId="edittable">
    <w:name w:val="edittable"/>
    <w:basedOn w:val="a"/>
    <w:pPr>
      <w:spacing w:before="100" w:beforeAutospacing="1" w:after="100" w:afterAutospacing="1"/>
      <w:jc w:val="center"/>
    </w:p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a8">
    <w:name w:val="Содержимое таблицы"/>
    <w:basedOn w:val="a"/>
    <w:pPr>
      <w:suppressLineNumbers/>
      <w:suppressAutoHyphens/>
    </w:pPr>
    <w:rPr>
      <w:rFonts w:eastAsia="Times New Roman"/>
      <w:lang w:eastAsia="ar-SA"/>
    </w:rPr>
  </w:style>
  <w:style w:type="character" w:customStyle="1" w:styleId="right">
    <w:name w:val="right"/>
    <w:basedOn w:val="a0"/>
  </w:style>
  <w:style w:type="character" w:customStyle="1" w:styleId="fontstyle01">
    <w:name w:val="fontstyle01"/>
    <w:rPr>
      <w:rFonts w:ascii="TimesNewRomanPSMT" w:hAnsi="TimesNewRomanPSMT" w:hint="default"/>
      <w:b w:val="0"/>
      <w:bCs w:val="0"/>
      <w:i w:val="0"/>
      <w:iCs w:val="0"/>
      <w:color w:val="000000"/>
      <w:sz w:val="24"/>
      <w:szCs w:val="24"/>
    </w:rPr>
  </w:style>
  <w:style w:type="character" w:customStyle="1" w:styleId="FontStyle16">
    <w:name w:val="Font Style16"/>
    <w:rPr>
      <w:rFonts w:ascii="Times New Roman" w:hAnsi="Times New Roman" w:cs="Times New Roman" w:hint="default"/>
      <w:sz w:val="26"/>
      <w:szCs w:val="26"/>
    </w:rPr>
  </w:style>
  <w:style w:type="table" w:styleId="a9">
    <w:name w:val="Table Grid"/>
    <w:basedOn w:val="a1"/>
    <w:uiPriority w:val="39"/>
    <w:rPr>
      <w:rFonts w:ascii="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uiPriority w:val="59"/>
    <w:rPr>
      <w:rFonts w:asciiTheme="minorHAnsi" w:eastAsiaTheme="minorEastAsia" w:hAnsiTheme="minorHAns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rsid w:val="00872CB2"/>
    <w:rPr>
      <w:sz w:val="16"/>
      <w:szCs w:val="16"/>
    </w:rPr>
  </w:style>
  <w:style w:type="paragraph" w:customStyle="1" w:styleId="TableParagraph">
    <w:name w:val="Table Paragraph"/>
    <w:basedOn w:val="a"/>
    <w:uiPriority w:val="1"/>
    <w:qFormat/>
    <w:rsid w:val="002E6F89"/>
    <w:pPr>
      <w:widowControl w:val="0"/>
    </w:pPr>
    <w:rPr>
      <w:rFonts w:asciiTheme="minorHAnsi" w:eastAsiaTheme="minorHAnsi" w:hAnsiTheme="minorHAnsi" w:cstheme="minorBidi"/>
      <w:sz w:val="22"/>
      <w:szCs w:val="22"/>
      <w:lang w:val="en-US" w:eastAsia="en-US"/>
    </w:rPr>
  </w:style>
  <w:style w:type="paragraph" w:styleId="ab">
    <w:name w:val="annotation text"/>
    <w:basedOn w:val="a"/>
    <w:link w:val="ac"/>
    <w:uiPriority w:val="99"/>
    <w:semiHidden/>
    <w:unhideWhenUsed/>
    <w:rsid w:val="005F0575"/>
    <w:rPr>
      <w:sz w:val="20"/>
      <w:szCs w:val="20"/>
    </w:rPr>
  </w:style>
  <w:style w:type="character" w:customStyle="1" w:styleId="ac">
    <w:name w:val="Текст примечания Знак"/>
    <w:basedOn w:val="a0"/>
    <w:link w:val="ab"/>
    <w:uiPriority w:val="99"/>
    <w:semiHidden/>
    <w:rsid w:val="005F0575"/>
    <w:rPr>
      <w:rFonts w:eastAsiaTheme="minorEastAsia"/>
    </w:rPr>
  </w:style>
  <w:style w:type="paragraph" w:styleId="ad">
    <w:name w:val="annotation subject"/>
    <w:basedOn w:val="ab"/>
    <w:next w:val="ab"/>
    <w:link w:val="ae"/>
    <w:uiPriority w:val="99"/>
    <w:semiHidden/>
    <w:unhideWhenUsed/>
    <w:rsid w:val="005F0575"/>
    <w:rPr>
      <w:b/>
      <w:bCs/>
    </w:rPr>
  </w:style>
  <w:style w:type="character" w:customStyle="1" w:styleId="ae">
    <w:name w:val="Тема примечания Знак"/>
    <w:basedOn w:val="ac"/>
    <w:link w:val="ad"/>
    <w:uiPriority w:val="99"/>
    <w:semiHidden/>
    <w:rsid w:val="005F0575"/>
    <w:rPr>
      <w:rFonts w:eastAsiaTheme="minorEastAsia"/>
      <w:b/>
      <w:bCs/>
    </w:rPr>
  </w:style>
  <w:style w:type="paragraph" w:styleId="af">
    <w:name w:val="Normal (Web)"/>
    <w:basedOn w:val="a"/>
    <w:uiPriority w:val="99"/>
    <w:semiHidden/>
    <w:unhideWhenUsed/>
    <w:rsid w:val="00FA3068"/>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3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fr.s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ciencejournals.ru/journal/fizrast/" TargetMode="External"/><Relationship Id="rId12" Type="http://schemas.openxmlformats.org/officeDocument/2006/relationships/hyperlink" Target="https://e.lanbook.com/book/706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e.lanbook.com/book/164663" TargetMode="External"/><Relationship Id="rId5" Type="http://schemas.openxmlformats.org/officeDocument/2006/relationships/webSettings" Target="webSettings.xml"/><Relationship Id="rId10" Type="http://schemas.openxmlformats.org/officeDocument/2006/relationships/hyperlink" Target="https://e.lanbook.com/book/177851" TargetMode="External"/><Relationship Id="rId4" Type="http://schemas.openxmlformats.org/officeDocument/2006/relationships/settings" Target="settings.xml"/><Relationship Id="rId9" Type="http://schemas.openxmlformats.org/officeDocument/2006/relationships/hyperlink" Target="https://e.lanbook.com/book/13106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C0F8A-D15C-4128-833A-E2CAA8D05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4114</Words>
  <Characters>23455</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Sveta</cp:lastModifiedBy>
  <cp:revision>2</cp:revision>
  <dcterms:created xsi:type="dcterms:W3CDTF">2025-06-22T17:43:00Z</dcterms:created>
  <dcterms:modified xsi:type="dcterms:W3CDTF">2025-06-22T17:43:00Z</dcterms:modified>
</cp:coreProperties>
</file>