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921"/>
      </w:tblGrid>
      <w:tr w:rsidR="008767E5">
        <w:trPr>
          <w:tblCellSpacing w:w="15" w:type="dxa"/>
          <w:jc w:val="center"/>
        </w:trPr>
        <w:tc>
          <w:tcPr>
            <w:tcW w:w="0" w:type="auto"/>
            <w:vAlign w:val="center"/>
            <w:hideMark/>
          </w:tcPr>
          <w:p w:rsidR="001C3FBB" w:rsidRDefault="00780D72" w:rsidP="007A582F">
            <w:pPr>
              <w:jc w:val="center"/>
              <w:rPr>
                <w:rFonts w:eastAsia="Times New Roman"/>
                <w:sz w:val="20"/>
                <w:szCs w:val="20"/>
              </w:rPr>
            </w:pPr>
            <w:r w:rsidRPr="00780D72">
              <w:rPr>
                <w:rFonts w:eastAsia="Times New Roman"/>
                <w:noProof/>
                <w:sz w:val="20"/>
                <w:szCs w:val="20"/>
              </w:rPr>
              <w:drawing>
                <wp:inline distT="0" distB="0" distL="0" distR="0">
                  <wp:extent cx="6410325" cy="9066493"/>
                  <wp:effectExtent l="0" t="0" r="0" b="1905"/>
                  <wp:docPr id="1" name="Рисунок 1" descr="C:\Users\sveta\Desktop\Титульники БиНО 2025 скан\Общ псих с прак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ta\Desktop\Титульники БиНО 2025 скан\Общ псих с практ.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13276" cy="9070667"/>
                          </a:xfrm>
                          <a:prstGeom prst="rect">
                            <a:avLst/>
                          </a:prstGeom>
                          <a:noFill/>
                          <a:ln>
                            <a:noFill/>
                          </a:ln>
                        </pic:spPr>
                      </pic:pic>
                    </a:graphicData>
                  </a:graphic>
                </wp:inline>
              </w:drawing>
            </w:r>
          </w:p>
        </w:tc>
      </w:tr>
    </w:tbl>
    <w:p w:rsidR="008767E5" w:rsidRDefault="008767E5">
      <w:pPr>
        <w:ind w:firstLine="525"/>
        <w:rPr>
          <w:rFonts w:eastAsia="Times New Roman"/>
          <w:vanish/>
          <w:sz w:val="20"/>
          <w:szCs w:val="20"/>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921"/>
      </w:tblGrid>
      <w:tr w:rsidR="008767E5">
        <w:trPr>
          <w:tblCellSpacing w:w="15" w:type="dxa"/>
          <w:jc w:val="center"/>
        </w:trPr>
        <w:tc>
          <w:tcPr>
            <w:tcW w:w="0" w:type="auto"/>
            <w:vAlign w:val="center"/>
            <w:hideMark/>
          </w:tcPr>
          <w:p w:rsidR="008767E5" w:rsidRDefault="008767E5" w:rsidP="001C3FBB">
            <w:pPr>
              <w:jc w:val="center"/>
              <w:rPr>
                <w:rFonts w:eastAsia="Times New Roman"/>
                <w:sz w:val="20"/>
                <w:szCs w:val="20"/>
              </w:rPr>
            </w:pPr>
            <w:r>
              <w:rPr>
                <w:rFonts w:eastAsia="Times New Roman"/>
                <w:b/>
                <w:bCs/>
                <w:sz w:val="20"/>
                <w:szCs w:val="20"/>
              </w:rPr>
              <w:lastRenderedPageBreak/>
              <w:t>Содержание</w:t>
            </w:r>
          </w:p>
        </w:tc>
      </w:tr>
      <w:tr w:rsidR="008767E5">
        <w:trPr>
          <w:tblCellSpacing w:w="15" w:type="dxa"/>
          <w:jc w:val="center"/>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 xml:space="preserve">1. Перечень планируемых результатов обучения по </w:t>
            </w:r>
            <w:proofErr w:type="spellStart"/>
            <w:r>
              <w:rPr>
                <w:rFonts w:eastAsia="Times New Roman"/>
                <w:sz w:val="20"/>
                <w:szCs w:val="20"/>
              </w:rPr>
              <w:t>дисциплинe</w:t>
            </w:r>
            <w:proofErr w:type="spellEnd"/>
            <w:r>
              <w:rPr>
                <w:rFonts w:eastAsia="Times New Roman"/>
                <w:sz w:val="20"/>
                <w:szCs w:val="20"/>
              </w:rPr>
              <w:t xml:space="preserve"> (модулю), соотнесенных с планируемыми результатами освоения ОПОП ВО</w:t>
            </w:r>
          </w:p>
        </w:tc>
      </w:tr>
      <w:tr w:rsidR="008767E5">
        <w:trPr>
          <w:tblCellSpacing w:w="15" w:type="dxa"/>
          <w:jc w:val="center"/>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2. Место дисциплины (модуля) в структуре ОПОП ВО</w:t>
            </w:r>
          </w:p>
        </w:tc>
      </w:tr>
      <w:tr w:rsidR="008767E5">
        <w:trPr>
          <w:tblCellSpacing w:w="15" w:type="dxa"/>
          <w:jc w:val="center"/>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w:t>
            </w:r>
          </w:p>
        </w:tc>
      </w:tr>
      <w:tr w:rsidR="008767E5">
        <w:trPr>
          <w:tblCellSpacing w:w="15" w:type="dxa"/>
          <w:jc w:val="center"/>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w:t>
            </w:r>
          </w:p>
        </w:tc>
      </w:tr>
      <w:tr w:rsidR="008767E5">
        <w:trPr>
          <w:tblCellSpacing w:w="15" w:type="dxa"/>
          <w:jc w:val="center"/>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 xml:space="preserve">4.1. Структура и тематический план контактной и самостоятельной работы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8767E5">
        <w:trPr>
          <w:tblCellSpacing w:w="15" w:type="dxa"/>
          <w:jc w:val="center"/>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4.2. Содержание дисциплины (модуля)</w:t>
            </w:r>
          </w:p>
        </w:tc>
      </w:tr>
      <w:tr w:rsidR="008767E5">
        <w:trPr>
          <w:tblCellSpacing w:w="15" w:type="dxa"/>
          <w:jc w:val="center"/>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 xml:space="preserve">5. Перечень учебно-методического обеспечения для самостоятельной работы обучающихся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8767E5">
        <w:trPr>
          <w:tblCellSpacing w:w="15" w:type="dxa"/>
          <w:jc w:val="center"/>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 xml:space="preserve">6. Фонд оценочных средств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8767E5">
        <w:trPr>
          <w:tblCellSpacing w:w="15" w:type="dxa"/>
          <w:jc w:val="center"/>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7. Перечень литературы, необходимой для освоения дисциплины (модуля)</w:t>
            </w:r>
          </w:p>
        </w:tc>
      </w:tr>
      <w:tr w:rsidR="008767E5">
        <w:trPr>
          <w:tblCellSpacing w:w="15" w:type="dxa"/>
          <w:jc w:val="center"/>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8. Перечень ресурсов информационно-телекоммуникационной сети "Интернет", необходимых для освоения дисциплины (модуля)</w:t>
            </w:r>
          </w:p>
        </w:tc>
      </w:tr>
      <w:tr w:rsidR="008767E5">
        <w:trPr>
          <w:tblCellSpacing w:w="15" w:type="dxa"/>
          <w:jc w:val="center"/>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9. Методические указания для обучающихся по освоению дисциплины (модуля)</w:t>
            </w:r>
          </w:p>
        </w:tc>
      </w:tr>
      <w:tr w:rsidR="008767E5">
        <w:trPr>
          <w:tblCellSpacing w:w="15" w:type="dxa"/>
          <w:jc w:val="center"/>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 xml:space="preserve">10. Перечень информационных технологий, используемых при осуществлении образовательного процесса по </w:t>
            </w:r>
            <w:proofErr w:type="spellStart"/>
            <w:r>
              <w:rPr>
                <w:rFonts w:eastAsia="Times New Roman"/>
                <w:sz w:val="20"/>
                <w:szCs w:val="20"/>
              </w:rPr>
              <w:t>дисциплинe</w:t>
            </w:r>
            <w:proofErr w:type="spellEnd"/>
            <w:r>
              <w:rPr>
                <w:rFonts w:eastAsia="Times New Roman"/>
                <w:sz w:val="20"/>
                <w:szCs w:val="20"/>
              </w:rPr>
              <w:t xml:space="preserve"> (модулю), включая перечень программного обеспечения и информационных справочных систем (при необходимости)</w:t>
            </w:r>
          </w:p>
        </w:tc>
      </w:tr>
      <w:tr w:rsidR="008767E5">
        <w:trPr>
          <w:tblCellSpacing w:w="15" w:type="dxa"/>
          <w:jc w:val="center"/>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 xml:space="preserve">11. Описание материально-технической базы, необходимой для осуществления образовательного процесса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8767E5">
        <w:trPr>
          <w:tblCellSpacing w:w="15" w:type="dxa"/>
          <w:jc w:val="center"/>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12. Средства адаптации преподавания дисциплины (модуля) к потребностям обучающихся инвалидов и лиц с ограниченными возможностями здоровья</w:t>
            </w:r>
          </w:p>
        </w:tc>
      </w:tr>
      <w:tr w:rsidR="008767E5">
        <w:trPr>
          <w:tblCellSpacing w:w="15" w:type="dxa"/>
          <w:jc w:val="center"/>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13. Приложение №1. Фонд оценочных средств</w:t>
            </w:r>
          </w:p>
        </w:tc>
      </w:tr>
      <w:tr w:rsidR="008767E5">
        <w:trPr>
          <w:tblCellSpacing w:w="15" w:type="dxa"/>
          <w:jc w:val="center"/>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14. Приложение №2. Перечень литературы, необходимой для освоения дисциплины (модуля)</w:t>
            </w:r>
          </w:p>
        </w:tc>
      </w:tr>
      <w:tr w:rsidR="008767E5">
        <w:trPr>
          <w:tblCellSpacing w:w="15" w:type="dxa"/>
          <w:jc w:val="center"/>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15. Приложение №3. 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bl>
    <w:p w:rsidR="008767E5" w:rsidRDefault="008767E5">
      <w:pPr>
        <w:ind w:firstLine="525"/>
        <w:rPr>
          <w:rFonts w:eastAsia="Times New Roman"/>
          <w:vanish/>
          <w:sz w:val="20"/>
          <w:szCs w:val="20"/>
        </w:rPr>
      </w:pPr>
      <w:r>
        <w:rPr>
          <w:rFonts w:eastAsia="Times New Roman"/>
          <w:sz w:val="20"/>
          <w:szCs w:val="20"/>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767E5">
        <w:trPr>
          <w:tblCellSpacing w:w="15" w:type="dxa"/>
        </w:trPr>
        <w:tc>
          <w:tcPr>
            <w:tcW w:w="0" w:type="auto"/>
            <w:vAlign w:val="center"/>
            <w:hideMark/>
          </w:tcPr>
          <w:p w:rsidR="008767E5" w:rsidRDefault="008767E5" w:rsidP="00E040B1">
            <w:pPr>
              <w:ind w:firstLine="525"/>
              <w:jc w:val="both"/>
              <w:rPr>
                <w:rFonts w:eastAsia="Times New Roman"/>
                <w:sz w:val="20"/>
                <w:szCs w:val="20"/>
              </w:rPr>
            </w:pPr>
            <w:r>
              <w:rPr>
                <w:rFonts w:eastAsia="Times New Roman"/>
                <w:sz w:val="20"/>
                <w:szCs w:val="20"/>
              </w:rPr>
              <w:t xml:space="preserve">Программу дисциплины разработал(а)(и) доцент, к.н. (доцент) </w:t>
            </w:r>
            <w:proofErr w:type="spellStart"/>
            <w:r>
              <w:rPr>
                <w:rFonts w:eastAsia="Times New Roman"/>
                <w:sz w:val="20"/>
                <w:szCs w:val="20"/>
              </w:rPr>
              <w:t>Минахметова</w:t>
            </w:r>
            <w:proofErr w:type="spellEnd"/>
            <w:r>
              <w:rPr>
                <w:rFonts w:eastAsia="Times New Roman"/>
                <w:sz w:val="20"/>
                <w:szCs w:val="20"/>
              </w:rPr>
              <w:t xml:space="preserve"> А.З. (Кафедра психологии, </w:t>
            </w:r>
            <w:r w:rsidR="00E040B1">
              <w:rPr>
                <w:rFonts w:eastAsia="Times New Roman"/>
                <w:sz w:val="20"/>
                <w:szCs w:val="20"/>
              </w:rPr>
              <w:t>Отделение</w:t>
            </w:r>
            <w:r>
              <w:rPr>
                <w:rFonts w:eastAsia="Times New Roman"/>
                <w:sz w:val="20"/>
                <w:szCs w:val="20"/>
              </w:rPr>
              <w:t xml:space="preserve"> психологии и педагогики), AZMinnahmetova@kpfu.ru </w:t>
            </w:r>
          </w:p>
        </w:tc>
      </w:tr>
    </w:tbl>
    <w:p w:rsidR="008767E5" w:rsidRDefault="008767E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 </w:t>
            </w:r>
          </w:p>
        </w:tc>
      </w:tr>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b/>
                <w:bCs/>
                <w:sz w:val="20"/>
                <w:szCs w:val="20"/>
              </w:rPr>
              <w:t xml:space="preserve">1. Перечень планируемых результатов обучения по дисциплине (модулю), соотнесенных с планируемыми результатами освоения ОПОП ВО </w:t>
            </w:r>
          </w:p>
        </w:tc>
      </w:tr>
    </w:tbl>
    <w:p w:rsidR="008767E5" w:rsidRDefault="008767E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Обучающийся, освоивший дисциплину (модуль), должен обладать следующими компетенциями:</w:t>
            </w:r>
          </w:p>
        </w:tc>
      </w:tr>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 </w:t>
            </w:r>
          </w:p>
        </w:tc>
      </w:tr>
    </w:tbl>
    <w:p w:rsidR="008767E5" w:rsidRDefault="008767E5">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69"/>
        <w:gridCol w:w="8536"/>
      </w:tblGrid>
      <w:tr w:rsidR="008767E5" w:rsidTr="005F45A4">
        <w:trPr>
          <w:tblHeade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8767E5">
            <w:pPr>
              <w:jc w:val="center"/>
              <w:rPr>
                <w:rFonts w:eastAsia="Times New Roman"/>
                <w:sz w:val="20"/>
                <w:szCs w:val="20"/>
              </w:rPr>
            </w:pPr>
            <w:r>
              <w:rPr>
                <w:rFonts w:eastAsia="Times New Roman"/>
                <w:b/>
                <w:bCs/>
                <w:sz w:val="20"/>
                <w:szCs w:val="20"/>
              </w:rPr>
              <w:t>Шифр</w:t>
            </w:r>
            <w:r>
              <w:rPr>
                <w:rFonts w:eastAsia="Times New Roman"/>
                <w:b/>
                <w:bCs/>
                <w:sz w:val="20"/>
                <w:szCs w:val="20"/>
              </w:rPr>
              <w:br/>
              <w:t>компетенции</w:t>
            </w:r>
          </w:p>
        </w:tc>
        <w:tc>
          <w:tcPr>
            <w:tcW w:w="8497" w:type="dxa"/>
            <w:tcBorders>
              <w:top w:val="outset" w:sz="6" w:space="0" w:color="auto"/>
              <w:left w:val="outset" w:sz="6" w:space="0" w:color="auto"/>
              <w:bottom w:val="outset" w:sz="6" w:space="0" w:color="auto"/>
              <w:right w:val="outset" w:sz="6" w:space="0" w:color="auto"/>
            </w:tcBorders>
            <w:vAlign w:val="center"/>
            <w:hideMark/>
          </w:tcPr>
          <w:p w:rsidR="008767E5" w:rsidRDefault="008767E5">
            <w:pPr>
              <w:jc w:val="center"/>
              <w:rPr>
                <w:rFonts w:eastAsia="Times New Roman"/>
                <w:sz w:val="20"/>
                <w:szCs w:val="20"/>
              </w:rPr>
            </w:pPr>
            <w:r>
              <w:rPr>
                <w:rFonts w:eastAsia="Times New Roman"/>
                <w:b/>
                <w:bCs/>
                <w:sz w:val="20"/>
                <w:szCs w:val="20"/>
              </w:rPr>
              <w:t>Расшифровка</w:t>
            </w:r>
            <w:r>
              <w:rPr>
                <w:rFonts w:eastAsia="Times New Roman"/>
                <w:b/>
                <w:bCs/>
                <w:sz w:val="20"/>
                <w:szCs w:val="20"/>
              </w:rPr>
              <w:br/>
              <w:t>приобретаемой компетенции</w:t>
            </w:r>
          </w:p>
        </w:tc>
      </w:tr>
      <w:tr w:rsidR="008767E5" w:rsidTr="005F45A4">
        <w:trPr>
          <w:jc w:val="center"/>
        </w:trPr>
        <w:tc>
          <w:tcPr>
            <w:tcW w:w="1454"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8767E5" w:rsidRDefault="008767E5">
            <w:pPr>
              <w:jc w:val="center"/>
              <w:rPr>
                <w:rFonts w:eastAsia="Times New Roman"/>
                <w:sz w:val="20"/>
                <w:szCs w:val="20"/>
              </w:rPr>
            </w:pPr>
            <w:r>
              <w:rPr>
                <w:rFonts w:eastAsia="Times New Roman"/>
                <w:sz w:val="20"/>
                <w:szCs w:val="20"/>
              </w:rPr>
              <w:t xml:space="preserve">УК-1 </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8767E5" w:rsidRPr="005F45A4" w:rsidRDefault="008767E5">
            <w:pPr>
              <w:jc w:val="both"/>
              <w:rPr>
                <w:rFonts w:eastAsia="Times New Roman"/>
                <w:sz w:val="20"/>
                <w:szCs w:val="20"/>
              </w:rPr>
            </w:pPr>
            <w:r w:rsidRPr="005F45A4">
              <w:rPr>
                <w:rFonts w:eastAsia="Times New Roman"/>
                <w:sz w:val="20"/>
                <w:szCs w:val="20"/>
              </w:rPr>
              <w:t>Способен осуществлять поиск, критический анализ и синтез информации, применять системный подход для решения поставленных задач  </w:t>
            </w:r>
          </w:p>
        </w:tc>
      </w:tr>
      <w:tr w:rsidR="004F75DB" w:rsidTr="005F45A4">
        <w:trPr>
          <w:jc w:val="center"/>
        </w:trPr>
        <w:tc>
          <w:tcPr>
            <w:tcW w:w="1454"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4F75DB" w:rsidRDefault="004F75DB" w:rsidP="00404336">
            <w:pPr>
              <w:jc w:val="center"/>
              <w:rPr>
                <w:rFonts w:eastAsia="Times New Roman"/>
                <w:sz w:val="20"/>
                <w:szCs w:val="20"/>
              </w:rPr>
            </w:pPr>
            <w:r>
              <w:rPr>
                <w:rFonts w:eastAsia="Times New Roman"/>
                <w:sz w:val="20"/>
                <w:szCs w:val="20"/>
              </w:rPr>
              <w:t>УК-1.1</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4F75DB" w:rsidRPr="005F45A4" w:rsidRDefault="005F45A4" w:rsidP="005F45A4">
            <w:pPr>
              <w:widowControl w:val="0"/>
              <w:rPr>
                <w:rFonts w:eastAsia="Times New Roman"/>
                <w:sz w:val="20"/>
                <w:szCs w:val="20"/>
              </w:rPr>
            </w:pPr>
            <w:r w:rsidRPr="005F45A4">
              <w:rPr>
                <w:rFonts w:eastAsia="Times New Roman"/>
                <w:sz w:val="20"/>
                <w:szCs w:val="20"/>
              </w:rPr>
              <w:t>Знать принципы поиска информации, критического анализа и синтеза информации, методики системного подхода для решения поставленных задач</w:t>
            </w:r>
          </w:p>
        </w:tc>
      </w:tr>
      <w:tr w:rsidR="004F75DB" w:rsidTr="005F45A4">
        <w:trPr>
          <w:jc w:val="center"/>
        </w:trPr>
        <w:tc>
          <w:tcPr>
            <w:tcW w:w="1454"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4F75DB" w:rsidRDefault="004F75DB" w:rsidP="00404336">
            <w:pPr>
              <w:jc w:val="center"/>
              <w:rPr>
                <w:rFonts w:eastAsia="Times New Roman"/>
                <w:sz w:val="20"/>
                <w:szCs w:val="20"/>
              </w:rPr>
            </w:pPr>
            <w:r>
              <w:rPr>
                <w:rFonts w:eastAsia="Times New Roman"/>
                <w:sz w:val="20"/>
                <w:szCs w:val="20"/>
              </w:rPr>
              <w:t>УК-1.2</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4F75DB" w:rsidRPr="005F45A4" w:rsidRDefault="005F45A4" w:rsidP="00404336">
            <w:pPr>
              <w:jc w:val="both"/>
              <w:rPr>
                <w:rFonts w:eastAsia="Times New Roman"/>
                <w:sz w:val="20"/>
                <w:szCs w:val="20"/>
              </w:rPr>
            </w:pPr>
            <w:r w:rsidRPr="005F45A4">
              <w:rPr>
                <w:rFonts w:eastAsia="Times New Roman"/>
                <w:sz w:val="20"/>
                <w:szCs w:val="20"/>
              </w:rPr>
              <w:t>Уметь осуществлять поиск, критический анализ и синтез информации, применять системный подход для решения поставленных задач</w:t>
            </w:r>
          </w:p>
        </w:tc>
      </w:tr>
      <w:tr w:rsidR="004F75DB" w:rsidTr="005F45A4">
        <w:trPr>
          <w:jc w:val="center"/>
        </w:trPr>
        <w:tc>
          <w:tcPr>
            <w:tcW w:w="1454"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4F75DB" w:rsidRDefault="004F75DB" w:rsidP="00404336">
            <w:pPr>
              <w:jc w:val="center"/>
              <w:rPr>
                <w:rFonts w:eastAsia="Times New Roman"/>
                <w:sz w:val="20"/>
                <w:szCs w:val="20"/>
              </w:rPr>
            </w:pPr>
            <w:r>
              <w:rPr>
                <w:rFonts w:eastAsia="Times New Roman"/>
                <w:sz w:val="20"/>
                <w:szCs w:val="20"/>
              </w:rPr>
              <w:t>УК-1.3</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4F75DB" w:rsidRPr="005F45A4" w:rsidRDefault="005F45A4" w:rsidP="00404336">
            <w:pPr>
              <w:jc w:val="both"/>
              <w:rPr>
                <w:rFonts w:eastAsia="Times New Roman"/>
                <w:sz w:val="20"/>
                <w:szCs w:val="20"/>
              </w:rPr>
            </w:pPr>
            <w:r w:rsidRPr="005F45A4">
              <w:rPr>
                <w:rFonts w:eastAsia="Times New Roman"/>
                <w:sz w:val="20"/>
                <w:szCs w:val="20"/>
              </w:rPr>
              <w:t>Владеть навыками поиска, критического анализа и синтеза информации; способностью применять системный подход для решения поставленных задач</w:t>
            </w:r>
          </w:p>
        </w:tc>
      </w:tr>
    </w:tbl>
    <w:p w:rsidR="008767E5" w:rsidRDefault="008767E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 </w:t>
            </w:r>
          </w:p>
        </w:tc>
      </w:tr>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Обучающийся, освоивший дисциплину (модуль):</w:t>
            </w:r>
          </w:p>
        </w:tc>
      </w:tr>
    </w:tbl>
    <w:p w:rsidR="008767E5" w:rsidRDefault="008767E5">
      <w:pPr>
        <w:ind w:firstLine="525"/>
        <w:rPr>
          <w:rFonts w:eastAsia="Times New Roman"/>
          <w:vanish/>
          <w:sz w:val="20"/>
          <w:szCs w:val="20"/>
        </w:rPr>
      </w:pP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9822"/>
      </w:tblGrid>
      <w:tr w:rsidR="008767E5">
        <w:trPr>
          <w:tblCellSpacing w:w="15" w:type="dxa"/>
        </w:trPr>
        <w:tc>
          <w:tcPr>
            <w:tcW w:w="0" w:type="auto"/>
            <w:vAlign w:val="center"/>
            <w:hideMark/>
          </w:tcPr>
          <w:p w:rsidR="008767E5" w:rsidRDefault="008767E5" w:rsidP="00930E3C">
            <w:pPr>
              <w:ind w:firstLine="567"/>
              <w:jc w:val="both"/>
              <w:rPr>
                <w:rFonts w:eastAsia="Times New Roman"/>
                <w:sz w:val="20"/>
                <w:szCs w:val="20"/>
              </w:rPr>
            </w:pPr>
            <w:r>
              <w:rPr>
                <w:rFonts w:eastAsia="Times New Roman"/>
                <w:sz w:val="20"/>
                <w:szCs w:val="20"/>
              </w:rPr>
              <w:t xml:space="preserve">Должен знать: </w:t>
            </w:r>
          </w:p>
        </w:tc>
      </w:tr>
      <w:tr w:rsidR="008767E5" w:rsidTr="00BB0039">
        <w:trPr>
          <w:tblCellSpacing w:w="15" w:type="dxa"/>
        </w:trPr>
        <w:tc>
          <w:tcPr>
            <w:tcW w:w="4970" w:type="pct"/>
            <w:vAlign w:val="center"/>
            <w:hideMark/>
          </w:tcPr>
          <w:p w:rsidR="008767E5" w:rsidRDefault="00930E3C" w:rsidP="005F45A4">
            <w:pPr>
              <w:ind w:firstLine="567"/>
              <w:jc w:val="both"/>
              <w:rPr>
                <w:rFonts w:eastAsia="Times New Roman"/>
                <w:sz w:val="20"/>
                <w:szCs w:val="20"/>
              </w:rPr>
            </w:pPr>
            <w:r>
              <w:rPr>
                <w:rFonts w:eastAsia="Times New Roman"/>
                <w:sz w:val="20"/>
                <w:szCs w:val="20"/>
              </w:rPr>
              <w:t xml:space="preserve">- </w:t>
            </w:r>
            <w:r w:rsidR="005F45A4">
              <w:rPr>
                <w:color w:val="000000"/>
                <w:sz w:val="20"/>
                <w:szCs w:val="20"/>
              </w:rPr>
              <w:t>базовые принципы поиска, критического анализа и синтеза общих психологических закономерностей, теоретических принципов и методов психологии, основные методики системного подхода для решения стандартных психолого-педагогических задач.</w:t>
            </w:r>
            <w:r w:rsidR="005F45A4">
              <w:rPr>
                <w:sz w:val="20"/>
                <w:szCs w:val="20"/>
              </w:rPr>
              <w:t xml:space="preserve"> </w:t>
            </w:r>
            <w:r w:rsidR="00BB0039">
              <w:rPr>
                <w:sz w:val="20"/>
                <w:szCs w:val="20"/>
              </w:rPr>
              <w:t xml:space="preserve">  </w:t>
            </w:r>
          </w:p>
        </w:tc>
      </w:tr>
      <w:tr w:rsidR="008767E5">
        <w:trPr>
          <w:tblCellSpacing w:w="15" w:type="dxa"/>
        </w:trPr>
        <w:tc>
          <w:tcPr>
            <w:tcW w:w="0" w:type="auto"/>
            <w:vAlign w:val="center"/>
            <w:hideMark/>
          </w:tcPr>
          <w:p w:rsidR="008767E5" w:rsidRDefault="008767E5" w:rsidP="00930E3C">
            <w:pPr>
              <w:ind w:firstLine="567"/>
              <w:jc w:val="both"/>
              <w:rPr>
                <w:rFonts w:eastAsia="Times New Roman"/>
                <w:sz w:val="20"/>
                <w:szCs w:val="20"/>
              </w:rPr>
            </w:pPr>
            <w:r>
              <w:rPr>
                <w:rFonts w:eastAsia="Times New Roman"/>
                <w:sz w:val="20"/>
                <w:szCs w:val="20"/>
              </w:rPr>
              <w:t xml:space="preserve">Должен уметь: </w:t>
            </w:r>
          </w:p>
          <w:p w:rsidR="005F45A4" w:rsidRDefault="005F45A4" w:rsidP="00930E3C">
            <w:pPr>
              <w:ind w:firstLine="567"/>
              <w:jc w:val="both"/>
              <w:rPr>
                <w:rFonts w:eastAsia="Times New Roman"/>
                <w:sz w:val="20"/>
                <w:szCs w:val="20"/>
              </w:rPr>
            </w:pPr>
            <w:r>
              <w:rPr>
                <w:rFonts w:eastAsia="Times New Roman"/>
                <w:sz w:val="20"/>
                <w:szCs w:val="20"/>
              </w:rPr>
              <w:t xml:space="preserve">- </w:t>
            </w:r>
            <w:r>
              <w:rPr>
                <w:color w:val="000000"/>
                <w:sz w:val="20"/>
                <w:szCs w:val="20"/>
              </w:rPr>
              <w:t>осуществлять поиск, критический анализ и синтез общих психологических закономерностей на основе базовых принципов; применять системный подход для решения стандартных психолого-педагогических задач.</w:t>
            </w:r>
          </w:p>
        </w:tc>
      </w:tr>
      <w:tr w:rsidR="008767E5">
        <w:trPr>
          <w:tblCellSpacing w:w="15" w:type="dxa"/>
        </w:trPr>
        <w:tc>
          <w:tcPr>
            <w:tcW w:w="0" w:type="auto"/>
            <w:vAlign w:val="center"/>
            <w:hideMark/>
          </w:tcPr>
          <w:p w:rsidR="008767E5" w:rsidRDefault="008767E5" w:rsidP="00930E3C">
            <w:pPr>
              <w:ind w:firstLine="567"/>
              <w:jc w:val="both"/>
              <w:rPr>
                <w:rFonts w:eastAsia="Times New Roman"/>
                <w:sz w:val="20"/>
                <w:szCs w:val="20"/>
              </w:rPr>
            </w:pPr>
            <w:r>
              <w:rPr>
                <w:rFonts w:eastAsia="Times New Roman"/>
                <w:sz w:val="20"/>
                <w:szCs w:val="20"/>
              </w:rPr>
              <w:t xml:space="preserve">Должен владеть: </w:t>
            </w:r>
          </w:p>
          <w:p w:rsidR="005F45A4" w:rsidRDefault="005F45A4" w:rsidP="00930E3C">
            <w:pPr>
              <w:ind w:firstLine="567"/>
              <w:jc w:val="both"/>
              <w:rPr>
                <w:rFonts w:eastAsia="Times New Roman"/>
                <w:sz w:val="20"/>
                <w:szCs w:val="20"/>
              </w:rPr>
            </w:pPr>
            <w:r>
              <w:rPr>
                <w:rFonts w:eastAsia="Times New Roman"/>
                <w:sz w:val="20"/>
                <w:szCs w:val="20"/>
              </w:rPr>
              <w:t xml:space="preserve">- </w:t>
            </w:r>
            <w:r>
              <w:rPr>
                <w:color w:val="000000"/>
                <w:sz w:val="20"/>
                <w:szCs w:val="20"/>
              </w:rPr>
              <w:t>базовыми навыками поиска, критического анализа и синтеза общих психологических закономерностей, теоретических принципов и методов психологии; способностью применять системный подход для решения стандартных психолого-педагогических задач.</w:t>
            </w:r>
          </w:p>
        </w:tc>
      </w:tr>
    </w:tbl>
    <w:p w:rsidR="008767E5" w:rsidRDefault="008767E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 </w:t>
            </w:r>
          </w:p>
        </w:tc>
      </w:tr>
      <w:tr w:rsidR="008767E5" w:rsidRPr="00767868">
        <w:trPr>
          <w:tblCellSpacing w:w="15" w:type="dxa"/>
        </w:trPr>
        <w:tc>
          <w:tcPr>
            <w:tcW w:w="0" w:type="auto"/>
            <w:vAlign w:val="center"/>
            <w:hideMark/>
          </w:tcPr>
          <w:p w:rsidR="008767E5" w:rsidRPr="00767868" w:rsidRDefault="008767E5">
            <w:pPr>
              <w:ind w:firstLine="525"/>
              <w:jc w:val="both"/>
              <w:rPr>
                <w:rFonts w:eastAsia="Times New Roman"/>
                <w:sz w:val="20"/>
                <w:szCs w:val="20"/>
              </w:rPr>
            </w:pPr>
            <w:r w:rsidRPr="00767868">
              <w:rPr>
                <w:rFonts w:eastAsia="Times New Roman"/>
                <w:b/>
                <w:bCs/>
                <w:sz w:val="20"/>
                <w:szCs w:val="20"/>
              </w:rPr>
              <w:t xml:space="preserve">2. Место дисциплины (модуля) в структуре ОПОП ВО </w:t>
            </w:r>
          </w:p>
        </w:tc>
      </w:tr>
    </w:tbl>
    <w:p w:rsidR="008767E5" w:rsidRPr="00767868" w:rsidRDefault="008767E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767E5" w:rsidRPr="00767868">
        <w:trPr>
          <w:tblCellSpacing w:w="15" w:type="dxa"/>
        </w:trPr>
        <w:tc>
          <w:tcPr>
            <w:tcW w:w="0" w:type="auto"/>
            <w:vAlign w:val="center"/>
            <w:hideMark/>
          </w:tcPr>
          <w:p w:rsidR="008767E5" w:rsidRPr="00852C8A" w:rsidRDefault="00767868" w:rsidP="004D791B">
            <w:pPr>
              <w:pStyle w:val="af2"/>
              <w:spacing w:after="0" w:line="240" w:lineRule="auto"/>
              <w:ind w:left="0" w:firstLine="567"/>
              <w:jc w:val="both"/>
              <w:rPr>
                <w:rFonts w:ascii="Times New Roman" w:hAnsi="Times New Roman"/>
                <w:sz w:val="20"/>
                <w:szCs w:val="20"/>
              </w:rPr>
            </w:pPr>
            <w:r w:rsidRPr="00767868">
              <w:rPr>
                <w:rFonts w:ascii="Times New Roman" w:hAnsi="Times New Roman"/>
                <w:sz w:val="20"/>
                <w:szCs w:val="20"/>
              </w:rPr>
              <w:t>Дисциплина «Б</w:t>
            </w:r>
            <w:proofErr w:type="gramStart"/>
            <w:r w:rsidRPr="00767868">
              <w:rPr>
                <w:rFonts w:ascii="Times New Roman" w:hAnsi="Times New Roman"/>
                <w:sz w:val="20"/>
                <w:szCs w:val="20"/>
              </w:rPr>
              <w:t>1.О.</w:t>
            </w:r>
            <w:proofErr w:type="gramEnd"/>
            <w:r w:rsidRPr="00767868">
              <w:rPr>
                <w:rFonts w:ascii="Times New Roman" w:hAnsi="Times New Roman"/>
                <w:sz w:val="20"/>
                <w:szCs w:val="20"/>
              </w:rPr>
              <w:t>0</w:t>
            </w:r>
            <w:r w:rsidR="004D791B" w:rsidRPr="004D791B">
              <w:rPr>
                <w:rFonts w:ascii="Times New Roman" w:hAnsi="Times New Roman"/>
                <w:sz w:val="20"/>
                <w:szCs w:val="20"/>
              </w:rPr>
              <w:t>4</w:t>
            </w:r>
            <w:r w:rsidRPr="00767868">
              <w:rPr>
                <w:rFonts w:ascii="Times New Roman" w:hAnsi="Times New Roman"/>
                <w:sz w:val="20"/>
                <w:szCs w:val="20"/>
              </w:rPr>
              <w:t>.01</w:t>
            </w:r>
            <w:r w:rsidR="004D791B">
              <w:rPr>
                <w:rFonts w:ascii="Times New Roman" w:hAnsi="Times New Roman"/>
                <w:sz w:val="20"/>
                <w:szCs w:val="20"/>
              </w:rPr>
              <w:t>.01</w:t>
            </w:r>
            <w:r w:rsidRPr="00767868">
              <w:rPr>
                <w:rFonts w:ascii="Times New Roman" w:hAnsi="Times New Roman"/>
                <w:sz w:val="20"/>
                <w:szCs w:val="20"/>
              </w:rPr>
              <w:t xml:space="preserve"> Общая психология (с практикумом)» относится к Блоку 1 обязательной части ОПОП бакалаврской программы по направлению подготовки 44.03.05 "Педагогическое образование (с двумя профилями подготовки)», профиль «Биология и </w:t>
            </w:r>
            <w:r w:rsidR="00C37E91" w:rsidRPr="00C37E91">
              <w:rPr>
                <w:rFonts w:ascii="Times New Roman" w:hAnsi="Times New Roman"/>
                <w:sz w:val="20"/>
                <w:szCs w:val="20"/>
              </w:rPr>
              <w:t>Начальное образование</w:t>
            </w:r>
            <w:r w:rsidRPr="00767868">
              <w:rPr>
                <w:rFonts w:ascii="Times New Roman" w:hAnsi="Times New Roman"/>
                <w:sz w:val="20"/>
                <w:szCs w:val="20"/>
              </w:rPr>
              <w:t xml:space="preserve">».  </w:t>
            </w:r>
          </w:p>
        </w:tc>
      </w:tr>
    </w:tbl>
    <w:p w:rsidR="008767E5" w:rsidRDefault="008767E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 </w:t>
            </w:r>
          </w:p>
        </w:tc>
      </w:tr>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b/>
                <w:bCs/>
                <w:sz w:val="20"/>
                <w:szCs w:val="20"/>
              </w:rPr>
              <w:t xml:space="preserve">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 </w:t>
            </w:r>
          </w:p>
        </w:tc>
      </w:tr>
    </w:tbl>
    <w:p w:rsidR="008767E5" w:rsidRDefault="008767E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Общая трудоемкость дисциплины составляет 3 зачетных(</w:t>
            </w:r>
            <w:proofErr w:type="spellStart"/>
            <w:r>
              <w:rPr>
                <w:rFonts w:eastAsia="Times New Roman"/>
                <w:sz w:val="20"/>
                <w:szCs w:val="20"/>
              </w:rPr>
              <w:t>ые</w:t>
            </w:r>
            <w:proofErr w:type="spellEnd"/>
            <w:r>
              <w:rPr>
                <w:rFonts w:eastAsia="Times New Roman"/>
                <w:sz w:val="20"/>
                <w:szCs w:val="20"/>
              </w:rPr>
              <w:t>) единиц(ы) на 108 часа(</w:t>
            </w:r>
            <w:proofErr w:type="spellStart"/>
            <w:r>
              <w:rPr>
                <w:rFonts w:eastAsia="Times New Roman"/>
                <w:sz w:val="20"/>
                <w:szCs w:val="20"/>
              </w:rPr>
              <w:t>ов</w:t>
            </w:r>
            <w:proofErr w:type="spellEnd"/>
            <w:r>
              <w:rPr>
                <w:rFonts w:eastAsia="Times New Roman"/>
                <w:sz w:val="20"/>
                <w:szCs w:val="20"/>
              </w:rPr>
              <w:t>).</w:t>
            </w:r>
          </w:p>
        </w:tc>
      </w:tr>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Контактная работа - 54 часа(</w:t>
            </w:r>
            <w:proofErr w:type="spellStart"/>
            <w:r>
              <w:rPr>
                <w:rFonts w:eastAsia="Times New Roman"/>
                <w:sz w:val="20"/>
                <w:szCs w:val="20"/>
              </w:rPr>
              <w:t>ов</w:t>
            </w:r>
            <w:proofErr w:type="spellEnd"/>
            <w:r>
              <w:rPr>
                <w:rFonts w:eastAsia="Times New Roman"/>
                <w:sz w:val="20"/>
                <w:szCs w:val="20"/>
              </w:rPr>
              <w:t>), в том числе лекции - 18 часа(</w:t>
            </w:r>
            <w:proofErr w:type="spellStart"/>
            <w:r>
              <w:rPr>
                <w:rFonts w:eastAsia="Times New Roman"/>
                <w:sz w:val="20"/>
                <w:szCs w:val="20"/>
              </w:rPr>
              <w:t>ов</w:t>
            </w:r>
            <w:proofErr w:type="spellEnd"/>
            <w:r>
              <w:rPr>
                <w:rFonts w:eastAsia="Times New Roman"/>
                <w:sz w:val="20"/>
                <w:szCs w:val="20"/>
              </w:rPr>
              <w:t>), практические занятия - 18 часа(</w:t>
            </w:r>
            <w:proofErr w:type="spellStart"/>
            <w:r>
              <w:rPr>
                <w:rFonts w:eastAsia="Times New Roman"/>
                <w:sz w:val="20"/>
                <w:szCs w:val="20"/>
              </w:rPr>
              <w:t>ов</w:t>
            </w:r>
            <w:proofErr w:type="spellEnd"/>
            <w:r>
              <w:rPr>
                <w:rFonts w:eastAsia="Times New Roman"/>
                <w:sz w:val="20"/>
                <w:szCs w:val="20"/>
              </w:rPr>
              <w:t>), лабораторные работы - 18 часа(</w:t>
            </w:r>
            <w:proofErr w:type="spellStart"/>
            <w:r>
              <w:rPr>
                <w:rFonts w:eastAsia="Times New Roman"/>
                <w:sz w:val="20"/>
                <w:szCs w:val="20"/>
              </w:rPr>
              <w:t>ов</w:t>
            </w:r>
            <w:proofErr w:type="spellEnd"/>
            <w:r>
              <w:rPr>
                <w:rFonts w:eastAsia="Times New Roman"/>
                <w:sz w:val="20"/>
                <w:szCs w:val="20"/>
              </w:rPr>
              <w:t>), контроль самостоятельной работы - 0 часа(</w:t>
            </w:r>
            <w:proofErr w:type="spellStart"/>
            <w:r>
              <w:rPr>
                <w:rFonts w:eastAsia="Times New Roman"/>
                <w:sz w:val="20"/>
                <w:szCs w:val="20"/>
              </w:rPr>
              <w:t>ов</w:t>
            </w:r>
            <w:proofErr w:type="spellEnd"/>
            <w:r>
              <w:rPr>
                <w:rFonts w:eastAsia="Times New Roman"/>
                <w:sz w:val="20"/>
                <w:szCs w:val="20"/>
              </w:rPr>
              <w:t xml:space="preserve">). </w:t>
            </w:r>
          </w:p>
        </w:tc>
      </w:tr>
      <w:tr w:rsidR="008767E5">
        <w:trPr>
          <w:tblCellSpacing w:w="15" w:type="dxa"/>
        </w:trPr>
        <w:tc>
          <w:tcPr>
            <w:tcW w:w="0" w:type="auto"/>
            <w:vAlign w:val="center"/>
            <w:hideMark/>
          </w:tcPr>
          <w:p w:rsidR="008767E5" w:rsidRDefault="008767E5" w:rsidP="003F4E95">
            <w:pPr>
              <w:ind w:firstLine="525"/>
              <w:jc w:val="both"/>
              <w:rPr>
                <w:rFonts w:eastAsia="Times New Roman"/>
                <w:sz w:val="20"/>
                <w:szCs w:val="20"/>
              </w:rPr>
            </w:pPr>
            <w:r>
              <w:rPr>
                <w:rFonts w:eastAsia="Times New Roman"/>
                <w:sz w:val="20"/>
                <w:szCs w:val="20"/>
              </w:rPr>
              <w:t xml:space="preserve">Самостоятельная работа - </w:t>
            </w:r>
            <w:r w:rsidR="003F4E95">
              <w:rPr>
                <w:rFonts w:eastAsia="Times New Roman"/>
                <w:sz w:val="20"/>
                <w:szCs w:val="20"/>
              </w:rPr>
              <w:t>18</w:t>
            </w:r>
            <w:r>
              <w:rPr>
                <w:rFonts w:eastAsia="Times New Roman"/>
                <w:sz w:val="20"/>
                <w:szCs w:val="20"/>
              </w:rPr>
              <w:t xml:space="preserve"> часа(</w:t>
            </w:r>
            <w:proofErr w:type="spellStart"/>
            <w:r>
              <w:rPr>
                <w:rFonts w:eastAsia="Times New Roman"/>
                <w:sz w:val="20"/>
                <w:szCs w:val="20"/>
              </w:rPr>
              <w:t>ов</w:t>
            </w:r>
            <w:proofErr w:type="spellEnd"/>
            <w:r>
              <w:rPr>
                <w:rFonts w:eastAsia="Times New Roman"/>
                <w:sz w:val="20"/>
                <w:szCs w:val="20"/>
              </w:rPr>
              <w:t xml:space="preserve">). </w:t>
            </w:r>
          </w:p>
        </w:tc>
      </w:tr>
      <w:tr w:rsidR="008767E5">
        <w:trPr>
          <w:tblCellSpacing w:w="15" w:type="dxa"/>
        </w:trPr>
        <w:tc>
          <w:tcPr>
            <w:tcW w:w="0" w:type="auto"/>
            <w:vAlign w:val="center"/>
            <w:hideMark/>
          </w:tcPr>
          <w:p w:rsidR="008767E5" w:rsidRDefault="008767E5" w:rsidP="003F4E95">
            <w:pPr>
              <w:ind w:firstLine="525"/>
              <w:jc w:val="both"/>
              <w:rPr>
                <w:rFonts w:eastAsia="Times New Roman"/>
                <w:sz w:val="20"/>
                <w:szCs w:val="20"/>
              </w:rPr>
            </w:pPr>
            <w:r>
              <w:rPr>
                <w:rFonts w:eastAsia="Times New Roman"/>
                <w:sz w:val="20"/>
                <w:szCs w:val="20"/>
              </w:rPr>
              <w:t xml:space="preserve">Контроль (зачёт / экзамен) - </w:t>
            </w:r>
            <w:r w:rsidR="003F4E95">
              <w:rPr>
                <w:rFonts w:eastAsia="Times New Roman"/>
                <w:sz w:val="20"/>
                <w:szCs w:val="20"/>
              </w:rPr>
              <w:t>36</w:t>
            </w:r>
            <w:r>
              <w:rPr>
                <w:rFonts w:eastAsia="Times New Roman"/>
                <w:sz w:val="20"/>
                <w:szCs w:val="20"/>
              </w:rPr>
              <w:t xml:space="preserve"> часа(</w:t>
            </w:r>
            <w:proofErr w:type="spellStart"/>
            <w:r>
              <w:rPr>
                <w:rFonts w:eastAsia="Times New Roman"/>
                <w:sz w:val="20"/>
                <w:szCs w:val="20"/>
              </w:rPr>
              <w:t>ов</w:t>
            </w:r>
            <w:proofErr w:type="spellEnd"/>
            <w:r>
              <w:rPr>
                <w:rFonts w:eastAsia="Times New Roman"/>
                <w:sz w:val="20"/>
                <w:szCs w:val="20"/>
              </w:rPr>
              <w:t xml:space="preserve">). </w:t>
            </w:r>
          </w:p>
        </w:tc>
      </w:tr>
      <w:tr w:rsidR="008767E5">
        <w:trPr>
          <w:tblCellSpacing w:w="15" w:type="dxa"/>
        </w:trPr>
        <w:tc>
          <w:tcPr>
            <w:tcW w:w="0" w:type="auto"/>
            <w:vAlign w:val="center"/>
            <w:hideMark/>
          </w:tcPr>
          <w:p w:rsidR="00852C8A" w:rsidRDefault="00852C8A" w:rsidP="00852C8A">
            <w:pPr>
              <w:ind w:firstLine="525"/>
              <w:jc w:val="both"/>
              <w:rPr>
                <w:bCs/>
                <w:sz w:val="20"/>
                <w:szCs w:val="20"/>
              </w:rPr>
            </w:pPr>
            <w:r w:rsidRPr="0042571F">
              <w:rPr>
                <w:bCs/>
                <w:sz w:val="20"/>
                <w:szCs w:val="20"/>
              </w:rPr>
              <w:t xml:space="preserve">Семестр, в </w:t>
            </w:r>
            <w:r>
              <w:rPr>
                <w:bCs/>
                <w:sz w:val="20"/>
                <w:szCs w:val="20"/>
              </w:rPr>
              <w:t xml:space="preserve">котором читается дисциплина – </w:t>
            </w:r>
            <w:r w:rsidR="00404336">
              <w:rPr>
                <w:bCs/>
                <w:sz w:val="20"/>
                <w:szCs w:val="20"/>
              </w:rPr>
              <w:t>1</w:t>
            </w:r>
            <w:r w:rsidRPr="0042571F">
              <w:rPr>
                <w:bCs/>
                <w:sz w:val="20"/>
                <w:szCs w:val="20"/>
              </w:rPr>
              <w:t xml:space="preserve"> семестр.</w:t>
            </w:r>
          </w:p>
          <w:p w:rsidR="008767E5" w:rsidRDefault="008767E5" w:rsidP="00404336">
            <w:pPr>
              <w:ind w:firstLine="525"/>
              <w:jc w:val="both"/>
              <w:rPr>
                <w:rFonts w:eastAsia="Times New Roman"/>
                <w:sz w:val="20"/>
                <w:szCs w:val="20"/>
              </w:rPr>
            </w:pPr>
            <w:r>
              <w:rPr>
                <w:rFonts w:eastAsia="Times New Roman"/>
                <w:sz w:val="20"/>
                <w:szCs w:val="20"/>
              </w:rPr>
              <w:t>Форма промежуточного контрол</w:t>
            </w:r>
            <w:r w:rsidR="00404336">
              <w:rPr>
                <w:rFonts w:eastAsia="Times New Roman"/>
                <w:sz w:val="20"/>
                <w:szCs w:val="20"/>
              </w:rPr>
              <w:t>я дисциплины: экзамен в</w:t>
            </w:r>
            <w:r>
              <w:rPr>
                <w:rFonts w:eastAsia="Times New Roman"/>
                <w:sz w:val="20"/>
                <w:szCs w:val="20"/>
              </w:rPr>
              <w:t xml:space="preserve"> </w:t>
            </w:r>
            <w:r w:rsidR="00404336">
              <w:rPr>
                <w:rFonts w:eastAsia="Times New Roman"/>
                <w:sz w:val="20"/>
                <w:szCs w:val="20"/>
              </w:rPr>
              <w:t>1</w:t>
            </w:r>
            <w:r>
              <w:rPr>
                <w:rFonts w:eastAsia="Times New Roman"/>
                <w:sz w:val="20"/>
                <w:szCs w:val="20"/>
              </w:rPr>
              <w:t xml:space="preserve"> семестре.</w:t>
            </w:r>
          </w:p>
        </w:tc>
      </w:tr>
    </w:tbl>
    <w:p w:rsidR="008767E5" w:rsidRDefault="008767E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 </w:t>
            </w:r>
          </w:p>
        </w:tc>
      </w:tr>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b/>
                <w:bCs/>
                <w:sz w:val="20"/>
                <w:szCs w:val="20"/>
              </w:rPr>
              <w:t xml:space="preserve">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 </w:t>
            </w:r>
          </w:p>
        </w:tc>
      </w:tr>
    </w:tbl>
    <w:p w:rsidR="008767E5" w:rsidRDefault="008767E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767E5">
        <w:trPr>
          <w:tblCellSpacing w:w="15" w:type="dxa"/>
        </w:trPr>
        <w:tc>
          <w:tcPr>
            <w:tcW w:w="0" w:type="auto"/>
            <w:vAlign w:val="center"/>
            <w:hideMark/>
          </w:tcPr>
          <w:p w:rsidR="008767E5" w:rsidRDefault="008767E5">
            <w:pPr>
              <w:ind w:firstLine="525"/>
              <w:jc w:val="both"/>
              <w:rPr>
                <w:rFonts w:eastAsia="Times New Roman"/>
                <w:sz w:val="20"/>
                <w:szCs w:val="20"/>
              </w:rPr>
            </w:pPr>
          </w:p>
        </w:tc>
      </w:tr>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b/>
                <w:bCs/>
                <w:sz w:val="20"/>
                <w:szCs w:val="20"/>
              </w:rPr>
              <w:t xml:space="preserve">4.1 Структура и тематический план контактной и самостоятельной работы по </w:t>
            </w:r>
            <w:proofErr w:type="spellStart"/>
            <w:r>
              <w:rPr>
                <w:rFonts w:eastAsia="Times New Roman"/>
                <w:b/>
                <w:bCs/>
                <w:sz w:val="20"/>
                <w:szCs w:val="20"/>
              </w:rPr>
              <w:t>дисциплинe</w:t>
            </w:r>
            <w:proofErr w:type="spellEnd"/>
            <w:r>
              <w:rPr>
                <w:rFonts w:eastAsia="Times New Roman"/>
                <w:b/>
                <w:bCs/>
                <w:sz w:val="20"/>
                <w:szCs w:val="20"/>
              </w:rPr>
              <w:t xml:space="preserve"> (модулю)</w:t>
            </w:r>
          </w:p>
        </w:tc>
      </w:tr>
    </w:tbl>
    <w:p w:rsidR="008767E5" w:rsidRDefault="008767E5">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96"/>
        <w:gridCol w:w="5113"/>
        <w:gridCol w:w="464"/>
        <w:gridCol w:w="777"/>
        <w:gridCol w:w="1000"/>
        <w:gridCol w:w="1000"/>
        <w:gridCol w:w="1155"/>
      </w:tblGrid>
      <w:tr w:rsidR="008767E5">
        <w:trPr>
          <w:tblHeader/>
          <w:jc w:val="center"/>
        </w:trPr>
        <w:tc>
          <w:tcPr>
            <w:tcW w:w="200" w:type="pct"/>
            <w:vMerge w:val="restart"/>
            <w:tcBorders>
              <w:top w:val="outset" w:sz="6" w:space="0" w:color="auto"/>
              <w:left w:val="outset" w:sz="6" w:space="0" w:color="auto"/>
              <w:bottom w:val="outset" w:sz="6" w:space="0" w:color="auto"/>
              <w:right w:val="outset" w:sz="6" w:space="0" w:color="auto"/>
            </w:tcBorders>
            <w:vAlign w:val="center"/>
            <w:hideMark/>
          </w:tcPr>
          <w:p w:rsidR="008767E5" w:rsidRDefault="008767E5">
            <w:pPr>
              <w:jc w:val="center"/>
              <w:rPr>
                <w:rFonts w:eastAsia="Times New Roman"/>
                <w:sz w:val="20"/>
                <w:szCs w:val="20"/>
              </w:rPr>
            </w:pPr>
            <w:r>
              <w:rPr>
                <w:rFonts w:eastAsia="Times New Roman"/>
                <w:b/>
                <w:bCs/>
                <w:sz w:val="20"/>
                <w:szCs w:val="20"/>
              </w:rPr>
              <w:lastRenderedPageBreak/>
              <w:t>N</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8767E5" w:rsidRDefault="008767E5">
            <w:pPr>
              <w:jc w:val="center"/>
              <w:rPr>
                <w:rFonts w:eastAsia="Times New Roman"/>
                <w:sz w:val="20"/>
                <w:szCs w:val="20"/>
              </w:rPr>
            </w:pPr>
            <w:r>
              <w:rPr>
                <w:rFonts w:eastAsia="Times New Roman"/>
                <w:b/>
                <w:bCs/>
                <w:sz w:val="20"/>
                <w:szCs w:val="20"/>
              </w:rPr>
              <w:br/>
              <w:t>Разделы дисциплины /</w:t>
            </w:r>
            <w:r>
              <w:rPr>
                <w:rFonts w:eastAsia="Times New Roman"/>
                <w:b/>
                <w:bCs/>
                <w:sz w:val="20"/>
                <w:szCs w:val="20"/>
              </w:rPr>
              <w:br/>
              <w:t>модуля</w:t>
            </w:r>
          </w:p>
        </w:tc>
        <w:tc>
          <w:tcPr>
            <w:tcW w:w="234" w:type="pct"/>
            <w:vMerge w:val="restart"/>
            <w:tcBorders>
              <w:top w:val="outset" w:sz="6" w:space="0" w:color="auto"/>
              <w:left w:val="outset" w:sz="6" w:space="0" w:color="auto"/>
              <w:bottom w:val="outset" w:sz="6" w:space="0" w:color="auto"/>
              <w:right w:val="outset" w:sz="6" w:space="0" w:color="auto"/>
            </w:tcBorders>
            <w:textDirection w:val="btLr"/>
            <w:vAlign w:val="center"/>
            <w:hideMark/>
          </w:tcPr>
          <w:p w:rsidR="008767E5" w:rsidRDefault="008767E5">
            <w:pPr>
              <w:ind w:left="113" w:right="113"/>
              <w:jc w:val="center"/>
            </w:pPr>
            <w:r>
              <w:rPr>
                <w:rFonts w:eastAsia="Times New Roman"/>
                <w:b/>
                <w:bCs/>
                <w:sz w:val="20"/>
                <w:szCs w:val="20"/>
              </w:rPr>
              <w:t>Семестр</w:t>
            </w:r>
            <w: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767E5" w:rsidRDefault="008767E5">
            <w:pPr>
              <w:jc w:val="center"/>
              <w:rPr>
                <w:rFonts w:eastAsia="Times New Roman"/>
                <w:sz w:val="20"/>
                <w:szCs w:val="20"/>
              </w:rPr>
            </w:pPr>
            <w:r>
              <w:rPr>
                <w:rFonts w:eastAsia="Times New Roman"/>
                <w:b/>
                <w:bCs/>
                <w:sz w:val="20"/>
                <w:szCs w:val="20"/>
              </w:rPr>
              <w:t>Виды и часы</w:t>
            </w:r>
            <w:r>
              <w:rPr>
                <w:rFonts w:eastAsia="Times New Roman"/>
                <w:b/>
                <w:bCs/>
                <w:sz w:val="20"/>
                <w:szCs w:val="20"/>
              </w:rPr>
              <w:br/>
              <w:t>контактной работы,</w:t>
            </w:r>
            <w:r>
              <w:rPr>
                <w:rFonts w:eastAsia="Times New Roman"/>
                <w:b/>
                <w:bCs/>
                <w:sz w:val="20"/>
                <w:szCs w:val="20"/>
              </w:rPr>
              <w:br/>
              <w:t>их трудоемкость</w:t>
            </w:r>
            <w:r>
              <w:rPr>
                <w:rFonts w:eastAsia="Times New Roman"/>
                <w:b/>
                <w:bCs/>
                <w:sz w:val="20"/>
                <w:szCs w:val="20"/>
              </w:rPr>
              <w:br/>
              <w:t>(в часах)</w:t>
            </w:r>
          </w:p>
        </w:tc>
        <w:tc>
          <w:tcPr>
            <w:tcW w:w="583" w:type="pct"/>
            <w:vMerge w:val="restart"/>
            <w:tcBorders>
              <w:top w:val="outset" w:sz="6" w:space="0" w:color="auto"/>
              <w:left w:val="outset" w:sz="6" w:space="0" w:color="auto"/>
              <w:bottom w:val="outset" w:sz="6" w:space="0" w:color="auto"/>
              <w:right w:val="outset" w:sz="6" w:space="0" w:color="auto"/>
            </w:tcBorders>
            <w:textDirection w:val="btLr"/>
            <w:vAlign w:val="center"/>
            <w:hideMark/>
          </w:tcPr>
          <w:p w:rsidR="008767E5" w:rsidRDefault="008767E5">
            <w:pPr>
              <w:ind w:left="113" w:right="113"/>
              <w:jc w:val="center"/>
            </w:pPr>
            <w:r>
              <w:rPr>
                <w:rFonts w:eastAsia="Times New Roman"/>
                <w:b/>
                <w:bCs/>
                <w:sz w:val="20"/>
                <w:szCs w:val="20"/>
              </w:rPr>
              <w:t>Самостоятельная работа</w:t>
            </w:r>
            <w:r>
              <w:t xml:space="preserve"> </w:t>
            </w:r>
          </w:p>
        </w:tc>
      </w:tr>
      <w:tr w:rsidR="008767E5">
        <w:trPr>
          <w:trHeight w:val="1928"/>
          <w:tblHeade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767E5" w:rsidRDefault="008767E5">
            <w:pPr>
              <w:rPr>
                <w:rFonts w:eastAsia="Times New Roman"/>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767E5" w:rsidRDefault="008767E5">
            <w:pPr>
              <w:rPr>
                <w:rFonts w:eastAsia="Times New Roman"/>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767E5" w:rsidRDefault="008767E5"/>
        </w:tc>
        <w:tc>
          <w:tcPr>
            <w:tcW w:w="392" w:type="pct"/>
            <w:tcBorders>
              <w:top w:val="outset" w:sz="6" w:space="0" w:color="auto"/>
              <w:left w:val="outset" w:sz="6" w:space="0" w:color="auto"/>
              <w:bottom w:val="outset" w:sz="6" w:space="0" w:color="auto"/>
              <w:right w:val="outset" w:sz="6" w:space="0" w:color="auto"/>
            </w:tcBorders>
            <w:textDirection w:val="btLr"/>
            <w:vAlign w:val="center"/>
            <w:hideMark/>
          </w:tcPr>
          <w:p w:rsidR="008767E5" w:rsidRDefault="008767E5">
            <w:pPr>
              <w:ind w:left="113" w:right="113"/>
              <w:jc w:val="center"/>
            </w:pPr>
            <w:r>
              <w:rPr>
                <w:rFonts w:eastAsia="Times New Roman"/>
                <w:b/>
                <w:bCs/>
                <w:sz w:val="20"/>
                <w:szCs w:val="20"/>
              </w:rPr>
              <w:t>Лекции</w:t>
            </w:r>
            <w:r>
              <w:t xml:space="preserve"> </w:t>
            </w:r>
          </w:p>
        </w:tc>
        <w:tc>
          <w:tcPr>
            <w:tcW w:w="505" w:type="pct"/>
            <w:tcBorders>
              <w:top w:val="outset" w:sz="6" w:space="0" w:color="auto"/>
              <w:left w:val="outset" w:sz="6" w:space="0" w:color="auto"/>
              <w:bottom w:val="outset" w:sz="6" w:space="0" w:color="auto"/>
              <w:right w:val="outset" w:sz="6" w:space="0" w:color="auto"/>
            </w:tcBorders>
            <w:textDirection w:val="btLr"/>
            <w:vAlign w:val="center"/>
            <w:hideMark/>
          </w:tcPr>
          <w:p w:rsidR="008767E5" w:rsidRDefault="008767E5">
            <w:pPr>
              <w:ind w:left="113" w:right="113"/>
              <w:jc w:val="center"/>
            </w:pPr>
            <w:r>
              <w:rPr>
                <w:rFonts w:eastAsia="Times New Roman"/>
                <w:b/>
                <w:bCs/>
                <w:sz w:val="20"/>
                <w:szCs w:val="20"/>
              </w:rPr>
              <w:t>Практические</w:t>
            </w:r>
            <w:r>
              <w:rPr>
                <w:rFonts w:eastAsia="Times New Roman"/>
                <w:b/>
                <w:bCs/>
                <w:sz w:val="20"/>
                <w:szCs w:val="20"/>
              </w:rPr>
              <w:br/>
              <w:t>занятия</w:t>
            </w:r>
            <w:r>
              <w:t xml:space="preserve"> </w:t>
            </w:r>
          </w:p>
        </w:tc>
        <w:tc>
          <w:tcPr>
            <w:tcW w:w="505" w:type="pct"/>
            <w:tcBorders>
              <w:top w:val="outset" w:sz="6" w:space="0" w:color="auto"/>
              <w:left w:val="outset" w:sz="6" w:space="0" w:color="auto"/>
              <w:bottom w:val="outset" w:sz="6" w:space="0" w:color="auto"/>
              <w:right w:val="outset" w:sz="6" w:space="0" w:color="auto"/>
            </w:tcBorders>
            <w:textDirection w:val="btLr"/>
            <w:vAlign w:val="center"/>
            <w:hideMark/>
          </w:tcPr>
          <w:p w:rsidR="008767E5" w:rsidRDefault="008767E5">
            <w:pPr>
              <w:ind w:left="113" w:right="113"/>
              <w:jc w:val="center"/>
            </w:pPr>
            <w:r>
              <w:rPr>
                <w:rFonts w:eastAsia="Times New Roman"/>
                <w:b/>
                <w:bCs/>
                <w:sz w:val="20"/>
                <w:szCs w:val="20"/>
              </w:rPr>
              <w:t>Лабораторные</w:t>
            </w:r>
            <w:r>
              <w:rPr>
                <w:rFonts w:eastAsia="Times New Roman"/>
                <w:b/>
                <w:bCs/>
                <w:sz w:val="20"/>
                <w:szCs w:val="20"/>
              </w:rPr>
              <w:br/>
              <w:t>работы</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767E5" w:rsidRDefault="008767E5"/>
        </w:tc>
      </w:tr>
      <w:tr w:rsidR="008767E5">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8767E5">
            <w:pPr>
              <w:jc w:val="center"/>
              <w:rPr>
                <w:rFonts w:eastAsia="Times New Roman"/>
                <w:sz w:val="20"/>
                <w:szCs w:val="20"/>
              </w:rPr>
            </w:pPr>
            <w:r>
              <w:rPr>
                <w:rFonts w:eastAsia="Times New Roman"/>
                <w:sz w:val="20"/>
                <w:szCs w:val="20"/>
              </w:rPr>
              <w:t>1.</w:t>
            </w:r>
          </w:p>
        </w:tc>
        <w:tc>
          <w:tcPr>
            <w:tcW w:w="3300" w:type="dxa"/>
            <w:tcBorders>
              <w:top w:val="outset" w:sz="6" w:space="0" w:color="auto"/>
              <w:left w:val="outset" w:sz="6" w:space="0" w:color="auto"/>
              <w:bottom w:val="outset" w:sz="6" w:space="0" w:color="auto"/>
              <w:right w:val="outset" w:sz="6" w:space="0" w:color="auto"/>
            </w:tcBorders>
            <w:vAlign w:val="center"/>
            <w:hideMark/>
          </w:tcPr>
          <w:p w:rsidR="008767E5" w:rsidRDefault="008767E5">
            <w:pPr>
              <w:rPr>
                <w:rFonts w:eastAsia="Times New Roman"/>
                <w:sz w:val="20"/>
                <w:szCs w:val="20"/>
              </w:rPr>
            </w:pPr>
            <w:r>
              <w:rPr>
                <w:rFonts w:eastAsia="Times New Roman"/>
                <w:sz w:val="20"/>
                <w:szCs w:val="20"/>
              </w:rPr>
              <w:t>Тема 1. Человек как предмет познания. Предмет психологии, ее задачи, методы.</w:t>
            </w:r>
          </w:p>
        </w:tc>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404336">
            <w:pPr>
              <w:jc w:val="center"/>
              <w:rPr>
                <w:rFonts w:eastAsia="Times New Roman"/>
                <w:sz w:val="20"/>
                <w:szCs w:val="20"/>
              </w:rPr>
            </w:pPr>
            <w:r>
              <w:rPr>
                <w:rFonts w:eastAsia="Times New Roman"/>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8767E5">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8767E5">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8767E5">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vAlign w:val="center"/>
            <w:hideMark/>
          </w:tcPr>
          <w:p w:rsidR="008767E5" w:rsidRDefault="003F4E95">
            <w:pPr>
              <w:jc w:val="center"/>
              <w:rPr>
                <w:rFonts w:eastAsia="Times New Roman"/>
                <w:sz w:val="20"/>
                <w:szCs w:val="20"/>
              </w:rPr>
            </w:pPr>
            <w:r>
              <w:rPr>
                <w:rFonts w:eastAsia="Times New Roman"/>
                <w:sz w:val="20"/>
                <w:szCs w:val="20"/>
              </w:rPr>
              <w:t>1</w:t>
            </w:r>
          </w:p>
        </w:tc>
      </w:tr>
      <w:tr w:rsidR="008767E5">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8767E5">
            <w:pPr>
              <w:jc w:val="center"/>
              <w:rPr>
                <w:rFonts w:eastAsia="Times New Roman"/>
                <w:sz w:val="20"/>
                <w:szCs w:val="20"/>
              </w:rPr>
            </w:pPr>
            <w:r>
              <w:rPr>
                <w:rFonts w:eastAsia="Times New Roman"/>
                <w:sz w:val="20"/>
                <w:szCs w:val="20"/>
              </w:rPr>
              <w:t>2.</w:t>
            </w:r>
          </w:p>
        </w:tc>
        <w:tc>
          <w:tcPr>
            <w:tcW w:w="3300" w:type="dxa"/>
            <w:tcBorders>
              <w:top w:val="outset" w:sz="6" w:space="0" w:color="auto"/>
              <w:left w:val="outset" w:sz="6" w:space="0" w:color="auto"/>
              <w:bottom w:val="outset" w:sz="6" w:space="0" w:color="auto"/>
              <w:right w:val="outset" w:sz="6" w:space="0" w:color="auto"/>
            </w:tcBorders>
            <w:vAlign w:val="center"/>
            <w:hideMark/>
          </w:tcPr>
          <w:p w:rsidR="008767E5" w:rsidRDefault="008767E5">
            <w:pPr>
              <w:rPr>
                <w:rFonts w:eastAsia="Times New Roman"/>
                <w:sz w:val="20"/>
                <w:szCs w:val="20"/>
              </w:rPr>
            </w:pPr>
            <w:r>
              <w:rPr>
                <w:rFonts w:eastAsia="Times New Roman"/>
                <w:sz w:val="20"/>
                <w:szCs w:val="20"/>
              </w:rPr>
              <w:t>Тема 2. Психология личности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404336">
            <w:pPr>
              <w:jc w:val="center"/>
              <w:rPr>
                <w:rFonts w:eastAsia="Times New Roman"/>
                <w:sz w:val="20"/>
                <w:szCs w:val="20"/>
              </w:rPr>
            </w:pPr>
            <w:r>
              <w:rPr>
                <w:rFonts w:eastAsia="Times New Roman"/>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8767E5">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8767E5">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8767E5">
            <w:pPr>
              <w:jc w:val="center"/>
              <w:rPr>
                <w:rFonts w:eastAsia="Times New Roman"/>
                <w:sz w:val="20"/>
                <w:szCs w:val="20"/>
              </w:rPr>
            </w:pPr>
            <w:r>
              <w:rPr>
                <w:rFonts w:eastAsia="Times New Roman"/>
                <w:sz w:val="20"/>
                <w:szCs w:val="20"/>
              </w:rPr>
              <w:t>2</w:t>
            </w:r>
          </w:p>
        </w:tc>
        <w:tc>
          <w:tcPr>
            <w:tcW w:w="1350" w:type="dxa"/>
            <w:tcBorders>
              <w:top w:val="outset" w:sz="6" w:space="0" w:color="auto"/>
              <w:left w:val="outset" w:sz="6" w:space="0" w:color="auto"/>
              <w:bottom w:val="outset" w:sz="6" w:space="0" w:color="auto"/>
              <w:right w:val="outset" w:sz="6" w:space="0" w:color="auto"/>
            </w:tcBorders>
            <w:vAlign w:val="center"/>
            <w:hideMark/>
          </w:tcPr>
          <w:p w:rsidR="008767E5" w:rsidRPr="003F4E95" w:rsidRDefault="003F4E95">
            <w:pPr>
              <w:jc w:val="center"/>
              <w:rPr>
                <w:rFonts w:eastAsia="Times New Roman"/>
                <w:sz w:val="20"/>
                <w:szCs w:val="20"/>
              </w:rPr>
            </w:pPr>
            <w:r>
              <w:rPr>
                <w:rFonts w:eastAsia="Times New Roman"/>
                <w:sz w:val="20"/>
                <w:szCs w:val="20"/>
              </w:rPr>
              <w:t>2</w:t>
            </w:r>
          </w:p>
        </w:tc>
      </w:tr>
      <w:tr w:rsidR="008767E5">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8767E5">
            <w:pPr>
              <w:jc w:val="center"/>
              <w:rPr>
                <w:rFonts w:eastAsia="Times New Roman"/>
                <w:sz w:val="20"/>
                <w:szCs w:val="20"/>
              </w:rPr>
            </w:pPr>
            <w:r>
              <w:rPr>
                <w:rFonts w:eastAsia="Times New Roman"/>
                <w:sz w:val="20"/>
                <w:szCs w:val="20"/>
              </w:rPr>
              <w:t>3.</w:t>
            </w:r>
          </w:p>
        </w:tc>
        <w:tc>
          <w:tcPr>
            <w:tcW w:w="3300" w:type="dxa"/>
            <w:tcBorders>
              <w:top w:val="outset" w:sz="6" w:space="0" w:color="auto"/>
              <w:left w:val="outset" w:sz="6" w:space="0" w:color="auto"/>
              <w:bottom w:val="outset" w:sz="6" w:space="0" w:color="auto"/>
              <w:right w:val="outset" w:sz="6" w:space="0" w:color="auto"/>
            </w:tcBorders>
            <w:vAlign w:val="center"/>
            <w:hideMark/>
          </w:tcPr>
          <w:p w:rsidR="008767E5" w:rsidRDefault="008767E5">
            <w:pPr>
              <w:rPr>
                <w:rFonts w:eastAsia="Times New Roman"/>
                <w:sz w:val="20"/>
                <w:szCs w:val="20"/>
              </w:rPr>
            </w:pPr>
            <w:r>
              <w:rPr>
                <w:rFonts w:eastAsia="Times New Roman"/>
                <w:sz w:val="20"/>
                <w:szCs w:val="20"/>
              </w:rPr>
              <w:t>Тема 3. Деятельность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404336">
            <w:pPr>
              <w:jc w:val="center"/>
              <w:rPr>
                <w:rFonts w:eastAsia="Times New Roman"/>
                <w:sz w:val="20"/>
                <w:szCs w:val="20"/>
              </w:rPr>
            </w:pPr>
            <w:r>
              <w:rPr>
                <w:rFonts w:eastAsia="Times New Roman"/>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8767E5">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8767E5">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8767E5">
            <w:pPr>
              <w:jc w:val="center"/>
              <w:rPr>
                <w:rFonts w:eastAsia="Times New Roman"/>
                <w:sz w:val="20"/>
                <w:szCs w:val="20"/>
              </w:rPr>
            </w:pPr>
            <w:r>
              <w:rPr>
                <w:rFonts w:eastAsia="Times New Roman"/>
                <w:sz w:val="20"/>
                <w:szCs w:val="20"/>
              </w:rPr>
              <w:t>0</w:t>
            </w:r>
          </w:p>
        </w:tc>
        <w:tc>
          <w:tcPr>
            <w:tcW w:w="1350" w:type="dxa"/>
            <w:tcBorders>
              <w:top w:val="outset" w:sz="6" w:space="0" w:color="auto"/>
              <w:left w:val="outset" w:sz="6" w:space="0" w:color="auto"/>
              <w:bottom w:val="outset" w:sz="6" w:space="0" w:color="auto"/>
              <w:right w:val="outset" w:sz="6" w:space="0" w:color="auto"/>
            </w:tcBorders>
            <w:vAlign w:val="center"/>
            <w:hideMark/>
          </w:tcPr>
          <w:p w:rsidR="008767E5" w:rsidRPr="003F4E95" w:rsidRDefault="003F4E95">
            <w:pPr>
              <w:jc w:val="center"/>
              <w:rPr>
                <w:rFonts w:eastAsia="Times New Roman"/>
                <w:sz w:val="20"/>
                <w:szCs w:val="20"/>
              </w:rPr>
            </w:pPr>
            <w:r>
              <w:rPr>
                <w:rFonts w:eastAsia="Times New Roman"/>
                <w:sz w:val="20"/>
                <w:szCs w:val="20"/>
              </w:rPr>
              <w:t>2</w:t>
            </w:r>
          </w:p>
        </w:tc>
      </w:tr>
      <w:tr w:rsidR="008767E5">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8767E5">
            <w:pPr>
              <w:jc w:val="center"/>
              <w:rPr>
                <w:rFonts w:eastAsia="Times New Roman"/>
                <w:sz w:val="20"/>
                <w:szCs w:val="20"/>
              </w:rPr>
            </w:pPr>
            <w:r>
              <w:rPr>
                <w:rFonts w:eastAsia="Times New Roman"/>
                <w:sz w:val="20"/>
                <w:szCs w:val="20"/>
              </w:rPr>
              <w:t>4.</w:t>
            </w:r>
          </w:p>
        </w:tc>
        <w:tc>
          <w:tcPr>
            <w:tcW w:w="3300" w:type="dxa"/>
            <w:tcBorders>
              <w:top w:val="outset" w:sz="6" w:space="0" w:color="auto"/>
              <w:left w:val="outset" w:sz="6" w:space="0" w:color="auto"/>
              <w:bottom w:val="outset" w:sz="6" w:space="0" w:color="auto"/>
              <w:right w:val="outset" w:sz="6" w:space="0" w:color="auto"/>
            </w:tcBorders>
            <w:vAlign w:val="center"/>
            <w:hideMark/>
          </w:tcPr>
          <w:p w:rsidR="008767E5" w:rsidRDefault="008767E5">
            <w:pPr>
              <w:rPr>
                <w:rFonts w:eastAsia="Times New Roman"/>
                <w:sz w:val="20"/>
                <w:szCs w:val="20"/>
              </w:rPr>
            </w:pPr>
            <w:r>
              <w:rPr>
                <w:rFonts w:eastAsia="Times New Roman"/>
                <w:sz w:val="20"/>
                <w:szCs w:val="20"/>
              </w:rPr>
              <w:t>Тема 4. Общение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404336">
            <w:pPr>
              <w:jc w:val="center"/>
              <w:rPr>
                <w:rFonts w:eastAsia="Times New Roman"/>
                <w:sz w:val="20"/>
                <w:szCs w:val="20"/>
              </w:rPr>
            </w:pPr>
            <w:r>
              <w:rPr>
                <w:rFonts w:eastAsia="Times New Roman"/>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8767E5">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8767E5">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8767E5">
            <w:pPr>
              <w:jc w:val="center"/>
              <w:rPr>
                <w:rFonts w:eastAsia="Times New Roman"/>
                <w:sz w:val="20"/>
                <w:szCs w:val="20"/>
              </w:rPr>
            </w:pPr>
            <w:r>
              <w:rPr>
                <w:rFonts w:eastAsia="Times New Roman"/>
                <w:sz w:val="20"/>
                <w:szCs w:val="20"/>
              </w:rPr>
              <w:t>2</w:t>
            </w:r>
          </w:p>
        </w:tc>
        <w:tc>
          <w:tcPr>
            <w:tcW w:w="1350" w:type="dxa"/>
            <w:tcBorders>
              <w:top w:val="outset" w:sz="6" w:space="0" w:color="auto"/>
              <w:left w:val="outset" w:sz="6" w:space="0" w:color="auto"/>
              <w:bottom w:val="outset" w:sz="6" w:space="0" w:color="auto"/>
              <w:right w:val="outset" w:sz="6" w:space="0" w:color="auto"/>
            </w:tcBorders>
            <w:vAlign w:val="center"/>
            <w:hideMark/>
          </w:tcPr>
          <w:p w:rsidR="008767E5" w:rsidRPr="003F4E95" w:rsidRDefault="003F4E95">
            <w:pPr>
              <w:jc w:val="center"/>
              <w:rPr>
                <w:rFonts w:eastAsia="Times New Roman"/>
                <w:sz w:val="20"/>
                <w:szCs w:val="20"/>
              </w:rPr>
            </w:pPr>
            <w:r>
              <w:rPr>
                <w:rFonts w:eastAsia="Times New Roman"/>
                <w:sz w:val="20"/>
                <w:szCs w:val="20"/>
              </w:rPr>
              <w:t>1</w:t>
            </w:r>
          </w:p>
        </w:tc>
      </w:tr>
      <w:tr w:rsidR="008767E5">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8767E5">
            <w:pPr>
              <w:jc w:val="center"/>
              <w:rPr>
                <w:rFonts w:eastAsia="Times New Roman"/>
                <w:sz w:val="20"/>
                <w:szCs w:val="20"/>
              </w:rPr>
            </w:pPr>
            <w:r>
              <w:rPr>
                <w:rFonts w:eastAsia="Times New Roman"/>
                <w:sz w:val="20"/>
                <w:szCs w:val="20"/>
              </w:rPr>
              <w:t>5.</w:t>
            </w:r>
          </w:p>
        </w:tc>
        <w:tc>
          <w:tcPr>
            <w:tcW w:w="3300" w:type="dxa"/>
            <w:tcBorders>
              <w:top w:val="outset" w:sz="6" w:space="0" w:color="auto"/>
              <w:left w:val="outset" w:sz="6" w:space="0" w:color="auto"/>
              <w:bottom w:val="outset" w:sz="6" w:space="0" w:color="auto"/>
              <w:right w:val="outset" w:sz="6" w:space="0" w:color="auto"/>
            </w:tcBorders>
            <w:vAlign w:val="center"/>
            <w:hideMark/>
          </w:tcPr>
          <w:p w:rsidR="008767E5" w:rsidRDefault="008767E5">
            <w:pPr>
              <w:rPr>
                <w:rFonts w:eastAsia="Times New Roman"/>
                <w:sz w:val="20"/>
                <w:szCs w:val="20"/>
              </w:rPr>
            </w:pPr>
            <w:r>
              <w:rPr>
                <w:rFonts w:eastAsia="Times New Roman"/>
                <w:sz w:val="20"/>
                <w:szCs w:val="20"/>
              </w:rPr>
              <w:t>Тема 5. Ощущения и восприятие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404336">
            <w:pPr>
              <w:jc w:val="center"/>
              <w:rPr>
                <w:rFonts w:eastAsia="Times New Roman"/>
                <w:sz w:val="20"/>
                <w:szCs w:val="20"/>
              </w:rPr>
            </w:pPr>
            <w:r>
              <w:rPr>
                <w:rFonts w:eastAsia="Times New Roman"/>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8767E5">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8767E5">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8767E5">
            <w:pPr>
              <w:jc w:val="center"/>
              <w:rPr>
                <w:rFonts w:eastAsia="Times New Roman"/>
                <w:sz w:val="20"/>
                <w:szCs w:val="20"/>
              </w:rPr>
            </w:pPr>
            <w:r>
              <w:rPr>
                <w:rFonts w:eastAsia="Times New Roman"/>
                <w:sz w:val="20"/>
                <w:szCs w:val="20"/>
              </w:rPr>
              <w:t>2</w:t>
            </w:r>
          </w:p>
        </w:tc>
        <w:tc>
          <w:tcPr>
            <w:tcW w:w="1350" w:type="dxa"/>
            <w:tcBorders>
              <w:top w:val="outset" w:sz="6" w:space="0" w:color="auto"/>
              <w:left w:val="outset" w:sz="6" w:space="0" w:color="auto"/>
              <w:bottom w:val="outset" w:sz="6" w:space="0" w:color="auto"/>
              <w:right w:val="outset" w:sz="6" w:space="0" w:color="auto"/>
            </w:tcBorders>
            <w:vAlign w:val="center"/>
            <w:hideMark/>
          </w:tcPr>
          <w:p w:rsidR="008767E5" w:rsidRPr="003F4E95" w:rsidRDefault="003F4E95">
            <w:pPr>
              <w:jc w:val="center"/>
              <w:rPr>
                <w:rFonts w:eastAsia="Times New Roman"/>
                <w:sz w:val="20"/>
                <w:szCs w:val="20"/>
              </w:rPr>
            </w:pPr>
            <w:r>
              <w:rPr>
                <w:rFonts w:eastAsia="Times New Roman"/>
                <w:sz w:val="20"/>
                <w:szCs w:val="20"/>
              </w:rPr>
              <w:t>1</w:t>
            </w:r>
          </w:p>
        </w:tc>
      </w:tr>
      <w:tr w:rsidR="008767E5">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8767E5">
            <w:pPr>
              <w:jc w:val="center"/>
              <w:rPr>
                <w:rFonts w:eastAsia="Times New Roman"/>
                <w:sz w:val="20"/>
                <w:szCs w:val="20"/>
              </w:rPr>
            </w:pPr>
            <w:r>
              <w:rPr>
                <w:rFonts w:eastAsia="Times New Roman"/>
                <w:sz w:val="20"/>
                <w:szCs w:val="20"/>
              </w:rPr>
              <w:t>6.</w:t>
            </w:r>
          </w:p>
        </w:tc>
        <w:tc>
          <w:tcPr>
            <w:tcW w:w="3300" w:type="dxa"/>
            <w:tcBorders>
              <w:top w:val="outset" w:sz="6" w:space="0" w:color="auto"/>
              <w:left w:val="outset" w:sz="6" w:space="0" w:color="auto"/>
              <w:bottom w:val="outset" w:sz="6" w:space="0" w:color="auto"/>
              <w:right w:val="outset" w:sz="6" w:space="0" w:color="auto"/>
            </w:tcBorders>
            <w:vAlign w:val="center"/>
            <w:hideMark/>
          </w:tcPr>
          <w:p w:rsidR="008767E5" w:rsidRDefault="008767E5">
            <w:pPr>
              <w:rPr>
                <w:rFonts w:eastAsia="Times New Roman"/>
                <w:sz w:val="20"/>
                <w:szCs w:val="20"/>
              </w:rPr>
            </w:pPr>
            <w:r>
              <w:rPr>
                <w:rFonts w:eastAsia="Times New Roman"/>
                <w:sz w:val="20"/>
                <w:szCs w:val="20"/>
              </w:rPr>
              <w:t>Тема 6. Память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404336">
            <w:pPr>
              <w:jc w:val="center"/>
              <w:rPr>
                <w:rFonts w:eastAsia="Times New Roman"/>
                <w:sz w:val="20"/>
                <w:szCs w:val="20"/>
              </w:rPr>
            </w:pPr>
            <w:r>
              <w:rPr>
                <w:rFonts w:eastAsia="Times New Roman"/>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8767E5">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8767E5">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8767E5">
            <w:pPr>
              <w:jc w:val="center"/>
              <w:rPr>
                <w:rFonts w:eastAsia="Times New Roman"/>
                <w:sz w:val="20"/>
                <w:szCs w:val="20"/>
              </w:rPr>
            </w:pPr>
            <w:r>
              <w:rPr>
                <w:rFonts w:eastAsia="Times New Roman"/>
                <w:sz w:val="20"/>
                <w:szCs w:val="20"/>
              </w:rPr>
              <w:t>2</w:t>
            </w:r>
          </w:p>
        </w:tc>
        <w:tc>
          <w:tcPr>
            <w:tcW w:w="1350" w:type="dxa"/>
            <w:tcBorders>
              <w:top w:val="outset" w:sz="6" w:space="0" w:color="auto"/>
              <w:left w:val="outset" w:sz="6" w:space="0" w:color="auto"/>
              <w:bottom w:val="outset" w:sz="6" w:space="0" w:color="auto"/>
              <w:right w:val="outset" w:sz="6" w:space="0" w:color="auto"/>
            </w:tcBorders>
            <w:vAlign w:val="center"/>
            <w:hideMark/>
          </w:tcPr>
          <w:p w:rsidR="008767E5" w:rsidRPr="003F4E95" w:rsidRDefault="003F4E95">
            <w:pPr>
              <w:jc w:val="center"/>
              <w:rPr>
                <w:rFonts w:eastAsia="Times New Roman"/>
                <w:sz w:val="20"/>
                <w:szCs w:val="20"/>
              </w:rPr>
            </w:pPr>
            <w:r>
              <w:rPr>
                <w:rFonts w:eastAsia="Times New Roman"/>
                <w:sz w:val="20"/>
                <w:szCs w:val="20"/>
              </w:rPr>
              <w:t>2</w:t>
            </w:r>
          </w:p>
        </w:tc>
      </w:tr>
      <w:tr w:rsidR="008767E5">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8767E5">
            <w:pPr>
              <w:jc w:val="center"/>
              <w:rPr>
                <w:rFonts w:eastAsia="Times New Roman"/>
                <w:sz w:val="20"/>
                <w:szCs w:val="20"/>
              </w:rPr>
            </w:pPr>
            <w:r>
              <w:rPr>
                <w:rFonts w:eastAsia="Times New Roman"/>
                <w:sz w:val="20"/>
                <w:szCs w:val="20"/>
              </w:rPr>
              <w:t>7.</w:t>
            </w:r>
          </w:p>
        </w:tc>
        <w:tc>
          <w:tcPr>
            <w:tcW w:w="3300" w:type="dxa"/>
            <w:tcBorders>
              <w:top w:val="outset" w:sz="6" w:space="0" w:color="auto"/>
              <w:left w:val="outset" w:sz="6" w:space="0" w:color="auto"/>
              <w:bottom w:val="outset" w:sz="6" w:space="0" w:color="auto"/>
              <w:right w:val="outset" w:sz="6" w:space="0" w:color="auto"/>
            </w:tcBorders>
            <w:vAlign w:val="center"/>
            <w:hideMark/>
          </w:tcPr>
          <w:p w:rsidR="008767E5" w:rsidRDefault="008767E5">
            <w:pPr>
              <w:rPr>
                <w:rFonts w:eastAsia="Times New Roman"/>
                <w:sz w:val="20"/>
                <w:szCs w:val="20"/>
              </w:rPr>
            </w:pPr>
            <w:r>
              <w:rPr>
                <w:rFonts w:eastAsia="Times New Roman"/>
                <w:sz w:val="20"/>
                <w:szCs w:val="20"/>
              </w:rPr>
              <w:t>Тема 7. Внимание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404336">
            <w:pPr>
              <w:jc w:val="center"/>
              <w:rPr>
                <w:rFonts w:eastAsia="Times New Roman"/>
                <w:sz w:val="20"/>
                <w:szCs w:val="20"/>
              </w:rPr>
            </w:pPr>
            <w:r>
              <w:rPr>
                <w:rFonts w:eastAsia="Times New Roman"/>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8767E5">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8767E5">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8767E5">
            <w:pPr>
              <w:jc w:val="center"/>
              <w:rPr>
                <w:rFonts w:eastAsia="Times New Roman"/>
                <w:sz w:val="20"/>
                <w:szCs w:val="20"/>
              </w:rPr>
            </w:pPr>
            <w:r>
              <w:rPr>
                <w:rFonts w:eastAsia="Times New Roman"/>
                <w:sz w:val="20"/>
                <w:szCs w:val="20"/>
              </w:rPr>
              <w:t>2</w:t>
            </w:r>
          </w:p>
        </w:tc>
        <w:tc>
          <w:tcPr>
            <w:tcW w:w="1350" w:type="dxa"/>
            <w:tcBorders>
              <w:top w:val="outset" w:sz="6" w:space="0" w:color="auto"/>
              <w:left w:val="outset" w:sz="6" w:space="0" w:color="auto"/>
              <w:bottom w:val="outset" w:sz="6" w:space="0" w:color="auto"/>
              <w:right w:val="outset" w:sz="6" w:space="0" w:color="auto"/>
            </w:tcBorders>
            <w:vAlign w:val="center"/>
            <w:hideMark/>
          </w:tcPr>
          <w:p w:rsidR="008767E5" w:rsidRDefault="00394C4B">
            <w:pPr>
              <w:jc w:val="center"/>
              <w:rPr>
                <w:rFonts w:eastAsia="Times New Roman"/>
                <w:sz w:val="20"/>
                <w:szCs w:val="20"/>
              </w:rPr>
            </w:pPr>
            <w:r>
              <w:rPr>
                <w:rFonts w:eastAsia="Times New Roman"/>
                <w:sz w:val="20"/>
                <w:szCs w:val="20"/>
              </w:rPr>
              <w:t>2</w:t>
            </w:r>
          </w:p>
        </w:tc>
      </w:tr>
      <w:tr w:rsidR="008767E5">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8767E5">
            <w:pPr>
              <w:jc w:val="center"/>
              <w:rPr>
                <w:rFonts w:eastAsia="Times New Roman"/>
                <w:sz w:val="20"/>
                <w:szCs w:val="20"/>
              </w:rPr>
            </w:pPr>
            <w:r>
              <w:rPr>
                <w:rFonts w:eastAsia="Times New Roman"/>
                <w:sz w:val="20"/>
                <w:szCs w:val="20"/>
              </w:rPr>
              <w:t>8.</w:t>
            </w:r>
          </w:p>
        </w:tc>
        <w:tc>
          <w:tcPr>
            <w:tcW w:w="3300" w:type="dxa"/>
            <w:tcBorders>
              <w:top w:val="outset" w:sz="6" w:space="0" w:color="auto"/>
              <w:left w:val="outset" w:sz="6" w:space="0" w:color="auto"/>
              <w:bottom w:val="outset" w:sz="6" w:space="0" w:color="auto"/>
              <w:right w:val="outset" w:sz="6" w:space="0" w:color="auto"/>
            </w:tcBorders>
            <w:vAlign w:val="center"/>
            <w:hideMark/>
          </w:tcPr>
          <w:p w:rsidR="008767E5" w:rsidRDefault="008767E5">
            <w:pPr>
              <w:rPr>
                <w:rFonts w:eastAsia="Times New Roman"/>
                <w:sz w:val="20"/>
                <w:szCs w:val="20"/>
              </w:rPr>
            </w:pPr>
            <w:r>
              <w:rPr>
                <w:rFonts w:eastAsia="Times New Roman"/>
                <w:sz w:val="20"/>
                <w:szCs w:val="20"/>
              </w:rPr>
              <w:t>Тема 8. Мышление и речь</w:t>
            </w:r>
          </w:p>
        </w:tc>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404336">
            <w:pPr>
              <w:jc w:val="center"/>
              <w:rPr>
                <w:rFonts w:eastAsia="Times New Roman"/>
                <w:sz w:val="20"/>
                <w:szCs w:val="20"/>
              </w:rPr>
            </w:pPr>
            <w:r>
              <w:rPr>
                <w:rFonts w:eastAsia="Times New Roman"/>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8767E5">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8767E5">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8767E5">
            <w:pPr>
              <w:jc w:val="center"/>
              <w:rPr>
                <w:rFonts w:eastAsia="Times New Roman"/>
                <w:sz w:val="20"/>
                <w:szCs w:val="20"/>
              </w:rPr>
            </w:pPr>
            <w:r>
              <w:rPr>
                <w:rFonts w:eastAsia="Times New Roman"/>
                <w:sz w:val="20"/>
                <w:szCs w:val="20"/>
              </w:rPr>
              <w:t>2</w:t>
            </w:r>
          </w:p>
        </w:tc>
        <w:tc>
          <w:tcPr>
            <w:tcW w:w="1350" w:type="dxa"/>
            <w:tcBorders>
              <w:top w:val="outset" w:sz="6" w:space="0" w:color="auto"/>
              <w:left w:val="outset" w:sz="6" w:space="0" w:color="auto"/>
              <w:bottom w:val="outset" w:sz="6" w:space="0" w:color="auto"/>
              <w:right w:val="outset" w:sz="6" w:space="0" w:color="auto"/>
            </w:tcBorders>
            <w:vAlign w:val="center"/>
            <w:hideMark/>
          </w:tcPr>
          <w:p w:rsidR="008767E5" w:rsidRPr="004D791B" w:rsidRDefault="004D791B">
            <w:pPr>
              <w:jc w:val="center"/>
              <w:rPr>
                <w:rFonts w:eastAsia="Times New Roman"/>
                <w:sz w:val="20"/>
                <w:szCs w:val="20"/>
                <w:lang w:val="en-US"/>
              </w:rPr>
            </w:pPr>
            <w:r>
              <w:rPr>
                <w:rFonts w:eastAsia="Times New Roman"/>
                <w:sz w:val="20"/>
                <w:szCs w:val="20"/>
                <w:lang w:val="en-US"/>
              </w:rPr>
              <w:t>2</w:t>
            </w:r>
          </w:p>
        </w:tc>
      </w:tr>
      <w:tr w:rsidR="008767E5">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8767E5">
            <w:pPr>
              <w:jc w:val="center"/>
              <w:rPr>
                <w:rFonts w:eastAsia="Times New Roman"/>
                <w:sz w:val="20"/>
                <w:szCs w:val="20"/>
              </w:rPr>
            </w:pPr>
            <w:r>
              <w:rPr>
                <w:rFonts w:eastAsia="Times New Roman"/>
                <w:sz w:val="20"/>
                <w:szCs w:val="20"/>
              </w:rPr>
              <w:t>9.</w:t>
            </w:r>
          </w:p>
        </w:tc>
        <w:tc>
          <w:tcPr>
            <w:tcW w:w="3300" w:type="dxa"/>
            <w:tcBorders>
              <w:top w:val="outset" w:sz="6" w:space="0" w:color="auto"/>
              <w:left w:val="outset" w:sz="6" w:space="0" w:color="auto"/>
              <w:bottom w:val="outset" w:sz="6" w:space="0" w:color="auto"/>
              <w:right w:val="outset" w:sz="6" w:space="0" w:color="auto"/>
            </w:tcBorders>
            <w:vAlign w:val="center"/>
            <w:hideMark/>
          </w:tcPr>
          <w:p w:rsidR="008767E5" w:rsidRDefault="008767E5">
            <w:pPr>
              <w:rPr>
                <w:rFonts w:eastAsia="Times New Roman"/>
                <w:sz w:val="20"/>
                <w:szCs w:val="20"/>
              </w:rPr>
            </w:pPr>
            <w:r>
              <w:rPr>
                <w:rFonts w:eastAsia="Times New Roman"/>
                <w:sz w:val="20"/>
                <w:szCs w:val="20"/>
              </w:rPr>
              <w:t>Тема 9. Воображение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404336">
            <w:pPr>
              <w:jc w:val="center"/>
              <w:rPr>
                <w:rFonts w:eastAsia="Times New Roman"/>
                <w:sz w:val="20"/>
                <w:szCs w:val="20"/>
              </w:rPr>
            </w:pPr>
            <w:r>
              <w:rPr>
                <w:rFonts w:eastAsia="Times New Roman"/>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8767E5">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8767E5">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8767E5">
            <w:pPr>
              <w:jc w:val="center"/>
              <w:rPr>
                <w:rFonts w:eastAsia="Times New Roman"/>
                <w:sz w:val="20"/>
                <w:szCs w:val="20"/>
              </w:rPr>
            </w:pPr>
            <w:r>
              <w:rPr>
                <w:rFonts w:eastAsia="Times New Roman"/>
                <w:sz w:val="20"/>
                <w:szCs w:val="20"/>
              </w:rPr>
              <w:t>2</w:t>
            </w:r>
          </w:p>
        </w:tc>
        <w:tc>
          <w:tcPr>
            <w:tcW w:w="1350" w:type="dxa"/>
            <w:tcBorders>
              <w:top w:val="outset" w:sz="6" w:space="0" w:color="auto"/>
              <w:left w:val="outset" w:sz="6" w:space="0" w:color="auto"/>
              <w:bottom w:val="outset" w:sz="6" w:space="0" w:color="auto"/>
              <w:right w:val="outset" w:sz="6" w:space="0" w:color="auto"/>
            </w:tcBorders>
            <w:vAlign w:val="center"/>
            <w:hideMark/>
          </w:tcPr>
          <w:p w:rsidR="008767E5" w:rsidRPr="004D791B" w:rsidRDefault="004D791B">
            <w:pPr>
              <w:jc w:val="center"/>
              <w:rPr>
                <w:rFonts w:eastAsia="Times New Roman"/>
                <w:sz w:val="20"/>
                <w:szCs w:val="20"/>
                <w:lang w:val="en-US"/>
              </w:rPr>
            </w:pPr>
            <w:r>
              <w:rPr>
                <w:rFonts w:eastAsia="Times New Roman"/>
                <w:sz w:val="20"/>
                <w:szCs w:val="20"/>
                <w:lang w:val="en-US"/>
              </w:rPr>
              <w:t>2</w:t>
            </w:r>
          </w:p>
        </w:tc>
      </w:tr>
      <w:tr w:rsidR="008767E5">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8767E5">
            <w:pPr>
              <w:jc w:val="center"/>
              <w:rPr>
                <w:rFonts w:eastAsia="Times New Roman"/>
                <w:sz w:val="20"/>
                <w:szCs w:val="20"/>
              </w:rPr>
            </w:pPr>
            <w:r>
              <w:rPr>
                <w:rFonts w:eastAsia="Times New Roman"/>
                <w:sz w:val="20"/>
                <w:szCs w:val="20"/>
              </w:rPr>
              <w:t>10.</w:t>
            </w:r>
          </w:p>
        </w:tc>
        <w:tc>
          <w:tcPr>
            <w:tcW w:w="3300" w:type="dxa"/>
            <w:tcBorders>
              <w:top w:val="outset" w:sz="6" w:space="0" w:color="auto"/>
              <w:left w:val="outset" w:sz="6" w:space="0" w:color="auto"/>
              <w:bottom w:val="outset" w:sz="6" w:space="0" w:color="auto"/>
              <w:right w:val="outset" w:sz="6" w:space="0" w:color="auto"/>
            </w:tcBorders>
            <w:vAlign w:val="center"/>
            <w:hideMark/>
          </w:tcPr>
          <w:p w:rsidR="008767E5" w:rsidRDefault="008767E5">
            <w:pPr>
              <w:rPr>
                <w:rFonts w:eastAsia="Times New Roman"/>
                <w:sz w:val="20"/>
                <w:szCs w:val="20"/>
              </w:rPr>
            </w:pPr>
            <w:r>
              <w:rPr>
                <w:rFonts w:eastAsia="Times New Roman"/>
                <w:sz w:val="20"/>
                <w:szCs w:val="20"/>
              </w:rPr>
              <w:t>Тема 10. Эмоционально-волевая сфера личности: эмоции, чувства, воля</w:t>
            </w:r>
          </w:p>
        </w:tc>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404336">
            <w:pPr>
              <w:jc w:val="center"/>
              <w:rPr>
                <w:rFonts w:eastAsia="Times New Roman"/>
                <w:sz w:val="20"/>
                <w:szCs w:val="20"/>
              </w:rPr>
            </w:pPr>
            <w:r>
              <w:rPr>
                <w:rFonts w:eastAsia="Times New Roman"/>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8767E5">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8767E5">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8767E5">
            <w:pPr>
              <w:jc w:val="center"/>
              <w:rPr>
                <w:rFonts w:eastAsia="Times New Roman"/>
                <w:sz w:val="20"/>
                <w:szCs w:val="20"/>
              </w:rPr>
            </w:pPr>
            <w:r>
              <w:rPr>
                <w:rFonts w:eastAsia="Times New Roman"/>
                <w:sz w:val="20"/>
                <w:szCs w:val="20"/>
              </w:rPr>
              <w:t>2</w:t>
            </w:r>
          </w:p>
        </w:tc>
        <w:tc>
          <w:tcPr>
            <w:tcW w:w="1350" w:type="dxa"/>
            <w:tcBorders>
              <w:top w:val="outset" w:sz="6" w:space="0" w:color="auto"/>
              <w:left w:val="outset" w:sz="6" w:space="0" w:color="auto"/>
              <w:bottom w:val="outset" w:sz="6" w:space="0" w:color="auto"/>
              <w:right w:val="outset" w:sz="6" w:space="0" w:color="auto"/>
            </w:tcBorders>
            <w:vAlign w:val="center"/>
            <w:hideMark/>
          </w:tcPr>
          <w:p w:rsidR="008767E5" w:rsidRPr="004D791B" w:rsidRDefault="004D791B">
            <w:pPr>
              <w:jc w:val="center"/>
              <w:rPr>
                <w:rFonts w:eastAsia="Times New Roman"/>
                <w:sz w:val="20"/>
                <w:szCs w:val="20"/>
                <w:lang w:val="en-US"/>
              </w:rPr>
            </w:pPr>
            <w:r>
              <w:rPr>
                <w:rFonts w:eastAsia="Times New Roman"/>
                <w:sz w:val="20"/>
                <w:szCs w:val="20"/>
                <w:lang w:val="en-US"/>
              </w:rPr>
              <w:t>2</w:t>
            </w:r>
          </w:p>
        </w:tc>
      </w:tr>
      <w:tr w:rsidR="008767E5">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8767E5">
            <w:pPr>
              <w:jc w:val="center"/>
              <w:rPr>
                <w:rFonts w:eastAsia="Times New Roman"/>
                <w:sz w:val="20"/>
                <w:szCs w:val="20"/>
              </w:rPr>
            </w:pPr>
            <w:r>
              <w:rPr>
                <w:rFonts w:eastAsia="Times New Roman"/>
                <w:sz w:val="20"/>
                <w:szCs w:val="20"/>
              </w:rPr>
              <w:t>11.</w:t>
            </w:r>
          </w:p>
        </w:tc>
        <w:tc>
          <w:tcPr>
            <w:tcW w:w="3300" w:type="dxa"/>
            <w:tcBorders>
              <w:top w:val="outset" w:sz="6" w:space="0" w:color="auto"/>
              <w:left w:val="outset" w:sz="6" w:space="0" w:color="auto"/>
              <w:bottom w:val="outset" w:sz="6" w:space="0" w:color="auto"/>
              <w:right w:val="outset" w:sz="6" w:space="0" w:color="auto"/>
            </w:tcBorders>
            <w:vAlign w:val="center"/>
            <w:hideMark/>
          </w:tcPr>
          <w:p w:rsidR="008767E5" w:rsidRDefault="008767E5">
            <w:pPr>
              <w:rPr>
                <w:rFonts w:eastAsia="Times New Roman"/>
                <w:sz w:val="20"/>
                <w:szCs w:val="20"/>
              </w:rPr>
            </w:pPr>
            <w:r>
              <w:rPr>
                <w:rFonts w:eastAsia="Times New Roman"/>
                <w:sz w:val="20"/>
                <w:szCs w:val="20"/>
              </w:rPr>
              <w:t>Тема 11. Индивидуально-типологические особенности личности: темперамент, характер, способности.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404336">
            <w:pPr>
              <w:jc w:val="center"/>
              <w:rPr>
                <w:rFonts w:eastAsia="Times New Roman"/>
                <w:sz w:val="20"/>
                <w:szCs w:val="20"/>
              </w:rPr>
            </w:pPr>
            <w:r>
              <w:rPr>
                <w:rFonts w:eastAsia="Times New Roman"/>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8767E5">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8767E5">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8767E5">
            <w:pPr>
              <w:jc w:val="center"/>
              <w:rPr>
                <w:rFonts w:eastAsia="Times New Roman"/>
                <w:sz w:val="20"/>
                <w:szCs w:val="20"/>
              </w:rPr>
            </w:pPr>
            <w:r>
              <w:rPr>
                <w:rFonts w:eastAsia="Times New Roman"/>
                <w:sz w:val="20"/>
                <w:szCs w:val="20"/>
              </w:rPr>
              <w:t>2</w:t>
            </w:r>
          </w:p>
        </w:tc>
        <w:tc>
          <w:tcPr>
            <w:tcW w:w="1350" w:type="dxa"/>
            <w:tcBorders>
              <w:top w:val="outset" w:sz="6" w:space="0" w:color="auto"/>
              <w:left w:val="outset" w:sz="6" w:space="0" w:color="auto"/>
              <w:bottom w:val="outset" w:sz="6" w:space="0" w:color="auto"/>
              <w:right w:val="outset" w:sz="6" w:space="0" w:color="auto"/>
            </w:tcBorders>
            <w:vAlign w:val="center"/>
            <w:hideMark/>
          </w:tcPr>
          <w:p w:rsidR="008767E5" w:rsidRPr="003F4E95" w:rsidRDefault="003F4E95">
            <w:pPr>
              <w:jc w:val="center"/>
              <w:rPr>
                <w:rFonts w:eastAsia="Times New Roman"/>
                <w:sz w:val="20"/>
                <w:szCs w:val="20"/>
              </w:rPr>
            </w:pPr>
            <w:r>
              <w:rPr>
                <w:rFonts w:eastAsia="Times New Roman"/>
                <w:sz w:val="20"/>
                <w:szCs w:val="20"/>
              </w:rPr>
              <w:t>1</w:t>
            </w:r>
          </w:p>
        </w:tc>
      </w:tr>
      <w:tr w:rsidR="008767E5">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8767E5">
            <w:pPr>
              <w:rPr>
                <w:rFonts w:eastAsia="Times New Roman"/>
                <w:sz w:val="20"/>
                <w:szCs w:val="20"/>
              </w:rPr>
            </w:pPr>
            <w:r>
              <w:rPr>
                <w:rFonts w:eastAsia="Times New Roman"/>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8767E5" w:rsidP="00E040B1">
            <w:pPr>
              <w:rPr>
                <w:rFonts w:eastAsia="Times New Roman"/>
                <w:sz w:val="20"/>
                <w:szCs w:val="20"/>
              </w:rPr>
            </w:pPr>
            <w:r>
              <w:rPr>
                <w:rFonts w:eastAsia="Times New Roman"/>
                <w:sz w:val="20"/>
                <w:szCs w:val="20"/>
              </w:rPr>
              <w:t>Итого</w:t>
            </w:r>
            <w:r w:rsidR="000A75BB">
              <w:rPr>
                <w:rFonts w:eastAsia="Times New Roman"/>
                <w:sz w:val="20"/>
                <w:szCs w:val="20"/>
              </w:rPr>
              <w:t xml:space="preserve">: </w:t>
            </w:r>
            <w:r w:rsidR="001A5DFF">
              <w:rPr>
                <w:rFonts w:eastAsia="Times New Roman"/>
                <w:sz w:val="20"/>
                <w:szCs w:val="20"/>
              </w:rPr>
              <w:t>81</w:t>
            </w:r>
          </w:p>
        </w:tc>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8767E5">
            <w:pPr>
              <w:rPr>
                <w:rFonts w:eastAsia="Times New Roman"/>
                <w:sz w:val="20"/>
                <w:szCs w:val="20"/>
              </w:rPr>
            </w:pPr>
            <w:r>
              <w:rPr>
                <w:rFonts w:eastAsia="Times New Roman"/>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8767E5">
            <w:pPr>
              <w:jc w:val="center"/>
              <w:rPr>
                <w:rFonts w:eastAsia="Times New Roman"/>
                <w:sz w:val="20"/>
                <w:szCs w:val="20"/>
              </w:rPr>
            </w:pPr>
            <w:r>
              <w:rPr>
                <w:rFonts w:eastAsia="Times New Roman"/>
                <w:sz w:val="20"/>
                <w:szCs w:val="20"/>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8767E5">
            <w:pPr>
              <w:jc w:val="center"/>
              <w:rPr>
                <w:rFonts w:eastAsia="Times New Roman"/>
                <w:sz w:val="20"/>
                <w:szCs w:val="20"/>
              </w:rPr>
            </w:pPr>
            <w:r>
              <w:rPr>
                <w:rFonts w:eastAsia="Times New Roman"/>
                <w:sz w:val="20"/>
                <w:szCs w:val="20"/>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8767E5">
            <w:pPr>
              <w:jc w:val="center"/>
              <w:rPr>
                <w:rFonts w:eastAsia="Times New Roman"/>
                <w:sz w:val="20"/>
                <w:szCs w:val="20"/>
              </w:rPr>
            </w:pPr>
            <w:r>
              <w:rPr>
                <w:rFonts w:eastAsia="Times New Roman"/>
                <w:sz w:val="20"/>
                <w:szCs w:val="20"/>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8767E5" w:rsidRPr="003F4E95" w:rsidRDefault="003F4E95">
            <w:pPr>
              <w:jc w:val="center"/>
              <w:rPr>
                <w:rFonts w:eastAsia="Times New Roman"/>
                <w:sz w:val="20"/>
                <w:szCs w:val="20"/>
              </w:rPr>
            </w:pPr>
            <w:r>
              <w:rPr>
                <w:rFonts w:eastAsia="Times New Roman"/>
                <w:sz w:val="20"/>
                <w:szCs w:val="20"/>
              </w:rPr>
              <w:t>18</w:t>
            </w:r>
          </w:p>
        </w:tc>
      </w:tr>
    </w:tbl>
    <w:p w:rsidR="008767E5" w:rsidRDefault="008767E5">
      <w:pPr>
        <w:ind w:firstLine="525"/>
        <w:rPr>
          <w:rFonts w:eastAsia="Times New Roman"/>
          <w:vanish/>
          <w:sz w:val="20"/>
          <w:szCs w:val="20"/>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921"/>
      </w:tblGrid>
      <w:tr w:rsidR="008767E5">
        <w:trPr>
          <w:tblCellSpacing w:w="15" w:type="dxa"/>
          <w:jc w:val="center"/>
        </w:trPr>
        <w:tc>
          <w:tcPr>
            <w:tcW w:w="5000" w:type="pct"/>
            <w:vAlign w:val="center"/>
            <w:hideMark/>
          </w:tcPr>
          <w:p w:rsidR="000A75BB" w:rsidRDefault="000A75BB">
            <w:pPr>
              <w:ind w:firstLine="525"/>
              <w:jc w:val="both"/>
              <w:rPr>
                <w:rFonts w:eastAsia="Times New Roman"/>
                <w:b/>
                <w:bCs/>
                <w:sz w:val="20"/>
                <w:szCs w:val="20"/>
              </w:rPr>
            </w:pPr>
          </w:p>
          <w:p w:rsidR="008767E5" w:rsidRDefault="008767E5">
            <w:pPr>
              <w:ind w:firstLine="525"/>
              <w:jc w:val="both"/>
              <w:rPr>
                <w:rFonts w:eastAsia="Times New Roman"/>
                <w:sz w:val="20"/>
                <w:szCs w:val="20"/>
              </w:rPr>
            </w:pPr>
            <w:r>
              <w:rPr>
                <w:rFonts w:eastAsia="Times New Roman"/>
                <w:b/>
                <w:bCs/>
                <w:sz w:val="20"/>
                <w:szCs w:val="20"/>
              </w:rPr>
              <w:t>4.2 Содержание дисциплины (модуля)</w:t>
            </w:r>
          </w:p>
        </w:tc>
      </w:tr>
      <w:tr w:rsidR="008767E5">
        <w:trPr>
          <w:tblCellSpacing w:w="15" w:type="dxa"/>
          <w:jc w:val="center"/>
        </w:trPr>
        <w:tc>
          <w:tcPr>
            <w:tcW w:w="5000" w:type="pct"/>
            <w:vAlign w:val="center"/>
            <w:hideMark/>
          </w:tcPr>
          <w:p w:rsidR="008767E5" w:rsidRDefault="008767E5">
            <w:pPr>
              <w:ind w:firstLine="525"/>
              <w:jc w:val="both"/>
              <w:rPr>
                <w:rFonts w:eastAsia="Times New Roman"/>
                <w:sz w:val="20"/>
                <w:szCs w:val="20"/>
              </w:rPr>
            </w:pPr>
            <w:r>
              <w:rPr>
                <w:rFonts w:eastAsia="Times New Roman"/>
                <w:b/>
                <w:bCs/>
                <w:sz w:val="20"/>
                <w:szCs w:val="20"/>
              </w:rPr>
              <w:t>Тема 1. Человек как предмет познания. Предмет психологии, ее задачи, методы.</w:t>
            </w:r>
            <w:r>
              <w:rPr>
                <w:rFonts w:eastAsia="Times New Roman"/>
                <w:sz w:val="20"/>
                <w:szCs w:val="20"/>
              </w:rPr>
              <w:t xml:space="preserve"> </w:t>
            </w:r>
          </w:p>
        </w:tc>
      </w:tr>
      <w:tr w:rsidR="008767E5">
        <w:trPr>
          <w:tblCellSpacing w:w="15" w:type="dxa"/>
          <w:jc w:val="center"/>
        </w:trPr>
        <w:tc>
          <w:tcPr>
            <w:tcW w:w="5000" w:type="pct"/>
            <w:vAlign w:val="center"/>
            <w:hideMark/>
          </w:tcPr>
          <w:p w:rsidR="008767E5" w:rsidRDefault="008767E5">
            <w:pPr>
              <w:ind w:firstLine="525"/>
              <w:jc w:val="both"/>
              <w:rPr>
                <w:rFonts w:eastAsia="Times New Roman"/>
                <w:sz w:val="20"/>
                <w:szCs w:val="20"/>
              </w:rPr>
            </w:pPr>
            <w:r>
              <w:rPr>
                <w:rFonts w:eastAsia="Times New Roman"/>
                <w:sz w:val="20"/>
                <w:szCs w:val="20"/>
              </w:rPr>
              <w:t xml:space="preserve">Определение психологии как науки о человеке. Предмет, задачи и структура современной психологии. Системное представление о психике. Место психологии человека в системе наук и ее структура. Понятие о методе и методологии, методы психологического исследования. Человек, системное представление о человеке. Многообразие подходов к изучению человека. Филогенез, онтогенез и жизненный путь человека. Человек - индивид - личность, индивидуальность, субъект. Проблема и природа психического. Соотношение возрастно-половых и нейродинамических свойств человека в его индивидуальном развитии. </w:t>
            </w:r>
          </w:p>
        </w:tc>
      </w:tr>
      <w:tr w:rsidR="008767E5">
        <w:trPr>
          <w:tblCellSpacing w:w="15" w:type="dxa"/>
          <w:jc w:val="center"/>
        </w:trPr>
        <w:tc>
          <w:tcPr>
            <w:tcW w:w="5000" w:type="pct"/>
            <w:vAlign w:val="center"/>
            <w:hideMark/>
          </w:tcPr>
          <w:p w:rsidR="008767E5" w:rsidRDefault="008767E5">
            <w:pPr>
              <w:ind w:firstLine="525"/>
              <w:jc w:val="both"/>
              <w:rPr>
                <w:rFonts w:eastAsia="Times New Roman"/>
                <w:sz w:val="20"/>
                <w:szCs w:val="20"/>
              </w:rPr>
            </w:pPr>
            <w:r>
              <w:rPr>
                <w:rFonts w:eastAsia="Times New Roman"/>
                <w:b/>
                <w:bCs/>
                <w:sz w:val="20"/>
                <w:szCs w:val="20"/>
              </w:rPr>
              <w:t>Тема 2. Психология личности</w:t>
            </w:r>
            <w:r>
              <w:rPr>
                <w:rFonts w:eastAsia="Times New Roman"/>
                <w:sz w:val="20"/>
                <w:szCs w:val="20"/>
              </w:rPr>
              <w:t xml:space="preserve"> </w:t>
            </w:r>
          </w:p>
        </w:tc>
      </w:tr>
      <w:tr w:rsidR="008767E5">
        <w:trPr>
          <w:tblCellSpacing w:w="15" w:type="dxa"/>
          <w:jc w:val="center"/>
        </w:trPr>
        <w:tc>
          <w:tcPr>
            <w:tcW w:w="5000" w:type="pct"/>
            <w:vAlign w:val="center"/>
            <w:hideMark/>
          </w:tcPr>
          <w:p w:rsidR="008767E5" w:rsidRDefault="008767E5">
            <w:pPr>
              <w:ind w:firstLine="525"/>
              <w:jc w:val="both"/>
              <w:rPr>
                <w:rFonts w:eastAsia="Times New Roman"/>
                <w:sz w:val="20"/>
                <w:szCs w:val="20"/>
              </w:rPr>
            </w:pPr>
            <w:r>
              <w:rPr>
                <w:rFonts w:eastAsia="Times New Roman"/>
                <w:sz w:val="20"/>
                <w:szCs w:val="20"/>
              </w:rPr>
              <w:t xml:space="preserve">Общее понятие о личности в психологии. Факторы и механизмы развития личности. Жизненный путь личности. Основные психологические теории личности. Классификация современных психологических теорий личности, ее основания. Типы теорий личности: психодинамические, </w:t>
            </w:r>
            <w:proofErr w:type="spellStart"/>
            <w:r>
              <w:rPr>
                <w:rFonts w:eastAsia="Times New Roman"/>
                <w:sz w:val="20"/>
                <w:szCs w:val="20"/>
              </w:rPr>
              <w:t>социодинамические</w:t>
            </w:r>
            <w:proofErr w:type="spellEnd"/>
            <w:r>
              <w:rPr>
                <w:rFonts w:eastAsia="Times New Roman"/>
                <w:sz w:val="20"/>
                <w:szCs w:val="20"/>
              </w:rPr>
              <w:t xml:space="preserve">, </w:t>
            </w:r>
            <w:proofErr w:type="spellStart"/>
            <w:r>
              <w:rPr>
                <w:rFonts w:eastAsia="Times New Roman"/>
                <w:sz w:val="20"/>
                <w:szCs w:val="20"/>
              </w:rPr>
              <w:t>интеракционисткие</w:t>
            </w:r>
            <w:proofErr w:type="spellEnd"/>
            <w:r>
              <w:rPr>
                <w:rFonts w:eastAsia="Times New Roman"/>
                <w:sz w:val="20"/>
                <w:szCs w:val="20"/>
              </w:rPr>
              <w:t xml:space="preserve">. Теория черт личности. Фрейдизм и неофрейдизм. Гуманистическая теория личности. Теория социального научения. Концепция личности А. Н. Леонтьева. Современные тенденции в теоретической разработке психологических проблем личности. Направленность и ее психологические проявления. Потребности и мотивация. </w:t>
            </w:r>
          </w:p>
        </w:tc>
      </w:tr>
      <w:tr w:rsidR="008767E5">
        <w:trPr>
          <w:tblCellSpacing w:w="15" w:type="dxa"/>
          <w:jc w:val="center"/>
        </w:trPr>
        <w:tc>
          <w:tcPr>
            <w:tcW w:w="5000" w:type="pct"/>
            <w:vAlign w:val="center"/>
            <w:hideMark/>
          </w:tcPr>
          <w:p w:rsidR="008767E5" w:rsidRDefault="008767E5">
            <w:pPr>
              <w:ind w:firstLine="525"/>
              <w:jc w:val="both"/>
              <w:rPr>
                <w:rFonts w:eastAsia="Times New Roman"/>
                <w:sz w:val="20"/>
                <w:szCs w:val="20"/>
              </w:rPr>
            </w:pPr>
            <w:r>
              <w:rPr>
                <w:rFonts w:eastAsia="Times New Roman"/>
                <w:b/>
                <w:bCs/>
                <w:sz w:val="20"/>
                <w:szCs w:val="20"/>
              </w:rPr>
              <w:t>Тема 3. Деятельность</w:t>
            </w:r>
            <w:r>
              <w:rPr>
                <w:rFonts w:eastAsia="Times New Roman"/>
                <w:sz w:val="20"/>
                <w:szCs w:val="20"/>
              </w:rPr>
              <w:t xml:space="preserve"> </w:t>
            </w:r>
          </w:p>
        </w:tc>
      </w:tr>
      <w:tr w:rsidR="008767E5">
        <w:trPr>
          <w:tblCellSpacing w:w="15" w:type="dxa"/>
          <w:jc w:val="center"/>
        </w:trPr>
        <w:tc>
          <w:tcPr>
            <w:tcW w:w="5000" w:type="pct"/>
            <w:vAlign w:val="center"/>
            <w:hideMark/>
          </w:tcPr>
          <w:p w:rsidR="008767E5" w:rsidRDefault="008767E5">
            <w:pPr>
              <w:ind w:firstLine="525"/>
              <w:jc w:val="both"/>
              <w:rPr>
                <w:rFonts w:eastAsia="Times New Roman"/>
                <w:sz w:val="20"/>
                <w:szCs w:val="20"/>
              </w:rPr>
            </w:pPr>
            <w:r>
              <w:rPr>
                <w:rFonts w:eastAsia="Times New Roman"/>
                <w:sz w:val="20"/>
                <w:szCs w:val="20"/>
              </w:rPr>
              <w:t xml:space="preserve">Понятие о деятельности. Специфика человеческой деятельности. Структура деятельности. Понятие действия, операции и средства осуществления деятельности. Виды и характеристики деятельности. Труд как деятельность. Учение и его способности. Игра как вид деятельности. </w:t>
            </w:r>
            <w:proofErr w:type="spellStart"/>
            <w:r>
              <w:rPr>
                <w:rFonts w:eastAsia="Times New Roman"/>
                <w:sz w:val="20"/>
                <w:szCs w:val="20"/>
              </w:rPr>
              <w:t>Деятельностный</w:t>
            </w:r>
            <w:proofErr w:type="spellEnd"/>
            <w:r>
              <w:rPr>
                <w:rFonts w:eastAsia="Times New Roman"/>
                <w:sz w:val="20"/>
                <w:szCs w:val="20"/>
              </w:rPr>
              <w:t xml:space="preserve"> подход и общепсихологическая теория деятельности (Л.С. Выготский, С.Л. Рубинштейн, А.Н. Леонтьев и др.). </w:t>
            </w:r>
            <w:proofErr w:type="spellStart"/>
            <w:r>
              <w:rPr>
                <w:rFonts w:eastAsia="Times New Roman"/>
                <w:sz w:val="20"/>
                <w:szCs w:val="20"/>
              </w:rPr>
              <w:t>Системогенез</w:t>
            </w:r>
            <w:proofErr w:type="spellEnd"/>
            <w:r>
              <w:rPr>
                <w:rFonts w:eastAsia="Times New Roman"/>
                <w:sz w:val="20"/>
                <w:szCs w:val="20"/>
              </w:rPr>
              <w:t xml:space="preserve"> деятельности. </w:t>
            </w:r>
            <w:proofErr w:type="spellStart"/>
            <w:r>
              <w:rPr>
                <w:rFonts w:eastAsia="Times New Roman"/>
                <w:sz w:val="20"/>
                <w:szCs w:val="20"/>
              </w:rPr>
              <w:t>Деятельностный</w:t>
            </w:r>
            <w:proofErr w:type="spellEnd"/>
            <w:r>
              <w:rPr>
                <w:rFonts w:eastAsia="Times New Roman"/>
                <w:sz w:val="20"/>
                <w:szCs w:val="20"/>
              </w:rPr>
              <w:t xml:space="preserve"> подход и общепсихологическая теория деятельности. </w:t>
            </w:r>
          </w:p>
        </w:tc>
      </w:tr>
      <w:tr w:rsidR="008767E5">
        <w:trPr>
          <w:tblCellSpacing w:w="15" w:type="dxa"/>
          <w:jc w:val="center"/>
        </w:trPr>
        <w:tc>
          <w:tcPr>
            <w:tcW w:w="5000" w:type="pct"/>
            <w:vAlign w:val="center"/>
            <w:hideMark/>
          </w:tcPr>
          <w:p w:rsidR="008767E5" w:rsidRDefault="008767E5">
            <w:pPr>
              <w:ind w:firstLine="525"/>
              <w:jc w:val="both"/>
              <w:rPr>
                <w:rFonts w:eastAsia="Times New Roman"/>
                <w:sz w:val="20"/>
                <w:szCs w:val="20"/>
              </w:rPr>
            </w:pPr>
            <w:r>
              <w:rPr>
                <w:rFonts w:eastAsia="Times New Roman"/>
                <w:b/>
                <w:bCs/>
                <w:sz w:val="20"/>
                <w:szCs w:val="20"/>
              </w:rPr>
              <w:t>Тема 4. Общение</w:t>
            </w:r>
            <w:r>
              <w:rPr>
                <w:rFonts w:eastAsia="Times New Roman"/>
                <w:sz w:val="20"/>
                <w:szCs w:val="20"/>
              </w:rPr>
              <w:t xml:space="preserve"> </w:t>
            </w:r>
          </w:p>
        </w:tc>
      </w:tr>
      <w:tr w:rsidR="008767E5">
        <w:trPr>
          <w:tblCellSpacing w:w="15" w:type="dxa"/>
          <w:jc w:val="center"/>
        </w:trPr>
        <w:tc>
          <w:tcPr>
            <w:tcW w:w="5000" w:type="pct"/>
            <w:vAlign w:val="center"/>
            <w:hideMark/>
          </w:tcPr>
          <w:p w:rsidR="008767E5" w:rsidRDefault="008767E5">
            <w:pPr>
              <w:ind w:firstLine="525"/>
              <w:jc w:val="both"/>
              <w:rPr>
                <w:rFonts w:eastAsia="Times New Roman"/>
                <w:sz w:val="20"/>
                <w:szCs w:val="20"/>
              </w:rPr>
            </w:pPr>
            <w:r>
              <w:rPr>
                <w:rFonts w:eastAsia="Times New Roman"/>
                <w:sz w:val="20"/>
                <w:szCs w:val="20"/>
              </w:rPr>
              <w:t xml:space="preserve">Определение общения. Содержание, цели и средства общения. Виды и функции общения у человека. Строение общения (интерактивная, перцептивная, коммуникативная). Вербальное и невербальное общение. Психологические характеристики функций и средств общения. Коммуникативные способности. Профессиональные особенности общения учителя. </w:t>
            </w:r>
          </w:p>
        </w:tc>
      </w:tr>
      <w:tr w:rsidR="008767E5">
        <w:trPr>
          <w:tblCellSpacing w:w="15" w:type="dxa"/>
          <w:jc w:val="center"/>
        </w:trPr>
        <w:tc>
          <w:tcPr>
            <w:tcW w:w="5000" w:type="pct"/>
            <w:vAlign w:val="center"/>
            <w:hideMark/>
          </w:tcPr>
          <w:p w:rsidR="008767E5" w:rsidRDefault="008767E5">
            <w:pPr>
              <w:ind w:firstLine="525"/>
              <w:jc w:val="both"/>
              <w:rPr>
                <w:rFonts w:eastAsia="Times New Roman"/>
                <w:sz w:val="20"/>
                <w:szCs w:val="20"/>
              </w:rPr>
            </w:pPr>
            <w:r>
              <w:rPr>
                <w:rFonts w:eastAsia="Times New Roman"/>
                <w:b/>
                <w:bCs/>
                <w:sz w:val="20"/>
                <w:szCs w:val="20"/>
              </w:rPr>
              <w:t>Тема 5. Ощущения и восприятие</w:t>
            </w:r>
            <w:r>
              <w:rPr>
                <w:rFonts w:eastAsia="Times New Roman"/>
                <w:sz w:val="20"/>
                <w:szCs w:val="20"/>
              </w:rPr>
              <w:t xml:space="preserve"> </w:t>
            </w:r>
          </w:p>
        </w:tc>
      </w:tr>
      <w:tr w:rsidR="008767E5">
        <w:trPr>
          <w:tblCellSpacing w:w="15" w:type="dxa"/>
          <w:jc w:val="center"/>
        </w:trPr>
        <w:tc>
          <w:tcPr>
            <w:tcW w:w="5000" w:type="pct"/>
            <w:vAlign w:val="center"/>
            <w:hideMark/>
          </w:tcPr>
          <w:p w:rsidR="008767E5" w:rsidRDefault="008767E5">
            <w:pPr>
              <w:ind w:firstLine="525"/>
              <w:jc w:val="both"/>
              <w:rPr>
                <w:rFonts w:eastAsia="Times New Roman"/>
                <w:sz w:val="20"/>
                <w:szCs w:val="20"/>
              </w:rPr>
            </w:pPr>
            <w:r>
              <w:rPr>
                <w:rFonts w:eastAsia="Times New Roman"/>
                <w:sz w:val="20"/>
                <w:szCs w:val="20"/>
              </w:rPr>
              <w:t>Сенсорно-перцептивные процессы. Понятие об ощущениях. Значение ощущений в жизни человека. Виды, свойства, закономерности ощущений.</w:t>
            </w:r>
            <w:r w:rsidR="009A6C0E">
              <w:rPr>
                <w:rFonts w:eastAsia="Times New Roman"/>
                <w:sz w:val="20"/>
                <w:szCs w:val="20"/>
              </w:rPr>
              <w:t xml:space="preserve"> </w:t>
            </w:r>
            <w:r>
              <w:rPr>
                <w:rFonts w:eastAsia="Times New Roman"/>
                <w:sz w:val="20"/>
                <w:szCs w:val="20"/>
              </w:rPr>
              <w:t xml:space="preserve">Количественные характеристики ощущений. Понятия чувствительности </w:t>
            </w:r>
            <w:r>
              <w:rPr>
                <w:rFonts w:eastAsia="Times New Roman"/>
                <w:sz w:val="20"/>
                <w:szCs w:val="20"/>
              </w:rPr>
              <w:lastRenderedPageBreak/>
              <w:t>относительного и абсолютного порогов ощущений. Закон Вебера-</w:t>
            </w:r>
            <w:proofErr w:type="spellStart"/>
            <w:r>
              <w:rPr>
                <w:rFonts w:eastAsia="Times New Roman"/>
                <w:sz w:val="20"/>
                <w:szCs w:val="20"/>
              </w:rPr>
              <w:t>Фехнера</w:t>
            </w:r>
            <w:proofErr w:type="spellEnd"/>
            <w:r>
              <w:rPr>
                <w:rFonts w:eastAsia="Times New Roman"/>
                <w:sz w:val="20"/>
                <w:szCs w:val="20"/>
              </w:rPr>
              <w:t xml:space="preserve">. Адаптация и сенсибилизация органов чувств. </w:t>
            </w:r>
          </w:p>
        </w:tc>
      </w:tr>
      <w:tr w:rsidR="008767E5">
        <w:trPr>
          <w:tblCellSpacing w:w="15" w:type="dxa"/>
          <w:jc w:val="center"/>
        </w:trPr>
        <w:tc>
          <w:tcPr>
            <w:tcW w:w="5000" w:type="pct"/>
            <w:vAlign w:val="center"/>
            <w:hideMark/>
          </w:tcPr>
          <w:p w:rsidR="008767E5" w:rsidRDefault="008767E5">
            <w:pPr>
              <w:ind w:firstLine="525"/>
              <w:jc w:val="both"/>
              <w:rPr>
                <w:rFonts w:eastAsia="Times New Roman"/>
                <w:sz w:val="20"/>
                <w:szCs w:val="20"/>
              </w:rPr>
            </w:pPr>
            <w:r>
              <w:rPr>
                <w:rFonts w:eastAsia="Times New Roman"/>
                <w:sz w:val="20"/>
                <w:szCs w:val="20"/>
              </w:rPr>
              <w:lastRenderedPageBreak/>
              <w:t xml:space="preserve">Восприятие, его виды и свойства, отличие восприятия от ощущений, явление объективизации в восприятии. Основные свойства образа восприятия: предметность, целостность, константность, </w:t>
            </w:r>
            <w:proofErr w:type="spellStart"/>
            <w:r>
              <w:rPr>
                <w:rFonts w:eastAsia="Times New Roman"/>
                <w:sz w:val="20"/>
                <w:szCs w:val="20"/>
              </w:rPr>
              <w:t>категориальность</w:t>
            </w:r>
            <w:proofErr w:type="spellEnd"/>
            <w:r>
              <w:rPr>
                <w:rFonts w:eastAsia="Times New Roman"/>
                <w:sz w:val="20"/>
                <w:szCs w:val="20"/>
              </w:rPr>
              <w:t xml:space="preserve">. Законы восприятия. </w:t>
            </w:r>
          </w:p>
        </w:tc>
      </w:tr>
      <w:tr w:rsidR="008767E5">
        <w:trPr>
          <w:tblCellSpacing w:w="15" w:type="dxa"/>
          <w:jc w:val="center"/>
        </w:trPr>
        <w:tc>
          <w:tcPr>
            <w:tcW w:w="5000" w:type="pct"/>
            <w:vAlign w:val="center"/>
            <w:hideMark/>
          </w:tcPr>
          <w:p w:rsidR="008767E5" w:rsidRDefault="008767E5">
            <w:pPr>
              <w:ind w:firstLine="525"/>
              <w:jc w:val="both"/>
              <w:rPr>
                <w:rFonts w:eastAsia="Times New Roman"/>
                <w:sz w:val="20"/>
                <w:szCs w:val="20"/>
              </w:rPr>
            </w:pPr>
          </w:p>
        </w:tc>
      </w:tr>
      <w:tr w:rsidR="008767E5">
        <w:trPr>
          <w:tblCellSpacing w:w="15" w:type="dxa"/>
          <w:jc w:val="center"/>
        </w:trPr>
        <w:tc>
          <w:tcPr>
            <w:tcW w:w="5000" w:type="pct"/>
            <w:vAlign w:val="center"/>
            <w:hideMark/>
          </w:tcPr>
          <w:p w:rsidR="008767E5" w:rsidRDefault="008767E5">
            <w:pPr>
              <w:ind w:firstLine="525"/>
              <w:jc w:val="both"/>
              <w:rPr>
                <w:rFonts w:eastAsia="Times New Roman"/>
                <w:sz w:val="20"/>
                <w:szCs w:val="20"/>
              </w:rPr>
            </w:pPr>
            <w:r>
              <w:rPr>
                <w:rFonts w:eastAsia="Times New Roman"/>
                <w:b/>
                <w:bCs/>
                <w:sz w:val="20"/>
                <w:szCs w:val="20"/>
              </w:rPr>
              <w:t>Тема 6. Память</w:t>
            </w:r>
            <w:r>
              <w:rPr>
                <w:rFonts w:eastAsia="Times New Roman"/>
                <w:sz w:val="20"/>
                <w:szCs w:val="20"/>
              </w:rPr>
              <w:t xml:space="preserve"> </w:t>
            </w:r>
          </w:p>
        </w:tc>
      </w:tr>
      <w:tr w:rsidR="008767E5">
        <w:trPr>
          <w:tblCellSpacing w:w="15" w:type="dxa"/>
          <w:jc w:val="center"/>
        </w:trPr>
        <w:tc>
          <w:tcPr>
            <w:tcW w:w="5000" w:type="pct"/>
            <w:vAlign w:val="center"/>
            <w:hideMark/>
          </w:tcPr>
          <w:p w:rsidR="008767E5" w:rsidRDefault="008767E5">
            <w:pPr>
              <w:ind w:firstLine="525"/>
              <w:jc w:val="both"/>
              <w:rPr>
                <w:rFonts w:eastAsia="Times New Roman"/>
                <w:sz w:val="20"/>
                <w:szCs w:val="20"/>
              </w:rPr>
            </w:pPr>
            <w:r>
              <w:rPr>
                <w:rFonts w:eastAsia="Times New Roman"/>
                <w:sz w:val="20"/>
                <w:szCs w:val="20"/>
              </w:rPr>
              <w:t xml:space="preserve">Понятие о памяти. Значение памяти в жизни и деятельности человека. Процессы памяти: запоминание, сохранение, воспроизведение, узнавание, забывание. </w:t>
            </w:r>
          </w:p>
        </w:tc>
      </w:tr>
      <w:tr w:rsidR="008767E5">
        <w:trPr>
          <w:tblCellSpacing w:w="15" w:type="dxa"/>
          <w:jc w:val="center"/>
        </w:trPr>
        <w:tc>
          <w:tcPr>
            <w:tcW w:w="5000" w:type="pct"/>
            <w:vAlign w:val="center"/>
            <w:hideMark/>
          </w:tcPr>
          <w:p w:rsidR="008767E5" w:rsidRDefault="008767E5">
            <w:pPr>
              <w:ind w:firstLine="525"/>
              <w:jc w:val="both"/>
              <w:rPr>
                <w:rFonts w:eastAsia="Times New Roman"/>
                <w:sz w:val="20"/>
                <w:szCs w:val="20"/>
              </w:rPr>
            </w:pPr>
            <w:r>
              <w:rPr>
                <w:rFonts w:eastAsia="Times New Roman"/>
                <w:sz w:val="20"/>
                <w:szCs w:val="20"/>
              </w:rPr>
              <w:t xml:space="preserve">Виды памяти и их особенности. Основания для классификации видов памяти. Деление памяти: по времени хранения информации; по органам чувств; по использованию </w:t>
            </w:r>
            <w:proofErr w:type="spellStart"/>
            <w:r>
              <w:rPr>
                <w:rFonts w:eastAsia="Times New Roman"/>
                <w:sz w:val="20"/>
                <w:szCs w:val="20"/>
              </w:rPr>
              <w:t>мнемических</w:t>
            </w:r>
            <w:proofErr w:type="spellEnd"/>
            <w:r>
              <w:rPr>
                <w:rFonts w:eastAsia="Times New Roman"/>
                <w:sz w:val="20"/>
                <w:szCs w:val="20"/>
              </w:rPr>
              <w:t xml:space="preserve"> средств и т.д. </w:t>
            </w:r>
          </w:p>
        </w:tc>
      </w:tr>
      <w:tr w:rsidR="008767E5">
        <w:trPr>
          <w:tblCellSpacing w:w="15" w:type="dxa"/>
          <w:jc w:val="center"/>
        </w:trPr>
        <w:tc>
          <w:tcPr>
            <w:tcW w:w="5000" w:type="pct"/>
            <w:vAlign w:val="center"/>
            <w:hideMark/>
          </w:tcPr>
          <w:p w:rsidR="008767E5" w:rsidRDefault="008767E5">
            <w:pPr>
              <w:ind w:firstLine="525"/>
              <w:jc w:val="both"/>
              <w:rPr>
                <w:rFonts w:eastAsia="Times New Roman"/>
                <w:sz w:val="20"/>
                <w:szCs w:val="20"/>
              </w:rPr>
            </w:pPr>
            <w:r>
              <w:rPr>
                <w:rFonts w:eastAsia="Times New Roman"/>
                <w:sz w:val="20"/>
                <w:szCs w:val="20"/>
              </w:rPr>
              <w:t xml:space="preserve">Индивидуальные особенности памяти, их качественные и количественные характеристики. Закономерности памяти. Приемы улучшения памяти. </w:t>
            </w:r>
          </w:p>
        </w:tc>
      </w:tr>
      <w:tr w:rsidR="008767E5">
        <w:trPr>
          <w:tblCellSpacing w:w="15" w:type="dxa"/>
          <w:jc w:val="center"/>
        </w:trPr>
        <w:tc>
          <w:tcPr>
            <w:tcW w:w="5000" w:type="pct"/>
            <w:vAlign w:val="center"/>
            <w:hideMark/>
          </w:tcPr>
          <w:p w:rsidR="008767E5" w:rsidRDefault="008767E5">
            <w:pPr>
              <w:ind w:firstLine="525"/>
              <w:jc w:val="both"/>
              <w:rPr>
                <w:rFonts w:eastAsia="Times New Roman"/>
                <w:sz w:val="20"/>
                <w:szCs w:val="20"/>
              </w:rPr>
            </w:pPr>
          </w:p>
        </w:tc>
      </w:tr>
      <w:tr w:rsidR="008767E5">
        <w:trPr>
          <w:tblCellSpacing w:w="15" w:type="dxa"/>
          <w:jc w:val="center"/>
        </w:trPr>
        <w:tc>
          <w:tcPr>
            <w:tcW w:w="5000" w:type="pct"/>
            <w:vAlign w:val="center"/>
            <w:hideMark/>
          </w:tcPr>
          <w:p w:rsidR="008767E5" w:rsidRDefault="008767E5">
            <w:pPr>
              <w:ind w:firstLine="525"/>
              <w:jc w:val="both"/>
              <w:rPr>
                <w:rFonts w:eastAsia="Times New Roman"/>
                <w:sz w:val="20"/>
                <w:szCs w:val="20"/>
              </w:rPr>
            </w:pPr>
            <w:r>
              <w:rPr>
                <w:rFonts w:eastAsia="Times New Roman"/>
                <w:b/>
                <w:bCs/>
                <w:sz w:val="20"/>
                <w:szCs w:val="20"/>
              </w:rPr>
              <w:t>Тема 7. Внимание</w:t>
            </w:r>
            <w:r>
              <w:rPr>
                <w:rFonts w:eastAsia="Times New Roman"/>
                <w:sz w:val="20"/>
                <w:szCs w:val="20"/>
              </w:rPr>
              <w:t xml:space="preserve"> </w:t>
            </w:r>
          </w:p>
        </w:tc>
      </w:tr>
      <w:tr w:rsidR="008767E5">
        <w:trPr>
          <w:tblCellSpacing w:w="15" w:type="dxa"/>
          <w:jc w:val="center"/>
        </w:trPr>
        <w:tc>
          <w:tcPr>
            <w:tcW w:w="5000" w:type="pct"/>
            <w:vAlign w:val="center"/>
            <w:hideMark/>
          </w:tcPr>
          <w:p w:rsidR="008767E5" w:rsidRDefault="008767E5">
            <w:pPr>
              <w:ind w:firstLine="525"/>
              <w:jc w:val="both"/>
              <w:rPr>
                <w:rFonts w:eastAsia="Times New Roman"/>
                <w:sz w:val="20"/>
                <w:szCs w:val="20"/>
              </w:rPr>
            </w:pPr>
            <w:r>
              <w:rPr>
                <w:rFonts w:eastAsia="Times New Roman"/>
                <w:sz w:val="20"/>
                <w:szCs w:val="20"/>
              </w:rPr>
              <w:t xml:space="preserve">Понятие о внимании. Особенности внимания как психического процесса и состояния человека. Свойства внимания: устойчивость, сосредоточенность, переключение, распределение, объем. Функции внимания: активизация, обеспечение избирательности познавательных процессов. Роль внимания в различных процессах и деятельности. Виды внимания: природное и социально обусловленное внимание, непосредственное, произвольное, непроизвольное и </w:t>
            </w:r>
            <w:proofErr w:type="spellStart"/>
            <w:r>
              <w:rPr>
                <w:rFonts w:eastAsia="Times New Roman"/>
                <w:sz w:val="20"/>
                <w:szCs w:val="20"/>
              </w:rPr>
              <w:t>послепроизвольное</w:t>
            </w:r>
            <w:proofErr w:type="spellEnd"/>
            <w:r>
              <w:rPr>
                <w:rFonts w:eastAsia="Times New Roman"/>
                <w:sz w:val="20"/>
                <w:szCs w:val="20"/>
              </w:rPr>
              <w:t xml:space="preserve"> внимание, чувственное и интеллектуальное внимание. Физиологические основы внимания. Психологические теории внимания. Теория внимания Т. </w:t>
            </w:r>
            <w:proofErr w:type="spellStart"/>
            <w:r>
              <w:rPr>
                <w:rFonts w:eastAsia="Times New Roman"/>
                <w:sz w:val="20"/>
                <w:szCs w:val="20"/>
              </w:rPr>
              <w:t>Рибо</w:t>
            </w:r>
            <w:proofErr w:type="spellEnd"/>
            <w:r>
              <w:rPr>
                <w:rFonts w:eastAsia="Times New Roman"/>
                <w:sz w:val="20"/>
                <w:szCs w:val="20"/>
              </w:rPr>
              <w:t xml:space="preserve">. Концепция Д. Н. Узнадзе. Теория П. Я. Гальперина. Низшие и высшие формы внимания. </w:t>
            </w:r>
          </w:p>
        </w:tc>
      </w:tr>
      <w:tr w:rsidR="008767E5">
        <w:trPr>
          <w:tblCellSpacing w:w="15" w:type="dxa"/>
          <w:jc w:val="center"/>
        </w:trPr>
        <w:tc>
          <w:tcPr>
            <w:tcW w:w="5000" w:type="pct"/>
            <w:vAlign w:val="center"/>
            <w:hideMark/>
          </w:tcPr>
          <w:p w:rsidR="008767E5" w:rsidRDefault="008767E5">
            <w:pPr>
              <w:ind w:firstLine="525"/>
              <w:jc w:val="both"/>
              <w:rPr>
                <w:rFonts w:eastAsia="Times New Roman"/>
                <w:sz w:val="20"/>
                <w:szCs w:val="20"/>
              </w:rPr>
            </w:pPr>
            <w:r>
              <w:rPr>
                <w:rFonts w:eastAsia="Times New Roman"/>
                <w:b/>
                <w:bCs/>
                <w:sz w:val="20"/>
                <w:szCs w:val="20"/>
              </w:rPr>
              <w:t>Тема 8. Мышление и речь</w:t>
            </w:r>
            <w:r>
              <w:rPr>
                <w:rFonts w:eastAsia="Times New Roman"/>
                <w:sz w:val="20"/>
                <w:szCs w:val="20"/>
              </w:rPr>
              <w:t xml:space="preserve"> </w:t>
            </w:r>
          </w:p>
        </w:tc>
      </w:tr>
      <w:tr w:rsidR="008767E5">
        <w:trPr>
          <w:tblCellSpacing w:w="15" w:type="dxa"/>
          <w:jc w:val="center"/>
        </w:trPr>
        <w:tc>
          <w:tcPr>
            <w:tcW w:w="5000" w:type="pct"/>
            <w:vAlign w:val="center"/>
            <w:hideMark/>
          </w:tcPr>
          <w:p w:rsidR="008767E5" w:rsidRDefault="008767E5">
            <w:pPr>
              <w:ind w:firstLine="525"/>
              <w:jc w:val="both"/>
              <w:rPr>
                <w:rFonts w:eastAsia="Times New Roman"/>
                <w:sz w:val="20"/>
                <w:szCs w:val="20"/>
              </w:rPr>
            </w:pPr>
            <w:r>
              <w:rPr>
                <w:rFonts w:eastAsia="Times New Roman"/>
                <w:sz w:val="20"/>
                <w:szCs w:val="20"/>
              </w:rPr>
              <w:t xml:space="preserve">Понятие о мышлении. Отличие мышления от восприятия и других психических процессов. Функции мышления. Виды мышления, особенности и сфера применения каждого подвида мышления. Мышление в практической деятельности человека. Логические операции мышления: анализ, синтез, сравнение, обобщение, абстракция, конкретизация. Основные процессы мышления: понятие, суждение, умозаключение. Индукция и дедукция. Мышление и речь. Виды, функции, характеристики речи. Структура речи. Развитие связной речи. Развитие письменной речи у ребенка. Развитие выразительной речи. Особенности творческого мышления. </w:t>
            </w:r>
          </w:p>
        </w:tc>
      </w:tr>
      <w:tr w:rsidR="008767E5">
        <w:trPr>
          <w:tblCellSpacing w:w="15" w:type="dxa"/>
          <w:jc w:val="center"/>
        </w:trPr>
        <w:tc>
          <w:tcPr>
            <w:tcW w:w="5000" w:type="pct"/>
            <w:vAlign w:val="center"/>
            <w:hideMark/>
          </w:tcPr>
          <w:p w:rsidR="008767E5" w:rsidRDefault="008767E5">
            <w:pPr>
              <w:ind w:firstLine="525"/>
              <w:jc w:val="both"/>
              <w:rPr>
                <w:rFonts w:eastAsia="Times New Roman"/>
                <w:sz w:val="20"/>
                <w:szCs w:val="20"/>
              </w:rPr>
            </w:pPr>
            <w:r>
              <w:rPr>
                <w:rFonts w:eastAsia="Times New Roman"/>
                <w:b/>
                <w:bCs/>
                <w:sz w:val="20"/>
                <w:szCs w:val="20"/>
              </w:rPr>
              <w:t>Тема 9. Воображение</w:t>
            </w:r>
            <w:r>
              <w:rPr>
                <w:rFonts w:eastAsia="Times New Roman"/>
                <w:sz w:val="20"/>
                <w:szCs w:val="20"/>
              </w:rPr>
              <w:t xml:space="preserve"> </w:t>
            </w:r>
          </w:p>
        </w:tc>
      </w:tr>
      <w:tr w:rsidR="008767E5">
        <w:trPr>
          <w:tblCellSpacing w:w="15" w:type="dxa"/>
          <w:jc w:val="center"/>
        </w:trPr>
        <w:tc>
          <w:tcPr>
            <w:tcW w:w="5000" w:type="pct"/>
            <w:vAlign w:val="center"/>
            <w:hideMark/>
          </w:tcPr>
          <w:p w:rsidR="008767E5" w:rsidRDefault="008767E5">
            <w:pPr>
              <w:ind w:firstLine="525"/>
              <w:jc w:val="both"/>
              <w:rPr>
                <w:rFonts w:eastAsia="Times New Roman"/>
                <w:sz w:val="20"/>
                <w:szCs w:val="20"/>
              </w:rPr>
            </w:pPr>
            <w:r>
              <w:rPr>
                <w:rFonts w:eastAsia="Times New Roman"/>
                <w:sz w:val="20"/>
                <w:szCs w:val="20"/>
              </w:rPr>
              <w:t>Понятие о воображении, его основные отличия от образов памяти и восприятия. Связь мышления и воображения. Виды воображения: активное, пассивное, продуктивное, репродуктивное; их особенности. Приемы создания образов воображения. Основные функции воображения: активизация наглядно-образного мышления, управление наглядно-</w:t>
            </w:r>
            <w:proofErr w:type="spellStart"/>
            <w:r>
              <w:rPr>
                <w:rFonts w:eastAsia="Times New Roman"/>
                <w:sz w:val="20"/>
                <w:szCs w:val="20"/>
              </w:rPr>
              <w:t>потребностными</w:t>
            </w:r>
            <w:proofErr w:type="spellEnd"/>
            <w:r>
              <w:rPr>
                <w:rFonts w:eastAsia="Times New Roman"/>
                <w:sz w:val="20"/>
                <w:szCs w:val="20"/>
              </w:rPr>
              <w:t xml:space="preserve"> состояниями, произвольная регуляция познавательных процессов, создание и реализация внутреннего плана действий, программирование поведения, управление физиологическими состояниями. </w:t>
            </w:r>
          </w:p>
        </w:tc>
      </w:tr>
      <w:tr w:rsidR="008767E5">
        <w:trPr>
          <w:tblCellSpacing w:w="15" w:type="dxa"/>
          <w:jc w:val="center"/>
        </w:trPr>
        <w:tc>
          <w:tcPr>
            <w:tcW w:w="5000" w:type="pct"/>
            <w:vAlign w:val="center"/>
            <w:hideMark/>
          </w:tcPr>
          <w:p w:rsidR="008767E5" w:rsidRDefault="008767E5">
            <w:pPr>
              <w:ind w:firstLine="525"/>
              <w:jc w:val="both"/>
              <w:rPr>
                <w:rFonts w:eastAsia="Times New Roman"/>
                <w:sz w:val="20"/>
                <w:szCs w:val="20"/>
              </w:rPr>
            </w:pPr>
            <w:r>
              <w:rPr>
                <w:rFonts w:eastAsia="Times New Roman"/>
                <w:b/>
                <w:bCs/>
                <w:sz w:val="20"/>
                <w:szCs w:val="20"/>
              </w:rPr>
              <w:t>Тема 10. Эмоционально-волевая сфера личности: эмоции, чувства, воля</w:t>
            </w:r>
            <w:r>
              <w:rPr>
                <w:rFonts w:eastAsia="Times New Roman"/>
                <w:sz w:val="20"/>
                <w:szCs w:val="20"/>
              </w:rPr>
              <w:t xml:space="preserve"> </w:t>
            </w:r>
          </w:p>
        </w:tc>
      </w:tr>
      <w:tr w:rsidR="008767E5">
        <w:trPr>
          <w:tblCellSpacing w:w="15" w:type="dxa"/>
          <w:jc w:val="center"/>
        </w:trPr>
        <w:tc>
          <w:tcPr>
            <w:tcW w:w="5000" w:type="pct"/>
            <w:vAlign w:val="center"/>
            <w:hideMark/>
          </w:tcPr>
          <w:p w:rsidR="008767E5" w:rsidRDefault="008767E5">
            <w:pPr>
              <w:ind w:firstLine="525"/>
              <w:jc w:val="both"/>
              <w:rPr>
                <w:rFonts w:eastAsia="Times New Roman"/>
                <w:sz w:val="20"/>
                <w:szCs w:val="20"/>
              </w:rPr>
            </w:pPr>
            <w:r>
              <w:rPr>
                <w:rFonts w:eastAsia="Times New Roman"/>
                <w:sz w:val="20"/>
                <w:szCs w:val="20"/>
              </w:rPr>
              <w:t xml:space="preserve">Понятие об эмоциях и чувствах. Значение эмоций в жизни человека. Основные функции эмоций: коммуникативная, регулятивная, сигнальная, мотивационная, стимулирующая, защитная. Отличие эмоций от ощущений и чувств. Классификация эмоций: эмоции, настроение, аффект, страсть, стресс. Оценочные параметры эмоциональных процессов и состояний: глубина, осознанность, происхождение, условия возникновения и исчезновения, действия на организм, динамика развития, направленность, способ выражения и нейрофизиологическая основа. Психологические теории эмоций. Роль эмоции и чувств в регуляции личных взаимоотношений людей. Любовь как эмоциональное чувство. </w:t>
            </w:r>
          </w:p>
        </w:tc>
      </w:tr>
      <w:tr w:rsidR="008767E5">
        <w:trPr>
          <w:tblCellSpacing w:w="15" w:type="dxa"/>
          <w:jc w:val="center"/>
        </w:trPr>
        <w:tc>
          <w:tcPr>
            <w:tcW w:w="5000" w:type="pct"/>
            <w:vAlign w:val="center"/>
            <w:hideMark/>
          </w:tcPr>
          <w:p w:rsidR="008767E5" w:rsidRDefault="008767E5">
            <w:pPr>
              <w:ind w:firstLine="525"/>
              <w:jc w:val="both"/>
              <w:rPr>
                <w:rFonts w:eastAsia="Times New Roman"/>
                <w:sz w:val="20"/>
                <w:szCs w:val="20"/>
              </w:rPr>
            </w:pPr>
            <w:r>
              <w:rPr>
                <w:rFonts w:eastAsia="Times New Roman"/>
                <w:sz w:val="20"/>
                <w:szCs w:val="20"/>
              </w:rPr>
              <w:t xml:space="preserve">Воля и ее основные признаки. Значение воли в жизни человека, в организации и регуляции его деятельности и общения. Волевые качества личности. Теория воли. Волевое действие и его особенности. Рефлексия и воля. Структура волевого действия. Наличие препятствий, борьба мотивов как условия возникновения и осуществления волевого акта. Принятие и исполнение волевого решения. Основные направления развития воли. </w:t>
            </w:r>
          </w:p>
        </w:tc>
      </w:tr>
      <w:tr w:rsidR="008767E5">
        <w:trPr>
          <w:tblCellSpacing w:w="15" w:type="dxa"/>
          <w:jc w:val="center"/>
        </w:trPr>
        <w:tc>
          <w:tcPr>
            <w:tcW w:w="5000" w:type="pct"/>
            <w:vAlign w:val="center"/>
            <w:hideMark/>
          </w:tcPr>
          <w:p w:rsidR="008767E5" w:rsidRDefault="008767E5">
            <w:pPr>
              <w:ind w:firstLine="525"/>
              <w:jc w:val="both"/>
              <w:rPr>
                <w:rFonts w:eastAsia="Times New Roman"/>
                <w:sz w:val="20"/>
                <w:szCs w:val="20"/>
              </w:rPr>
            </w:pPr>
          </w:p>
        </w:tc>
      </w:tr>
      <w:tr w:rsidR="008767E5">
        <w:trPr>
          <w:tblCellSpacing w:w="15" w:type="dxa"/>
          <w:jc w:val="center"/>
        </w:trPr>
        <w:tc>
          <w:tcPr>
            <w:tcW w:w="5000" w:type="pct"/>
            <w:vAlign w:val="center"/>
            <w:hideMark/>
          </w:tcPr>
          <w:p w:rsidR="008767E5" w:rsidRDefault="008767E5">
            <w:pPr>
              <w:ind w:firstLine="525"/>
              <w:jc w:val="both"/>
              <w:rPr>
                <w:rFonts w:eastAsia="Times New Roman"/>
                <w:sz w:val="20"/>
                <w:szCs w:val="20"/>
              </w:rPr>
            </w:pPr>
            <w:r>
              <w:rPr>
                <w:rFonts w:eastAsia="Times New Roman"/>
                <w:b/>
                <w:bCs/>
                <w:sz w:val="20"/>
                <w:szCs w:val="20"/>
              </w:rPr>
              <w:t>Тема 11. Индивидуально-типологические особенности личности: темперамент, характер, способности.</w:t>
            </w:r>
            <w:r>
              <w:rPr>
                <w:rFonts w:eastAsia="Times New Roman"/>
                <w:sz w:val="20"/>
                <w:szCs w:val="20"/>
              </w:rPr>
              <w:t xml:space="preserve"> </w:t>
            </w:r>
          </w:p>
        </w:tc>
      </w:tr>
      <w:tr w:rsidR="008767E5">
        <w:trPr>
          <w:tblCellSpacing w:w="15" w:type="dxa"/>
          <w:jc w:val="center"/>
        </w:trPr>
        <w:tc>
          <w:tcPr>
            <w:tcW w:w="5000" w:type="pct"/>
            <w:vAlign w:val="center"/>
            <w:hideMark/>
          </w:tcPr>
          <w:p w:rsidR="008767E5" w:rsidRDefault="008767E5">
            <w:pPr>
              <w:ind w:firstLine="525"/>
              <w:jc w:val="both"/>
              <w:rPr>
                <w:rFonts w:eastAsia="Times New Roman"/>
                <w:sz w:val="20"/>
                <w:szCs w:val="20"/>
              </w:rPr>
            </w:pPr>
            <w:r>
              <w:rPr>
                <w:rFonts w:eastAsia="Times New Roman"/>
                <w:sz w:val="20"/>
                <w:szCs w:val="20"/>
              </w:rPr>
              <w:t xml:space="preserve">Общая характеристика темперамента. Краткий обзор учений о темпераменте: донаучные представления (гороскопы, физиогномика, хиромантия); Гиппократ; Э. </w:t>
            </w:r>
            <w:proofErr w:type="spellStart"/>
            <w:r>
              <w:rPr>
                <w:rFonts w:eastAsia="Times New Roman"/>
                <w:sz w:val="20"/>
                <w:szCs w:val="20"/>
              </w:rPr>
              <w:t>Кречмер</w:t>
            </w:r>
            <w:proofErr w:type="spellEnd"/>
            <w:r>
              <w:rPr>
                <w:rFonts w:eastAsia="Times New Roman"/>
                <w:sz w:val="20"/>
                <w:szCs w:val="20"/>
              </w:rPr>
              <w:t xml:space="preserve">; У. </w:t>
            </w:r>
            <w:proofErr w:type="spellStart"/>
            <w:r>
              <w:rPr>
                <w:rFonts w:eastAsia="Times New Roman"/>
                <w:sz w:val="20"/>
                <w:szCs w:val="20"/>
              </w:rPr>
              <w:t>Шелдон</w:t>
            </w:r>
            <w:proofErr w:type="spellEnd"/>
            <w:r>
              <w:rPr>
                <w:rFonts w:eastAsia="Times New Roman"/>
                <w:sz w:val="20"/>
                <w:szCs w:val="20"/>
              </w:rPr>
              <w:t xml:space="preserve">; И.П. Павлов. Понятие о характере. Классификация черт характера. Типологии характера по К. Юнгу, Э. </w:t>
            </w:r>
            <w:proofErr w:type="spellStart"/>
            <w:r>
              <w:rPr>
                <w:rFonts w:eastAsia="Times New Roman"/>
                <w:sz w:val="20"/>
                <w:szCs w:val="20"/>
              </w:rPr>
              <w:t>Фромму</w:t>
            </w:r>
            <w:proofErr w:type="spellEnd"/>
            <w:r>
              <w:rPr>
                <w:rFonts w:eastAsia="Times New Roman"/>
                <w:sz w:val="20"/>
                <w:szCs w:val="20"/>
              </w:rPr>
              <w:t xml:space="preserve">, А.Е. </w:t>
            </w:r>
            <w:proofErr w:type="spellStart"/>
            <w:r>
              <w:rPr>
                <w:rFonts w:eastAsia="Times New Roman"/>
                <w:sz w:val="20"/>
                <w:szCs w:val="20"/>
              </w:rPr>
              <w:t>Личко</w:t>
            </w:r>
            <w:proofErr w:type="spellEnd"/>
            <w:r>
              <w:rPr>
                <w:rFonts w:eastAsia="Times New Roman"/>
                <w:sz w:val="20"/>
                <w:szCs w:val="20"/>
              </w:rPr>
              <w:t xml:space="preserve">. Акцентуации характера. </w:t>
            </w:r>
          </w:p>
        </w:tc>
      </w:tr>
      <w:tr w:rsidR="008767E5">
        <w:trPr>
          <w:tblCellSpacing w:w="15" w:type="dxa"/>
          <w:jc w:val="center"/>
        </w:trPr>
        <w:tc>
          <w:tcPr>
            <w:tcW w:w="5000" w:type="pct"/>
            <w:vAlign w:val="center"/>
            <w:hideMark/>
          </w:tcPr>
          <w:p w:rsidR="008767E5" w:rsidRDefault="008767E5">
            <w:pPr>
              <w:ind w:firstLine="525"/>
              <w:jc w:val="both"/>
              <w:rPr>
                <w:rFonts w:eastAsia="Times New Roman"/>
                <w:sz w:val="20"/>
                <w:szCs w:val="20"/>
              </w:rPr>
            </w:pPr>
            <w:r>
              <w:rPr>
                <w:rFonts w:eastAsia="Times New Roman"/>
                <w:sz w:val="20"/>
                <w:szCs w:val="20"/>
              </w:rPr>
              <w:t xml:space="preserve">Понятие о способностях. Способности, задатки и индивидуальные различия людей. Природа человеческих способностей. Развитие способностей. </w:t>
            </w:r>
          </w:p>
        </w:tc>
      </w:tr>
      <w:tr w:rsidR="008767E5">
        <w:trPr>
          <w:tblCellSpacing w:w="15" w:type="dxa"/>
          <w:jc w:val="center"/>
        </w:trPr>
        <w:tc>
          <w:tcPr>
            <w:tcW w:w="5000" w:type="pct"/>
            <w:vAlign w:val="center"/>
            <w:hideMark/>
          </w:tcPr>
          <w:p w:rsidR="008767E5" w:rsidRDefault="008767E5">
            <w:pPr>
              <w:ind w:firstLine="525"/>
              <w:jc w:val="both"/>
              <w:rPr>
                <w:rFonts w:eastAsia="Times New Roman"/>
                <w:sz w:val="20"/>
                <w:szCs w:val="20"/>
              </w:rPr>
            </w:pPr>
          </w:p>
        </w:tc>
      </w:tr>
    </w:tbl>
    <w:p w:rsidR="008767E5" w:rsidRDefault="008767E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 </w:t>
            </w:r>
          </w:p>
        </w:tc>
      </w:tr>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b/>
                <w:bCs/>
                <w:sz w:val="20"/>
                <w:szCs w:val="20"/>
              </w:rPr>
              <w:lastRenderedPageBreak/>
              <w:t xml:space="preserve">5. Перечень учебно-методического обеспечения для самостоятельной работы обучающихся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8767E5" w:rsidRDefault="008767E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 xml:space="preserve">Самостоятельная работа обучающихся выполняется по заданию и при методическом руководстве преподавателя, но без его непосредственного участия. Самостоятельная работа подразделяется на самостоятельную работу на аудиторных занятиях и на внеаудиторную самостоятельную работу. Самостоятельная работа обучающихся включает как полностью самостоятельное освоение отдельных тем (разделов) дисциплины, так и проработку тем (разделов), осваиваемых во время аудиторной работы. Во время самостоятельной работы обучающиеся читают и конспектируют учебную, научную и справочную литературу, выполняют задания, направленные на закрепление знаний и отработку умений и навыков, готовятся к текущему и промежуточному контролю по дисциплине. </w:t>
            </w:r>
          </w:p>
        </w:tc>
      </w:tr>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 xml:space="preserve">Организация самостоятельной работы обучающихся регламентируется нормативными документами, учебно-методической литературой и электронными образовательными ресурсами, включая: </w:t>
            </w:r>
          </w:p>
        </w:tc>
      </w:tr>
      <w:tr w:rsidR="008767E5">
        <w:trPr>
          <w:tblCellSpacing w:w="15" w:type="dxa"/>
        </w:trPr>
        <w:tc>
          <w:tcPr>
            <w:tcW w:w="0" w:type="auto"/>
            <w:vAlign w:val="center"/>
            <w:hideMark/>
          </w:tcPr>
          <w:p w:rsidR="008767E5" w:rsidRDefault="001A5DFF">
            <w:pPr>
              <w:ind w:firstLine="525"/>
              <w:jc w:val="both"/>
              <w:rPr>
                <w:rFonts w:eastAsia="Times New Roman"/>
                <w:sz w:val="20"/>
                <w:szCs w:val="20"/>
              </w:rPr>
            </w:pPr>
            <w:r w:rsidRPr="001A5DFF">
              <w:rPr>
                <w:rFonts w:eastAsia="Times New Roman"/>
                <w:sz w:val="20"/>
                <w:szCs w:val="20"/>
              </w:rPr>
              <w:t xml:space="preserve">Порядок организации и осуществления образовательной деятельности по образовательным программам высшего образования – программам </w:t>
            </w:r>
            <w:proofErr w:type="spellStart"/>
            <w:r w:rsidRPr="001A5DFF">
              <w:rPr>
                <w:rFonts w:eastAsia="Times New Roman"/>
                <w:sz w:val="20"/>
                <w:szCs w:val="20"/>
              </w:rPr>
              <w:t>бакалавриата</w:t>
            </w:r>
            <w:proofErr w:type="spellEnd"/>
            <w:r w:rsidRPr="001A5DFF">
              <w:rPr>
                <w:rFonts w:eastAsia="Times New Roman"/>
                <w:sz w:val="20"/>
                <w:szCs w:val="20"/>
              </w:rPr>
              <w:t xml:space="preserve">, программам </w:t>
            </w:r>
            <w:proofErr w:type="spellStart"/>
            <w:r w:rsidRPr="001A5DFF">
              <w:rPr>
                <w:rFonts w:eastAsia="Times New Roman"/>
                <w:sz w:val="20"/>
                <w:szCs w:val="20"/>
              </w:rPr>
              <w:t>специалитета</w:t>
            </w:r>
            <w:proofErr w:type="spellEnd"/>
            <w:r w:rsidRPr="001A5DFF">
              <w:rPr>
                <w:rFonts w:eastAsia="Times New Roman"/>
                <w:sz w:val="20"/>
                <w:szCs w:val="20"/>
              </w:rPr>
              <w:t>, программам магистратуры (утвержденный приказом Министерства науки и высшего образования Российской Федерации от 6 апреля 2021 года № 245)</w:t>
            </w:r>
          </w:p>
        </w:tc>
      </w:tr>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 xml:space="preserve">Устав федерального государственного автономного образовательного учреждения "Казанский (Приволжский) федеральный университет" </w:t>
            </w:r>
          </w:p>
        </w:tc>
      </w:tr>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 xml:space="preserve">Правила внутреннего распорядка федерального государственного автономного образовательного учреждения высшего профессионального образования "Казанский (Приволжский) федеральный университет" </w:t>
            </w:r>
          </w:p>
        </w:tc>
      </w:tr>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 xml:space="preserve">Локальные нормативные акты Казанского (Приволжского) федерального университета </w:t>
            </w:r>
          </w:p>
        </w:tc>
      </w:tr>
    </w:tbl>
    <w:p w:rsidR="008767E5" w:rsidRDefault="008767E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 </w:t>
            </w:r>
          </w:p>
        </w:tc>
      </w:tr>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b/>
                <w:bCs/>
                <w:sz w:val="20"/>
                <w:szCs w:val="20"/>
              </w:rPr>
              <w:t xml:space="preserve">6. Фонд оценочных средств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8767E5" w:rsidRDefault="008767E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Фонд оценочных средств по дисциплине (модулю) включает оценочные материалы, направленные на проверку освоения компетенций, в том числе знаний, умений и навыков. Фонд оценочных средств включает оценочные средства текущего контроля и оценочные средства промежуточной аттестации.</w:t>
            </w:r>
          </w:p>
        </w:tc>
      </w:tr>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 xml:space="preserve">В фонде оценочных средств содержится следующая информация: </w:t>
            </w:r>
          </w:p>
        </w:tc>
      </w:tr>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 xml:space="preserve">- соответствие компетенций планируемым результатам обучения по дисциплине (модулю); </w:t>
            </w:r>
          </w:p>
        </w:tc>
      </w:tr>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 xml:space="preserve">- критерии оценивания сформированности компетенций; </w:t>
            </w:r>
          </w:p>
        </w:tc>
      </w:tr>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 xml:space="preserve">- механизм формирования оценки по дисциплине (модулю); </w:t>
            </w:r>
          </w:p>
        </w:tc>
      </w:tr>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 xml:space="preserve">- описание порядка применения и процедуры оценивания для каждого оценочного средства; </w:t>
            </w:r>
          </w:p>
        </w:tc>
      </w:tr>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 xml:space="preserve">- критерии оценивания для каждого оценочного средства; </w:t>
            </w:r>
          </w:p>
        </w:tc>
      </w:tr>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 содержание оценочных средств, включая требования, предъявляемые к действиям обучающихся, демонстрируемым результатам, задания различных типов.</w:t>
            </w:r>
          </w:p>
        </w:tc>
      </w:tr>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 xml:space="preserve">Фонд оценочных средств по дисциплине находится в Приложении 1 к программе дисциплины (модулю). </w:t>
            </w:r>
          </w:p>
        </w:tc>
      </w:tr>
      <w:tr w:rsidR="008767E5">
        <w:trPr>
          <w:tblCellSpacing w:w="15" w:type="dxa"/>
        </w:trPr>
        <w:tc>
          <w:tcPr>
            <w:tcW w:w="0" w:type="auto"/>
            <w:vAlign w:val="center"/>
            <w:hideMark/>
          </w:tcPr>
          <w:p w:rsidR="008767E5" w:rsidRDefault="008767E5">
            <w:pPr>
              <w:ind w:firstLine="525"/>
              <w:rPr>
                <w:rFonts w:eastAsia="Times New Roman"/>
                <w:sz w:val="20"/>
                <w:szCs w:val="20"/>
              </w:rPr>
            </w:pPr>
            <w:r>
              <w:rPr>
                <w:rFonts w:eastAsia="Times New Roman"/>
                <w:sz w:val="20"/>
                <w:szCs w:val="20"/>
              </w:rPr>
              <w:t> </w:t>
            </w:r>
          </w:p>
        </w:tc>
      </w:tr>
    </w:tbl>
    <w:p w:rsidR="008767E5" w:rsidRDefault="008767E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b/>
                <w:bCs/>
                <w:sz w:val="20"/>
                <w:szCs w:val="20"/>
              </w:rPr>
              <w:t xml:space="preserve">7. Перечень литературы, необходимой для освоения дисциплины (модуля) </w:t>
            </w:r>
          </w:p>
        </w:tc>
      </w:tr>
    </w:tbl>
    <w:p w:rsidR="008767E5" w:rsidRDefault="008767E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 xml:space="preserve">Освоение дисциплины (модуля) предполагает изучение основной и дополнительной учебной литературы. Литература может быть доступна обучающимся в одном из двух вариантов (либо в обоих из них): </w:t>
            </w:r>
          </w:p>
        </w:tc>
      </w:tr>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 xml:space="preserve">- в электронном виде - через электронные библиотечные системы на основании заключенных КФУ договоров с правообладателями; </w:t>
            </w:r>
          </w:p>
        </w:tc>
      </w:tr>
      <w:tr w:rsidR="008767E5">
        <w:trPr>
          <w:tblCellSpacing w:w="15" w:type="dxa"/>
        </w:trPr>
        <w:tc>
          <w:tcPr>
            <w:tcW w:w="0" w:type="auto"/>
            <w:vAlign w:val="center"/>
            <w:hideMark/>
          </w:tcPr>
          <w:p w:rsidR="008767E5" w:rsidRDefault="008767E5" w:rsidP="002812ED">
            <w:pPr>
              <w:ind w:firstLine="525"/>
              <w:jc w:val="both"/>
              <w:rPr>
                <w:rFonts w:eastAsia="Times New Roman"/>
                <w:sz w:val="20"/>
                <w:szCs w:val="20"/>
              </w:rPr>
            </w:pPr>
            <w:r>
              <w:rPr>
                <w:rFonts w:eastAsia="Times New Roman"/>
                <w:sz w:val="20"/>
                <w:szCs w:val="20"/>
              </w:rPr>
              <w:t xml:space="preserve">- в печатном виде - в Научной библиотеке </w:t>
            </w:r>
            <w:proofErr w:type="spellStart"/>
            <w:r w:rsidR="002812ED">
              <w:rPr>
                <w:rFonts w:eastAsia="Times New Roman"/>
                <w:sz w:val="20"/>
                <w:szCs w:val="20"/>
              </w:rPr>
              <w:t>Елабужского</w:t>
            </w:r>
            <w:proofErr w:type="spellEnd"/>
            <w:r w:rsidR="002812ED">
              <w:rPr>
                <w:rFonts w:eastAsia="Times New Roman"/>
                <w:sz w:val="20"/>
                <w:szCs w:val="20"/>
              </w:rPr>
              <w:t xml:space="preserve"> института КФУ</w:t>
            </w:r>
            <w:r>
              <w:rPr>
                <w:rFonts w:eastAsia="Times New Roman"/>
                <w:sz w:val="20"/>
                <w:szCs w:val="20"/>
              </w:rPr>
              <w:t xml:space="preserve">. Обучающиеся получают учебную литературу на абонементе по читательским билетам в соответствии с правилами пользования Научной библиотекой. </w:t>
            </w:r>
          </w:p>
        </w:tc>
      </w:tr>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Электронные издания доступны дистанционно из любой точки при введении обучающимся своего логина и пароля от личного кабинета в системе "Электронный университет". При использовании печатных изданий библиотечный фонд должен быть укомплектован ими из расчета не менее 0,</w:t>
            </w:r>
            <w:r w:rsidR="000A75BB">
              <w:rPr>
                <w:rFonts w:eastAsia="Times New Roman"/>
                <w:sz w:val="20"/>
                <w:szCs w:val="20"/>
              </w:rPr>
              <w:t>2</w:t>
            </w:r>
            <w:r>
              <w:rPr>
                <w:rFonts w:eastAsia="Times New Roman"/>
                <w:sz w:val="20"/>
                <w:szCs w:val="20"/>
              </w:rPr>
              <w:t>5 экзе</w:t>
            </w:r>
            <w:r w:rsidR="000A75BB">
              <w:rPr>
                <w:rFonts w:eastAsia="Times New Roman"/>
                <w:sz w:val="20"/>
                <w:szCs w:val="20"/>
              </w:rPr>
              <w:t xml:space="preserve">мпляра </w:t>
            </w:r>
            <w:r>
              <w:rPr>
                <w:rFonts w:eastAsia="Times New Roman"/>
                <w:sz w:val="20"/>
                <w:szCs w:val="20"/>
              </w:rPr>
              <w:t xml:space="preserve">каждого из изданий основной литературы и не менее 0,25 экземпляра дополнительной литературы на каждого обучающегося из числа лиц, одновременно осваивающих данную дисциплину. </w:t>
            </w:r>
          </w:p>
        </w:tc>
      </w:tr>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 xml:space="preserve">Перечень основной и дополнительной учебной литературы, необходимой для освоения дисциплины (модуля), находится в Приложении 2 к рабочей программе дисциплины.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w:t>
            </w:r>
            <w:proofErr w:type="spellStart"/>
            <w:r w:rsidR="002812ED">
              <w:rPr>
                <w:rFonts w:eastAsia="Times New Roman"/>
                <w:sz w:val="20"/>
                <w:szCs w:val="20"/>
              </w:rPr>
              <w:t>Елабужского</w:t>
            </w:r>
            <w:proofErr w:type="spellEnd"/>
            <w:r w:rsidR="002812ED">
              <w:rPr>
                <w:rFonts w:eastAsia="Times New Roman"/>
                <w:sz w:val="20"/>
                <w:szCs w:val="20"/>
              </w:rPr>
              <w:t xml:space="preserve"> института </w:t>
            </w:r>
            <w:r>
              <w:rPr>
                <w:rFonts w:eastAsia="Times New Roman"/>
                <w:sz w:val="20"/>
                <w:szCs w:val="20"/>
              </w:rPr>
              <w:t xml:space="preserve">КФУ. </w:t>
            </w:r>
          </w:p>
        </w:tc>
      </w:tr>
    </w:tbl>
    <w:p w:rsidR="008767E5" w:rsidRDefault="008767E5">
      <w:pPr>
        <w:ind w:firstLine="525"/>
        <w:rPr>
          <w:rFonts w:eastAsia="Times New Roman"/>
          <w:vanish/>
          <w:sz w:val="20"/>
          <w:szCs w:val="20"/>
        </w:rPr>
      </w:pPr>
    </w:p>
    <w:p w:rsidR="008767E5" w:rsidRDefault="008767E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 </w:t>
            </w:r>
          </w:p>
        </w:tc>
      </w:tr>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b/>
                <w:bCs/>
                <w:sz w:val="20"/>
                <w:szCs w:val="20"/>
              </w:rPr>
              <w:lastRenderedPageBreak/>
              <w:t xml:space="preserve">8. Перечень ресурсов информационно-телекоммуникационной сети "Интернет", необходимых для освоения дисциплины (модуля) </w:t>
            </w:r>
          </w:p>
        </w:tc>
      </w:tr>
    </w:tbl>
    <w:p w:rsidR="008767E5" w:rsidRDefault="008767E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 xml:space="preserve">Журналы по психологии МГППУ </w:t>
            </w:r>
            <w:r w:rsidR="00FC5705">
              <w:rPr>
                <w:rFonts w:eastAsia="Times New Roman"/>
                <w:sz w:val="20"/>
                <w:szCs w:val="20"/>
              </w:rPr>
              <w:t>–</w:t>
            </w:r>
            <w:r>
              <w:rPr>
                <w:rFonts w:eastAsia="Times New Roman"/>
                <w:sz w:val="20"/>
                <w:szCs w:val="20"/>
              </w:rPr>
              <w:t xml:space="preserve"> </w:t>
            </w:r>
            <w:hyperlink r:id="rId7" w:history="1">
              <w:r w:rsidR="00FC5705" w:rsidRPr="002C5CA1">
                <w:rPr>
                  <w:rStyle w:val="a5"/>
                  <w:rFonts w:eastAsia="Times New Roman"/>
                  <w:sz w:val="20"/>
                  <w:szCs w:val="20"/>
                  <w:lang w:val="en-US"/>
                </w:rPr>
                <w:t>www</w:t>
              </w:r>
              <w:r w:rsidR="00FC5705" w:rsidRPr="00FC5705">
                <w:rPr>
                  <w:rStyle w:val="a5"/>
                  <w:rFonts w:eastAsia="Times New Roman"/>
                  <w:sz w:val="20"/>
                  <w:szCs w:val="20"/>
                </w:rPr>
                <w:t>.</w:t>
              </w:r>
              <w:r w:rsidR="00FC5705" w:rsidRPr="002C5CA1">
                <w:rPr>
                  <w:rStyle w:val="a5"/>
                  <w:rFonts w:eastAsia="Times New Roman"/>
                  <w:sz w:val="20"/>
                  <w:szCs w:val="20"/>
                </w:rPr>
                <w:t>psyjournals.ru</w:t>
              </w:r>
            </w:hyperlink>
            <w:r w:rsidR="00FC5705" w:rsidRPr="00FC5705">
              <w:rPr>
                <w:rFonts w:eastAsia="Times New Roman"/>
                <w:sz w:val="20"/>
                <w:szCs w:val="20"/>
              </w:rPr>
              <w:t xml:space="preserve"> </w:t>
            </w:r>
            <w:r w:rsidR="00FC5705">
              <w:rPr>
                <w:rFonts w:eastAsia="Times New Roman"/>
                <w:sz w:val="20"/>
                <w:szCs w:val="20"/>
              </w:rPr>
              <w:t xml:space="preserve">  </w:t>
            </w:r>
          </w:p>
        </w:tc>
      </w:tr>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 xml:space="preserve">Электронная библиотека - </w:t>
            </w:r>
            <w:hyperlink r:id="rId8" w:history="1">
              <w:r w:rsidR="00FC5705" w:rsidRPr="002C5CA1">
                <w:rPr>
                  <w:rStyle w:val="a5"/>
                  <w:rFonts w:eastAsia="Times New Roman"/>
                  <w:sz w:val="20"/>
                  <w:szCs w:val="20"/>
                </w:rPr>
                <w:t>www.koob.ru</w:t>
              </w:r>
            </w:hyperlink>
            <w:r w:rsidR="00FC5705">
              <w:rPr>
                <w:rFonts w:eastAsia="Times New Roman"/>
                <w:sz w:val="20"/>
                <w:szCs w:val="20"/>
              </w:rPr>
              <w:t xml:space="preserve"> </w:t>
            </w:r>
          </w:p>
        </w:tc>
      </w:tr>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 xml:space="preserve">Электронная библиотека "Педагогическая библиотека" - </w:t>
            </w:r>
            <w:hyperlink r:id="rId9" w:history="1">
              <w:r w:rsidR="00FC5705" w:rsidRPr="002C5CA1">
                <w:rPr>
                  <w:rStyle w:val="a5"/>
                  <w:rFonts w:eastAsia="Times New Roman"/>
                  <w:sz w:val="20"/>
                  <w:szCs w:val="20"/>
                </w:rPr>
                <w:t>www.pedlib.ru</w:t>
              </w:r>
            </w:hyperlink>
            <w:r w:rsidR="00FC5705">
              <w:rPr>
                <w:rFonts w:eastAsia="Times New Roman"/>
                <w:sz w:val="20"/>
                <w:szCs w:val="20"/>
              </w:rPr>
              <w:t xml:space="preserve"> </w:t>
            </w:r>
          </w:p>
        </w:tc>
      </w:tr>
    </w:tbl>
    <w:p w:rsidR="008767E5" w:rsidRDefault="008767E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 </w:t>
            </w:r>
          </w:p>
        </w:tc>
      </w:tr>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b/>
                <w:bCs/>
                <w:sz w:val="20"/>
                <w:szCs w:val="20"/>
              </w:rPr>
              <w:t xml:space="preserve">9. Методические указания для обучающихся по освоению дисциплины (модуля) </w:t>
            </w:r>
          </w:p>
        </w:tc>
      </w:tr>
    </w:tbl>
    <w:p w:rsidR="008767E5" w:rsidRDefault="008767E5">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44"/>
        <w:gridCol w:w="8561"/>
      </w:tblGrid>
      <w:tr w:rsidR="008767E5">
        <w:trPr>
          <w:tblHeade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8767E5">
            <w:pPr>
              <w:jc w:val="center"/>
              <w:rPr>
                <w:rFonts w:eastAsia="Times New Roman"/>
                <w:sz w:val="20"/>
                <w:szCs w:val="20"/>
              </w:rPr>
            </w:pPr>
            <w:r>
              <w:rPr>
                <w:rFonts w:eastAsia="Times New Roman"/>
                <w:b/>
                <w:bCs/>
                <w:sz w:val="20"/>
                <w:szCs w:val="20"/>
              </w:rPr>
              <w:t>Вид работ</w:t>
            </w:r>
          </w:p>
        </w:tc>
        <w:tc>
          <w:tcPr>
            <w:tcW w:w="0" w:type="auto"/>
            <w:tcBorders>
              <w:top w:val="outset" w:sz="6" w:space="0" w:color="auto"/>
              <w:left w:val="outset" w:sz="6" w:space="0" w:color="auto"/>
              <w:bottom w:val="outset" w:sz="6" w:space="0" w:color="auto"/>
              <w:right w:val="outset" w:sz="6" w:space="0" w:color="auto"/>
            </w:tcBorders>
            <w:vAlign w:val="center"/>
            <w:hideMark/>
          </w:tcPr>
          <w:p w:rsidR="008767E5" w:rsidRDefault="008767E5">
            <w:pPr>
              <w:jc w:val="center"/>
              <w:rPr>
                <w:rFonts w:eastAsia="Times New Roman"/>
                <w:sz w:val="20"/>
                <w:szCs w:val="20"/>
              </w:rPr>
            </w:pPr>
            <w:r>
              <w:rPr>
                <w:rFonts w:eastAsia="Times New Roman"/>
                <w:b/>
                <w:bCs/>
                <w:sz w:val="20"/>
                <w:szCs w:val="20"/>
              </w:rPr>
              <w:t>Методические рекомендации</w:t>
            </w:r>
          </w:p>
        </w:tc>
      </w:tr>
      <w:tr w:rsidR="008767E5">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8767E5" w:rsidRDefault="008767E5">
            <w:pPr>
              <w:jc w:val="center"/>
              <w:rPr>
                <w:rFonts w:eastAsia="Times New Roman"/>
                <w:sz w:val="20"/>
                <w:szCs w:val="20"/>
              </w:rPr>
            </w:pPr>
            <w:r>
              <w:rPr>
                <w:rFonts w:eastAsia="Times New Roman"/>
                <w:sz w:val="20"/>
                <w:szCs w:val="20"/>
              </w:rPr>
              <w:t>лекции</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767E5" w:rsidRDefault="008767E5" w:rsidP="00930E3C">
            <w:pPr>
              <w:rPr>
                <w:rFonts w:eastAsia="Times New Roman"/>
                <w:sz w:val="20"/>
                <w:szCs w:val="20"/>
              </w:rPr>
            </w:pPr>
            <w:r>
              <w:rPr>
                <w:rFonts w:eastAsia="Times New Roman"/>
                <w:sz w:val="20"/>
                <w:szCs w:val="20"/>
              </w:rPr>
              <w:t xml:space="preserve">В начале лекции необходимо уяснить цель, которую лектор ставит перед собой и студентами. Важно внимательно слушать лектора, отмечать наиболее существенную информацию и кратко записывать ее в тетрадь. Сравнивать то, что услышано на лекции с прочитанным и усвоенным ранее, укладывать новую информацию в собственную, уже имеющуюся, систему знаний. </w:t>
            </w:r>
            <w:r>
              <w:rPr>
                <w:rFonts w:eastAsia="Times New Roman"/>
                <w:sz w:val="20"/>
                <w:szCs w:val="20"/>
              </w:rPr>
              <w:br/>
              <w:t xml:space="preserve">По ходу лекции важно подчеркивать новые термины, устанавливать их взаимосвязь с понятиями, научиться использовать новые понятия в процессе решения проблемных ситуаций и задачи, касающихся будущей профессиональной деятельности. </w:t>
            </w:r>
            <w:r>
              <w:rPr>
                <w:rFonts w:eastAsia="Times New Roman"/>
                <w:sz w:val="20"/>
                <w:szCs w:val="20"/>
              </w:rPr>
              <w:br/>
              <w:t xml:space="preserve">Необходимо очень тщательно вслед за лектором делать рисунки, чертежи, графики, схемы. Если лектор приглашает к дискуссии, необходимо принять в ней участие. </w:t>
            </w:r>
            <w:r>
              <w:rPr>
                <w:rFonts w:eastAsia="Times New Roman"/>
                <w:sz w:val="20"/>
                <w:szCs w:val="20"/>
              </w:rPr>
              <w:br/>
              <w:t xml:space="preserve">Если на лекции студент не получил ответа на возникшие у него вопросы, необходимо в конце лекции задать их лектору. Дома необходимо прочитать записанную лекцию, подчеркнуть наиболее важные моменты, составить словарь новых терминов, составить план доказательства каждой теоремы и перечислить все используемые при ее доказательстве утверждения. </w:t>
            </w:r>
            <w:r>
              <w:rPr>
                <w:rFonts w:eastAsia="Times New Roman"/>
                <w:sz w:val="20"/>
                <w:szCs w:val="20"/>
              </w:rPr>
              <w:br/>
              <w:t>Зная тему практического занятия, необходимо готовиться к нему заблаговременно. Для этого необходимо изучить лекционный материал, соответствующий теме занятия и рекомендованный преподавателем материал из учебной литературы. А также решить все задачи, которые были предложены для самостоятельного выполнения на предыдущей лекции или практическом занятии.  </w:t>
            </w:r>
          </w:p>
        </w:tc>
      </w:tr>
      <w:tr w:rsidR="008767E5">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8767E5" w:rsidRDefault="008767E5">
            <w:pPr>
              <w:jc w:val="center"/>
              <w:rPr>
                <w:rFonts w:eastAsia="Times New Roman"/>
                <w:sz w:val="20"/>
                <w:szCs w:val="20"/>
              </w:rPr>
            </w:pPr>
            <w:r>
              <w:rPr>
                <w:rFonts w:eastAsia="Times New Roman"/>
                <w:sz w:val="20"/>
                <w:szCs w:val="20"/>
              </w:rPr>
              <w:t>практические занятия</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767E5" w:rsidRDefault="008767E5" w:rsidP="00930E3C">
            <w:pPr>
              <w:rPr>
                <w:rFonts w:eastAsia="Times New Roman"/>
                <w:sz w:val="20"/>
                <w:szCs w:val="20"/>
              </w:rPr>
            </w:pPr>
            <w:r>
              <w:rPr>
                <w:rFonts w:eastAsia="Times New Roman"/>
                <w:sz w:val="20"/>
                <w:szCs w:val="20"/>
              </w:rPr>
              <w:t xml:space="preserve">Планы практических занятий, их тематика, рекомендуемая литература, цель и задачи ее изучения сообщаются преподавателем на вводных занятиях. </w:t>
            </w:r>
            <w:r>
              <w:rPr>
                <w:rFonts w:eastAsia="Times New Roman"/>
                <w:sz w:val="20"/>
                <w:szCs w:val="20"/>
              </w:rPr>
              <w:br/>
              <w:t xml:space="preserve">Зная тему практического занятия, необходимо готовиться к нему заблаговременно. Для этого необходимо изучить лекционный материал, соответствующий теме занятия и рекомендованный преподавателем материал из учебной литературы. А также решить все задачи, которые были предложены для самостоятельного выполнения на предыдущей лекции или практическом </w:t>
            </w:r>
            <w:proofErr w:type="spellStart"/>
            <w:r>
              <w:rPr>
                <w:rFonts w:eastAsia="Times New Roman"/>
                <w:sz w:val="20"/>
                <w:szCs w:val="20"/>
              </w:rPr>
              <w:t>занятии.На</w:t>
            </w:r>
            <w:proofErr w:type="spellEnd"/>
            <w:r>
              <w:rPr>
                <w:rFonts w:eastAsia="Times New Roman"/>
                <w:sz w:val="20"/>
                <w:szCs w:val="20"/>
              </w:rPr>
              <w:t xml:space="preserve"> занятии каждый его участник должен быть готовым к выступлению по всем поставленным в плане вопросам, проявлять максимальную активность при их рассмотрении. Не допускается простое чтение конспекта. Необходимо, чтобы выступающий проявлял собственное отношение к тому, о чем он говорит, высказал свое личное мнение, понимание, обосновал его и мог сделать правильные выводы из сказанного. При этом студент может обращаться к записям конспекта и лекций, непосредственно к первоисточникам, использовать знание художественной литературы и искусства, факты и наблюдения современной жизни и т. д. В заключении преподаватель подводит итоги занятия. Преподаватель может (выборочно) проверить конспекты студентов и, если потребуется, внести в них исправления и дополнения.  </w:t>
            </w:r>
          </w:p>
        </w:tc>
      </w:tr>
      <w:tr w:rsidR="008767E5">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8767E5" w:rsidRDefault="008767E5">
            <w:pPr>
              <w:jc w:val="center"/>
              <w:rPr>
                <w:rFonts w:eastAsia="Times New Roman"/>
                <w:sz w:val="20"/>
                <w:szCs w:val="20"/>
              </w:rPr>
            </w:pPr>
            <w:r>
              <w:rPr>
                <w:rFonts w:eastAsia="Times New Roman"/>
                <w:sz w:val="20"/>
                <w:szCs w:val="20"/>
              </w:rPr>
              <w:t>лабораторные работы</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767E5" w:rsidRDefault="008767E5" w:rsidP="00930E3C">
            <w:pPr>
              <w:rPr>
                <w:rFonts w:eastAsia="Times New Roman"/>
                <w:sz w:val="20"/>
                <w:szCs w:val="20"/>
              </w:rPr>
            </w:pPr>
            <w:r>
              <w:rPr>
                <w:rFonts w:eastAsia="Times New Roman"/>
                <w:sz w:val="20"/>
                <w:szCs w:val="20"/>
              </w:rPr>
              <w:t xml:space="preserve">В процессе проведения лабораторных работ студенты, с одной стороны, находят подтверждение теоретических положений, убеждаются в наличии определенных закономерностей и зависимостей; с другой стороны, у них формируются практические умения и навыки организации и проведения психологического исследования, умение наблюдать, сравнивать, анализировать, обрабатывать данные эмпирического исследования, делать выводы и обобщения, оформлять результаты исследования. </w:t>
            </w:r>
            <w:r>
              <w:rPr>
                <w:rFonts w:eastAsia="Times New Roman"/>
                <w:sz w:val="20"/>
                <w:szCs w:val="20"/>
              </w:rPr>
              <w:br/>
              <w:t xml:space="preserve">Приоритетной технологией на лабораторных занятиях является групповая работа - студенты делятся на группы по 4-6 человек, далее сообщается задание, которое они должны выполнить в течение 7-15 минут, затем полученные результаты обсуждаются. Обсуждение может быть организовано следующим образом: представители каждой группы докладывают полученный результат, участники остальных групп задают вопросы. Желательно фиксирование полученного группой результата на доске в виде схем, моделей. </w:t>
            </w:r>
            <w:r>
              <w:rPr>
                <w:rFonts w:eastAsia="Times New Roman"/>
                <w:sz w:val="20"/>
                <w:szCs w:val="20"/>
              </w:rPr>
              <w:br/>
              <w:t xml:space="preserve">При проведении лабораторных работ учебная группа решает проблемные ситуации и задачи, касающиеся будущей профессиональной деятельности студентов и затрагивающие различные предметные сферы. Перед каждым лабораторным занятием студенты должны иметь теоретическую подготовку по соответствующей теме. После выполнения практических заданий осуществляется обсуждение итогов выполнения работы и оформление отчета о проделанной работе. </w:t>
            </w:r>
            <w:r>
              <w:rPr>
                <w:rFonts w:eastAsia="Times New Roman"/>
                <w:sz w:val="20"/>
                <w:szCs w:val="20"/>
              </w:rPr>
              <w:br/>
            </w:r>
            <w:r>
              <w:rPr>
                <w:rFonts w:eastAsia="Times New Roman"/>
                <w:sz w:val="20"/>
                <w:szCs w:val="20"/>
              </w:rPr>
              <w:lastRenderedPageBreak/>
              <w:t>Лабораторные занятия проводятся с использованием разных форм индивидуально-группового и практико-ориентированного обучения, таких как ролевые и деловые игры, проблемные ситуации и т.д. Основная задача преподавателя - активизировать работу студентов на занятии.  </w:t>
            </w:r>
          </w:p>
        </w:tc>
      </w:tr>
      <w:tr w:rsidR="008767E5">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8767E5" w:rsidRDefault="008767E5">
            <w:pPr>
              <w:jc w:val="center"/>
              <w:rPr>
                <w:rFonts w:eastAsia="Times New Roman"/>
                <w:sz w:val="20"/>
                <w:szCs w:val="20"/>
              </w:rPr>
            </w:pPr>
            <w:proofErr w:type="spellStart"/>
            <w:r>
              <w:rPr>
                <w:rFonts w:eastAsia="Times New Roman"/>
                <w:sz w:val="20"/>
                <w:szCs w:val="20"/>
              </w:rPr>
              <w:lastRenderedPageBreak/>
              <w:t>самостоя</w:t>
            </w:r>
            <w:proofErr w:type="spellEnd"/>
            <w:r>
              <w:rPr>
                <w:rFonts w:eastAsia="Times New Roman"/>
                <w:sz w:val="20"/>
                <w:szCs w:val="20"/>
              </w:rPr>
              <w:t>-</w:t>
            </w:r>
            <w:r>
              <w:rPr>
                <w:rFonts w:eastAsia="Times New Roman"/>
                <w:sz w:val="20"/>
                <w:szCs w:val="20"/>
              </w:rPr>
              <w:br/>
              <w:t>тельная работа</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767E5" w:rsidRDefault="008767E5">
            <w:pPr>
              <w:rPr>
                <w:rFonts w:eastAsia="Times New Roman"/>
                <w:sz w:val="20"/>
                <w:szCs w:val="20"/>
              </w:rPr>
            </w:pPr>
            <w:r>
              <w:rPr>
                <w:rFonts w:eastAsia="Times New Roman"/>
                <w:sz w:val="20"/>
                <w:szCs w:val="20"/>
              </w:rPr>
              <w:t xml:space="preserve">Результатом самостоятельной работы должна быть систематизация и структурирование учебного материала по изучаемой теме, включение его в уже имеющуюся у студента систему знаний. Информация, организованная в систему, где учебные элементы связаны друг с другом различного рода связями (функциональными, логическими и др.), лучше запоминается. При структурировании учебного материала на помощь учащемуся приходит содержание самой учебной дисциплины. Поэтому учащемуся остается только найти элементы (компоненты) этих систем и выявить существующие между ними связи и отношения, после чего визуализировать все это в виде схемы, рисунка, таблицы и т.д. </w:t>
            </w:r>
            <w:r>
              <w:rPr>
                <w:rFonts w:eastAsia="Times New Roman"/>
                <w:sz w:val="20"/>
                <w:szCs w:val="20"/>
              </w:rPr>
              <w:br/>
              <w:t xml:space="preserve">Приступая к самостоятельной работе, необходимо получить следующую информацию: </w:t>
            </w:r>
            <w:r>
              <w:rPr>
                <w:rFonts w:eastAsia="Times New Roman"/>
                <w:sz w:val="20"/>
                <w:szCs w:val="20"/>
              </w:rPr>
              <w:br/>
              <w:t xml:space="preserve">- цель изучения конкретного учебного материала; </w:t>
            </w:r>
            <w:r>
              <w:rPr>
                <w:rFonts w:eastAsia="Times New Roman"/>
                <w:sz w:val="20"/>
                <w:szCs w:val="20"/>
              </w:rPr>
              <w:br/>
              <w:t xml:space="preserve">- место изучаемого материала в системе знаний, необходимых для формирования специалиста; </w:t>
            </w:r>
            <w:r>
              <w:rPr>
                <w:rFonts w:eastAsia="Times New Roman"/>
                <w:sz w:val="20"/>
                <w:szCs w:val="20"/>
              </w:rPr>
              <w:br/>
              <w:t xml:space="preserve">- перечень знаний и умений, которыми должен овладеть студент; </w:t>
            </w:r>
            <w:r>
              <w:rPr>
                <w:rFonts w:eastAsia="Times New Roman"/>
                <w:sz w:val="20"/>
                <w:szCs w:val="20"/>
              </w:rPr>
              <w:br/>
              <w:t xml:space="preserve">- порядок изучения учебного материала; </w:t>
            </w:r>
            <w:r>
              <w:rPr>
                <w:rFonts w:eastAsia="Times New Roman"/>
                <w:sz w:val="20"/>
                <w:szCs w:val="20"/>
              </w:rPr>
              <w:br/>
              <w:t xml:space="preserve">- источники информации; </w:t>
            </w:r>
            <w:r>
              <w:rPr>
                <w:rFonts w:eastAsia="Times New Roman"/>
                <w:sz w:val="20"/>
                <w:szCs w:val="20"/>
              </w:rPr>
              <w:br/>
              <w:t xml:space="preserve">- наличие контрольных заданий; </w:t>
            </w:r>
            <w:r>
              <w:rPr>
                <w:rFonts w:eastAsia="Times New Roman"/>
                <w:sz w:val="20"/>
                <w:szCs w:val="20"/>
              </w:rPr>
              <w:br/>
              <w:t xml:space="preserve">- форма и способ фиксации результатов выполнения учебных заданий; </w:t>
            </w:r>
            <w:r>
              <w:rPr>
                <w:rFonts w:eastAsia="Times New Roman"/>
                <w:sz w:val="20"/>
                <w:szCs w:val="20"/>
              </w:rPr>
              <w:br/>
              <w:t xml:space="preserve">- сроки выполнения самостоятельной работы. </w:t>
            </w:r>
            <w:r>
              <w:rPr>
                <w:rFonts w:eastAsia="Times New Roman"/>
                <w:sz w:val="20"/>
                <w:szCs w:val="20"/>
              </w:rPr>
              <w:br/>
              <w:t>Самостоятельная работа выполняется письменно (с использованием компьютерных средств) и сдаётся преподавателю. </w:t>
            </w:r>
          </w:p>
        </w:tc>
      </w:tr>
      <w:tr w:rsidR="008767E5">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8767E5" w:rsidRDefault="00BE74C8">
            <w:pPr>
              <w:jc w:val="center"/>
              <w:rPr>
                <w:rFonts w:eastAsia="Times New Roman"/>
                <w:sz w:val="20"/>
                <w:szCs w:val="20"/>
              </w:rPr>
            </w:pPr>
            <w:r>
              <w:rPr>
                <w:rFonts w:eastAsia="Times New Roman"/>
                <w:sz w:val="20"/>
                <w:szCs w:val="20"/>
              </w:rPr>
              <w:t>экзамен</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767E5" w:rsidRDefault="008767E5" w:rsidP="00930E3C">
            <w:pPr>
              <w:rPr>
                <w:rFonts w:eastAsia="Times New Roman"/>
                <w:sz w:val="20"/>
                <w:szCs w:val="20"/>
              </w:rPr>
            </w:pPr>
            <w:r>
              <w:rPr>
                <w:rFonts w:eastAsia="Times New Roman"/>
                <w:sz w:val="20"/>
                <w:szCs w:val="20"/>
              </w:rPr>
              <w:t xml:space="preserve">При подготовке к зачету с оценкой необходимо опираться на лекции, а также на источники, которые разбирались на практических занятиях в течение семестра. Вначале следует просмотреть весь материал по сдаваемой дисциплине, отметить для себя трудные вопросы. Обязательно в них разобраться. В заключение еще раз целесообразно повторить основные положения, используя при этом опорные конспекты лекций. </w:t>
            </w:r>
            <w:r>
              <w:rPr>
                <w:rFonts w:eastAsia="Times New Roman"/>
                <w:sz w:val="20"/>
                <w:szCs w:val="20"/>
              </w:rPr>
              <w:br/>
              <w:t>Систематическая подготовка к занятиям в течение семестра позволит использовать время экзаменационной сессии для систематизации знаний.  </w:t>
            </w:r>
          </w:p>
        </w:tc>
      </w:tr>
    </w:tbl>
    <w:p w:rsidR="008767E5" w:rsidRDefault="008767E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 </w:t>
            </w:r>
          </w:p>
        </w:tc>
      </w:tr>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b/>
                <w:bCs/>
                <w:sz w:val="20"/>
                <w:szCs w:val="20"/>
              </w:rPr>
              <w:t xml:space="preserve">10. Перечень информационных технологий, используемых при осуществлении образовательного процесса по </w:t>
            </w:r>
            <w:proofErr w:type="spellStart"/>
            <w:r>
              <w:rPr>
                <w:rFonts w:eastAsia="Times New Roman"/>
                <w:b/>
                <w:bCs/>
                <w:sz w:val="20"/>
                <w:szCs w:val="20"/>
              </w:rPr>
              <w:t>дисциплинe</w:t>
            </w:r>
            <w:proofErr w:type="spellEnd"/>
            <w:r>
              <w:rPr>
                <w:rFonts w:eastAsia="Times New Roman"/>
                <w:b/>
                <w:bCs/>
                <w:sz w:val="20"/>
                <w:szCs w:val="20"/>
              </w:rPr>
              <w:t xml:space="preserve"> (модулю), включая перечень программного обеспечения и информационных справочных систем (при необходимости) </w:t>
            </w:r>
          </w:p>
        </w:tc>
      </w:tr>
    </w:tbl>
    <w:p w:rsidR="008767E5" w:rsidRDefault="008767E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представлен в Приложении 3 к рабочей программе дисциплины (модуля).</w:t>
            </w:r>
          </w:p>
        </w:tc>
      </w:tr>
    </w:tbl>
    <w:p w:rsidR="008767E5" w:rsidRDefault="008767E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 </w:t>
            </w:r>
          </w:p>
        </w:tc>
      </w:tr>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b/>
                <w:bCs/>
                <w:sz w:val="20"/>
                <w:szCs w:val="20"/>
              </w:rPr>
              <w:t xml:space="preserve">11. Описание материально-технической базы, необходимой для осуществления образовательного процесса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8767E5" w:rsidRDefault="008767E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Материально-техническое обеспечение образовательного процесса по дисциплине (модулю) включает в себя следующие компоненты:</w:t>
            </w:r>
          </w:p>
        </w:tc>
      </w:tr>
      <w:tr w:rsidR="008767E5">
        <w:trPr>
          <w:tblCellSpacing w:w="15" w:type="dxa"/>
        </w:trPr>
        <w:tc>
          <w:tcPr>
            <w:tcW w:w="0" w:type="auto"/>
            <w:vAlign w:val="center"/>
            <w:hideMark/>
          </w:tcPr>
          <w:p w:rsidR="000A75BB" w:rsidRDefault="000A75BB" w:rsidP="000A75BB">
            <w:pPr>
              <w:tabs>
                <w:tab w:val="left" w:pos="5293"/>
              </w:tabs>
              <w:ind w:left="44" w:right="100" w:firstLine="523"/>
              <w:jc w:val="both"/>
              <w:rPr>
                <w:rFonts w:eastAsia="Times New Roman"/>
                <w:sz w:val="20"/>
                <w:szCs w:val="20"/>
              </w:rPr>
            </w:pPr>
            <w:r w:rsidRPr="005F5301">
              <w:rPr>
                <w:rFonts w:eastAsia="Times New Roman"/>
                <w:sz w:val="20"/>
                <w:szCs w:val="20"/>
              </w:rPr>
              <w:t xml:space="preserve">Учебная аудитория </w:t>
            </w:r>
            <w:r>
              <w:rPr>
                <w:rFonts w:eastAsia="Times New Roman"/>
                <w:sz w:val="20"/>
                <w:szCs w:val="20"/>
              </w:rPr>
              <w:t>№ 504 (</w:t>
            </w:r>
            <w:r w:rsidRPr="005F5301">
              <w:rPr>
                <w:sz w:val="20"/>
                <w:szCs w:val="20"/>
              </w:rPr>
              <w:t>423600, Республика Татарстан, г. Елабуга, ул. Строителей, д.16</w:t>
            </w:r>
            <w:r>
              <w:rPr>
                <w:sz w:val="20"/>
                <w:szCs w:val="20"/>
              </w:rPr>
              <w:t xml:space="preserve">) </w:t>
            </w:r>
            <w:r w:rsidRPr="005F5301">
              <w:rPr>
                <w:rFonts w:eastAsia="Times New Roman"/>
                <w:sz w:val="20"/>
                <w:szCs w:val="20"/>
              </w:rPr>
              <w:t>для проведения занятий  лекционного типа, занятий семинарского типа, проведения групповых и индивидуальных консультаций,  проведения текущего конт</w:t>
            </w:r>
            <w:r>
              <w:rPr>
                <w:rFonts w:eastAsia="Times New Roman"/>
                <w:sz w:val="20"/>
                <w:szCs w:val="20"/>
              </w:rPr>
              <w:t>р</w:t>
            </w:r>
            <w:r w:rsidR="0021225A">
              <w:rPr>
                <w:rFonts w:eastAsia="Times New Roman"/>
                <w:sz w:val="20"/>
                <w:szCs w:val="20"/>
              </w:rPr>
              <w:t>оля и промежуточной аттестации.</w:t>
            </w:r>
          </w:p>
          <w:p w:rsidR="008767E5" w:rsidRDefault="000A75BB" w:rsidP="000A75BB">
            <w:pPr>
              <w:tabs>
                <w:tab w:val="left" w:pos="5293"/>
              </w:tabs>
              <w:ind w:left="44" w:right="100" w:firstLine="523"/>
              <w:jc w:val="both"/>
              <w:rPr>
                <w:rFonts w:eastAsia="Times New Roman"/>
                <w:sz w:val="20"/>
                <w:szCs w:val="20"/>
              </w:rPr>
            </w:pPr>
            <w:r w:rsidRPr="005F5301">
              <w:rPr>
                <w:rFonts w:eastAsia="Times New Roman"/>
                <w:sz w:val="20"/>
                <w:szCs w:val="20"/>
              </w:rPr>
              <w:t xml:space="preserve">Комплект мебели (посадочных мест) – 104 шт., комплект мебели (посадочных мест) для преподавателя – 1 шт., кафедра (трибуна) – 1 шт., системный блок VX2611G CI3-3240 4/500GB W8P LN/VF6ER/062ACER, монитор </w:t>
            </w:r>
            <w:proofErr w:type="spellStart"/>
            <w:r w:rsidRPr="005F5301">
              <w:rPr>
                <w:rFonts w:eastAsia="Times New Roman"/>
                <w:sz w:val="20"/>
                <w:szCs w:val="20"/>
              </w:rPr>
              <w:t>BenQ</w:t>
            </w:r>
            <w:proofErr w:type="spellEnd"/>
            <w:r w:rsidRPr="005F5301">
              <w:rPr>
                <w:rFonts w:eastAsia="Times New Roman"/>
                <w:sz w:val="20"/>
                <w:szCs w:val="20"/>
              </w:rPr>
              <w:t xml:space="preserve"> DL2020, проектор ACER P1387 W, IP-камера </w:t>
            </w:r>
            <w:proofErr w:type="spellStart"/>
            <w:r w:rsidRPr="005F5301">
              <w:rPr>
                <w:rFonts w:eastAsia="Times New Roman"/>
                <w:sz w:val="20"/>
                <w:szCs w:val="20"/>
              </w:rPr>
              <w:t>Orient</w:t>
            </w:r>
            <w:proofErr w:type="spellEnd"/>
            <w:r w:rsidRPr="005F5301">
              <w:rPr>
                <w:rFonts w:eastAsia="Times New Roman"/>
                <w:sz w:val="20"/>
                <w:szCs w:val="20"/>
              </w:rPr>
              <w:t xml:space="preserve"> IP-68w-SH24VPZ, меловая доска, громкоговоритель – 4 шт., экран – 2 шт., Выход в Интернет, </w:t>
            </w:r>
            <w:proofErr w:type="spellStart"/>
            <w:r w:rsidRPr="005F5301">
              <w:rPr>
                <w:rFonts w:eastAsia="Times New Roman"/>
                <w:sz w:val="20"/>
                <w:szCs w:val="20"/>
              </w:rPr>
              <w:t>внутривузовская</w:t>
            </w:r>
            <w:proofErr w:type="spellEnd"/>
            <w:r w:rsidRPr="005F5301">
              <w:rPr>
                <w:rFonts w:eastAsia="Times New Roman"/>
                <w:sz w:val="20"/>
                <w:szCs w:val="20"/>
              </w:rPr>
              <w:t xml:space="preserve"> компьютерная сеть, доступ в электронную инфо</w:t>
            </w:r>
            <w:r>
              <w:rPr>
                <w:rFonts w:eastAsia="Times New Roman"/>
                <w:sz w:val="20"/>
                <w:szCs w:val="20"/>
              </w:rPr>
              <w:t>рмационно-образовательную среду.</w:t>
            </w:r>
          </w:p>
          <w:p w:rsidR="000A75BB" w:rsidRDefault="000A75BB" w:rsidP="000A75BB">
            <w:pPr>
              <w:tabs>
                <w:tab w:val="left" w:pos="5293"/>
              </w:tabs>
              <w:ind w:left="44" w:right="100" w:firstLine="523"/>
              <w:jc w:val="both"/>
              <w:rPr>
                <w:rFonts w:eastAsia="Times New Roman"/>
                <w:sz w:val="20"/>
                <w:szCs w:val="20"/>
              </w:rPr>
            </w:pPr>
            <w:r w:rsidRPr="005F5301">
              <w:rPr>
                <w:rFonts w:eastAsia="Times New Roman"/>
                <w:sz w:val="20"/>
                <w:szCs w:val="20"/>
              </w:rPr>
              <w:t xml:space="preserve">Учебная аудитория </w:t>
            </w:r>
            <w:r>
              <w:rPr>
                <w:rFonts w:eastAsia="Times New Roman"/>
                <w:sz w:val="20"/>
                <w:szCs w:val="20"/>
              </w:rPr>
              <w:t>№ 13 (</w:t>
            </w:r>
            <w:r w:rsidRPr="005F5301">
              <w:rPr>
                <w:sz w:val="20"/>
                <w:szCs w:val="20"/>
              </w:rPr>
              <w:t>423600, Республика Татарстан, г. Елаб</w:t>
            </w:r>
            <w:r>
              <w:rPr>
                <w:sz w:val="20"/>
                <w:szCs w:val="20"/>
              </w:rPr>
              <w:t xml:space="preserve">уга, ул. Горького, д.84) </w:t>
            </w:r>
            <w:r w:rsidRPr="005F5301">
              <w:rPr>
                <w:rFonts w:eastAsia="Times New Roman"/>
                <w:sz w:val="20"/>
                <w:szCs w:val="20"/>
              </w:rPr>
              <w:t>для проведения занятий семинарского типа, проведения групповых и индивидуальных консультаций,  проведения текущего контроля и промежуточной аттестации</w:t>
            </w:r>
            <w:r w:rsidR="0021225A">
              <w:rPr>
                <w:rFonts w:eastAsia="Times New Roman"/>
                <w:sz w:val="20"/>
                <w:szCs w:val="20"/>
              </w:rPr>
              <w:t>.</w:t>
            </w:r>
          </w:p>
          <w:p w:rsidR="000A75BB" w:rsidRDefault="000A75BB" w:rsidP="000A75BB">
            <w:pPr>
              <w:tabs>
                <w:tab w:val="left" w:pos="5293"/>
              </w:tabs>
              <w:ind w:left="44" w:right="100" w:firstLine="523"/>
              <w:jc w:val="both"/>
              <w:rPr>
                <w:rFonts w:eastAsia="Times New Roman"/>
                <w:sz w:val="20"/>
                <w:szCs w:val="20"/>
              </w:rPr>
            </w:pPr>
            <w:r>
              <w:rPr>
                <w:rFonts w:eastAsia="Times New Roman"/>
                <w:sz w:val="20"/>
                <w:szCs w:val="20"/>
              </w:rPr>
              <w:t>В</w:t>
            </w:r>
            <w:r w:rsidRPr="005F5301">
              <w:rPr>
                <w:rFonts w:eastAsia="Times New Roman"/>
                <w:sz w:val="20"/>
                <w:szCs w:val="20"/>
              </w:rPr>
              <w:t xml:space="preserve">ыход в Интернет, </w:t>
            </w:r>
            <w:proofErr w:type="spellStart"/>
            <w:r w:rsidRPr="005F5301">
              <w:rPr>
                <w:rFonts w:eastAsia="Times New Roman"/>
                <w:sz w:val="20"/>
                <w:szCs w:val="20"/>
              </w:rPr>
              <w:t>внутривузовская</w:t>
            </w:r>
            <w:proofErr w:type="spellEnd"/>
            <w:r w:rsidRPr="005F5301">
              <w:rPr>
                <w:rFonts w:eastAsia="Times New Roman"/>
                <w:sz w:val="20"/>
                <w:szCs w:val="20"/>
              </w:rPr>
              <w:t xml:space="preserve"> компьютерная сеть, доступ в электронную информационно-образовательную среду. столы ученические 3-хместные – 15 шт.  столы ученические 2-хместные – 3 шт. стол преподавателя – 1 шт. скамьи со спинкой 3-хместные – 15 шт. скамьи со спинкой 2-хместные – 3 шт. кафедра (трибуна) – 1 шт. доска меловая – 1 шт. витрины стеклянные для зоологических препаратов – 2 шт. проектор «</w:t>
            </w:r>
            <w:proofErr w:type="spellStart"/>
            <w:r w:rsidRPr="005F5301">
              <w:rPr>
                <w:rFonts w:eastAsia="Times New Roman"/>
                <w:sz w:val="20"/>
                <w:szCs w:val="20"/>
              </w:rPr>
              <w:t>Epson</w:t>
            </w:r>
            <w:proofErr w:type="spellEnd"/>
            <w:r w:rsidRPr="005F5301">
              <w:rPr>
                <w:rFonts w:eastAsia="Times New Roman"/>
                <w:sz w:val="20"/>
                <w:szCs w:val="20"/>
              </w:rPr>
              <w:t xml:space="preserve"> EB-X72» стационарный – 1 шт. экран стационарный – 1 шт. ноутбук ICL – 1 шт. шкафчик металлический </w:t>
            </w:r>
            <w:r w:rsidRPr="005F5301">
              <w:rPr>
                <w:rFonts w:eastAsia="Times New Roman"/>
                <w:sz w:val="20"/>
                <w:szCs w:val="20"/>
              </w:rPr>
              <w:lastRenderedPageBreak/>
              <w:t xml:space="preserve">для хранения кабелей подключения ноутбука к интернету и проектору – 1 шт. планшеты с цветными фотографиями – 28 шт. подвесная система </w:t>
            </w:r>
            <w:proofErr w:type="spellStart"/>
            <w:r w:rsidRPr="005F5301">
              <w:rPr>
                <w:rFonts w:eastAsia="Times New Roman"/>
                <w:sz w:val="20"/>
                <w:szCs w:val="20"/>
              </w:rPr>
              <w:t>Joker</w:t>
            </w:r>
            <w:proofErr w:type="spellEnd"/>
            <w:r w:rsidRPr="005F5301">
              <w:rPr>
                <w:rFonts w:eastAsia="Times New Roman"/>
                <w:sz w:val="20"/>
                <w:szCs w:val="20"/>
              </w:rPr>
              <w:t xml:space="preserve"> для планшетов с фотографиями –  4 шт.</w:t>
            </w:r>
          </w:p>
          <w:p w:rsidR="000A75BB" w:rsidRDefault="000A75BB" w:rsidP="000A75BB">
            <w:pPr>
              <w:tabs>
                <w:tab w:val="left" w:pos="5293"/>
              </w:tabs>
              <w:ind w:left="44" w:right="100" w:firstLine="523"/>
              <w:jc w:val="both"/>
              <w:rPr>
                <w:rFonts w:eastAsia="Times New Roman"/>
                <w:sz w:val="20"/>
                <w:szCs w:val="20"/>
              </w:rPr>
            </w:pPr>
            <w:r w:rsidRPr="005F5301">
              <w:rPr>
                <w:rFonts w:eastAsia="Times New Roman"/>
                <w:sz w:val="20"/>
                <w:szCs w:val="20"/>
              </w:rPr>
              <w:t xml:space="preserve">Учебная аудитория </w:t>
            </w:r>
            <w:r>
              <w:rPr>
                <w:rFonts w:eastAsia="Times New Roman"/>
                <w:sz w:val="20"/>
                <w:szCs w:val="20"/>
              </w:rPr>
              <w:t>№ 8 (</w:t>
            </w:r>
            <w:r w:rsidRPr="005F5301">
              <w:rPr>
                <w:sz w:val="20"/>
                <w:szCs w:val="20"/>
              </w:rPr>
              <w:t>423600, Республика Татарстан, г. Елабуга, ул. Горького, д.84</w:t>
            </w:r>
            <w:r>
              <w:rPr>
                <w:sz w:val="20"/>
                <w:szCs w:val="20"/>
              </w:rPr>
              <w:t xml:space="preserve">) </w:t>
            </w:r>
            <w:r w:rsidRPr="005F5301">
              <w:rPr>
                <w:rFonts w:eastAsia="Times New Roman"/>
                <w:sz w:val="20"/>
                <w:szCs w:val="20"/>
              </w:rPr>
              <w:t>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w:t>
            </w:r>
            <w:r>
              <w:rPr>
                <w:rFonts w:eastAsia="Times New Roman"/>
                <w:sz w:val="20"/>
                <w:szCs w:val="20"/>
              </w:rPr>
              <w:t xml:space="preserve">. </w:t>
            </w:r>
          </w:p>
          <w:p w:rsidR="000A75BB" w:rsidRDefault="000A75BB" w:rsidP="000A75BB">
            <w:pPr>
              <w:tabs>
                <w:tab w:val="left" w:pos="5293"/>
              </w:tabs>
              <w:ind w:left="44" w:right="100" w:firstLine="523"/>
              <w:jc w:val="both"/>
              <w:rPr>
                <w:rFonts w:eastAsia="Times New Roman"/>
                <w:sz w:val="20"/>
                <w:szCs w:val="20"/>
              </w:rPr>
            </w:pPr>
            <w:r>
              <w:rPr>
                <w:rFonts w:eastAsia="Times New Roman"/>
                <w:sz w:val="20"/>
                <w:szCs w:val="20"/>
              </w:rPr>
              <w:t>В</w:t>
            </w:r>
            <w:r w:rsidRPr="005F5301">
              <w:rPr>
                <w:rFonts w:eastAsia="Times New Roman"/>
                <w:sz w:val="20"/>
                <w:szCs w:val="20"/>
              </w:rPr>
              <w:t xml:space="preserve">ыход в Интернет, </w:t>
            </w:r>
            <w:proofErr w:type="spellStart"/>
            <w:r w:rsidRPr="005F5301">
              <w:rPr>
                <w:rFonts w:eastAsia="Times New Roman"/>
                <w:sz w:val="20"/>
                <w:szCs w:val="20"/>
              </w:rPr>
              <w:t>внутривузовская</w:t>
            </w:r>
            <w:proofErr w:type="spellEnd"/>
            <w:r w:rsidRPr="005F5301">
              <w:rPr>
                <w:rFonts w:eastAsia="Times New Roman"/>
                <w:sz w:val="20"/>
                <w:szCs w:val="20"/>
              </w:rPr>
              <w:t xml:space="preserve"> компьютерная сеть, доступ в электронную информационно-образовательную среду. столы ученические 2-хместные – 9 шт. стулья металлические – 18 шт. стул офисный – 1 шт. кафедра (трибуна) переносная – 1 шт. доска классная трехстворчатая меловая – 1 шт. ноутбук ICL –  1 шт.  проектор </w:t>
            </w:r>
            <w:proofErr w:type="spellStart"/>
            <w:r w:rsidRPr="005F5301">
              <w:rPr>
                <w:rFonts w:eastAsia="Times New Roman"/>
                <w:sz w:val="20"/>
                <w:szCs w:val="20"/>
              </w:rPr>
              <w:t>View</w:t>
            </w:r>
            <w:proofErr w:type="spellEnd"/>
            <w:r w:rsidRPr="005F5301">
              <w:rPr>
                <w:rFonts w:eastAsia="Times New Roman"/>
                <w:sz w:val="20"/>
                <w:szCs w:val="20"/>
              </w:rPr>
              <w:t xml:space="preserve"> </w:t>
            </w:r>
            <w:proofErr w:type="spellStart"/>
            <w:r w:rsidRPr="005F5301">
              <w:rPr>
                <w:rFonts w:eastAsia="Times New Roman"/>
                <w:sz w:val="20"/>
                <w:szCs w:val="20"/>
              </w:rPr>
              <w:t>Sonic</w:t>
            </w:r>
            <w:proofErr w:type="spellEnd"/>
            <w:r w:rsidRPr="005F5301">
              <w:rPr>
                <w:rFonts w:eastAsia="Times New Roman"/>
                <w:sz w:val="20"/>
                <w:szCs w:val="20"/>
              </w:rPr>
              <w:t xml:space="preserve"> (переносной) – 1 шт. экран (переносной) – 1 шт.  Набор учебно-наглядных пособий: комплект презентаций в электронном  формате по преподаваемой дисциплине 3-5 шт.  </w:t>
            </w:r>
          </w:p>
        </w:tc>
      </w:tr>
    </w:tbl>
    <w:p w:rsidR="008767E5" w:rsidRDefault="008767E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 </w:t>
            </w:r>
          </w:p>
        </w:tc>
      </w:tr>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b/>
                <w:bCs/>
                <w:sz w:val="20"/>
                <w:szCs w:val="20"/>
              </w:rPr>
              <w:t xml:space="preserve">12. Средства адаптации преподавания дисциплины к потребностям обучающихся инвалидов и лиц с ограниченными возможностями здоровья </w:t>
            </w:r>
          </w:p>
        </w:tc>
      </w:tr>
    </w:tbl>
    <w:p w:rsidR="008767E5" w:rsidRDefault="008767E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 xml:space="preserve">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ограниченными возможностями здоровья: </w:t>
            </w:r>
          </w:p>
        </w:tc>
      </w:tr>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 xml:space="preserve">- создание текстовой версии любого нетекстового контента для его возможного преобразования в альтернативные формы, удобные для различных пользователей; </w:t>
            </w:r>
          </w:p>
        </w:tc>
      </w:tr>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 xml:space="preserve">- создание контента, который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 </w:t>
            </w:r>
          </w:p>
        </w:tc>
      </w:tr>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 xml:space="preserve">- 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 </w:t>
            </w:r>
          </w:p>
        </w:tc>
      </w:tr>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 xml:space="preserve">- 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w:t>
            </w:r>
            <w:proofErr w:type="spellStart"/>
            <w:r>
              <w:rPr>
                <w:rFonts w:eastAsia="Times New Roman"/>
                <w:sz w:val="20"/>
                <w:szCs w:val="20"/>
              </w:rPr>
              <w:t>симуляционных</w:t>
            </w:r>
            <w:proofErr w:type="spellEnd"/>
            <w:r>
              <w:rPr>
                <w:rFonts w:eastAsia="Times New Roman"/>
                <w:sz w:val="20"/>
                <w:szCs w:val="20"/>
              </w:rPr>
              <w:t xml:space="preserve"> технологий; </w:t>
            </w:r>
          </w:p>
        </w:tc>
      </w:tr>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 xml:space="preserve">- 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w:t>
            </w:r>
            <w:proofErr w:type="spellStart"/>
            <w:r>
              <w:rPr>
                <w:rFonts w:eastAsia="Times New Roman"/>
                <w:sz w:val="20"/>
                <w:szCs w:val="20"/>
              </w:rPr>
              <w:t>вебинаров</w:t>
            </w:r>
            <w:proofErr w:type="spellEnd"/>
            <w:r>
              <w:rPr>
                <w:rFonts w:eastAsia="Times New Roman"/>
                <w:sz w:val="20"/>
                <w:szCs w:val="20"/>
              </w:rPr>
              <w:t xml:space="preserve">, 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 </w:t>
            </w:r>
          </w:p>
        </w:tc>
      </w:tr>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 xml:space="preserve">- применение дистанционных образовательных технологий для организации форм текущего и промежуточного контроля; </w:t>
            </w:r>
          </w:p>
        </w:tc>
      </w:tr>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 xml:space="preserve">-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 </w:t>
            </w:r>
          </w:p>
        </w:tc>
      </w:tr>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 xml:space="preserve">- продолжительности сдачи зачёта или экзамена, проводимого в письменной форме, - не более чем на 90 минут; </w:t>
            </w:r>
          </w:p>
        </w:tc>
      </w:tr>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 xml:space="preserve">- продолжительности подготовки обучающегося к ответу на зачёте или экзамене, проводимом в устной форме, - не более чем на 20 минут; </w:t>
            </w:r>
          </w:p>
        </w:tc>
      </w:tr>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 xml:space="preserve">- продолжительности выступления обучающегося при защите курсовой работы - не более чем на 15 минут. </w:t>
            </w:r>
          </w:p>
        </w:tc>
      </w:tr>
      <w:tr w:rsidR="008767E5">
        <w:trPr>
          <w:tblCellSpacing w:w="15" w:type="dxa"/>
        </w:trPr>
        <w:tc>
          <w:tcPr>
            <w:tcW w:w="0" w:type="auto"/>
            <w:vAlign w:val="center"/>
            <w:hideMark/>
          </w:tcPr>
          <w:p w:rsidR="008767E5" w:rsidRDefault="008767E5">
            <w:pPr>
              <w:ind w:firstLine="525"/>
              <w:jc w:val="both"/>
              <w:rPr>
                <w:rFonts w:eastAsia="Times New Roman"/>
                <w:sz w:val="20"/>
                <w:szCs w:val="20"/>
              </w:rPr>
            </w:pPr>
          </w:p>
        </w:tc>
      </w:tr>
    </w:tbl>
    <w:p w:rsidR="008767E5" w:rsidRDefault="008767E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 xml:space="preserve">Программа составлена в соответствии с требованиями ФГОС ВО и учебным планом по направлению 44.03.05 "Педагогическое образование (с двумя профилями подготовки)" и профилю подготовки "Биология и </w:t>
            </w:r>
            <w:r w:rsidR="00C37E91" w:rsidRPr="00C37E91">
              <w:rPr>
                <w:rFonts w:eastAsia="Times New Roman"/>
                <w:sz w:val="20"/>
                <w:szCs w:val="20"/>
              </w:rPr>
              <w:t>Начальное образование</w:t>
            </w:r>
            <w:r>
              <w:rPr>
                <w:rFonts w:eastAsia="Times New Roman"/>
                <w:sz w:val="20"/>
                <w:szCs w:val="20"/>
              </w:rPr>
              <w:t xml:space="preserve">". </w:t>
            </w:r>
          </w:p>
        </w:tc>
      </w:tr>
    </w:tbl>
    <w:p w:rsidR="00CA2412" w:rsidRDefault="00CA2412">
      <w:pPr>
        <w:ind w:firstLine="525"/>
        <w:rPr>
          <w:rFonts w:eastAsia="Times New Roman"/>
          <w:sz w:val="20"/>
          <w:szCs w:val="20"/>
        </w:rPr>
      </w:pPr>
    </w:p>
    <w:p w:rsidR="00CA2412" w:rsidRDefault="00CA2412">
      <w:pPr>
        <w:rPr>
          <w:rFonts w:eastAsia="Times New Roman"/>
          <w:sz w:val="20"/>
          <w:szCs w:val="20"/>
        </w:rPr>
      </w:pPr>
      <w:r>
        <w:rPr>
          <w:rFonts w:eastAsia="Times New Roman"/>
          <w:sz w:val="20"/>
          <w:szCs w:val="20"/>
        </w:rPr>
        <w:br w:type="page"/>
      </w:r>
    </w:p>
    <w:p w:rsidR="00CA2412" w:rsidRDefault="00CA2412" w:rsidP="00CA2412">
      <w:pPr>
        <w:jc w:val="right"/>
        <w:rPr>
          <w:rFonts w:eastAsia="Times New Roman"/>
          <w:color w:val="000000"/>
          <w:sz w:val="20"/>
          <w:szCs w:val="20"/>
          <w:lang w:eastAsia="en-US"/>
        </w:rPr>
      </w:pPr>
      <w:r>
        <w:rPr>
          <w:rFonts w:eastAsia="Times New Roman"/>
          <w:color w:val="000000"/>
          <w:sz w:val="20"/>
          <w:szCs w:val="20"/>
          <w:lang w:eastAsia="en-US"/>
        </w:rPr>
        <w:lastRenderedPageBreak/>
        <w:t>Приложение №1</w:t>
      </w:r>
    </w:p>
    <w:p w:rsidR="00CA2412" w:rsidRDefault="00CA2412" w:rsidP="00CA2412">
      <w:pPr>
        <w:jc w:val="right"/>
        <w:rPr>
          <w:rFonts w:eastAsia="Times New Roman"/>
          <w:color w:val="000000"/>
          <w:sz w:val="20"/>
          <w:szCs w:val="20"/>
          <w:lang w:eastAsia="en-US"/>
        </w:rPr>
      </w:pPr>
      <w:r>
        <w:rPr>
          <w:rFonts w:eastAsia="Times New Roman"/>
          <w:color w:val="000000"/>
          <w:sz w:val="20"/>
          <w:szCs w:val="20"/>
          <w:lang w:eastAsia="en-US"/>
        </w:rPr>
        <w:t>к рабочей программе дисциплины (модуля)</w:t>
      </w:r>
    </w:p>
    <w:p w:rsidR="00CA2412" w:rsidRDefault="004D791B" w:rsidP="00CA2412">
      <w:pPr>
        <w:ind w:firstLine="525"/>
        <w:jc w:val="right"/>
        <w:rPr>
          <w:rFonts w:eastAsia="Times New Roman"/>
          <w:sz w:val="20"/>
          <w:szCs w:val="20"/>
        </w:rPr>
      </w:pPr>
      <w:r w:rsidRPr="004D791B">
        <w:rPr>
          <w:rFonts w:eastAsia="Times New Roman"/>
          <w:i/>
          <w:iCs/>
          <w:sz w:val="20"/>
          <w:szCs w:val="20"/>
        </w:rPr>
        <w:t>Б1.О.04.01.01</w:t>
      </w:r>
      <w:r>
        <w:rPr>
          <w:rFonts w:eastAsia="Times New Roman"/>
          <w:i/>
          <w:iCs/>
          <w:sz w:val="20"/>
          <w:szCs w:val="20"/>
        </w:rPr>
        <w:t xml:space="preserve"> </w:t>
      </w:r>
      <w:r w:rsidR="00CA2412">
        <w:rPr>
          <w:rFonts w:eastAsia="Times New Roman"/>
          <w:i/>
          <w:iCs/>
          <w:sz w:val="20"/>
          <w:szCs w:val="20"/>
        </w:rPr>
        <w:t>Общая психология (с практикумом)</w:t>
      </w:r>
    </w:p>
    <w:p w:rsidR="00CA2412" w:rsidRDefault="00CA2412" w:rsidP="00CA2412">
      <w:pPr>
        <w:jc w:val="center"/>
        <w:rPr>
          <w:rFonts w:eastAsia="Times New Roman"/>
          <w:i/>
          <w:iCs/>
          <w:color w:val="000000"/>
          <w:sz w:val="20"/>
          <w:szCs w:val="20"/>
          <w:lang w:eastAsia="en-US"/>
        </w:rPr>
      </w:pPr>
    </w:p>
    <w:p w:rsidR="00CA2412" w:rsidRDefault="00CA2412" w:rsidP="00CA2412">
      <w:pPr>
        <w:ind w:firstLine="525"/>
        <w:jc w:val="center"/>
        <w:rPr>
          <w:rFonts w:eastAsia="Times New Roman"/>
          <w:color w:val="000000"/>
          <w:sz w:val="20"/>
          <w:szCs w:val="20"/>
        </w:rPr>
      </w:pPr>
    </w:p>
    <w:p w:rsidR="000A75BB" w:rsidRDefault="000A75BB" w:rsidP="000A75BB">
      <w:pPr>
        <w:jc w:val="center"/>
        <w:rPr>
          <w:rFonts w:eastAsia="Times New Roman"/>
          <w:sz w:val="20"/>
          <w:szCs w:val="20"/>
        </w:rPr>
      </w:pPr>
    </w:p>
    <w:p w:rsidR="000A75BB" w:rsidRDefault="000A75BB" w:rsidP="000A75BB">
      <w:pPr>
        <w:jc w:val="center"/>
        <w:rPr>
          <w:rFonts w:eastAsia="Times New Roman"/>
          <w:sz w:val="20"/>
          <w:szCs w:val="20"/>
        </w:rPr>
      </w:pPr>
    </w:p>
    <w:p w:rsidR="000A75BB" w:rsidRPr="008F6AEB" w:rsidRDefault="000A75BB" w:rsidP="000A75BB">
      <w:pPr>
        <w:jc w:val="center"/>
        <w:rPr>
          <w:rFonts w:eastAsia="Times New Roman"/>
          <w:sz w:val="20"/>
          <w:szCs w:val="20"/>
        </w:rPr>
      </w:pPr>
      <w:r w:rsidRPr="008F6AEB">
        <w:rPr>
          <w:rFonts w:eastAsia="Times New Roman"/>
          <w:sz w:val="20"/>
          <w:szCs w:val="20"/>
        </w:rPr>
        <w:t>МИНИСТЕРСТВО НАУКИ И ВЫСШЕГО ОБРАЗОВАНИЯ РОССИЙСКОЙ ФЕДЕРАЦИИ</w:t>
      </w:r>
    </w:p>
    <w:p w:rsidR="000A75BB" w:rsidRPr="008F6AEB" w:rsidRDefault="000A75BB" w:rsidP="000A75BB">
      <w:pPr>
        <w:jc w:val="center"/>
        <w:rPr>
          <w:rFonts w:eastAsia="Times New Roman"/>
          <w:sz w:val="20"/>
          <w:szCs w:val="20"/>
        </w:rPr>
      </w:pPr>
      <w:r w:rsidRPr="008F6AEB">
        <w:rPr>
          <w:rFonts w:eastAsia="Times New Roman"/>
          <w:sz w:val="20"/>
          <w:szCs w:val="20"/>
        </w:rPr>
        <w:t>Федеральное государственное автономное образовательное учреждение высшего образования</w:t>
      </w:r>
    </w:p>
    <w:p w:rsidR="000A75BB" w:rsidRPr="008F6AEB" w:rsidRDefault="000A75BB" w:rsidP="000A75BB">
      <w:pPr>
        <w:jc w:val="center"/>
        <w:rPr>
          <w:rFonts w:eastAsia="Times New Roman"/>
          <w:sz w:val="20"/>
          <w:szCs w:val="20"/>
        </w:rPr>
      </w:pPr>
      <w:r w:rsidRPr="008F6AEB">
        <w:rPr>
          <w:rFonts w:eastAsia="Times New Roman"/>
          <w:sz w:val="20"/>
          <w:szCs w:val="20"/>
        </w:rPr>
        <w:t>"Казанский (Приволжский) федеральный университет"</w:t>
      </w:r>
    </w:p>
    <w:p w:rsidR="000A75BB" w:rsidRPr="008F6AEB" w:rsidRDefault="000A75BB" w:rsidP="000A75BB">
      <w:pPr>
        <w:jc w:val="center"/>
        <w:rPr>
          <w:rFonts w:eastAsia="Times New Roman"/>
          <w:sz w:val="20"/>
          <w:szCs w:val="20"/>
        </w:rPr>
      </w:pPr>
      <w:r w:rsidRPr="008F6AEB">
        <w:rPr>
          <w:rFonts w:eastAsia="Times New Roman"/>
          <w:sz w:val="20"/>
          <w:szCs w:val="20"/>
        </w:rPr>
        <w:t>Елабужский институт (филиал)</w:t>
      </w:r>
    </w:p>
    <w:p w:rsidR="000A75BB" w:rsidRPr="008F6AEB" w:rsidRDefault="00BE74C8" w:rsidP="000A75BB">
      <w:pPr>
        <w:jc w:val="center"/>
        <w:rPr>
          <w:rFonts w:eastAsia="Times New Roman"/>
          <w:sz w:val="20"/>
          <w:szCs w:val="20"/>
        </w:rPr>
      </w:pPr>
      <w:r>
        <w:rPr>
          <w:rFonts w:eastAsia="Times New Roman"/>
          <w:sz w:val="20"/>
          <w:szCs w:val="20"/>
        </w:rPr>
        <w:t>Отделение</w:t>
      </w:r>
      <w:r w:rsidR="000A75BB" w:rsidRPr="008F6AEB">
        <w:rPr>
          <w:rFonts w:eastAsia="Times New Roman"/>
          <w:sz w:val="20"/>
          <w:szCs w:val="20"/>
        </w:rPr>
        <w:t xml:space="preserve"> математики и естественных наук</w:t>
      </w:r>
    </w:p>
    <w:p w:rsidR="00CA2412" w:rsidRDefault="00CA2412" w:rsidP="00CA2412">
      <w:pPr>
        <w:ind w:firstLine="525"/>
        <w:rPr>
          <w:rFonts w:eastAsia="Times New Roman"/>
          <w:color w:val="000000"/>
          <w:sz w:val="20"/>
          <w:szCs w:val="20"/>
        </w:rPr>
      </w:pPr>
    </w:p>
    <w:p w:rsidR="000A75BB" w:rsidRDefault="000A75BB" w:rsidP="00930E3C">
      <w:pPr>
        <w:jc w:val="center"/>
        <w:rPr>
          <w:rFonts w:eastAsia="Times New Roman"/>
          <w:b/>
          <w:bCs/>
          <w:color w:val="000000"/>
          <w:sz w:val="20"/>
          <w:szCs w:val="20"/>
        </w:rPr>
      </w:pPr>
    </w:p>
    <w:p w:rsidR="000A75BB" w:rsidRDefault="000A75BB" w:rsidP="00930E3C">
      <w:pPr>
        <w:jc w:val="center"/>
        <w:rPr>
          <w:rFonts w:eastAsia="Times New Roman"/>
          <w:b/>
          <w:bCs/>
          <w:color w:val="000000"/>
          <w:sz w:val="20"/>
          <w:szCs w:val="20"/>
        </w:rPr>
      </w:pPr>
    </w:p>
    <w:p w:rsidR="000A75BB" w:rsidRDefault="000A75BB" w:rsidP="00930E3C">
      <w:pPr>
        <w:jc w:val="center"/>
        <w:rPr>
          <w:rFonts w:eastAsia="Times New Roman"/>
          <w:b/>
          <w:bCs/>
          <w:color w:val="000000"/>
          <w:sz w:val="20"/>
          <w:szCs w:val="20"/>
        </w:rPr>
      </w:pPr>
    </w:p>
    <w:p w:rsidR="00CA2412" w:rsidRDefault="00CA2412" w:rsidP="00930E3C">
      <w:pPr>
        <w:jc w:val="center"/>
        <w:rPr>
          <w:rFonts w:eastAsia="Times New Roman"/>
          <w:b/>
          <w:bCs/>
          <w:color w:val="000000"/>
          <w:sz w:val="20"/>
          <w:szCs w:val="20"/>
        </w:rPr>
      </w:pPr>
      <w:r>
        <w:rPr>
          <w:rFonts w:eastAsia="Times New Roman"/>
          <w:b/>
          <w:bCs/>
          <w:color w:val="000000"/>
          <w:sz w:val="20"/>
          <w:szCs w:val="20"/>
        </w:rPr>
        <w:t>Фонд оценочных средств по дисциплине (модулю)</w:t>
      </w:r>
    </w:p>
    <w:p w:rsidR="00CA2412" w:rsidRDefault="004D791B" w:rsidP="00930E3C">
      <w:pPr>
        <w:jc w:val="center"/>
        <w:rPr>
          <w:rFonts w:eastAsia="Times New Roman"/>
          <w:color w:val="000000"/>
          <w:sz w:val="20"/>
          <w:szCs w:val="20"/>
          <w:lang w:eastAsia="en-US"/>
        </w:rPr>
      </w:pPr>
      <w:r w:rsidRPr="004D791B">
        <w:rPr>
          <w:rFonts w:eastAsia="Times New Roman"/>
          <w:color w:val="000000"/>
          <w:sz w:val="20"/>
          <w:szCs w:val="20"/>
          <w:lang w:eastAsia="en-US"/>
        </w:rPr>
        <w:t>Б1.О.04.01.01</w:t>
      </w:r>
      <w:r>
        <w:rPr>
          <w:rFonts w:eastAsia="Times New Roman"/>
          <w:color w:val="000000"/>
          <w:sz w:val="20"/>
          <w:szCs w:val="20"/>
          <w:lang w:eastAsia="en-US"/>
        </w:rPr>
        <w:t xml:space="preserve"> </w:t>
      </w:r>
      <w:r w:rsidR="00CA2412">
        <w:rPr>
          <w:rFonts w:eastAsia="Times New Roman"/>
          <w:color w:val="000000"/>
          <w:sz w:val="20"/>
          <w:szCs w:val="20"/>
          <w:lang w:eastAsia="en-US"/>
        </w:rPr>
        <w:t>Общая психология (с практикумом)</w:t>
      </w:r>
    </w:p>
    <w:p w:rsidR="00CA2412" w:rsidRDefault="00CA2412" w:rsidP="00CA2412">
      <w:pPr>
        <w:ind w:firstLine="525"/>
        <w:jc w:val="center"/>
        <w:rPr>
          <w:rFonts w:eastAsia="Times New Roman"/>
          <w:color w:val="000000"/>
          <w:sz w:val="20"/>
          <w:szCs w:val="20"/>
        </w:rPr>
      </w:pPr>
    </w:p>
    <w:tbl>
      <w:tblPr>
        <w:tblW w:w="5000" w:type="pct"/>
        <w:jc w:val="center"/>
        <w:tblCellSpacing w:w="15" w:type="dxa"/>
        <w:tblLook w:val="04A0" w:firstRow="1" w:lastRow="0" w:firstColumn="1" w:lastColumn="0" w:noHBand="0" w:noVBand="1"/>
      </w:tblPr>
      <w:tblGrid>
        <w:gridCol w:w="9921"/>
      </w:tblGrid>
      <w:tr w:rsidR="00CA2412" w:rsidTr="00CA2412">
        <w:trPr>
          <w:tblCellSpacing w:w="15" w:type="dxa"/>
          <w:jc w:val="center"/>
        </w:trPr>
        <w:tc>
          <w:tcPr>
            <w:tcW w:w="0" w:type="auto"/>
            <w:tcMar>
              <w:top w:w="15" w:type="dxa"/>
              <w:left w:w="15" w:type="dxa"/>
              <w:bottom w:w="15" w:type="dxa"/>
              <w:right w:w="15" w:type="dxa"/>
            </w:tcMar>
            <w:vAlign w:val="center"/>
            <w:hideMark/>
          </w:tcPr>
          <w:p w:rsidR="00CA2412" w:rsidRDefault="00CA2412">
            <w:pPr>
              <w:ind w:firstLine="525"/>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CA2412" w:rsidTr="00CA2412">
        <w:trPr>
          <w:tblCellSpacing w:w="15" w:type="dxa"/>
          <w:jc w:val="center"/>
        </w:trPr>
        <w:tc>
          <w:tcPr>
            <w:tcW w:w="0" w:type="auto"/>
            <w:tcMar>
              <w:top w:w="15" w:type="dxa"/>
              <w:left w:w="15" w:type="dxa"/>
              <w:bottom w:w="15" w:type="dxa"/>
              <w:right w:w="15" w:type="dxa"/>
            </w:tcMar>
            <w:vAlign w:val="center"/>
            <w:hideMark/>
          </w:tcPr>
          <w:p w:rsidR="00CA2412" w:rsidRDefault="00CA2412">
            <w:pPr>
              <w:ind w:firstLine="525"/>
              <w:rPr>
                <w:rFonts w:eastAsia="Times New Roman"/>
                <w:sz w:val="20"/>
                <w:szCs w:val="20"/>
              </w:rPr>
            </w:pPr>
            <w:r>
              <w:rPr>
                <w:rFonts w:eastAsia="Times New Roman"/>
                <w:sz w:val="20"/>
                <w:szCs w:val="20"/>
              </w:rPr>
              <w:t xml:space="preserve">Профиль подготовки: </w:t>
            </w:r>
            <w:r>
              <w:rPr>
                <w:rFonts w:eastAsia="Times New Roman"/>
                <w:sz w:val="20"/>
                <w:szCs w:val="20"/>
                <w:u w:val="single"/>
              </w:rPr>
              <w:t xml:space="preserve">Биология и </w:t>
            </w:r>
            <w:r w:rsidR="00C37E91" w:rsidRPr="00C37E91">
              <w:rPr>
                <w:rFonts w:eastAsia="Times New Roman"/>
                <w:sz w:val="20"/>
                <w:szCs w:val="20"/>
                <w:u w:val="single"/>
              </w:rPr>
              <w:t>Начальное образование</w:t>
            </w:r>
          </w:p>
        </w:tc>
      </w:tr>
      <w:tr w:rsidR="00CA2412" w:rsidTr="00CA2412">
        <w:trPr>
          <w:tblCellSpacing w:w="15" w:type="dxa"/>
          <w:jc w:val="center"/>
        </w:trPr>
        <w:tc>
          <w:tcPr>
            <w:tcW w:w="0" w:type="auto"/>
            <w:tcMar>
              <w:top w:w="15" w:type="dxa"/>
              <w:left w:w="15" w:type="dxa"/>
              <w:bottom w:w="15" w:type="dxa"/>
              <w:right w:w="15" w:type="dxa"/>
            </w:tcMar>
            <w:vAlign w:val="center"/>
            <w:hideMark/>
          </w:tcPr>
          <w:p w:rsidR="00CA2412" w:rsidRDefault="00CA2412">
            <w:pPr>
              <w:ind w:firstLine="525"/>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CA2412" w:rsidTr="00CA2412">
        <w:trPr>
          <w:tblCellSpacing w:w="15" w:type="dxa"/>
          <w:jc w:val="center"/>
        </w:trPr>
        <w:tc>
          <w:tcPr>
            <w:tcW w:w="0" w:type="auto"/>
            <w:tcMar>
              <w:top w:w="15" w:type="dxa"/>
              <w:left w:w="15" w:type="dxa"/>
              <w:bottom w:w="15" w:type="dxa"/>
              <w:right w:w="15" w:type="dxa"/>
            </w:tcMar>
            <w:vAlign w:val="center"/>
            <w:hideMark/>
          </w:tcPr>
          <w:p w:rsidR="00CA2412" w:rsidRDefault="00CA2412">
            <w:pPr>
              <w:ind w:firstLine="525"/>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CA2412" w:rsidTr="00CA2412">
        <w:trPr>
          <w:tblCellSpacing w:w="15" w:type="dxa"/>
          <w:jc w:val="center"/>
        </w:trPr>
        <w:tc>
          <w:tcPr>
            <w:tcW w:w="0" w:type="auto"/>
            <w:tcMar>
              <w:top w:w="15" w:type="dxa"/>
              <w:left w:w="15" w:type="dxa"/>
              <w:bottom w:w="15" w:type="dxa"/>
              <w:right w:w="15" w:type="dxa"/>
            </w:tcMar>
            <w:vAlign w:val="center"/>
            <w:hideMark/>
          </w:tcPr>
          <w:p w:rsidR="00CA2412" w:rsidRDefault="00CA2412">
            <w:pPr>
              <w:ind w:firstLine="525"/>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CA2412" w:rsidTr="00CA2412">
        <w:trPr>
          <w:tblCellSpacing w:w="15" w:type="dxa"/>
          <w:jc w:val="center"/>
        </w:trPr>
        <w:tc>
          <w:tcPr>
            <w:tcW w:w="0" w:type="auto"/>
            <w:tcMar>
              <w:top w:w="15" w:type="dxa"/>
              <w:left w:w="15" w:type="dxa"/>
              <w:bottom w:w="15" w:type="dxa"/>
              <w:right w:w="15" w:type="dxa"/>
            </w:tcMar>
            <w:vAlign w:val="center"/>
            <w:hideMark/>
          </w:tcPr>
          <w:p w:rsidR="00CA2412" w:rsidRDefault="00CA2412" w:rsidP="00404336">
            <w:pPr>
              <w:ind w:firstLine="525"/>
              <w:rPr>
                <w:rFonts w:eastAsia="Times New Roman"/>
                <w:sz w:val="20"/>
                <w:szCs w:val="20"/>
              </w:rPr>
            </w:pPr>
            <w:r>
              <w:rPr>
                <w:rFonts w:eastAsia="Times New Roman"/>
                <w:sz w:val="20"/>
                <w:szCs w:val="20"/>
              </w:rPr>
              <w:t xml:space="preserve">Год начала обучения по образовательной программе: </w:t>
            </w:r>
            <w:r>
              <w:rPr>
                <w:rFonts w:eastAsia="Times New Roman"/>
                <w:sz w:val="20"/>
                <w:szCs w:val="20"/>
                <w:u w:val="single"/>
              </w:rPr>
              <w:t>20</w:t>
            </w:r>
            <w:r w:rsidR="00930E3C">
              <w:rPr>
                <w:rFonts w:eastAsia="Times New Roman"/>
                <w:sz w:val="20"/>
                <w:szCs w:val="20"/>
                <w:u w:val="single"/>
              </w:rPr>
              <w:t>2</w:t>
            </w:r>
            <w:r w:rsidR="00780D72">
              <w:rPr>
                <w:rFonts w:eastAsia="Times New Roman"/>
                <w:sz w:val="20"/>
                <w:szCs w:val="20"/>
                <w:u w:val="single"/>
              </w:rPr>
              <w:t>5</w:t>
            </w:r>
          </w:p>
        </w:tc>
      </w:tr>
    </w:tbl>
    <w:p w:rsidR="00930E3C" w:rsidRDefault="00930E3C" w:rsidP="00930E3C">
      <w:pPr>
        <w:rPr>
          <w:rFonts w:eastAsia="Times New Roman"/>
          <w:b/>
          <w:bCs/>
          <w:color w:val="000000"/>
          <w:sz w:val="20"/>
          <w:szCs w:val="20"/>
          <w:lang w:eastAsia="en-US"/>
        </w:rPr>
      </w:pPr>
    </w:p>
    <w:p w:rsidR="00930E3C" w:rsidRDefault="00930E3C" w:rsidP="00930E3C">
      <w:pPr>
        <w:rPr>
          <w:rFonts w:eastAsia="Times New Roman"/>
          <w:b/>
          <w:bCs/>
          <w:color w:val="000000"/>
          <w:sz w:val="20"/>
          <w:szCs w:val="20"/>
          <w:lang w:eastAsia="en-US"/>
        </w:rPr>
      </w:pPr>
    </w:p>
    <w:p w:rsidR="000A75BB" w:rsidRDefault="000A75BB">
      <w:pPr>
        <w:rPr>
          <w:rFonts w:eastAsia="Times New Roman"/>
          <w:bCs/>
          <w:color w:val="000000"/>
          <w:sz w:val="20"/>
          <w:szCs w:val="20"/>
          <w:lang w:eastAsia="en-US"/>
        </w:rPr>
      </w:pPr>
      <w:r>
        <w:rPr>
          <w:rFonts w:eastAsia="Times New Roman"/>
          <w:bCs/>
          <w:color w:val="000000"/>
          <w:sz w:val="20"/>
          <w:szCs w:val="20"/>
          <w:lang w:eastAsia="en-US"/>
        </w:rPr>
        <w:br w:type="page"/>
      </w:r>
    </w:p>
    <w:p w:rsidR="00CA2412" w:rsidRPr="00930E3C" w:rsidRDefault="00930E3C" w:rsidP="00930E3C">
      <w:pPr>
        <w:jc w:val="center"/>
        <w:rPr>
          <w:rFonts w:eastAsia="Times New Roman"/>
          <w:bCs/>
          <w:color w:val="000000"/>
          <w:sz w:val="20"/>
          <w:szCs w:val="20"/>
          <w:lang w:eastAsia="en-US"/>
        </w:rPr>
      </w:pPr>
      <w:r w:rsidRPr="00930E3C">
        <w:rPr>
          <w:rFonts w:eastAsia="Times New Roman"/>
          <w:bCs/>
          <w:color w:val="000000"/>
          <w:sz w:val="20"/>
          <w:szCs w:val="20"/>
          <w:lang w:eastAsia="en-US"/>
        </w:rPr>
        <w:lastRenderedPageBreak/>
        <w:t>СОД</w:t>
      </w:r>
      <w:r w:rsidR="00CA2412" w:rsidRPr="00930E3C">
        <w:rPr>
          <w:rFonts w:eastAsia="Times New Roman"/>
          <w:bCs/>
          <w:color w:val="000000"/>
          <w:sz w:val="20"/>
          <w:szCs w:val="20"/>
          <w:lang w:eastAsia="en-US"/>
        </w:rPr>
        <w:t>ЕРЖАНИЕ</w:t>
      </w:r>
    </w:p>
    <w:p w:rsidR="00CA2412" w:rsidRPr="00930E3C" w:rsidRDefault="00CA2412" w:rsidP="00CA2412">
      <w:pPr>
        <w:jc w:val="center"/>
        <w:rPr>
          <w:rFonts w:eastAsia="Times New Roman"/>
          <w:bCs/>
          <w:color w:val="000000"/>
          <w:sz w:val="20"/>
          <w:szCs w:val="20"/>
          <w:lang w:eastAsia="en-US"/>
        </w:rPr>
      </w:pPr>
    </w:p>
    <w:p w:rsidR="00CA2412" w:rsidRPr="00930E3C" w:rsidRDefault="00A13D78" w:rsidP="00CA2412">
      <w:pPr>
        <w:tabs>
          <w:tab w:val="right" w:leader="dot" w:pos="10194"/>
        </w:tabs>
        <w:spacing w:before="120" w:after="120" w:line="276" w:lineRule="auto"/>
        <w:rPr>
          <w:rFonts w:eastAsia="Times New Roman"/>
          <w:noProof/>
          <w:sz w:val="20"/>
          <w:szCs w:val="20"/>
        </w:rPr>
      </w:pPr>
      <w:r w:rsidRPr="00930E3C">
        <w:rPr>
          <w:rFonts w:eastAsia="Times New Roman"/>
          <w:bCs/>
          <w:caps/>
          <w:sz w:val="20"/>
          <w:szCs w:val="20"/>
          <w:lang w:eastAsia="en-US"/>
        </w:rPr>
        <w:fldChar w:fldCharType="begin"/>
      </w:r>
      <w:r w:rsidR="00CA2412" w:rsidRPr="00930E3C">
        <w:rPr>
          <w:rFonts w:eastAsia="Times New Roman"/>
          <w:bCs/>
          <w:caps/>
          <w:sz w:val="20"/>
          <w:szCs w:val="20"/>
          <w:lang w:eastAsia="en-US"/>
        </w:rPr>
        <w:instrText xml:space="preserve"> TOC \o "1-4" \n \h \z \u </w:instrText>
      </w:r>
      <w:r w:rsidRPr="00930E3C">
        <w:rPr>
          <w:rFonts w:eastAsia="Times New Roman"/>
          <w:bCs/>
          <w:caps/>
          <w:sz w:val="20"/>
          <w:szCs w:val="20"/>
          <w:lang w:eastAsia="en-US"/>
        </w:rPr>
        <w:fldChar w:fldCharType="separate"/>
      </w:r>
      <w:hyperlink r:id="rId10" w:anchor="_Toc36929822" w:history="1">
        <w:r w:rsidR="00CA2412" w:rsidRPr="00930E3C">
          <w:rPr>
            <w:rStyle w:val="a5"/>
            <w:rFonts w:eastAsia="Times New Roman"/>
            <w:bCs/>
            <w:caps/>
            <w:noProof/>
            <w:sz w:val="20"/>
            <w:szCs w:val="20"/>
            <w:lang w:eastAsia="en-US"/>
          </w:rPr>
          <w:t>1. Соответствие компетенций планируемым результатам обучения по дисциплине (модулю)</w:t>
        </w:r>
      </w:hyperlink>
    </w:p>
    <w:p w:rsidR="00CA2412" w:rsidRPr="00930E3C" w:rsidRDefault="00780D72" w:rsidP="00CA2412">
      <w:pPr>
        <w:tabs>
          <w:tab w:val="right" w:leader="dot" w:pos="10194"/>
        </w:tabs>
        <w:spacing w:before="120" w:after="120" w:line="276" w:lineRule="auto"/>
        <w:rPr>
          <w:rFonts w:eastAsia="Times New Roman"/>
          <w:noProof/>
          <w:sz w:val="20"/>
          <w:szCs w:val="20"/>
        </w:rPr>
      </w:pPr>
      <w:hyperlink r:id="rId11" w:anchor="_Toc36929823" w:history="1">
        <w:r w:rsidR="00CA2412" w:rsidRPr="00930E3C">
          <w:rPr>
            <w:rStyle w:val="a5"/>
            <w:rFonts w:eastAsia="Times New Roman"/>
            <w:bCs/>
            <w:caps/>
            <w:noProof/>
            <w:sz w:val="20"/>
            <w:szCs w:val="20"/>
            <w:lang w:eastAsia="en-US"/>
          </w:rPr>
          <w:t>2. Критерии оценивания сформированности компетенций</w:t>
        </w:r>
      </w:hyperlink>
    </w:p>
    <w:p w:rsidR="00CA2412" w:rsidRPr="00930E3C" w:rsidRDefault="00780D72" w:rsidP="00CA2412">
      <w:pPr>
        <w:tabs>
          <w:tab w:val="right" w:leader="dot" w:pos="10194"/>
        </w:tabs>
        <w:spacing w:before="120" w:after="120" w:line="276" w:lineRule="auto"/>
        <w:rPr>
          <w:rFonts w:eastAsia="Times New Roman"/>
          <w:noProof/>
          <w:sz w:val="20"/>
          <w:szCs w:val="20"/>
        </w:rPr>
      </w:pPr>
      <w:hyperlink r:id="rId12" w:anchor="_Toc36929824" w:history="1">
        <w:r w:rsidR="00CA2412" w:rsidRPr="00930E3C">
          <w:rPr>
            <w:rStyle w:val="a5"/>
            <w:rFonts w:eastAsia="Times New Roman"/>
            <w:bCs/>
            <w:caps/>
            <w:noProof/>
            <w:sz w:val="20"/>
            <w:szCs w:val="20"/>
            <w:lang w:eastAsia="en-US"/>
          </w:rPr>
          <w:t>3. Распределение оценок за формы текущего контроля и промежуточную аттестацию</w:t>
        </w:r>
      </w:hyperlink>
    </w:p>
    <w:p w:rsidR="00CA2412" w:rsidRPr="00930E3C" w:rsidRDefault="00780D72" w:rsidP="00CA2412">
      <w:pPr>
        <w:tabs>
          <w:tab w:val="right" w:leader="dot" w:pos="10194"/>
        </w:tabs>
        <w:spacing w:before="120" w:after="120" w:line="276" w:lineRule="auto"/>
        <w:rPr>
          <w:rFonts w:eastAsia="Times New Roman"/>
          <w:noProof/>
          <w:sz w:val="20"/>
          <w:szCs w:val="20"/>
        </w:rPr>
      </w:pPr>
      <w:hyperlink r:id="rId13" w:anchor="_Toc36929825" w:history="1">
        <w:r w:rsidR="00CA2412" w:rsidRPr="00930E3C">
          <w:rPr>
            <w:rStyle w:val="a5"/>
            <w:rFonts w:eastAsia="Times New Roman"/>
            <w:bCs/>
            <w:caps/>
            <w:noProof/>
            <w:sz w:val="20"/>
            <w:szCs w:val="20"/>
            <w:lang w:eastAsia="en-US"/>
          </w:rPr>
          <w:t>4. Оценочные средства, порядок их применения и критерии оценивания</w:t>
        </w:r>
      </w:hyperlink>
    </w:p>
    <w:p w:rsidR="00CA2412" w:rsidRPr="00930E3C" w:rsidRDefault="00780D72" w:rsidP="00CA2412">
      <w:pPr>
        <w:tabs>
          <w:tab w:val="right" w:leader="dot" w:pos="10194"/>
        </w:tabs>
        <w:spacing w:line="276" w:lineRule="auto"/>
        <w:ind w:left="220"/>
        <w:rPr>
          <w:rFonts w:eastAsia="Times New Roman"/>
          <w:noProof/>
          <w:sz w:val="20"/>
          <w:szCs w:val="20"/>
        </w:rPr>
      </w:pPr>
      <w:hyperlink r:id="rId14" w:anchor="_Toc36929826" w:history="1">
        <w:r w:rsidR="00CA2412" w:rsidRPr="00930E3C">
          <w:rPr>
            <w:rStyle w:val="a5"/>
            <w:rFonts w:eastAsia="Times New Roman"/>
            <w:smallCaps/>
            <w:noProof/>
            <w:sz w:val="20"/>
            <w:szCs w:val="20"/>
            <w:lang w:eastAsia="en-US"/>
          </w:rPr>
          <w:t>4.1. Оценочные средства текущего контроля</w:t>
        </w:r>
      </w:hyperlink>
    </w:p>
    <w:p w:rsidR="00CA2412" w:rsidRPr="00930E3C" w:rsidRDefault="00780D72" w:rsidP="00CA2412">
      <w:pPr>
        <w:tabs>
          <w:tab w:val="right" w:leader="dot" w:pos="10194"/>
        </w:tabs>
        <w:spacing w:line="276" w:lineRule="auto"/>
        <w:ind w:left="440"/>
        <w:rPr>
          <w:rFonts w:eastAsia="Times New Roman"/>
          <w:noProof/>
          <w:sz w:val="20"/>
          <w:szCs w:val="20"/>
        </w:rPr>
      </w:pPr>
      <w:hyperlink r:id="rId15" w:anchor="_Toc36929827" w:history="1">
        <w:r w:rsidR="00CA2412" w:rsidRPr="00930E3C">
          <w:rPr>
            <w:rStyle w:val="a5"/>
            <w:rFonts w:eastAsia="Times New Roman"/>
            <w:i/>
            <w:iCs/>
            <w:noProof/>
            <w:sz w:val="20"/>
            <w:szCs w:val="20"/>
            <w:lang w:eastAsia="en-US"/>
          </w:rPr>
          <w:t xml:space="preserve">4.1.1. Тестирование </w:t>
        </w:r>
      </w:hyperlink>
    </w:p>
    <w:p w:rsidR="00CA2412" w:rsidRPr="00930E3C" w:rsidRDefault="00780D72" w:rsidP="00CA2412">
      <w:pPr>
        <w:tabs>
          <w:tab w:val="right" w:leader="dot" w:pos="10194"/>
        </w:tabs>
        <w:spacing w:line="276" w:lineRule="auto"/>
        <w:ind w:left="660"/>
        <w:rPr>
          <w:rFonts w:eastAsia="Times New Roman"/>
          <w:noProof/>
          <w:sz w:val="20"/>
          <w:szCs w:val="20"/>
        </w:rPr>
      </w:pPr>
      <w:hyperlink r:id="rId16" w:anchor="_Toc36929828" w:history="1">
        <w:r w:rsidR="00CA2412" w:rsidRPr="00930E3C">
          <w:rPr>
            <w:rStyle w:val="a5"/>
            <w:rFonts w:eastAsia="Times New Roman"/>
            <w:noProof/>
            <w:sz w:val="20"/>
            <w:szCs w:val="20"/>
            <w:lang w:eastAsia="en-US"/>
          </w:rPr>
          <w:t>4.1.1.1. Порядок проведения и процедура оценивания</w:t>
        </w:r>
      </w:hyperlink>
    </w:p>
    <w:p w:rsidR="00CA2412" w:rsidRPr="00930E3C" w:rsidRDefault="00780D72" w:rsidP="00CA2412">
      <w:pPr>
        <w:tabs>
          <w:tab w:val="right" w:leader="dot" w:pos="10194"/>
        </w:tabs>
        <w:spacing w:line="276" w:lineRule="auto"/>
        <w:ind w:left="660"/>
        <w:rPr>
          <w:rFonts w:eastAsia="Times New Roman"/>
          <w:noProof/>
          <w:sz w:val="20"/>
          <w:szCs w:val="20"/>
        </w:rPr>
      </w:pPr>
      <w:hyperlink r:id="rId17" w:anchor="_Toc36929829" w:history="1">
        <w:r w:rsidR="00CA2412" w:rsidRPr="00930E3C">
          <w:rPr>
            <w:rStyle w:val="a5"/>
            <w:rFonts w:eastAsia="Times New Roman"/>
            <w:noProof/>
            <w:sz w:val="20"/>
            <w:szCs w:val="20"/>
            <w:lang w:eastAsia="en-US"/>
          </w:rPr>
          <w:t>4.1.1.2. Критерии оценивания</w:t>
        </w:r>
      </w:hyperlink>
    </w:p>
    <w:p w:rsidR="00CA2412" w:rsidRPr="00930E3C" w:rsidRDefault="00780D72" w:rsidP="00CA2412">
      <w:pPr>
        <w:tabs>
          <w:tab w:val="right" w:leader="dot" w:pos="10194"/>
        </w:tabs>
        <w:spacing w:line="276" w:lineRule="auto"/>
        <w:ind w:left="660"/>
        <w:rPr>
          <w:rFonts w:eastAsia="Times New Roman"/>
          <w:noProof/>
          <w:sz w:val="20"/>
          <w:szCs w:val="20"/>
        </w:rPr>
      </w:pPr>
      <w:hyperlink r:id="rId18" w:anchor="_Toc36929830" w:history="1">
        <w:r w:rsidR="00CA2412" w:rsidRPr="00930E3C">
          <w:rPr>
            <w:rStyle w:val="a5"/>
            <w:rFonts w:eastAsia="Times New Roman"/>
            <w:noProof/>
            <w:sz w:val="20"/>
            <w:szCs w:val="20"/>
            <w:lang w:eastAsia="en-US"/>
          </w:rPr>
          <w:t>4.1.1.3. Содержание оценочного средства</w:t>
        </w:r>
      </w:hyperlink>
    </w:p>
    <w:p w:rsidR="00CA2412" w:rsidRPr="00930E3C" w:rsidRDefault="00780D72" w:rsidP="00CA2412">
      <w:pPr>
        <w:tabs>
          <w:tab w:val="right" w:leader="dot" w:pos="10194"/>
        </w:tabs>
        <w:spacing w:line="276" w:lineRule="auto"/>
        <w:ind w:left="440"/>
        <w:rPr>
          <w:rFonts w:eastAsia="Times New Roman"/>
          <w:noProof/>
          <w:sz w:val="20"/>
          <w:szCs w:val="20"/>
        </w:rPr>
      </w:pPr>
      <w:hyperlink r:id="rId19" w:anchor="_Toc36929831" w:history="1">
        <w:r w:rsidR="00CA2412" w:rsidRPr="00930E3C">
          <w:rPr>
            <w:rStyle w:val="a5"/>
            <w:rFonts w:eastAsia="Times New Roman"/>
            <w:i/>
            <w:iCs/>
            <w:noProof/>
            <w:sz w:val="20"/>
            <w:szCs w:val="20"/>
            <w:lang w:eastAsia="en-US"/>
          </w:rPr>
          <w:t xml:space="preserve">4.1.2. Устный опрос </w:t>
        </w:r>
      </w:hyperlink>
    </w:p>
    <w:p w:rsidR="00CA2412" w:rsidRPr="00930E3C" w:rsidRDefault="00780D72" w:rsidP="00CA2412">
      <w:pPr>
        <w:tabs>
          <w:tab w:val="right" w:leader="dot" w:pos="10194"/>
        </w:tabs>
        <w:spacing w:line="276" w:lineRule="auto"/>
        <w:ind w:left="660"/>
        <w:rPr>
          <w:rFonts w:eastAsia="Times New Roman"/>
          <w:noProof/>
          <w:sz w:val="20"/>
          <w:szCs w:val="20"/>
        </w:rPr>
      </w:pPr>
      <w:hyperlink r:id="rId20" w:anchor="_Toc36929832" w:history="1">
        <w:r w:rsidR="00CA2412" w:rsidRPr="00930E3C">
          <w:rPr>
            <w:rStyle w:val="a5"/>
            <w:rFonts w:eastAsia="Times New Roman"/>
            <w:noProof/>
            <w:sz w:val="20"/>
            <w:szCs w:val="20"/>
            <w:lang w:eastAsia="en-US"/>
          </w:rPr>
          <w:t>4.1.2.1. Порядок проведения и процедура оценивания</w:t>
        </w:r>
      </w:hyperlink>
    </w:p>
    <w:p w:rsidR="00CA2412" w:rsidRPr="00930E3C" w:rsidRDefault="00780D72" w:rsidP="00CA2412">
      <w:pPr>
        <w:tabs>
          <w:tab w:val="right" w:leader="dot" w:pos="10194"/>
        </w:tabs>
        <w:spacing w:line="276" w:lineRule="auto"/>
        <w:ind w:left="660"/>
        <w:rPr>
          <w:rFonts w:eastAsia="Times New Roman"/>
          <w:noProof/>
          <w:sz w:val="20"/>
          <w:szCs w:val="20"/>
        </w:rPr>
      </w:pPr>
      <w:hyperlink r:id="rId21" w:anchor="_Toc36929833" w:history="1">
        <w:r w:rsidR="00CA2412" w:rsidRPr="00930E3C">
          <w:rPr>
            <w:rStyle w:val="a5"/>
            <w:rFonts w:eastAsia="Times New Roman"/>
            <w:noProof/>
            <w:sz w:val="20"/>
            <w:szCs w:val="20"/>
            <w:lang w:eastAsia="en-US"/>
          </w:rPr>
          <w:t>4.1.2.2. Критерии оценивания</w:t>
        </w:r>
      </w:hyperlink>
    </w:p>
    <w:p w:rsidR="00CA2412" w:rsidRPr="00930E3C" w:rsidRDefault="00780D72" w:rsidP="00CA2412">
      <w:pPr>
        <w:tabs>
          <w:tab w:val="right" w:leader="dot" w:pos="10194"/>
        </w:tabs>
        <w:spacing w:line="276" w:lineRule="auto"/>
        <w:ind w:left="660"/>
        <w:rPr>
          <w:rFonts w:eastAsia="Times New Roman"/>
          <w:noProof/>
          <w:sz w:val="20"/>
          <w:szCs w:val="20"/>
          <w:u w:val="single"/>
          <w:lang w:eastAsia="en-US"/>
        </w:rPr>
      </w:pPr>
      <w:hyperlink r:id="rId22" w:anchor="_Toc36929834" w:history="1">
        <w:r w:rsidR="00CA2412" w:rsidRPr="00930E3C">
          <w:rPr>
            <w:rStyle w:val="a5"/>
            <w:rFonts w:eastAsia="Times New Roman"/>
            <w:noProof/>
            <w:sz w:val="20"/>
            <w:szCs w:val="20"/>
            <w:lang w:eastAsia="en-US"/>
          </w:rPr>
          <w:t>4.1.2.3. Содержание оценочного средства</w:t>
        </w:r>
      </w:hyperlink>
    </w:p>
    <w:p w:rsidR="00CA2412" w:rsidRPr="00930E3C" w:rsidRDefault="00780D72" w:rsidP="00CA2412">
      <w:pPr>
        <w:tabs>
          <w:tab w:val="right" w:leader="dot" w:pos="10194"/>
        </w:tabs>
        <w:spacing w:line="276" w:lineRule="auto"/>
        <w:ind w:left="440"/>
        <w:rPr>
          <w:rFonts w:eastAsia="Times New Roman"/>
          <w:noProof/>
          <w:sz w:val="20"/>
          <w:szCs w:val="20"/>
        </w:rPr>
      </w:pPr>
      <w:hyperlink r:id="rId23" w:anchor="_Toc36929831" w:history="1">
        <w:r w:rsidR="00CA2412" w:rsidRPr="00930E3C">
          <w:rPr>
            <w:rStyle w:val="a5"/>
            <w:rFonts w:eastAsia="Times New Roman"/>
            <w:i/>
            <w:iCs/>
            <w:noProof/>
            <w:sz w:val="20"/>
            <w:szCs w:val="20"/>
            <w:lang w:eastAsia="en-US"/>
          </w:rPr>
          <w:t xml:space="preserve">4.1.3. Письменное домашнее задание </w:t>
        </w:r>
      </w:hyperlink>
    </w:p>
    <w:p w:rsidR="00CA2412" w:rsidRPr="00930E3C" w:rsidRDefault="00780D72" w:rsidP="00CA2412">
      <w:pPr>
        <w:tabs>
          <w:tab w:val="right" w:leader="dot" w:pos="10194"/>
        </w:tabs>
        <w:spacing w:line="276" w:lineRule="auto"/>
        <w:ind w:left="660"/>
        <w:rPr>
          <w:rFonts w:eastAsia="Times New Roman"/>
          <w:noProof/>
          <w:sz w:val="20"/>
          <w:szCs w:val="20"/>
        </w:rPr>
      </w:pPr>
      <w:hyperlink r:id="rId24" w:anchor="_Toc36929832" w:history="1">
        <w:r w:rsidR="00CA2412" w:rsidRPr="00930E3C">
          <w:rPr>
            <w:rStyle w:val="a5"/>
            <w:rFonts w:eastAsia="Times New Roman"/>
            <w:noProof/>
            <w:sz w:val="20"/>
            <w:szCs w:val="20"/>
            <w:lang w:eastAsia="en-US"/>
          </w:rPr>
          <w:t>4.1.3.1. Порядок проведения и процедура оценивания</w:t>
        </w:r>
      </w:hyperlink>
    </w:p>
    <w:p w:rsidR="00CA2412" w:rsidRPr="00930E3C" w:rsidRDefault="00780D72" w:rsidP="00CA2412">
      <w:pPr>
        <w:tabs>
          <w:tab w:val="right" w:leader="dot" w:pos="10194"/>
        </w:tabs>
        <w:spacing w:line="276" w:lineRule="auto"/>
        <w:ind w:left="660"/>
        <w:rPr>
          <w:rFonts w:eastAsia="Times New Roman"/>
          <w:noProof/>
          <w:sz w:val="20"/>
          <w:szCs w:val="20"/>
        </w:rPr>
      </w:pPr>
      <w:hyperlink r:id="rId25" w:anchor="_Toc36929833" w:history="1">
        <w:r w:rsidR="00CA2412" w:rsidRPr="00930E3C">
          <w:rPr>
            <w:rStyle w:val="a5"/>
            <w:rFonts w:eastAsia="Times New Roman"/>
            <w:noProof/>
            <w:sz w:val="20"/>
            <w:szCs w:val="20"/>
            <w:lang w:eastAsia="en-US"/>
          </w:rPr>
          <w:t>4.1.3.2. Критерии оценивания</w:t>
        </w:r>
      </w:hyperlink>
    </w:p>
    <w:p w:rsidR="00CA2412" w:rsidRPr="00930E3C" w:rsidRDefault="00780D72" w:rsidP="00CA2412">
      <w:pPr>
        <w:tabs>
          <w:tab w:val="right" w:leader="dot" w:pos="10194"/>
        </w:tabs>
        <w:spacing w:line="276" w:lineRule="auto"/>
        <w:ind w:left="660"/>
        <w:rPr>
          <w:rFonts w:eastAsia="Times New Roman"/>
          <w:noProof/>
          <w:sz w:val="20"/>
          <w:szCs w:val="20"/>
          <w:u w:val="single"/>
          <w:lang w:eastAsia="en-US"/>
        </w:rPr>
      </w:pPr>
      <w:hyperlink r:id="rId26" w:anchor="_Toc36929834" w:history="1">
        <w:r w:rsidR="00CA2412" w:rsidRPr="00930E3C">
          <w:rPr>
            <w:rStyle w:val="a5"/>
            <w:rFonts w:eastAsia="Times New Roman"/>
            <w:noProof/>
            <w:sz w:val="20"/>
            <w:szCs w:val="20"/>
            <w:lang w:eastAsia="en-US"/>
          </w:rPr>
          <w:t>4.1.3.3. Содержание оценочного средства</w:t>
        </w:r>
      </w:hyperlink>
    </w:p>
    <w:p w:rsidR="00CA2412" w:rsidRPr="00930E3C" w:rsidRDefault="00780D72" w:rsidP="00CA2412">
      <w:pPr>
        <w:tabs>
          <w:tab w:val="right" w:leader="dot" w:pos="10194"/>
        </w:tabs>
        <w:spacing w:line="276" w:lineRule="auto"/>
        <w:ind w:left="220"/>
        <w:rPr>
          <w:rFonts w:eastAsia="Times New Roman"/>
          <w:noProof/>
          <w:sz w:val="20"/>
          <w:szCs w:val="20"/>
        </w:rPr>
      </w:pPr>
      <w:hyperlink r:id="rId27" w:anchor="_Toc36929835" w:history="1">
        <w:r w:rsidR="00CA2412" w:rsidRPr="00930E3C">
          <w:rPr>
            <w:rStyle w:val="a5"/>
            <w:rFonts w:eastAsia="Times New Roman"/>
            <w:smallCaps/>
            <w:noProof/>
            <w:sz w:val="20"/>
            <w:szCs w:val="20"/>
            <w:lang w:eastAsia="en-US"/>
          </w:rPr>
          <w:t>4.2. Оценочные средства промежуточной аттестации</w:t>
        </w:r>
      </w:hyperlink>
    </w:p>
    <w:p w:rsidR="00CA2412" w:rsidRPr="00930E3C" w:rsidRDefault="00780D72" w:rsidP="00CA2412">
      <w:pPr>
        <w:tabs>
          <w:tab w:val="right" w:leader="dot" w:pos="10194"/>
        </w:tabs>
        <w:spacing w:line="276" w:lineRule="auto"/>
        <w:ind w:left="440"/>
        <w:rPr>
          <w:rFonts w:eastAsia="Times New Roman"/>
          <w:i/>
          <w:iCs/>
          <w:noProof/>
          <w:sz w:val="20"/>
          <w:szCs w:val="20"/>
          <w:u w:val="single"/>
          <w:lang w:eastAsia="en-US"/>
        </w:rPr>
      </w:pPr>
      <w:hyperlink r:id="rId28" w:anchor="_Toc36929836" w:history="1">
        <w:r w:rsidR="00B73604">
          <w:rPr>
            <w:rStyle w:val="a5"/>
            <w:rFonts w:eastAsia="Times New Roman"/>
            <w:i/>
            <w:iCs/>
            <w:noProof/>
            <w:sz w:val="20"/>
            <w:szCs w:val="20"/>
            <w:lang w:eastAsia="en-US"/>
          </w:rPr>
          <w:t>4.2.1.Экзамен</w:t>
        </w:r>
      </w:hyperlink>
    </w:p>
    <w:p w:rsidR="00CA2412" w:rsidRPr="00930E3C" w:rsidRDefault="00CA2412" w:rsidP="00CA2412">
      <w:pPr>
        <w:tabs>
          <w:tab w:val="right" w:leader="dot" w:pos="10194"/>
        </w:tabs>
        <w:spacing w:line="276" w:lineRule="auto"/>
        <w:ind w:left="440"/>
        <w:rPr>
          <w:rFonts w:eastAsia="Times New Roman"/>
          <w:noProof/>
          <w:sz w:val="20"/>
          <w:szCs w:val="20"/>
        </w:rPr>
      </w:pPr>
      <w:r w:rsidRPr="00930E3C">
        <w:rPr>
          <w:rFonts w:eastAsia="Times New Roman"/>
          <w:i/>
          <w:iCs/>
          <w:noProof/>
          <w:sz w:val="20"/>
          <w:szCs w:val="20"/>
          <w:lang w:eastAsia="en-US"/>
        </w:rPr>
        <w:t xml:space="preserve">    </w:t>
      </w:r>
      <w:hyperlink r:id="rId29" w:anchor="_Toc36929837" w:history="1">
        <w:r w:rsidRPr="00930E3C">
          <w:rPr>
            <w:rStyle w:val="a5"/>
            <w:rFonts w:eastAsia="Times New Roman"/>
            <w:noProof/>
            <w:sz w:val="20"/>
            <w:szCs w:val="20"/>
            <w:lang w:eastAsia="en-US"/>
          </w:rPr>
          <w:t>4.2.1.1. Порядок проведения и процедура оценивания</w:t>
        </w:r>
      </w:hyperlink>
    </w:p>
    <w:p w:rsidR="00CA2412" w:rsidRPr="00930E3C" w:rsidRDefault="00780D72" w:rsidP="00CA2412">
      <w:pPr>
        <w:tabs>
          <w:tab w:val="right" w:leader="dot" w:pos="10194"/>
        </w:tabs>
        <w:spacing w:line="276" w:lineRule="auto"/>
        <w:ind w:left="660"/>
        <w:rPr>
          <w:rFonts w:eastAsia="Times New Roman"/>
          <w:noProof/>
          <w:sz w:val="20"/>
          <w:szCs w:val="20"/>
        </w:rPr>
      </w:pPr>
      <w:hyperlink r:id="rId30" w:anchor="_Toc36929838" w:history="1">
        <w:r w:rsidR="00CA2412" w:rsidRPr="00930E3C">
          <w:rPr>
            <w:rStyle w:val="a5"/>
            <w:rFonts w:eastAsia="Times New Roman"/>
            <w:noProof/>
            <w:sz w:val="20"/>
            <w:szCs w:val="20"/>
            <w:lang w:eastAsia="en-US"/>
          </w:rPr>
          <w:t>4.2.1.2. Критерии оценивания</w:t>
        </w:r>
      </w:hyperlink>
    </w:p>
    <w:p w:rsidR="00CA2412" w:rsidRPr="00930E3C" w:rsidRDefault="00780D72" w:rsidP="00CA2412">
      <w:pPr>
        <w:tabs>
          <w:tab w:val="right" w:leader="dot" w:pos="10194"/>
        </w:tabs>
        <w:spacing w:line="276" w:lineRule="auto"/>
        <w:ind w:left="660"/>
        <w:rPr>
          <w:rFonts w:eastAsia="Times New Roman"/>
          <w:noProof/>
          <w:sz w:val="20"/>
          <w:szCs w:val="20"/>
        </w:rPr>
      </w:pPr>
      <w:hyperlink r:id="rId31" w:anchor="_Toc36929839" w:history="1">
        <w:r w:rsidR="00CA2412" w:rsidRPr="00930E3C">
          <w:rPr>
            <w:rStyle w:val="a5"/>
            <w:rFonts w:eastAsia="Times New Roman"/>
            <w:noProof/>
            <w:sz w:val="20"/>
            <w:szCs w:val="20"/>
            <w:lang w:eastAsia="en-US"/>
          </w:rPr>
          <w:t>4.2.1.3. Оценочные средства</w:t>
        </w:r>
      </w:hyperlink>
    </w:p>
    <w:p w:rsidR="00CA2412" w:rsidRDefault="00A13D78" w:rsidP="00CA2412">
      <w:pPr>
        <w:jc w:val="both"/>
        <w:rPr>
          <w:rFonts w:eastAsia="Times New Roman"/>
          <w:sz w:val="20"/>
          <w:szCs w:val="20"/>
          <w:lang w:eastAsia="en-US"/>
        </w:rPr>
      </w:pPr>
      <w:r w:rsidRPr="00930E3C">
        <w:rPr>
          <w:rFonts w:eastAsia="Times New Roman"/>
          <w:sz w:val="20"/>
          <w:szCs w:val="20"/>
          <w:lang w:eastAsia="en-US"/>
        </w:rPr>
        <w:fldChar w:fldCharType="end"/>
      </w:r>
    </w:p>
    <w:p w:rsidR="00CA2412" w:rsidRDefault="00CA2412" w:rsidP="00CA2412">
      <w:pPr>
        <w:jc w:val="both"/>
        <w:rPr>
          <w:rFonts w:eastAsia="Times New Roman"/>
          <w:sz w:val="20"/>
          <w:szCs w:val="20"/>
          <w:lang w:eastAsia="en-US"/>
        </w:rPr>
      </w:pPr>
    </w:p>
    <w:p w:rsidR="00CA2412" w:rsidRDefault="00CA2412" w:rsidP="00CA2412">
      <w:pPr>
        <w:rPr>
          <w:rFonts w:eastAsia="Times New Roman"/>
          <w:sz w:val="20"/>
          <w:szCs w:val="20"/>
          <w:lang w:eastAsia="en-US"/>
        </w:rPr>
      </w:pPr>
      <w:r>
        <w:rPr>
          <w:rFonts w:eastAsia="Times New Roman"/>
          <w:sz w:val="20"/>
          <w:szCs w:val="20"/>
          <w:lang w:eastAsia="en-US"/>
        </w:rPr>
        <w:br w:type="page"/>
      </w:r>
    </w:p>
    <w:p w:rsidR="00CA2412" w:rsidRDefault="00CA2412" w:rsidP="00CA2412">
      <w:pPr>
        <w:keepNext/>
        <w:keepLines/>
        <w:outlineLvl w:val="0"/>
        <w:rPr>
          <w:rFonts w:eastAsia="Calibri"/>
          <w:b/>
          <w:bCs/>
          <w:color w:val="000000"/>
          <w:sz w:val="20"/>
          <w:szCs w:val="20"/>
          <w:lang w:eastAsia="en-US"/>
        </w:rPr>
      </w:pPr>
      <w:bookmarkStart w:id="0" w:name="_Toc31551160"/>
      <w:bookmarkStart w:id="1" w:name="_Toc36929822"/>
      <w:bookmarkStart w:id="2" w:name="_Toc36926271"/>
      <w:bookmarkStart w:id="3" w:name="_Hlk31550383"/>
      <w:r>
        <w:rPr>
          <w:rFonts w:eastAsia="Calibri"/>
          <w:b/>
          <w:bCs/>
          <w:color w:val="000000"/>
          <w:sz w:val="20"/>
          <w:szCs w:val="20"/>
          <w:lang w:eastAsia="en-US"/>
        </w:rPr>
        <w:lastRenderedPageBreak/>
        <w:t>1. Соответствие компетенций планируемым результатам обучения по дисциплине</w:t>
      </w:r>
      <w:bookmarkEnd w:id="0"/>
      <w:r>
        <w:rPr>
          <w:rFonts w:eastAsia="Calibri"/>
          <w:b/>
          <w:bCs/>
          <w:color w:val="000000"/>
          <w:sz w:val="20"/>
          <w:szCs w:val="20"/>
          <w:lang w:eastAsia="en-US"/>
        </w:rPr>
        <w:t xml:space="preserve"> (модулю)</w:t>
      </w:r>
      <w:bookmarkEnd w:id="1"/>
      <w:bookmarkEnd w:id="2"/>
    </w:p>
    <w:bookmarkEnd w:id="3"/>
    <w:p w:rsidR="00CA2412" w:rsidRDefault="00CA2412" w:rsidP="00CA2412">
      <w:pPr>
        <w:jc w:val="both"/>
        <w:rPr>
          <w:rFonts w:eastAsia="Times New Roman"/>
          <w:color w:val="000000"/>
          <w:sz w:val="20"/>
          <w:szCs w:val="20"/>
          <w:lang w:eastAsia="en-US"/>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56"/>
        <w:gridCol w:w="3664"/>
        <w:gridCol w:w="4217"/>
      </w:tblGrid>
      <w:tr w:rsidR="00CA2412" w:rsidTr="00930E3C">
        <w:tc>
          <w:tcPr>
            <w:tcW w:w="2256" w:type="dxa"/>
            <w:tcBorders>
              <w:top w:val="single" w:sz="4" w:space="0" w:color="auto"/>
              <w:left w:val="single" w:sz="4" w:space="0" w:color="auto"/>
              <w:bottom w:val="single" w:sz="4" w:space="0" w:color="auto"/>
              <w:right w:val="single" w:sz="4" w:space="0" w:color="auto"/>
            </w:tcBorders>
            <w:hideMark/>
          </w:tcPr>
          <w:p w:rsidR="00CA2412" w:rsidRDefault="00CA2412">
            <w:pPr>
              <w:jc w:val="center"/>
              <w:rPr>
                <w:rFonts w:eastAsia="Times New Roman"/>
                <w:b/>
                <w:bCs/>
                <w:color w:val="000000"/>
                <w:sz w:val="20"/>
                <w:szCs w:val="20"/>
                <w:lang w:eastAsia="en-US"/>
              </w:rPr>
            </w:pPr>
            <w:r>
              <w:rPr>
                <w:rFonts w:eastAsia="Times New Roman"/>
                <w:b/>
                <w:bCs/>
                <w:color w:val="000000"/>
                <w:sz w:val="20"/>
                <w:szCs w:val="20"/>
                <w:lang w:eastAsia="en-US"/>
              </w:rPr>
              <w:t>Код и наименование компетенции</w:t>
            </w:r>
          </w:p>
        </w:tc>
        <w:tc>
          <w:tcPr>
            <w:tcW w:w="3664" w:type="dxa"/>
            <w:tcBorders>
              <w:top w:val="single" w:sz="4" w:space="0" w:color="auto"/>
              <w:left w:val="single" w:sz="4" w:space="0" w:color="auto"/>
              <w:bottom w:val="single" w:sz="4" w:space="0" w:color="auto"/>
              <w:right w:val="single" w:sz="4" w:space="0" w:color="auto"/>
            </w:tcBorders>
            <w:hideMark/>
          </w:tcPr>
          <w:p w:rsidR="00CA2412" w:rsidRDefault="00CA2412">
            <w:pPr>
              <w:jc w:val="center"/>
              <w:rPr>
                <w:rFonts w:eastAsia="Times New Roman"/>
                <w:b/>
                <w:bCs/>
                <w:color w:val="000000"/>
                <w:sz w:val="20"/>
                <w:szCs w:val="20"/>
                <w:highlight w:val="magenta"/>
                <w:lang w:eastAsia="en-US"/>
              </w:rPr>
            </w:pPr>
            <w:r>
              <w:rPr>
                <w:rFonts w:eastAsia="Times New Roman"/>
                <w:b/>
                <w:bCs/>
                <w:color w:val="000000"/>
                <w:sz w:val="20"/>
                <w:szCs w:val="20"/>
                <w:lang w:eastAsia="en-US"/>
              </w:rPr>
              <w:t xml:space="preserve">Индикаторы достижения универсальной компетенции </w:t>
            </w:r>
            <w:r w:rsidR="000A75BB">
              <w:rPr>
                <w:rFonts w:eastAsia="Times New Roman"/>
                <w:b/>
                <w:bCs/>
                <w:color w:val="000000"/>
                <w:sz w:val="20"/>
                <w:szCs w:val="20"/>
                <w:lang w:eastAsia="en-US"/>
              </w:rPr>
              <w:t>для данной дисциплины</w:t>
            </w:r>
          </w:p>
        </w:tc>
        <w:tc>
          <w:tcPr>
            <w:tcW w:w="4217" w:type="dxa"/>
            <w:tcBorders>
              <w:top w:val="single" w:sz="4" w:space="0" w:color="auto"/>
              <w:left w:val="single" w:sz="4" w:space="0" w:color="auto"/>
              <w:bottom w:val="single" w:sz="4" w:space="0" w:color="auto"/>
              <w:right w:val="single" w:sz="4" w:space="0" w:color="auto"/>
            </w:tcBorders>
            <w:hideMark/>
          </w:tcPr>
          <w:p w:rsidR="00CA2412" w:rsidRDefault="00CA2412">
            <w:pPr>
              <w:jc w:val="center"/>
              <w:rPr>
                <w:rFonts w:eastAsia="Times New Roman"/>
                <w:b/>
                <w:bCs/>
                <w:color w:val="000000"/>
                <w:sz w:val="20"/>
                <w:szCs w:val="20"/>
                <w:lang w:eastAsia="en-US"/>
              </w:rPr>
            </w:pPr>
            <w:r>
              <w:rPr>
                <w:rFonts w:eastAsia="Times New Roman"/>
                <w:b/>
                <w:bCs/>
                <w:color w:val="000000"/>
                <w:sz w:val="20"/>
                <w:szCs w:val="20"/>
                <w:lang w:eastAsia="en-US"/>
              </w:rPr>
              <w:t>Оценочные средства текущего контроля и промежуточной аттестации</w:t>
            </w:r>
          </w:p>
        </w:tc>
      </w:tr>
      <w:tr w:rsidR="00CA2412" w:rsidTr="00930E3C">
        <w:tc>
          <w:tcPr>
            <w:tcW w:w="2256" w:type="dxa"/>
            <w:tcBorders>
              <w:top w:val="single" w:sz="4" w:space="0" w:color="auto"/>
              <w:left w:val="single" w:sz="4" w:space="0" w:color="auto"/>
              <w:bottom w:val="single" w:sz="4" w:space="0" w:color="auto"/>
              <w:right w:val="single" w:sz="4" w:space="0" w:color="auto"/>
            </w:tcBorders>
            <w:hideMark/>
          </w:tcPr>
          <w:p w:rsidR="00CA2412" w:rsidRDefault="00CA2412" w:rsidP="00930E3C">
            <w:pPr>
              <w:rPr>
                <w:rFonts w:eastAsia="Times New Roman"/>
                <w:color w:val="000000"/>
                <w:sz w:val="20"/>
                <w:szCs w:val="20"/>
                <w:lang w:eastAsia="en-US"/>
              </w:rPr>
            </w:pPr>
            <w:r>
              <w:rPr>
                <w:rFonts w:eastAsia="Times New Roman"/>
                <w:color w:val="000000"/>
                <w:sz w:val="20"/>
                <w:szCs w:val="20"/>
                <w:lang w:eastAsia="en-US"/>
              </w:rPr>
              <w:t>УК-1</w:t>
            </w:r>
          </w:p>
          <w:p w:rsidR="00CA2412" w:rsidRDefault="00CA2412" w:rsidP="00930E3C">
            <w:pPr>
              <w:rPr>
                <w:rFonts w:eastAsia="Times New Roman"/>
                <w:color w:val="000000"/>
                <w:sz w:val="20"/>
                <w:szCs w:val="20"/>
                <w:lang w:eastAsia="en-US"/>
              </w:rPr>
            </w:pPr>
            <w:r>
              <w:rPr>
                <w:rFonts w:eastAsia="Times New Roman"/>
                <w:color w:val="000000"/>
                <w:sz w:val="20"/>
                <w:szCs w:val="20"/>
                <w:lang w:eastAsia="en-US"/>
              </w:rPr>
              <w:t>Способен осуществлять поиск, критический анализ и синтез информации, применять системный подход для решения поставленных задач</w:t>
            </w:r>
          </w:p>
        </w:tc>
        <w:tc>
          <w:tcPr>
            <w:tcW w:w="3664" w:type="dxa"/>
            <w:tcBorders>
              <w:top w:val="single" w:sz="4" w:space="0" w:color="auto"/>
              <w:left w:val="single" w:sz="4" w:space="0" w:color="auto"/>
              <w:bottom w:val="single" w:sz="4" w:space="0" w:color="auto"/>
              <w:right w:val="single" w:sz="4" w:space="0" w:color="auto"/>
            </w:tcBorders>
          </w:tcPr>
          <w:p w:rsidR="00930E3C" w:rsidRDefault="005F45A4" w:rsidP="00930E3C">
            <w:pPr>
              <w:rPr>
                <w:sz w:val="20"/>
                <w:szCs w:val="20"/>
              </w:rPr>
            </w:pPr>
            <w:r>
              <w:rPr>
                <w:rFonts w:eastAsia="Times New Roman"/>
                <w:sz w:val="20"/>
                <w:szCs w:val="20"/>
                <w:lang w:eastAsia="en-US"/>
              </w:rPr>
              <w:t xml:space="preserve">Знать </w:t>
            </w:r>
            <w:r w:rsidR="00930E3C">
              <w:rPr>
                <w:rFonts w:eastAsia="Times New Roman"/>
                <w:sz w:val="20"/>
                <w:szCs w:val="20"/>
                <w:lang w:eastAsia="en-US"/>
              </w:rPr>
              <w:t xml:space="preserve"> </w:t>
            </w:r>
            <w:r>
              <w:rPr>
                <w:color w:val="000000"/>
                <w:sz w:val="20"/>
                <w:szCs w:val="20"/>
              </w:rPr>
              <w:t>базовые принципы поиска, критического анализа и синтеза общих психологических закономерностей, теоретических принципов и методов психологии, основные методики системного подхода для решения стандартных психолого-педагогических задач.</w:t>
            </w:r>
            <w:r>
              <w:rPr>
                <w:sz w:val="20"/>
                <w:szCs w:val="20"/>
              </w:rPr>
              <w:t xml:space="preserve">   </w:t>
            </w:r>
          </w:p>
          <w:p w:rsidR="005F45A4" w:rsidRDefault="005F45A4" w:rsidP="00930E3C">
            <w:pPr>
              <w:rPr>
                <w:sz w:val="20"/>
                <w:szCs w:val="20"/>
              </w:rPr>
            </w:pPr>
            <w:r>
              <w:rPr>
                <w:sz w:val="20"/>
                <w:szCs w:val="20"/>
              </w:rPr>
              <w:t xml:space="preserve">Уметь </w:t>
            </w:r>
            <w:r>
              <w:rPr>
                <w:color w:val="000000"/>
                <w:sz w:val="20"/>
                <w:szCs w:val="20"/>
              </w:rPr>
              <w:t>осуществлять поиск, критический анализ и синтез общих психологических закономерностей на основе базовых принципов; применять системный подход для решения стандартных психолого-педагогических задач.</w:t>
            </w:r>
          </w:p>
          <w:p w:rsidR="005F45A4" w:rsidRDefault="005F45A4" w:rsidP="00930E3C">
            <w:pPr>
              <w:rPr>
                <w:rFonts w:eastAsia="Times New Roman"/>
                <w:i/>
                <w:iCs/>
                <w:sz w:val="20"/>
                <w:szCs w:val="20"/>
                <w:highlight w:val="yellow"/>
                <w:lang w:eastAsia="en-US"/>
              </w:rPr>
            </w:pPr>
            <w:r>
              <w:rPr>
                <w:sz w:val="20"/>
                <w:szCs w:val="20"/>
              </w:rPr>
              <w:t xml:space="preserve">Владеть </w:t>
            </w:r>
            <w:r>
              <w:rPr>
                <w:color w:val="000000"/>
                <w:sz w:val="20"/>
                <w:szCs w:val="20"/>
              </w:rPr>
              <w:t>базовыми навыками поиска, критического анализа и синтеза общих психологических закономерностей, теоретических принципов и методов психологии; способностью применять системный подход для решения стандартных психолого-педагогических задач.</w:t>
            </w:r>
          </w:p>
        </w:tc>
        <w:tc>
          <w:tcPr>
            <w:tcW w:w="4217" w:type="dxa"/>
            <w:tcBorders>
              <w:top w:val="single" w:sz="4" w:space="0" w:color="auto"/>
              <w:left w:val="single" w:sz="4" w:space="0" w:color="auto"/>
              <w:bottom w:val="single" w:sz="4" w:space="0" w:color="auto"/>
              <w:right w:val="single" w:sz="4" w:space="0" w:color="auto"/>
            </w:tcBorders>
            <w:hideMark/>
          </w:tcPr>
          <w:p w:rsidR="00CA2412" w:rsidRDefault="00CA2412" w:rsidP="00930E3C">
            <w:pPr>
              <w:rPr>
                <w:rFonts w:eastAsia="Times New Roman"/>
                <w:b/>
                <w:bCs/>
                <w:color w:val="000000"/>
                <w:sz w:val="20"/>
                <w:szCs w:val="20"/>
                <w:lang w:eastAsia="en-US"/>
              </w:rPr>
            </w:pPr>
            <w:r>
              <w:rPr>
                <w:rFonts w:eastAsia="Times New Roman"/>
                <w:b/>
                <w:bCs/>
                <w:color w:val="000000"/>
                <w:sz w:val="20"/>
                <w:szCs w:val="20"/>
                <w:lang w:eastAsia="en-US"/>
              </w:rPr>
              <w:t>Текущий контроль:</w:t>
            </w:r>
          </w:p>
          <w:p w:rsidR="0052664C" w:rsidRPr="0052664C" w:rsidRDefault="00CA2412" w:rsidP="00930E3C">
            <w:pPr>
              <w:rPr>
                <w:rFonts w:eastAsia="Times New Roman"/>
                <w:i/>
                <w:iCs/>
                <w:color w:val="000000"/>
                <w:sz w:val="20"/>
                <w:szCs w:val="20"/>
                <w:lang w:eastAsia="en-US"/>
              </w:rPr>
            </w:pPr>
            <w:r>
              <w:rPr>
                <w:rFonts w:eastAsia="Times New Roman"/>
                <w:i/>
                <w:iCs/>
                <w:color w:val="000000"/>
                <w:sz w:val="20"/>
                <w:szCs w:val="20"/>
                <w:lang w:eastAsia="en-US"/>
              </w:rPr>
              <w:t>Тестирование по темам:</w:t>
            </w:r>
            <w:r w:rsidR="0052664C">
              <w:rPr>
                <w:i/>
                <w:iCs/>
                <w:color w:val="000000"/>
                <w:sz w:val="20"/>
                <w:szCs w:val="20"/>
              </w:rPr>
              <w:t xml:space="preserve"> </w:t>
            </w:r>
            <w:r w:rsidR="0052664C">
              <w:rPr>
                <w:iCs/>
                <w:color w:val="000000"/>
                <w:sz w:val="20"/>
                <w:szCs w:val="20"/>
              </w:rPr>
              <w:t xml:space="preserve">«Человек как предмет познания. Предмет психологии, ее задачи, методы», «Психология личности», «Деятельность», «Общение», «Ощущения и восприятие», «Память», «Внимание», «Мышление и речь», «Воображение», «Эмоционально-волевая сфера личности: эмоции, чувства, воля», «Индивидуально-типологические особенности личности: темперамент, характер, способности». </w:t>
            </w:r>
          </w:p>
          <w:p w:rsidR="0052664C" w:rsidRPr="0052664C" w:rsidRDefault="00CA2412" w:rsidP="00930E3C">
            <w:pPr>
              <w:rPr>
                <w:rFonts w:eastAsia="Times New Roman"/>
                <w:i/>
                <w:iCs/>
                <w:color w:val="000000"/>
                <w:sz w:val="20"/>
                <w:szCs w:val="20"/>
                <w:lang w:eastAsia="en-US"/>
              </w:rPr>
            </w:pPr>
            <w:r>
              <w:rPr>
                <w:rFonts w:eastAsia="Times New Roman"/>
                <w:i/>
                <w:iCs/>
                <w:color w:val="000000"/>
                <w:sz w:val="20"/>
                <w:szCs w:val="20"/>
                <w:lang w:eastAsia="en-US"/>
              </w:rPr>
              <w:t xml:space="preserve">Устный опрос по темам: </w:t>
            </w:r>
            <w:r w:rsidR="0052664C">
              <w:rPr>
                <w:i/>
                <w:iCs/>
                <w:color w:val="000000"/>
                <w:sz w:val="20"/>
                <w:szCs w:val="20"/>
              </w:rPr>
              <w:t xml:space="preserve"> </w:t>
            </w:r>
            <w:r w:rsidR="0052664C">
              <w:rPr>
                <w:iCs/>
                <w:color w:val="000000"/>
                <w:sz w:val="20"/>
                <w:szCs w:val="20"/>
              </w:rPr>
              <w:t xml:space="preserve">«Человек как предмет познания. Предмет психологии, ее задачи, методы», «Психология личности», «Деятельность», «Общение», «Ощущения и восприятие», «Память», «Внимание», «Мышление и речь», «Воображение», «Эмоционально-волевая сфера личности: эмоции, чувства, воля», «Индивидуально-типологические особенности личности: темперамент, характер, способности». </w:t>
            </w:r>
          </w:p>
          <w:p w:rsidR="00CA2412" w:rsidRDefault="00CA2412" w:rsidP="00930E3C">
            <w:pPr>
              <w:rPr>
                <w:rFonts w:eastAsia="Times New Roman"/>
                <w:i/>
                <w:iCs/>
                <w:color w:val="000000"/>
                <w:sz w:val="20"/>
                <w:szCs w:val="20"/>
                <w:lang w:eastAsia="en-US"/>
              </w:rPr>
            </w:pPr>
            <w:r>
              <w:rPr>
                <w:rFonts w:eastAsia="Times New Roman"/>
                <w:i/>
                <w:iCs/>
                <w:color w:val="000000"/>
                <w:sz w:val="20"/>
                <w:szCs w:val="20"/>
                <w:lang w:eastAsia="en-US"/>
              </w:rPr>
              <w:t>Письменное домашнее задание по темам:</w:t>
            </w:r>
          </w:p>
          <w:p w:rsidR="0052664C" w:rsidRDefault="0052664C" w:rsidP="00930E3C">
            <w:pPr>
              <w:rPr>
                <w:iCs/>
                <w:color w:val="000000"/>
                <w:sz w:val="20"/>
                <w:szCs w:val="20"/>
              </w:rPr>
            </w:pPr>
            <w:r>
              <w:rPr>
                <w:iCs/>
                <w:color w:val="000000"/>
                <w:sz w:val="20"/>
                <w:szCs w:val="20"/>
              </w:rPr>
              <w:t xml:space="preserve">«Человек как предмет познания. Предмет психологии, ее задачи, методы», «Психология личности», «Деятельность», «Общение», «Ощущения и восприятие», «Память», «Внимание», «Мышление и речь», «Воображение», «Эмоционально-волевая сфера личности: эмоции, чувства, воля», «Индивидуально-типологические особенности личности: темперамент, характер, способности». </w:t>
            </w:r>
          </w:p>
          <w:p w:rsidR="00CA2412" w:rsidRDefault="00CA2412" w:rsidP="00930E3C">
            <w:pPr>
              <w:rPr>
                <w:rFonts w:eastAsia="Times New Roman"/>
                <w:b/>
                <w:bCs/>
                <w:color w:val="000000"/>
                <w:sz w:val="20"/>
                <w:szCs w:val="20"/>
                <w:lang w:eastAsia="en-US"/>
              </w:rPr>
            </w:pPr>
            <w:r>
              <w:rPr>
                <w:rFonts w:eastAsia="Times New Roman"/>
                <w:b/>
                <w:bCs/>
                <w:color w:val="000000"/>
                <w:sz w:val="20"/>
                <w:szCs w:val="20"/>
                <w:lang w:eastAsia="en-US"/>
              </w:rPr>
              <w:t>Промежуточная аттестация:</w:t>
            </w:r>
          </w:p>
          <w:p w:rsidR="00CA2412" w:rsidRDefault="00404336" w:rsidP="00930E3C">
            <w:pPr>
              <w:rPr>
                <w:rFonts w:eastAsia="Times New Roman"/>
                <w:iCs/>
                <w:color w:val="000000"/>
                <w:sz w:val="20"/>
                <w:szCs w:val="20"/>
                <w:lang w:eastAsia="en-US"/>
              </w:rPr>
            </w:pPr>
            <w:r>
              <w:rPr>
                <w:rFonts w:eastAsia="Times New Roman"/>
                <w:iCs/>
                <w:color w:val="000000"/>
                <w:sz w:val="20"/>
                <w:szCs w:val="20"/>
                <w:lang w:eastAsia="en-US"/>
              </w:rPr>
              <w:t>Экзамен</w:t>
            </w:r>
          </w:p>
        </w:tc>
      </w:tr>
    </w:tbl>
    <w:p w:rsidR="00CA2412" w:rsidRDefault="00CA2412" w:rsidP="00CA2412">
      <w:pPr>
        <w:jc w:val="both"/>
        <w:rPr>
          <w:rFonts w:eastAsia="Times New Roman"/>
          <w:color w:val="000000"/>
          <w:sz w:val="20"/>
          <w:szCs w:val="20"/>
          <w:lang w:eastAsia="en-US"/>
        </w:rPr>
      </w:pPr>
      <w:r>
        <w:rPr>
          <w:rFonts w:eastAsia="Times New Roman"/>
          <w:color w:val="000000"/>
          <w:sz w:val="20"/>
          <w:szCs w:val="20"/>
          <w:lang w:eastAsia="en-US"/>
        </w:rPr>
        <w:t xml:space="preserve"> </w:t>
      </w:r>
    </w:p>
    <w:p w:rsidR="00CA2412" w:rsidRDefault="00CA2412" w:rsidP="00CA2412">
      <w:pPr>
        <w:keepNext/>
        <w:keepLines/>
        <w:outlineLvl w:val="0"/>
        <w:rPr>
          <w:rFonts w:eastAsia="Calibri"/>
          <w:b/>
          <w:bCs/>
          <w:color w:val="000000"/>
          <w:sz w:val="20"/>
          <w:szCs w:val="20"/>
          <w:lang w:eastAsia="en-US"/>
        </w:rPr>
      </w:pPr>
      <w:bookmarkStart w:id="4" w:name="_Toc36929823"/>
      <w:bookmarkStart w:id="5" w:name="_Toc36926272"/>
      <w:bookmarkStart w:id="6" w:name="_Toc31551161"/>
      <w:bookmarkStart w:id="7" w:name="_Hlk31550416"/>
      <w:r>
        <w:rPr>
          <w:rFonts w:eastAsia="Calibri"/>
          <w:b/>
          <w:bCs/>
          <w:color w:val="000000"/>
          <w:sz w:val="20"/>
          <w:szCs w:val="20"/>
          <w:lang w:eastAsia="en-US"/>
        </w:rPr>
        <w:t>2. Критерии оценивания сформированности компетенций</w:t>
      </w:r>
      <w:bookmarkEnd w:id="4"/>
      <w:bookmarkEnd w:id="5"/>
      <w:bookmarkEnd w:id="6"/>
    </w:p>
    <w:bookmarkEnd w:id="7"/>
    <w:p w:rsidR="00CA2412" w:rsidRDefault="00CA2412" w:rsidP="00CA2412">
      <w:pPr>
        <w:jc w:val="both"/>
        <w:rPr>
          <w:rFonts w:eastAsia="Times New Roman"/>
          <w:color w:val="000000"/>
          <w:sz w:val="20"/>
          <w:szCs w:val="20"/>
          <w:lang w:eastAsia="en-US"/>
        </w:rPr>
      </w:pPr>
    </w:p>
    <w:tbl>
      <w:tblPr>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9"/>
        <w:gridCol w:w="2399"/>
        <w:gridCol w:w="2553"/>
        <w:gridCol w:w="2412"/>
        <w:gridCol w:w="2127"/>
      </w:tblGrid>
      <w:tr w:rsidR="00CA2412" w:rsidTr="008767E5">
        <w:tc>
          <w:tcPr>
            <w:tcW w:w="859" w:type="dxa"/>
            <w:vMerge w:val="restart"/>
            <w:tcBorders>
              <w:top w:val="single" w:sz="4" w:space="0" w:color="auto"/>
              <w:left w:val="single" w:sz="4" w:space="0" w:color="auto"/>
              <w:bottom w:val="single" w:sz="4" w:space="0" w:color="auto"/>
              <w:right w:val="single" w:sz="4" w:space="0" w:color="auto"/>
            </w:tcBorders>
            <w:hideMark/>
          </w:tcPr>
          <w:p w:rsidR="00CA2412" w:rsidRDefault="00CA2412" w:rsidP="00930E3C">
            <w:pPr>
              <w:rPr>
                <w:rFonts w:eastAsia="Times New Roman"/>
                <w:b/>
                <w:bCs/>
                <w:color w:val="000000"/>
                <w:sz w:val="20"/>
                <w:szCs w:val="20"/>
                <w:lang w:eastAsia="en-US"/>
              </w:rPr>
            </w:pPr>
            <w:r>
              <w:rPr>
                <w:rFonts w:eastAsia="Times New Roman"/>
                <w:b/>
                <w:bCs/>
                <w:color w:val="000000"/>
                <w:sz w:val="20"/>
                <w:szCs w:val="20"/>
                <w:lang w:eastAsia="en-US"/>
              </w:rPr>
              <w:t>Компетенция</w:t>
            </w:r>
          </w:p>
        </w:tc>
        <w:tc>
          <w:tcPr>
            <w:tcW w:w="7364" w:type="dxa"/>
            <w:gridSpan w:val="3"/>
            <w:tcBorders>
              <w:top w:val="single" w:sz="4" w:space="0" w:color="auto"/>
              <w:left w:val="single" w:sz="4" w:space="0" w:color="auto"/>
              <w:bottom w:val="single" w:sz="4" w:space="0" w:color="auto"/>
              <w:right w:val="single" w:sz="4" w:space="0" w:color="auto"/>
            </w:tcBorders>
            <w:hideMark/>
          </w:tcPr>
          <w:p w:rsidR="00CA2412" w:rsidRDefault="00CA2412" w:rsidP="00930E3C">
            <w:pPr>
              <w:jc w:val="center"/>
              <w:rPr>
                <w:rFonts w:eastAsia="Times New Roman"/>
                <w:b/>
                <w:bCs/>
                <w:color w:val="000000"/>
                <w:sz w:val="20"/>
                <w:szCs w:val="20"/>
                <w:lang w:eastAsia="en-US"/>
              </w:rPr>
            </w:pPr>
            <w:r>
              <w:rPr>
                <w:rFonts w:eastAsia="Times New Roman"/>
                <w:b/>
                <w:bCs/>
                <w:color w:val="000000"/>
                <w:sz w:val="20"/>
                <w:szCs w:val="20"/>
                <w:lang w:eastAsia="en-US"/>
              </w:rPr>
              <w:t>Зачтено</w:t>
            </w:r>
          </w:p>
        </w:tc>
        <w:tc>
          <w:tcPr>
            <w:tcW w:w="2127" w:type="dxa"/>
            <w:tcBorders>
              <w:top w:val="single" w:sz="4" w:space="0" w:color="auto"/>
              <w:left w:val="single" w:sz="4" w:space="0" w:color="auto"/>
              <w:bottom w:val="single" w:sz="4" w:space="0" w:color="auto"/>
              <w:right w:val="single" w:sz="4" w:space="0" w:color="auto"/>
            </w:tcBorders>
            <w:hideMark/>
          </w:tcPr>
          <w:p w:rsidR="00CA2412" w:rsidRDefault="00CA2412" w:rsidP="00930E3C">
            <w:pPr>
              <w:jc w:val="center"/>
              <w:rPr>
                <w:rFonts w:eastAsia="Times New Roman"/>
                <w:b/>
                <w:bCs/>
                <w:color w:val="000000"/>
                <w:sz w:val="20"/>
                <w:szCs w:val="20"/>
                <w:lang w:eastAsia="en-US"/>
              </w:rPr>
            </w:pPr>
            <w:r>
              <w:rPr>
                <w:rFonts w:eastAsia="Times New Roman"/>
                <w:b/>
                <w:bCs/>
                <w:color w:val="000000"/>
                <w:sz w:val="20"/>
                <w:szCs w:val="20"/>
                <w:lang w:eastAsia="en-US"/>
              </w:rPr>
              <w:t>Не зачтено</w:t>
            </w:r>
          </w:p>
        </w:tc>
      </w:tr>
      <w:tr w:rsidR="00CA2412" w:rsidTr="008767E5">
        <w:trPr>
          <w:trHeight w:val="757"/>
        </w:trPr>
        <w:tc>
          <w:tcPr>
            <w:tcW w:w="859" w:type="dxa"/>
            <w:vMerge/>
            <w:tcBorders>
              <w:top w:val="single" w:sz="4" w:space="0" w:color="auto"/>
              <w:left w:val="single" w:sz="4" w:space="0" w:color="auto"/>
              <w:bottom w:val="single" w:sz="4" w:space="0" w:color="auto"/>
              <w:right w:val="single" w:sz="4" w:space="0" w:color="auto"/>
            </w:tcBorders>
            <w:vAlign w:val="center"/>
            <w:hideMark/>
          </w:tcPr>
          <w:p w:rsidR="00CA2412" w:rsidRDefault="00CA2412" w:rsidP="00930E3C">
            <w:pPr>
              <w:rPr>
                <w:rFonts w:eastAsia="Times New Roman"/>
                <w:b/>
                <w:bCs/>
                <w:color w:val="000000"/>
                <w:sz w:val="20"/>
                <w:szCs w:val="20"/>
                <w:lang w:eastAsia="en-US"/>
              </w:rPr>
            </w:pPr>
          </w:p>
        </w:tc>
        <w:tc>
          <w:tcPr>
            <w:tcW w:w="2399" w:type="dxa"/>
            <w:tcBorders>
              <w:top w:val="single" w:sz="4" w:space="0" w:color="auto"/>
              <w:left w:val="single" w:sz="4" w:space="0" w:color="auto"/>
              <w:bottom w:val="single" w:sz="4" w:space="0" w:color="auto"/>
              <w:right w:val="single" w:sz="4" w:space="0" w:color="auto"/>
            </w:tcBorders>
            <w:hideMark/>
          </w:tcPr>
          <w:p w:rsidR="00CA2412" w:rsidRDefault="00CA2412" w:rsidP="00930E3C">
            <w:pPr>
              <w:spacing w:line="276" w:lineRule="auto"/>
              <w:jc w:val="center"/>
              <w:rPr>
                <w:rFonts w:eastAsia="Times New Roman"/>
                <w:b/>
                <w:bCs/>
                <w:color w:val="000000"/>
                <w:sz w:val="20"/>
                <w:szCs w:val="20"/>
                <w:lang w:eastAsia="en-US"/>
              </w:rPr>
            </w:pPr>
            <w:r>
              <w:rPr>
                <w:rFonts w:eastAsia="Times New Roman"/>
                <w:b/>
                <w:bCs/>
                <w:color w:val="000000"/>
                <w:sz w:val="20"/>
                <w:szCs w:val="20"/>
                <w:lang w:eastAsia="en-US"/>
              </w:rPr>
              <w:t>Высокий уровень</w:t>
            </w:r>
          </w:p>
          <w:p w:rsidR="00CA2412" w:rsidRDefault="00CA2412" w:rsidP="00930E3C">
            <w:pPr>
              <w:spacing w:line="276" w:lineRule="auto"/>
              <w:jc w:val="center"/>
              <w:rPr>
                <w:rFonts w:eastAsia="Times New Roman"/>
                <w:b/>
                <w:bCs/>
                <w:color w:val="000000"/>
                <w:sz w:val="20"/>
                <w:szCs w:val="20"/>
                <w:lang w:eastAsia="en-US"/>
              </w:rPr>
            </w:pPr>
            <w:r>
              <w:rPr>
                <w:rFonts w:eastAsia="Times New Roman"/>
                <w:b/>
                <w:bCs/>
                <w:color w:val="000000"/>
                <w:sz w:val="20"/>
                <w:szCs w:val="20"/>
                <w:lang w:eastAsia="en-US"/>
              </w:rPr>
              <w:t>(86-100 баллов)</w:t>
            </w:r>
          </w:p>
        </w:tc>
        <w:tc>
          <w:tcPr>
            <w:tcW w:w="2553" w:type="dxa"/>
            <w:tcBorders>
              <w:top w:val="single" w:sz="4" w:space="0" w:color="auto"/>
              <w:left w:val="single" w:sz="4" w:space="0" w:color="auto"/>
              <w:bottom w:val="single" w:sz="4" w:space="0" w:color="auto"/>
              <w:right w:val="single" w:sz="4" w:space="0" w:color="auto"/>
            </w:tcBorders>
            <w:hideMark/>
          </w:tcPr>
          <w:p w:rsidR="00CA2412" w:rsidRDefault="00CA2412" w:rsidP="00930E3C">
            <w:pPr>
              <w:spacing w:line="276" w:lineRule="auto"/>
              <w:jc w:val="center"/>
              <w:rPr>
                <w:rFonts w:eastAsia="Times New Roman"/>
                <w:b/>
                <w:bCs/>
                <w:color w:val="000000"/>
                <w:sz w:val="20"/>
                <w:szCs w:val="20"/>
                <w:lang w:eastAsia="en-US"/>
              </w:rPr>
            </w:pPr>
            <w:r>
              <w:rPr>
                <w:rFonts w:eastAsia="Times New Roman"/>
                <w:b/>
                <w:bCs/>
                <w:color w:val="000000"/>
                <w:sz w:val="20"/>
                <w:szCs w:val="20"/>
                <w:lang w:eastAsia="en-US"/>
              </w:rPr>
              <w:t>Средний уровень</w:t>
            </w:r>
          </w:p>
          <w:p w:rsidR="00CA2412" w:rsidRDefault="00CA2412" w:rsidP="00930E3C">
            <w:pPr>
              <w:spacing w:line="276" w:lineRule="auto"/>
              <w:jc w:val="center"/>
              <w:rPr>
                <w:rFonts w:eastAsia="Times New Roman"/>
                <w:b/>
                <w:bCs/>
                <w:color w:val="000000"/>
                <w:sz w:val="20"/>
                <w:szCs w:val="20"/>
                <w:lang w:eastAsia="en-US"/>
              </w:rPr>
            </w:pPr>
            <w:r>
              <w:rPr>
                <w:rFonts w:eastAsia="Times New Roman"/>
                <w:b/>
                <w:bCs/>
                <w:color w:val="000000"/>
                <w:sz w:val="20"/>
                <w:szCs w:val="20"/>
                <w:lang w:eastAsia="en-US"/>
              </w:rPr>
              <w:t>(71-85 баллов)</w:t>
            </w:r>
          </w:p>
        </w:tc>
        <w:tc>
          <w:tcPr>
            <w:tcW w:w="2412" w:type="dxa"/>
            <w:tcBorders>
              <w:top w:val="single" w:sz="4" w:space="0" w:color="auto"/>
              <w:left w:val="single" w:sz="4" w:space="0" w:color="auto"/>
              <w:bottom w:val="single" w:sz="4" w:space="0" w:color="auto"/>
              <w:right w:val="single" w:sz="4" w:space="0" w:color="auto"/>
            </w:tcBorders>
            <w:hideMark/>
          </w:tcPr>
          <w:p w:rsidR="002812ED" w:rsidRDefault="00CA2412" w:rsidP="00930E3C">
            <w:pPr>
              <w:spacing w:line="276" w:lineRule="auto"/>
              <w:jc w:val="center"/>
              <w:rPr>
                <w:rFonts w:eastAsia="Times New Roman"/>
                <w:b/>
                <w:bCs/>
                <w:color w:val="000000"/>
                <w:sz w:val="20"/>
                <w:szCs w:val="20"/>
                <w:lang w:eastAsia="en-US"/>
              </w:rPr>
            </w:pPr>
            <w:r>
              <w:rPr>
                <w:rFonts w:eastAsia="Times New Roman"/>
                <w:b/>
                <w:bCs/>
                <w:color w:val="000000"/>
                <w:sz w:val="20"/>
                <w:szCs w:val="20"/>
                <w:lang w:eastAsia="en-US"/>
              </w:rPr>
              <w:t xml:space="preserve">Низкий уровень </w:t>
            </w:r>
            <w:r w:rsidR="00930E3C">
              <w:rPr>
                <w:rFonts w:eastAsia="Times New Roman"/>
                <w:b/>
                <w:bCs/>
                <w:color w:val="000000"/>
                <w:sz w:val="20"/>
                <w:szCs w:val="20"/>
                <w:lang w:eastAsia="en-US"/>
              </w:rPr>
              <w:t xml:space="preserve"> </w:t>
            </w:r>
            <w:r>
              <w:rPr>
                <w:rFonts w:eastAsia="Times New Roman"/>
                <w:b/>
                <w:bCs/>
                <w:color w:val="000000"/>
                <w:sz w:val="20"/>
                <w:szCs w:val="20"/>
                <w:lang w:eastAsia="en-US"/>
              </w:rPr>
              <w:t xml:space="preserve"> </w:t>
            </w:r>
          </w:p>
          <w:p w:rsidR="00CA2412" w:rsidRDefault="00CA2412" w:rsidP="00930E3C">
            <w:pPr>
              <w:spacing w:line="276" w:lineRule="auto"/>
              <w:jc w:val="center"/>
              <w:rPr>
                <w:rFonts w:eastAsia="Times New Roman"/>
                <w:b/>
                <w:bCs/>
                <w:color w:val="000000"/>
                <w:sz w:val="20"/>
                <w:szCs w:val="20"/>
                <w:lang w:eastAsia="en-US"/>
              </w:rPr>
            </w:pPr>
            <w:r>
              <w:rPr>
                <w:rFonts w:eastAsia="Times New Roman"/>
                <w:b/>
                <w:bCs/>
                <w:color w:val="000000"/>
                <w:sz w:val="20"/>
                <w:szCs w:val="20"/>
                <w:lang w:eastAsia="en-US"/>
              </w:rPr>
              <w:t>(56-70 баллов)</w:t>
            </w:r>
          </w:p>
        </w:tc>
        <w:tc>
          <w:tcPr>
            <w:tcW w:w="2127" w:type="dxa"/>
            <w:tcBorders>
              <w:top w:val="single" w:sz="4" w:space="0" w:color="auto"/>
              <w:left w:val="single" w:sz="4" w:space="0" w:color="auto"/>
              <w:bottom w:val="single" w:sz="4" w:space="0" w:color="auto"/>
              <w:right w:val="single" w:sz="4" w:space="0" w:color="auto"/>
            </w:tcBorders>
            <w:hideMark/>
          </w:tcPr>
          <w:p w:rsidR="00CA2412" w:rsidRDefault="00CA2412" w:rsidP="00930E3C">
            <w:pPr>
              <w:spacing w:line="276" w:lineRule="auto"/>
              <w:jc w:val="center"/>
              <w:rPr>
                <w:rFonts w:eastAsia="Times New Roman"/>
                <w:b/>
                <w:bCs/>
                <w:color w:val="000000"/>
                <w:sz w:val="20"/>
                <w:szCs w:val="20"/>
                <w:lang w:eastAsia="en-US"/>
              </w:rPr>
            </w:pPr>
            <w:r>
              <w:rPr>
                <w:rFonts w:eastAsia="Times New Roman"/>
                <w:b/>
                <w:bCs/>
                <w:color w:val="000000"/>
                <w:sz w:val="20"/>
                <w:szCs w:val="20"/>
                <w:lang w:eastAsia="en-US"/>
              </w:rPr>
              <w:t>Ниже порогового уровня</w:t>
            </w:r>
          </w:p>
          <w:p w:rsidR="00CA2412" w:rsidRDefault="00CA2412" w:rsidP="00930E3C">
            <w:pPr>
              <w:spacing w:line="276" w:lineRule="auto"/>
              <w:jc w:val="center"/>
              <w:rPr>
                <w:rFonts w:eastAsia="Times New Roman"/>
                <w:b/>
                <w:bCs/>
                <w:color w:val="000000"/>
                <w:sz w:val="20"/>
                <w:szCs w:val="20"/>
                <w:lang w:eastAsia="en-US"/>
              </w:rPr>
            </w:pPr>
            <w:r>
              <w:rPr>
                <w:rFonts w:eastAsia="Times New Roman"/>
                <w:b/>
                <w:bCs/>
                <w:color w:val="000000"/>
                <w:sz w:val="20"/>
                <w:szCs w:val="20"/>
                <w:lang w:eastAsia="en-US"/>
              </w:rPr>
              <w:t>(0-55 баллов)</w:t>
            </w:r>
          </w:p>
        </w:tc>
      </w:tr>
      <w:tr w:rsidR="005F45A4" w:rsidTr="00404336">
        <w:trPr>
          <w:trHeight w:val="556"/>
        </w:trPr>
        <w:tc>
          <w:tcPr>
            <w:tcW w:w="859" w:type="dxa"/>
            <w:tcBorders>
              <w:top w:val="single" w:sz="4" w:space="0" w:color="auto"/>
              <w:left w:val="single" w:sz="4" w:space="0" w:color="auto"/>
              <w:right w:val="single" w:sz="4" w:space="0" w:color="auto"/>
            </w:tcBorders>
            <w:hideMark/>
          </w:tcPr>
          <w:p w:rsidR="005F45A4" w:rsidRDefault="005F45A4" w:rsidP="00930E3C">
            <w:pPr>
              <w:rPr>
                <w:rFonts w:eastAsia="Times New Roman"/>
                <w:color w:val="000000"/>
                <w:sz w:val="20"/>
                <w:szCs w:val="20"/>
                <w:lang w:eastAsia="en-US"/>
              </w:rPr>
            </w:pPr>
            <w:bookmarkStart w:id="8" w:name="_Hlk31804103"/>
            <w:r>
              <w:rPr>
                <w:rFonts w:eastAsia="Times New Roman"/>
                <w:color w:val="000000"/>
                <w:sz w:val="20"/>
                <w:szCs w:val="20"/>
                <w:lang w:eastAsia="en-US"/>
              </w:rPr>
              <w:t>УК-1</w:t>
            </w:r>
          </w:p>
          <w:p w:rsidR="009A6C0E" w:rsidRDefault="009A6C0E" w:rsidP="00930E3C">
            <w:pPr>
              <w:rPr>
                <w:rFonts w:eastAsia="Times New Roman"/>
                <w:color w:val="000000"/>
                <w:sz w:val="20"/>
                <w:szCs w:val="20"/>
                <w:lang w:eastAsia="en-US"/>
              </w:rPr>
            </w:pPr>
            <w:r>
              <w:rPr>
                <w:rFonts w:eastAsia="Times New Roman"/>
                <w:color w:val="000000"/>
                <w:sz w:val="20"/>
                <w:szCs w:val="20"/>
                <w:lang w:eastAsia="en-US"/>
              </w:rPr>
              <w:t xml:space="preserve">УК-1.1 </w:t>
            </w:r>
          </w:p>
        </w:tc>
        <w:tc>
          <w:tcPr>
            <w:tcW w:w="2399" w:type="dxa"/>
            <w:tcBorders>
              <w:top w:val="single" w:sz="4" w:space="0" w:color="auto"/>
              <w:left w:val="single" w:sz="4" w:space="0" w:color="auto"/>
              <w:bottom w:val="single" w:sz="4" w:space="0" w:color="auto"/>
              <w:right w:val="single" w:sz="4" w:space="0" w:color="auto"/>
            </w:tcBorders>
            <w:hideMark/>
          </w:tcPr>
          <w:p w:rsidR="005F45A4" w:rsidRDefault="005F45A4" w:rsidP="00930E3C">
            <w:pPr>
              <w:rPr>
                <w:rFonts w:eastAsia="Times New Roman"/>
                <w:iCs/>
                <w:sz w:val="20"/>
                <w:szCs w:val="20"/>
                <w:lang w:eastAsia="en-US"/>
              </w:rPr>
            </w:pPr>
            <w:r>
              <w:rPr>
                <w:color w:val="000000"/>
                <w:sz w:val="20"/>
                <w:szCs w:val="20"/>
              </w:rPr>
              <w:t>Знает базовые принципы поиска, критического анализа и синтеза общих психологических закономерностей, теоретических принципов и методов психологии, основные методики системного подхода для решения стандартных психолого-педагогических задач</w:t>
            </w:r>
          </w:p>
        </w:tc>
        <w:tc>
          <w:tcPr>
            <w:tcW w:w="2553" w:type="dxa"/>
            <w:tcBorders>
              <w:top w:val="single" w:sz="4" w:space="0" w:color="auto"/>
              <w:left w:val="single" w:sz="4" w:space="0" w:color="auto"/>
              <w:bottom w:val="single" w:sz="4" w:space="0" w:color="auto"/>
              <w:right w:val="single" w:sz="4" w:space="0" w:color="auto"/>
            </w:tcBorders>
            <w:hideMark/>
          </w:tcPr>
          <w:p w:rsidR="005F45A4" w:rsidRDefault="005F45A4" w:rsidP="00930E3C">
            <w:pPr>
              <w:rPr>
                <w:rFonts w:eastAsia="Times New Roman"/>
                <w:i/>
                <w:iCs/>
                <w:sz w:val="20"/>
                <w:szCs w:val="20"/>
                <w:lang w:eastAsia="en-US"/>
              </w:rPr>
            </w:pPr>
            <w:r>
              <w:rPr>
                <w:color w:val="000000"/>
                <w:sz w:val="20"/>
                <w:szCs w:val="20"/>
              </w:rPr>
              <w:t>Знает базовые принципы поиска, критического анализа и синтеза общих психологических закономерностей, теоретических принципов и методов психологии, но испытывает затруднения в выявлении многообразных типов связей изучаемых психических феноменов и сведения их в единую теоретическую картину.</w:t>
            </w:r>
          </w:p>
        </w:tc>
        <w:tc>
          <w:tcPr>
            <w:tcW w:w="2412" w:type="dxa"/>
            <w:tcBorders>
              <w:top w:val="single" w:sz="4" w:space="0" w:color="auto"/>
              <w:left w:val="single" w:sz="4" w:space="0" w:color="auto"/>
              <w:bottom w:val="single" w:sz="4" w:space="0" w:color="auto"/>
              <w:right w:val="single" w:sz="4" w:space="0" w:color="auto"/>
            </w:tcBorders>
            <w:hideMark/>
          </w:tcPr>
          <w:p w:rsidR="005F45A4" w:rsidRDefault="005F45A4" w:rsidP="00930E3C">
            <w:pPr>
              <w:rPr>
                <w:rFonts w:eastAsia="Times New Roman"/>
                <w:iCs/>
                <w:sz w:val="20"/>
                <w:szCs w:val="20"/>
                <w:lang w:eastAsia="en-US"/>
              </w:rPr>
            </w:pPr>
            <w:r>
              <w:rPr>
                <w:color w:val="000000"/>
                <w:sz w:val="20"/>
                <w:szCs w:val="20"/>
              </w:rPr>
              <w:t>Знает базовые принципы поиска, критического анализа и синтеза общих психологических закономерностей, теоретических принципов и методов психологии, но допускает типичные ошибки в выявлении связей изучаемых психических феноменов и сведения их в единую теоретическую картину.</w:t>
            </w:r>
          </w:p>
        </w:tc>
        <w:tc>
          <w:tcPr>
            <w:tcW w:w="2127" w:type="dxa"/>
            <w:tcBorders>
              <w:top w:val="single" w:sz="4" w:space="0" w:color="auto"/>
              <w:left w:val="single" w:sz="4" w:space="0" w:color="auto"/>
              <w:bottom w:val="single" w:sz="4" w:space="0" w:color="auto"/>
              <w:right w:val="single" w:sz="4" w:space="0" w:color="auto"/>
            </w:tcBorders>
            <w:hideMark/>
          </w:tcPr>
          <w:p w:rsidR="005F45A4" w:rsidRDefault="005F45A4" w:rsidP="00930E3C">
            <w:pPr>
              <w:rPr>
                <w:rFonts w:eastAsia="Times New Roman"/>
                <w:iCs/>
                <w:sz w:val="20"/>
                <w:szCs w:val="20"/>
                <w:lang w:eastAsia="en-US"/>
              </w:rPr>
            </w:pPr>
            <w:r>
              <w:rPr>
                <w:color w:val="000000"/>
                <w:sz w:val="20"/>
                <w:szCs w:val="20"/>
              </w:rPr>
              <w:t>Не знает базовые принципы поиска, критического анализа и синтеза общих психологических закономерностей, теоретических принципов и методов психологии, основные методики системного подхода для решения стандартных психолого-педагогических задач</w:t>
            </w:r>
          </w:p>
        </w:tc>
      </w:tr>
      <w:tr w:rsidR="005F45A4" w:rsidTr="009A6C0E">
        <w:trPr>
          <w:trHeight w:val="2026"/>
        </w:trPr>
        <w:tc>
          <w:tcPr>
            <w:tcW w:w="859" w:type="dxa"/>
            <w:tcBorders>
              <w:left w:val="single" w:sz="4" w:space="0" w:color="auto"/>
              <w:right w:val="single" w:sz="4" w:space="0" w:color="auto"/>
            </w:tcBorders>
            <w:hideMark/>
          </w:tcPr>
          <w:p w:rsidR="005F45A4" w:rsidRDefault="009A6C0E" w:rsidP="009A6C0E">
            <w:pPr>
              <w:rPr>
                <w:rFonts w:eastAsia="Times New Roman"/>
                <w:color w:val="000000"/>
                <w:sz w:val="20"/>
                <w:szCs w:val="20"/>
                <w:lang w:eastAsia="en-US"/>
              </w:rPr>
            </w:pPr>
            <w:r>
              <w:rPr>
                <w:rFonts w:eastAsia="Times New Roman"/>
                <w:color w:val="000000"/>
                <w:sz w:val="20"/>
                <w:szCs w:val="20"/>
                <w:lang w:eastAsia="en-US"/>
              </w:rPr>
              <w:lastRenderedPageBreak/>
              <w:t>УК-1</w:t>
            </w:r>
          </w:p>
          <w:p w:rsidR="009A6C0E" w:rsidRDefault="009A6C0E" w:rsidP="009A6C0E">
            <w:pPr>
              <w:rPr>
                <w:rFonts w:eastAsia="Times New Roman"/>
                <w:color w:val="000000"/>
                <w:sz w:val="20"/>
                <w:szCs w:val="20"/>
                <w:lang w:eastAsia="en-US"/>
              </w:rPr>
            </w:pPr>
            <w:r>
              <w:rPr>
                <w:rFonts w:eastAsia="Times New Roman"/>
                <w:color w:val="000000"/>
                <w:sz w:val="20"/>
                <w:szCs w:val="20"/>
                <w:lang w:eastAsia="en-US"/>
              </w:rPr>
              <w:t>УК-1.2</w:t>
            </w:r>
          </w:p>
        </w:tc>
        <w:tc>
          <w:tcPr>
            <w:tcW w:w="2399" w:type="dxa"/>
            <w:tcBorders>
              <w:top w:val="single" w:sz="4" w:space="0" w:color="auto"/>
              <w:left w:val="single" w:sz="4" w:space="0" w:color="auto"/>
              <w:bottom w:val="single" w:sz="4" w:space="0" w:color="auto"/>
              <w:right w:val="single" w:sz="4" w:space="0" w:color="auto"/>
            </w:tcBorders>
            <w:hideMark/>
          </w:tcPr>
          <w:p w:rsidR="005F45A4" w:rsidRDefault="005F45A4" w:rsidP="00930E3C">
            <w:pPr>
              <w:rPr>
                <w:rFonts w:eastAsia="Times New Roman"/>
                <w:i/>
                <w:iCs/>
                <w:sz w:val="20"/>
                <w:szCs w:val="20"/>
                <w:lang w:eastAsia="en-US"/>
              </w:rPr>
            </w:pPr>
            <w:r>
              <w:rPr>
                <w:color w:val="000000"/>
                <w:sz w:val="20"/>
                <w:szCs w:val="20"/>
              </w:rPr>
              <w:t>Умеет осуществлять поиск, критический анализ и синтез общих психологических закономерностей на основе базовых принципов; применять системный подход для решения стандартных психолого-педагогических задач</w:t>
            </w:r>
          </w:p>
        </w:tc>
        <w:tc>
          <w:tcPr>
            <w:tcW w:w="2553" w:type="dxa"/>
            <w:tcBorders>
              <w:top w:val="single" w:sz="4" w:space="0" w:color="auto"/>
              <w:left w:val="single" w:sz="4" w:space="0" w:color="auto"/>
              <w:bottom w:val="single" w:sz="4" w:space="0" w:color="auto"/>
              <w:right w:val="single" w:sz="4" w:space="0" w:color="auto"/>
            </w:tcBorders>
            <w:hideMark/>
          </w:tcPr>
          <w:p w:rsidR="005F45A4" w:rsidRDefault="005F45A4" w:rsidP="00930E3C">
            <w:pPr>
              <w:rPr>
                <w:rFonts w:eastAsia="Times New Roman"/>
                <w:iCs/>
                <w:sz w:val="20"/>
                <w:szCs w:val="20"/>
                <w:lang w:eastAsia="en-US"/>
              </w:rPr>
            </w:pPr>
            <w:r>
              <w:rPr>
                <w:color w:val="000000"/>
                <w:sz w:val="20"/>
                <w:szCs w:val="20"/>
              </w:rPr>
              <w:t>Умеет осуществлять поиск, критический анализ и синтез общих психологических закономерностей на основе базовых принципов; применять системный подход для решения стандартных психолого-педагогических задач</w:t>
            </w:r>
          </w:p>
        </w:tc>
        <w:tc>
          <w:tcPr>
            <w:tcW w:w="2412" w:type="dxa"/>
            <w:tcBorders>
              <w:top w:val="single" w:sz="4" w:space="0" w:color="auto"/>
              <w:left w:val="single" w:sz="4" w:space="0" w:color="auto"/>
              <w:bottom w:val="single" w:sz="4" w:space="0" w:color="auto"/>
              <w:right w:val="single" w:sz="4" w:space="0" w:color="auto"/>
            </w:tcBorders>
            <w:hideMark/>
          </w:tcPr>
          <w:p w:rsidR="005F45A4" w:rsidRDefault="005F45A4" w:rsidP="00930E3C">
            <w:pPr>
              <w:rPr>
                <w:rFonts w:eastAsia="Times New Roman"/>
                <w:iCs/>
                <w:sz w:val="20"/>
                <w:szCs w:val="20"/>
                <w:lang w:eastAsia="en-US"/>
              </w:rPr>
            </w:pPr>
            <w:r>
              <w:rPr>
                <w:color w:val="000000"/>
                <w:sz w:val="20"/>
                <w:szCs w:val="20"/>
              </w:rPr>
              <w:t>Умеет осуществлять поиск, критический анализ и синтез общих психологических закономерностей на основе базовых принципов; но допускает незначительные неточности в выборе рациональных методов системного подхода для решения стандартных психолого-педагогических задач</w:t>
            </w:r>
          </w:p>
        </w:tc>
        <w:tc>
          <w:tcPr>
            <w:tcW w:w="2127" w:type="dxa"/>
            <w:tcBorders>
              <w:top w:val="single" w:sz="4" w:space="0" w:color="auto"/>
              <w:left w:val="single" w:sz="4" w:space="0" w:color="auto"/>
              <w:bottom w:val="single" w:sz="4" w:space="0" w:color="auto"/>
              <w:right w:val="single" w:sz="4" w:space="0" w:color="auto"/>
            </w:tcBorders>
            <w:hideMark/>
          </w:tcPr>
          <w:p w:rsidR="005F45A4" w:rsidRDefault="005F45A4" w:rsidP="00930E3C">
            <w:pPr>
              <w:rPr>
                <w:rFonts w:eastAsia="Times New Roman"/>
                <w:iCs/>
                <w:sz w:val="20"/>
                <w:szCs w:val="20"/>
                <w:lang w:eastAsia="en-US"/>
              </w:rPr>
            </w:pPr>
            <w:r>
              <w:rPr>
                <w:color w:val="000000"/>
                <w:sz w:val="20"/>
                <w:szCs w:val="20"/>
              </w:rPr>
              <w:t>Не умеет осуществлять поиск, критический анализ и синтез общих психологических закономерностей на основе базовых принципов; применять системный подход для решения стандартных психолого-педагогических задач</w:t>
            </w:r>
          </w:p>
        </w:tc>
      </w:tr>
      <w:tr w:rsidR="005F45A4" w:rsidTr="009A6C0E">
        <w:tc>
          <w:tcPr>
            <w:tcW w:w="859" w:type="dxa"/>
            <w:tcBorders>
              <w:left w:val="single" w:sz="4" w:space="0" w:color="auto"/>
              <w:bottom w:val="single" w:sz="4" w:space="0" w:color="auto"/>
              <w:right w:val="single" w:sz="4" w:space="0" w:color="auto"/>
            </w:tcBorders>
            <w:hideMark/>
          </w:tcPr>
          <w:p w:rsidR="005F45A4" w:rsidRDefault="009A6C0E" w:rsidP="009A6C0E">
            <w:pPr>
              <w:rPr>
                <w:rFonts w:eastAsia="Times New Roman"/>
                <w:color w:val="000000"/>
                <w:sz w:val="20"/>
                <w:szCs w:val="20"/>
                <w:lang w:eastAsia="en-US"/>
              </w:rPr>
            </w:pPr>
            <w:r>
              <w:rPr>
                <w:rFonts w:eastAsia="Times New Roman"/>
                <w:color w:val="000000"/>
                <w:sz w:val="20"/>
                <w:szCs w:val="20"/>
                <w:lang w:eastAsia="en-US"/>
              </w:rPr>
              <w:t>УК-1</w:t>
            </w:r>
          </w:p>
          <w:p w:rsidR="009A6C0E" w:rsidRDefault="009A6C0E" w:rsidP="009A6C0E">
            <w:pPr>
              <w:rPr>
                <w:rFonts w:eastAsia="Times New Roman"/>
                <w:color w:val="000000"/>
                <w:sz w:val="20"/>
                <w:szCs w:val="20"/>
                <w:lang w:eastAsia="en-US"/>
              </w:rPr>
            </w:pPr>
            <w:r>
              <w:rPr>
                <w:rFonts w:eastAsia="Times New Roman"/>
                <w:color w:val="000000"/>
                <w:sz w:val="20"/>
                <w:szCs w:val="20"/>
                <w:lang w:eastAsia="en-US"/>
              </w:rPr>
              <w:t>УК-1.3</w:t>
            </w:r>
          </w:p>
        </w:tc>
        <w:tc>
          <w:tcPr>
            <w:tcW w:w="2399" w:type="dxa"/>
            <w:tcBorders>
              <w:top w:val="single" w:sz="4" w:space="0" w:color="auto"/>
              <w:left w:val="single" w:sz="4" w:space="0" w:color="auto"/>
              <w:bottom w:val="single" w:sz="4" w:space="0" w:color="auto"/>
              <w:right w:val="single" w:sz="4" w:space="0" w:color="auto"/>
            </w:tcBorders>
            <w:hideMark/>
          </w:tcPr>
          <w:p w:rsidR="005F45A4" w:rsidRDefault="005F45A4" w:rsidP="00930E3C">
            <w:pPr>
              <w:rPr>
                <w:rFonts w:eastAsia="Times New Roman"/>
                <w:iCs/>
                <w:sz w:val="20"/>
                <w:szCs w:val="20"/>
                <w:lang w:eastAsia="en-US"/>
              </w:rPr>
            </w:pPr>
            <w:r>
              <w:rPr>
                <w:color w:val="000000"/>
                <w:sz w:val="20"/>
                <w:szCs w:val="20"/>
              </w:rPr>
              <w:t>Владеет базовыми навыками поиска, критического анализа и синтеза общих психологических закономерностей, теоретических принципов и методов психологии; способностью применять системный подход для решения стандартных психолого-педагогических задач</w:t>
            </w:r>
          </w:p>
        </w:tc>
        <w:tc>
          <w:tcPr>
            <w:tcW w:w="2553" w:type="dxa"/>
            <w:tcBorders>
              <w:top w:val="single" w:sz="4" w:space="0" w:color="auto"/>
              <w:left w:val="single" w:sz="4" w:space="0" w:color="auto"/>
              <w:bottom w:val="single" w:sz="4" w:space="0" w:color="auto"/>
              <w:right w:val="single" w:sz="4" w:space="0" w:color="auto"/>
            </w:tcBorders>
            <w:hideMark/>
          </w:tcPr>
          <w:p w:rsidR="005F45A4" w:rsidRDefault="005F45A4" w:rsidP="00930E3C">
            <w:pPr>
              <w:rPr>
                <w:rFonts w:eastAsia="Times New Roman"/>
                <w:iCs/>
                <w:sz w:val="20"/>
                <w:szCs w:val="20"/>
                <w:lang w:eastAsia="en-US"/>
              </w:rPr>
            </w:pPr>
            <w:r>
              <w:rPr>
                <w:color w:val="000000"/>
                <w:sz w:val="20"/>
                <w:szCs w:val="20"/>
              </w:rPr>
              <w:t>Владеет базовыми навыками поиска, критического анализа и синтеза общих психологических закономерностей, теоретических принципов и методов психологии; но допускает незначительные неточности в применении принципов системного подхода для решения стандартных психолого-педагогических задач</w:t>
            </w:r>
          </w:p>
        </w:tc>
        <w:tc>
          <w:tcPr>
            <w:tcW w:w="2412" w:type="dxa"/>
            <w:tcBorders>
              <w:top w:val="single" w:sz="4" w:space="0" w:color="auto"/>
              <w:left w:val="single" w:sz="4" w:space="0" w:color="auto"/>
              <w:bottom w:val="single" w:sz="4" w:space="0" w:color="auto"/>
              <w:right w:val="single" w:sz="4" w:space="0" w:color="auto"/>
            </w:tcBorders>
            <w:hideMark/>
          </w:tcPr>
          <w:p w:rsidR="005F45A4" w:rsidRDefault="005F45A4" w:rsidP="00930E3C">
            <w:pPr>
              <w:rPr>
                <w:rFonts w:eastAsia="Times New Roman"/>
                <w:iCs/>
                <w:sz w:val="20"/>
                <w:szCs w:val="20"/>
                <w:lang w:eastAsia="en-US"/>
              </w:rPr>
            </w:pPr>
            <w:r>
              <w:rPr>
                <w:color w:val="000000"/>
                <w:sz w:val="20"/>
                <w:szCs w:val="20"/>
              </w:rPr>
              <w:t>Владеет базовыми навыками поиска, критического анализа и синтеза общих психологических закономерностей, теоретических принципов и методов психологии; но допускает типичные ошибки в ситуациях применения принципов и методов системного подхода для решения стандартных психолого-педагогических задач</w:t>
            </w:r>
          </w:p>
        </w:tc>
        <w:tc>
          <w:tcPr>
            <w:tcW w:w="2127" w:type="dxa"/>
            <w:tcBorders>
              <w:top w:val="single" w:sz="4" w:space="0" w:color="auto"/>
              <w:left w:val="single" w:sz="4" w:space="0" w:color="auto"/>
              <w:bottom w:val="single" w:sz="4" w:space="0" w:color="auto"/>
              <w:right w:val="single" w:sz="4" w:space="0" w:color="auto"/>
            </w:tcBorders>
            <w:hideMark/>
          </w:tcPr>
          <w:p w:rsidR="005F45A4" w:rsidRDefault="005F45A4" w:rsidP="00930E3C">
            <w:pPr>
              <w:rPr>
                <w:rFonts w:eastAsia="Times New Roman"/>
                <w:iCs/>
                <w:sz w:val="20"/>
                <w:szCs w:val="20"/>
                <w:lang w:eastAsia="en-US"/>
              </w:rPr>
            </w:pPr>
            <w:r>
              <w:rPr>
                <w:color w:val="000000"/>
                <w:sz w:val="20"/>
                <w:szCs w:val="20"/>
              </w:rPr>
              <w:t>Не владеет базовыми навыками поиска, критического анализа и синтеза общих психологических закономерностей, теоретических принципов и методов психологии; способностью применять системный подход для решения стандартных психолого-педагогических задач</w:t>
            </w:r>
          </w:p>
        </w:tc>
      </w:tr>
      <w:bookmarkEnd w:id="8"/>
    </w:tbl>
    <w:p w:rsidR="00CA2412" w:rsidRDefault="00CA2412" w:rsidP="00CA2412">
      <w:pPr>
        <w:jc w:val="both"/>
        <w:rPr>
          <w:rFonts w:eastAsia="Times New Roman"/>
          <w:color w:val="000000"/>
          <w:sz w:val="20"/>
          <w:szCs w:val="20"/>
          <w:lang w:eastAsia="en-US"/>
        </w:rPr>
      </w:pPr>
    </w:p>
    <w:p w:rsidR="00CA2412" w:rsidRDefault="00CA2412" w:rsidP="00914821">
      <w:pPr>
        <w:keepNext/>
        <w:keepLines/>
        <w:ind w:firstLine="567"/>
        <w:jc w:val="both"/>
        <w:outlineLvl w:val="0"/>
        <w:rPr>
          <w:rFonts w:eastAsia="Calibri"/>
          <w:b/>
          <w:bCs/>
          <w:color w:val="000000"/>
          <w:sz w:val="20"/>
          <w:szCs w:val="20"/>
          <w:lang w:eastAsia="en-US"/>
        </w:rPr>
      </w:pPr>
      <w:bookmarkStart w:id="9" w:name="_Toc31551162"/>
      <w:bookmarkStart w:id="10" w:name="_Toc36926273"/>
      <w:bookmarkStart w:id="11" w:name="_Toc36929824"/>
      <w:bookmarkStart w:id="12" w:name="_Hlk31550653"/>
      <w:r>
        <w:rPr>
          <w:rFonts w:eastAsia="Calibri"/>
          <w:b/>
          <w:bCs/>
          <w:color w:val="000000"/>
          <w:sz w:val="20"/>
          <w:szCs w:val="20"/>
          <w:lang w:eastAsia="en-US"/>
        </w:rPr>
        <w:t xml:space="preserve">3. </w:t>
      </w:r>
      <w:bookmarkStart w:id="13" w:name="_Hlk36648136"/>
      <w:r>
        <w:rPr>
          <w:rFonts w:eastAsia="Calibri"/>
          <w:b/>
          <w:bCs/>
          <w:color w:val="000000"/>
          <w:sz w:val="20"/>
          <w:szCs w:val="20"/>
          <w:lang w:eastAsia="en-US"/>
        </w:rPr>
        <w:t xml:space="preserve">Распределение оценок за формы текущего контроля и промежуточную </w:t>
      </w:r>
      <w:bookmarkEnd w:id="9"/>
      <w:r>
        <w:rPr>
          <w:rFonts w:eastAsia="Calibri"/>
          <w:b/>
          <w:bCs/>
          <w:color w:val="000000"/>
          <w:sz w:val="20"/>
          <w:szCs w:val="20"/>
          <w:lang w:eastAsia="en-US"/>
        </w:rPr>
        <w:t>аттестацию</w:t>
      </w:r>
      <w:bookmarkEnd w:id="10"/>
      <w:bookmarkEnd w:id="11"/>
      <w:bookmarkEnd w:id="13"/>
    </w:p>
    <w:bookmarkEnd w:id="12"/>
    <w:p w:rsidR="00914821" w:rsidRDefault="00914821" w:rsidP="00914821">
      <w:pPr>
        <w:suppressAutoHyphens/>
        <w:ind w:firstLine="567"/>
        <w:jc w:val="both"/>
        <w:rPr>
          <w:rFonts w:eastAsia="Times New Roman"/>
          <w:b/>
          <w:bCs/>
          <w:iCs/>
          <w:color w:val="000000"/>
          <w:sz w:val="20"/>
          <w:szCs w:val="20"/>
          <w:lang w:eastAsia="en-US"/>
        </w:rPr>
      </w:pPr>
    </w:p>
    <w:p w:rsidR="00CA2412" w:rsidRPr="00930E3C" w:rsidRDefault="00404336" w:rsidP="00914821">
      <w:pPr>
        <w:suppressAutoHyphens/>
        <w:ind w:firstLine="567"/>
        <w:jc w:val="both"/>
        <w:rPr>
          <w:rFonts w:eastAsia="Times New Roman"/>
          <w:b/>
          <w:bCs/>
          <w:color w:val="000000"/>
          <w:sz w:val="20"/>
          <w:szCs w:val="20"/>
          <w:lang w:eastAsia="en-US"/>
        </w:rPr>
      </w:pPr>
      <w:r>
        <w:rPr>
          <w:rFonts w:eastAsia="Times New Roman"/>
          <w:b/>
          <w:bCs/>
          <w:iCs/>
          <w:color w:val="000000"/>
          <w:sz w:val="20"/>
          <w:szCs w:val="20"/>
          <w:lang w:eastAsia="en-US"/>
        </w:rPr>
        <w:t>1</w:t>
      </w:r>
      <w:r w:rsidR="00CA2412" w:rsidRPr="00930E3C">
        <w:rPr>
          <w:rFonts w:eastAsia="Times New Roman"/>
          <w:b/>
          <w:bCs/>
          <w:color w:val="000000"/>
          <w:sz w:val="20"/>
          <w:szCs w:val="20"/>
          <w:lang w:eastAsia="en-US"/>
        </w:rPr>
        <w:t xml:space="preserve"> семестр:</w:t>
      </w:r>
    </w:p>
    <w:p w:rsidR="00CA2412" w:rsidRDefault="00CA2412" w:rsidP="00914821">
      <w:pPr>
        <w:suppressAutoHyphens/>
        <w:ind w:firstLine="567"/>
        <w:jc w:val="both"/>
        <w:rPr>
          <w:rFonts w:eastAsia="Times New Roman"/>
          <w:bCs/>
          <w:color w:val="000000"/>
          <w:sz w:val="20"/>
          <w:szCs w:val="20"/>
          <w:lang w:eastAsia="en-US"/>
        </w:rPr>
      </w:pPr>
      <w:r>
        <w:rPr>
          <w:rFonts w:eastAsia="Times New Roman"/>
          <w:bCs/>
          <w:color w:val="000000"/>
          <w:sz w:val="20"/>
          <w:szCs w:val="20"/>
          <w:lang w:eastAsia="en-US"/>
        </w:rPr>
        <w:t>Текущий контроль:</w:t>
      </w:r>
    </w:p>
    <w:p w:rsidR="00CA2412" w:rsidRPr="000A75BB" w:rsidRDefault="00CA2412" w:rsidP="000A75BB">
      <w:pPr>
        <w:ind w:firstLine="567"/>
        <w:jc w:val="both"/>
        <w:rPr>
          <w:rFonts w:eastAsia="Times New Roman"/>
          <w:i/>
          <w:iCs/>
          <w:color w:val="000000"/>
          <w:sz w:val="20"/>
          <w:szCs w:val="20"/>
          <w:lang w:eastAsia="en-US"/>
        </w:rPr>
      </w:pPr>
      <w:r w:rsidRPr="000A75BB">
        <w:rPr>
          <w:rFonts w:eastAsia="Times New Roman"/>
          <w:bCs/>
          <w:color w:val="000000"/>
          <w:sz w:val="20"/>
          <w:szCs w:val="20"/>
          <w:lang w:eastAsia="en-US"/>
        </w:rPr>
        <w:t xml:space="preserve">Тестирование </w:t>
      </w:r>
      <w:r w:rsidR="000A75BB">
        <w:rPr>
          <w:rFonts w:eastAsia="Times New Roman"/>
          <w:bCs/>
          <w:color w:val="000000"/>
          <w:sz w:val="20"/>
          <w:szCs w:val="20"/>
          <w:lang w:eastAsia="en-US"/>
        </w:rPr>
        <w:t xml:space="preserve">по темам: </w:t>
      </w:r>
      <w:r w:rsidR="000A75BB">
        <w:rPr>
          <w:iCs/>
          <w:color w:val="000000"/>
          <w:sz w:val="20"/>
          <w:szCs w:val="20"/>
        </w:rPr>
        <w:t xml:space="preserve">«Человек как предмет познания. Предмет психологии, ее задачи, методы», «Психология личности», «Деятельность», «Общение», «Ощущения и восприятие», «Память», «Внимание», «Мышление и речь», «Воображение», «Эмоционально-волевая сфера личности: эмоции, чувства, воля», «Индивидуально-типологические особенности личности: темперамент, характер, </w:t>
      </w:r>
      <w:proofErr w:type="gramStart"/>
      <w:r w:rsidR="000A75BB">
        <w:rPr>
          <w:iCs/>
          <w:color w:val="000000"/>
          <w:sz w:val="20"/>
          <w:szCs w:val="20"/>
        </w:rPr>
        <w:t>способности»  –</w:t>
      </w:r>
      <w:proofErr w:type="gramEnd"/>
      <w:r w:rsidR="000A75BB">
        <w:rPr>
          <w:iCs/>
          <w:color w:val="000000"/>
          <w:sz w:val="20"/>
          <w:szCs w:val="20"/>
        </w:rPr>
        <w:t xml:space="preserve"> </w:t>
      </w:r>
      <w:r w:rsidRPr="000A75BB">
        <w:rPr>
          <w:rFonts w:eastAsia="Times New Roman"/>
          <w:bCs/>
          <w:color w:val="000000"/>
          <w:sz w:val="20"/>
          <w:szCs w:val="20"/>
          <w:lang w:eastAsia="en-US"/>
        </w:rPr>
        <w:t>15 баллов</w:t>
      </w:r>
      <w:r w:rsidR="000A75BB">
        <w:rPr>
          <w:rFonts w:eastAsia="Times New Roman"/>
          <w:bCs/>
          <w:color w:val="000000"/>
          <w:sz w:val="20"/>
          <w:szCs w:val="20"/>
          <w:lang w:eastAsia="en-US"/>
        </w:rPr>
        <w:t>.</w:t>
      </w:r>
    </w:p>
    <w:p w:rsidR="00CA2412" w:rsidRPr="000A75BB" w:rsidRDefault="00CA2412" w:rsidP="000A75BB">
      <w:pPr>
        <w:ind w:firstLine="567"/>
        <w:jc w:val="both"/>
        <w:rPr>
          <w:rFonts w:eastAsia="Times New Roman"/>
          <w:i/>
          <w:iCs/>
          <w:color w:val="000000"/>
          <w:sz w:val="20"/>
          <w:szCs w:val="20"/>
          <w:lang w:eastAsia="en-US"/>
        </w:rPr>
      </w:pPr>
      <w:r w:rsidRPr="000A75BB">
        <w:rPr>
          <w:rFonts w:eastAsia="Times New Roman"/>
          <w:bCs/>
          <w:color w:val="000000"/>
          <w:sz w:val="20"/>
          <w:szCs w:val="20"/>
          <w:lang w:eastAsia="en-US"/>
        </w:rPr>
        <w:t>Устный опрос</w:t>
      </w:r>
      <w:r w:rsidR="000A75BB">
        <w:rPr>
          <w:rFonts w:eastAsia="Times New Roman"/>
          <w:bCs/>
          <w:color w:val="000000"/>
          <w:sz w:val="20"/>
          <w:szCs w:val="20"/>
          <w:lang w:eastAsia="en-US"/>
        </w:rPr>
        <w:t xml:space="preserve"> по темам: </w:t>
      </w:r>
      <w:r w:rsidR="000A75BB">
        <w:rPr>
          <w:iCs/>
          <w:color w:val="000000"/>
          <w:sz w:val="20"/>
          <w:szCs w:val="20"/>
        </w:rPr>
        <w:t xml:space="preserve">«Человек как предмет познания. Предмет психологии, ее задачи, методы», «Психология личности», «Деятельность», «Общение», «Ощущения и восприятие», «Память», «Внимание», «Мышление и речь», «Воображение», «Эмоционально-волевая сфера личности: эмоции, чувства, воля», «Индивидуально-типологические особенности личности: темперамент, характер, способности» </w:t>
      </w:r>
      <w:r w:rsidRPr="000A75BB">
        <w:rPr>
          <w:rFonts w:eastAsia="Times New Roman"/>
          <w:bCs/>
          <w:color w:val="000000"/>
          <w:sz w:val="20"/>
          <w:szCs w:val="20"/>
          <w:lang w:eastAsia="en-US"/>
        </w:rPr>
        <w:t>– 15 баллов</w:t>
      </w:r>
      <w:r w:rsidR="000A75BB">
        <w:rPr>
          <w:rFonts w:eastAsia="Times New Roman"/>
          <w:bCs/>
          <w:color w:val="000000"/>
          <w:sz w:val="20"/>
          <w:szCs w:val="20"/>
          <w:lang w:eastAsia="en-US"/>
        </w:rPr>
        <w:t>.</w:t>
      </w:r>
    </w:p>
    <w:p w:rsidR="00CA2412" w:rsidRPr="000A75BB" w:rsidRDefault="00CA2412" w:rsidP="000A75BB">
      <w:pPr>
        <w:ind w:firstLine="567"/>
        <w:jc w:val="both"/>
        <w:rPr>
          <w:iCs/>
          <w:color w:val="000000"/>
          <w:sz w:val="20"/>
          <w:szCs w:val="20"/>
        </w:rPr>
      </w:pPr>
      <w:r w:rsidRPr="000A75BB">
        <w:rPr>
          <w:rFonts w:eastAsia="Times New Roman"/>
          <w:bCs/>
          <w:color w:val="000000"/>
          <w:sz w:val="20"/>
          <w:szCs w:val="20"/>
          <w:lang w:eastAsia="en-US"/>
        </w:rPr>
        <w:t>Письменное домашнее задание</w:t>
      </w:r>
      <w:r w:rsidR="0052664C" w:rsidRPr="000A75BB">
        <w:rPr>
          <w:rFonts w:eastAsia="Times New Roman"/>
          <w:bCs/>
          <w:color w:val="000000"/>
          <w:sz w:val="20"/>
          <w:szCs w:val="20"/>
          <w:lang w:eastAsia="en-US"/>
        </w:rPr>
        <w:t xml:space="preserve"> </w:t>
      </w:r>
      <w:r w:rsidR="000A75BB">
        <w:rPr>
          <w:rFonts w:eastAsia="Times New Roman"/>
          <w:bCs/>
          <w:color w:val="000000"/>
          <w:sz w:val="20"/>
          <w:szCs w:val="20"/>
          <w:lang w:eastAsia="en-US"/>
        </w:rPr>
        <w:t xml:space="preserve">по темам: </w:t>
      </w:r>
      <w:r w:rsidR="000A75BB">
        <w:rPr>
          <w:iCs/>
          <w:color w:val="000000"/>
          <w:sz w:val="20"/>
          <w:szCs w:val="20"/>
        </w:rPr>
        <w:t xml:space="preserve">«Человек как предмет познания. Предмет психологии, ее задачи, методы», «Психология личности», «Деятельность», «Общение», «Ощущения и восприятие», «Память», «Внимание», «Мышление и речь», «Воображение», «Эмоционально-волевая сфера личности: эмоции, чувства, воля», «Индивидуально-типологические особенности личности: темперамент, характер, способности» </w:t>
      </w:r>
      <w:r w:rsidRPr="000A75BB">
        <w:rPr>
          <w:rFonts w:eastAsia="Times New Roman"/>
          <w:bCs/>
          <w:color w:val="000000"/>
          <w:sz w:val="20"/>
          <w:szCs w:val="20"/>
          <w:lang w:eastAsia="en-US"/>
        </w:rPr>
        <w:t>– 20 баллов</w:t>
      </w:r>
      <w:r w:rsidR="000A75BB">
        <w:rPr>
          <w:rFonts w:eastAsia="Times New Roman"/>
          <w:bCs/>
          <w:color w:val="000000"/>
          <w:sz w:val="20"/>
          <w:szCs w:val="20"/>
          <w:lang w:eastAsia="en-US"/>
        </w:rPr>
        <w:t>.</w:t>
      </w:r>
    </w:p>
    <w:p w:rsidR="00CA2412" w:rsidRDefault="00CA2412" w:rsidP="00914821">
      <w:pPr>
        <w:ind w:firstLine="567"/>
        <w:jc w:val="both"/>
        <w:rPr>
          <w:rFonts w:eastAsia="Times New Roman"/>
          <w:iCs/>
          <w:color w:val="000000"/>
          <w:sz w:val="20"/>
          <w:szCs w:val="20"/>
          <w:lang w:eastAsia="en-US"/>
        </w:rPr>
      </w:pPr>
      <w:bookmarkStart w:id="14" w:name="_Toc31551163"/>
      <w:r w:rsidRPr="000A75BB">
        <w:rPr>
          <w:rFonts w:eastAsia="Times New Roman"/>
          <w:iCs/>
          <w:color w:val="000000"/>
          <w:sz w:val="20"/>
          <w:szCs w:val="20"/>
          <w:lang w:eastAsia="en-US"/>
        </w:rPr>
        <w:t>Итого 15 + 15 +</w:t>
      </w:r>
      <w:r>
        <w:rPr>
          <w:rFonts w:eastAsia="Times New Roman"/>
          <w:iCs/>
          <w:color w:val="000000"/>
          <w:sz w:val="20"/>
          <w:szCs w:val="20"/>
          <w:lang w:eastAsia="en-US"/>
        </w:rPr>
        <w:t xml:space="preserve"> 20 = 50 баллов </w:t>
      </w:r>
    </w:p>
    <w:p w:rsidR="00CA2412" w:rsidRDefault="00CA2412" w:rsidP="00914821">
      <w:pPr>
        <w:ind w:firstLine="567"/>
        <w:jc w:val="both"/>
        <w:rPr>
          <w:rFonts w:eastAsia="Times New Roman"/>
          <w:iCs/>
          <w:color w:val="000000"/>
          <w:sz w:val="20"/>
          <w:szCs w:val="20"/>
          <w:lang w:eastAsia="en-US"/>
        </w:rPr>
      </w:pPr>
      <w:r>
        <w:rPr>
          <w:rFonts w:eastAsia="Times New Roman"/>
          <w:iCs/>
          <w:color w:val="000000"/>
          <w:sz w:val="20"/>
          <w:szCs w:val="20"/>
          <w:lang w:eastAsia="en-US"/>
        </w:rPr>
        <w:t xml:space="preserve">Промежуточная аттестация – </w:t>
      </w:r>
      <w:r w:rsidR="00394C4B">
        <w:rPr>
          <w:rFonts w:eastAsia="Times New Roman"/>
          <w:iCs/>
          <w:color w:val="000000"/>
          <w:sz w:val="20"/>
          <w:szCs w:val="20"/>
          <w:lang w:eastAsia="en-US"/>
        </w:rPr>
        <w:t>экзамен</w:t>
      </w:r>
    </w:p>
    <w:p w:rsidR="00CA2412" w:rsidRDefault="00394C4B" w:rsidP="00914821">
      <w:pPr>
        <w:ind w:firstLine="567"/>
        <w:jc w:val="both"/>
        <w:rPr>
          <w:rFonts w:eastAsia="Times New Roman"/>
          <w:iCs/>
          <w:color w:val="000000"/>
          <w:sz w:val="20"/>
          <w:szCs w:val="20"/>
          <w:lang w:eastAsia="en-US"/>
        </w:rPr>
      </w:pPr>
      <w:r>
        <w:rPr>
          <w:rFonts w:eastAsia="Times New Roman"/>
          <w:iCs/>
          <w:color w:val="000000"/>
          <w:sz w:val="20"/>
          <w:szCs w:val="20"/>
          <w:lang w:eastAsia="en-US"/>
        </w:rPr>
        <w:t>Экзамен</w:t>
      </w:r>
      <w:r w:rsidR="00CA2412">
        <w:rPr>
          <w:rFonts w:eastAsia="Times New Roman"/>
          <w:iCs/>
          <w:color w:val="000000"/>
          <w:sz w:val="20"/>
          <w:szCs w:val="20"/>
          <w:lang w:eastAsia="en-US"/>
        </w:rPr>
        <w:t xml:space="preserve"> заключается в устном или письменном ответе (по вопросам к зачету) и проверке практических навыков</w:t>
      </w:r>
    </w:p>
    <w:p w:rsidR="00CA2412" w:rsidRDefault="00CA2412" w:rsidP="00914821">
      <w:pPr>
        <w:ind w:firstLine="567"/>
        <w:jc w:val="both"/>
        <w:rPr>
          <w:rFonts w:eastAsia="Times New Roman"/>
          <w:iCs/>
          <w:color w:val="000000"/>
          <w:sz w:val="20"/>
          <w:szCs w:val="20"/>
          <w:lang w:eastAsia="en-US"/>
        </w:rPr>
      </w:pPr>
      <w:r>
        <w:rPr>
          <w:rFonts w:eastAsia="Times New Roman"/>
          <w:iCs/>
          <w:color w:val="000000"/>
          <w:sz w:val="20"/>
          <w:szCs w:val="20"/>
          <w:lang w:eastAsia="en-US"/>
        </w:rPr>
        <w:t>Общее количество баллов по дисциплине за текущий контроль и промежуточную аттестацию: 50+50=100 баллов.</w:t>
      </w:r>
    </w:p>
    <w:p w:rsidR="00CA2412" w:rsidRDefault="00CA2412" w:rsidP="00914821">
      <w:pPr>
        <w:ind w:firstLine="567"/>
        <w:jc w:val="both"/>
        <w:rPr>
          <w:rFonts w:eastAsia="Times New Roman"/>
          <w:iCs/>
          <w:color w:val="000000"/>
          <w:sz w:val="20"/>
          <w:szCs w:val="20"/>
          <w:lang w:eastAsia="en-US"/>
        </w:rPr>
      </w:pPr>
      <w:r>
        <w:rPr>
          <w:rFonts w:eastAsia="Times New Roman"/>
          <w:iCs/>
          <w:color w:val="000000"/>
          <w:sz w:val="20"/>
          <w:szCs w:val="20"/>
          <w:lang w:eastAsia="en-US"/>
        </w:rPr>
        <w:t>Соответствие баллов и оценок:</w:t>
      </w:r>
    </w:p>
    <w:p w:rsidR="00CA2412" w:rsidRDefault="00CA2412" w:rsidP="00914821">
      <w:pPr>
        <w:ind w:firstLine="567"/>
        <w:jc w:val="both"/>
        <w:rPr>
          <w:rFonts w:eastAsia="Times New Roman"/>
          <w:iCs/>
          <w:color w:val="000000"/>
          <w:sz w:val="20"/>
          <w:szCs w:val="20"/>
          <w:lang w:eastAsia="en-US"/>
        </w:rPr>
      </w:pPr>
      <w:r>
        <w:rPr>
          <w:rFonts w:eastAsia="Times New Roman"/>
          <w:iCs/>
          <w:color w:val="000000"/>
          <w:sz w:val="20"/>
          <w:szCs w:val="20"/>
          <w:lang w:eastAsia="en-US"/>
        </w:rPr>
        <w:t xml:space="preserve">86-100 – </w:t>
      </w:r>
      <w:r w:rsidR="000A75BB">
        <w:rPr>
          <w:rFonts w:eastAsia="Times New Roman"/>
          <w:iCs/>
          <w:color w:val="000000"/>
          <w:sz w:val="20"/>
          <w:szCs w:val="20"/>
          <w:lang w:eastAsia="en-US"/>
        </w:rPr>
        <w:t>«</w:t>
      </w:r>
      <w:r>
        <w:rPr>
          <w:rFonts w:eastAsia="Times New Roman"/>
          <w:iCs/>
          <w:color w:val="000000"/>
          <w:sz w:val="20"/>
          <w:szCs w:val="20"/>
          <w:lang w:eastAsia="en-US"/>
        </w:rPr>
        <w:t>отлично</w:t>
      </w:r>
      <w:r w:rsidR="000A75BB">
        <w:rPr>
          <w:rFonts w:eastAsia="Times New Roman"/>
          <w:iCs/>
          <w:color w:val="000000"/>
          <w:sz w:val="20"/>
          <w:szCs w:val="20"/>
          <w:lang w:eastAsia="en-US"/>
        </w:rPr>
        <w:t>»</w:t>
      </w:r>
    </w:p>
    <w:p w:rsidR="00CA2412" w:rsidRDefault="00CA2412" w:rsidP="00914821">
      <w:pPr>
        <w:ind w:firstLine="567"/>
        <w:jc w:val="both"/>
        <w:rPr>
          <w:rFonts w:eastAsia="Times New Roman"/>
          <w:iCs/>
          <w:color w:val="000000"/>
          <w:sz w:val="20"/>
          <w:szCs w:val="20"/>
          <w:lang w:eastAsia="en-US"/>
        </w:rPr>
      </w:pPr>
      <w:r>
        <w:rPr>
          <w:rFonts w:eastAsia="Times New Roman"/>
          <w:iCs/>
          <w:color w:val="000000"/>
          <w:sz w:val="20"/>
          <w:szCs w:val="20"/>
          <w:lang w:eastAsia="en-US"/>
        </w:rPr>
        <w:t xml:space="preserve">71-85 – </w:t>
      </w:r>
      <w:r w:rsidR="000A75BB">
        <w:rPr>
          <w:rFonts w:eastAsia="Times New Roman"/>
          <w:iCs/>
          <w:color w:val="000000"/>
          <w:sz w:val="20"/>
          <w:szCs w:val="20"/>
          <w:lang w:eastAsia="en-US"/>
        </w:rPr>
        <w:t>«</w:t>
      </w:r>
      <w:r>
        <w:rPr>
          <w:rFonts w:eastAsia="Times New Roman"/>
          <w:iCs/>
          <w:color w:val="000000"/>
          <w:sz w:val="20"/>
          <w:szCs w:val="20"/>
          <w:lang w:eastAsia="en-US"/>
        </w:rPr>
        <w:t>хорошо</w:t>
      </w:r>
      <w:r w:rsidR="000A75BB">
        <w:rPr>
          <w:rFonts w:eastAsia="Times New Roman"/>
          <w:iCs/>
          <w:color w:val="000000"/>
          <w:sz w:val="20"/>
          <w:szCs w:val="20"/>
          <w:lang w:eastAsia="en-US"/>
        </w:rPr>
        <w:t>»</w:t>
      </w:r>
    </w:p>
    <w:p w:rsidR="00CA2412" w:rsidRDefault="00CA2412" w:rsidP="00914821">
      <w:pPr>
        <w:ind w:firstLine="567"/>
        <w:jc w:val="both"/>
        <w:rPr>
          <w:rFonts w:eastAsia="Times New Roman"/>
          <w:iCs/>
          <w:color w:val="000000"/>
          <w:sz w:val="20"/>
          <w:szCs w:val="20"/>
          <w:lang w:eastAsia="en-US"/>
        </w:rPr>
      </w:pPr>
      <w:r>
        <w:rPr>
          <w:rFonts w:eastAsia="Times New Roman"/>
          <w:iCs/>
          <w:color w:val="000000"/>
          <w:sz w:val="20"/>
          <w:szCs w:val="20"/>
          <w:lang w:eastAsia="en-US"/>
        </w:rPr>
        <w:t xml:space="preserve">56-70 </w:t>
      </w:r>
      <w:r w:rsidR="000A75BB">
        <w:rPr>
          <w:rFonts w:eastAsia="Times New Roman"/>
          <w:iCs/>
          <w:color w:val="000000"/>
          <w:sz w:val="20"/>
          <w:szCs w:val="20"/>
          <w:lang w:eastAsia="en-US"/>
        </w:rPr>
        <w:t>–</w:t>
      </w:r>
      <w:r>
        <w:rPr>
          <w:rFonts w:eastAsia="Times New Roman"/>
          <w:iCs/>
          <w:color w:val="000000"/>
          <w:sz w:val="20"/>
          <w:szCs w:val="20"/>
          <w:lang w:eastAsia="en-US"/>
        </w:rPr>
        <w:t xml:space="preserve"> </w:t>
      </w:r>
      <w:r w:rsidR="000A75BB">
        <w:rPr>
          <w:rFonts w:eastAsia="Times New Roman"/>
          <w:iCs/>
          <w:color w:val="000000"/>
          <w:sz w:val="20"/>
          <w:szCs w:val="20"/>
          <w:lang w:eastAsia="en-US"/>
        </w:rPr>
        <w:t>«</w:t>
      </w:r>
      <w:r>
        <w:rPr>
          <w:rFonts w:eastAsia="Times New Roman"/>
          <w:iCs/>
          <w:color w:val="000000"/>
          <w:sz w:val="20"/>
          <w:szCs w:val="20"/>
          <w:lang w:eastAsia="en-US"/>
        </w:rPr>
        <w:t>удовлетворительно</w:t>
      </w:r>
      <w:r w:rsidR="000A75BB">
        <w:rPr>
          <w:rFonts w:eastAsia="Times New Roman"/>
          <w:iCs/>
          <w:color w:val="000000"/>
          <w:sz w:val="20"/>
          <w:szCs w:val="20"/>
          <w:lang w:eastAsia="en-US"/>
        </w:rPr>
        <w:t>»</w:t>
      </w:r>
    </w:p>
    <w:p w:rsidR="00CA2412" w:rsidRDefault="00CA2412" w:rsidP="00914821">
      <w:pPr>
        <w:ind w:firstLine="567"/>
        <w:jc w:val="both"/>
        <w:rPr>
          <w:rFonts w:eastAsia="Times New Roman"/>
          <w:iCs/>
          <w:color w:val="000000"/>
          <w:sz w:val="20"/>
          <w:szCs w:val="20"/>
          <w:lang w:eastAsia="en-US"/>
        </w:rPr>
      </w:pPr>
      <w:r>
        <w:rPr>
          <w:rFonts w:eastAsia="Times New Roman"/>
          <w:iCs/>
          <w:color w:val="000000"/>
          <w:sz w:val="20"/>
          <w:szCs w:val="20"/>
          <w:lang w:eastAsia="en-US"/>
        </w:rPr>
        <w:t xml:space="preserve">0-55 – </w:t>
      </w:r>
      <w:r w:rsidR="000A75BB">
        <w:rPr>
          <w:rFonts w:eastAsia="Times New Roman"/>
          <w:iCs/>
          <w:color w:val="000000"/>
          <w:sz w:val="20"/>
          <w:szCs w:val="20"/>
          <w:lang w:eastAsia="en-US"/>
        </w:rPr>
        <w:t>«</w:t>
      </w:r>
      <w:r>
        <w:rPr>
          <w:rFonts w:eastAsia="Times New Roman"/>
          <w:iCs/>
          <w:color w:val="000000"/>
          <w:sz w:val="20"/>
          <w:szCs w:val="20"/>
          <w:lang w:eastAsia="en-US"/>
        </w:rPr>
        <w:t>неудовлетворительно</w:t>
      </w:r>
      <w:r w:rsidR="000A75BB">
        <w:rPr>
          <w:rFonts w:eastAsia="Times New Roman"/>
          <w:iCs/>
          <w:color w:val="000000"/>
          <w:sz w:val="20"/>
          <w:szCs w:val="20"/>
          <w:lang w:eastAsia="en-US"/>
        </w:rPr>
        <w:t>»</w:t>
      </w:r>
    </w:p>
    <w:bookmarkEnd w:id="14"/>
    <w:p w:rsidR="00914821" w:rsidRDefault="00914821" w:rsidP="00914821">
      <w:pPr>
        <w:ind w:firstLine="567"/>
        <w:jc w:val="both"/>
        <w:rPr>
          <w:rFonts w:eastAsia="Calibri"/>
          <w:b/>
          <w:bCs/>
          <w:color w:val="000000"/>
          <w:sz w:val="20"/>
          <w:szCs w:val="20"/>
          <w:lang w:eastAsia="en-US"/>
        </w:rPr>
      </w:pPr>
    </w:p>
    <w:p w:rsidR="00CA2412" w:rsidRDefault="00CA2412" w:rsidP="00914821">
      <w:pPr>
        <w:ind w:firstLine="567"/>
        <w:jc w:val="both"/>
        <w:rPr>
          <w:rFonts w:eastAsia="Calibri"/>
          <w:b/>
          <w:bCs/>
          <w:color w:val="000000"/>
          <w:sz w:val="20"/>
          <w:szCs w:val="20"/>
          <w:lang w:eastAsia="en-US"/>
        </w:rPr>
      </w:pPr>
      <w:r>
        <w:rPr>
          <w:rFonts w:eastAsia="Calibri"/>
          <w:b/>
          <w:bCs/>
          <w:color w:val="000000"/>
          <w:sz w:val="20"/>
          <w:szCs w:val="20"/>
          <w:lang w:eastAsia="en-US"/>
        </w:rPr>
        <w:t>4. Оценочные средства, порядок их применения и критерии оценивания</w:t>
      </w:r>
    </w:p>
    <w:p w:rsidR="00CA2412" w:rsidRDefault="00CA2412" w:rsidP="00914821">
      <w:pPr>
        <w:ind w:firstLine="567"/>
        <w:jc w:val="both"/>
        <w:rPr>
          <w:rFonts w:eastAsia="Calibri"/>
          <w:b/>
          <w:bCs/>
          <w:color w:val="000000"/>
          <w:sz w:val="20"/>
          <w:szCs w:val="20"/>
          <w:lang w:eastAsia="en-US"/>
        </w:rPr>
      </w:pPr>
      <w:bookmarkStart w:id="15" w:name="_Toc31727678"/>
      <w:bookmarkStart w:id="16" w:name="_Toc31551164"/>
      <w:r>
        <w:rPr>
          <w:rFonts w:eastAsia="Calibri"/>
          <w:b/>
          <w:bCs/>
          <w:color w:val="000000"/>
          <w:sz w:val="20"/>
          <w:szCs w:val="20"/>
          <w:lang w:eastAsia="en-US"/>
        </w:rPr>
        <w:t>4.1. Оценочные средства текущего контроля</w:t>
      </w:r>
      <w:bookmarkEnd w:id="15"/>
      <w:bookmarkEnd w:id="16"/>
    </w:p>
    <w:p w:rsidR="0052664C" w:rsidRDefault="00CA2412" w:rsidP="00914821">
      <w:pPr>
        <w:ind w:firstLine="567"/>
        <w:jc w:val="both"/>
        <w:rPr>
          <w:rFonts w:eastAsia="Calibri"/>
          <w:b/>
          <w:bCs/>
          <w:i/>
          <w:iCs/>
          <w:color w:val="000000"/>
          <w:sz w:val="20"/>
          <w:szCs w:val="20"/>
          <w:lang w:eastAsia="en-US"/>
        </w:rPr>
      </w:pPr>
      <w:bookmarkStart w:id="17" w:name="_Toc31727679"/>
      <w:bookmarkStart w:id="18" w:name="_Toc31551165"/>
      <w:r>
        <w:rPr>
          <w:rFonts w:eastAsia="Calibri"/>
          <w:b/>
          <w:bCs/>
          <w:color w:val="000000"/>
          <w:sz w:val="20"/>
          <w:szCs w:val="20"/>
          <w:lang w:eastAsia="en-US"/>
        </w:rPr>
        <w:t xml:space="preserve">4.1.1. </w:t>
      </w:r>
      <w:bookmarkEnd w:id="17"/>
      <w:bookmarkEnd w:id="18"/>
      <w:r>
        <w:rPr>
          <w:rFonts w:eastAsia="Calibri"/>
          <w:b/>
          <w:bCs/>
          <w:i/>
          <w:iCs/>
          <w:color w:val="000000"/>
          <w:sz w:val="20"/>
          <w:szCs w:val="20"/>
          <w:lang w:eastAsia="en-US"/>
        </w:rPr>
        <w:t xml:space="preserve">Тестирование </w:t>
      </w:r>
    </w:p>
    <w:p w:rsidR="00CA2412" w:rsidRDefault="00CA2412" w:rsidP="00914821">
      <w:pPr>
        <w:ind w:firstLine="567"/>
        <w:jc w:val="both"/>
        <w:rPr>
          <w:rFonts w:eastAsia="Calibri"/>
          <w:b/>
          <w:bCs/>
          <w:color w:val="000000"/>
          <w:sz w:val="20"/>
          <w:szCs w:val="20"/>
          <w:lang w:eastAsia="en-US"/>
        </w:rPr>
      </w:pPr>
      <w:r>
        <w:rPr>
          <w:rFonts w:eastAsia="Calibri"/>
          <w:b/>
          <w:bCs/>
          <w:color w:val="000000"/>
          <w:sz w:val="20"/>
          <w:szCs w:val="20"/>
          <w:lang w:eastAsia="en-US"/>
        </w:rPr>
        <w:t>4.1.1.1. Порядок проведения.</w:t>
      </w:r>
    </w:p>
    <w:p w:rsidR="00CA2412" w:rsidRDefault="00CA2412" w:rsidP="00CA2412">
      <w:pPr>
        <w:ind w:firstLine="567"/>
        <w:jc w:val="both"/>
        <w:rPr>
          <w:rFonts w:eastAsia="Calibri"/>
          <w:bCs/>
          <w:color w:val="000000"/>
          <w:sz w:val="20"/>
          <w:szCs w:val="20"/>
          <w:lang w:eastAsia="en-US"/>
        </w:rPr>
      </w:pPr>
      <w:r>
        <w:rPr>
          <w:rFonts w:eastAsia="Calibri"/>
          <w:bCs/>
          <w:color w:val="000000"/>
          <w:sz w:val="20"/>
          <w:szCs w:val="20"/>
          <w:lang w:eastAsia="en-US"/>
        </w:rPr>
        <w:lastRenderedPageBreak/>
        <w:t>Студент письменно отвечает на вопросы теста  во внеаудиторное время.</w:t>
      </w:r>
    </w:p>
    <w:p w:rsidR="00CA2412" w:rsidRDefault="00CA2412" w:rsidP="00CA2412">
      <w:pPr>
        <w:ind w:firstLine="567"/>
        <w:jc w:val="both"/>
        <w:rPr>
          <w:rFonts w:eastAsia="Calibri"/>
          <w:b/>
          <w:bCs/>
          <w:color w:val="000000"/>
          <w:sz w:val="20"/>
          <w:szCs w:val="20"/>
          <w:lang w:eastAsia="en-US"/>
        </w:rPr>
      </w:pPr>
      <w:r>
        <w:rPr>
          <w:rFonts w:eastAsia="Calibri"/>
          <w:b/>
          <w:bCs/>
          <w:color w:val="000000"/>
          <w:sz w:val="20"/>
          <w:szCs w:val="20"/>
          <w:lang w:eastAsia="en-US"/>
        </w:rPr>
        <w:t>4.1.1.2. Критерии оценивания</w:t>
      </w:r>
    </w:p>
    <w:p w:rsidR="00CA2412" w:rsidRDefault="00CA2412" w:rsidP="00CA2412">
      <w:pPr>
        <w:ind w:firstLine="567"/>
        <w:jc w:val="both"/>
        <w:rPr>
          <w:rFonts w:eastAsia="Calibri"/>
          <w:b/>
          <w:bCs/>
          <w:color w:val="000000"/>
          <w:sz w:val="20"/>
          <w:szCs w:val="20"/>
          <w:lang w:eastAsia="en-US"/>
        </w:rPr>
      </w:pPr>
      <w:bookmarkStart w:id="19" w:name="_Toc36929830"/>
      <w:r>
        <w:rPr>
          <w:rFonts w:eastAsia="Calibri"/>
          <w:b/>
          <w:bCs/>
          <w:color w:val="000000"/>
          <w:sz w:val="20"/>
          <w:szCs w:val="20"/>
          <w:lang w:eastAsia="en-US"/>
        </w:rPr>
        <w:t xml:space="preserve">14-15 баллов ставятся, если обучающийся: </w:t>
      </w:r>
      <w:r>
        <w:rPr>
          <w:rFonts w:eastAsia="Calibri"/>
          <w:bCs/>
          <w:color w:val="000000"/>
          <w:sz w:val="20"/>
          <w:szCs w:val="20"/>
          <w:lang w:eastAsia="en-US"/>
        </w:rPr>
        <w:t xml:space="preserve">дал 86% правильных ответов и более. </w:t>
      </w:r>
    </w:p>
    <w:p w:rsidR="00CA2412" w:rsidRDefault="00CA2412" w:rsidP="00CA2412">
      <w:pPr>
        <w:ind w:firstLine="567"/>
        <w:jc w:val="both"/>
        <w:rPr>
          <w:rFonts w:eastAsia="Calibri"/>
          <w:b/>
          <w:bCs/>
          <w:color w:val="000000"/>
          <w:sz w:val="20"/>
          <w:szCs w:val="20"/>
          <w:lang w:eastAsia="en-US"/>
        </w:rPr>
      </w:pPr>
      <w:r>
        <w:rPr>
          <w:rFonts w:eastAsia="Calibri"/>
          <w:b/>
          <w:bCs/>
          <w:color w:val="000000"/>
          <w:sz w:val="20"/>
          <w:szCs w:val="20"/>
          <w:lang w:eastAsia="en-US"/>
        </w:rPr>
        <w:t xml:space="preserve">11-13 баллов ставятся, если обучающийся: </w:t>
      </w:r>
      <w:r>
        <w:rPr>
          <w:rFonts w:eastAsia="Calibri"/>
          <w:bCs/>
          <w:color w:val="000000"/>
          <w:sz w:val="20"/>
          <w:szCs w:val="20"/>
          <w:lang w:eastAsia="en-US"/>
        </w:rPr>
        <w:t xml:space="preserve">дал от 71% до 85 % правильных ответов. </w:t>
      </w:r>
    </w:p>
    <w:p w:rsidR="00CA2412" w:rsidRDefault="00CA2412" w:rsidP="00CA2412">
      <w:pPr>
        <w:ind w:firstLine="567"/>
        <w:jc w:val="both"/>
        <w:rPr>
          <w:rFonts w:eastAsia="Calibri"/>
          <w:b/>
          <w:bCs/>
          <w:color w:val="000000"/>
          <w:sz w:val="20"/>
          <w:szCs w:val="20"/>
          <w:lang w:eastAsia="en-US"/>
        </w:rPr>
      </w:pPr>
      <w:r>
        <w:rPr>
          <w:rFonts w:eastAsia="Calibri"/>
          <w:b/>
          <w:bCs/>
          <w:color w:val="000000"/>
          <w:sz w:val="20"/>
          <w:szCs w:val="20"/>
          <w:lang w:eastAsia="en-US"/>
        </w:rPr>
        <w:t xml:space="preserve">9-10 баллов ставятся, если обучающийся: </w:t>
      </w:r>
      <w:r>
        <w:rPr>
          <w:rFonts w:eastAsia="Calibri"/>
          <w:bCs/>
          <w:color w:val="000000"/>
          <w:sz w:val="20"/>
          <w:szCs w:val="20"/>
          <w:lang w:eastAsia="en-US"/>
        </w:rPr>
        <w:t xml:space="preserve">дал от 56% до 70% правильных ответов </w:t>
      </w:r>
    </w:p>
    <w:p w:rsidR="00CA2412" w:rsidRDefault="00CA2412" w:rsidP="00CA2412">
      <w:pPr>
        <w:ind w:firstLine="567"/>
        <w:jc w:val="both"/>
        <w:rPr>
          <w:rFonts w:eastAsia="Calibri"/>
          <w:b/>
          <w:bCs/>
          <w:color w:val="000000"/>
          <w:sz w:val="20"/>
          <w:szCs w:val="20"/>
          <w:lang w:eastAsia="en-US"/>
        </w:rPr>
      </w:pPr>
      <w:r>
        <w:rPr>
          <w:rFonts w:eastAsia="Calibri"/>
          <w:b/>
          <w:bCs/>
          <w:color w:val="000000"/>
          <w:sz w:val="20"/>
          <w:szCs w:val="20"/>
          <w:lang w:eastAsia="en-US"/>
        </w:rPr>
        <w:t xml:space="preserve">0-8 баллов ставятся, если обучающийся: дал </w:t>
      </w:r>
      <w:r>
        <w:rPr>
          <w:rFonts w:eastAsia="Calibri"/>
          <w:bCs/>
          <w:color w:val="000000"/>
          <w:sz w:val="20"/>
          <w:szCs w:val="20"/>
          <w:lang w:eastAsia="en-US"/>
        </w:rPr>
        <w:t xml:space="preserve">55% правильных ответов и менее. </w:t>
      </w:r>
    </w:p>
    <w:p w:rsidR="00CA2412" w:rsidRDefault="00CA2412" w:rsidP="00CA2412">
      <w:pPr>
        <w:ind w:firstLine="567"/>
        <w:jc w:val="both"/>
        <w:rPr>
          <w:rFonts w:eastAsia="Calibri"/>
          <w:b/>
          <w:bCs/>
          <w:color w:val="000000"/>
          <w:sz w:val="20"/>
          <w:szCs w:val="20"/>
          <w:lang w:eastAsia="en-US"/>
        </w:rPr>
      </w:pPr>
      <w:r>
        <w:rPr>
          <w:rFonts w:eastAsia="Calibri"/>
          <w:b/>
          <w:bCs/>
          <w:color w:val="000000"/>
          <w:sz w:val="20"/>
          <w:szCs w:val="20"/>
          <w:lang w:eastAsia="en-US"/>
        </w:rPr>
        <w:t>4.1.1.3. Содержание оценочного средства</w:t>
      </w:r>
      <w:bookmarkEnd w:id="19"/>
      <w:r>
        <w:rPr>
          <w:rFonts w:eastAsia="Calibri"/>
          <w:b/>
          <w:bCs/>
          <w:color w:val="000000"/>
          <w:sz w:val="20"/>
          <w:szCs w:val="20"/>
          <w:lang w:eastAsia="en-US"/>
        </w:rPr>
        <w:t xml:space="preserve"> </w:t>
      </w:r>
    </w:p>
    <w:p w:rsidR="00CA2412" w:rsidRDefault="00CA2412" w:rsidP="00CA2412">
      <w:pPr>
        <w:ind w:firstLine="567"/>
        <w:jc w:val="both"/>
        <w:rPr>
          <w:rFonts w:eastAsia="Calibri"/>
          <w:b/>
          <w:bCs/>
          <w:color w:val="000000"/>
          <w:sz w:val="20"/>
          <w:szCs w:val="20"/>
          <w:lang w:eastAsia="en-US"/>
        </w:rPr>
      </w:pPr>
      <w:r>
        <w:rPr>
          <w:rFonts w:eastAsia="Calibri"/>
          <w:b/>
          <w:bCs/>
          <w:color w:val="000000"/>
          <w:sz w:val="20"/>
          <w:szCs w:val="20"/>
          <w:lang w:eastAsia="en-US"/>
        </w:rPr>
        <w:t>Вариант 1:</w:t>
      </w:r>
    </w:p>
    <w:p w:rsidR="00CA2412" w:rsidRDefault="00CA2412" w:rsidP="00CA2412">
      <w:pPr>
        <w:ind w:firstLine="709"/>
        <w:jc w:val="both"/>
        <w:rPr>
          <w:rFonts w:eastAsia="Calibri"/>
          <w:color w:val="000000"/>
          <w:sz w:val="20"/>
          <w:szCs w:val="20"/>
          <w:lang w:eastAsia="en-US"/>
        </w:rPr>
      </w:pPr>
      <w:bookmarkStart w:id="20" w:name="_Toc36929831"/>
      <w:bookmarkStart w:id="21" w:name="_Toc36926277"/>
      <w:r>
        <w:rPr>
          <w:rFonts w:eastAsia="Calibri"/>
          <w:color w:val="000000"/>
          <w:sz w:val="20"/>
          <w:szCs w:val="20"/>
          <w:lang w:eastAsia="en-US"/>
        </w:rPr>
        <w:t>1.На втором этапе развития психологии как науки в качестве предмета исследования выступала (-о)?</w:t>
      </w:r>
    </w:p>
    <w:p w:rsidR="00CA2412" w:rsidRDefault="00914821" w:rsidP="00CA2412">
      <w:pPr>
        <w:ind w:firstLine="709"/>
        <w:jc w:val="both"/>
        <w:rPr>
          <w:rFonts w:eastAsia="Calibri"/>
          <w:color w:val="000000"/>
          <w:sz w:val="20"/>
          <w:szCs w:val="20"/>
          <w:lang w:eastAsia="en-US"/>
        </w:rPr>
      </w:pPr>
      <w:r>
        <w:rPr>
          <w:rFonts w:eastAsia="Calibri"/>
          <w:color w:val="000000"/>
          <w:sz w:val="20"/>
          <w:szCs w:val="20"/>
          <w:lang w:eastAsia="en-US"/>
        </w:rPr>
        <w:t xml:space="preserve">1. </w:t>
      </w:r>
      <w:r w:rsidR="00CA2412">
        <w:rPr>
          <w:rFonts w:eastAsia="Calibri"/>
          <w:color w:val="000000"/>
          <w:sz w:val="20"/>
          <w:szCs w:val="20"/>
          <w:lang w:eastAsia="en-US"/>
        </w:rPr>
        <w:t>психика</w:t>
      </w:r>
    </w:p>
    <w:p w:rsidR="00CA2412" w:rsidRDefault="00914821" w:rsidP="00CA2412">
      <w:pPr>
        <w:ind w:firstLine="709"/>
        <w:jc w:val="both"/>
        <w:rPr>
          <w:rFonts w:eastAsia="Calibri"/>
          <w:color w:val="000000"/>
          <w:sz w:val="20"/>
          <w:szCs w:val="20"/>
          <w:lang w:eastAsia="en-US"/>
        </w:rPr>
      </w:pPr>
      <w:r>
        <w:rPr>
          <w:rFonts w:eastAsia="Calibri"/>
          <w:color w:val="000000"/>
          <w:sz w:val="20"/>
          <w:szCs w:val="20"/>
          <w:lang w:eastAsia="en-US"/>
        </w:rPr>
        <w:t xml:space="preserve">1. </w:t>
      </w:r>
      <w:r w:rsidR="00CA2412">
        <w:rPr>
          <w:rFonts w:eastAsia="Calibri"/>
          <w:color w:val="000000"/>
          <w:sz w:val="20"/>
          <w:szCs w:val="20"/>
          <w:lang w:eastAsia="en-US"/>
        </w:rPr>
        <w:t>поведение</w:t>
      </w:r>
    </w:p>
    <w:p w:rsidR="00CA2412" w:rsidRDefault="00914821" w:rsidP="00CA2412">
      <w:pPr>
        <w:ind w:firstLine="709"/>
        <w:jc w:val="both"/>
        <w:rPr>
          <w:rFonts w:eastAsia="Calibri"/>
          <w:color w:val="000000"/>
          <w:sz w:val="20"/>
          <w:szCs w:val="20"/>
          <w:lang w:eastAsia="en-US"/>
        </w:rPr>
      </w:pPr>
      <w:r>
        <w:rPr>
          <w:rFonts w:eastAsia="Calibri"/>
          <w:color w:val="000000"/>
          <w:sz w:val="20"/>
          <w:szCs w:val="20"/>
          <w:lang w:eastAsia="en-US"/>
        </w:rPr>
        <w:t xml:space="preserve">2. </w:t>
      </w:r>
      <w:r w:rsidR="00CA2412">
        <w:rPr>
          <w:rFonts w:eastAsia="Calibri"/>
          <w:color w:val="000000"/>
          <w:sz w:val="20"/>
          <w:szCs w:val="20"/>
          <w:lang w:eastAsia="en-US"/>
        </w:rPr>
        <w:t>сознание</w:t>
      </w:r>
    </w:p>
    <w:p w:rsidR="00CA2412" w:rsidRDefault="00914821" w:rsidP="00CA2412">
      <w:pPr>
        <w:ind w:firstLine="709"/>
        <w:jc w:val="both"/>
        <w:rPr>
          <w:rFonts w:eastAsia="Calibri"/>
          <w:color w:val="000000"/>
          <w:sz w:val="20"/>
          <w:szCs w:val="20"/>
          <w:lang w:eastAsia="en-US"/>
        </w:rPr>
      </w:pPr>
      <w:r>
        <w:rPr>
          <w:rFonts w:eastAsia="Calibri"/>
          <w:color w:val="000000"/>
          <w:sz w:val="20"/>
          <w:szCs w:val="20"/>
          <w:lang w:eastAsia="en-US"/>
        </w:rPr>
        <w:t xml:space="preserve">3. </w:t>
      </w:r>
      <w:r w:rsidR="00CA2412">
        <w:rPr>
          <w:rFonts w:eastAsia="Calibri"/>
          <w:color w:val="000000"/>
          <w:sz w:val="20"/>
          <w:szCs w:val="20"/>
          <w:lang w:eastAsia="en-US"/>
        </w:rPr>
        <w:t>душа</w:t>
      </w:r>
    </w:p>
    <w:p w:rsidR="00CA2412" w:rsidRDefault="00CA2412" w:rsidP="00CA2412">
      <w:pPr>
        <w:ind w:firstLine="709"/>
        <w:jc w:val="both"/>
        <w:rPr>
          <w:rFonts w:eastAsia="Calibri"/>
          <w:color w:val="000000"/>
          <w:sz w:val="20"/>
          <w:szCs w:val="20"/>
          <w:lang w:eastAsia="en-US"/>
        </w:rPr>
      </w:pPr>
      <w:r>
        <w:rPr>
          <w:rFonts w:eastAsia="Calibri"/>
          <w:color w:val="000000"/>
          <w:sz w:val="20"/>
          <w:szCs w:val="20"/>
          <w:lang w:eastAsia="en-US"/>
        </w:rPr>
        <w:t xml:space="preserve">2.Совокупность конкретных способов и приемов получения необходимой информации - это?  </w:t>
      </w:r>
    </w:p>
    <w:p w:rsidR="00CA2412" w:rsidRDefault="00914821" w:rsidP="00CA2412">
      <w:pPr>
        <w:ind w:firstLine="709"/>
        <w:jc w:val="both"/>
        <w:rPr>
          <w:rFonts w:eastAsia="Calibri"/>
          <w:color w:val="000000"/>
          <w:sz w:val="20"/>
          <w:szCs w:val="20"/>
          <w:lang w:eastAsia="en-US"/>
        </w:rPr>
      </w:pPr>
      <w:r>
        <w:rPr>
          <w:rFonts w:eastAsia="Calibri"/>
          <w:color w:val="000000"/>
          <w:sz w:val="20"/>
          <w:szCs w:val="20"/>
          <w:lang w:eastAsia="en-US"/>
        </w:rPr>
        <w:t xml:space="preserve">1. </w:t>
      </w:r>
      <w:r w:rsidR="00CA2412">
        <w:rPr>
          <w:rFonts w:eastAsia="Calibri"/>
          <w:color w:val="000000"/>
          <w:sz w:val="20"/>
          <w:szCs w:val="20"/>
          <w:lang w:eastAsia="en-US"/>
        </w:rPr>
        <w:t>технология</w:t>
      </w:r>
    </w:p>
    <w:p w:rsidR="00CA2412" w:rsidRDefault="00914821" w:rsidP="00CA2412">
      <w:pPr>
        <w:ind w:firstLine="709"/>
        <w:jc w:val="both"/>
        <w:rPr>
          <w:rFonts w:eastAsia="Calibri"/>
          <w:color w:val="000000"/>
          <w:sz w:val="20"/>
          <w:szCs w:val="20"/>
          <w:lang w:eastAsia="en-US"/>
        </w:rPr>
      </w:pPr>
      <w:r>
        <w:rPr>
          <w:rFonts w:eastAsia="Calibri"/>
          <w:color w:val="000000"/>
          <w:sz w:val="20"/>
          <w:szCs w:val="20"/>
          <w:lang w:eastAsia="en-US"/>
        </w:rPr>
        <w:t xml:space="preserve">2. </w:t>
      </w:r>
      <w:r w:rsidR="00CA2412">
        <w:rPr>
          <w:rFonts w:eastAsia="Calibri"/>
          <w:color w:val="000000"/>
          <w:sz w:val="20"/>
          <w:szCs w:val="20"/>
          <w:lang w:eastAsia="en-US"/>
        </w:rPr>
        <w:t>методика</w:t>
      </w:r>
    </w:p>
    <w:p w:rsidR="00CA2412" w:rsidRDefault="00914821" w:rsidP="00CA2412">
      <w:pPr>
        <w:ind w:firstLine="709"/>
        <w:jc w:val="both"/>
        <w:rPr>
          <w:rFonts w:eastAsia="Calibri"/>
          <w:color w:val="000000"/>
          <w:sz w:val="20"/>
          <w:szCs w:val="20"/>
          <w:lang w:eastAsia="en-US"/>
        </w:rPr>
      </w:pPr>
      <w:r>
        <w:rPr>
          <w:rFonts w:eastAsia="Calibri"/>
          <w:color w:val="000000"/>
          <w:sz w:val="20"/>
          <w:szCs w:val="20"/>
          <w:lang w:eastAsia="en-US"/>
        </w:rPr>
        <w:t xml:space="preserve">3. </w:t>
      </w:r>
      <w:r w:rsidR="00CA2412">
        <w:rPr>
          <w:rFonts w:eastAsia="Calibri"/>
          <w:color w:val="000000"/>
          <w:sz w:val="20"/>
          <w:szCs w:val="20"/>
          <w:lang w:eastAsia="en-US"/>
        </w:rPr>
        <w:t>опросник</w:t>
      </w:r>
    </w:p>
    <w:p w:rsidR="00CA2412" w:rsidRDefault="00914821" w:rsidP="00CA2412">
      <w:pPr>
        <w:ind w:firstLine="709"/>
        <w:jc w:val="both"/>
        <w:rPr>
          <w:rFonts w:eastAsia="Calibri"/>
          <w:color w:val="000000"/>
          <w:sz w:val="20"/>
          <w:szCs w:val="20"/>
          <w:lang w:eastAsia="en-US"/>
        </w:rPr>
      </w:pPr>
      <w:r>
        <w:rPr>
          <w:rFonts w:eastAsia="Calibri"/>
          <w:color w:val="000000"/>
          <w:sz w:val="20"/>
          <w:szCs w:val="20"/>
          <w:lang w:eastAsia="en-US"/>
        </w:rPr>
        <w:t xml:space="preserve">4. </w:t>
      </w:r>
      <w:r w:rsidR="00CA2412">
        <w:rPr>
          <w:rFonts w:eastAsia="Calibri"/>
          <w:color w:val="000000"/>
          <w:sz w:val="20"/>
          <w:szCs w:val="20"/>
          <w:lang w:eastAsia="en-US"/>
        </w:rPr>
        <w:t>методология</w:t>
      </w:r>
    </w:p>
    <w:p w:rsidR="00CA2412" w:rsidRDefault="00CA2412" w:rsidP="00CA2412">
      <w:pPr>
        <w:ind w:firstLine="709"/>
        <w:jc w:val="both"/>
        <w:rPr>
          <w:rFonts w:eastAsia="Calibri"/>
          <w:color w:val="000000"/>
          <w:sz w:val="20"/>
          <w:szCs w:val="20"/>
          <w:lang w:eastAsia="en-US"/>
        </w:rPr>
      </w:pPr>
      <w:r>
        <w:rPr>
          <w:rFonts w:eastAsia="Calibri"/>
          <w:color w:val="000000"/>
          <w:sz w:val="20"/>
          <w:szCs w:val="20"/>
          <w:lang w:eastAsia="en-US"/>
        </w:rPr>
        <w:t>3.В ходе _________ этапа эксперимента устанавливается наличное состояние уже имеющихся явлений.</w:t>
      </w:r>
    </w:p>
    <w:p w:rsidR="00CA2412" w:rsidRDefault="00CA2412" w:rsidP="00CA2412">
      <w:pPr>
        <w:ind w:firstLine="709"/>
        <w:jc w:val="both"/>
        <w:rPr>
          <w:rFonts w:eastAsia="Calibri"/>
          <w:color w:val="000000"/>
          <w:sz w:val="20"/>
          <w:szCs w:val="20"/>
          <w:lang w:eastAsia="en-US"/>
        </w:rPr>
      </w:pPr>
      <w:r>
        <w:rPr>
          <w:rFonts w:eastAsia="Calibri"/>
          <w:color w:val="000000"/>
          <w:sz w:val="20"/>
          <w:szCs w:val="20"/>
          <w:lang w:eastAsia="en-US"/>
        </w:rPr>
        <w:t>4.Предвидеть заранее реакцию испытуемых на вопросы и изменить в ходе исследования содержание не возможно в:</w:t>
      </w:r>
    </w:p>
    <w:p w:rsidR="00CA2412" w:rsidRDefault="00CA2412" w:rsidP="00CA2412">
      <w:pPr>
        <w:ind w:firstLine="709"/>
        <w:jc w:val="both"/>
        <w:rPr>
          <w:rFonts w:eastAsia="Calibri"/>
          <w:color w:val="000000"/>
          <w:sz w:val="20"/>
          <w:szCs w:val="20"/>
          <w:lang w:eastAsia="en-US"/>
        </w:rPr>
      </w:pPr>
      <w:r>
        <w:rPr>
          <w:rFonts w:eastAsia="Calibri"/>
          <w:color w:val="000000"/>
          <w:sz w:val="20"/>
          <w:szCs w:val="20"/>
          <w:lang w:eastAsia="en-US"/>
        </w:rPr>
        <w:t>1. интервью</w:t>
      </w:r>
    </w:p>
    <w:p w:rsidR="00CA2412" w:rsidRDefault="00CA2412" w:rsidP="00CA2412">
      <w:pPr>
        <w:ind w:firstLine="709"/>
        <w:jc w:val="both"/>
        <w:rPr>
          <w:rFonts w:eastAsia="Calibri"/>
          <w:color w:val="000000"/>
          <w:sz w:val="20"/>
          <w:szCs w:val="20"/>
          <w:lang w:eastAsia="en-US"/>
        </w:rPr>
      </w:pPr>
      <w:r>
        <w:rPr>
          <w:rFonts w:eastAsia="Calibri"/>
          <w:color w:val="000000"/>
          <w:sz w:val="20"/>
          <w:szCs w:val="20"/>
          <w:lang w:eastAsia="en-US"/>
        </w:rPr>
        <w:t>2. беседе</w:t>
      </w:r>
    </w:p>
    <w:p w:rsidR="00CA2412" w:rsidRDefault="00CA2412" w:rsidP="00CA2412">
      <w:pPr>
        <w:ind w:firstLine="709"/>
        <w:jc w:val="both"/>
        <w:rPr>
          <w:rFonts w:eastAsia="Calibri"/>
          <w:color w:val="000000"/>
          <w:sz w:val="20"/>
          <w:szCs w:val="20"/>
          <w:lang w:eastAsia="en-US"/>
        </w:rPr>
      </w:pPr>
      <w:r>
        <w:rPr>
          <w:rFonts w:eastAsia="Calibri"/>
          <w:color w:val="000000"/>
          <w:sz w:val="20"/>
          <w:szCs w:val="20"/>
          <w:lang w:eastAsia="en-US"/>
        </w:rPr>
        <w:t>3. устном опросе</w:t>
      </w:r>
    </w:p>
    <w:p w:rsidR="00CA2412" w:rsidRDefault="00CA2412" w:rsidP="00CA2412">
      <w:pPr>
        <w:ind w:firstLine="709"/>
        <w:jc w:val="both"/>
        <w:rPr>
          <w:rFonts w:eastAsia="Calibri"/>
          <w:color w:val="000000"/>
          <w:sz w:val="20"/>
          <w:szCs w:val="20"/>
          <w:lang w:eastAsia="en-US"/>
        </w:rPr>
      </w:pPr>
      <w:r>
        <w:rPr>
          <w:rFonts w:eastAsia="Calibri"/>
          <w:color w:val="000000"/>
          <w:sz w:val="20"/>
          <w:szCs w:val="20"/>
          <w:lang w:eastAsia="en-US"/>
        </w:rPr>
        <w:t>4. анкете</w:t>
      </w:r>
    </w:p>
    <w:p w:rsidR="00CA2412" w:rsidRDefault="00CA2412" w:rsidP="00CA2412">
      <w:pPr>
        <w:ind w:firstLine="709"/>
        <w:jc w:val="both"/>
        <w:rPr>
          <w:rFonts w:eastAsia="Calibri"/>
          <w:color w:val="000000"/>
          <w:sz w:val="20"/>
          <w:szCs w:val="20"/>
          <w:lang w:eastAsia="en-US"/>
        </w:rPr>
      </w:pPr>
      <w:r>
        <w:rPr>
          <w:rFonts w:eastAsia="Calibri"/>
          <w:color w:val="000000"/>
          <w:sz w:val="20"/>
          <w:szCs w:val="20"/>
          <w:lang w:eastAsia="en-US"/>
        </w:rPr>
        <w:t>5.</w:t>
      </w:r>
      <w:r w:rsidR="00914821">
        <w:rPr>
          <w:rFonts w:eastAsia="Calibri"/>
          <w:color w:val="000000"/>
          <w:sz w:val="20"/>
          <w:szCs w:val="20"/>
          <w:lang w:eastAsia="en-US"/>
        </w:rPr>
        <w:t xml:space="preserve"> </w:t>
      </w:r>
      <w:r>
        <w:rPr>
          <w:rFonts w:eastAsia="Calibri"/>
          <w:color w:val="000000"/>
          <w:sz w:val="20"/>
          <w:szCs w:val="20"/>
          <w:lang w:eastAsia="en-US"/>
        </w:rPr>
        <w:t>Метод, основанный на анализе ответов испытуемых на вопросы, которые позволяют получить достоверную и надежную информацию о наличии или выраженности определенной психологической характеристики:</w:t>
      </w:r>
    </w:p>
    <w:p w:rsidR="00CA2412" w:rsidRDefault="00CA2412" w:rsidP="00CA2412">
      <w:pPr>
        <w:ind w:firstLine="709"/>
        <w:jc w:val="both"/>
        <w:rPr>
          <w:rFonts w:eastAsia="Calibri"/>
          <w:color w:val="000000"/>
          <w:sz w:val="20"/>
          <w:szCs w:val="20"/>
          <w:lang w:eastAsia="en-US"/>
        </w:rPr>
      </w:pPr>
      <w:r>
        <w:rPr>
          <w:rFonts w:eastAsia="Calibri"/>
          <w:color w:val="000000"/>
          <w:sz w:val="20"/>
          <w:szCs w:val="20"/>
          <w:lang w:eastAsia="en-US"/>
        </w:rPr>
        <w:t>1. тест-задание</w:t>
      </w:r>
    </w:p>
    <w:p w:rsidR="00CA2412" w:rsidRDefault="00CA2412" w:rsidP="00CA2412">
      <w:pPr>
        <w:ind w:firstLine="709"/>
        <w:jc w:val="both"/>
        <w:rPr>
          <w:rFonts w:eastAsia="Calibri"/>
          <w:color w:val="000000"/>
          <w:sz w:val="20"/>
          <w:szCs w:val="20"/>
          <w:lang w:eastAsia="en-US"/>
        </w:rPr>
      </w:pPr>
      <w:r>
        <w:rPr>
          <w:rFonts w:eastAsia="Calibri"/>
          <w:color w:val="000000"/>
          <w:sz w:val="20"/>
          <w:szCs w:val="20"/>
          <w:lang w:eastAsia="en-US"/>
        </w:rPr>
        <w:t>2. тест-опросник</w:t>
      </w:r>
    </w:p>
    <w:p w:rsidR="00CA2412" w:rsidRDefault="00CA2412" w:rsidP="00CA2412">
      <w:pPr>
        <w:ind w:firstLine="709"/>
        <w:jc w:val="both"/>
        <w:rPr>
          <w:rFonts w:eastAsia="Calibri"/>
          <w:color w:val="000000"/>
          <w:sz w:val="20"/>
          <w:szCs w:val="20"/>
          <w:lang w:eastAsia="en-US"/>
        </w:rPr>
      </w:pPr>
      <w:r>
        <w:rPr>
          <w:rFonts w:eastAsia="Calibri"/>
          <w:color w:val="000000"/>
          <w:sz w:val="20"/>
          <w:szCs w:val="20"/>
          <w:lang w:eastAsia="en-US"/>
        </w:rPr>
        <w:t>3. проективный тест</w:t>
      </w:r>
    </w:p>
    <w:p w:rsidR="00CA2412" w:rsidRDefault="00CA2412" w:rsidP="00CA2412">
      <w:pPr>
        <w:ind w:firstLine="709"/>
        <w:jc w:val="both"/>
        <w:rPr>
          <w:rFonts w:eastAsia="Calibri"/>
          <w:color w:val="000000"/>
          <w:sz w:val="20"/>
          <w:szCs w:val="20"/>
          <w:lang w:eastAsia="en-US"/>
        </w:rPr>
      </w:pPr>
      <w:r>
        <w:rPr>
          <w:rFonts w:eastAsia="Calibri"/>
          <w:color w:val="000000"/>
          <w:sz w:val="20"/>
          <w:szCs w:val="20"/>
          <w:lang w:eastAsia="en-US"/>
        </w:rPr>
        <w:t>4. тест интеллекта</w:t>
      </w:r>
    </w:p>
    <w:p w:rsidR="00CA2412" w:rsidRDefault="00CA2412" w:rsidP="00CA2412">
      <w:pPr>
        <w:ind w:firstLine="709"/>
        <w:jc w:val="both"/>
        <w:rPr>
          <w:rFonts w:eastAsia="Calibri"/>
          <w:color w:val="000000"/>
          <w:sz w:val="20"/>
          <w:szCs w:val="20"/>
          <w:lang w:eastAsia="en-US"/>
        </w:rPr>
      </w:pPr>
      <w:r>
        <w:rPr>
          <w:rFonts w:eastAsia="Calibri"/>
          <w:color w:val="000000"/>
          <w:sz w:val="20"/>
          <w:szCs w:val="20"/>
          <w:lang w:eastAsia="en-US"/>
        </w:rPr>
        <w:t>6. Метод психологического изучения различных текстов, позволяющих по их содержанию судить о психологии создателей этих текстов, называется:</w:t>
      </w:r>
    </w:p>
    <w:p w:rsidR="00CA2412" w:rsidRDefault="00914821" w:rsidP="00CA2412">
      <w:pPr>
        <w:ind w:firstLine="709"/>
        <w:jc w:val="both"/>
        <w:rPr>
          <w:rFonts w:eastAsia="Calibri"/>
          <w:color w:val="000000"/>
          <w:sz w:val="20"/>
          <w:szCs w:val="20"/>
          <w:lang w:eastAsia="en-US"/>
        </w:rPr>
      </w:pPr>
      <w:r>
        <w:rPr>
          <w:rFonts w:eastAsia="Calibri"/>
          <w:color w:val="000000"/>
          <w:sz w:val="20"/>
          <w:szCs w:val="20"/>
          <w:lang w:eastAsia="en-US"/>
        </w:rPr>
        <w:t xml:space="preserve">1. </w:t>
      </w:r>
      <w:r w:rsidR="00CA2412">
        <w:rPr>
          <w:rFonts w:eastAsia="Calibri"/>
          <w:color w:val="000000"/>
          <w:sz w:val="20"/>
          <w:szCs w:val="20"/>
          <w:lang w:eastAsia="en-US"/>
        </w:rPr>
        <w:t>интроспекцией</w:t>
      </w:r>
    </w:p>
    <w:p w:rsidR="00CA2412" w:rsidRDefault="00914821" w:rsidP="00CA2412">
      <w:pPr>
        <w:ind w:firstLine="709"/>
        <w:jc w:val="both"/>
        <w:rPr>
          <w:rFonts w:eastAsia="Calibri"/>
          <w:color w:val="000000"/>
          <w:sz w:val="20"/>
          <w:szCs w:val="20"/>
          <w:lang w:eastAsia="en-US"/>
        </w:rPr>
      </w:pPr>
      <w:r>
        <w:rPr>
          <w:rFonts w:eastAsia="Calibri"/>
          <w:color w:val="000000"/>
          <w:sz w:val="20"/>
          <w:szCs w:val="20"/>
          <w:lang w:eastAsia="en-US"/>
        </w:rPr>
        <w:t xml:space="preserve">1. </w:t>
      </w:r>
      <w:r w:rsidR="00CA2412">
        <w:rPr>
          <w:rFonts w:eastAsia="Calibri"/>
          <w:color w:val="000000"/>
          <w:sz w:val="20"/>
          <w:szCs w:val="20"/>
          <w:lang w:eastAsia="en-US"/>
        </w:rPr>
        <w:t>корреляцией</w:t>
      </w:r>
    </w:p>
    <w:p w:rsidR="00CA2412" w:rsidRDefault="00914821" w:rsidP="00CA2412">
      <w:pPr>
        <w:ind w:firstLine="709"/>
        <w:jc w:val="both"/>
        <w:rPr>
          <w:rFonts w:eastAsia="Calibri"/>
          <w:color w:val="000000"/>
          <w:sz w:val="20"/>
          <w:szCs w:val="20"/>
          <w:lang w:eastAsia="en-US"/>
        </w:rPr>
      </w:pPr>
      <w:r>
        <w:rPr>
          <w:rFonts w:eastAsia="Calibri"/>
          <w:color w:val="000000"/>
          <w:sz w:val="20"/>
          <w:szCs w:val="20"/>
          <w:lang w:eastAsia="en-US"/>
        </w:rPr>
        <w:t xml:space="preserve">2. </w:t>
      </w:r>
      <w:r w:rsidR="00CA2412">
        <w:rPr>
          <w:rFonts w:eastAsia="Calibri"/>
          <w:color w:val="000000"/>
          <w:sz w:val="20"/>
          <w:szCs w:val="20"/>
          <w:lang w:eastAsia="en-US"/>
        </w:rPr>
        <w:t>опросом</w:t>
      </w:r>
    </w:p>
    <w:p w:rsidR="00CA2412" w:rsidRDefault="00914821" w:rsidP="00CA2412">
      <w:pPr>
        <w:ind w:firstLine="709"/>
        <w:jc w:val="both"/>
        <w:rPr>
          <w:rFonts w:eastAsia="Calibri"/>
          <w:color w:val="000000"/>
          <w:sz w:val="20"/>
          <w:szCs w:val="20"/>
          <w:lang w:eastAsia="en-US"/>
        </w:rPr>
      </w:pPr>
      <w:r>
        <w:rPr>
          <w:rFonts w:eastAsia="Calibri"/>
          <w:color w:val="000000"/>
          <w:sz w:val="20"/>
          <w:szCs w:val="20"/>
          <w:lang w:eastAsia="en-US"/>
        </w:rPr>
        <w:t xml:space="preserve">3. </w:t>
      </w:r>
      <w:r w:rsidR="00CA2412">
        <w:rPr>
          <w:rFonts w:eastAsia="Calibri"/>
          <w:color w:val="000000"/>
          <w:sz w:val="20"/>
          <w:szCs w:val="20"/>
          <w:lang w:eastAsia="en-US"/>
        </w:rPr>
        <w:t>контент-анализом</w:t>
      </w:r>
    </w:p>
    <w:p w:rsidR="00CA2412" w:rsidRDefault="00CA2412" w:rsidP="00CA2412">
      <w:pPr>
        <w:ind w:firstLine="709"/>
        <w:jc w:val="both"/>
        <w:rPr>
          <w:rFonts w:eastAsia="Calibri"/>
          <w:color w:val="000000"/>
          <w:sz w:val="20"/>
          <w:szCs w:val="20"/>
          <w:lang w:eastAsia="en-US"/>
        </w:rPr>
      </w:pPr>
      <w:r>
        <w:rPr>
          <w:rFonts w:eastAsia="Calibri"/>
          <w:color w:val="000000"/>
          <w:sz w:val="20"/>
          <w:szCs w:val="20"/>
          <w:lang w:eastAsia="en-US"/>
        </w:rPr>
        <w:t>7.Психоанализ изучает_______________ личности.</w:t>
      </w:r>
    </w:p>
    <w:p w:rsidR="00CA2412" w:rsidRDefault="00914821" w:rsidP="00CA2412">
      <w:pPr>
        <w:ind w:firstLine="709"/>
        <w:jc w:val="both"/>
        <w:rPr>
          <w:rFonts w:eastAsia="Calibri"/>
          <w:color w:val="000000"/>
          <w:sz w:val="20"/>
          <w:szCs w:val="20"/>
          <w:lang w:eastAsia="en-US"/>
        </w:rPr>
      </w:pPr>
      <w:r>
        <w:rPr>
          <w:rFonts w:eastAsia="Calibri"/>
          <w:color w:val="000000"/>
          <w:sz w:val="20"/>
          <w:szCs w:val="20"/>
          <w:lang w:eastAsia="en-US"/>
        </w:rPr>
        <w:t xml:space="preserve">1. </w:t>
      </w:r>
      <w:r w:rsidR="00CA2412">
        <w:rPr>
          <w:rFonts w:eastAsia="Calibri"/>
          <w:color w:val="000000"/>
          <w:sz w:val="20"/>
          <w:szCs w:val="20"/>
          <w:lang w:eastAsia="en-US"/>
        </w:rPr>
        <w:t>творчество</w:t>
      </w:r>
    </w:p>
    <w:p w:rsidR="00CA2412" w:rsidRDefault="00914821" w:rsidP="00CA2412">
      <w:pPr>
        <w:ind w:firstLine="709"/>
        <w:jc w:val="both"/>
        <w:rPr>
          <w:rFonts w:eastAsia="Calibri"/>
          <w:color w:val="000000"/>
          <w:sz w:val="20"/>
          <w:szCs w:val="20"/>
          <w:lang w:eastAsia="en-US"/>
        </w:rPr>
      </w:pPr>
      <w:r>
        <w:rPr>
          <w:rFonts w:eastAsia="Calibri"/>
          <w:color w:val="000000"/>
          <w:sz w:val="20"/>
          <w:szCs w:val="20"/>
          <w:lang w:eastAsia="en-US"/>
        </w:rPr>
        <w:t xml:space="preserve">2. </w:t>
      </w:r>
      <w:r w:rsidR="00CA2412">
        <w:rPr>
          <w:rFonts w:eastAsia="Calibri"/>
          <w:color w:val="000000"/>
          <w:sz w:val="20"/>
          <w:szCs w:val="20"/>
          <w:lang w:eastAsia="en-US"/>
        </w:rPr>
        <w:t>социальную сферу</w:t>
      </w:r>
    </w:p>
    <w:p w:rsidR="00CA2412" w:rsidRDefault="00914821" w:rsidP="00CA2412">
      <w:pPr>
        <w:ind w:firstLine="709"/>
        <w:jc w:val="both"/>
        <w:rPr>
          <w:rFonts w:eastAsia="Calibri"/>
          <w:color w:val="000000"/>
          <w:sz w:val="20"/>
          <w:szCs w:val="20"/>
          <w:lang w:eastAsia="en-US"/>
        </w:rPr>
      </w:pPr>
      <w:r>
        <w:rPr>
          <w:rFonts w:eastAsia="Calibri"/>
          <w:color w:val="000000"/>
          <w:sz w:val="20"/>
          <w:szCs w:val="20"/>
          <w:lang w:eastAsia="en-US"/>
        </w:rPr>
        <w:t xml:space="preserve">3. </w:t>
      </w:r>
      <w:r w:rsidR="00CA2412">
        <w:rPr>
          <w:rFonts w:eastAsia="Calibri"/>
          <w:color w:val="000000"/>
          <w:sz w:val="20"/>
          <w:szCs w:val="20"/>
          <w:lang w:eastAsia="en-US"/>
        </w:rPr>
        <w:t>познавательные процессы</w:t>
      </w:r>
    </w:p>
    <w:p w:rsidR="00CA2412" w:rsidRDefault="00914821" w:rsidP="00CA2412">
      <w:pPr>
        <w:ind w:firstLine="709"/>
        <w:jc w:val="both"/>
        <w:rPr>
          <w:rFonts w:eastAsia="Calibri"/>
          <w:color w:val="000000"/>
          <w:sz w:val="20"/>
          <w:szCs w:val="20"/>
          <w:lang w:eastAsia="en-US"/>
        </w:rPr>
      </w:pPr>
      <w:r>
        <w:rPr>
          <w:rFonts w:eastAsia="Calibri"/>
          <w:color w:val="000000"/>
          <w:sz w:val="20"/>
          <w:szCs w:val="20"/>
          <w:lang w:eastAsia="en-US"/>
        </w:rPr>
        <w:t xml:space="preserve">4. </w:t>
      </w:r>
      <w:r w:rsidR="00CA2412">
        <w:rPr>
          <w:rFonts w:eastAsia="Calibri"/>
          <w:color w:val="000000"/>
          <w:sz w:val="20"/>
          <w:szCs w:val="20"/>
          <w:lang w:eastAsia="en-US"/>
        </w:rPr>
        <w:t>бессознательное</w:t>
      </w:r>
    </w:p>
    <w:p w:rsidR="00CA2412" w:rsidRDefault="00CA2412" w:rsidP="00CA2412">
      <w:pPr>
        <w:ind w:firstLine="709"/>
        <w:jc w:val="both"/>
        <w:rPr>
          <w:rFonts w:eastAsia="Calibri"/>
          <w:color w:val="000000"/>
          <w:sz w:val="20"/>
          <w:szCs w:val="20"/>
          <w:lang w:eastAsia="en-US"/>
        </w:rPr>
      </w:pPr>
      <w:r>
        <w:rPr>
          <w:rFonts w:eastAsia="Calibri"/>
          <w:color w:val="000000"/>
          <w:sz w:val="20"/>
          <w:szCs w:val="20"/>
          <w:lang w:eastAsia="en-US"/>
        </w:rPr>
        <w:t>8.Конфликты и воспоминания, которые когда-то сознавались, и могут оказывать достаточно сильное влияние на поведение индивидуума, по К. Юнгу,  - это:</w:t>
      </w:r>
    </w:p>
    <w:p w:rsidR="00CA2412" w:rsidRDefault="00CA2412" w:rsidP="00CA2412">
      <w:pPr>
        <w:ind w:firstLine="709"/>
        <w:jc w:val="both"/>
        <w:rPr>
          <w:rFonts w:eastAsia="Calibri"/>
          <w:color w:val="000000"/>
          <w:sz w:val="20"/>
          <w:szCs w:val="20"/>
          <w:lang w:eastAsia="en-US"/>
        </w:rPr>
      </w:pPr>
      <w:r>
        <w:rPr>
          <w:rFonts w:eastAsia="Calibri"/>
          <w:color w:val="000000"/>
          <w:sz w:val="20"/>
          <w:szCs w:val="20"/>
          <w:lang w:eastAsia="en-US"/>
        </w:rPr>
        <w:t>1. эго</w:t>
      </w:r>
    </w:p>
    <w:p w:rsidR="00CA2412" w:rsidRDefault="00CA2412" w:rsidP="00CA2412">
      <w:pPr>
        <w:ind w:firstLine="709"/>
        <w:jc w:val="both"/>
        <w:rPr>
          <w:rFonts w:eastAsia="Calibri"/>
          <w:color w:val="000000"/>
          <w:sz w:val="20"/>
          <w:szCs w:val="20"/>
          <w:lang w:eastAsia="en-US"/>
        </w:rPr>
      </w:pPr>
      <w:r>
        <w:rPr>
          <w:rFonts w:eastAsia="Calibri"/>
          <w:color w:val="000000"/>
          <w:sz w:val="20"/>
          <w:szCs w:val="20"/>
          <w:lang w:eastAsia="en-US"/>
        </w:rPr>
        <w:t>2. супер</w:t>
      </w:r>
      <w:r w:rsidR="00394C4B">
        <w:rPr>
          <w:rFonts w:eastAsia="Calibri"/>
          <w:color w:val="000000"/>
          <w:sz w:val="20"/>
          <w:szCs w:val="20"/>
          <w:lang w:eastAsia="en-US"/>
        </w:rPr>
        <w:t xml:space="preserve"> – </w:t>
      </w:r>
      <w:r>
        <w:rPr>
          <w:rFonts w:eastAsia="Calibri"/>
          <w:color w:val="000000"/>
          <w:sz w:val="20"/>
          <w:szCs w:val="20"/>
          <w:lang w:eastAsia="en-US"/>
        </w:rPr>
        <w:t>эго</w:t>
      </w:r>
      <w:r w:rsidR="00394C4B">
        <w:rPr>
          <w:rFonts w:eastAsia="Calibri"/>
          <w:color w:val="000000"/>
          <w:sz w:val="20"/>
          <w:szCs w:val="20"/>
          <w:lang w:eastAsia="en-US"/>
        </w:rPr>
        <w:t xml:space="preserve"> </w:t>
      </w:r>
    </w:p>
    <w:p w:rsidR="00CA2412" w:rsidRDefault="00CA2412" w:rsidP="00CA2412">
      <w:pPr>
        <w:ind w:firstLine="709"/>
        <w:jc w:val="both"/>
        <w:rPr>
          <w:rFonts w:eastAsia="Calibri"/>
          <w:color w:val="000000"/>
          <w:sz w:val="20"/>
          <w:szCs w:val="20"/>
          <w:lang w:eastAsia="en-US"/>
        </w:rPr>
      </w:pPr>
      <w:r>
        <w:rPr>
          <w:rFonts w:eastAsia="Calibri"/>
          <w:color w:val="000000"/>
          <w:sz w:val="20"/>
          <w:szCs w:val="20"/>
          <w:lang w:eastAsia="en-US"/>
        </w:rPr>
        <w:t>3. личное бессознательное</w:t>
      </w:r>
    </w:p>
    <w:p w:rsidR="00CA2412" w:rsidRDefault="00CA2412" w:rsidP="00CA2412">
      <w:pPr>
        <w:ind w:firstLine="709"/>
        <w:jc w:val="both"/>
        <w:rPr>
          <w:rFonts w:eastAsia="Calibri"/>
          <w:color w:val="000000"/>
          <w:sz w:val="20"/>
          <w:szCs w:val="20"/>
          <w:lang w:eastAsia="en-US"/>
        </w:rPr>
      </w:pPr>
      <w:r>
        <w:rPr>
          <w:rFonts w:eastAsia="Calibri"/>
          <w:color w:val="000000"/>
          <w:sz w:val="20"/>
          <w:szCs w:val="20"/>
          <w:lang w:eastAsia="en-US"/>
        </w:rPr>
        <w:t>4.  коллективное бессознательное</w:t>
      </w:r>
    </w:p>
    <w:p w:rsidR="00CA2412" w:rsidRDefault="00CA2412" w:rsidP="00CA2412">
      <w:pPr>
        <w:ind w:firstLine="709"/>
        <w:jc w:val="both"/>
        <w:rPr>
          <w:rFonts w:eastAsia="Calibri"/>
          <w:color w:val="000000"/>
          <w:sz w:val="20"/>
          <w:szCs w:val="20"/>
          <w:lang w:eastAsia="en-US"/>
        </w:rPr>
      </w:pPr>
      <w:r>
        <w:rPr>
          <w:rFonts w:eastAsia="Calibri"/>
          <w:color w:val="000000"/>
          <w:sz w:val="20"/>
          <w:szCs w:val="20"/>
          <w:lang w:eastAsia="en-US"/>
        </w:rPr>
        <w:t>9.Термин "</w:t>
      </w:r>
      <w:proofErr w:type="spellStart"/>
      <w:r>
        <w:rPr>
          <w:rFonts w:eastAsia="Calibri"/>
          <w:color w:val="000000"/>
          <w:sz w:val="20"/>
          <w:szCs w:val="20"/>
          <w:lang w:eastAsia="en-US"/>
        </w:rPr>
        <w:t>оперантное</w:t>
      </w:r>
      <w:proofErr w:type="spellEnd"/>
      <w:r>
        <w:rPr>
          <w:rFonts w:eastAsia="Calibri"/>
          <w:color w:val="000000"/>
          <w:sz w:val="20"/>
          <w:szCs w:val="20"/>
          <w:lang w:eastAsia="en-US"/>
        </w:rPr>
        <w:t xml:space="preserve"> научение" означает:</w:t>
      </w:r>
    </w:p>
    <w:p w:rsidR="00CA2412" w:rsidRDefault="00914821" w:rsidP="00CA2412">
      <w:pPr>
        <w:ind w:firstLine="709"/>
        <w:jc w:val="both"/>
        <w:rPr>
          <w:rFonts w:eastAsia="Calibri"/>
          <w:color w:val="000000"/>
          <w:sz w:val="20"/>
          <w:szCs w:val="20"/>
          <w:lang w:eastAsia="en-US"/>
        </w:rPr>
      </w:pPr>
      <w:r>
        <w:rPr>
          <w:rFonts w:eastAsia="Calibri"/>
          <w:color w:val="000000"/>
          <w:sz w:val="20"/>
          <w:szCs w:val="20"/>
          <w:lang w:eastAsia="en-US"/>
        </w:rPr>
        <w:t xml:space="preserve">1. </w:t>
      </w:r>
      <w:r w:rsidR="00CA2412">
        <w:rPr>
          <w:rFonts w:eastAsia="Calibri"/>
          <w:color w:val="000000"/>
          <w:sz w:val="20"/>
          <w:szCs w:val="20"/>
          <w:lang w:eastAsia="en-US"/>
        </w:rPr>
        <w:t>активное поведение</w:t>
      </w:r>
    </w:p>
    <w:p w:rsidR="00CA2412" w:rsidRDefault="00914821" w:rsidP="00CA2412">
      <w:pPr>
        <w:ind w:firstLine="709"/>
        <w:jc w:val="both"/>
        <w:rPr>
          <w:rFonts w:eastAsia="Calibri"/>
          <w:color w:val="000000"/>
          <w:sz w:val="20"/>
          <w:szCs w:val="20"/>
          <w:lang w:eastAsia="en-US"/>
        </w:rPr>
      </w:pPr>
      <w:r>
        <w:rPr>
          <w:rFonts w:eastAsia="Calibri"/>
          <w:color w:val="000000"/>
          <w:sz w:val="20"/>
          <w:szCs w:val="20"/>
          <w:lang w:eastAsia="en-US"/>
        </w:rPr>
        <w:t xml:space="preserve">2. </w:t>
      </w:r>
      <w:r w:rsidR="00CA2412">
        <w:rPr>
          <w:rFonts w:eastAsia="Calibri"/>
          <w:color w:val="000000"/>
          <w:sz w:val="20"/>
          <w:szCs w:val="20"/>
          <w:lang w:eastAsia="en-US"/>
        </w:rPr>
        <w:t>позитивное поведение</w:t>
      </w:r>
    </w:p>
    <w:p w:rsidR="00CA2412" w:rsidRDefault="00914821" w:rsidP="00CA2412">
      <w:pPr>
        <w:ind w:firstLine="709"/>
        <w:jc w:val="both"/>
        <w:rPr>
          <w:rFonts w:eastAsia="Calibri"/>
          <w:color w:val="000000"/>
          <w:sz w:val="20"/>
          <w:szCs w:val="20"/>
          <w:lang w:eastAsia="en-US"/>
        </w:rPr>
      </w:pPr>
      <w:r>
        <w:rPr>
          <w:rFonts w:eastAsia="Calibri"/>
          <w:color w:val="000000"/>
          <w:sz w:val="20"/>
          <w:szCs w:val="20"/>
          <w:lang w:eastAsia="en-US"/>
        </w:rPr>
        <w:t xml:space="preserve">3. </w:t>
      </w:r>
      <w:r w:rsidR="00CA2412">
        <w:rPr>
          <w:rFonts w:eastAsia="Calibri"/>
          <w:color w:val="000000"/>
          <w:sz w:val="20"/>
          <w:szCs w:val="20"/>
          <w:lang w:eastAsia="en-US"/>
        </w:rPr>
        <w:t>рефлекторное поведение</w:t>
      </w:r>
    </w:p>
    <w:p w:rsidR="00CA2412" w:rsidRDefault="00914821" w:rsidP="00CA2412">
      <w:pPr>
        <w:ind w:firstLine="709"/>
        <w:jc w:val="both"/>
        <w:rPr>
          <w:rFonts w:eastAsia="Calibri"/>
          <w:color w:val="000000"/>
          <w:sz w:val="20"/>
          <w:szCs w:val="20"/>
          <w:lang w:eastAsia="en-US"/>
        </w:rPr>
      </w:pPr>
      <w:r>
        <w:rPr>
          <w:rFonts w:eastAsia="Calibri"/>
          <w:color w:val="000000"/>
          <w:sz w:val="20"/>
          <w:szCs w:val="20"/>
          <w:lang w:eastAsia="en-US"/>
        </w:rPr>
        <w:t xml:space="preserve">4. </w:t>
      </w:r>
      <w:r w:rsidR="00CA2412">
        <w:rPr>
          <w:rFonts w:eastAsia="Calibri"/>
          <w:color w:val="000000"/>
          <w:sz w:val="20"/>
          <w:szCs w:val="20"/>
          <w:lang w:eastAsia="en-US"/>
        </w:rPr>
        <w:t>нежелательное поведение</w:t>
      </w:r>
    </w:p>
    <w:p w:rsidR="00CA2412" w:rsidRDefault="00CA2412" w:rsidP="00CA2412">
      <w:pPr>
        <w:ind w:firstLine="709"/>
        <w:jc w:val="both"/>
        <w:rPr>
          <w:rFonts w:eastAsia="Calibri"/>
          <w:color w:val="000000"/>
          <w:sz w:val="20"/>
          <w:szCs w:val="20"/>
          <w:lang w:eastAsia="en-US"/>
        </w:rPr>
      </w:pPr>
      <w:r>
        <w:rPr>
          <w:rFonts w:eastAsia="Calibri"/>
          <w:color w:val="000000"/>
          <w:sz w:val="20"/>
          <w:szCs w:val="20"/>
          <w:lang w:eastAsia="en-US"/>
        </w:rPr>
        <w:t xml:space="preserve">10.В группу потребностей в самоуважении А. </w:t>
      </w:r>
      <w:proofErr w:type="spellStart"/>
      <w:r>
        <w:rPr>
          <w:rFonts w:eastAsia="Calibri"/>
          <w:color w:val="000000"/>
          <w:sz w:val="20"/>
          <w:szCs w:val="20"/>
          <w:lang w:eastAsia="en-US"/>
        </w:rPr>
        <w:t>Маслоу</w:t>
      </w:r>
      <w:proofErr w:type="spellEnd"/>
      <w:r>
        <w:rPr>
          <w:rFonts w:eastAsia="Calibri"/>
          <w:color w:val="000000"/>
          <w:sz w:val="20"/>
          <w:szCs w:val="20"/>
          <w:lang w:eastAsia="en-US"/>
        </w:rPr>
        <w:t xml:space="preserve"> включил:</w:t>
      </w:r>
    </w:p>
    <w:p w:rsidR="00CA2412" w:rsidRDefault="00914821" w:rsidP="00CA2412">
      <w:pPr>
        <w:ind w:firstLine="709"/>
        <w:jc w:val="both"/>
        <w:rPr>
          <w:rFonts w:eastAsia="Calibri"/>
          <w:color w:val="000000"/>
          <w:sz w:val="20"/>
          <w:szCs w:val="20"/>
          <w:lang w:eastAsia="en-US"/>
        </w:rPr>
      </w:pPr>
      <w:r>
        <w:rPr>
          <w:rFonts w:eastAsia="Calibri"/>
          <w:color w:val="000000"/>
          <w:sz w:val="20"/>
          <w:szCs w:val="20"/>
          <w:lang w:eastAsia="en-US"/>
        </w:rPr>
        <w:t xml:space="preserve">1. </w:t>
      </w:r>
      <w:r w:rsidR="00CA2412">
        <w:rPr>
          <w:rFonts w:eastAsia="Calibri"/>
          <w:color w:val="000000"/>
          <w:sz w:val="20"/>
          <w:szCs w:val="20"/>
          <w:lang w:eastAsia="en-US"/>
        </w:rPr>
        <w:t>социальное положение</w:t>
      </w:r>
    </w:p>
    <w:p w:rsidR="00CA2412" w:rsidRDefault="00914821" w:rsidP="00CA2412">
      <w:pPr>
        <w:ind w:firstLine="709"/>
        <w:jc w:val="both"/>
        <w:rPr>
          <w:rFonts w:eastAsia="Calibri"/>
          <w:color w:val="000000"/>
          <w:sz w:val="20"/>
          <w:szCs w:val="20"/>
          <w:lang w:eastAsia="en-US"/>
        </w:rPr>
      </w:pPr>
      <w:r>
        <w:rPr>
          <w:rFonts w:eastAsia="Calibri"/>
          <w:color w:val="000000"/>
          <w:sz w:val="20"/>
          <w:szCs w:val="20"/>
          <w:lang w:eastAsia="en-US"/>
        </w:rPr>
        <w:t xml:space="preserve">2. </w:t>
      </w:r>
      <w:r w:rsidR="00CA2412">
        <w:rPr>
          <w:rFonts w:eastAsia="Calibri"/>
          <w:color w:val="000000"/>
          <w:sz w:val="20"/>
          <w:szCs w:val="20"/>
          <w:lang w:eastAsia="en-US"/>
        </w:rPr>
        <w:t xml:space="preserve">лесть </w:t>
      </w:r>
      <w:r w:rsidR="00CA2412">
        <w:rPr>
          <w:rFonts w:eastAsia="Calibri"/>
          <w:color w:val="000000"/>
          <w:sz w:val="20"/>
          <w:szCs w:val="20"/>
          <w:lang w:eastAsia="en-US"/>
        </w:rPr>
        <w:tab/>
      </w:r>
    </w:p>
    <w:p w:rsidR="00CA2412" w:rsidRDefault="00914821" w:rsidP="00CA2412">
      <w:pPr>
        <w:ind w:firstLine="709"/>
        <w:jc w:val="both"/>
        <w:rPr>
          <w:rFonts w:eastAsia="Calibri"/>
          <w:color w:val="000000"/>
          <w:sz w:val="20"/>
          <w:szCs w:val="20"/>
          <w:lang w:eastAsia="en-US"/>
        </w:rPr>
      </w:pPr>
      <w:r>
        <w:rPr>
          <w:rFonts w:eastAsia="Calibri"/>
          <w:color w:val="000000"/>
          <w:sz w:val="20"/>
          <w:szCs w:val="20"/>
          <w:lang w:eastAsia="en-US"/>
        </w:rPr>
        <w:t xml:space="preserve">3. </w:t>
      </w:r>
      <w:r w:rsidR="00CA2412">
        <w:rPr>
          <w:rFonts w:eastAsia="Calibri"/>
          <w:color w:val="000000"/>
          <w:sz w:val="20"/>
          <w:szCs w:val="20"/>
          <w:lang w:eastAsia="en-US"/>
        </w:rPr>
        <w:t>компетентность</w:t>
      </w:r>
    </w:p>
    <w:p w:rsidR="00CA2412" w:rsidRDefault="00914821" w:rsidP="00CA2412">
      <w:pPr>
        <w:ind w:firstLine="709"/>
        <w:jc w:val="both"/>
        <w:rPr>
          <w:rFonts w:eastAsia="Calibri"/>
          <w:color w:val="000000"/>
          <w:sz w:val="20"/>
          <w:szCs w:val="20"/>
          <w:lang w:eastAsia="en-US"/>
        </w:rPr>
      </w:pPr>
      <w:r>
        <w:rPr>
          <w:rFonts w:eastAsia="Calibri"/>
          <w:color w:val="000000"/>
          <w:sz w:val="20"/>
          <w:szCs w:val="20"/>
          <w:lang w:eastAsia="en-US"/>
        </w:rPr>
        <w:t xml:space="preserve">4. </w:t>
      </w:r>
      <w:r w:rsidR="00CA2412">
        <w:rPr>
          <w:rFonts w:eastAsia="Calibri"/>
          <w:color w:val="000000"/>
          <w:sz w:val="20"/>
          <w:szCs w:val="20"/>
          <w:lang w:eastAsia="en-US"/>
        </w:rPr>
        <w:t>достижения</w:t>
      </w:r>
    </w:p>
    <w:p w:rsidR="00CA2412" w:rsidRDefault="00914821" w:rsidP="00CA2412">
      <w:pPr>
        <w:ind w:firstLine="709"/>
        <w:jc w:val="both"/>
        <w:rPr>
          <w:rFonts w:eastAsia="Calibri"/>
          <w:color w:val="000000"/>
          <w:sz w:val="20"/>
          <w:szCs w:val="20"/>
          <w:lang w:eastAsia="en-US"/>
        </w:rPr>
      </w:pPr>
      <w:r>
        <w:rPr>
          <w:rFonts w:eastAsia="Calibri"/>
          <w:color w:val="000000"/>
          <w:sz w:val="20"/>
          <w:szCs w:val="20"/>
          <w:lang w:eastAsia="en-US"/>
        </w:rPr>
        <w:t xml:space="preserve">5. </w:t>
      </w:r>
      <w:r w:rsidR="00CA2412">
        <w:rPr>
          <w:rFonts w:eastAsia="Calibri"/>
          <w:color w:val="000000"/>
          <w:sz w:val="20"/>
          <w:szCs w:val="20"/>
          <w:lang w:eastAsia="en-US"/>
        </w:rPr>
        <w:t>независимость</w:t>
      </w:r>
    </w:p>
    <w:p w:rsidR="00CA2412" w:rsidRDefault="00914821" w:rsidP="00CA2412">
      <w:pPr>
        <w:ind w:firstLine="709"/>
        <w:jc w:val="both"/>
        <w:rPr>
          <w:rFonts w:eastAsia="Calibri"/>
          <w:color w:val="000000"/>
          <w:sz w:val="20"/>
          <w:szCs w:val="20"/>
          <w:lang w:eastAsia="en-US"/>
        </w:rPr>
      </w:pPr>
      <w:r>
        <w:rPr>
          <w:rFonts w:eastAsia="Calibri"/>
          <w:color w:val="000000"/>
          <w:sz w:val="20"/>
          <w:szCs w:val="20"/>
          <w:lang w:eastAsia="en-US"/>
        </w:rPr>
        <w:t xml:space="preserve">6. </w:t>
      </w:r>
      <w:r w:rsidR="00CA2412">
        <w:rPr>
          <w:rFonts w:eastAsia="Calibri"/>
          <w:color w:val="000000"/>
          <w:sz w:val="20"/>
          <w:szCs w:val="20"/>
          <w:lang w:eastAsia="en-US"/>
        </w:rPr>
        <w:t>свободу</w:t>
      </w:r>
    </w:p>
    <w:p w:rsidR="00CA2412" w:rsidRDefault="00CA2412" w:rsidP="00CA2412">
      <w:pPr>
        <w:ind w:firstLine="709"/>
        <w:jc w:val="both"/>
        <w:rPr>
          <w:rFonts w:eastAsia="Calibri"/>
          <w:color w:val="000000"/>
          <w:sz w:val="20"/>
          <w:szCs w:val="20"/>
          <w:lang w:eastAsia="en-US"/>
        </w:rPr>
      </w:pPr>
      <w:r>
        <w:rPr>
          <w:rFonts w:eastAsia="Calibri"/>
          <w:color w:val="000000"/>
          <w:sz w:val="20"/>
          <w:szCs w:val="20"/>
          <w:lang w:eastAsia="en-US"/>
        </w:rPr>
        <w:t>11.Пример реализации идей структурного подхода к пониманию личности человека представляет собой концепция:</w:t>
      </w:r>
    </w:p>
    <w:p w:rsidR="00CA2412" w:rsidRDefault="00914821" w:rsidP="00CA2412">
      <w:pPr>
        <w:ind w:firstLine="709"/>
        <w:jc w:val="both"/>
        <w:rPr>
          <w:rFonts w:eastAsia="Calibri"/>
          <w:color w:val="000000"/>
          <w:sz w:val="20"/>
          <w:szCs w:val="20"/>
          <w:lang w:eastAsia="en-US"/>
        </w:rPr>
      </w:pPr>
      <w:r>
        <w:rPr>
          <w:rFonts w:eastAsia="Calibri"/>
          <w:color w:val="000000"/>
          <w:sz w:val="20"/>
          <w:szCs w:val="20"/>
          <w:lang w:eastAsia="en-US"/>
        </w:rPr>
        <w:lastRenderedPageBreak/>
        <w:t xml:space="preserve">1. </w:t>
      </w:r>
      <w:r w:rsidR="00CA2412">
        <w:rPr>
          <w:rFonts w:eastAsia="Calibri"/>
          <w:color w:val="000000"/>
          <w:sz w:val="20"/>
          <w:szCs w:val="20"/>
          <w:lang w:eastAsia="en-US"/>
        </w:rPr>
        <w:t>А.Н. Леонтьева</w:t>
      </w:r>
    </w:p>
    <w:p w:rsidR="00CA2412" w:rsidRDefault="00914821" w:rsidP="00CA2412">
      <w:pPr>
        <w:ind w:firstLine="709"/>
        <w:jc w:val="both"/>
        <w:rPr>
          <w:rFonts w:eastAsia="Calibri"/>
          <w:color w:val="000000"/>
          <w:sz w:val="20"/>
          <w:szCs w:val="20"/>
          <w:lang w:eastAsia="en-US"/>
        </w:rPr>
      </w:pPr>
      <w:r>
        <w:rPr>
          <w:rFonts w:eastAsia="Calibri"/>
          <w:color w:val="000000"/>
          <w:sz w:val="20"/>
          <w:szCs w:val="20"/>
          <w:lang w:eastAsia="en-US"/>
        </w:rPr>
        <w:t xml:space="preserve">2. </w:t>
      </w:r>
      <w:r w:rsidR="00CA2412">
        <w:rPr>
          <w:rFonts w:eastAsia="Calibri"/>
          <w:color w:val="000000"/>
          <w:sz w:val="20"/>
          <w:szCs w:val="20"/>
          <w:lang w:eastAsia="en-US"/>
        </w:rPr>
        <w:t>К.К. Платонова</w:t>
      </w:r>
    </w:p>
    <w:p w:rsidR="00CA2412" w:rsidRDefault="00914821" w:rsidP="00CA2412">
      <w:pPr>
        <w:ind w:firstLine="709"/>
        <w:jc w:val="both"/>
        <w:rPr>
          <w:rFonts w:eastAsia="Calibri"/>
          <w:color w:val="000000"/>
          <w:sz w:val="20"/>
          <w:szCs w:val="20"/>
          <w:lang w:eastAsia="en-US"/>
        </w:rPr>
      </w:pPr>
      <w:r>
        <w:rPr>
          <w:rFonts w:eastAsia="Calibri"/>
          <w:color w:val="000000"/>
          <w:sz w:val="20"/>
          <w:szCs w:val="20"/>
          <w:lang w:eastAsia="en-US"/>
        </w:rPr>
        <w:t xml:space="preserve">3. </w:t>
      </w:r>
      <w:r w:rsidR="00CA2412">
        <w:rPr>
          <w:rFonts w:eastAsia="Calibri"/>
          <w:color w:val="000000"/>
          <w:sz w:val="20"/>
          <w:szCs w:val="20"/>
          <w:lang w:eastAsia="en-US"/>
        </w:rPr>
        <w:t>Д.Н. Узнадзе</w:t>
      </w:r>
    </w:p>
    <w:p w:rsidR="00CA2412" w:rsidRDefault="00914821" w:rsidP="00CA2412">
      <w:pPr>
        <w:ind w:firstLine="709"/>
        <w:jc w:val="both"/>
        <w:rPr>
          <w:rFonts w:eastAsia="Calibri"/>
          <w:color w:val="000000"/>
          <w:sz w:val="20"/>
          <w:szCs w:val="20"/>
          <w:lang w:eastAsia="en-US"/>
        </w:rPr>
      </w:pPr>
      <w:r>
        <w:rPr>
          <w:rFonts w:eastAsia="Calibri"/>
          <w:color w:val="000000"/>
          <w:sz w:val="20"/>
          <w:szCs w:val="20"/>
          <w:lang w:eastAsia="en-US"/>
        </w:rPr>
        <w:t xml:space="preserve">4. </w:t>
      </w:r>
      <w:r w:rsidR="00CA2412">
        <w:rPr>
          <w:rFonts w:eastAsia="Calibri"/>
          <w:color w:val="000000"/>
          <w:sz w:val="20"/>
          <w:szCs w:val="20"/>
          <w:lang w:eastAsia="en-US"/>
        </w:rPr>
        <w:t>Б.Ф. Ломова</w:t>
      </w:r>
    </w:p>
    <w:p w:rsidR="00CA2412" w:rsidRDefault="00CA2412" w:rsidP="00CA2412">
      <w:pPr>
        <w:ind w:firstLine="709"/>
        <w:jc w:val="both"/>
        <w:rPr>
          <w:rFonts w:eastAsia="Calibri"/>
          <w:color w:val="000000"/>
          <w:sz w:val="20"/>
          <w:szCs w:val="20"/>
          <w:lang w:eastAsia="en-US"/>
        </w:rPr>
      </w:pPr>
      <w:r>
        <w:rPr>
          <w:rFonts w:eastAsia="Calibri"/>
          <w:color w:val="000000"/>
          <w:sz w:val="20"/>
          <w:szCs w:val="20"/>
          <w:lang w:eastAsia="en-US"/>
        </w:rPr>
        <w:t>12.</w:t>
      </w:r>
      <w:r w:rsidR="00914821">
        <w:rPr>
          <w:rFonts w:eastAsia="Calibri"/>
          <w:color w:val="000000"/>
          <w:sz w:val="20"/>
          <w:szCs w:val="20"/>
          <w:lang w:eastAsia="en-US"/>
        </w:rPr>
        <w:t xml:space="preserve"> </w:t>
      </w:r>
      <w:r>
        <w:rPr>
          <w:rFonts w:eastAsia="Calibri"/>
          <w:color w:val="000000"/>
          <w:sz w:val="20"/>
          <w:szCs w:val="20"/>
          <w:lang w:eastAsia="en-US"/>
        </w:rPr>
        <w:t xml:space="preserve">По мнению __________ формирование личности происходит благодаря сверхчувствительности индивида к воздействию социальных факторов. </w:t>
      </w:r>
    </w:p>
    <w:p w:rsidR="00CA2412" w:rsidRDefault="00CA2412" w:rsidP="00CA2412">
      <w:pPr>
        <w:ind w:firstLine="709"/>
        <w:jc w:val="both"/>
        <w:rPr>
          <w:rFonts w:eastAsia="Calibri"/>
          <w:color w:val="000000"/>
          <w:sz w:val="20"/>
          <w:szCs w:val="20"/>
          <w:lang w:eastAsia="en-US"/>
        </w:rPr>
      </w:pPr>
      <w:r>
        <w:rPr>
          <w:rFonts w:eastAsia="Calibri"/>
          <w:color w:val="000000"/>
          <w:sz w:val="20"/>
          <w:szCs w:val="20"/>
          <w:lang w:eastAsia="en-US"/>
        </w:rPr>
        <w:t>13.Динамическая система взаимодействия субъекта с миром:</w:t>
      </w:r>
    </w:p>
    <w:p w:rsidR="00CA2412" w:rsidRDefault="00914821" w:rsidP="00CA2412">
      <w:pPr>
        <w:ind w:firstLine="709"/>
        <w:jc w:val="both"/>
        <w:rPr>
          <w:rFonts w:eastAsia="Calibri"/>
          <w:color w:val="000000"/>
          <w:sz w:val="20"/>
          <w:szCs w:val="20"/>
          <w:lang w:eastAsia="en-US"/>
        </w:rPr>
      </w:pPr>
      <w:r>
        <w:rPr>
          <w:rFonts w:eastAsia="Calibri"/>
          <w:color w:val="000000"/>
          <w:sz w:val="20"/>
          <w:szCs w:val="20"/>
          <w:lang w:eastAsia="en-US"/>
        </w:rPr>
        <w:t xml:space="preserve">1. </w:t>
      </w:r>
      <w:r w:rsidR="00CA2412">
        <w:rPr>
          <w:rFonts w:eastAsia="Calibri"/>
          <w:color w:val="000000"/>
          <w:sz w:val="20"/>
          <w:szCs w:val="20"/>
          <w:lang w:eastAsia="en-US"/>
        </w:rPr>
        <w:t>деятельность</w:t>
      </w:r>
    </w:p>
    <w:p w:rsidR="00CA2412" w:rsidRDefault="00914821" w:rsidP="00CA2412">
      <w:pPr>
        <w:ind w:firstLine="709"/>
        <w:jc w:val="both"/>
        <w:rPr>
          <w:rFonts w:eastAsia="Calibri"/>
          <w:color w:val="000000"/>
          <w:sz w:val="20"/>
          <w:szCs w:val="20"/>
          <w:lang w:eastAsia="en-US"/>
        </w:rPr>
      </w:pPr>
      <w:r>
        <w:rPr>
          <w:rFonts w:eastAsia="Calibri"/>
          <w:color w:val="000000"/>
          <w:sz w:val="20"/>
          <w:szCs w:val="20"/>
          <w:lang w:eastAsia="en-US"/>
        </w:rPr>
        <w:t xml:space="preserve">2. </w:t>
      </w:r>
      <w:r w:rsidR="00CA2412">
        <w:rPr>
          <w:rFonts w:eastAsia="Calibri"/>
          <w:color w:val="000000"/>
          <w:sz w:val="20"/>
          <w:szCs w:val="20"/>
          <w:lang w:eastAsia="en-US"/>
        </w:rPr>
        <w:t>активность</w:t>
      </w:r>
    </w:p>
    <w:p w:rsidR="00CA2412" w:rsidRDefault="00914821" w:rsidP="00CA2412">
      <w:pPr>
        <w:ind w:firstLine="709"/>
        <w:jc w:val="both"/>
        <w:rPr>
          <w:rFonts w:eastAsia="Calibri"/>
          <w:color w:val="000000"/>
          <w:sz w:val="20"/>
          <w:szCs w:val="20"/>
          <w:lang w:eastAsia="en-US"/>
        </w:rPr>
      </w:pPr>
      <w:r>
        <w:rPr>
          <w:rFonts w:eastAsia="Calibri"/>
          <w:color w:val="000000"/>
          <w:sz w:val="20"/>
          <w:szCs w:val="20"/>
          <w:lang w:eastAsia="en-US"/>
        </w:rPr>
        <w:t xml:space="preserve">3. </w:t>
      </w:r>
      <w:r w:rsidR="00CA2412">
        <w:rPr>
          <w:rFonts w:eastAsia="Calibri"/>
          <w:color w:val="000000"/>
          <w:sz w:val="20"/>
          <w:szCs w:val="20"/>
          <w:lang w:eastAsia="en-US"/>
        </w:rPr>
        <w:t>потребность</w:t>
      </w:r>
    </w:p>
    <w:p w:rsidR="00CA2412" w:rsidRDefault="00914821" w:rsidP="00CA2412">
      <w:pPr>
        <w:ind w:firstLine="709"/>
        <w:jc w:val="both"/>
        <w:rPr>
          <w:rFonts w:eastAsia="Calibri"/>
          <w:color w:val="000000"/>
          <w:sz w:val="20"/>
          <w:szCs w:val="20"/>
          <w:lang w:eastAsia="en-US"/>
        </w:rPr>
      </w:pPr>
      <w:r>
        <w:rPr>
          <w:rFonts w:eastAsia="Calibri"/>
          <w:color w:val="000000"/>
          <w:sz w:val="20"/>
          <w:szCs w:val="20"/>
          <w:lang w:eastAsia="en-US"/>
        </w:rPr>
        <w:t xml:space="preserve">4. </w:t>
      </w:r>
      <w:r w:rsidR="00CA2412">
        <w:rPr>
          <w:rFonts w:eastAsia="Calibri"/>
          <w:color w:val="000000"/>
          <w:sz w:val="20"/>
          <w:szCs w:val="20"/>
          <w:lang w:eastAsia="en-US"/>
        </w:rPr>
        <w:t>мотивация</w:t>
      </w:r>
    </w:p>
    <w:p w:rsidR="00CA2412" w:rsidRDefault="00CA2412" w:rsidP="00CA2412">
      <w:pPr>
        <w:ind w:firstLine="709"/>
        <w:jc w:val="both"/>
        <w:rPr>
          <w:rFonts w:eastAsia="Calibri"/>
          <w:color w:val="000000"/>
          <w:sz w:val="20"/>
          <w:szCs w:val="20"/>
          <w:lang w:eastAsia="en-US"/>
        </w:rPr>
      </w:pPr>
      <w:r>
        <w:rPr>
          <w:rFonts w:eastAsia="Calibri"/>
          <w:color w:val="000000"/>
          <w:sz w:val="20"/>
          <w:szCs w:val="20"/>
          <w:lang w:eastAsia="en-US"/>
        </w:rPr>
        <w:t>14.</w:t>
      </w:r>
      <w:r w:rsidR="00914821">
        <w:rPr>
          <w:rFonts w:eastAsia="Calibri"/>
          <w:color w:val="000000"/>
          <w:sz w:val="20"/>
          <w:szCs w:val="20"/>
          <w:lang w:eastAsia="en-US"/>
        </w:rPr>
        <w:t xml:space="preserve"> </w:t>
      </w:r>
      <w:r>
        <w:rPr>
          <w:rFonts w:eastAsia="Calibri"/>
          <w:color w:val="000000"/>
          <w:sz w:val="20"/>
          <w:szCs w:val="20"/>
          <w:lang w:eastAsia="en-US"/>
        </w:rPr>
        <w:t>В первобытном обществе учение происходило в процессе _____________.</w:t>
      </w:r>
    </w:p>
    <w:p w:rsidR="00CA2412" w:rsidRDefault="00CA2412" w:rsidP="00CA2412">
      <w:pPr>
        <w:ind w:firstLine="709"/>
        <w:jc w:val="both"/>
        <w:rPr>
          <w:rFonts w:eastAsia="Calibri"/>
          <w:color w:val="000000"/>
          <w:sz w:val="20"/>
          <w:szCs w:val="20"/>
          <w:lang w:eastAsia="en-US"/>
        </w:rPr>
      </w:pPr>
      <w:r>
        <w:rPr>
          <w:rFonts w:eastAsia="Calibri"/>
          <w:color w:val="000000"/>
          <w:sz w:val="20"/>
          <w:szCs w:val="20"/>
          <w:lang w:eastAsia="en-US"/>
        </w:rPr>
        <w:t>15.</w:t>
      </w:r>
      <w:r w:rsidR="00914821">
        <w:rPr>
          <w:rFonts w:eastAsia="Calibri"/>
          <w:color w:val="000000"/>
          <w:sz w:val="20"/>
          <w:szCs w:val="20"/>
          <w:lang w:eastAsia="en-US"/>
        </w:rPr>
        <w:t xml:space="preserve"> </w:t>
      </w:r>
      <w:r>
        <w:rPr>
          <w:rFonts w:eastAsia="Calibri"/>
          <w:color w:val="000000"/>
          <w:sz w:val="20"/>
          <w:szCs w:val="20"/>
          <w:lang w:eastAsia="en-US"/>
        </w:rPr>
        <w:t xml:space="preserve">Мотивы выбора путей, средств, способов достижения или реализации цели, обусловленные не только </w:t>
      </w:r>
      <w:proofErr w:type="spellStart"/>
      <w:r>
        <w:rPr>
          <w:rFonts w:eastAsia="Calibri"/>
          <w:color w:val="000000"/>
          <w:sz w:val="20"/>
          <w:szCs w:val="20"/>
          <w:lang w:eastAsia="en-US"/>
        </w:rPr>
        <w:t>потребностным</w:t>
      </w:r>
      <w:proofErr w:type="spellEnd"/>
      <w:r>
        <w:rPr>
          <w:rFonts w:eastAsia="Calibri"/>
          <w:color w:val="000000"/>
          <w:sz w:val="20"/>
          <w:szCs w:val="20"/>
          <w:lang w:eastAsia="en-US"/>
        </w:rPr>
        <w:t xml:space="preserve"> состоянием личности, но и ее подготовленностью, наличием возможностей успешно действовать по реализации поставленных целей в данных условиях:</w:t>
      </w:r>
    </w:p>
    <w:p w:rsidR="00CA2412" w:rsidRDefault="00914821" w:rsidP="00CA2412">
      <w:pPr>
        <w:ind w:firstLine="709"/>
        <w:jc w:val="both"/>
        <w:rPr>
          <w:rFonts w:eastAsia="Calibri"/>
          <w:color w:val="000000"/>
          <w:sz w:val="20"/>
          <w:szCs w:val="20"/>
          <w:lang w:eastAsia="en-US"/>
        </w:rPr>
      </w:pPr>
      <w:r>
        <w:rPr>
          <w:rFonts w:eastAsia="Calibri"/>
          <w:color w:val="000000"/>
          <w:sz w:val="20"/>
          <w:szCs w:val="20"/>
          <w:lang w:eastAsia="en-US"/>
        </w:rPr>
        <w:t xml:space="preserve">1. </w:t>
      </w:r>
      <w:proofErr w:type="spellStart"/>
      <w:r w:rsidR="00CA2412">
        <w:rPr>
          <w:rFonts w:eastAsia="Calibri"/>
          <w:color w:val="000000"/>
          <w:sz w:val="20"/>
          <w:szCs w:val="20"/>
          <w:lang w:eastAsia="en-US"/>
        </w:rPr>
        <w:t>генерализованные</w:t>
      </w:r>
      <w:proofErr w:type="spellEnd"/>
    </w:p>
    <w:p w:rsidR="00CA2412" w:rsidRDefault="00914821" w:rsidP="00CA2412">
      <w:pPr>
        <w:ind w:firstLine="709"/>
        <w:jc w:val="both"/>
        <w:rPr>
          <w:rFonts w:eastAsia="Calibri"/>
          <w:color w:val="000000"/>
          <w:sz w:val="20"/>
          <w:szCs w:val="20"/>
          <w:lang w:eastAsia="en-US"/>
        </w:rPr>
      </w:pPr>
      <w:r>
        <w:rPr>
          <w:rFonts w:eastAsia="Calibri"/>
          <w:color w:val="000000"/>
          <w:sz w:val="20"/>
          <w:szCs w:val="20"/>
          <w:lang w:eastAsia="en-US"/>
        </w:rPr>
        <w:t xml:space="preserve">2. </w:t>
      </w:r>
      <w:r w:rsidR="00CA2412">
        <w:rPr>
          <w:rFonts w:eastAsia="Calibri"/>
          <w:color w:val="000000"/>
          <w:sz w:val="20"/>
          <w:szCs w:val="20"/>
          <w:lang w:eastAsia="en-US"/>
        </w:rPr>
        <w:t>инструментальные</w:t>
      </w:r>
    </w:p>
    <w:p w:rsidR="00CA2412" w:rsidRDefault="00914821" w:rsidP="00CA2412">
      <w:pPr>
        <w:ind w:firstLine="709"/>
        <w:jc w:val="both"/>
        <w:rPr>
          <w:rFonts w:eastAsia="Calibri"/>
          <w:color w:val="000000"/>
          <w:sz w:val="20"/>
          <w:szCs w:val="20"/>
          <w:lang w:eastAsia="en-US"/>
        </w:rPr>
      </w:pPr>
      <w:r>
        <w:rPr>
          <w:rFonts w:eastAsia="Calibri"/>
          <w:color w:val="000000"/>
          <w:sz w:val="20"/>
          <w:szCs w:val="20"/>
          <w:lang w:eastAsia="en-US"/>
        </w:rPr>
        <w:t xml:space="preserve">3. </w:t>
      </w:r>
      <w:proofErr w:type="spellStart"/>
      <w:r w:rsidR="00CA2412">
        <w:rPr>
          <w:rFonts w:eastAsia="Calibri"/>
          <w:color w:val="000000"/>
          <w:sz w:val="20"/>
          <w:szCs w:val="20"/>
          <w:lang w:eastAsia="en-US"/>
        </w:rPr>
        <w:t>аффилиационные</w:t>
      </w:r>
      <w:proofErr w:type="spellEnd"/>
    </w:p>
    <w:p w:rsidR="00CA2412" w:rsidRDefault="00914821" w:rsidP="00CA2412">
      <w:pPr>
        <w:ind w:firstLine="709"/>
        <w:jc w:val="both"/>
        <w:rPr>
          <w:rFonts w:eastAsia="Calibri"/>
          <w:color w:val="000000"/>
          <w:sz w:val="20"/>
          <w:szCs w:val="20"/>
          <w:lang w:eastAsia="en-US"/>
        </w:rPr>
      </w:pPr>
      <w:r>
        <w:rPr>
          <w:rFonts w:eastAsia="Calibri"/>
          <w:color w:val="000000"/>
          <w:sz w:val="20"/>
          <w:szCs w:val="20"/>
          <w:lang w:eastAsia="en-US"/>
        </w:rPr>
        <w:t xml:space="preserve">4. </w:t>
      </w:r>
      <w:r w:rsidR="00CA2412">
        <w:rPr>
          <w:rFonts w:eastAsia="Calibri"/>
          <w:color w:val="000000"/>
          <w:sz w:val="20"/>
          <w:szCs w:val="20"/>
          <w:lang w:eastAsia="en-US"/>
        </w:rPr>
        <w:t>мотивы широкого социального плана</w:t>
      </w:r>
    </w:p>
    <w:p w:rsidR="00CA2412" w:rsidRDefault="00CA2412" w:rsidP="00CA2412">
      <w:pPr>
        <w:ind w:firstLine="709"/>
        <w:jc w:val="both"/>
        <w:rPr>
          <w:rFonts w:eastAsia="Calibri"/>
          <w:color w:val="000000"/>
          <w:sz w:val="20"/>
          <w:szCs w:val="20"/>
          <w:lang w:eastAsia="en-US"/>
        </w:rPr>
      </w:pPr>
      <w:r>
        <w:rPr>
          <w:rFonts w:eastAsia="Calibri"/>
          <w:color w:val="000000"/>
          <w:sz w:val="20"/>
          <w:szCs w:val="20"/>
          <w:lang w:eastAsia="en-US"/>
        </w:rPr>
        <w:t>16.</w:t>
      </w:r>
      <w:r w:rsidR="00914821">
        <w:rPr>
          <w:rFonts w:eastAsia="Calibri"/>
          <w:color w:val="000000"/>
          <w:sz w:val="20"/>
          <w:szCs w:val="20"/>
          <w:lang w:eastAsia="en-US"/>
        </w:rPr>
        <w:t xml:space="preserve"> </w:t>
      </w:r>
      <w:r>
        <w:rPr>
          <w:rFonts w:eastAsia="Calibri"/>
          <w:color w:val="000000"/>
          <w:sz w:val="20"/>
          <w:szCs w:val="20"/>
          <w:lang w:eastAsia="en-US"/>
        </w:rPr>
        <w:t>Классификация форм поведения и интерпретация их причин путем отнесения к уже известным или кажущимся известным явлениям:</w:t>
      </w:r>
    </w:p>
    <w:p w:rsidR="00CA2412" w:rsidRDefault="00914821" w:rsidP="00CA2412">
      <w:pPr>
        <w:ind w:firstLine="709"/>
        <w:jc w:val="both"/>
        <w:rPr>
          <w:rFonts w:eastAsia="Calibri"/>
          <w:color w:val="000000"/>
          <w:sz w:val="20"/>
          <w:szCs w:val="20"/>
          <w:lang w:eastAsia="en-US"/>
        </w:rPr>
      </w:pPr>
      <w:r>
        <w:rPr>
          <w:rFonts w:eastAsia="Calibri"/>
          <w:color w:val="000000"/>
          <w:sz w:val="20"/>
          <w:szCs w:val="20"/>
          <w:lang w:eastAsia="en-US"/>
        </w:rPr>
        <w:t xml:space="preserve">1. </w:t>
      </w:r>
      <w:r w:rsidR="00CA2412">
        <w:rPr>
          <w:rFonts w:eastAsia="Calibri"/>
          <w:color w:val="000000"/>
          <w:sz w:val="20"/>
          <w:szCs w:val="20"/>
          <w:lang w:eastAsia="en-US"/>
        </w:rPr>
        <w:t>идентификация</w:t>
      </w:r>
    </w:p>
    <w:p w:rsidR="00CA2412" w:rsidRDefault="00914821" w:rsidP="00CA2412">
      <w:pPr>
        <w:ind w:firstLine="709"/>
        <w:jc w:val="both"/>
        <w:rPr>
          <w:rFonts w:eastAsia="Calibri"/>
          <w:color w:val="000000"/>
          <w:sz w:val="20"/>
          <w:szCs w:val="20"/>
          <w:lang w:eastAsia="en-US"/>
        </w:rPr>
      </w:pPr>
      <w:r>
        <w:rPr>
          <w:rFonts w:eastAsia="Calibri"/>
          <w:color w:val="000000"/>
          <w:sz w:val="20"/>
          <w:szCs w:val="20"/>
          <w:lang w:eastAsia="en-US"/>
        </w:rPr>
        <w:t xml:space="preserve">2. </w:t>
      </w:r>
      <w:r w:rsidR="00CA2412">
        <w:rPr>
          <w:rFonts w:eastAsia="Calibri"/>
          <w:color w:val="000000"/>
          <w:sz w:val="20"/>
          <w:szCs w:val="20"/>
          <w:lang w:eastAsia="en-US"/>
        </w:rPr>
        <w:t>рефлексия</w:t>
      </w:r>
    </w:p>
    <w:p w:rsidR="00CA2412" w:rsidRDefault="00914821" w:rsidP="00CA2412">
      <w:pPr>
        <w:ind w:firstLine="709"/>
        <w:jc w:val="both"/>
        <w:rPr>
          <w:rFonts w:eastAsia="Calibri"/>
          <w:color w:val="000000"/>
          <w:sz w:val="20"/>
          <w:szCs w:val="20"/>
          <w:lang w:eastAsia="en-US"/>
        </w:rPr>
      </w:pPr>
      <w:r>
        <w:rPr>
          <w:rFonts w:eastAsia="Calibri"/>
          <w:color w:val="000000"/>
          <w:sz w:val="20"/>
          <w:szCs w:val="20"/>
          <w:lang w:eastAsia="en-US"/>
        </w:rPr>
        <w:t xml:space="preserve">3. </w:t>
      </w:r>
      <w:proofErr w:type="spellStart"/>
      <w:r w:rsidR="00CA2412">
        <w:rPr>
          <w:rFonts w:eastAsia="Calibri"/>
          <w:color w:val="000000"/>
          <w:sz w:val="20"/>
          <w:szCs w:val="20"/>
          <w:lang w:eastAsia="en-US"/>
        </w:rPr>
        <w:t>стереотипизация</w:t>
      </w:r>
      <w:proofErr w:type="spellEnd"/>
    </w:p>
    <w:p w:rsidR="00CA2412" w:rsidRDefault="00914821" w:rsidP="00CA2412">
      <w:pPr>
        <w:ind w:firstLine="709"/>
        <w:jc w:val="both"/>
        <w:rPr>
          <w:rFonts w:eastAsia="Calibri"/>
          <w:color w:val="000000"/>
          <w:sz w:val="20"/>
          <w:szCs w:val="20"/>
          <w:lang w:eastAsia="en-US"/>
        </w:rPr>
      </w:pPr>
      <w:r>
        <w:rPr>
          <w:rFonts w:eastAsia="Calibri"/>
          <w:color w:val="000000"/>
          <w:sz w:val="20"/>
          <w:szCs w:val="20"/>
          <w:lang w:eastAsia="en-US"/>
        </w:rPr>
        <w:t>4.</w:t>
      </w:r>
      <w:r w:rsidR="00CA2412">
        <w:rPr>
          <w:rFonts w:eastAsia="Calibri"/>
          <w:color w:val="000000"/>
          <w:sz w:val="20"/>
          <w:szCs w:val="20"/>
          <w:lang w:eastAsia="en-US"/>
        </w:rPr>
        <w:t>эмпатия</w:t>
      </w:r>
    </w:p>
    <w:p w:rsidR="00CA2412" w:rsidRDefault="00CA2412" w:rsidP="00CA2412">
      <w:pPr>
        <w:ind w:firstLine="709"/>
        <w:jc w:val="both"/>
        <w:rPr>
          <w:rFonts w:eastAsia="Calibri"/>
          <w:color w:val="000000"/>
          <w:sz w:val="20"/>
          <w:szCs w:val="20"/>
          <w:lang w:eastAsia="en-US"/>
        </w:rPr>
      </w:pPr>
      <w:r>
        <w:rPr>
          <w:rFonts w:eastAsia="Calibri"/>
          <w:color w:val="000000"/>
          <w:sz w:val="20"/>
          <w:szCs w:val="20"/>
          <w:lang w:eastAsia="en-US"/>
        </w:rPr>
        <w:t xml:space="preserve">17. </w:t>
      </w:r>
      <w:r w:rsidR="00914821">
        <w:rPr>
          <w:rFonts w:eastAsia="Calibri"/>
          <w:color w:val="000000"/>
          <w:sz w:val="20"/>
          <w:szCs w:val="20"/>
          <w:lang w:eastAsia="en-US"/>
        </w:rPr>
        <w:t xml:space="preserve"> </w:t>
      </w:r>
      <w:r>
        <w:rPr>
          <w:rFonts w:eastAsia="Calibri"/>
          <w:color w:val="000000"/>
          <w:sz w:val="20"/>
          <w:szCs w:val="20"/>
          <w:lang w:eastAsia="en-US"/>
        </w:rPr>
        <w:t>Произношение, тембр, высота и громкость голоса относятся к ___________ средствам общения.</w:t>
      </w:r>
    </w:p>
    <w:p w:rsidR="00CA2412" w:rsidRDefault="00914821" w:rsidP="00CA2412">
      <w:pPr>
        <w:ind w:firstLine="709"/>
        <w:jc w:val="both"/>
        <w:rPr>
          <w:rFonts w:eastAsia="Calibri"/>
          <w:color w:val="000000"/>
          <w:sz w:val="20"/>
          <w:szCs w:val="20"/>
          <w:lang w:eastAsia="en-US"/>
        </w:rPr>
      </w:pPr>
      <w:r>
        <w:rPr>
          <w:rFonts w:eastAsia="Calibri"/>
          <w:color w:val="000000"/>
          <w:sz w:val="20"/>
          <w:szCs w:val="20"/>
          <w:lang w:eastAsia="en-US"/>
        </w:rPr>
        <w:t>1.</w:t>
      </w:r>
      <w:r w:rsidR="00CA2412">
        <w:rPr>
          <w:rFonts w:eastAsia="Calibri"/>
          <w:color w:val="000000"/>
          <w:sz w:val="20"/>
          <w:szCs w:val="20"/>
          <w:lang w:eastAsia="en-US"/>
        </w:rPr>
        <w:t xml:space="preserve"> пространственно-временным</w:t>
      </w:r>
    </w:p>
    <w:p w:rsidR="00CA2412" w:rsidRDefault="00914821" w:rsidP="00CA2412">
      <w:pPr>
        <w:ind w:firstLine="709"/>
        <w:jc w:val="both"/>
        <w:rPr>
          <w:rFonts w:eastAsia="Calibri"/>
          <w:color w:val="000000"/>
          <w:sz w:val="20"/>
          <w:szCs w:val="20"/>
          <w:lang w:eastAsia="en-US"/>
        </w:rPr>
      </w:pPr>
      <w:r>
        <w:rPr>
          <w:rFonts w:eastAsia="Calibri"/>
          <w:color w:val="000000"/>
          <w:sz w:val="20"/>
          <w:szCs w:val="20"/>
          <w:lang w:eastAsia="en-US"/>
        </w:rPr>
        <w:t xml:space="preserve">2. </w:t>
      </w:r>
      <w:r w:rsidR="00CA2412">
        <w:rPr>
          <w:rFonts w:eastAsia="Calibri"/>
          <w:color w:val="000000"/>
          <w:sz w:val="20"/>
          <w:szCs w:val="20"/>
          <w:lang w:eastAsia="en-US"/>
        </w:rPr>
        <w:t>оптико-кинетическим</w:t>
      </w:r>
    </w:p>
    <w:p w:rsidR="00CA2412" w:rsidRDefault="00914821" w:rsidP="00CA2412">
      <w:pPr>
        <w:ind w:firstLine="709"/>
        <w:jc w:val="both"/>
        <w:rPr>
          <w:rFonts w:eastAsia="Calibri"/>
          <w:color w:val="000000"/>
          <w:sz w:val="20"/>
          <w:szCs w:val="20"/>
          <w:lang w:eastAsia="en-US"/>
        </w:rPr>
      </w:pPr>
      <w:r>
        <w:rPr>
          <w:rFonts w:eastAsia="Calibri"/>
          <w:color w:val="000000"/>
          <w:sz w:val="20"/>
          <w:szCs w:val="20"/>
          <w:lang w:eastAsia="en-US"/>
        </w:rPr>
        <w:t xml:space="preserve">3. </w:t>
      </w:r>
      <w:proofErr w:type="spellStart"/>
      <w:r w:rsidR="00CA2412">
        <w:rPr>
          <w:rFonts w:eastAsia="Calibri"/>
          <w:color w:val="000000"/>
          <w:sz w:val="20"/>
          <w:szCs w:val="20"/>
          <w:lang w:eastAsia="en-US"/>
        </w:rPr>
        <w:t>ольфакторным</w:t>
      </w:r>
      <w:proofErr w:type="spellEnd"/>
    </w:p>
    <w:p w:rsidR="00CA2412" w:rsidRDefault="00914821" w:rsidP="00CA2412">
      <w:pPr>
        <w:ind w:firstLine="709"/>
        <w:jc w:val="both"/>
        <w:rPr>
          <w:rFonts w:eastAsia="Calibri"/>
          <w:color w:val="000000"/>
          <w:sz w:val="20"/>
          <w:szCs w:val="20"/>
          <w:lang w:eastAsia="en-US"/>
        </w:rPr>
      </w:pPr>
      <w:r>
        <w:rPr>
          <w:rFonts w:eastAsia="Calibri"/>
          <w:color w:val="000000"/>
          <w:sz w:val="20"/>
          <w:szCs w:val="20"/>
          <w:lang w:eastAsia="en-US"/>
        </w:rPr>
        <w:t xml:space="preserve">4. </w:t>
      </w:r>
      <w:proofErr w:type="spellStart"/>
      <w:r w:rsidR="00CA2412">
        <w:rPr>
          <w:rFonts w:eastAsia="Calibri"/>
          <w:color w:val="000000"/>
          <w:sz w:val="20"/>
          <w:szCs w:val="20"/>
          <w:lang w:eastAsia="en-US"/>
        </w:rPr>
        <w:t>паралингвистически</w:t>
      </w:r>
      <w:proofErr w:type="spellEnd"/>
      <w:r w:rsidR="00CA2412">
        <w:rPr>
          <w:rFonts w:eastAsia="Calibri"/>
          <w:color w:val="000000"/>
          <w:sz w:val="20"/>
          <w:szCs w:val="20"/>
          <w:lang w:eastAsia="en-US"/>
        </w:rPr>
        <w:tab/>
      </w:r>
    </w:p>
    <w:p w:rsidR="00CA2412" w:rsidRDefault="00CA2412" w:rsidP="00CA2412">
      <w:pPr>
        <w:ind w:firstLine="709"/>
        <w:jc w:val="both"/>
        <w:rPr>
          <w:rFonts w:eastAsia="Calibri"/>
          <w:color w:val="000000"/>
          <w:sz w:val="20"/>
          <w:szCs w:val="20"/>
          <w:lang w:eastAsia="en-US"/>
        </w:rPr>
      </w:pPr>
      <w:r>
        <w:rPr>
          <w:rFonts w:eastAsia="Calibri"/>
          <w:color w:val="000000"/>
          <w:sz w:val="20"/>
          <w:szCs w:val="20"/>
          <w:lang w:eastAsia="en-US"/>
        </w:rPr>
        <w:t>18.К перцептивному аспекту общения  не относится?</w:t>
      </w:r>
    </w:p>
    <w:p w:rsidR="00CA2412" w:rsidRDefault="00914821" w:rsidP="00CA2412">
      <w:pPr>
        <w:ind w:firstLine="709"/>
        <w:jc w:val="both"/>
        <w:rPr>
          <w:rFonts w:eastAsia="Calibri"/>
          <w:color w:val="000000"/>
          <w:sz w:val="20"/>
          <w:szCs w:val="20"/>
          <w:lang w:eastAsia="en-US"/>
        </w:rPr>
      </w:pPr>
      <w:r>
        <w:rPr>
          <w:rFonts w:eastAsia="Calibri"/>
          <w:color w:val="000000"/>
          <w:sz w:val="20"/>
          <w:szCs w:val="20"/>
          <w:lang w:eastAsia="en-US"/>
        </w:rPr>
        <w:t xml:space="preserve">1. </w:t>
      </w:r>
      <w:r w:rsidR="00CA2412">
        <w:rPr>
          <w:rFonts w:eastAsia="Calibri"/>
          <w:color w:val="000000"/>
          <w:sz w:val="20"/>
          <w:szCs w:val="20"/>
          <w:lang w:eastAsia="en-US"/>
        </w:rPr>
        <w:t>понимание</w:t>
      </w:r>
    </w:p>
    <w:p w:rsidR="00CA2412" w:rsidRDefault="00914821" w:rsidP="00CA2412">
      <w:pPr>
        <w:ind w:firstLine="709"/>
        <w:jc w:val="both"/>
        <w:rPr>
          <w:rFonts w:eastAsia="Calibri"/>
          <w:color w:val="000000"/>
          <w:sz w:val="20"/>
          <w:szCs w:val="20"/>
          <w:lang w:eastAsia="en-US"/>
        </w:rPr>
      </w:pPr>
      <w:r>
        <w:rPr>
          <w:rFonts w:eastAsia="Calibri"/>
          <w:color w:val="000000"/>
          <w:sz w:val="20"/>
          <w:szCs w:val="20"/>
          <w:lang w:eastAsia="en-US"/>
        </w:rPr>
        <w:t xml:space="preserve">2. </w:t>
      </w:r>
      <w:r w:rsidR="00CA2412">
        <w:rPr>
          <w:rFonts w:eastAsia="Calibri"/>
          <w:color w:val="000000"/>
          <w:sz w:val="20"/>
          <w:szCs w:val="20"/>
          <w:lang w:eastAsia="en-US"/>
        </w:rPr>
        <w:t>оценка</w:t>
      </w:r>
    </w:p>
    <w:p w:rsidR="00CA2412" w:rsidRDefault="00914821" w:rsidP="00CA2412">
      <w:pPr>
        <w:ind w:firstLine="709"/>
        <w:jc w:val="both"/>
        <w:rPr>
          <w:rFonts w:eastAsia="Calibri"/>
          <w:color w:val="000000"/>
          <w:sz w:val="20"/>
          <w:szCs w:val="20"/>
          <w:lang w:eastAsia="en-US"/>
        </w:rPr>
      </w:pPr>
      <w:r>
        <w:rPr>
          <w:rFonts w:eastAsia="Calibri"/>
          <w:color w:val="000000"/>
          <w:sz w:val="20"/>
          <w:szCs w:val="20"/>
          <w:lang w:eastAsia="en-US"/>
        </w:rPr>
        <w:t xml:space="preserve">3. </w:t>
      </w:r>
      <w:r w:rsidR="00CA2412">
        <w:rPr>
          <w:rFonts w:eastAsia="Calibri"/>
          <w:color w:val="000000"/>
          <w:sz w:val="20"/>
          <w:szCs w:val="20"/>
          <w:lang w:eastAsia="en-US"/>
        </w:rPr>
        <w:t>запоминание</w:t>
      </w:r>
    </w:p>
    <w:p w:rsidR="00CA2412" w:rsidRDefault="00914821" w:rsidP="00CA2412">
      <w:pPr>
        <w:ind w:firstLine="709"/>
        <w:jc w:val="both"/>
        <w:rPr>
          <w:rFonts w:eastAsia="Calibri"/>
          <w:color w:val="000000"/>
          <w:sz w:val="20"/>
          <w:szCs w:val="20"/>
          <w:lang w:eastAsia="en-US"/>
        </w:rPr>
      </w:pPr>
      <w:r>
        <w:rPr>
          <w:rFonts w:eastAsia="Calibri"/>
          <w:color w:val="000000"/>
          <w:sz w:val="20"/>
          <w:szCs w:val="20"/>
          <w:lang w:eastAsia="en-US"/>
        </w:rPr>
        <w:t xml:space="preserve">4. </w:t>
      </w:r>
      <w:r w:rsidR="00CA2412">
        <w:rPr>
          <w:rFonts w:eastAsia="Calibri"/>
          <w:color w:val="000000"/>
          <w:sz w:val="20"/>
          <w:szCs w:val="20"/>
          <w:lang w:eastAsia="en-US"/>
        </w:rPr>
        <w:t>восприятие</w:t>
      </w:r>
    </w:p>
    <w:p w:rsidR="00CA2412" w:rsidRDefault="00CA2412" w:rsidP="00CA2412">
      <w:pPr>
        <w:ind w:firstLine="709"/>
        <w:jc w:val="both"/>
        <w:rPr>
          <w:rFonts w:eastAsia="Calibri"/>
          <w:color w:val="000000"/>
          <w:sz w:val="20"/>
          <w:szCs w:val="20"/>
          <w:lang w:eastAsia="en-US"/>
        </w:rPr>
      </w:pPr>
      <w:r>
        <w:rPr>
          <w:rFonts w:eastAsia="Calibri"/>
          <w:color w:val="000000"/>
          <w:sz w:val="20"/>
          <w:szCs w:val="20"/>
          <w:lang w:eastAsia="en-US"/>
        </w:rPr>
        <w:t>19.Определите девиз для такого типа учителей как "Штамповщик":</w:t>
      </w:r>
    </w:p>
    <w:p w:rsidR="00CA2412" w:rsidRDefault="00914821" w:rsidP="00CA2412">
      <w:pPr>
        <w:ind w:firstLine="709"/>
        <w:jc w:val="both"/>
        <w:rPr>
          <w:rFonts w:eastAsia="Calibri"/>
          <w:color w:val="000000"/>
          <w:sz w:val="20"/>
          <w:szCs w:val="20"/>
          <w:lang w:eastAsia="en-US"/>
        </w:rPr>
      </w:pPr>
      <w:r>
        <w:rPr>
          <w:rFonts w:eastAsia="Calibri"/>
          <w:color w:val="000000"/>
          <w:sz w:val="20"/>
          <w:szCs w:val="20"/>
          <w:lang w:eastAsia="en-US"/>
        </w:rPr>
        <w:t xml:space="preserve">1. </w:t>
      </w:r>
      <w:r w:rsidR="00CA2412">
        <w:rPr>
          <w:rFonts w:eastAsia="Calibri"/>
          <w:color w:val="000000"/>
          <w:sz w:val="20"/>
          <w:szCs w:val="20"/>
          <w:lang w:eastAsia="en-US"/>
        </w:rPr>
        <w:t>"Ученики - неприятное, но необходимое средство моей творческой деятельности";</w:t>
      </w:r>
    </w:p>
    <w:p w:rsidR="00CA2412" w:rsidRDefault="00914821" w:rsidP="00CA2412">
      <w:pPr>
        <w:ind w:firstLine="709"/>
        <w:jc w:val="both"/>
        <w:rPr>
          <w:rFonts w:eastAsia="Calibri"/>
          <w:color w:val="000000"/>
          <w:sz w:val="20"/>
          <w:szCs w:val="20"/>
          <w:lang w:eastAsia="en-US"/>
        </w:rPr>
      </w:pPr>
      <w:r>
        <w:rPr>
          <w:rFonts w:eastAsia="Calibri"/>
          <w:color w:val="000000"/>
          <w:sz w:val="20"/>
          <w:szCs w:val="20"/>
          <w:lang w:eastAsia="en-US"/>
        </w:rPr>
        <w:t xml:space="preserve">2. </w:t>
      </w:r>
      <w:r w:rsidR="00CA2412">
        <w:rPr>
          <w:rFonts w:eastAsia="Calibri"/>
          <w:color w:val="000000"/>
          <w:sz w:val="20"/>
          <w:szCs w:val="20"/>
          <w:lang w:eastAsia="en-US"/>
        </w:rPr>
        <w:t>"Ты уникален, как и я, но мы поймем друг друга!"</w:t>
      </w:r>
    </w:p>
    <w:p w:rsidR="00CA2412" w:rsidRDefault="00914821" w:rsidP="00CA2412">
      <w:pPr>
        <w:ind w:firstLine="709"/>
        <w:jc w:val="both"/>
        <w:rPr>
          <w:rFonts w:eastAsia="Calibri"/>
          <w:color w:val="000000"/>
          <w:sz w:val="20"/>
          <w:szCs w:val="20"/>
          <w:lang w:eastAsia="en-US"/>
        </w:rPr>
      </w:pPr>
      <w:r>
        <w:rPr>
          <w:rFonts w:eastAsia="Calibri"/>
          <w:color w:val="000000"/>
          <w:sz w:val="20"/>
          <w:szCs w:val="20"/>
          <w:lang w:eastAsia="en-US"/>
        </w:rPr>
        <w:t xml:space="preserve">3. </w:t>
      </w:r>
      <w:r w:rsidR="00CA2412">
        <w:rPr>
          <w:rFonts w:eastAsia="Calibri"/>
          <w:color w:val="000000"/>
          <w:sz w:val="20"/>
          <w:szCs w:val="20"/>
          <w:lang w:eastAsia="en-US"/>
        </w:rPr>
        <w:t>"Я творю, а вы мне не мешайте"</w:t>
      </w:r>
    </w:p>
    <w:p w:rsidR="00CA2412" w:rsidRDefault="00914821" w:rsidP="00CA2412">
      <w:pPr>
        <w:ind w:firstLine="709"/>
        <w:jc w:val="both"/>
        <w:rPr>
          <w:rFonts w:eastAsia="Calibri"/>
          <w:color w:val="000000"/>
          <w:sz w:val="20"/>
          <w:szCs w:val="20"/>
          <w:lang w:eastAsia="en-US"/>
        </w:rPr>
      </w:pPr>
      <w:r>
        <w:rPr>
          <w:rFonts w:eastAsia="Calibri"/>
          <w:color w:val="000000"/>
          <w:sz w:val="20"/>
          <w:szCs w:val="20"/>
          <w:lang w:eastAsia="en-US"/>
        </w:rPr>
        <w:t xml:space="preserve">4. </w:t>
      </w:r>
      <w:r w:rsidR="00CA2412">
        <w:rPr>
          <w:rFonts w:eastAsia="Calibri"/>
          <w:color w:val="000000"/>
          <w:sz w:val="20"/>
          <w:szCs w:val="20"/>
          <w:lang w:eastAsia="en-US"/>
        </w:rPr>
        <w:t>"Я вас люблю, но если надо..."</w:t>
      </w:r>
    </w:p>
    <w:p w:rsidR="00CA2412" w:rsidRDefault="00CA2412" w:rsidP="00CA2412">
      <w:pPr>
        <w:ind w:firstLine="709"/>
        <w:jc w:val="both"/>
        <w:rPr>
          <w:rFonts w:eastAsia="Calibri"/>
          <w:sz w:val="20"/>
          <w:szCs w:val="20"/>
          <w:lang w:eastAsia="en-US"/>
        </w:rPr>
      </w:pPr>
      <w:r>
        <w:rPr>
          <w:rFonts w:eastAsia="Andale Sans UI"/>
          <w:iCs/>
          <w:kern w:val="3"/>
          <w:sz w:val="20"/>
          <w:szCs w:val="20"/>
          <w:lang w:eastAsia="ja-JP" w:bidi="fa-IR"/>
        </w:rPr>
        <w:t xml:space="preserve">20. </w:t>
      </w:r>
      <w:proofErr w:type="spellStart"/>
      <w:r>
        <w:rPr>
          <w:rFonts w:eastAsia="Andale Sans UI"/>
          <w:iCs/>
          <w:kern w:val="3"/>
          <w:sz w:val="20"/>
          <w:szCs w:val="20"/>
          <w:lang w:val="de-DE" w:eastAsia="ja-JP" w:bidi="fa-IR"/>
        </w:rPr>
        <w:t>Осознаваемый</w:t>
      </w:r>
      <w:proofErr w:type="spellEnd"/>
      <w:r>
        <w:rPr>
          <w:rFonts w:eastAsia="Andale Sans UI"/>
          <w:iCs/>
          <w:kern w:val="3"/>
          <w:sz w:val="20"/>
          <w:szCs w:val="20"/>
          <w:lang w:val="de-DE" w:eastAsia="ja-JP" w:bidi="fa-IR"/>
        </w:rPr>
        <w:t xml:space="preserve"> </w:t>
      </w:r>
      <w:proofErr w:type="spellStart"/>
      <w:r>
        <w:rPr>
          <w:rFonts w:eastAsia="Andale Sans UI"/>
          <w:iCs/>
          <w:kern w:val="3"/>
          <w:sz w:val="20"/>
          <w:szCs w:val="20"/>
          <w:lang w:val="de-DE" w:eastAsia="ja-JP" w:bidi="fa-IR"/>
        </w:rPr>
        <w:t>результат</w:t>
      </w:r>
      <w:proofErr w:type="spellEnd"/>
      <w:r>
        <w:rPr>
          <w:rFonts w:eastAsia="Andale Sans UI"/>
          <w:iCs/>
          <w:kern w:val="3"/>
          <w:sz w:val="20"/>
          <w:szCs w:val="20"/>
          <w:lang w:val="de-DE" w:eastAsia="ja-JP" w:bidi="fa-IR"/>
        </w:rPr>
        <w:t xml:space="preserve">, </w:t>
      </w:r>
      <w:proofErr w:type="spellStart"/>
      <w:r>
        <w:rPr>
          <w:rFonts w:eastAsia="Andale Sans UI"/>
          <w:iCs/>
          <w:kern w:val="3"/>
          <w:sz w:val="20"/>
          <w:szCs w:val="20"/>
          <w:lang w:val="de-DE" w:eastAsia="ja-JP" w:bidi="fa-IR"/>
        </w:rPr>
        <w:t>на</w:t>
      </w:r>
      <w:proofErr w:type="spellEnd"/>
      <w:r>
        <w:rPr>
          <w:rFonts w:eastAsia="Andale Sans UI"/>
          <w:iCs/>
          <w:kern w:val="3"/>
          <w:sz w:val="20"/>
          <w:szCs w:val="20"/>
          <w:lang w:val="de-DE" w:eastAsia="ja-JP" w:bidi="fa-IR"/>
        </w:rPr>
        <w:t xml:space="preserve"> </w:t>
      </w:r>
      <w:proofErr w:type="spellStart"/>
      <w:r>
        <w:rPr>
          <w:rFonts w:eastAsia="Andale Sans UI"/>
          <w:iCs/>
          <w:kern w:val="3"/>
          <w:sz w:val="20"/>
          <w:szCs w:val="20"/>
          <w:lang w:val="de-DE" w:eastAsia="ja-JP" w:bidi="fa-IR"/>
        </w:rPr>
        <w:t>достижение</w:t>
      </w:r>
      <w:proofErr w:type="spellEnd"/>
      <w:r>
        <w:rPr>
          <w:rFonts w:eastAsia="Andale Sans UI"/>
          <w:iCs/>
          <w:kern w:val="3"/>
          <w:sz w:val="20"/>
          <w:szCs w:val="20"/>
          <w:lang w:val="de-DE" w:eastAsia="ja-JP" w:bidi="fa-IR"/>
        </w:rPr>
        <w:t xml:space="preserve"> </w:t>
      </w:r>
      <w:proofErr w:type="spellStart"/>
      <w:r>
        <w:rPr>
          <w:rFonts w:eastAsia="Andale Sans UI"/>
          <w:iCs/>
          <w:kern w:val="3"/>
          <w:sz w:val="20"/>
          <w:szCs w:val="20"/>
          <w:lang w:val="de-DE" w:eastAsia="ja-JP" w:bidi="fa-IR"/>
        </w:rPr>
        <w:t>которого</w:t>
      </w:r>
      <w:proofErr w:type="spellEnd"/>
      <w:r>
        <w:rPr>
          <w:rFonts w:eastAsia="Andale Sans UI"/>
          <w:iCs/>
          <w:kern w:val="3"/>
          <w:sz w:val="20"/>
          <w:szCs w:val="20"/>
          <w:lang w:val="de-DE" w:eastAsia="ja-JP" w:bidi="fa-IR"/>
        </w:rPr>
        <w:t xml:space="preserve"> </w:t>
      </w:r>
      <w:proofErr w:type="spellStart"/>
      <w:r>
        <w:rPr>
          <w:rFonts w:eastAsia="Andale Sans UI"/>
          <w:iCs/>
          <w:kern w:val="3"/>
          <w:sz w:val="20"/>
          <w:szCs w:val="20"/>
          <w:lang w:val="de-DE" w:eastAsia="ja-JP" w:bidi="fa-IR"/>
        </w:rPr>
        <w:t>направлена</w:t>
      </w:r>
      <w:proofErr w:type="spellEnd"/>
      <w:r>
        <w:rPr>
          <w:rFonts w:eastAsia="Andale Sans UI"/>
          <w:iCs/>
          <w:kern w:val="3"/>
          <w:sz w:val="20"/>
          <w:szCs w:val="20"/>
          <w:lang w:val="de-DE" w:eastAsia="ja-JP" w:bidi="fa-IR"/>
        </w:rPr>
        <w:t xml:space="preserve"> </w:t>
      </w:r>
      <w:proofErr w:type="spellStart"/>
      <w:r>
        <w:rPr>
          <w:rFonts w:eastAsia="Andale Sans UI"/>
          <w:iCs/>
          <w:kern w:val="3"/>
          <w:sz w:val="20"/>
          <w:szCs w:val="20"/>
          <w:lang w:val="de-DE" w:eastAsia="ja-JP" w:bidi="fa-IR"/>
        </w:rPr>
        <w:t>деятельность</w:t>
      </w:r>
      <w:proofErr w:type="spellEnd"/>
      <w:r>
        <w:rPr>
          <w:rFonts w:eastAsia="Andale Sans UI"/>
          <w:iCs/>
          <w:kern w:val="3"/>
          <w:sz w:val="20"/>
          <w:szCs w:val="20"/>
          <w:lang w:val="de-DE" w:eastAsia="ja-JP" w:bidi="fa-IR"/>
        </w:rPr>
        <w:t xml:space="preserve">, </w:t>
      </w:r>
      <w:proofErr w:type="spellStart"/>
      <w:r>
        <w:rPr>
          <w:rFonts w:eastAsia="Andale Sans UI"/>
          <w:iCs/>
          <w:kern w:val="3"/>
          <w:sz w:val="20"/>
          <w:szCs w:val="20"/>
          <w:lang w:val="de-DE" w:eastAsia="ja-JP" w:bidi="fa-IR"/>
        </w:rPr>
        <w:t>называется</w:t>
      </w:r>
      <w:proofErr w:type="spellEnd"/>
      <w:r>
        <w:rPr>
          <w:rFonts w:eastAsia="Andale Sans UI"/>
          <w:iCs/>
          <w:kern w:val="3"/>
          <w:sz w:val="20"/>
          <w:szCs w:val="20"/>
          <w:lang w:val="de-DE" w:eastAsia="ja-JP" w:bidi="fa-IR"/>
        </w:rPr>
        <w:t>…</w:t>
      </w:r>
    </w:p>
    <w:p w:rsidR="00CA2412" w:rsidRDefault="00914821" w:rsidP="00914821">
      <w:pPr>
        <w:widowControl w:val="0"/>
        <w:suppressAutoHyphens/>
        <w:autoSpaceDN w:val="0"/>
        <w:ind w:left="709"/>
        <w:textAlignment w:val="baseline"/>
        <w:rPr>
          <w:rFonts w:eastAsia="Andale Sans UI"/>
          <w:kern w:val="3"/>
          <w:sz w:val="20"/>
          <w:szCs w:val="20"/>
          <w:lang w:val="de-DE" w:eastAsia="ja-JP" w:bidi="fa-IR"/>
        </w:rPr>
      </w:pPr>
      <w:r>
        <w:rPr>
          <w:rFonts w:eastAsia="Andale Sans UI"/>
          <w:kern w:val="3"/>
          <w:sz w:val="20"/>
          <w:szCs w:val="20"/>
          <w:lang w:eastAsia="ja-JP" w:bidi="fa-IR"/>
        </w:rPr>
        <w:t xml:space="preserve">1. </w:t>
      </w:r>
      <w:proofErr w:type="spellStart"/>
      <w:r w:rsidR="00CA2412">
        <w:rPr>
          <w:rFonts w:eastAsia="Andale Sans UI"/>
          <w:kern w:val="3"/>
          <w:sz w:val="20"/>
          <w:szCs w:val="20"/>
          <w:lang w:val="de-DE" w:eastAsia="ja-JP" w:bidi="fa-IR"/>
        </w:rPr>
        <w:t>целью</w:t>
      </w:r>
      <w:proofErr w:type="spellEnd"/>
    </w:p>
    <w:p w:rsidR="00CA2412" w:rsidRDefault="00914821" w:rsidP="00914821">
      <w:pPr>
        <w:widowControl w:val="0"/>
        <w:suppressAutoHyphens/>
        <w:autoSpaceDN w:val="0"/>
        <w:ind w:left="709"/>
        <w:textAlignment w:val="baseline"/>
        <w:rPr>
          <w:rFonts w:eastAsia="Andale Sans UI"/>
          <w:kern w:val="3"/>
          <w:sz w:val="20"/>
          <w:szCs w:val="20"/>
          <w:lang w:val="de-DE" w:eastAsia="ja-JP" w:bidi="fa-IR"/>
        </w:rPr>
      </w:pPr>
      <w:r>
        <w:rPr>
          <w:rFonts w:eastAsia="Andale Sans UI"/>
          <w:kern w:val="3"/>
          <w:sz w:val="20"/>
          <w:szCs w:val="20"/>
          <w:lang w:eastAsia="ja-JP" w:bidi="fa-IR"/>
        </w:rPr>
        <w:t xml:space="preserve">2. </w:t>
      </w:r>
      <w:proofErr w:type="spellStart"/>
      <w:r w:rsidR="00CA2412">
        <w:rPr>
          <w:rFonts w:eastAsia="Andale Sans UI"/>
          <w:kern w:val="3"/>
          <w:sz w:val="20"/>
          <w:szCs w:val="20"/>
          <w:lang w:val="de-DE" w:eastAsia="ja-JP" w:bidi="fa-IR"/>
        </w:rPr>
        <w:t>задачей</w:t>
      </w:r>
      <w:proofErr w:type="spellEnd"/>
    </w:p>
    <w:p w:rsidR="00CA2412" w:rsidRDefault="00914821" w:rsidP="00914821">
      <w:pPr>
        <w:widowControl w:val="0"/>
        <w:suppressAutoHyphens/>
        <w:autoSpaceDN w:val="0"/>
        <w:ind w:left="709"/>
        <w:textAlignment w:val="baseline"/>
        <w:rPr>
          <w:rFonts w:eastAsia="Andale Sans UI"/>
          <w:kern w:val="3"/>
          <w:sz w:val="20"/>
          <w:szCs w:val="20"/>
          <w:lang w:val="de-DE" w:eastAsia="ja-JP" w:bidi="fa-IR"/>
        </w:rPr>
      </w:pPr>
      <w:r>
        <w:rPr>
          <w:rFonts w:eastAsia="Andale Sans UI"/>
          <w:kern w:val="3"/>
          <w:sz w:val="20"/>
          <w:szCs w:val="20"/>
          <w:lang w:eastAsia="ja-JP" w:bidi="fa-IR"/>
        </w:rPr>
        <w:t xml:space="preserve">3. </w:t>
      </w:r>
      <w:proofErr w:type="spellStart"/>
      <w:r w:rsidR="00CA2412">
        <w:rPr>
          <w:rFonts w:eastAsia="Andale Sans UI"/>
          <w:kern w:val="3"/>
          <w:sz w:val="20"/>
          <w:szCs w:val="20"/>
          <w:lang w:val="de-DE" w:eastAsia="ja-JP" w:bidi="fa-IR"/>
        </w:rPr>
        <w:t>потребностью</w:t>
      </w:r>
      <w:proofErr w:type="spellEnd"/>
    </w:p>
    <w:p w:rsidR="00CA2412" w:rsidRDefault="00914821" w:rsidP="00914821">
      <w:pPr>
        <w:widowControl w:val="0"/>
        <w:suppressAutoHyphens/>
        <w:autoSpaceDN w:val="0"/>
        <w:ind w:left="709"/>
        <w:textAlignment w:val="baseline"/>
        <w:rPr>
          <w:rFonts w:eastAsia="Andale Sans UI"/>
          <w:kern w:val="3"/>
          <w:sz w:val="20"/>
          <w:szCs w:val="20"/>
          <w:lang w:val="de-DE" w:eastAsia="ja-JP" w:bidi="fa-IR"/>
        </w:rPr>
      </w:pPr>
      <w:r>
        <w:rPr>
          <w:rFonts w:eastAsia="Andale Sans UI"/>
          <w:kern w:val="3"/>
          <w:sz w:val="20"/>
          <w:szCs w:val="20"/>
          <w:lang w:eastAsia="ja-JP" w:bidi="fa-IR"/>
        </w:rPr>
        <w:t xml:space="preserve">4. </w:t>
      </w:r>
      <w:proofErr w:type="spellStart"/>
      <w:r w:rsidR="00CA2412">
        <w:rPr>
          <w:rFonts w:eastAsia="Andale Sans UI"/>
          <w:kern w:val="3"/>
          <w:sz w:val="20"/>
          <w:szCs w:val="20"/>
          <w:lang w:val="de-DE" w:eastAsia="ja-JP" w:bidi="fa-IR"/>
        </w:rPr>
        <w:t>мотивом</w:t>
      </w:r>
      <w:proofErr w:type="spellEnd"/>
    </w:p>
    <w:p w:rsidR="00CA2412" w:rsidRDefault="00CA2412" w:rsidP="00CA2412">
      <w:pPr>
        <w:widowControl w:val="0"/>
        <w:suppressAutoHyphens/>
        <w:autoSpaceDN w:val="0"/>
        <w:ind w:firstLine="709"/>
        <w:textAlignment w:val="baseline"/>
        <w:rPr>
          <w:rFonts w:eastAsia="Andale Sans UI"/>
          <w:kern w:val="3"/>
          <w:sz w:val="20"/>
          <w:szCs w:val="20"/>
          <w:lang w:eastAsia="ja-JP" w:bidi="fa-IR"/>
        </w:rPr>
      </w:pPr>
      <w:r>
        <w:rPr>
          <w:rFonts w:eastAsia="Calibri"/>
          <w:sz w:val="20"/>
          <w:szCs w:val="20"/>
          <w:lang w:eastAsia="en-US"/>
        </w:rPr>
        <w:t>21. Динамическая система взаимодействия субъекта с миром:</w:t>
      </w:r>
    </w:p>
    <w:p w:rsidR="00CA2412" w:rsidRDefault="00CA2412" w:rsidP="00CA2412">
      <w:pPr>
        <w:widowControl w:val="0"/>
        <w:suppressAutoHyphens/>
        <w:autoSpaceDN w:val="0"/>
        <w:ind w:firstLine="709"/>
        <w:textAlignment w:val="baseline"/>
        <w:rPr>
          <w:rFonts w:eastAsia="Andale Sans UI"/>
          <w:kern w:val="3"/>
          <w:sz w:val="20"/>
          <w:szCs w:val="20"/>
          <w:lang w:eastAsia="ja-JP" w:bidi="fa-IR"/>
        </w:rPr>
      </w:pPr>
      <w:r>
        <w:rPr>
          <w:rFonts w:eastAsia="Calibri"/>
          <w:sz w:val="20"/>
          <w:szCs w:val="20"/>
          <w:lang w:eastAsia="en-US"/>
        </w:rPr>
        <w:t>1. деятельность</w:t>
      </w:r>
    </w:p>
    <w:p w:rsidR="00CA2412" w:rsidRDefault="00CA2412" w:rsidP="00CA2412">
      <w:pPr>
        <w:widowControl w:val="0"/>
        <w:suppressAutoHyphens/>
        <w:autoSpaceDN w:val="0"/>
        <w:ind w:firstLine="709"/>
        <w:textAlignment w:val="baseline"/>
        <w:rPr>
          <w:rFonts w:eastAsia="Andale Sans UI"/>
          <w:kern w:val="3"/>
          <w:sz w:val="20"/>
          <w:szCs w:val="20"/>
          <w:lang w:eastAsia="ja-JP" w:bidi="fa-IR"/>
        </w:rPr>
      </w:pPr>
      <w:r>
        <w:rPr>
          <w:rFonts w:eastAsia="Calibri"/>
          <w:sz w:val="20"/>
          <w:szCs w:val="20"/>
          <w:lang w:eastAsia="en-US"/>
        </w:rPr>
        <w:t>2. активность</w:t>
      </w:r>
    </w:p>
    <w:p w:rsidR="00CA2412" w:rsidRDefault="00CA2412" w:rsidP="00CA2412">
      <w:pPr>
        <w:widowControl w:val="0"/>
        <w:suppressAutoHyphens/>
        <w:autoSpaceDN w:val="0"/>
        <w:ind w:firstLine="709"/>
        <w:textAlignment w:val="baseline"/>
        <w:rPr>
          <w:rFonts w:eastAsia="Andale Sans UI"/>
          <w:kern w:val="3"/>
          <w:sz w:val="20"/>
          <w:szCs w:val="20"/>
          <w:lang w:eastAsia="ja-JP" w:bidi="fa-IR"/>
        </w:rPr>
      </w:pPr>
      <w:r>
        <w:rPr>
          <w:rFonts w:eastAsia="Calibri"/>
          <w:sz w:val="20"/>
          <w:szCs w:val="20"/>
          <w:lang w:eastAsia="en-US"/>
        </w:rPr>
        <w:t>3. потребность</w:t>
      </w:r>
    </w:p>
    <w:p w:rsidR="00CA2412" w:rsidRDefault="00CA2412" w:rsidP="00CA2412">
      <w:pPr>
        <w:widowControl w:val="0"/>
        <w:suppressAutoHyphens/>
        <w:autoSpaceDN w:val="0"/>
        <w:ind w:firstLine="709"/>
        <w:textAlignment w:val="baseline"/>
        <w:rPr>
          <w:rFonts w:eastAsia="Andale Sans UI"/>
          <w:kern w:val="3"/>
          <w:sz w:val="20"/>
          <w:szCs w:val="20"/>
          <w:lang w:eastAsia="ja-JP" w:bidi="fa-IR"/>
        </w:rPr>
      </w:pPr>
      <w:r>
        <w:rPr>
          <w:rFonts w:eastAsia="Calibri"/>
          <w:sz w:val="20"/>
          <w:szCs w:val="20"/>
          <w:lang w:eastAsia="en-US"/>
        </w:rPr>
        <w:t>4. мотивация</w:t>
      </w:r>
    </w:p>
    <w:p w:rsidR="00CA2412" w:rsidRDefault="00CA2412" w:rsidP="00CA2412">
      <w:pPr>
        <w:widowControl w:val="0"/>
        <w:suppressAutoHyphens/>
        <w:autoSpaceDN w:val="0"/>
        <w:ind w:firstLine="709"/>
        <w:textAlignment w:val="baseline"/>
        <w:rPr>
          <w:rFonts w:eastAsia="Andale Sans UI"/>
          <w:kern w:val="3"/>
          <w:sz w:val="20"/>
          <w:szCs w:val="20"/>
          <w:lang w:val="de-DE" w:eastAsia="ja-JP" w:bidi="fa-IR"/>
        </w:rPr>
      </w:pPr>
      <w:r>
        <w:rPr>
          <w:rFonts w:eastAsia="Calibri"/>
          <w:sz w:val="20"/>
          <w:szCs w:val="20"/>
          <w:lang w:eastAsia="en-US"/>
        </w:rPr>
        <w:t>22. Выберите правильные высказывания о деятельности:.</w:t>
      </w:r>
    </w:p>
    <w:p w:rsidR="00CA2412" w:rsidRDefault="00CA2412" w:rsidP="00CA2412">
      <w:pPr>
        <w:ind w:firstLine="709"/>
        <w:jc w:val="both"/>
        <w:rPr>
          <w:rFonts w:eastAsia="Calibri"/>
          <w:sz w:val="20"/>
          <w:szCs w:val="20"/>
          <w:lang w:eastAsia="en-US"/>
        </w:rPr>
      </w:pPr>
      <w:r>
        <w:rPr>
          <w:rFonts w:eastAsia="Calibri"/>
          <w:sz w:val="20"/>
          <w:szCs w:val="20"/>
          <w:lang w:eastAsia="en-US"/>
        </w:rPr>
        <w:t>1. Деятельность не сводится только к удовлетворению потребностей.</w:t>
      </w:r>
    </w:p>
    <w:p w:rsidR="00CA2412" w:rsidRDefault="00CA2412" w:rsidP="00CA2412">
      <w:pPr>
        <w:ind w:firstLine="709"/>
        <w:jc w:val="both"/>
        <w:rPr>
          <w:rFonts w:eastAsia="Calibri"/>
          <w:sz w:val="20"/>
          <w:szCs w:val="20"/>
          <w:lang w:eastAsia="en-US"/>
        </w:rPr>
      </w:pPr>
      <w:r>
        <w:rPr>
          <w:rFonts w:eastAsia="Calibri"/>
          <w:sz w:val="20"/>
          <w:szCs w:val="20"/>
          <w:lang w:eastAsia="en-US"/>
        </w:rPr>
        <w:t>2. Деятельность определяется целями и требованиями общества.</w:t>
      </w:r>
    </w:p>
    <w:p w:rsidR="00CA2412" w:rsidRDefault="00CA2412" w:rsidP="00CA2412">
      <w:pPr>
        <w:ind w:firstLine="709"/>
        <w:jc w:val="both"/>
        <w:rPr>
          <w:rFonts w:eastAsia="Calibri"/>
          <w:sz w:val="20"/>
          <w:szCs w:val="20"/>
          <w:lang w:eastAsia="en-US"/>
        </w:rPr>
      </w:pPr>
      <w:r>
        <w:rPr>
          <w:rFonts w:eastAsia="Calibri"/>
          <w:sz w:val="20"/>
          <w:szCs w:val="20"/>
          <w:lang w:eastAsia="en-US"/>
        </w:rPr>
        <w:t>3. Деятельность оказывает влияние на личность только тогда, когда интересна человеку</w:t>
      </w:r>
    </w:p>
    <w:p w:rsidR="00CA2412" w:rsidRDefault="00CA2412" w:rsidP="00CA2412">
      <w:pPr>
        <w:ind w:firstLine="709"/>
        <w:jc w:val="both"/>
        <w:rPr>
          <w:rFonts w:eastAsia="Calibri"/>
          <w:sz w:val="20"/>
          <w:szCs w:val="20"/>
          <w:lang w:eastAsia="en-US"/>
        </w:rPr>
      </w:pPr>
      <w:r>
        <w:rPr>
          <w:rFonts w:eastAsia="Calibri"/>
          <w:sz w:val="20"/>
          <w:szCs w:val="20"/>
          <w:lang w:eastAsia="en-US"/>
        </w:rPr>
        <w:t>4. С действиями связано развитие личности</w:t>
      </w:r>
    </w:p>
    <w:p w:rsidR="00CA2412" w:rsidRDefault="00CA2412" w:rsidP="00CA2412">
      <w:pPr>
        <w:ind w:firstLine="709"/>
        <w:jc w:val="both"/>
        <w:rPr>
          <w:rFonts w:eastAsia="Calibri"/>
          <w:sz w:val="20"/>
          <w:szCs w:val="20"/>
          <w:lang w:eastAsia="en-US"/>
        </w:rPr>
      </w:pPr>
      <w:r>
        <w:rPr>
          <w:rFonts w:eastAsia="Calibri"/>
          <w:sz w:val="20"/>
          <w:szCs w:val="20"/>
          <w:lang w:eastAsia="en-US"/>
        </w:rPr>
        <w:t>5. Сознания человека предшествует деятельности</w:t>
      </w:r>
    </w:p>
    <w:p w:rsidR="00CA2412" w:rsidRDefault="00CA2412" w:rsidP="00CA2412">
      <w:pPr>
        <w:ind w:firstLine="709"/>
        <w:jc w:val="both"/>
        <w:rPr>
          <w:rFonts w:eastAsia="Calibri"/>
          <w:sz w:val="20"/>
          <w:szCs w:val="20"/>
          <w:lang w:eastAsia="en-US"/>
        </w:rPr>
      </w:pPr>
      <w:r>
        <w:rPr>
          <w:rFonts w:eastAsia="Andale Sans UI"/>
          <w:iCs/>
          <w:kern w:val="3"/>
          <w:sz w:val="20"/>
          <w:szCs w:val="20"/>
          <w:lang w:eastAsia="ja-JP" w:bidi="fa-IR"/>
        </w:rPr>
        <w:t xml:space="preserve">23. </w:t>
      </w:r>
      <w:proofErr w:type="spellStart"/>
      <w:r>
        <w:rPr>
          <w:rFonts w:eastAsia="Andale Sans UI"/>
          <w:iCs/>
          <w:kern w:val="3"/>
          <w:sz w:val="20"/>
          <w:szCs w:val="20"/>
          <w:lang w:val="de-DE" w:eastAsia="ja-JP" w:bidi="fa-IR"/>
        </w:rPr>
        <w:t>Наиболее</w:t>
      </w:r>
      <w:proofErr w:type="spellEnd"/>
      <w:r>
        <w:rPr>
          <w:rFonts w:eastAsia="Andale Sans UI"/>
          <w:iCs/>
          <w:kern w:val="3"/>
          <w:sz w:val="20"/>
          <w:szCs w:val="20"/>
          <w:lang w:val="de-DE" w:eastAsia="ja-JP" w:bidi="fa-IR"/>
        </w:rPr>
        <w:t xml:space="preserve"> </w:t>
      </w:r>
      <w:proofErr w:type="spellStart"/>
      <w:r>
        <w:rPr>
          <w:rFonts w:eastAsia="Andale Sans UI"/>
          <w:iCs/>
          <w:kern w:val="3"/>
          <w:sz w:val="20"/>
          <w:szCs w:val="20"/>
          <w:lang w:val="de-DE" w:eastAsia="ja-JP" w:bidi="fa-IR"/>
        </w:rPr>
        <w:t>яркими</w:t>
      </w:r>
      <w:proofErr w:type="spellEnd"/>
      <w:r>
        <w:rPr>
          <w:rFonts w:eastAsia="Andale Sans UI"/>
          <w:iCs/>
          <w:kern w:val="3"/>
          <w:sz w:val="20"/>
          <w:szCs w:val="20"/>
          <w:lang w:val="de-DE" w:eastAsia="ja-JP" w:bidi="fa-IR"/>
        </w:rPr>
        <w:t xml:space="preserve"> </w:t>
      </w:r>
      <w:proofErr w:type="spellStart"/>
      <w:r>
        <w:rPr>
          <w:rFonts w:eastAsia="Andale Sans UI"/>
          <w:iCs/>
          <w:kern w:val="3"/>
          <w:sz w:val="20"/>
          <w:szCs w:val="20"/>
          <w:lang w:val="de-DE" w:eastAsia="ja-JP" w:bidi="fa-IR"/>
        </w:rPr>
        <w:t>представителями</w:t>
      </w:r>
      <w:proofErr w:type="spellEnd"/>
      <w:r>
        <w:rPr>
          <w:rFonts w:eastAsia="Andale Sans UI"/>
          <w:iCs/>
          <w:kern w:val="3"/>
          <w:sz w:val="20"/>
          <w:szCs w:val="20"/>
          <w:lang w:val="de-DE" w:eastAsia="ja-JP" w:bidi="fa-IR"/>
        </w:rPr>
        <w:t xml:space="preserve">  </w:t>
      </w:r>
      <w:proofErr w:type="spellStart"/>
      <w:r>
        <w:rPr>
          <w:rFonts w:eastAsia="Andale Sans UI"/>
          <w:iCs/>
          <w:kern w:val="3"/>
          <w:sz w:val="20"/>
          <w:szCs w:val="20"/>
          <w:lang w:val="de-DE" w:eastAsia="ja-JP" w:bidi="fa-IR"/>
        </w:rPr>
        <w:t>психодинамического</w:t>
      </w:r>
      <w:proofErr w:type="spellEnd"/>
      <w:r>
        <w:rPr>
          <w:rFonts w:eastAsia="Andale Sans UI"/>
          <w:iCs/>
          <w:kern w:val="3"/>
          <w:sz w:val="20"/>
          <w:szCs w:val="20"/>
          <w:lang w:val="de-DE" w:eastAsia="ja-JP" w:bidi="fa-IR"/>
        </w:rPr>
        <w:t xml:space="preserve"> </w:t>
      </w:r>
      <w:proofErr w:type="spellStart"/>
      <w:r>
        <w:rPr>
          <w:rFonts w:eastAsia="Andale Sans UI"/>
          <w:iCs/>
          <w:kern w:val="3"/>
          <w:sz w:val="20"/>
          <w:szCs w:val="20"/>
          <w:lang w:val="de-DE" w:eastAsia="ja-JP" w:bidi="fa-IR"/>
        </w:rPr>
        <w:t>подхода</w:t>
      </w:r>
      <w:proofErr w:type="spellEnd"/>
      <w:r>
        <w:rPr>
          <w:rFonts w:eastAsia="Andale Sans UI"/>
          <w:iCs/>
          <w:kern w:val="3"/>
          <w:sz w:val="20"/>
          <w:szCs w:val="20"/>
          <w:lang w:val="de-DE" w:eastAsia="ja-JP" w:bidi="fa-IR"/>
        </w:rPr>
        <w:t xml:space="preserve"> </w:t>
      </w:r>
      <w:proofErr w:type="spellStart"/>
      <w:r>
        <w:rPr>
          <w:rFonts w:eastAsia="Andale Sans UI"/>
          <w:iCs/>
          <w:kern w:val="3"/>
          <w:sz w:val="20"/>
          <w:szCs w:val="20"/>
          <w:lang w:val="de-DE" w:eastAsia="ja-JP" w:bidi="fa-IR"/>
        </w:rPr>
        <w:t>являются</w:t>
      </w:r>
      <w:proofErr w:type="spellEnd"/>
      <w:r>
        <w:rPr>
          <w:rFonts w:eastAsia="Andale Sans UI"/>
          <w:iCs/>
          <w:kern w:val="3"/>
          <w:sz w:val="20"/>
          <w:szCs w:val="20"/>
          <w:lang w:val="de-DE" w:eastAsia="ja-JP" w:bidi="fa-IR"/>
        </w:rPr>
        <w:t>…</w:t>
      </w:r>
    </w:p>
    <w:p w:rsidR="00CA2412" w:rsidRDefault="00914821" w:rsidP="00914821">
      <w:pPr>
        <w:widowControl w:val="0"/>
        <w:suppressAutoHyphens/>
        <w:autoSpaceDN w:val="0"/>
        <w:ind w:left="709"/>
        <w:rPr>
          <w:rFonts w:eastAsia="Andale Sans UI"/>
          <w:kern w:val="3"/>
          <w:sz w:val="20"/>
          <w:szCs w:val="20"/>
          <w:lang w:val="de-DE" w:eastAsia="ja-JP" w:bidi="fa-IR"/>
        </w:rPr>
      </w:pPr>
      <w:r>
        <w:rPr>
          <w:rFonts w:eastAsia="Andale Sans UI"/>
          <w:kern w:val="3"/>
          <w:sz w:val="20"/>
          <w:szCs w:val="20"/>
          <w:lang w:eastAsia="ja-JP" w:bidi="fa-IR"/>
        </w:rPr>
        <w:t xml:space="preserve">1. </w:t>
      </w:r>
      <w:r w:rsidR="00CA2412">
        <w:rPr>
          <w:rFonts w:eastAsia="Andale Sans UI"/>
          <w:kern w:val="3"/>
          <w:sz w:val="20"/>
          <w:szCs w:val="20"/>
          <w:lang w:val="de-DE" w:eastAsia="ja-JP" w:bidi="fa-IR"/>
        </w:rPr>
        <w:t xml:space="preserve">Э. </w:t>
      </w:r>
      <w:proofErr w:type="spellStart"/>
      <w:r w:rsidR="00CA2412">
        <w:rPr>
          <w:rFonts w:eastAsia="Andale Sans UI"/>
          <w:kern w:val="3"/>
          <w:sz w:val="20"/>
          <w:szCs w:val="20"/>
          <w:lang w:val="de-DE" w:eastAsia="ja-JP" w:bidi="fa-IR"/>
        </w:rPr>
        <w:t>Эриксон</w:t>
      </w:r>
      <w:proofErr w:type="spellEnd"/>
    </w:p>
    <w:p w:rsidR="00CA2412" w:rsidRDefault="00914821" w:rsidP="00914821">
      <w:pPr>
        <w:widowControl w:val="0"/>
        <w:suppressAutoHyphens/>
        <w:autoSpaceDN w:val="0"/>
        <w:ind w:left="709"/>
        <w:rPr>
          <w:rFonts w:eastAsia="Andale Sans UI"/>
          <w:kern w:val="3"/>
          <w:sz w:val="20"/>
          <w:szCs w:val="20"/>
          <w:lang w:val="de-DE" w:eastAsia="ja-JP" w:bidi="fa-IR"/>
        </w:rPr>
      </w:pPr>
      <w:r>
        <w:rPr>
          <w:rFonts w:eastAsia="Andale Sans UI"/>
          <w:kern w:val="3"/>
          <w:sz w:val="20"/>
          <w:szCs w:val="20"/>
          <w:lang w:eastAsia="ja-JP" w:bidi="fa-IR"/>
        </w:rPr>
        <w:t xml:space="preserve">2. </w:t>
      </w:r>
      <w:r w:rsidR="00CA2412">
        <w:rPr>
          <w:rFonts w:eastAsia="Andale Sans UI"/>
          <w:kern w:val="3"/>
          <w:sz w:val="20"/>
          <w:szCs w:val="20"/>
          <w:lang w:val="de-DE" w:eastAsia="ja-JP" w:bidi="fa-IR"/>
        </w:rPr>
        <w:t xml:space="preserve">К. </w:t>
      </w:r>
      <w:proofErr w:type="spellStart"/>
      <w:r w:rsidR="00CA2412">
        <w:rPr>
          <w:rFonts w:eastAsia="Andale Sans UI"/>
          <w:kern w:val="3"/>
          <w:sz w:val="20"/>
          <w:szCs w:val="20"/>
          <w:lang w:val="de-DE" w:eastAsia="ja-JP" w:bidi="fa-IR"/>
        </w:rPr>
        <w:t>Юнг</w:t>
      </w:r>
      <w:proofErr w:type="spellEnd"/>
    </w:p>
    <w:p w:rsidR="00CA2412" w:rsidRDefault="00914821" w:rsidP="00914821">
      <w:pPr>
        <w:widowControl w:val="0"/>
        <w:suppressAutoHyphens/>
        <w:autoSpaceDN w:val="0"/>
        <w:ind w:left="709"/>
        <w:rPr>
          <w:rFonts w:eastAsia="Andale Sans UI"/>
          <w:kern w:val="3"/>
          <w:sz w:val="20"/>
          <w:szCs w:val="20"/>
          <w:lang w:val="de-DE" w:eastAsia="ja-JP" w:bidi="fa-IR"/>
        </w:rPr>
      </w:pPr>
      <w:r>
        <w:rPr>
          <w:rFonts w:eastAsia="Andale Sans UI"/>
          <w:kern w:val="3"/>
          <w:sz w:val="20"/>
          <w:szCs w:val="20"/>
          <w:lang w:eastAsia="ja-JP" w:bidi="fa-IR"/>
        </w:rPr>
        <w:t xml:space="preserve">3. </w:t>
      </w:r>
      <w:r w:rsidR="00CA2412">
        <w:rPr>
          <w:rFonts w:eastAsia="Andale Sans UI"/>
          <w:kern w:val="3"/>
          <w:sz w:val="20"/>
          <w:szCs w:val="20"/>
          <w:lang w:val="de-DE" w:eastAsia="ja-JP" w:bidi="fa-IR"/>
        </w:rPr>
        <w:t xml:space="preserve">К. </w:t>
      </w:r>
      <w:proofErr w:type="spellStart"/>
      <w:r w:rsidR="00CA2412">
        <w:rPr>
          <w:rFonts w:eastAsia="Andale Sans UI"/>
          <w:kern w:val="3"/>
          <w:sz w:val="20"/>
          <w:szCs w:val="20"/>
          <w:lang w:val="de-DE" w:eastAsia="ja-JP" w:bidi="fa-IR"/>
        </w:rPr>
        <w:t>Роджерс</w:t>
      </w:r>
      <w:proofErr w:type="spellEnd"/>
    </w:p>
    <w:p w:rsidR="00CA2412" w:rsidRDefault="00914821" w:rsidP="00914821">
      <w:pPr>
        <w:widowControl w:val="0"/>
        <w:suppressAutoHyphens/>
        <w:autoSpaceDN w:val="0"/>
        <w:ind w:left="709"/>
        <w:rPr>
          <w:rFonts w:eastAsia="Andale Sans UI"/>
          <w:kern w:val="3"/>
          <w:sz w:val="20"/>
          <w:szCs w:val="20"/>
          <w:lang w:val="de-DE" w:eastAsia="ja-JP" w:bidi="fa-IR"/>
        </w:rPr>
      </w:pPr>
      <w:r>
        <w:rPr>
          <w:rFonts w:eastAsia="Andale Sans UI"/>
          <w:kern w:val="3"/>
          <w:sz w:val="20"/>
          <w:szCs w:val="20"/>
          <w:lang w:eastAsia="ja-JP" w:bidi="fa-IR"/>
        </w:rPr>
        <w:t>4</w:t>
      </w:r>
      <w:r w:rsidR="00CA2412">
        <w:rPr>
          <w:rFonts w:eastAsia="Andale Sans UI"/>
          <w:kern w:val="3"/>
          <w:sz w:val="20"/>
          <w:szCs w:val="20"/>
          <w:lang w:val="de-DE" w:eastAsia="ja-JP" w:bidi="fa-IR"/>
        </w:rPr>
        <w:t xml:space="preserve">. </w:t>
      </w:r>
      <w:proofErr w:type="spellStart"/>
      <w:r w:rsidR="00CA2412">
        <w:rPr>
          <w:rFonts w:eastAsia="Andale Sans UI"/>
          <w:kern w:val="3"/>
          <w:sz w:val="20"/>
          <w:szCs w:val="20"/>
          <w:lang w:val="de-DE" w:eastAsia="ja-JP" w:bidi="fa-IR"/>
        </w:rPr>
        <w:t>Фрейд</w:t>
      </w:r>
      <w:proofErr w:type="spellEnd"/>
    </w:p>
    <w:p w:rsidR="00CA2412" w:rsidRDefault="00CA2412" w:rsidP="00CA2412">
      <w:pPr>
        <w:widowControl w:val="0"/>
        <w:suppressAutoHyphens/>
        <w:autoSpaceDN w:val="0"/>
        <w:ind w:firstLine="709"/>
        <w:rPr>
          <w:rFonts w:eastAsia="Andale Sans UI"/>
          <w:kern w:val="3"/>
          <w:sz w:val="20"/>
          <w:szCs w:val="20"/>
          <w:lang w:val="de-DE" w:eastAsia="ja-JP" w:bidi="fa-IR"/>
        </w:rPr>
      </w:pPr>
      <w:r>
        <w:rPr>
          <w:rFonts w:eastAsia="Times New Roman"/>
          <w:sz w:val="20"/>
          <w:szCs w:val="20"/>
        </w:rPr>
        <w:t>24.Структура Я по З.Фрейду относится к сфере:</w:t>
      </w:r>
    </w:p>
    <w:p w:rsidR="00CA2412" w:rsidRDefault="00CA2412" w:rsidP="00CA2412">
      <w:pPr>
        <w:widowControl w:val="0"/>
        <w:suppressAutoHyphens/>
        <w:autoSpaceDN w:val="0"/>
        <w:ind w:firstLine="709"/>
        <w:rPr>
          <w:rFonts w:eastAsia="Andale Sans UI"/>
          <w:kern w:val="3"/>
          <w:sz w:val="20"/>
          <w:szCs w:val="20"/>
          <w:lang w:eastAsia="ja-JP" w:bidi="fa-IR"/>
        </w:rPr>
      </w:pPr>
      <w:r>
        <w:rPr>
          <w:rFonts w:eastAsia="Times New Roman"/>
          <w:sz w:val="20"/>
          <w:szCs w:val="20"/>
        </w:rPr>
        <w:t>1. сознательного</w:t>
      </w:r>
    </w:p>
    <w:p w:rsidR="00CA2412" w:rsidRDefault="00CA2412" w:rsidP="00CA2412">
      <w:pPr>
        <w:widowControl w:val="0"/>
        <w:suppressAutoHyphens/>
        <w:autoSpaceDN w:val="0"/>
        <w:ind w:firstLine="709"/>
        <w:rPr>
          <w:rFonts w:eastAsia="Andale Sans UI"/>
          <w:kern w:val="3"/>
          <w:sz w:val="20"/>
          <w:szCs w:val="20"/>
          <w:lang w:eastAsia="ja-JP" w:bidi="fa-IR"/>
        </w:rPr>
      </w:pPr>
      <w:r>
        <w:rPr>
          <w:rFonts w:eastAsia="Andale Sans UI"/>
          <w:kern w:val="3"/>
          <w:sz w:val="20"/>
          <w:szCs w:val="20"/>
          <w:lang w:eastAsia="ja-JP" w:bidi="fa-IR"/>
        </w:rPr>
        <w:lastRenderedPageBreak/>
        <w:t xml:space="preserve">2.  </w:t>
      </w:r>
      <w:r>
        <w:rPr>
          <w:rFonts w:eastAsia="Times New Roman"/>
          <w:sz w:val="20"/>
          <w:szCs w:val="20"/>
        </w:rPr>
        <w:t>предсознательного</w:t>
      </w:r>
    </w:p>
    <w:p w:rsidR="00CA2412" w:rsidRDefault="00CA2412" w:rsidP="00CA2412">
      <w:pPr>
        <w:widowControl w:val="0"/>
        <w:suppressAutoHyphens/>
        <w:autoSpaceDN w:val="0"/>
        <w:ind w:firstLine="709"/>
        <w:rPr>
          <w:rFonts w:eastAsia="Andale Sans UI"/>
          <w:kern w:val="3"/>
          <w:sz w:val="20"/>
          <w:szCs w:val="20"/>
          <w:lang w:eastAsia="ja-JP" w:bidi="fa-IR"/>
        </w:rPr>
      </w:pPr>
      <w:r>
        <w:rPr>
          <w:rFonts w:eastAsia="Andale Sans UI"/>
          <w:kern w:val="3"/>
          <w:sz w:val="20"/>
          <w:szCs w:val="20"/>
          <w:lang w:eastAsia="ja-JP" w:bidi="fa-IR"/>
        </w:rPr>
        <w:t xml:space="preserve">3. </w:t>
      </w:r>
      <w:r>
        <w:rPr>
          <w:rFonts w:eastAsia="Times New Roman"/>
          <w:sz w:val="20"/>
          <w:szCs w:val="20"/>
        </w:rPr>
        <w:t>бессознательного</w:t>
      </w:r>
    </w:p>
    <w:p w:rsidR="00CA2412" w:rsidRDefault="00CA2412" w:rsidP="00CA2412">
      <w:pPr>
        <w:widowControl w:val="0"/>
        <w:suppressAutoHyphens/>
        <w:autoSpaceDN w:val="0"/>
        <w:ind w:firstLine="709"/>
        <w:rPr>
          <w:rFonts w:eastAsia="Andale Sans UI"/>
          <w:kern w:val="3"/>
          <w:sz w:val="20"/>
          <w:szCs w:val="20"/>
          <w:lang w:val="de-DE" w:eastAsia="ja-JP" w:bidi="fa-IR"/>
        </w:rPr>
      </w:pPr>
      <w:r>
        <w:rPr>
          <w:rFonts w:eastAsia="Andale Sans UI"/>
          <w:iCs/>
          <w:kern w:val="3"/>
          <w:sz w:val="20"/>
          <w:szCs w:val="20"/>
          <w:lang w:eastAsia="ja-JP" w:bidi="fa-IR"/>
        </w:rPr>
        <w:t xml:space="preserve">25. </w:t>
      </w:r>
      <w:proofErr w:type="spellStart"/>
      <w:r>
        <w:rPr>
          <w:rFonts w:eastAsia="Andale Sans UI"/>
          <w:iCs/>
          <w:kern w:val="3"/>
          <w:sz w:val="20"/>
          <w:szCs w:val="20"/>
          <w:lang w:val="de-DE" w:eastAsia="ja-JP" w:bidi="fa-IR"/>
        </w:rPr>
        <w:t>Безусловно-рефлекторный</w:t>
      </w:r>
      <w:proofErr w:type="spellEnd"/>
      <w:r>
        <w:rPr>
          <w:rFonts w:eastAsia="Andale Sans UI"/>
          <w:iCs/>
          <w:kern w:val="3"/>
          <w:sz w:val="20"/>
          <w:szCs w:val="20"/>
          <w:lang w:val="de-DE" w:eastAsia="ja-JP" w:bidi="fa-IR"/>
        </w:rPr>
        <w:t xml:space="preserve"> и </w:t>
      </w:r>
      <w:proofErr w:type="spellStart"/>
      <w:r>
        <w:rPr>
          <w:rFonts w:eastAsia="Andale Sans UI"/>
          <w:iCs/>
          <w:kern w:val="3"/>
          <w:sz w:val="20"/>
          <w:szCs w:val="20"/>
          <w:lang w:val="de-DE" w:eastAsia="ja-JP" w:bidi="fa-IR"/>
        </w:rPr>
        <w:t>условно-рефлекторный</w:t>
      </w:r>
      <w:proofErr w:type="spellEnd"/>
      <w:r>
        <w:rPr>
          <w:rFonts w:eastAsia="Andale Sans UI"/>
          <w:iCs/>
          <w:kern w:val="3"/>
          <w:sz w:val="20"/>
          <w:szCs w:val="20"/>
          <w:lang w:val="de-DE" w:eastAsia="ja-JP" w:bidi="fa-IR"/>
        </w:rPr>
        <w:t xml:space="preserve"> </w:t>
      </w:r>
      <w:proofErr w:type="spellStart"/>
      <w:r>
        <w:rPr>
          <w:rFonts w:eastAsia="Andale Sans UI"/>
          <w:iCs/>
          <w:kern w:val="3"/>
          <w:sz w:val="20"/>
          <w:szCs w:val="20"/>
          <w:lang w:val="de-DE" w:eastAsia="ja-JP" w:bidi="fa-IR"/>
        </w:rPr>
        <w:t>виды</w:t>
      </w:r>
      <w:proofErr w:type="spellEnd"/>
      <w:r>
        <w:rPr>
          <w:rFonts w:eastAsia="Andale Sans UI"/>
          <w:iCs/>
          <w:kern w:val="3"/>
          <w:sz w:val="20"/>
          <w:szCs w:val="20"/>
          <w:lang w:val="de-DE" w:eastAsia="ja-JP" w:bidi="fa-IR"/>
        </w:rPr>
        <w:t xml:space="preserve"> </w:t>
      </w:r>
      <w:proofErr w:type="spellStart"/>
      <w:r>
        <w:rPr>
          <w:rFonts w:eastAsia="Andale Sans UI"/>
          <w:iCs/>
          <w:kern w:val="3"/>
          <w:sz w:val="20"/>
          <w:szCs w:val="20"/>
          <w:lang w:val="de-DE" w:eastAsia="ja-JP" w:bidi="fa-IR"/>
        </w:rPr>
        <w:t>поведения</w:t>
      </w:r>
      <w:proofErr w:type="spellEnd"/>
      <w:r>
        <w:rPr>
          <w:rFonts w:eastAsia="Andale Sans UI"/>
          <w:iCs/>
          <w:kern w:val="3"/>
          <w:sz w:val="20"/>
          <w:szCs w:val="20"/>
          <w:lang w:val="de-DE" w:eastAsia="ja-JP" w:bidi="fa-IR"/>
        </w:rPr>
        <w:t xml:space="preserve">, </w:t>
      </w:r>
      <w:proofErr w:type="spellStart"/>
      <w:r>
        <w:rPr>
          <w:rFonts w:eastAsia="Andale Sans UI"/>
          <w:iCs/>
          <w:kern w:val="3"/>
          <w:sz w:val="20"/>
          <w:szCs w:val="20"/>
          <w:lang w:val="de-DE" w:eastAsia="ja-JP" w:bidi="fa-IR"/>
        </w:rPr>
        <w:t>вызываемые</w:t>
      </w:r>
      <w:proofErr w:type="spellEnd"/>
      <w:r>
        <w:rPr>
          <w:rFonts w:eastAsia="Andale Sans UI"/>
          <w:iCs/>
          <w:kern w:val="3"/>
          <w:sz w:val="20"/>
          <w:szCs w:val="20"/>
          <w:lang w:val="de-DE" w:eastAsia="ja-JP" w:bidi="fa-IR"/>
        </w:rPr>
        <w:t xml:space="preserve"> </w:t>
      </w:r>
      <w:proofErr w:type="spellStart"/>
      <w:r>
        <w:rPr>
          <w:rFonts w:eastAsia="Andale Sans UI"/>
          <w:iCs/>
          <w:kern w:val="3"/>
          <w:sz w:val="20"/>
          <w:szCs w:val="20"/>
          <w:lang w:val="de-DE" w:eastAsia="ja-JP" w:bidi="fa-IR"/>
        </w:rPr>
        <w:t>стимулами</w:t>
      </w:r>
      <w:proofErr w:type="spellEnd"/>
      <w:r>
        <w:rPr>
          <w:rFonts w:eastAsia="Andale Sans UI"/>
          <w:iCs/>
          <w:kern w:val="3"/>
          <w:sz w:val="20"/>
          <w:szCs w:val="20"/>
          <w:lang w:val="de-DE" w:eastAsia="ja-JP" w:bidi="fa-IR"/>
        </w:rPr>
        <w:t xml:space="preserve">, </w:t>
      </w:r>
      <w:proofErr w:type="spellStart"/>
      <w:r>
        <w:rPr>
          <w:rFonts w:eastAsia="Andale Sans UI"/>
          <w:iCs/>
          <w:kern w:val="3"/>
          <w:sz w:val="20"/>
          <w:szCs w:val="20"/>
          <w:lang w:val="de-DE" w:eastAsia="ja-JP" w:bidi="fa-IR"/>
        </w:rPr>
        <w:t>называются</w:t>
      </w:r>
      <w:proofErr w:type="spellEnd"/>
      <w:r>
        <w:rPr>
          <w:rFonts w:eastAsia="Andale Sans UI"/>
          <w:iCs/>
          <w:kern w:val="3"/>
          <w:sz w:val="20"/>
          <w:szCs w:val="20"/>
          <w:lang w:val="de-DE" w:eastAsia="ja-JP" w:bidi="fa-IR"/>
        </w:rPr>
        <w:t xml:space="preserve"> Б.</w:t>
      </w:r>
      <w:r w:rsidR="00914821">
        <w:rPr>
          <w:rFonts w:eastAsia="Andale Sans UI"/>
          <w:iCs/>
          <w:kern w:val="3"/>
          <w:sz w:val="20"/>
          <w:szCs w:val="20"/>
          <w:lang w:eastAsia="ja-JP" w:bidi="fa-IR"/>
        </w:rPr>
        <w:t xml:space="preserve"> </w:t>
      </w:r>
      <w:proofErr w:type="spellStart"/>
      <w:r>
        <w:rPr>
          <w:rFonts w:eastAsia="Andale Sans UI"/>
          <w:iCs/>
          <w:kern w:val="3"/>
          <w:sz w:val="20"/>
          <w:szCs w:val="20"/>
          <w:lang w:val="de-DE" w:eastAsia="ja-JP" w:bidi="fa-IR"/>
        </w:rPr>
        <w:t>Скиннером</w:t>
      </w:r>
      <w:proofErr w:type="spellEnd"/>
      <w:r>
        <w:rPr>
          <w:rFonts w:eastAsia="Andale Sans UI"/>
          <w:iCs/>
          <w:kern w:val="3"/>
          <w:sz w:val="20"/>
          <w:szCs w:val="20"/>
          <w:lang w:val="de-DE" w:eastAsia="ja-JP" w:bidi="fa-IR"/>
        </w:rPr>
        <w:t>…</w:t>
      </w:r>
    </w:p>
    <w:p w:rsidR="00CA2412" w:rsidRDefault="00914821" w:rsidP="00914821">
      <w:pPr>
        <w:widowControl w:val="0"/>
        <w:suppressAutoHyphens/>
        <w:autoSpaceDN w:val="0"/>
        <w:ind w:left="709"/>
        <w:textAlignment w:val="baseline"/>
        <w:rPr>
          <w:rFonts w:eastAsia="Andale Sans UI"/>
          <w:kern w:val="3"/>
          <w:sz w:val="20"/>
          <w:szCs w:val="20"/>
          <w:lang w:val="de-DE" w:eastAsia="ja-JP" w:bidi="fa-IR"/>
        </w:rPr>
      </w:pPr>
      <w:r>
        <w:rPr>
          <w:rFonts w:eastAsia="Andale Sans UI"/>
          <w:kern w:val="3"/>
          <w:sz w:val="20"/>
          <w:szCs w:val="20"/>
          <w:lang w:eastAsia="ja-JP" w:bidi="fa-IR"/>
        </w:rPr>
        <w:t xml:space="preserve">1. </w:t>
      </w:r>
      <w:proofErr w:type="spellStart"/>
      <w:r w:rsidR="00CA2412">
        <w:rPr>
          <w:rFonts w:eastAsia="Andale Sans UI"/>
          <w:kern w:val="3"/>
          <w:sz w:val="20"/>
          <w:szCs w:val="20"/>
          <w:lang w:val="de-DE" w:eastAsia="ja-JP" w:bidi="fa-IR"/>
        </w:rPr>
        <w:t>респондентными</w:t>
      </w:r>
      <w:proofErr w:type="spellEnd"/>
    </w:p>
    <w:p w:rsidR="00CA2412" w:rsidRDefault="00914821" w:rsidP="00914821">
      <w:pPr>
        <w:widowControl w:val="0"/>
        <w:suppressAutoHyphens/>
        <w:autoSpaceDN w:val="0"/>
        <w:ind w:left="709"/>
        <w:textAlignment w:val="baseline"/>
        <w:rPr>
          <w:rFonts w:eastAsia="Andale Sans UI"/>
          <w:kern w:val="3"/>
          <w:sz w:val="20"/>
          <w:szCs w:val="20"/>
          <w:lang w:val="de-DE" w:eastAsia="ja-JP" w:bidi="fa-IR"/>
        </w:rPr>
      </w:pPr>
      <w:r>
        <w:rPr>
          <w:rFonts w:eastAsia="Andale Sans UI"/>
          <w:kern w:val="3"/>
          <w:sz w:val="20"/>
          <w:szCs w:val="20"/>
          <w:lang w:eastAsia="ja-JP" w:bidi="fa-IR"/>
        </w:rPr>
        <w:t xml:space="preserve">2. </w:t>
      </w:r>
      <w:proofErr w:type="spellStart"/>
      <w:r w:rsidR="00CA2412">
        <w:rPr>
          <w:rFonts w:eastAsia="Andale Sans UI"/>
          <w:kern w:val="3"/>
          <w:sz w:val="20"/>
          <w:szCs w:val="20"/>
          <w:lang w:val="de-DE" w:eastAsia="ja-JP" w:bidi="fa-IR"/>
        </w:rPr>
        <w:t>оперантными</w:t>
      </w:r>
      <w:proofErr w:type="spellEnd"/>
    </w:p>
    <w:p w:rsidR="00CA2412" w:rsidRDefault="00914821" w:rsidP="00914821">
      <w:pPr>
        <w:widowControl w:val="0"/>
        <w:suppressAutoHyphens/>
        <w:autoSpaceDN w:val="0"/>
        <w:ind w:left="709"/>
        <w:textAlignment w:val="baseline"/>
        <w:rPr>
          <w:rFonts w:eastAsia="Andale Sans UI"/>
          <w:kern w:val="3"/>
          <w:sz w:val="20"/>
          <w:szCs w:val="20"/>
          <w:lang w:val="de-DE" w:eastAsia="ja-JP" w:bidi="fa-IR"/>
        </w:rPr>
      </w:pPr>
      <w:r>
        <w:rPr>
          <w:rFonts w:eastAsia="Andale Sans UI"/>
          <w:kern w:val="3"/>
          <w:sz w:val="20"/>
          <w:szCs w:val="20"/>
          <w:lang w:eastAsia="ja-JP" w:bidi="fa-IR"/>
        </w:rPr>
        <w:t xml:space="preserve">3. </w:t>
      </w:r>
      <w:proofErr w:type="spellStart"/>
      <w:r w:rsidR="00CA2412">
        <w:rPr>
          <w:rFonts w:eastAsia="Andale Sans UI"/>
          <w:kern w:val="3"/>
          <w:sz w:val="20"/>
          <w:szCs w:val="20"/>
          <w:lang w:val="de-DE" w:eastAsia="ja-JP" w:bidi="fa-IR"/>
        </w:rPr>
        <w:t>непроизвольными</w:t>
      </w:r>
      <w:proofErr w:type="spellEnd"/>
    </w:p>
    <w:p w:rsidR="00CA2412" w:rsidRDefault="00914821" w:rsidP="00914821">
      <w:pPr>
        <w:widowControl w:val="0"/>
        <w:suppressAutoHyphens/>
        <w:autoSpaceDN w:val="0"/>
        <w:ind w:left="709"/>
        <w:textAlignment w:val="baseline"/>
        <w:rPr>
          <w:rFonts w:eastAsia="Andale Sans UI"/>
          <w:kern w:val="3"/>
          <w:sz w:val="20"/>
          <w:szCs w:val="20"/>
          <w:lang w:val="de-DE" w:eastAsia="ja-JP" w:bidi="fa-IR"/>
        </w:rPr>
      </w:pPr>
      <w:r>
        <w:rPr>
          <w:rFonts w:eastAsia="Andale Sans UI"/>
          <w:kern w:val="3"/>
          <w:sz w:val="20"/>
          <w:szCs w:val="20"/>
          <w:lang w:eastAsia="ja-JP" w:bidi="fa-IR"/>
        </w:rPr>
        <w:t xml:space="preserve">4. </w:t>
      </w:r>
      <w:proofErr w:type="spellStart"/>
      <w:r w:rsidR="00CA2412">
        <w:rPr>
          <w:rFonts w:eastAsia="Andale Sans UI"/>
          <w:kern w:val="3"/>
          <w:sz w:val="20"/>
          <w:szCs w:val="20"/>
          <w:lang w:val="de-DE" w:eastAsia="ja-JP" w:bidi="fa-IR"/>
        </w:rPr>
        <w:t>приспособительными</w:t>
      </w:r>
      <w:proofErr w:type="spellEnd"/>
    </w:p>
    <w:p w:rsidR="00CA2412" w:rsidRDefault="00CA2412" w:rsidP="00CA2412">
      <w:pPr>
        <w:widowControl w:val="0"/>
        <w:suppressAutoHyphens/>
        <w:autoSpaceDN w:val="0"/>
        <w:ind w:firstLine="709"/>
        <w:textAlignment w:val="baseline"/>
        <w:rPr>
          <w:rFonts w:eastAsia="Calibri"/>
          <w:b/>
          <w:bCs/>
          <w:color w:val="000000"/>
          <w:sz w:val="20"/>
          <w:szCs w:val="20"/>
          <w:lang w:eastAsia="en-US"/>
        </w:rPr>
      </w:pPr>
      <w:r>
        <w:rPr>
          <w:rFonts w:eastAsia="Calibri"/>
          <w:b/>
          <w:bCs/>
          <w:color w:val="000000"/>
          <w:sz w:val="20"/>
          <w:szCs w:val="20"/>
          <w:lang w:eastAsia="en-US"/>
        </w:rPr>
        <w:t>Вариант 2:</w:t>
      </w:r>
    </w:p>
    <w:p w:rsidR="00CA2412" w:rsidRDefault="00CA2412" w:rsidP="00CA2412">
      <w:pPr>
        <w:ind w:firstLine="709"/>
        <w:jc w:val="both"/>
        <w:rPr>
          <w:rFonts w:eastAsia="Calibri"/>
          <w:sz w:val="20"/>
          <w:szCs w:val="20"/>
          <w:lang w:eastAsia="en-US"/>
        </w:rPr>
      </w:pPr>
      <w:r>
        <w:rPr>
          <w:rFonts w:eastAsia="Calibri"/>
          <w:sz w:val="20"/>
          <w:szCs w:val="20"/>
          <w:lang w:eastAsia="en-US"/>
        </w:rPr>
        <w:t>1. К свойствам восприятия относятся указанные, кроме:</w:t>
      </w:r>
    </w:p>
    <w:p w:rsidR="00CA2412" w:rsidRDefault="00CA2412" w:rsidP="00CA2412">
      <w:pPr>
        <w:ind w:firstLine="709"/>
        <w:jc w:val="both"/>
        <w:rPr>
          <w:rFonts w:eastAsia="Calibri"/>
          <w:sz w:val="20"/>
          <w:szCs w:val="20"/>
          <w:lang w:eastAsia="en-US"/>
        </w:rPr>
      </w:pPr>
      <w:r>
        <w:rPr>
          <w:rFonts w:eastAsia="Calibri"/>
          <w:sz w:val="20"/>
          <w:szCs w:val="20"/>
          <w:lang w:eastAsia="en-US"/>
        </w:rPr>
        <w:t>1.</w:t>
      </w:r>
      <w:r>
        <w:rPr>
          <w:rFonts w:eastAsia="Calibri"/>
          <w:sz w:val="20"/>
          <w:szCs w:val="20"/>
          <w:lang w:eastAsia="en-US"/>
        </w:rPr>
        <w:tab/>
        <w:t>целостности;</w:t>
      </w:r>
    </w:p>
    <w:p w:rsidR="00CA2412" w:rsidRDefault="00CA2412" w:rsidP="00CA2412">
      <w:pPr>
        <w:ind w:firstLine="709"/>
        <w:jc w:val="both"/>
        <w:rPr>
          <w:rFonts w:eastAsia="Calibri"/>
          <w:sz w:val="20"/>
          <w:szCs w:val="20"/>
          <w:lang w:eastAsia="en-US"/>
        </w:rPr>
      </w:pPr>
      <w:r>
        <w:rPr>
          <w:rFonts w:eastAsia="Calibri"/>
          <w:sz w:val="20"/>
          <w:szCs w:val="20"/>
          <w:lang w:eastAsia="en-US"/>
        </w:rPr>
        <w:t>2.</w:t>
      </w:r>
      <w:r>
        <w:rPr>
          <w:rFonts w:eastAsia="Calibri"/>
          <w:sz w:val="20"/>
          <w:szCs w:val="20"/>
          <w:lang w:eastAsia="en-US"/>
        </w:rPr>
        <w:tab/>
        <w:t>структурности;</w:t>
      </w:r>
    </w:p>
    <w:p w:rsidR="00CA2412" w:rsidRDefault="00CA2412" w:rsidP="00CA2412">
      <w:pPr>
        <w:ind w:firstLine="709"/>
        <w:jc w:val="both"/>
        <w:rPr>
          <w:rFonts w:eastAsia="Calibri"/>
          <w:sz w:val="20"/>
          <w:szCs w:val="20"/>
          <w:lang w:eastAsia="en-US"/>
        </w:rPr>
      </w:pPr>
      <w:r>
        <w:rPr>
          <w:rFonts w:eastAsia="Calibri"/>
          <w:sz w:val="20"/>
          <w:szCs w:val="20"/>
          <w:lang w:eastAsia="en-US"/>
        </w:rPr>
        <w:t>3.</w:t>
      </w:r>
      <w:r>
        <w:rPr>
          <w:rFonts w:eastAsia="Calibri"/>
          <w:sz w:val="20"/>
          <w:szCs w:val="20"/>
          <w:lang w:eastAsia="en-US"/>
        </w:rPr>
        <w:tab/>
        <w:t>реминисценции;</w:t>
      </w:r>
    </w:p>
    <w:p w:rsidR="00CA2412" w:rsidRDefault="00CA2412" w:rsidP="00CA2412">
      <w:pPr>
        <w:ind w:firstLine="709"/>
        <w:jc w:val="both"/>
        <w:rPr>
          <w:rFonts w:eastAsia="Calibri"/>
          <w:sz w:val="20"/>
          <w:szCs w:val="20"/>
          <w:lang w:eastAsia="en-US"/>
        </w:rPr>
      </w:pPr>
      <w:r>
        <w:rPr>
          <w:rFonts w:eastAsia="Calibri"/>
          <w:sz w:val="20"/>
          <w:szCs w:val="20"/>
          <w:lang w:eastAsia="en-US"/>
        </w:rPr>
        <w:t>4.</w:t>
      </w:r>
      <w:r>
        <w:rPr>
          <w:rFonts w:eastAsia="Calibri"/>
          <w:sz w:val="20"/>
          <w:szCs w:val="20"/>
          <w:lang w:eastAsia="en-US"/>
        </w:rPr>
        <w:tab/>
        <w:t>апперцепции.</w:t>
      </w:r>
    </w:p>
    <w:p w:rsidR="00CA2412" w:rsidRDefault="00CA2412" w:rsidP="00CA2412">
      <w:pPr>
        <w:ind w:firstLine="709"/>
        <w:jc w:val="both"/>
        <w:rPr>
          <w:rFonts w:eastAsia="Calibri"/>
          <w:sz w:val="20"/>
          <w:szCs w:val="20"/>
          <w:lang w:eastAsia="en-US"/>
        </w:rPr>
      </w:pPr>
      <w:r>
        <w:rPr>
          <w:rFonts w:eastAsia="Calibri"/>
          <w:sz w:val="20"/>
          <w:szCs w:val="20"/>
          <w:lang w:eastAsia="en-US"/>
        </w:rPr>
        <w:t>2. Степень сосредоточенности сознания на объекте есть:</w:t>
      </w:r>
    </w:p>
    <w:p w:rsidR="00CA2412" w:rsidRDefault="00CA2412" w:rsidP="00CA2412">
      <w:pPr>
        <w:ind w:firstLine="709"/>
        <w:jc w:val="both"/>
        <w:rPr>
          <w:rFonts w:eastAsia="Calibri"/>
          <w:sz w:val="20"/>
          <w:szCs w:val="20"/>
          <w:lang w:eastAsia="en-US"/>
        </w:rPr>
      </w:pPr>
      <w:r>
        <w:rPr>
          <w:rFonts w:eastAsia="Calibri"/>
          <w:sz w:val="20"/>
          <w:szCs w:val="20"/>
          <w:lang w:eastAsia="en-US"/>
        </w:rPr>
        <w:t>1. объем внимания</w:t>
      </w:r>
    </w:p>
    <w:p w:rsidR="00CA2412" w:rsidRDefault="00CA2412" w:rsidP="00CA2412">
      <w:pPr>
        <w:ind w:firstLine="709"/>
        <w:jc w:val="both"/>
        <w:rPr>
          <w:rFonts w:eastAsia="Calibri"/>
          <w:sz w:val="20"/>
          <w:szCs w:val="20"/>
          <w:lang w:eastAsia="en-US"/>
        </w:rPr>
      </w:pPr>
      <w:r>
        <w:rPr>
          <w:rFonts w:eastAsia="Calibri"/>
          <w:sz w:val="20"/>
          <w:szCs w:val="20"/>
          <w:lang w:eastAsia="en-US"/>
        </w:rPr>
        <w:t>2. концентрация внимания</w:t>
      </w:r>
    </w:p>
    <w:p w:rsidR="00CA2412" w:rsidRDefault="00CA2412" w:rsidP="00CA2412">
      <w:pPr>
        <w:ind w:firstLine="709"/>
        <w:jc w:val="both"/>
        <w:rPr>
          <w:rFonts w:eastAsia="Calibri"/>
          <w:sz w:val="20"/>
          <w:szCs w:val="20"/>
          <w:lang w:eastAsia="en-US"/>
        </w:rPr>
      </w:pPr>
      <w:r>
        <w:rPr>
          <w:rFonts w:eastAsia="Calibri"/>
          <w:sz w:val="20"/>
          <w:szCs w:val="20"/>
          <w:lang w:eastAsia="en-US"/>
        </w:rPr>
        <w:t>3. распределение внимания</w:t>
      </w:r>
    </w:p>
    <w:p w:rsidR="00CA2412" w:rsidRDefault="00CA2412" w:rsidP="00CA2412">
      <w:pPr>
        <w:ind w:firstLine="709"/>
        <w:jc w:val="both"/>
        <w:rPr>
          <w:rFonts w:eastAsia="Calibri"/>
          <w:sz w:val="20"/>
          <w:szCs w:val="20"/>
          <w:lang w:eastAsia="en-US"/>
        </w:rPr>
      </w:pPr>
      <w:r>
        <w:rPr>
          <w:rFonts w:eastAsia="Calibri"/>
          <w:sz w:val="20"/>
          <w:szCs w:val="20"/>
          <w:lang w:eastAsia="en-US"/>
        </w:rPr>
        <w:t>4. переключение внимания</w:t>
      </w:r>
    </w:p>
    <w:p w:rsidR="00CA2412" w:rsidRDefault="00CA2412" w:rsidP="00CA2412">
      <w:pPr>
        <w:ind w:firstLine="709"/>
        <w:jc w:val="both"/>
        <w:rPr>
          <w:rFonts w:eastAsia="Calibri"/>
          <w:sz w:val="20"/>
          <w:szCs w:val="20"/>
          <w:lang w:eastAsia="en-US"/>
        </w:rPr>
      </w:pPr>
      <w:r>
        <w:rPr>
          <w:rFonts w:eastAsia="Calibri"/>
          <w:sz w:val="20"/>
          <w:szCs w:val="20"/>
          <w:lang w:eastAsia="en-US"/>
        </w:rPr>
        <w:t>3. Опосредованная и непосредственная память различаются по:</w:t>
      </w:r>
    </w:p>
    <w:p w:rsidR="00CA2412" w:rsidRDefault="00CA2412" w:rsidP="00CA2412">
      <w:pPr>
        <w:ind w:firstLine="709"/>
        <w:jc w:val="both"/>
        <w:rPr>
          <w:rFonts w:eastAsia="Calibri"/>
          <w:sz w:val="20"/>
          <w:szCs w:val="20"/>
          <w:lang w:eastAsia="en-US"/>
        </w:rPr>
      </w:pPr>
      <w:r>
        <w:rPr>
          <w:rFonts w:eastAsia="Calibri"/>
          <w:sz w:val="20"/>
          <w:szCs w:val="20"/>
          <w:lang w:eastAsia="en-US"/>
        </w:rPr>
        <w:t>1.  ведущему анализатору</w:t>
      </w:r>
    </w:p>
    <w:p w:rsidR="00CA2412" w:rsidRDefault="00CA2412" w:rsidP="00CA2412">
      <w:pPr>
        <w:ind w:firstLine="709"/>
        <w:jc w:val="both"/>
        <w:rPr>
          <w:rFonts w:eastAsia="Calibri"/>
          <w:sz w:val="20"/>
          <w:szCs w:val="20"/>
          <w:lang w:eastAsia="en-US"/>
        </w:rPr>
      </w:pPr>
      <w:r>
        <w:rPr>
          <w:rFonts w:eastAsia="Calibri"/>
          <w:sz w:val="20"/>
          <w:szCs w:val="20"/>
          <w:lang w:eastAsia="en-US"/>
        </w:rPr>
        <w:t>2. использованию вспомогательных средств в процессе запоминания</w:t>
      </w:r>
    </w:p>
    <w:p w:rsidR="00CA2412" w:rsidRDefault="00CA2412" w:rsidP="00CA2412">
      <w:pPr>
        <w:ind w:firstLine="709"/>
        <w:jc w:val="both"/>
        <w:rPr>
          <w:rFonts w:eastAsia="Calibri"/>
          <w:sz w:val="20"/>
          <w:szCs w:val="20"/>
          <w:lang w:eastAsia="en-US"/>
        </w:rPr>
      </w:pPr>
      <w:r>
        <w:rPr>
          <w:rFonts w:eastAsia="Calibri"/>
          <w:sz w:val="20"/>
          <w:szCs w:val="20"/>
          <w:lang w:eastAsia="en-US"/>
        </w:rPr>
        <w:t>3. степени активности субъекта</w:t>
      </w:r>
    </w:p>
    <w:p w:rsidR="00CA2412" w:rsidRDefault="00CA2412" w:rsidP="00CA2412">
      <w:pPr>
        <w:ind w:firstLine="709"/>
        <w:jc w:val="both"/>
        <w:rPr>
          <w:rFonts w:eastAsia="Calibri"/>
          <w:sz w:val="20"/>
          <w:szCs w:val="20"/>
          <w:lang w:eastAsia="en-US"/>
        </w:rPr>
      </w:pPr>
      <w:r>
        <w:rPr>
          <w:rFonts w:eastAsia="Calibri"/>
          <w:sz w:val="20"/>
          <w:szCs w:val="20"/>
          <w:lang w:eastAsia="en-US"/>
        </w:rPr>
        <w:t>4.  виды деятельности</w:t>
      </w:r>
    </w:p>
    <w:p w:rsidR="00CA2412" w:rsidRDefault="00CA2412" w:rsidP="00CA2412">
      <w:pPr>
        <w:ind w:firstLine="709"/>
        <w:jc w:val="both"/>
        <w:rPr>
          <w:rFonts w:eastAsia="Calibri"/>
          <w:sz w:val="20"/>
          <w:szCs w:val="20"/>
          <w:lang w:eastAsia="en-US"/>
        </w:rPr>
      </w:pPr>
      <w:r>
        <w:rPr>
          <w:rFonts w:eastAsia="Calibri"/>
          <w:sz w:val="20"/>
          <w:szCs w:val="20"/>
          <w:lang w:eastAsia="en-US"/>
        </w:rPr>
        <w:t>4. Когда человек носит жесткие контактные линзы, они ему очень мешают, но со временем он перестает их замечать. Что является причиной этого?</w:t>
      </w:r>
    </w:p>
    <w:p w:rsidR="00CA2412" w:rsidRDefault="00CA2412" w:rsidP="00CA2412">
      <w:pPr>
        <w:ind w:firstLine="709"/>
        <w:jc w:val="both"/>
        <w:rPr>
          <w:rFonts w:eastAsia="Calibri"/>
          <w:sz w:val="20"/>
          <w:szCs w:val="20"/>
          <w:lang w:eastAsia="en-US"/>
        </w:rPr>
      </w:pPr>
      <w:r>
        <w:rPr>
          <w:rFonts w:eastAsia="Calibri"/>
          <w:sz w:val="20"/>
          <w:szCs w:val="20"/>
          <w:lang w:eastAsia="en-US"/>
        </w:rPr>
        <w:t>1.</w:t>
      </w:r>
      <w:r>
        <w:rPr>
          <w:rFonts w:eastAsia="Calibri"/>
          <w:sz w:val="20"/>
          <w:szCs w:val="20"/>
          <w:lang w:eastAsia="en-US"/>
        </w:rPr>
        <w:tab/>
        <w:t>адаптация;</w:t>
      </w:r>
    </w:p>
    <w:p w:rsidR="00CA2412" w:rsidRDefault="00CA2412" w:rsidP="00CA2412">
      <w:pPr>
        <w:ind w:firstLine="709"/>
        <w:jc w:val="both"/>
        <w:rPr>
          <w:rFonts w:eastAsia="Calibri"/>
          <w:sz w:val="20"/>
          <w:szCs w:val="20"/>
          <w:lang w:eastAsia="en-US"/>
        </w:rPr>
      </w:pPr>
      <w:r>
        <w:rPr>
          <w:rFonts w:eastAsia="Calibri"/>
          <w:sz w:val="20"/>
          <w:szCs w:val="20"/>
          <w:lang w:eastAsia="en-US"/>
        </w:rPr>
        <w:t>2.</w:t>
      </w:r>
      <w:r>
        <w:rPr>
          <w:rFonts w:eastAsia="Calibri"/>
          <w:sz w:val="20"/>
          <w:szCs w:val="20"/>
          <w:lang w:eastAsia="en-US"/>
        </w:rPr>
        <w:tab/>
        <w:t>сенсибилизация;</w:t>
      </w:r>
    </w:p>
    <w:p w:rsidR="00CA2412" w:rsidRDefault="00CA2412" w:rsidP="00CA2412">
      <w:pPr>
        <w:ind w:firstLine="709"/>
        <w:jc w:val="both"/>
        <w:rPr>
          <w:rFonts w:eastAsia="Calibri"/>
          <w:sz w:val="20"/>
          <w:szCs w:val="20"/>
          <w:lang w:eastAsia="en-US"/>
        </w:rPr>
      </w:pPr>
      <w:r>
        <w:rPr>
          <w:rFonts w:eastAsia="Calibri"/>
          <w:sz w:val="20"/>
          <w:szCs w:val="20"/>
          <w:lang w:eastAsia="en-US"/>
        </w:rPr>
        <w:t>3.</w:t>
      </w:r>
      <w:r>
        <w:rPr>
          <w:rFonts w:eastAsia="Calibri"/>
          <w:sz w:val="20"/>
          <w:szCs w:val="20"/>
          <w:lang w:eastAsia="en-US"/>
        </w:rPr>
        <w:tab/>
        <w:t>реминисценция;</w:t>
      </w:r>
    </w:p>
    <w:p w:rsidR="00CA2412" w:rsidRDefault="00CA2412" w:rsidP="00CA2412">
      <w:pPr>
        <w:ind w:firstLine="709"/>
        <w:jc w:val="both"/>
        <w:rPr>
          <w:rFonts w:eastAsia="Calibri"/>
          <w:sz w:val="20"/>
          <w:szCs w:val="20"/>
          <w:lang w:eastAsia="en-US"/>
        </w:rPr>
      </w:pPr>
      <w:r>
        <w:rPr>
          <w:rFonts w:eastAsia="Calibri"/>
          <w:sz w:val="20"/>
          <w:szCs w:val="20"/>
          <w:lang w:eastAsia="en-US"/>
        </w:rPr>
        <w:t>4.</w:t>
      </w:r>
      <w:r>
        <w:rPr>
          <w:rFonts w:eastAsia="Calibri"/>
          <w:sz w:val="20"/>
          <w:szCs w:val="20"/>
          <w:lang w:eastAsia="en-US"/>
        </w:rPr>
        <w:tab/>
        <w:t>иллюзия.</w:t>
      </w:r>
    </w:p>
    <w:p w:rsidR="00CA2412" w:rsidRDefault="00CA2412" w:rsidP="00CA2412">
      <w:pPr>
        <w:ind w:firstLine="709"/>
        <w:jc w:val="both"/>
        <w:rPr>
          <w:rFonts w:eastAsia="Calibri"/>
          <w:sz w:val="20"/>
          <w:szCs w:val="20"/>
          <w:lang w:eastAsia="en-US"/>
        </w:rPr>
      </w:pPr>
      <w:r>
        <w:rPr>
          <w:rFonts w:eastAsia="Calibri"/>
          <w:sz w:val="20"/>
          <w:szCs w:val="20"/>
          <w:lang w:eastAsia="en-US"/>
        </w:rPr>
        <w:t>5. Обобщенная способность преодолевать значительные затруднения, возникающие на пути к достижению поставленной цели:</w:t>
      </w:r>
    </w:p>
    <w:p w:rsidR="00CA2412" w:rsidRDefault="00CA2412" w:rsidP="00CA2412">
      <w:pPr>
        <w:ind w:firstLine="709"/>
        <w:jc w:val="both"/>
        <w:rPr>
          <w:rFonts w:eastAsia="Calibri"/>
          <w:sz w:val="20"/>
          <w:szCs w:val="20"/>
          <w:lang w:eastAsia="en-US"/>
        </w:rPr>
      </w:pPr>
      <w:r>
        <w:rPr>
          <w:rFonts w:eastAsia="Calibri"/>
          <w:sz w:val="20"/>
          <w:szCs w:val="20"/>
          <w:lang w:eastAsia="en-US"/>
        </w:rPr>
        <w:t>1.</w:t>
      </w:r>
      <w:r>
        <w:rPr>
          <w:rFonts w:eastAsia="Calibri"/>
          <w:sz w:val="20"/>
          <w:szCs w:val="20"/>
          <w:lang w:eastAsia="en-US"/>
        </w:rPr>
        <w:tab/>
        <w:t xml:space="preserve">выдержка </w:t>
      </w:r>
    </w:p>
    <w:p w:rsidR="00CA2412" w:rsidRDefault="00CA2412" w:rsidP="00CA2412">
      <w:pPr>
        <w:ind w:firstLine="709"/>
        <w:jc w:val="both"/>
        <w:rPr>
          <w:rFonts w:eastAsia="Calibri"/>
          <w:sz w:val="20"/>
          <w:szCs w:val="20"/>
          <w:lang w:eastAsia="en-US"/>
        </w:rPr>
      </w:pPr>
      <w:r>
        <w:rPr>
          <w:rFonts w:eastAsia="Calibri"/>
          <w:sz w:val="20"/>
          <w:szCs w:val="20"/>
          <w:lang w:eastAsia="en-US"/>
        </w:rPr>
        <w:t>2.</w:t>
      </w:r>
      <w:r>
        <w:rPr>
          <w:rFonts w:eastAsia="Calibri"/>
          <w:sz w:val="20"/>
          <w:szCs w:val="20"/>
          <w:lang w:eastAsia="en-US"/>
        </w:rPr>
        <w:tab/>
        <w:t>самообладание</w:t>
      </w:r>
    </w:p>
    <w:p w:rsidR="00CA2412" w:rsidRDefault="00CA2412" w:rsidP="00CA2412">
      <w:pPr>
        <w:ind w:firstLine="709"/>
        <w:jc w:val="both"/>
        <w:rPr>
          <w:rFonts w:eastAsia="Calibri"/>
          <w:sz w:val="20"/>
          <w:szCs w:val="20"/>
          <w:lang w:eastAsia="en-US"/>
        </w:rPr>
      </w:pPr>
      <w:r>
        <w:rPr>
          <w:rFonts w:eastAsia="Calibri"/>
          <w:sz w:val="20"/>
          <w:szCs w:val="20"/>
          <w:lang w:eastAsia="en-US"/>
        </w:rPr>
        <w:t>3.</w:t>
      </w:r>
      <w:r>
        <w:rPr>
          <w:rFonts w:eastAsia="Calibri"/>
          <w:sz w:val="20"/>
          <w:szCs w:val="20"/>
          <w:lang w:eastAsia="en-US"/>
        </w:rPr>
        <w:tab/>
        <w:t>сила воли</w:t>
      </w:r>
    </w:p>
    <w:p w:rsidR="00CA2412" w:rsidRDefault="00CA2412" w:rsidP="00CA2412">
      <w:pPr>
        <w:ind w:firstLine="709"/>
        <w:jc w:val="both"/>
        <w:rPr>
          <w:rFonts w:eastAsia="Calibri"/>
          <w:sz w:val="20"/>
          <w:szCs w:val="20"/>
          <w:lang w:eastAsia="en-US"/>
        </w:rPr>
      </w:pPr>
      <w:r>
        <w:rPr>
          <w:rFonts w:eastAsia="Calibri"/>
          <w:sz w:val="20"/>
          <w:szCs w:val="20"/>
          <w:lang w:eastAsia="en-US"/>
        </w:rPr>
        <w:t>4.</w:t>
      </w:r>
      <w:r>
        <w:rPr>
          <w:rFonts w:eastAsia="Calibri"/>
          <w:sz w:val="20"/>
          <w:szCs w:val="20"/>
          <w:lang w:eastAsia="en-US"/>
        </w:rPr>
        <w:tab/>
        <w:t>настойчивость</w:t>
      </w:r>
    </w:p>
    <w:p w:rsidR="00CA2412" w:rsidRDefault="00CA2412" w:rsidP="00CA2412">
      <w:pPr>
        <w:ind w:firstLine="709"/>
        <w:jc w:val="both"/>
        <w:rPr>
          <w:rFonts w:eastAsia="Calibri"/>
          <w:sz w:val="20"/>
          <w:szCs w:val="20"/>
          <w:lang w:eastAsia="en-US"/>
        </w:rPr>
      </w:pPr>
      <w:r>
        <w:rPr>
          <w:rFonts w:eastAsia="Calibri"/>
          <w:sz w:val="20"/>
          <w:szCs w:val="20"/>
          <w:lang w:eastAsia="en-US"/>
        </w:rPr>
        <w:t>6. Психические процессы, протекающие в форме переживаний и отражающие личную значимость и оценку внешних и внутренних ситуаций для жизнедеятельности человека:</w:t>
      </w:r>
    </w:p>
    <w:p w:rsidR="00CA2412" w:rsidRDefault="00CA2412" w:rsidP="00CA2412">
      <w:pPr>
        <w:ind w:firstLine="709"/>
        <w:jc w:val="both"/>
        <w:rPr>
          <w:rFonts w:eastAsia="Calibri"/>
          <w:sz w:val="20"/>
          <w:szCs w:val="20"/>
          <w:lang w:eastAsia="en-US"/>
        </w:rPr>
      </w:pPr>
      <w:r>
        <w:rPr>
          <w:rFonts w:eastAsia="Calibri"/>
          <w:sz w:val="20"/>
          <w:szCs w:val="20"/>
          <w:lang w:eastAsia="en-US"/>
        </w:rPr>
        <w:t>1.</w:t>
      </w:r>
      <w:r>
        <w:rPr>
          <w:rFonts w:eastAsia="Calibri"/>
          <w:sz w:val="20"/>
          <w:szCs w:val="20"/>
          <w:lang w:eastAsia="en-US"/>
        </w:rPr>
        <w:tab/>
        <w:t>эмоции</w:t>
      </w:r>
    </w:p>
    <w:p w:rsidR="00CA2412" w:rsidRDefault="00CA2412" w:rsidP="00CA2412">
      <w:pPr>
        <w:ind w:firstLine="709"/>
        <w:jc w:val="both"/>
        <w:rPr>
          <w:rFonts w:eastAsia="Calibri"/>
          <w:sz w:val="20"/>
          <w:szCs w:val="20"/>
          <w:lang w:eastAsia="en-US"/>
        </w:rPr>
      </w:pPr>
      <w:r>
        <w:rPr>
          <w:rFonts w:eastAsia="Calibri"/>
          <w:sz w:val="20"/>
          <w:szCs w:val="20"/>
          <w:lang w:eastAsia="en-US"/>
        </w:rPr>
        <w:t>2.</w:t>
      </w:r>
      <w:r>
        <w:rPr>
          <w:rFonts w:eastAsia="Calibri"/>
          <w:sz w:val="20"/>
          <w:szCs w:val="20"/>
          <w:lang w:eastAsia="en-US"/>
        </w:rPr>
        <w:tab/>
        <w:t>аффекты</w:t>
      </w:r>
    </w:p>
    <w:p w:rsidR="00CA2412" w:rsidRDefault="00CA2412" w:rsidP="00CA2412">
      <w:pPr>
        <w:ind w:firstLine="709"/>
        <w:jc w:val="both"/>
        <w:rPr>
          <w:rFonts w:eastAsia="Calibri"/>
          <w:sz w:val="20"/>
          <w:szCs w:val="20"/>
          <w:lang w:eastAsia="en-US"/>
        </w:rPr>
      </w:pPr>
      <w:r>
        <w:rPr>
          <w:rFonts w:eastAsia="Calibri"/>
          <w:sz w:val="20"/>
          <w:szCs w:val="20"/>
          <w:lang w:eastAsia="en-US"/>
        </w:rPr>
        <w:t>3.</w:t>
      </w:r>
      <w:r>
        <w:rPr>
          <w:rFonts w:eastAsia="Calibri"/>
          <w:sz w:val="20"/>
          <w:szCs w:val="20"/>
          <w:lang w:eastAsia="en-US"/>
        </w:rPr>
        <w:tab/>
        <w:t>стресс</w:t>
      </w:r>
    </w:p>
    <w:p w:rsidR="00CA2412" w:rsidRDefault="00CA2412" w:rsidP="00CA2412">
      <w:pPr>
        <w:ind w:firstLine="709"/>
        <w:jc w:val="both"/>
        <w:rPr>
          <w:rFonts w:eastAsia="Calibri"/>
          <w:sz w:val="20"/>
          <w:szCs w:val="20"/>
          <w:lang w:eastAsia="en-US"/>
        </w:rPr>
      </w:pPr>
      <w:r>
        <w:rPr>
          <w:rFonts w:eastAsia="Calibri"/>
          <w:sz w:val="20"/>
          <w:szCs w:val="20"/>
          <w:lang w:eastAsia="en-US"/>
        </w:rPr>
        <w:t>4.</w:t>
      </w:r>
      <w:r>
        <w:rPr>
          <w:rFonts w:eastAsia="Calibri"/>
          <w:sz w:val="20"/>
          <w:szCs w:val="20"/>
          <w:lang w:eastAsia="en-US"/>
        </w:rPr>
        <w:tab/>
        <w:t>настроения</w:t>
      </w:r>
    </w:p>
    <w:p w:rsidR="00CA2412" w:rsidRDefault="00CA2412" w:rsidP="00CA2412">
      <w:pPr>
        <w:ind w:firstLine="709"/>
        <w:jc w:val="both"/>
        <w:rPr>
          <w:rFonts w:eastAsia="Calibri"/>
          <w:sz w:val="20"/>
          <w:szCs w:val="20"/>
          <w:lang w:eastAsia="en-US"/>
        </w:rPr>
      </w:pPr>
      <w:r>
        <w:rPr>
          <w:rFonts w:eastAsia="Calibri"/>
          <w:sz w:val="20"/>
          <w:szCs w:val="20"/>
          <w:lang w:eastAsia="en-US"/>
        </w:rPr>
        <w:t>7. Свойство темперамента, проявляющееся в способности замечать предельно малое изменение интенсивности воздействующего раздражителя:</w:t>
      </w:r>
    </w:p>
    <w:p w:rsidR="00CA2412" w:rsidRDefault="00CA2412" w:rsidP="00CA2412">
      <w:pPr>
        <w:ind w:firstLine="709"/>
        <w:jc w:val="both"/>
        <w:rPr>
          <w:rFonts w:eastAsia="Calibri"/>
          <w:sz w:val="20"/>
          <w:szCs w:val="20"/>
          <w:lang w:eastAsia="en-US"/>
        </w:rPr>
      </w:pPr>
      <w:r>
        <w:rPr>
          <w:rFonts w:eastAsia="Calibri"/>
          <w:sz w:val="20"/>
          <w:szCs w:val="20"/>
          <w:lang w:eastAsia="en-US"/>
        </w:rPr>
        <w:t>1.</w:t>
      </w:r>
      <w:r>
        <w:rPr>
          <w:rFonts w:eastAsia="Calibri"/>
          <w:sz w:val="20"/>
          <w:szCs w:val="20"/>
          <w:lang w:eastAsia="en-US"/>
        </w:rPr>
        <w:tab/>
        <w:t>эмоциональная возбудимость</w:t>
      </w:r>
    </w:p>
    <w:p w:rsidR="00CA2412" w:rsidRDefault="00CA2412" w:rsidP="00CA2412">
      <w:pPr>
        <w:ind w:firstLine="709"/>
        <w:jc w:val="both"/>
        <w:rPr>
          <w:rFonts w:eastAsia="Calibri"/>
          <w:sz w:val="20"/>
          <w:szCs w:val="20"/>
          <w:lang w:eastAsia="en-US"/>
        </w:rPr>
      </w:pPr>
      <w:r>
        <w:rPr>
          <w:rFonts w:eastAsia="Calibri"/>
          <w:sz w:val="20"/>
          <w:szCs w:val="20"/>
          <w:lang w:eastAsia="en-US"/>
        </w:rPr>
        <w:t>2.</w:t>
      </w:r>
      <w:r>
        <w:rPr>
          <w:rFonts w:eastAsia="Calibri"/>
          <w:sz w:val="20"/>
          <w:szCs w:val="20"/>
          <w:lang w:eastAsia="en-US"/>
        </w:rPr>
        <w:tab/>
        <w:t xml:space="preserve">возбудимость внимания </w:t>
      </w:r>
    </w:p>
    <w:p w:rsidR="00CA2412" w:rsidRDefault="00CA2412" w:rsidP="00CA2412">
      <w:pPr>
        <w:ind w:firstLine="709"/>
        <w:jc w:val="both"/>
        <w:rPr>
          <w:rFonts w:eastAsia="Calibri"/>
          <w:sz w:val="20"/>
          <w:szCs w:val="20"/>
          <w:lang w:eastAsia="en-US"/>
        </w:rPr>
      </w:pPr>
      <w:r>
        <w:rPr>
          <w:rFonts w:eastAsia="Calibri"/>
          <w:sz w:val="20"/>
          <w:szCs w:val="20"/>
          <w:lang w:eastAsia="en-US"/>
        </w:rPr>
        <w:t>3.</w:t>
      </w:r>
      <w:r>
        <w:rPr>
          <w:rFonts w:eastAsia="Calibri"/>
          <w:sz w:val="20"/>
          <w:szCs w:val="20"/>
          <w:lang w:eastAsia="en-US"/>
        </w:rPr>
        <w:tab/>
        <w:t>сила эмоций</w:t>
      </w:r>
    </w:p>
    <w:p w:rsidR="00CA2412" w:rsidRDefault="00CA2412" w:rsidP="00CA2412">
      <w:pPr>
        <w:ind w:firstLine="709"/>
        <w:jc w:val="both"/>
        <w:rPr>
          <w:rFonts w:eastAsia="Calibri"/>
          <w:sz w:val="20"/>
          <w:szCs w:val="20"/>
          <w:lang w:eastAsia="en-US"/>
        </w:rPr>
      </w:pPr>
      <w:r>
        <w:rPr>
          <w:rFonts w:eastAsia="Calibri"/>
          <w:sz w:val="20"/>
          <w:szCs w:val="20"/>
          <w:lang w:eastAsia="en-US"/>
        </w:rPr>
        <w:t>4.</w:t>
      </w:r>
      <w:r>
        <w:rPr>
          <w:rFonts w:eastAsia="Calibri"/>
          <w:sz w:val="20"/>
          <w:szCs w:val="20"/>
          <w:lang w:eastAsia="en-US"/>
        </w:rPr>
        <w:tab/>
        <w:t>реактивность непроизвольных движений</w:t>
      </w:r>
    </w:p>
    <w:p w:rsidR="00CA2412" w:rsidRDefault="00CA2412" w:rsidP="00CA2412">
      <w:pPr>
        <w:ind w:firstLine="709"/>
        <w:jc w:val="both"/>
        <w:rPr>
          <w:rFonts w:eastAsia="Calibri"/>
          <w:sz w:val="20"/>
          <w:szCs w:val="20"/>
          <w:lang w:eastAsia="en-US"/>
        </w:rPr>
      </w:pPr>
      <w:r>
        <w:rPr>
          <w:rFonts w:eastAsia="Calibri"/>
          <w:sz w:val="20"/>
          <w:szCs w:val="20"/>
          <w:lang w:eastAsia="en-US"/>
        </w:rPr>
        <w:t>5.</w:t>
      </w:r>
      <w:r>
        <w:rPr>
          <w:rFonts w:eastAsia="Calibri"/>
          <w:sz w:val="20"/>
          <w:szCs w:val="20"/>
          <w:lang w:eastAsia="en-US"/>
        </w:rPr>
        <w:tab/>
        <w:t>активность волевой целенаправленной деятельности</w:t>
      </w:r>
      <w:r w:rsidR="009A6C0E">
        <w:rPr>
          <w:rFonts w:eastAsia="Calibri"/>
          <w:sz w:val="20"/>
          <w:szCs w:val="20"/>
          <w:lang w:eastAsia="en-US"/>
        </w:rPr>
        <w:t xml:space="preserve"> </w:t>
      </w:r>
    </w:p>
    <w:p w:rsidR="00CA2412" w:rsidRDefault="00CA2412" w:rsidP="00CA2412">
      <w:pPr>
        <w:ind w:firstLine="709"/>
        <w:jc w:val="both"/>
        <w:rPr>
          <w:rFonts w:eastAsia="Calibri"/>
          <w:sz w:val="20"/>
          <w:szCs w:val="20"/>
          <w:lang w:eastAsia="en-US"/>
        </w:rPr>
      </w:pPr>
      <w:r>
        <w:rPr>
          <w:rFonts w:eastAsia="Calibri"/>
          <w:sz w:val="20"/>
          <w:szCs w:val="20"/>
          <w:lang w:eastAsia="en-US"/>
        </w:rPr>
        <w:t xml:space="preserve">8. </w:t>
      </w:r>
      <w:proofErr w:type="spellStart"/>
      <w:r>
        <w:rPr>
          <w:rFonts w:eastAsia="Calibri"/>
          <w:sz w:val="20"/>
          <w:szCs w:val="20"/>
          <w:lang w:eastAsia="en-US"/>
        </w:rPr>
        <w:t>Шизотимик</w:t>
      </w:r>
      <w:proofErr w:type="spellEnd"/>
      <w:r>
        <w:rPr>
          <w:rFonts w:eastAsia="Calibri"/>
          <w:sz w:val="20"/>
          <w:szCs w:val="20"/>
          <w:lang w:eastAsia="en-US"/>
        </w:rPr>
        <w:t>, по Э.</w:t>
      </w:r>
      <w:r w:rsidR="009A6C0E">
        <w:rPr>
          <w:rFonts w:eastAsia="Calibri"/>
          <w:sz w:val="20"/>
          <w:szCs w:val="20"/>
          <w:lang w:eastAsia="en-US"/>
        </w:rPr>
        <w:t xml:space="preserve"> </w:t>
      </w:r>
      <w:proofErr w:type="spellStart"/>
      <w:r>
        <w:rPr>
          <w:rFonts w:eastAsia="Calibri"/>
          <w:sz w:val="20"/>
          <w:szCs w:val="20"/>
          <w:lang w:eastAsia="en-US"/>
        </w:rPr>
        <w:t>Кречмеру</w:t>
      </w:r>
      <w:proofErr w:type="spellEnd"/>
      <w:r>
        <w:rPr>
          <w:rFonts w:eastAsia="Calibri"/>
          <w:sz w:val="20"/>
          <w:szCs w:val="20"/>
          <w:lang w:eastAsia="en-US"/>
        </w:rPr>
        <w:t>, имеет следующие характеристики:</w:t>
      </w:r>
    </w:p>
    <w:p w:rsidR="00CA2412" w:rsidRDefault="00CA2412" w:rsidP="00CA2412">
      <w:pPr>
        <w:ind w:firstLine="709"/>
        <w:jc w:val="both"/>
        <w:rPr>
          <w:rFonts w:eastAsia="Calibri"/>
          <w:sz w:val="20"/>
          <w:szCs w:val="20"/>
          <w:lang w:eastAsia="en-US"/>
        </w:rPr>
      </w:pPr>
      <w:r>
        <w:rPr>
          <w:rFonts w:eastAsia="Calibri"/>
          <w:sz w:val="20"/>
          <w:szCs w:val="20"/>
          <w:lang w:eastAsia="en-US"/>
        </w:rPr>
        <w:t>1.</w:t>
      </w:r>
      <w:r>
        <w:rPr>
          <w:rFonts w:eastAsia="Calibri"/>
          <w:sz w:val="20"/>
          <w:szCs w:val="20"/>
          <w:lang w:eastAsia="en-US"/>
        </w:rPr>
        <w:tab/>
        <w:t xml:space="preserve">астеническое телосложение, замкнут, подвержен колебаниям настроения, упрям, не склонен приспосабливается к окружению </w:t>
      </w:r>
    </w:p>
    <w:p w:rsidR="00CA2412" w:rsidRDefault="00CA2412" w:rsidP="00CA2412">
      <w:pPr>
        <w:ind w:firstLine="709"/>
        <w:jc w:val="both"/>
        <w:rPr>
          <w:rFonts w:eastAsia="Calibri"/>
          <w:sz w:val="20"/>
          <w:szCs w:val="20"/>
          <w:lang w:eastAsia="en-US"/>
        </w:rPr>
      </w:pPr>
      <w:r>
        <w:rPr>
          <w:rFonts w:eastAsia="Calibri"/>
          <w:sz w:val="20"/>
          <w:szCs w:val="20"/>
          <w:lang w:eastAsia="en-US"/>
        </w:rPr>
        <w:t>2.</w:t>
      </w:r>
      <w:r>
        <w:rPr>
          <w:rFonts w:eastAsia="Calibri"/>
          <w:sz w:val="20"/>
          <w:szCs w:val="20"/>
          <w:lang w:eastAsia="en-US"/>
        </w:rPr>
        <w:tab/>
        <w:t>атлетическое телосложение, спокойный, невпечатлительный, со сдержанными жестами и мимикой, с невысокой гибкостью мышления, мелочный</w:t>
      </w:r>
    </w:p>
    <w:p w:rsidR="00CA2412" w:rsidRDefault="00CA2412" w:rsidP="00CA2412">
      <w:pPr>
        <w:ind w:firstLine="709"/>
        <w:jc w:val="both"/>
        <w:rPr>
          <w:rFonts w:eastAsia="Calibri"/>
          <w:sz w:val="20"/>
          <w:szCs w:val="20"/>
          <w:lang w:eastAsia="en-US"/>
        </w:rPr>
      </w:pPr>
      <w:r>
        <w:rPr>
          <w:rFonts w:eastAsia="Calibri"/>
          <w:sz w:val="20"/>
          <w:szCs w:val="20"/>
          <w:lang w:eastAsia="en-US"/>
        </w:rPr>
        <w:t>3.</w:t>
      </w:r>
      <w:r>
        <w:rPr>
          <w:rFonts w:eastAsia="Calibri"/>
          <w:sz w:val="20"/>
          <w:szCs w:val="20"/>
          <w:lang w:eastAsia="en-US"/>
        </w:rPr>
        <w:tab/>
        <w:t xml:space="preserve">пикническое телосложение, эмоции колеблются между радостью и печалью, легко контактирует с людьми и реалистичен во взглядах </w:t>
      </w:r>
    </w:p>
    <w:p w:rsidR="00CA2412" w:rsidRDefault="00CA2412" w:rsidP="00CA2412">
      <w:pPr>
        <w:ind w:firstLine="709"/>
        <w:jc w:val="both"/>
        <w:rPr>
          <w:rFonts w:eastAsia="Calibri"/>
          <w:sz w:val="20"/>
          <w:szCs w:val="20"/>
          <w:lang w:eastAsia="en-US"/>
        </w:rPr>
      </w:pPr>
      <w:r>
        <w:rPr>
          <w:rFonts w:eastAsia="Calibri"/>
          <w:sz w:val="20"/>
          <w:szCs w:val="20"/>
          <w:lang w:eastAsia="en-US"/>
        </w:rPr>
        <w:t>9. В группу черт характера, которые характеризуют отношение человека к деятельности входят:</w:t>
      </w:r>
    </w:p>
    <w:p w:rsidR="00CA2412" w:rsidRDefault="00CA2412" w:rsidP="00CA2412">
      <w:pPr>
        <w:ind w:firstLine="709"/>
        <w:jc w:val="both"/>
        <w:rPr>
          <w:rFonts w:eastAsia="Calibri"/>
          <w:sz w:val="20"/>
          <w:szCs w:val="20"/>
          <w:lang w:eastAsia="en-US"/>
        </w:rPr>
      </w:pPr>
      <w:r>
        <w:rPr>
          <w:rFonts w:eastAsia="Calibri"/>
          <w:sz w:val="20"/>
          <w:szCs w:val="20"/>
          <w:lang w:eastAsia="en-US"/>
        </w:rPr>
        <w:t>1.</w:t>
      </w:r>
      <w:r>
        <w:rPr>
          <w:rFonts w:eastAsia="Calibri"/>
          <w:sz w:val="20"/>
          <w:szCs w:val="20"/>
          <w:lang w:eastAsia="en-US"/>
        </w:rPr>
        <w:tab/>
        <w:t>скромность</w:t>
      </w:r>
    </w:p>
    <w:p w:rsidR="00CA2412" w:rsidRDefault="00CA2412" w:rsidP="00CA2412">
      <w:pPr>
        <w:ind w:firstLine="709"/>
        <w:jc w:val="both"/>
        <w:rPr>
          <w:rFonts w:eastAsia="Calibri"/>
          <w:sz w:val="20"/>
          <w:szCs w:val="20"/>
          <w:lang w:eastAsia="en-US"/>
        </w:rPr>
      </w:pPr>
      <w:r>
        <w:rPr>
          <w:rFonts w:eastAsia="Calibri"/>
          <w:sz w:val="20"/>
          <w:szCs w:val="20"/>
          <w:lang w:eastAsia="en-US"/>
        </w:rPr>
        <w:t>2.</w:t>
      </w:r>
      <w:r>
        <w:rPr>
          <w:rFonts w:eastAsia="Calibri"/>
          <w:sz w:val="20"/>
          <w:szCs w:val="20"/>
          <w:lang w:eastAsia="en-US"/>
        </w:rPr>
        <w:tab/>
        <w:t>инициативность</w:t>
      </w:r>
    </w:p>
    <w:p w:rsidR="00CA2412" w:rsidRDefault="00CA2412" w:rsidP="00CA2412">
      <w:pPr>
        <w:ind w:firstLine="709"/>
        <w:jc w:val="both"/>
        <w:rPr>
          <w:rFonts w:eastAsia="Calibri"/>
          <w:sz w:val="20"/>
          <w:szCs w:val="20"/>
          <w:lang w:eastAsia="en-US"/>
        </w:rPr>
      </w:pPr>
      <w:r>
        <w:rPr>
          <w:rFonts w:eastAsia="Calibri"/>
          <w:sz w:val="20"/>
          <w:szCs w:val="20"/>
          <w:lang w:eastAsia="en-US"/>
        </w:rPr>
        <w:t>3.</w:t>
      </w:r>
      <w:r>
        <w:rPr>
          <w:rFonts w:eastAsia="Calibri"/>
          <w:sz w:val="20"/>
          <w:szCs w:val="20"/>
          <w:lang w:eastAsia="en-US"/>
        </w:rPr>
        <w:tab/>
        <w:t>ответственность</w:t>
      </w:r>
    </w:p>
    <w:p w:rsidR="00CA2412" w:rsidRDefault="00CA2412" w:rsidP="00CA2412">
      <w:pPr>
        <w:ind w:firstLine="709"/>
        <w:jc w:val="both"/>
        <w:rPr>
          <w:rFonts w:eastAsia="Calibri"/>
          <w:sz w:val="20"/>
          <w:szCs w:val="20"/>
          <w:lang w:eastAsia="en-US"/>
        </w:rPr>
      </w:pPr>
      <w:r>
        <w:rPr>
          <w:rFonts w:eastAsia="Calibri"/>
          <w:sz w:val="20"/>
          <w:szCs w:val="20"/>
          <w:lang w:eastAsia="en-US"/>
        </w:rPr>
        <w:t>4.</w:t>
      </w:r>
      <w:r>
        <w:rPr>
          <w:rFonts w:eastAsia="Calibri"/>
          <w:sz w:val="20"/>
          <w:szCs w:val="20"/>
          <w:lang w:eastAsia="en-US"/>
        </w:rPr>
        <w:tab/>
        <w:t>справедливость</w:t>
      </w:r>
    </w:p>
    <w:p w:rsidR="00CA2412" w:rsidRDefault="00CA2412" w:rsidP="00CA2412">
      <w:pPr>
        <w:ind w:firstLine="709"/>
        <w:jc w:val="both"/>
        <w:rPr>
          <w:rFonts w:eastAsia="Calibri"/>
          <w:sz w:val="20"/>
          <w:szCs w:val="20"/>
          <w:lang w:eastAsia="en-US"/>
        </w:rPr>
      </w:pPr>
      <w:r>
        <w:rPr>
          <w:rFonts w:eastAsia="Calibri"/>
          <w:sz w:val="20"/>
          <w:szCs w:val="20"/>
          <w:lang w:eastAsia="en-US"/>
        </w:rPr>
        <w:t>5.</w:t>
      </w:r>
      <w:r>
        <w:rPr>
          <w:rFonts w:eastAsia="Calibri"/>
          <w:sz w:val="20"/>
          <w:szCs w:val="20"/>
          <w:lang w:eastAsia="en-US"/>
        </w:rPr>
        <w:tab/>
        <w:t>чуткость</w:t>
      </w:r>
    </w:p>
    <w:p w:rsidR="00CA2412" w:rsidRDefault="00CA2412" w:rsidP="00CA2412">
      <w:pPr>
        <w:ind w:firstLine="709"/>
        <w:jc w:val="both"/>
        <w:rPr>
          <w:rFonts w:eastAsia="Calibri"/>
          <w:sz w:val="20"/>
          <w:szCs w:val="20"/>
          <w:lang w:eastAsia="en-US"/>
        </w:rPr>
      </w:pPr>
      <w:r>
        <w:rPr>
          <w:rFonts w:eastAsia="Calibri"/>
          <w:sz w:val="20"/>
          <w:szCs w:val="20"/>
          <w:lang w:eastAsia="en-US"/>
        </w:rPr>
        <w:t>10. Способности, которые определяют успехи человека в различных видах деятельности, относятся к?</w:t>
      </w:r>
    </w:p>
    <w:p w:rsidR="00CA2412" w:rsidRDefault="00CA2412" w:rsidP="00CA2412">
      <w:pPr>
        <w:ind w:firstLine="709"/>
        <w:jc w:val="both"/>
        <w:rPr>
          <w:rFonts w:eastAsia="Calibri"/>
          <w:sz w:val="20"/>
          <w:szCs w:val="20"/>
          <w:lang w:eastAsia="en-US"/>
        </w:rPr>
      </w:pPr>
      <w:r>
        <w:rPr>
          <w:rFonts w:eastAsia="Calibri"/>
          <w:sz w:val="20"/>
          <w:szCs w:val="20"/>
          <w:lang w:eastAsia="en-US"/>
        </w:rPr>
        <w:lastRenderedPageBreak/>
        <w:t>1.</w:t>
      </w:r>
      <w:r>
        <w:rPr>
          <w:rFonts w:eastAsia="Calibri"/>
          <w:sz w:val="20"/>
          <w:szCs w:val="20"/>
          <w:lang w:eastAsia="en-US"/>
        </w:rPr>
        <w:tab/>
      </w:r>
      <w:proofErr w:type="spellStart"/>
      <w:r>
        <w:rPr>
          <w:rFonts w:eastAsia="Calibri"/>
          <w:sz w:val="20"/>
          <w:szCs w:val="20"/>
          <w:lang w:eastAsia="en-US"/>
        </w:rPr>
        <w:t>интеллектульным</w:t>
      </w:r>
      <w:proofErr w:type="spellEnd"/>
    </w:p>
    <w:p w:rsidR="00CA2412" w:rsidRDefault="00CA2412" w:rsidP="00CA2412">
      <w:pPr>
        <w:ind w:firstLine="709"/>
        <w:jc w:val="both"/>
        <w:rPr>
          <w:rFonts w:eastAsia="Calibri"/>
          <w:sz w:val="20"/>
          <w:szCs w:val="20"/>
          <w:lang w:eastAsia="en-US"/>
        </w:rPr>
      </w:pPr>
      <w:r>
        <w:rPr>
          <w:rFonts w:eastAsia="Calibri"/>
          <w:sz w:val="20"/>
          <w:szCs w:val="20"/>
          <w:lang w:eastAsia="en-US"/>
        </w:rPr>
        <w:t>2.</w:t>
      </w:r>
      <w:r>
        <w:rPr>
          <w:rFonts w:eastAsia="Calibri"/>
          <w:sz w:val="20"/>
          <w:szCs w:val="20"/>
          <w:lang w:eastAsia="en-US"/>
        </w:rPr>
        <w:tab/>
        <w:t>специальным</w:t>
      </w:r>
    </w:p>
    <w:p w:rsidR="00CA2412" w:rsidRDefault="00CA2412" w:rsidP="00CA2412">
      <w:pPr>
        <w:ind w:firstLine="709"/>
        <w:jc w:val="both"/>
        <w:rPr>
          <w:rFonts w:eastAsia="Calibri"/>
          <w:sz w:val="20"/>
          <w:szCs w:val="20"/>
          <w:lang w:eastAsia="en-US"/>
        </w:rPr>
      </w:pPr>
      <w:r>
        <w:rPr>
          <w:rFonts w:eastAsia="Calibri"/>
          <w:sz w:val="20"/>
          <w:szCs w:val="20"/>
          <w:lang w:eastAsia="en-US"/>
        </w:rPr>
        <w:t>3.</w:t>
      </w:r>
      <w:r>
        <w:rPr>
          <w:rFonts w:eastAsia="Calibri"/>
          <w:sz w:val="20"/>
          <w:szCs w:val="20"/>
          <w:lang w:eastAsia="en-US"/>
        </w:rPr>
        <w:tab/>
        <w:t>профессиональным</w:t>
      </w:r>
    </w:p>
    <w:p w:rsidR="00CA2412" w:rsidRDefault="00CA2412" w:rsidP="00CA2412">
      <w:pPr>
        <w:ind w:firstLine="709"/>
        <w:jc w:val="both"/>
        <w:rPr>
          <w:rFonts w:eastAsia="Calibri"/>
          <w:sz w:val="20"/>
          <w:szCs w:val="20"/>
          <w:lang w:eastAsia="en-US"/>
        </w:rPr>
      </w:pPr>
      <w:r>
        <w:rPr>
          <w:rFonts w:eastAsia="Calibri"/>
          <w:sz w:val="20"/>
          <w:szCs w:val="20"/>
          <w:lang w:eastAsia="en-US"/>
        </w:rPr>
        <w:t>4.</w:t>
      </w:r>
      <w:r>
        <w:rPr>
          <w:rFonts w:eastAsia="Calibri"/>
          <w:sz w:val="20"/>
          <w:szCs w:val="20"/>
          <w:lang w:eastAsia="en-US"/>
        </w:rPr>
        <w:tab/>
        <w:t>общим</w:t>
      </w:r>
    </w:p>
    <w:p w:rsidR="00CA2412" w:rsidRDefault="00CA2412" w:rsidP="00CA2412">
      <w:pPr>
        <w:ind w:firstLine="709"/>
        <w:jc w:val="both"/>
        <w:rPr>
          <w:rFonts w:eastAsia="Calibri"/>
          <w:sz w:val="20"/>
          <w:szCs w:val="20"/>
          <w:lang w:eastAsia="en-US"/>
        </w:rPr>
      </w:pPr>
      <w:r>
        <w:rPr>
          <w:rFonts w:eastAsia="Calibri"/>
          <w:sz w:val="20"/>
          <w:szCs w:val="20"/>
          <w:lang w:eastAsia="en-US"/>
        </w:rPr>
        <w:t>11. Минимальная величина раздражителя, вызывающего едва заметное ощущение, называется:</w:t>
      </w:r>
    </w:p>
    <w:p w:rsidR="00CA2412" w:rsidRDefault="00CA2412" w:rsidP="00CA2412">
      <w:pPr>
        <w:ind w:firstLine="709"/>
        <w:jc w:val="both"/>
        <w:rPr>
          <w:rFonts w:eastAsia="Calibri"/>
          <w:sz w:val="20"/>
          <w:szCs w:val="20"/>
          <w:lang w:eastAsia="en-US"/>
        </w:rPr>
      </w:pPr>
      <w:r>
        <w:rPr>
          <w:rFonts w:eastAsia="Calibri"/>
          <w:sz w:val="20"/>
          <w:szCs w:val="20"/>
          <w:lang w:eastAsia="en-US"/>
        </w:rPr>
        <w:t>1.</w:t>
      </w:r>
      <w:r>
        <w:rPr>
          <w:rFonts w:eastAsia="Calibri"/>
          <w:sz w:val="20"/>
          <w:szCs w:val="20"/>
          <w:lang w:eastAsia="en-US"/>
        </w:rPr>
        <w:tab/>
        <w:t>абсолютным верхним порогом ощущений</w:t>
      </w:r>
    </w:p>
    <w:p w:rsidR="00CA2412" w:rsidRDefault="00CA2412" w:rsidP="00CA2412">
      <w:pPr>
        <w:ind w:firstLine="709"/>
        <w:jc w:val="both"/>
        <w:rPr>
          <w:rFonts w:eastAsia="Calibri"/>
          <w:sz w:val="20"/>
          <w:szCs w:val="20"/>
          <w:lang w:eastAsia="en-US"/>
        </w:rPr>
      </w:pPr>
      <w:r>
        <w:rPr>
          <w:rFonts w:eastAsia="Calibri"/>
          <w:sz w:val="20"/>
          <w:szCs w:val="20"/>
          <w:lang w:eastAsia="en-US"/>
        </w:rPr>
        <w:t>2.</w:t>
      </w:r>
      <w:r>
        <w:rPr>
          <w:rFonts w:eastAsia="Calibri"/>
          <w:sz w:val="20"/>
          <w:szCs w:val="20"/>
          <w:lang w:eastAsia="en-US"/>
        </w:rPr>
        <w:tab/>
        <w:t>абсолютно нижним порогом ощущений (порогом чувствительности)</w:t>
      </w:r>
    </w:p>
    <w:p w:rsidR="00CA2412" w:rsidRDefault="00CA2412" w:rsidP="00CA2412">
      <w:pPr>
        <w:ind w:firstLine="709"/>
        <w:jc w:val="both"/>
        <w:rPr>
          <w:rFonts w:eastAsia="Calibri"/>
          <w:sz w:val="20"/>
          <w:szCs w:val="20"/>
          <w:lang w:eastAsia="en-US"/>
        </w:rPr>
      </w:pPr>
      <w:r>
        <w:rPr>
          <w:rFonts w:eastAsia="Calibri"/>
          <w:sz w:val="20"/>
          <w:szCs w:val="20"/>
          <w:lang w:eastAsia="en-US"/>
        </w:rPr>
        <w:t>3.</w:t>
      </w:r>
      <w:r>
        <w:rPr>
          <w:rFonts w:eastAsia="Calibri"/>
          <w:sz w:val="20"/>
          <w:szCs w:val="20"/>
          <w:lang w:eastAsia="en-US"/>
        </w:rPr>
        <w:tab/>
        <w:t>болевым порогом</w:t>
      </w:r>
    </w:p>
    <w:p w:rsidR="00CA2412" w:rsidRDefault="00CA2412" w:rsidP="00CA2412">
      <w:pPr>
        <w:ind w:firstLine="709"/>
        <w:jc w:val="both"/>
        <w:rPr>
          <w:rFonts w:eastAsia="Calibri"/>
          <w:sz w:val="20"/>
          <w:szCs w:val="20"/>
          <w:lang w:eastAsia="en-US"/>
        </w:rPr>
      </w:pPr>
      <w:r>
        <w:rPr>
          <w:rFonts w:eastAsia="Calibri"/>
          <w:sz w:val="20"/>
          <w:szCs w:val="20"/>
          <w:lang w:eastAsia="en-US"/>
        </w:rPr>
        <w:t>4.</w:t>
      </w:r>
      <w:r>
        <w:rPr>
          <w:rFonts w:eastAsia="Calibri"/>
          <w:sz w:val="20"/>
          <w:szCs w:val="20"/>
          <w:lang w:eastAsia="en-US"/>
        </w:rPr>
        <w:tab/>
        <w:t>дифференциальным порогом ощущений</w:t>
      </w:r>
    </w:p>
    <w:p w:rsidR="00CA2412" w:rsidRDefault="00CA2412" w:rsidP="00CA2412">
      <w:pPr>
        <w:ind w:firstLine="709"/>
        <w:jc w:val="both"/>
        <w:rPr>
          <w:rFonts w:eastAsia="Calibri"/>
          <w:sz w:val="20"/>
          <w:szCs w:val="20"/>
          <w:lang w:eastAsia="en-US"/>
        </w:rPr>
      </w:pPr>
      <w:r>
        <w:rPr>
          <w:rFonts w:eastAsia="Calibri"/>
          <w:sz w:val="20"/>
          <w:szCs w:val="20"/>
          <w:lang w:eastAsia="en-US"/>
        </w:rPr>
        <w:t>5.</w:t>
      </w:r>
      <w:r>
        <w:rPr>
          <w:rFonts w:eastAsia="Calibri"/>
          <w:sz w:val="20"/>
          <w:szCs w:val="20"/>
          <w:lang w:eastAsia="en-US"/>
        </w:rPr>
        <w:tab/>
        <w:t>оперативным порогом ощущений</w:t>
      </w:r>
    </w:p>
    <w:p w:rsidR="00CA2412" w:rsidRDefault="00CA2412" w:rsidP="00CA2412">
      <w:pPr>
        <w:ind w:firstLine="709"/>
        <w:rPr>
          <w:rFonts w:eastAsia="Times New Roman"/>
          <w:sz w:val="20"/>
          <w:szCs w:val="20"/>
        </w:rPr>
      </w:pPr>
      <w:r>
        <w:rPr>
          <w:rFonts w:eastAsia="Calibri"/>
          <w:sz w:val="20"/>
          <w:szCs w:val="20"/>
          <w:lang w:eastAsia="en-US"/>
        </w:rPr>
        <w:t>12.</w:t>
      </w:r>
      <w:r>
        <w:rPr>
          <w:rFonts w:eastAsia="Times New Roman"/>
          <w:sz w:val="20"/>
          <w:szCs w:val="20"/>
        </w:rPr>
        <w:t xml:space="preserve"> Интегральный результат непосредственного воздействия на человека каких-либо раздражителей (цветовых, звуковых, химических и т.д.) называется:</w:t>
      </w:r>
    </w:p>
    <w:p w:rsidR="00CA2412" w:rsidRDefault="00CA2412" w:rsidP="00CA2412">
      <w:pPr>
        <w:numPr>
          <w:ilvl w:val="0"/>
          <w:numId w:val="8"/>
        </w:numPr>
        <w:ind w:left="0" w:firstLine="709"/>
        <w:rPr>
          <w:rFonts w:eastAsia="Times New Roman"/>
          <w:sz w:val="20"/>
          <w:szCs w:val="20"/>
        </w:rPr>
      </w:pPr>
      <w:r>
        <w:rPr>
          <w:rFonts w:eastAsia="Times New Roman"/>
          <w:sz w:val="20"/>
          <w:szCs w:val="20"/>
        </w:rPr>
        <w:t>восприятием;</w:t>
      </w:r>
    </w:p>
    <w:p w:rsidR="00CA2412" w:rsidRDefault="00CA2412" w:rsidP="00CA2412">
      <w:pPr>
        <w:numPr>
          <w:ilvl w:val="0"/>
          <w:numId w:val="8"/>
        </w:numPr>
        <w:ind w:left="0" w:firstLine="709"/>
        <w:rPr>
          <w:rFonts w:eastAsia="Times New Roman"/>
          <w:sz w:val="20"/>
          <w:szCs w:val="20"/>
        </w:rPr>
      </w:pPr>
      <w:r>
        <w:rPr>
          <w:rFonts w:eastAsia="Times New Roman"/>
          <w:sz w:val="20"/>
          <w:szCs w:val="20"/>
        </w:rPr>
        <w:t>перцепцией;</w:t>
      </w:r>
    </w:p>
    <w:p w:rsidR="00CA2412" w:rsidRDefault="00CA2412" w:rsidP="00CA2412">
      <w:pPr>
        <w:numPr>
          <w:ilvl w:val="0"/>
          <w:numId w:val="8"/>
        </w:numPr>
        <w:ind w:left="0" w:firstLine="709"/>
        <w:rPr>
          <w:rFonts w:eastAsia="Times New Roman"/>
          <w:sz w:val="20"/>
          <w:szCs w:val="20"/>
        </w:rPr>
      </w:pPr>
      <w:r>
        <w:rPr>
          <w:rFonts w:eastAsia="Times New Roman"/>
          <w:sz w:val="20"/>
          <w:szCs w:val="20"/>
        </w:rPr>
        <w:t>ощущением</w:t>
      </w:r>
    </w:p>
    <w:p w:rsidR="00CA2412" w:rsidRDefault="00CA2412" w:rsidP="00CA2412">
      <w:pPr>
        <w:ind w:firstLine="709"/>
        <w:rPr>
          <w:rFonts w:eastAsia="Times New Roman"/>
          <w:sz w:val="20"/>
          <w:szCs w:val="20"/>
        </w:rPr>
      </w:pPr>
      <w:r>
        <w:rPr>
          <w:rFonts w:eastAsia="Times New Roman"/>
          <w:sz w:val="20"/>
          <w:szCs w:val="20"/>
        </w:rPr>
        <w:t>13. Отражение отдельных свойств предметов и явлений окружающего мира, это:</w:t>
      </w:r>
    </w:p>
    <w:p w:rsidR="00CA2412" w:rsidRDefault="00CA2412" w:rsidP="00CA2412">
      <w:pPr>
        <w:numPr>
          <w:ilvl w:val="0"/>
          <w:numId w:val="10"/>
        </w:numPr>
        <w:ind w:left="0" w:firstLine="709"/>
        <w:rPr>
          <w:rFonts w:eastAsia="Times New Roman"/>
          <w:sz w:val="20"/>
          <w:szCs w:val="20"/>
        </w:rPr>
      </w:pPr>
      <w:r>
        <w:rPr>
          <w:rFonts w:eastAsia="Times New Roman"/>
          <w:sz w:val="20"/>
          <w:szCs w:val="20"/>
        </w:rPr>
        <w:t>восприятие;</w:t>
      </w:r>
    </w:p>
    <w:p w:rsidR="00CA2412" w:rsidRDefault="00CA2412" w:rsidP="00CA2412">
      <w:pPr>
        <w:numPr>
          <w:ilvl w:val="0"/>
          <w:numId w:val="10"/>
        </w:numPr>
        <w:ind w:left="0" w:firstLine="709"/>
        <w:rPr>
          <w:rFonts w:eastAsia="Times New Roman"/>
          <w:sz w:val="20"/>
          <w:szCs w:val="20"/>
        </w:rPr>
      </w:pPr>
      <w:r>
        <w:rPr>
          <w:rFonts w:eastAsia="Times New Roman"/>
          <w:sz w:val="20"/>
          <w:szCs w:val="20"/>
        </w:rPr>
        <w:t>эмоция;</w:t>
      </w:r>
    </w:p>
    <w:p w:rsidR="00CA2412" w:rsidRDefault="00CA2412" w:rsidP="00CA2412">
      <w:pPr>
        <w:numPr>
          <w:ilvl w:val="0"/>
          <w:numId w:val="10"/>
        </w:numPr>
        <w:ind w:left="0" w:firstLine="709"/>
        <w:rPr>
          <w:rFonts w:eastAsia="Times New Roman"/>
          <w:sz w:val="20"/>
          <w:szCs w:val="20"/>
        </w:rPr>
      </w:pPr>
      <w:r>
        <w:rPr>
          <w:rFonts w:eastAsia="Times New Roman"/>
          <w:sz w:val="20"/>
          <w:szCs w:val="20"/>
        </w:rPr>
        <w:t>ощущение;</w:t>
      </w:r>
    </w:p>
    <w:p w:rsidR="00CA2412" w:rsidRDefault="00CA2412" w:rsidP="00CA2412">
      <w:pPr>
        <w:numPr>
          <w:ilvl w:val="0"/>
          <w:numId w:val="10"/>
        </w:numPr>
        <w:ind w:left="0" w:firstLine="709"/>
        <w:rPr>
          <w:rFonts w:eastAsia="Times New Roman"/>
          <w:sz w:val="20"/>
          <w:szCs w:val="20"/>
        </w:rPr>
      </w:pPr>
      <w:r>
        <w:rPr>
          <w:rFonts w:eastAsia="Times New Roman"/>
          <w:sz w:val="20"/>
          <w:szCs w:val="20"/>
        </w:rPr>
        <w:t>внимание.</w:t>
      </w:r>
    </w:p>
    <w:p w:rsidR="00CA2412" w:rsidRDefault="00CA2412" w:rsidP="00CA2412">
      <w:pPr>
        <w:ind w:firstLine="709"/>
        <w:rPr>
          <w:rFonts w:eastAsia="Times New Roman"/>
          <w:sz w:val="20"/>
          <w:szCs w:val="20"/>
        </w:rPr>
      </w:pPr>
      <w:r>
        <w:rPr>
          <w:rFonts w:eastAsia="Times New Roman"/>
          <w:sz w:val="20"/>
          <w:szCs w:val="20"/>
        </w:rPr>
        <w:t>14. Основными свойствами ощущений являются указанные, кроме:</w:t>
      </w:r>
    </w:p>
    <w:p w:rsidR="00CA2412" w:rsidRDefault="00CA2412" w:rsidP="00CA2412">
      <w:pPr>
        <w:numPr>
          <w:ilvl w:val="0"/>
          <w:numId w:val="12"/>
        </w:numPr>
        <w:ind w:left="0" w:firstLine="709"/>
        <w:rPr>
          <w:rFonts w:eastAsia="Times New Roman"/>
          <w:sz w:val="20"/>
          <w:szCs w:val="20"/>
        </w:rPr>
      </w:pPr>
      <w:r>
        <w:rPr>
          <w:rFonts w:eastAsia="Times New Roman"/>
          <w:sz w:val="20"/>
          <w:szCs w:val="20"/>
        </w:rPr>
        <w:t>модальности;</w:t>
      </w:r>
    </w:p>
    <w:p w:rsidR="00CA2412" w:rsidRDefault="00CA2412" w:rsidP="00CA2412">
      <w:pPr>
        <w:numPr>
          <w:ilvl w:val="0"/>
          <w:numId w:val="12"/>
        </w:numPr>
        <w:ind w:left="0" w:firstLine="709"/>
        <w:rPr>
          <w:rFonts w:eastAsia="Times New Roman"/>
          <w:sz w:val="20"/>
          <w:szCs w:val="20"/>
        </w:rPr>
      </w:pPr>
      <w:r>
        <w:rPr>
          <w:rFonts w:eastAsia="Times New Roman"/>
          <w:sz w:val="20"/>
          <w:szCs w:val="20"/>
        </w:rPr>
        <w:t>константности;</w:t>
      </w:r>
    </w:p>
    <w:p w:rsidR="00CA2412" w:rsidRDefault="00CA2412" w:rsidP="00CA2412">
      <w:pPr>
        <w:numPr>
          <w:ilvl w:val="0"/>
          <w:numId w:val="12"/>
        </w:numPr>
        <w:ind w:left="0" w:firstLine="709"/>
        <w:rPr>
          <w:rFonts w:eastAsia="Times New Roman"/>
          <w:sz w:val="20"/>
          <w:szCs w:val="20"/>
        </w:rPr>
      </w:pPr>
      <w:r>
        <w:rPr>
          <w:rFonts w:eastAsia="Times New Roman"/>
          <w:sz w:val="20"/>
          <w:szCs w:val="20"/>
        </w:rPr>
        <w:t>интенсивности;</w:t>
      </w:r>
    </w:p>
    <w:p w:rsidR="00CA2412" w:rsidRDefault="00CA2412" w:rsidP="00CA2412">
      <w:pPr>
        <w:numPr>
          <w:ilvl w:val="0"/>
          <w:numId w:val="12"/>
        </w:numPr>
        <w:ind w:left="0" w:firstLine="709"/>
        <w:rPr>
          <w:rFonts w:eastAsia="Times New Roman"/>
          <w:sz w:val="20"/>
          <w:szCs w:val="20"/>
        </w:rPr>
      </w:pPr>
      <w:r>
        <w:rPr>
          <w:rFonts w:eastAsia="Times New Roman"/>
          <w:sz w:val="20"/>
          <w:szCs w:val="20"/>
        </w:rPr>
        <w:t>длительности.</w:t>
      </w:r>
    </w:p>
    <w:p w:rsidR="00CA2412" w:rsidRDefault="00CA2412" w:rsidP="00CA2412">
      <w:pPr>
        <w:ind w:firstLine="709"/>
        <w:rPr>
          <w:rFonts w:eastAsia="Calibri"/>
          <w:sz w:val="20"/>
          <w:szCs w:val="20"/>
          <w:lang w:eastAsia="en-US"/>
        </w:rPr>
      </w:pPr>
      <w:r>
        <w:rPr>
          <w:rFonts w:eastAsia="Calibri"/>
          <w:sz w:val="20"/>
          <w:szCs w:val="20"/>
          <w:lang w:eastAsia="en-US"/>
        </w:rPr>
        <w:t xml:space="preserve">15. В экспериментальных исследованиях памяти, </w:t>
      </w:r>
      <w:proofErr w:type="gramStart"/>
      <w:r>
        <w:rPr>
          <w:rFonts w:eastAsia="Calibri"/>
          <w:sz w:val="20"/>
          <w:szCs w:val="20"/>
          <w:lang w:eastAsia="en-US"/>
        </w:rPr>
        <w:t>выполненных  Г.</w:t>
      </w:r>
      <w:proofErr w:type="gramEnd"/>
      <w:r>
        <w:rPr>
          <w:rFonts w:eastAsia="Calibri"/>
          <w:sz w:val="20"/>
          <w:szCs w:val="20"/>
          <w:lang w:eastAsia="en-US"/>
        </w:rPr>
        <w:t xml:space="preserve">  </w:t>
      </w:r>
      <w:proofErr w:type="spellStart"/>
      <w:r>
        <w:rPr>
          <w:rFonts w:eastAsia="Calibri"/>
          <w:sz w:val="20"/>
          <w:szCs w:val="20"/>
          <w:lang w:eastAsia="en-US"/>
        </w:rPr>
        <w:t>Эббингаузом</w:t>
      </w:r>
      <w:proofErr w:type="spellEnd"/>
      <w:r>
        <w:rPr>
          <w:rFonts w:eastAsia="Calibri"/>
          <w:sz w:val="20"/>
          <w:szCs w:val="20"/>
          <w:lang w:eastAsia="en-US"/>
        </w:rPr>
        <w:t xml:space="preserve"> был открыт «эффект________»</w:t>
      </w:r>
    </w:p>
    <w:p w:rsidR="00CA2412" w:rsidRDefault="00CA2412" w:rsidP="00CA2412">
      <w:pPr>
        <w:ind w:firstLine="709"/>
        <w:rPr>
          <w:rFonts w:eastAsia="Calibri"/>
          <w:sz w:val="20"/>
          <w:szCs w:val="20"/>
          <w:lang w:eastAsia="en-US"/>
        </w:rPr>
      </w:pPr>
      <w:r>
        <w:rPr>
          <w:rFonts w:eastAsia="Calibri"/>
          <w:sz w:val="20"/>
          <w:szCs w:val="20"/>
          <w:lang w:eastAsia="en-US"/>
        </w:rPr>
        <w:t>1.</w:t>
      </w:r>
      <w:r>
        <w:rPr>
          <w:rFonts w:eastAsia="Calibri"/>
          <w:sz w:val="20"/>
          <w:szCs w:val="20"/>
          <w:lang w:eastAsia="en-US"/>
        </w:rPr>
        <w:tab/>
        <w:t>Края</w:t>
      </w:r>
    </w:p>
    <w:p w:rsidR="00CA2412" w:rsidRDefault="00CA2412" w:rsidP="00CA2412">
      <w:pPr>
        <w:ind w:firstLine="709"/>
        <w:rPr>
          <w:rFonts w:eastAsia="Calibri"/>
          <w:sz w:val="20"/>
          <w:szCs w:val="20"/>
          <w:lang w:eastAsia="en-US"/>
        </w:rPr>
      </w:pPr>
      <w:r>
        <w:rPr>
          <w:rFonts w:eastAsia="Calibri"/>
          <w:sz w:val="20"/>
          <w:szCs w:val="20"/>
          <w:lang w:eastAsia="en-US"/>
        </w:rPr>
        <w:t>2.</w:t>
      </w:r>
      <w:r>
        <w:rPr>
          <w:rFonts w:eastAsia="Calibri"/>
          <w:sz w:val="20"/>
          <w:szCs w:val="20"/>
          <w:lang w:eastAsia="en-US"/>
        </w:rPr>
        <w:tab/>
        <w:t>Зейгарник</w:t>
      </w:r>
    </w:p>
    <w:p w:rsidR="00CA2412" w:rsidRDefault="00CA2412" w:rsidP="00CA2412">
      <w:pPr>
        <w:ind w:firstLine="709"/>
        <w:rPr>
          <w:rFonts w:eastAsia="Calibri"/>
          <w:sz w:val="20"/>
          <w:szCs w:val="20"/>
          <w:lang w:eastAsia="en-US"/>
        </w:rPr>
      </w:pPr>
      <w:r>
        <w:rPr>
          <w:rFonts w:eastAsia="Calibri"/>
          <w:sz w:val="20"/>
          <w:szCs w:val="20"/>
          <w:lang w:eastAsia="en-US"/>
        </w:rPr>
        <w:t>3.</w:t>
      </w:r>
      <w:r>
        <w:rPr>
          <w:rFonts w:eastAsia="Calibri"/>
          <w:sz w:val="20"/>
          <w:szCs w:val="20"/>
          <w:lang w:eastAsia="en-US"/>
        </w:rPr>
        <w:tab/>
        <w:t>Ореола</w:t>
      </w:r>
    </w:p>
    <w:p w:rsidR="00CA2412" w:rsidRDefault="00CA2412" w:rsidP="00CA2412">
      <w:pPr>
        <w:ind w:firstLine="709"/>
        <w:rPr>
          <w:rFonts w:eastAsia="Calibri"/>
          <w:sz w:val="20"/>
          <w:szCs w:val="20"/>
          <w:lang w:eastAsia="en-US"/>
        </w:rPr>
      </w:pPr>
      <w:r>
        <w:rPr>
          <w:rFonts w:eastAsia="Calibri"/>
          <w:sz w:val="20"/>
          <w:szCs w:val="20"/>
          <w:lang w:eastAsia="en-US"/>
        </w:rPr>
        <w:t>4.</w:t>
      </w:r>
      <w:r>
        <w:rPr>
          <w:rFonts w:eastAsia="Calibri"/>
          <w:sz w:val="20"/>
          <w:szCs w:val="20"/>
          <w:lang w:eastAsia="en-US"/>
        </w:rPr>
        <w:tab/>
        <w:t>Красоты</w:t>
      </w:r>
    </w:p>
    <w:p w:rsidR="00CA2412" w:rsidRDefault="00CA2412" w:rsidP="00CA2412">
      <w:pPr>
        <w:ind w:firstLine="709"/>
        <w:rPr>
          <w:rFonts w:eastAsia="Calibri"/>
          <w:sz w:val="20"/>
          <w:szCs w:val="20"/>
          <w:lang w:eastAsia="en-US"/>
        </w:rPr>
      </w:pPr>
      <w:r>
        <w:rPr>
          <w:rFonts w:ascii="Arial" w:eastAsia="Times New Roman" w:hAnsi="Arial" w:cs="Arial"/>
          <w:bCs/>
          <w:sz w:val="20"/>
          <w:szCs w:val="20"/>
        </w:rPr>
        <w:t>16.</w:t>
      </w:r>
      <w:r>
        <w:rPr>
          <w:rFonts w:ascii="Arial" w:eastAsia="Times New Roman" w:hAnsi="Arial" w:cs="Arial"/>
          <w:b/>
          <w:bCs/>
          <w:sz w:val="20"/>
          <w:szCs w:val="20"/>
        </w:rPr>
        <w:t xml:space="preserve"> </w:t>
      </w:r>
      <w:proofErr w:type="spellStart"/>
      <w:r>
        <w:rPr>
          <w:rFonts w:eastAsia="Calibri"/>
          <w:sz w:val="20"/>
          <w:szCs w:val="20"/>
          <w:lang w:val="de-DE" w:eastAsia="en-US"/>
        </w:rPr>
        <w:t>Память</w:t>
      </w:r>
      <w:proofErr w:type="spellEnd"/>
      <w:r>
        <w:rPr>
          <w:rFonts w:eastAsia="Calibri"/>
          <w:sz w:val="20"/>
          <w:szCs w:val="20"/>
          <w:lang w:val="de-DE" w:eastAsia="en-US"/>
        </w:rPr>
        <w:t xml:space="preserve"> – </w:t>
      </w:r>
      <w:proofErr w:type="spellStart"/>
      <w:r>
        <w:rPr>
          <w:rFonts w:eastAsia="Calibri"/>
          <w:sz w:val="20"/>
          <w:szCs w:val="20"/>
          <w:lang w:val="de-DE" w:eastAsia="en-US"/>
        </w:rPr>
        <w:t>это</w:t>
      </w:r>
      <w:proofErr w:type="spellEnd"/>
      <w:r>
        <w:rPr>
          <w:rFonts w:eastAsia="Calibri"/>
          <w:sz w:val="20"/>
          <w:szCs w:val="20"/>
          <w:lang w:eastAsia="en-US"/>
        </w:rPr>
        <w:t>…</w:t>
      </w:r>
    </w:p>
    <w:p w:rsidR="00CA2412" w:rsidRDefault="00CA2412" w:rsidP="00CA2412">
      <w:pPr>
        <w:ind w:firstLine="709"/>
        <w:rPr>
          <w:rFonts w:eastAsia="Calibri"/>
          <w:sz w:val="20"/>
          <w:szCs w:val="20"/>
          <w:lang w:val="de-DE" w:eastAsia="en-US"/>
        </w:rPr>
      </w:pPr>
      <w:r>
        <w:rPr>
          <w:rFonts w:eastAsia="Calibri"/>
          <w:sz w:val="20"/>
          <w:szCs w:val="20"/>
          <w:lang w:val="de-DE" w:eastAsia="en-US"/>
        </w:rPr>
        <w:t xml:space="preserve"> </w:t>
      </w:r>
      <w:r>
        <w:rPr>
          <w:rFonts w:eastAsia="Calibri"/>
          <w:sz w:val="20"/>
          <w:szCs w:val="20"/>
          <w:lang w:eastAsia="en-US"/>
        </w:rPr>
        <w:t xml:space="preserve">1. </w:t>
      </w:r>
      <w:proofErr w:type="spellStart"/>
      <w:r>
        <w:rPr>
          <w:rFonts w:eastAsia="Calibri"/>
          <w:sz w:val="20"/>
          <w:szCs w:val="20"/>
          <w:lang w:val="de-DE" w:eastAsia="en-US"/>
        </w:rPr>
        <w:t>психический</w:t>
      </w:r>
      <w:proofErr w:type="spellEnd"/>
      <w:r>
        <w:rPr>
          <w:rFonts w:eastAsia="Calibri"/>
          <w:sz w:val="20"/>
          <w:szCs w:val="20"/>
          <w:lang w:val="de-DE" w:eastAsia="en-US"/>
        </w:rPr>
        <w:t xml:space="preserve"> </w:t>
      </w:r>
      <w:proofErr w:type="spellStart"/>
      <w:r>
        <w:rPr>
          <w:rFonts w:eastAsia="Calibri"/>
          <w:sz w:val="20"/>
          <w:szCs w:val="20"/>
          <w:lang w:val="de-DE" w:eastAsia="en-US"/>
        </w:rPr>
        <w:t>познавательный</w:t>
      </w:r>
      <w:proofErr w:type="spellEnd"/>
      <w:r>
        <w:rPr>
          <w:rFonts w:eastAsia="Calibri"/>
          <w:sz w:val="20"/>
          <w:szCs w:val="20"/>
          <w:lang w:val="de-DE" w:eastAsia="en-US"/>
        </w:rPr>
        <w:t xml:space="preserve"> </w:t>
      </w:r>
      <w:proofErr w:type="spellStart"/>
      <w:r>
        <w:rPr>
          <w:rFonts w:eastAsia="Calibri"/>
          <w:sz w:val="20"/>
          <w:szCs w:val="20"/>
          <w:lang w:val="de-DE" w:eastAsia="en-US"/>
        </w:rPr>
        <w:t>процесс</w:t>
      </w:r>
      <w:proofErr w:type="spellEnd"/>
      <w:r>
        <w:rPr>
          <w:rFonts w:eastAsia="Calibri"/>
          <w:sz w:val="20"/>
          <w:szCs w:val="20"/>
          <w:lang w:val="de-DE" w:eastAsia="en-US"/>
        </w:rPr>
        <w:t xml:space="preserve">, </w:t>
      </w:r>
      <w:proofErr w:type="spellStart"/>
      <w:r>
        <w:rPr>
          <w:rFonts w:eastAsia="Calibri"/>
          <w:sz w:val="20"/>
          <w:szCs w:val="20"/>
          <w:lang w:val="de-DE" w:eastAsia="en-US"/>
        </w:rPr>
        <w:t>направленный</w:t>
      </w:r>
      <w:proofErr w:type="spellEnd"/>
      <w:r>
        <w:rPr>
          <w:rFonts w:eastAsia="Calibri"/>
          <w:sz w:val="20"/>
          <w:szCs w:val="20"/>
          <w:lang w:val="de-DE" w:eastAsia="en-US"/>
        </w:rPr>
        <w:t xml:space="preserve"> </w:t>
      </w:r>
      <w:proofErr w:type="spellStart"/>
      <w:r>
        <w:rPr>
          <w:rFonts w:eastAsia="Calibri"/>
          <w:sz w:val="20"/>
          <w:szCs w:val="20"/>
          <w:lang w:val="de-DE" w:eastAsia="en-US"/>
        </w:rPr>
        <w:t>на</w:t>
      </w:r>
      <w:proofErr w:type="spellEnd"/>
      <w:r>
        <w:rPr>
          <w:rFonts w:eastAsia="Calibri"/>
          <w:sz w:val="20"/>
          <w:szCs w:val="20"/>
          <w:lang w:val="de-DE" w:eastAsia="en-US"/>
        </w:rPr>
        <w:t xml:space="preserve"> </w:t>
      </w:r>
      <w:proofErr w:type="spellStart"/>
      <w:r>
        <w:rPr>
          <w:rFonts w:eastAsia="Calibri"/>
          <w:sz w:val="20"/>
          <w:szCs w:val="20"/>
          <w:lang w:val="de-DE" w:eastAsia="en-US"/>
        </w:rPr>
        <w:t>сохранение</w:t>
      </w:r>
      <w:proofErr w:type="spellEnd"/>
      <w:r>
        <w:rPr>
          <w:rFonts w:eastAsia="Calibri"/>
          <w:sz w:val="20"/>
          <w:szCs w:val="20"/>
          <w:lang w:val="de-DE" w:eastAsia="en-US"/>
        </w:rPr>
        <w:t xml:space="preserve"> </w:t>
      </w:r>
      <w:proofErr w:type="spellStart"/>
      <w:r>
        <w:rPr>
          <w:rFonts w:eastAsia="Calibri"/>
          <w:sz w:val="20"/>
          <w:szCs w:val="20"/>
          <w:lang w:val="de-DE" w:eastAsia="en-US"/>
        </w:rPr>
        <w:t>информации</w:t>
      </w:r>
      <w:proofErr w:type="spellEnd"/>
    </w:p>
    <w:p w:rsidR="00CA2412" w:rsidRDefault="00CA2412" w:rsidP="00CA2412">
      <w:pPr>
        <w:ind w:firstLine="709"/>
        <w:rPr>
          <w:rFonts w:eastAsia="Calibri"/>
          <w:sz w:val="20"/>
          <w:szCs w:val="20"/>
          <w:lang w:val="de-DE" w:eastAsia="en-US"/>
        </w:rPr>
      </w:pPr>
      <w:r>
        <w:rPr>
          <w:rFonts w:eastAsia="Calibri"/>
          <w:sz w:val="20"/>
          <w:szCs w:val="20"/>
          <w:lang w:val="de-DE" w:eastAsia="en-US"/>
        </w:rPr>
        <w:t xml:space="preserve"> </w:t>
      </w:r>
      <w:r>
        <w:rPr>
          <w:rFonts w:eastAsia="Calibri"/>
          <w:sz w:val="20"/>
          <w:szCs w:val="20"/>
          <w:lang w:eastAsia="en-US"/>
        </w:rPr>
        <w:t xml:space="preserve">2. </w:t>
      </w:r>
      <w:proofErr w:type="spellStart"/>
      <w:r>
        <w:rPr>
          <w:rFonts w:eastAsia="Calibri"/>
          <w:sz w:val="20"/>
          <w:szCs w:val="20"/>
          <w:lang w:val="de-DE" w:eastAsia="en-US"/>
        </w:rPr>
        <w:t>психический</w:t>
      </w:r>
      <w:proofErr w:type="spellEnd"/>
      <w:r>
        <w:rPr>
          <w:rFonts w:eastAsia="Calibri"/>
          <w:sz w:val="20"/>
          <w:szCs w:val="20"/>
          <w:lang w:val="de-DE" w:eastAsia="en-US"/>
        </w:rPr>
        <w:t xml:space="preserve"> </w:t>
      </w:r>
      <w:proofErr w:type="spellStart"/>
      <w:r>
        <w:rPr>
          <w:rFonts w:eastAsia="Calibri"/>
          <w:sz w:val="20"/>
          <w:szCs w:val="20"/>
          <w:lang w:val="de-DE" w:eastAsia="en-US"/>
        </w:rPr>
        <w:t>познавательный</w:t>
      </w:r>
      <w:proofErr w:type="spellEnd"/>
      <w:r>
        <w:rPr>
          <w:rFonts w:eastAsia="Calibri"/>
          <w:sz w:val="20"/>
          <w:szCs w:val="20"/>
          <w:lang w:val="de-DE" w:eastAsia="en-US"/>
        </w:rPr>
        <w:t xml:space="preserve"> </w:t>
      </w:r>
      <w:proofErr w:type="spellStart"/>
      <w:r>
        <w:rPr>
          <w:rFonts w:eastAsia="Calibri"/>
          <w:sz w:val="20"/>
          <w:szCs w:val="20"/>
          <w:lang w:val="de-DE" w:eastAsia="en-US"/>
        </w:rPr>
        <w:t>процесс</w:t>
      </w:r>
      <w:proofErr w:type="spellEnd"/>
      <w:r>
        <w:rPr>
          <w:rFonts w:eastAsia="Calibri"/>
          <w:sz w:val="20"/>
          <w:szCs w:val="20"/>
          <w:lang w:val="de-DE" w:eastAsia="en-US"/>
        </w:rPr>
        <w:t xml:space="preserve">, </w:t>
      </w:r>
      <w:proofErr w:type="spellStart"/>
      <w:r>
        <w:rPr>
          <w:rFonts w:eastAsia="Calibri"/>
          <w:sz w:val="20"/>
          <w:szCs w:val="20"/>
          <w:lang w:val="de-DE" w:eastAsia="en-US"/>
        </w:rPr>
        <w:t>направленный</w:t>
      </w:r>
      <w:proofErr w:type="spellEnd"/>
      <w:r>
        <w:rPr>
          <w:rFonts w:eastAsia="Calibri"/>
          <w:sz w:val="20"/>
          <w:szCs w:val="20"/>
          <w:lang w:val="de-DE" w:eastAsia="en-US"/>
        </w:rPr>
        <w:t xml:space="preserve"> </w:t>
      </w:r>
      <w:proofErr w:type="spellStart"/>
      <w:r>
        <w:rPr>
          <w:rFonts w:eastAsia="Calibri"/>
          <w:sz w:val="20"/>
          <w:szCs w:val="20"/>
          <w:lang w:val="de-DE" w:eastAsia="en-US"/>
        </w:rPr>
        <w:t>на</w:t>
      </w:r>
      <w:proofErr w:type="spellEnd"/>
      <w:r>
        <w:rPr>
          <w:rFonts w:eastAsia="Calibri"/>
          <w:sz w:val="20"/>
          <w:szCs w:val="20"/>
          <w:lang w:val="de-DE" w:eastAsia="en-US"/>
        </w:rPr>
        <w:t xml:space="preserve"> </w:t>
      </w:r>
      <w:proofErr w:type="spellStart"/>
      <w:r>
        <w:rPr>
          <w:rFonts w:eastAsia="Calibri"/>
          <w:sz w:val="20"/>
          <w:szCs w:val="20"/>
          <w:lang w:val="de-DE" w:eastAsia="en-US"/>
        </w:rPr>
        <w:t>запечатление</w:t>
      </w:r>
      <w:proofErr w:type="spellEnd"/>
      <w:r>
        <w:rPr>
          <w:rFonts w:eastAsia="Calibri"/>
          <w:sz w:val="20"/>
          <w:szCs w:val="20"/>
          <w:lang w:val="de-DE" w:eastAsia="en-US"/>
        </w:rPr>
        <w:t xml:space="preserve">, </w:t>
      </w:r>
      <w:proofErr w:type="spellStart"/>
      <w:r>
        <w:rPr>
          <w:rFonts w:eastAsia="Calibri"/>
          <w:sz w:val="20"/>
          <w:szCs w:val="20"/>
          <w:lang w:val="de-DE" w:eastAsia="en-US"/>
        </w:rPr>
        <w:t>сохранение</w:t>
      </w:r>
      <w:proofErr w:type="spellEnd"/>
      <w:r>
        <w:rPr>
          <w:rFonts w:eastAsia="Calibri"/>
          <w:sz w:val="20"/>
          <w:szCs w:val="20"/>
          <w:lang w:val="de-DE" w:eastAsia="en-US"/>
        </w:rPr>
        <w:t xml:space="preserve">, </w:t>
      </w:r>
      <w:proofErr w:type="spellStart"/>
      <w:r>
        <w:rPr>
          <w:rFonts w:eastAsia="Calibri"/>
          <w:sz w:val="20"/>
          <w:szCs w:val="20"/>
          <w:lang w:val="de-DE" w:eastAsia="en-US"/>
        </w:rPr>
        <w:t>воспроизведение</w:t>
      </w:r>
      <w:proofErr w:type="spellEnd"/>
      <w:r>
        <w:rPr>
          <w:rFonts w:eastAsia="Calibri"/>
          <w:sz w:val="20"/>
          <w:szCs w:val="20"/>
          <w:lang w:val="de-DE" w:eastAsia="en-US"/>
        </w:rPr>
        <w:t xml:space="preserve"> и </w:t>
      </w:r>
      <w:proofErr w:type="spellStart"/>
      <w:r>
        <w:rPr>
          <w:rFonts w:eastAsia="Calibri"/>
          <w:sz w:val="20"/>
          <w:szCs w:val="20"/>
          <w:lang w:val="de-DE" w:eastAsia="en-US"/>
        </w:rPr>
        <w:t>забывание</w:t>
      </w:r>
      <w:proofErr w:type="spellEnd"/>
      <w:r>
        <w:rPr>
          <w:rFonts w:eastAsia="Calibri"/>
          <w:sz w:val="20"/>
          <w:szCs w:val="20"/>
          <w:lang w:val="de-DE" w:eastAsia="en-US"/>
        </w:rPr>
        <w:t xml:space="preserve"> </w:t>
      </w:r>
      <w:proofErr w:type="spellStart"/>
      <w:r>
        <w:rPr>
          <w:rFonts w:eastAsia="Calibri"/>
          <w:sz w:val="20"/>
          <w:szCs w:val="20"/>
          <w:lang w:val="de-DE" w:eastAsia="en-US"/>
        </w:rPr>
        <w:t>той</w:t>
      </w:r>
      <w:proofErr w:type="spellEnd"/>
      <w:r>
        <w:rPr>
          <w:rFonts w:eastAsia="Calibri"/>
          <w:sz w:val="20"/>
          <w:szCs w:val="20"/>
          <w:lang w:val="de-DE" w:eastAsia="en-US"/>
        </w:rPr>
        <w:t xml:space="preserve"> </w:t>
      </w:r>
      <w:proofErr w:type="spellStart"/>
      <w:r>
        <w:rPr>
          <w:rFonts w:eastAsia="Calibri"/>
          <w:sz w:val="20"/>
          <w:szCs w:val="20"/>
          <w:lang w:val="de-DE" w:eastAsia="en-US"/>
        </w:rPr>
        <w:t>или</w:t>
      </w:r>
      <w:proofErr w:type="spellEnd"/>
      <w:r>
        <w:rPr>
          <w:rFonts w:eastAsia="Calibri"/>
          <w:sz w:val="20"/>
          <w:szCs w:val="20"/>
          <w:lang w:val="de-DE" w:eastAsia="en-US"/>
        </w:rPr>
        <w:t xml:space="preserve"> </w:t>
      </w:r>
      <w:proofErr w:type="spellStart"/>
      <w:r>
        <w:rPr>
          <w:rFonts w:eastAsia="Calibri"/>
          <w:sz w:val="20"/>
          <w:szCs w:val="20"/>
          <w:lang w:val="de-DE" w:eastAsia="en-US"/>
        </w:rPr>
        <w:t>иной</w:t>
      </w:r>
      <w:proofErr w:type="spellEnd"/>
      <w:r>
        <w:rPr>
          <w:rFonts w:eastAsia="Calibri"/>
          <w:sz w:val="20"/>
          <w:szCs w:val="20"/>
          <w:lang w:val="de-DE" w:eastAsia="en-US"/>
        </w:rPr>
        <w:t xml:space="preserve"> </w:t>
      </w:r>
      <w:proofErr w:type="spellStart"/>
      <w:r>
        <w:rPr>
          <w:rFonts w:eastAsia="Calibri"/>
          <w:sz w:val="20"/>
          <w:szCs w:val="20"/>
          <w:lang w:val="de-DE" w:eastAsia="en-US"/>
        </w:rPr>
        <w:t>информации</w:t>
      </w:r>
      <w:proofErr w:type="spellEnd"/>
    </w:p>
    <w:p w:rsidR="00CA2412" w:rsidRDefault="00CA2412" w:rsidP="00CA2412">
      <w:pPr>
        <w:ind w:firstLine="709"/>
        <w:rPr>
          <w:rFonts w:eastAsia="Calibri"/>
          <w:sz w:val="20"/>
          <w:szCs w:val="20"/>
          <w:lang w:val="de-DE" w:eastAsia="en-US"/>
        </w:rPr>
      </w:pPr>
      <w:r>
        <w:rPr>
          <w:rFonts w:eastAsia="Calibri"/>
          <w:sz w:val="20"/>
          <w:szCs w:val="20"/>
          <w:lang w:val="de-DE" w:eastAsia="en-US"/>
        </w:rPr>
        <w:t xml:space="preserve"> </w:t>
      </w:r>
      <w:r>
        <w:rPr>
          <w:rFonts w:eastAsia="Calibri"/>
          <w:sz w:val="20"/>
          <w:szCs w:val="20"/>
          <w:lang w:eastAsia="en-US"/>
        </w:rPr>
        <w:t xml:space="preserve">3. </w:t>
      </w:r>
      <w:proofErr w:type="spellStart"/>
      <w:r>
        <w:rPr>
          <w:rFonts w:eastAsia="Calibri"/>
          <w:sz w:val="20"/>
          <w:szCs w:val="20"/>
          <w:lang w:val="de-DE" w:eastAsia="en-US"/>
        </w:rPr>
        <w:t>психический</w:t>
      </w:r>
      <w:proofErr w:type="spellEnd"/>
      <w:r>
        <w:rPr>
          <w:rFonts w:eastAsia="Calibri"/>
          <w:sz w:val="20"/>
          <w:szCs w:val="20"/>
          <w:lang w:val="de-DE" w:eastAsia="en-US"/>
        </w:rPr>
        <w:t xml:space="preserve"> </w:t>
      </w:r>
      <w:proofErr w:type="spellStart"/>
      <w:r>
        <w:rPr>
          <w:rFonts w:eastAsia="Calibri"/>
          <w:sz w:val="20"/>
          <w:szCs w:val="20"/>
          <w:lang w:val="de-DE" w:eastAsia="en-US"/>
        </w:rPr>
        <w:t>познавательный</w:t>
      </w:r>
      <w:proofErr w:type="spellEnd"/>
      <w:r>
        <w:rPr>
          <w:rFonts w:eastAsia="Calibri"/>
          <w:sz w:val="20"/>
          <w:szCs w:val="20"/>
          <w:lang w:val="de-DE" w:eastAsia="en-US"/>
        </w:rPr>
        <w:t xml:space="preserve"> </w:t>
      </w:r>
      <w:proofErr w:type="spellStart"/>
      <w:r>
        <w:rPr>
          <w:rFonts w:eastAsia="Calibri"/>
          <w:sz w:val="20"/>
          <w:szCs w:val="20"/>
          <w:lang w:val="de-DE" w:eastAsia="en-US"/>
        </w:rPr>
        <w:t>процесс</w:t>
      </w:r>
      <w:proofErr w:type="spellEnd"/>
      <w:r>
        <w:rPr>
          <w:rFonts w:eastAsia="Calibri"/>
          <w:sz w:val="20"/>
          <w:szCs w:val="20"/>
          <w:lang w:val="de-DE" w:eastAsia="en-US"/>
        </w:rPr>
        <w:t xml:space="preserve">, </w:t>
      </w:r>
      <w:proofErr w:type="spellStart"/>
      <w:r>
        <w:rPr>
          <w:rFonts w:eastAsia="Calibri"/>
          <w:sz w:val="20"/>
          <w:szCs w:val="20"/>
          <w:lang w:val="de-DE" w:eastAsia="en-US"/>
        </w:rPr>
        <w:t>направленный</w:t>
      </w:r>
      <w:proofErr w:type="spellEnd"/>
      <w:r>
        <w:rPr>
          <w:rFonts w:eastAsia="Calibri"/>
          <w:sz w:val="20"/>
          <w:szCs w:val="20"/>
          <w:lang w:val="de-DE" w:eastAsia="en-US"/>
        </w:rPr>
        <w:t xml:space="preserve"> </w:t>
      </w:r>
      <w:proofErr w:type="spellStart"/>
      <w:r>
        <w:rPr>
          <w:rFonts w:eastAsia="Calibri"/>
          <w:sz w:val="20"/>
          <w:szCs w:val="20"/>
          <w:lang w:val="de-DE" w:eastAsia="en-US"/>
        </w:rPr>
        <w:t>на</w:t>
      </w:r>
      <w:proofErr w:type="spellEnd"/>
      <w:r>
        <w:rPr>
          <w:rFonts w:eastAsia="Calibri"/>
          <w:sz w:val="20"/>
          <w:szCs w:val="20"/>
          <w:lang w:val="de-DE" w:eastAsia="en-US"/>
        </w:rPr>
        <w:t xml:space="preserve"> </w:t>
      </w:r>
      <w:proofErr w:type="spellStart"/>
      <w:r>
        <w:rPr>
          <w:rFonts w:eastAsia="Calibri"/>
          <w:sz w:val="20"/>
          <w:szCs w:val="20"/>
          <w:lang w:val="de-DE" w:eastAsia="en-US"/>
        </w:rPr>
        <w:t>запечатление</w:t>
      </w:r>
      <w:proofErr w:type="spellEnd"/>
      <w:r>
        <w:rPr>
          <w:rFonts w:eastAsia="Calibri"/>
          <w:sz w:val="20"/>
          <w:szCs w:val="20"/>
          <w:lang w:val="de-DE" w:eastAsia="en-US"/>
        </w:rPr>
        <w:t xml:space="preserve">, </w:t>
      </w:r>
      <w:proofErr w:type="spellStart"/>
      <w:r>
        <w:rPr>
          <w:rFonts w:eastAsia="Calibri"/>
          <w:sz w:val="20"/>
          <w:szCs w:val="20"/>
          <w:lang w:val="de-DE" w:eastAsia="en-US"/>
        </w:rPr>
        <w:t>сохранение</w:t>
      </w:r>
      <w:proofErr w:type="spellEnd"/>
      <w:r>
        <w:rPr>
          <w:rFonts w:eastAsia="Calibri"/>
          <w:sz w:val="20"/>
          <w:szCs w:val="20"/>
          <w:lang w:val="de-DE" w:eastAsia="en-US"/>
        </w:rPr>
        <w:t xml:space="preserve">, </w:t>
      </w:r>
      <w:proofErr w:type="spellStart"/>
      <w:r>
        <w:rPr>
          <w:rFonts w:eastAsia="Calibri"/>
          <w:sz w:val="20"/>
          <w:szCs w:val="20"/>
          <w:lang w:val="de-DE" w:eastAsia="en-US"/>
        </w:rPr>
        <w:t>воспроизведение</w:t>
      </w:r>
      <w:proofErr w:type="spellEnd"/>
      <w:r>
        <w:rPr>
          <w:rFonts w:eastAsia="Calibri"/>
          <w:sz w:val="20"/>
          <w:szCs w:val="20"/>
          <w:lang w:val="de-DE" w:eastAsia="en-US"/>
        </w:rPr>
        <w:t xml:space="preserve"> </w:t>
      </w:r>
      <w:proofErr w:type="spellStart"/>
      <w:r>
        <w:rPr>
          <w:rFonts w:eastAsia="Calibri"/>
          <w:sz w:val="20"/>
          <w:szCs w:val="20"/>
          <w:lang w:val="de-DE" w:eastAsia="en-US"/>
        </w:rPr>
        <w:t>той</w:t>
      </w:r>
      <w:proofErr w:type="spellEnd"/>
      <w:r>
        <w:rPr>
          <w:rFonts w:eastAsia="Calibri"/>
          <w:sz w:val="20"/>
          <w:szCs w:val="20"/>
          <w:lang w:val="de-DE" w:eastAsia="en-US"/>
        </w:rPr>
        <w:t xml:space="preserve"> </w:t>
      </w:r>
      <w:proofErr w:type="spellStart"/>
      <w:r>
        <w:rPr>
          <w:rFonts w:eastAsia="Calibri"/>
          <w:sz w:val="20"/>
          <w:szCs w:val="20"/>
          <w:lang w:val="de-DE" w:eastAsia="en-US"/>
        </w:rPr>
        <w:t>или</w:t>
      </w:r>
      <w:proofErr w:type="spellEnd"/>
      <w:r>
        <w:rPr>
          <w:rFonts w:eastAsia="Calibri"/>
          <w:sz w:val="20"/>
          <w:szCs w:val="20"/>
          <w:lang w:val="de-DE" w:eastAsia="en-US"/>
        </w:rPr>
        <w:t xml:space="preserve"> </w:t>
      </w:r>
      <w:proofErr w:type="spellStart"/>
      <w:r>
        <w:rPr>
          <w:rFonts w:eastAsia="Calibri"/>
          <w:sz w:val="20"/>
          <w:szCs w:val="20"/>
          <w:lang w:val="de-DE" w:eastAsia="en-US"/>
        </w:rPr>
        <w:t>иной</w:t>
      </w:r>
      <w:proofErr w:type="spellEnd"/>
      <w:r>
        <w:rPr>
          <w:rFonts w:eastAsia="Calibri"/>
          <w:sz w:val="20"/>
          <w:szCs w:val="20"/>
          <w:lang w:val="de-DE" w:eastAsia="en-US"/>
        </w:rPr>
        <w:t xml:space="preserve"> </w:t>
      </w:r>
      <w:proofErr w:type="spellStart"/>
      <w:r>
        <w:rPr>
          <w:rFonts w:eastAsia="Calibri"/>
          <w:sz w:val="20"/>
          <w:szCs w:val="20"/>
          <w:lang w:val="de-DE" w:eastAsia="en-US"/>
        </w:rPr>
        <w:t>информации</w:t>
      </w:r>
      <w:proofErr w:type="spellEnd"/>
    </w:p>
    <w:p w:rsidR="00CA2412" w:rsidRDefault="00CA2412" w:rsidP="00CA2412">
      <w:pPr>
        <w:ind w:firstLine="709"/>
        <w:rPr>
          <w:rFonts w:eastAsia="Calibri"/>
          <w:sz w:val="20"/>
          <w:szCs w:val="20"/>
          <w:lang w:eastAsia="en-US"/>
        </w:rPr>
      </w:pPr>
      <w:r>
        <w:rPr>
          <w:rFonts w:eastAsia="Calibri"/>
          <w:sz w:val="20"/>
          <w:szCs w:val="20"/>
          <w:lang w:val="de-DE" w:eastAsia="en-US"/>
        </w:rPr>
        <w:t xml:space="preserve"> </w:t>
      </w:r>
      <w:r>
        <w:rPr>
          <w:rFonts w:eastAsia="Calibri"/>
          <w:sz w:val="20"/>
          <w:szCs w:val="20"/>
          <w:lang w:eastAsia="en-US"/>
        </w:rPr>
        <w:t xml:space="preserve">4. </w:t>
      </w:r>
      <w:proofErr w:type="spellStart"/>
      <w:r>
        <w:rPr>
          <w:rFonts w:eastAsia="Calibri"/>
          <w:sz w:val="20"/>
          <w:szCs w:val="20"/>
          <w:lang w:val="de-DE" w:eastAsia="en-US"/>
        </w:rPr>
        <w:t>это</w:t>
      </w:r>
      <w:proofErr w:type="spellEnd"/>
      <w:r>
        <w:rPr>
          <w:rFonts w:eastAsia="Calibri"/>
          <w:sz w:val="20"/>
          <w:szCs w:val="20"/>
          <w:lang w:val="de-DE" w:eastAsia="en-US"/>
        </w:rPr>
        <w:t xml:space="preserve"> </w:t>
      </w:r>
      <w:proofErr w:type="spellStart"/>
      <w:r>
        <w:rPr>
          <w:rFonts w:eastAsia="Calibri"/>
          <w:sz w:val="20"/>
          <w:szCs w:val="20"/>
          <w:lang w:val="de-DE" w:eastAsia="en-US"/>
        </w:rPr>
        <w:t>особое</w:t>
      </w:r>
      <w:proofErr w:type="spellEnd"/>
      <w:r>
        <w:rPr>
          <w:rFonts w:eastAsia="Calibri"/>
          <w:sz w:val="20"/>
          <w:szCs w:val="20"/>
          <w:lang w:val="de-DE" w:eastAsia="en-US"/>
        </w:rPr>
        <w:t xml:space="preserve"> </w:t>
      </w:r>
      <w:proofErr w:type="spellStart"/>
      <w:r>
        <w:rPr>
          <w:rFonts w:eastAsia="Calibri"/>
          <w:sz w:val="20"/>
          <w:szCs w:val="20"/>
          <w:lang w:val="de-DE" w:eastAsia="en-US"/>
        </w:rPr>
        <w:t>состояние</w:t>
      </w:r>
      <w:proofErr w:type="spellEnd"/>
      <w:r>
        <w:rPr>
          <w:rFonts w:eastAsia="Calibri"/>
          <w:sz w:val="20"/>
          <w:szCs w:val="20"/>
          <w:lang w:val="de-DE" w:eastAsia="en-US"/>
        </w:rPr>
        <w:t xml:space="preserve"> </w:t>
      </w:r>
      <w:proofErr w:type="spellStart"/>
      <w:r>
        <w:rPr>
          <w:rFonts w:eastAsia="Calibri"/>
          <w:sz w:val="20"/>
          <w:szCs w:val="20"/>
          <w:lang w:val="de-DE" w:eastAsia="en-US"/>
        </w:rPr>
        <w:t>сознания</w:t>
      </w:r>
      <w:proofErr w:type="spellEnd"/>
      <w:r>
        <w:rPr>
          <w:rFonts w:eastAsia="Calibri"/>
          <w:sz w:val="20"/>
          <w:szCs w:val="20"/>
          <w:lang w:val="de-DE" w:eastAsia="en-US"/>
        </w:rPr>
        <w:t xml:space="preserve">, </w:t>
      </w:r>
      <w:proofErr w:type="spellStart"/>
      <w:r>
        <w:rPr>
          <w:rFonts w:eastAsia="Calibri"/>
          <w:sz w:val="20"/>
          <w:szCs w:val="20"/>
          <w:lang w:val="de-DE" w:eastAsia="en-US"/>
        </w:rPr>
        <w:t>благодаря</w:t>
      </w:r>
      <w:proofErr w:type="spellEnd"/>
      <w:r>
        <w:rPr>
          <w:rFonts w:eastAsia="Calibri"/>
          <w:sz w:val="20"/>
          <w:szCs w:val="20"/>
          <w:lang w:val="de-DE" w:eastAsia="en-US"/>
        </w:rPr>
        <w:t xml:space="preserve"> </w:t>
      </w:r>
      <w:proofErr w:type="spellStart"/>
      <w:r>
        <w:rPr>
          <w:rFonts w:eastAsia="Calibri"/>
          <w:sz w:val="20"/>
          <w:szCs w:val="20"/>
          <w:lang w:val="de-DE" w:eastAsia="en-US"/>
        </w:rPr>
        <w:t>которому</w:t>
      </w:r>
      <w:proofErr w:type="spellEnd"/>
      <w:r>
        <w:rPr>
          <w:rFonts w:eastAsia="Calibri"/>
          <w:sz w:val="20"/>
          <w:szCs w:val="20"/>
          <w:lang w:val="de-DE" w:eastAsia="en-US"/>
        </w:rPr>
        <w:t xml:space="preserve"> </w:t>
      </w:r>
      <w:proofErr w:type="spellStart"/>
      <w:r>
        <w:rPr>
          <w:rFonts w:eastAsia="Calibri"/>
          <w:sz w:val="20"/>
          <w:szCs w:val="20"/>
          <w:lang w:val="de-DE" w:eastAsia="en-US"/>
        </w:rPr>
        <w:t>субъект</w:t>
      </w:r>
      <w:proofErr w:type="spellEnd"/>
      <w:r>
        <w:rPr>
          <w:rFonts w:eastAsia="Calibri"/>
          <w:sz w:val="20"/>
          <w:szCs w:val="20"/>
          <w:lang w:val="de-DE" w:eastAsia="en-US"/>
        </w:rPr>
        <w:t xml:space="preserve"> </w:t>
      </w:r>
      <w:proofErr w:type="spellStart"/>
      <w:r>
        <w:rPr>
          <w:rFonts w:eastAsia="Calibri"/>
          <w:sz w:val="20"/>
          <w:szCs w:val="20"/>
          <w:lang w:val="de-DE" w:eastAsia="en-US"/>
        </w:rPr>
        <w:t>направляет</w:t>
      </w:r>
      <w:proofErr w:type="spellEnd"/>
      <w:r>
        <w:rPr>
          <w:rFonts w:eastAsia="Calibri"/>
          <w:sz w:val="20"/>
          <w:szCs w:val="20"/>
          <w:lang w:val="de-DE" w:eastAsia="en-US"/>
        </w:rPr>
        <w:t xml:space="preserve"> и </w:t>
      </w:r>
      <w:proofErr w:type="spellStart"/>
      <w:r>
        <w:rPr>
          <w:rFonts w:eastAsia="Calibri"/>
          <w:sz w:val="20"/>
          <w:szCs w:val="20"/>
          <w:lang w:val="de-DE" w:eastAsia="en-US"/>
        </w:rPr>
        <w:t>сосредотачивает</w:t>
      </w:r>
      <w:proofErr w:type="spellEnd"/>
      <w:r>
        <w:rPr>
          <w:rFonts w:eastAsia="Calibri"/>
          <w:sz w:val="20"/>
          <w:szCs w:val="20"/>
          <w:lang w:val="de-DE" w:eastAsia="en-US"/>
        </w:rPr>
        <w:t xml:space="preserve"> </w:t>
      </w:r>
      <w:proofErr w:type="spellStart"/>
      <w:r>
        <w:rPr>
          <w:rFonts w:eastAsia="Calibri"/>
          <w:sz w:val="20"/>
          <w:szCs w:val="20"/>
          <w:lang w:val="de-DE" w:eastAsia="en-US"/>
        </w:rPr>
        <w:t>познавательные</w:t>
      </w:r>
      <w:proofErr w:type="spellEnd"/>
      <w:r>
        <w:rPr>
          <w:rFonts w:eastAsia="Calibri"/>
          <w:sz w:val="20"/>
          <w:szCs w:val="20"/>
          <w:lang w:val="de-DE" w:eastAsia="en-US"/>
        </w:rPr>
        <w:t xml:space="preserve"> </w:t>
      </w:r>
      <w:proofErr w:type="spellStart"/>
      <w:r>
        <w:rPr>
          <w:rFonts w:eastAsia="Calibri"/>
          <w:sz w:val="20"/>
          <w:szCs w:val="20"/>
          <w:lang w:val="de-DE" w:eastAsia="en-US"/>
        </w:rPr>
        <w:t>процессы</w:t>
      </w:r>
      <w:proofErr w:type="spellEnd"/>
      <w:r>
        <w:rPr>
          <w:rFonts w:eastAsia="Calibri"/>
          <w:sz w:val="20"/>
          <w:szCs w:val="20"/>
          <w:lang w:val="de-DE" w:eastAsia="en-US"/>
        </w:rPr>
        <w:t xml:space="preserve"> </w:t>
      </w:r>
      <w:proofErr w:type="spellStart"/>
      <w:r>
        <w:rPr>
          <w:rFonts w:eastAsia="Calibri"/>
          <w:sz w:val="20"/>
          <w:szCs w:val="20"/>
          <w:lang w:val="de-DE" w:eastAsia="en-US"/>
        </w:rPr>
        <w:t>для</w:t>
      </w:r>
      <w:proofErr w:type="spellEnd"/>
      <w:r>
        <w:rPr>
          <w:rFonts w:eastAsia="Calibri"/>
          <w:sz w:val="20"/>
          <w:szCs w:val="20"/>
          <w:lang w:val="de-DE" w:eastAsia="en-US"/>
        </w:rPr>
        <w:t xml:space="preserve"> </w:t>
      </w:r>
      <w:proofErr w:type="spellStart"/>
      <w:r>
        <w:rPr>
          <w:rFonts w:eastAsia="Calibri"/>
          <w:sz w:val="20"/>
          <w:szCs w:val="20"/>
          <w:lang w:val="de-DE" w:eastAsia="en-US"/>
        </w:rPr>
        <w:t>более</w:t>
      </w:r>
      <w:proofErr w:type="spellEnd"/>
      <w:r>
        <w:rPr>
          <w:rFonts w:eastAsia="Calibri"/>
          <w:sz w:val="20"/>
          <w:szCs w:val="20"/>
          <w:lang w:val="de-DE" w:eastAsia="en-US"/>
        </w:rPr>
        <w:t xml:space="preserve"> </w:t>
      </w:r>
      <w:proofErr w:type="spellStart"/>
      <w:r>
        <w:rPr>
          <w:rFonts w:eastAsia="Calibri"/>
          <w:sz w:val="20"/>
          <w:szCs w:val="20"/>
          <w:lang w:val="de-DE" w:eastAsia="en-US"/>
        </w:rPr>
        <w:t>полного</w:t>
      </w:r>
      <w:proofErr w:type="spellEnd"/>
      <w:r>
        <w:rPr>
          <w:rFonts w:eastAsia="Calibri"/>
          <w:sz w:val="20"/>
          <w:szCs w:val="20"/>
          <w:lang w:val="de-DE" w:eastAsia="en-US"/>
        </w:rPr>
        <w:t xml:space="preserve"> и </w:t>
      </w:r>
      <w:proofErr w:type="spellStart"/>
      <w:r>
        <w:rPr>
          <w:rFonts w:eastAsia="Calibri"/>
          <w:sz w:val="20"/>
          <w:szCs w:val="20"/>
          <w:lang w:val="de-DE" w:eastAsia="en-US"/>
        </w:rPr>
        <w:t>четкого</w:t>
      </w:r>
      <w:proofErr w:type="spellEnd"/>
      <w:r>
        <w:rPr>
          <w:rFonts w:eastAsia="Calibri"/>
          <w:sz w:val="20"/>
          <w:szCs w:val="20"/>
          <w:lang w:val="de-DE" w:eastAsia="en-US"/>
        </w:rPr>
        <w:t xml:space="preserve"> </w:t>
      </w:r>
      <w:proofErr w:type="spellStart"/>
      <w:r>
        <w:rPr>
          <w:rFonts w:eastAsia="Calibri"/>
          <w:sz w:val="20"/>
          <w:szCs w:val="20"/>
          <w:lang w:val="de-DE" w:eastAsia="en-US"/>
        </w:rPr>
        <w:t>отражения</w:t>
      </w:r>
      <w:proofErr w:type="spellEnd"/>
      <w:r>
        <w:rPr>
          <w:rFonts w:eastAsia="Calibri"/>
          <w:sz w:val="20"/>
          <w:szCs w:val="20"/>
          <w:lang w:val="de-DE" w:eastAsia="en-US"/>
        </w:rPr>
        <w:t xml:space="preserve"> </w:t>
      </w:r>
      <w:proofErr w:type="spellStart"/>
      <w:r>
        <w:rPr>
          <w:rFonts w:eastAsia="Calibri"/>
          <w:sz w:val="20"/>
          <w:szCs w:val="20"/>
          <w:lang w:val="de-DE" w:eastAsia="en-US"/>
        </w:rPr>
        <w:t>действительности</w:t>
      </w:r>
      <w:proofErr w:type="spellEnd"/>
    </w:p>
    <w:p w:rsidR="00CA2412" w:rsidRDefault="00CA2412" w:rsidP="00CA2412">
      <w:pPr>
        <w:widowControl w:val="0"/>
        <w:suppressAutoHyphens/>
        <w:autoSpaceDN w:val="0"/>
        <w:ind w:firstLine="709"/>
        <w:rPr>
          <w:rFonts w:eastAsia="Andale Sans UI"/>
          <w:iCs/>
          <w:kern w:val="3"/>
          <w:sz w:val="20"/>
          <w:szCs w:val="20"/>
          <w:lang w:val="de-DE" w:eastAsia="ja-JP" w:bidi="fa-IR"/>
        </w:rPr>
      </w:pPr>
      <w:r>
        <w:rPr>
          <w:rFonts w:eastAsia="Andale Sans UI"/>
          <w:iCs/>
          <w:kern w:val="3"/>
          <w:sz w:val="20"/>
          <w:szCs w:val="20"/>
          <w:lang w:eastAsia="ja-JP" w:bidi="fa-IR"/>
        </w:rPr>
        <w:t>17.М</w:t>
      </w:r>
      <w:proofErr w:type="spellStart"/>
      <w:r>
        <w:rPr>
          <w:rFonts w:eastAsia="Andale Sans UI"/>
          <w:iCs/>
          <w:kern w:val="3"/>
          <w:sz w:val="20"/>
          <w:szCs w:val="20"/>
          <w:lang w:val="de-DE" w:eastAsia="ja-JP" w:bidi="fa-IR"/>
        </w:rPr>
        <w:t>ысленное</w:t>
      </w:r>
      <w:proofErr w:type="spellEnd"/>
      <w:r>
        <w:rPr>
          <w:rFonts w:eastAsia="Andale Sans UI"/>
          <w:iCs/>
          <w:kern w:val="3"/>
          <w:sz w:val="20"/>
          <w:szCs w:val="20"/>
          <w:lang w:val="de-DE" w:eastAsia="ja-JP" w:bidi="fa-IR"/>
        </w:rPr>
        <w:t xml:space="preserve"> </w:t>
      </w:r>
      <w:proofErr w:type="spellStart"/>
      <w:r>
        <w:rPr>
          <w:rFonts w:eastAsia="Andale Sans UI"/>
          <w:iCs/>
          <w:kern w:val="3"/>
          <w:sz w:val="20"/>
          <w:szCs w:val="20"/>
          <w:lang w:val="de-DE" w:eastAsia="ja-JP" w:bidi="fa-IR"/>
        </w:rPr>
        <w:t>расчленение</w:t>
      </w:r>
      <w:proofErr w:type="spellEnd"/>
      <w:r>
        <w:rPr>
          <w:rFonts w:eastAsia="Andale Sans UI"/>
          <w:iCs/>
          <w:kern w:val="3"/>
          <w:sz w:val="20"/>
          <w:szCs w:val="20"/>
          <w:lang w:val="de-DE" w:eastAsia="ja-JP" w:bidi="fa-IR"/>
        </w:rPr>
        <w:t xml:space="preserve"> </w:t>
      </w:r>
      <w:proofErr w:type="spellStart"/>
      <w:r>
        <w:rPr>
          <w:rFonts w:eastAsia="Andale Sans UI"/>
          <w:iCs/>
          <w:kern w:val="3"/>
          <w:sz w:val="20"/>
          <w:szCs w:val="20"/>
          <w:lang w:val="de-DE" w:eastAsia="ja-JP" w:bidi="fa-IR"/>
        </w:rPr>
        <w:t>предмета</w:t>
      </w:r>
      <w:proofErr w:type="spellEnd"/>
      <w:r>
        <w:rPr>
          <w:rFonts w:eastAsia="Andale Sans UI"/>
          <w:iCs/>
          <w:kern w:val="3"/>
          <w:sz w:val="20"/>
          <w:szCs w:val="20"/>
          <w:lang w:val="de-DE" w:eastAsia="ja-JP" w:bidi="fa-IR"/>
        </w:rPr>
        <w:t xml:space="preserve"> </w:t>
      </w:r>
      <w:proofErr w:type="spellStart"/>
      <w:r>
        <w:rPr>
          <w:rFonts w:eastAsia="Andale Sans UI"/>
          <w:iCs/>
          <w:kern w:val="3"/>
          <w:sz w:val="20"/>
          <w:szCs w:val="20"/>
          <w:lang w:val="de-DE" w:eastAsia="ja-JP" w:bidi="fa-IR"/>
        </w:rPr>
        <w:t>или</w:t>
      </w:r>
      <w:proofErr w:type="spellEnd"/>
      <w:r>
        <w:rPr>
          <w:rFonts w:eastAsia="Andale Sans UI"/>
          <w:iCs/>
          <w:kern w:val="3"/>
          <w:sz w:val="20"/>
          <w:szCs w:val="20"/>
          <w:lang w:val="de-DE" w:eastAsia="ja-JP" w:bidi="fa-IR"/>
        </w:rPr>
        <w:t xml:space="preserve"> </w:t>
      </w:r>
      <w:proofErr w:type="spellStart"/>
      <w:r>
        <w:rPr>
          <w:rFonts w:eastAsia="Andale Sans UI"/>
          <w:iCs/>
          <w:kern w:val="3"/>
          <w:sz w:val="20"/>
          <w:szCs w:val="20"/>
          <w:lang w:val="de-DE" w:eastAsia="ja-JP" w:bidi="fa-IR"/>
        </w:rPr>
        <w:t>явления</w:t>
      </w:r>
      <w:proofErr w:type="spellEnd"/>
      <w:r>
        <w:rPr>
          <w:rFonts w:eastAsia="Andale Sans UI"/>
          <w:iCs/>
          <w:kern w:val="3"/>
          <w:sz w:val="20"/>
          <w:szCs w:val="20"/>
          <w:lang w:val="de-DE" w:eastAsia="ja-JP" w:bidi="fa-IR"/>
        </w:rPr>
        <w:t xml:space="preserve">, </w:t>
      </w:r>
      <w:proofErr w:type="spellStart"/>
      <w:r>
        <w:rPr>
          <w:rFonts w:eastAsia="Andale Sans UI"/>
          <w:iCs/>
          <w:kern w:val="3"/>
          <w:sz w:val="20"/>
          <w:szCs w:val="20"/>
          <w:lang w:val="de-DE" w:eastAsia="ja-JP" w:bidi="fa-IR"/>
        </w:rPr>
        <w:t>выделение</w:t>
      </w:r>
      <w:proofErr w:type="spellEnd"/>
      <w:r>
        <w:rPr>
          <w:rFonts w:eastAsia="Andale Sans UI"/>
          <w:iCs/>
          <w:kern w:val="3"/>
          <w:sz w:val="20"/>
          <w:szCs w:val="20"/>
          <w:lang w:val="de-DE" w:eastAsia="ja-JP" w:bidi="fa-IR"/>
        </w:rPr>
        <w:t xml:space="preserve"> </w:t>
      </w:r>
      <w:proofErr w:type="spellStart"/>
      <w:r>
        <w:rPr>
          <w:rFonts w:eastAsia="Andale Sans UI"/>
          <w:iCs/>
          <w:kern w:val="3"/>
          <w:sz w:val="20"/>
          <w:szCs w:val="20"/>
          <w:lang w:val="de-DE" w:eastAsia="ja-JP" w:bidi="fa-IR"/>
        </w:rPr>
        <w:t>конкретных</w:t>
      </w:r>
      <w:proofErr w:type="spellEnd"/>
      <w:r>
        <w:rPr>
          <w:rFonts w:eastAsia="Andale Sans UI"/>
          <w:iCs/>
          <w:kern w:val="3"/>
          <w:sz w:val="20"/>
          <w:szCs w:val="20"/>
          <w:lang w:val="de-DE" w:eastAsia="ja-JP" w:bidi="fa-IR"/>
        </w:rPr>
        <w:t xml:space="preserve"> </w:t>
      </w:r>
      <w:proofErr w:type="spellStart"/>
      <w:r>
        <w:rPr>
          <w:rFonts w:eastAsia="Andale Sans UI"/>
          <w:iCs/>
          <w:kern w:val="3"/>
          <w:sz w:val="20"/>
          <w:szCs w:val="20"/>
          <w:lang w:val="de-DE" w:eastAsia="ja-JP" w:bidi="fa-IR"/>
        </w:rPr>
        <w:t>элементов</w:t>
      </w:r>
      <w:proofErr w:type="spellEnd"/>
      <w:r>
        <w:rPr>
          <w:rFonts w:eastAsia="Andale Sans UI"/>
          <w:iCs/>
          <w:kern w:val="3"/>
          <w:sz w:val="20"/>
          <w:szCs w:val="20"/>
          <w:lang w:val="de-DE" w:eastAsia="ja-JP" w:bidi="fa-IR"/>
        </w:rPr>
        <w:t xml:space="preserve">, </w:t>
      </w:r>
      <w:proofErr w:type="spellStart"/>
      <w:r>
        <w:rPr>
          <w:rFonts w:eastAsia="Andale Sans UI"/>
          <w:iCs/>
          <w:kern w:val="3"/>
          <w:sz w:val="20"/>
          <w:szCs w:val="20"/>
          <w:lang w:val="de-DE" w:eastAsia="ja-JP" w:bidi="fa-IR"/>
        </w:rPr>
        <w:t>признаков</w:t>
      </w:r>
      <w:proofErr w:type="spellEnd"/>
      <w:r>
        <w:rPr>
          <w:rFonts w:eastAsia="Andale Sans UI"/>
          <w:iCs/>
          <w:kern w:val="3"/>
          <w:sz w:val="20"/>
          <w:szCs w:val="20"/>
          <w:lang w:val="de-DE" w:eastAsia="ja-JP" w:bidi="fa-IR"/>
        </w:rPr>
        <w:t xml:space="preserve"> и </w:t>
      </w:r>
      <w:proofErr w:type="spellStart"/>
      <w:r>
        <w:rPr>
          <w:rFonts w:eastAsia="Andale Sans UI"/>
          <w:iCs/>
          <w:kern w:val="3"/>
          <w:sz w:val="20"/>
          <w:szCs w:val="20"/>
          <w:lang w:val="de-DE" w:eastAsia="ja-JP" w:bidi="fa-IR"/>
        </w:rPr>
        <w:t>свойств</w:t>
      </w:r>
      <w:proofErr w:type="spellEnd"/>
      <w:r>
        <w:rPr>
          <w:rFonts w:eastAsia="Andale Sans UI"/>
          <w:iCs/>
          <w:kern w:val="3"/>
          <w:sz w:val="20"/>
          <w:szCs w:val="20"/>
          <w:lang w:eastAsia="ja-JP" w:bidi="fa-IR"/>
        </w:rPr>
        <w:t xml:space="preserve"> - это</w:t>
      </w:r>
      <w:r>
        <w:rPr>
          <w:rFonts w:eastAsia="Andale Sans UI"/>
          <w:iCs/>
          <w:kern w:val="3"/>
          <w:sz w:val="20"/>
          <w:szCs w:val="20"/>
          <w:lang w:val="de-DE" w:eastAsia="ja-JP" w:bidi="fa-IR"/>
        </w:rPr>
        <w:t>:</w:t>
      </w:r>
    </w:p>
    <w:p w:rsidR="00CA2412" w:rsidRDefault="00CA2412" w:rsidP="00CA2412">
      <w:pPr>
        <w:widowControl w:val="0"/>
        <w:numPr>
          <w:ilvl w:val="0"/>
          <w:numId w:val="14"/>
        </w:numPr>
        <w:suppressAutoHyphens/>
        <w:autoSpaceDN w:val="0"/>
        <w:ind w:firstLine="709"/>
        <w:rPr>
          <w:rFonts w:eastAsia="Andale Sans UI"/>
          <w:kern w:val="3"/>
          <w:sz w:val="20"/>
          <w:szCs w:val="20"/>
          <w:lang w:val="de-DE" w:eastAsia="ja-JP" w:bidi="fa-IR"/>
        </w:rPr>
      </w:pPr>
      <w:proofErr w:type="spellStart"/>
      <w:r>
        <w:rPr>
          <w:rFonts w:eastAsia="Andale Sans UI"/>
          <w:kern w:val="3"/>
          <w:sz w:val="20"/>
          <w:szCs w:val="20"/>
          <w:lang w:val="de-DE" w:eastAsia="ja-JP" w:bidi="fa-IR"/>
        </w:rPr>
        <w:t>анализ</w:t>
      </w:r>
      <w:proofErr w:type="spellEnd"/>
    </w:p>
    <w:p w:rsidR="00CA2412" w:rsidRDefault="00CA2412" w:rsidP="00CA2412">
      <w:pPr>
        <w:widowControl w:val="0"/>
        <w:numPr>
          <w:ilvl w:val="0"/>
          <w:numId w:val="14"/>
        </w:numPr>
        <w:suppressAutoHyphens/>
        <w:autoSpaceDN w:val="0"/>
        <w:ind w:firstLine="709"/>
        <w:rPr>
          <w:rFonts w:eastAsia="Andale Sans UI"/>
          <w:kern w:val="3"/>
          <w:sz w:val="20"/>
          <w:szCs w:val="20"/>
          <w:lang w:val="de-DE" w:eastAsia="ja-JP" w:bidi="fa-IR"/>
        </w:rPr>
      </w:pPr>
      <w:proofErr w:type="spellStart"/>
      <w:r>
        <w:rPr>
          <w:rFonts w:eastAsia="Andale Sans UI"/>
          <w:kern w:val="3"/>
          <w:sz w:val="20"/>
          <w:szCs w:val="20"/>
          <w:lang w:val="de-DE" w:eastAsia="ja-JP" w:bidi="fa-IR"/>
        </w:rPr>
        <w:t>сравнение</w:t>
      </w:r>
      <w:proofErr w:type="spellEnd"/>
    </w:p>
    <w:p w:rsidR="00CA2412" w:rsidRDefault="00CA2412" w:rsidP="00CA2412">
      <w:pPr>
        <w:widowControl w:val="0"/>
        <w:numPr>
          <w:ilvl w:val="0"/>
          <w:numId w:val="14"/>
        </w:numPr>
        <w:suppressAutoHyphens/>
        <w:autoSpaceDN w:val="0"/>
        <w:ind w:firstLine="709"/>
        <w:rPr>
          <w:rFonts w:eastAsia="Andale Sans UI"/>
          <w:kern w:val="3"/>
          <w:sz w:val="20"/>
          <w:szCs w:val="20"/>
          <w:lang w:val="de-DE" w:eastAsia="ja-JP" w:bidi="fa-IR"/>
        </w:rPr>
      </w:pPr>
      <w:proofErr w:type="spellStart"/>
      <w:r>
        <w:rPr>
          <w:rFonts w:eastAsia="Andale Sans UI"/>
          <w:kern w:val="3"/>
          <w:sz w:val="20"/>
          <w:szCs w:val="20"/>
          <w:lang w:val="de-DE" w:eastAsia="ja-JP" w:bidi="fa-IR"/>
        </w:rPr>
        <w:t>обобщение</w:t>
      </w:r>
      <w:proofErr w:type="spellEnd"/>
    </w:p>
    <w:p w:rsidR="00CA2412" w:rsidRDefault="00CA2412" w:rsidP="00CA2412">
      <w:pPr>
        <w:widowControl w:val="0"/>
        <w:numPr>
          <w:ilvl w:val="0"/>
          <w:numId w:val="14"/>
        </w:numPr>
        <w:suppressAutoHyphens/>
        <w:autoSpaceDN w:val="0"/>
        <w:ind w:firstLine="709"/>
        <w:rPr>
          <w:rFonts w:eastAsia="Andale Sans UI"/>
          <w:kern w:val="3"/>
          <w:sz w:val="20"/>
          <w:szCs w:val="20"/>
          <w:lang w:val="de-DE" w:eastAsia="ja-JP" w:bidi="fa-IR"/>
        </w:rPr>
      </w:pPr>
      <w:proofErr w:type="spellStart"/>
      <w:r>
        <w:rPr>
          <w:rFonts w:eastAsia="Andale Sans UI"/>
          <w:kern w:val="3"/>
          <w:sz w:val="20"/>
          <w:szCs w:val="20"/>
          <w:lang w:val="de-DE" w:eastAsia="ja-JP" w:bidi="fa-IR"/>
        </w:rPr>
        <w:t>абстракция</w:t>
      </w:r>
      <w:proofErr w:type="spellEnd"/>
    </w:p>
    <w:p w:rsidR="00CA2412" w:rsidRDefault="00CA2412" w:rsidP="00CA2412">
      <w:pPr>
        <w:widowControl w:val="0"/>
        <w:suppressAutoHyphens/>
        <w:autoSpaceDN w:val="0"/>
        <w:ind w:firstLine="709"/>
        <w:textAlignment w:val="baseline"/>
        <w:rPr>
          <w:rFonts w:eastAsia="Andale Sans UI"/>
          <w:kern w:val="3"/>
          <w:sz w:val="20"/>
          <w:szCs w:val="20"/>
          <w:lang w:eastAsia="ja-JP" w:bidi="fa-IR"/>
        </w:rPr>
      </w:pPr>
      <w:r>
        <w:rPr>
          <w:rFonts w:eastAsia="Andale Sans UI"/>
          <w:kern w:val="3"/>
          <w:sz w:val="20"/>
          <w:szCs w:val="20"/>
          <w:lang w:eastAsia="ja-JP" w:bidi="fa-IR"/>
        </w:rPr>
        <w:t>18. Г</w:t>
      </w:r>
      <w:proofErr w:type="spellStart"/>
      <w:r>
        <w:rPr>
          <w:rFonts w:eastAsia="Andale Sans UI"/>
          <w:kern w:val="3"/>
          <w:sz w:val="20"/>
          <w:szCs w:val="20"/>
          <w:lang w:val="de-DE" w:eastAsia="ja-JP" w:bidi="fa-IR"/>
        </w:rPr>
        <w:t>иперболизация</w:t>
      </w:r>
      <w:proofErr w:type="spellEnd"/>
      <w:r>
        <w:rPr>
          <w:rFonts w:eastAsia="Andale Sans UI"/>
          <w:kern w:val="3"/>
          <w:sz w:val="20"/>
          <w:szCs w:val="20"/>
          <w:lang w:eastAsia="ja-JP" w:bidi="fa-IR"/>
        </w:rPr>
        <w:t>:</w:t>
      </w:r>
    </w:p>
    <w:p w:rsidR="00CA2412" w:rsidRDefault="00CA2412" w:rsidP="00CA2412">
      <w:pPr>
        <w:widowControl w:val="0"/>
        <w:suppressAutoHyphens/>
        <w:autoSpaceDN w:val="0"/>
        <w:ind w:firstLine="709"/>
        <w:textAlignment w:val="baseline"/>
        <w:rPr>
          <w:rFonts w:eastAsia="Andale Sans UI"/>
          <w:kern w:val="3"/>
          <w:sz w:val="20"/>
          <w:szCs w:val="20"/>
          <w:lang w:val="de-DE" w:eastAsia="ja-JP" w:bidi="fa-IR"/>
        </w:rPr>
      </w:pPr>
      <w:r>
        <w:rPr>
          <w:rFonts w:eastAsia="Andale Sans UI"/>
          <w:kern w:val="3"/>
          <w:sz w:val="20"/>
          <w:szCs w:val="20"/>
          <w:lang w:eastAsia="ja-JP" w:bidi="fa-IR"/>
        </w:rPr>
        <w:t xml:space="preserve">1. </w:t>
      </w:r>
      <w:proofErr w:type="spellStart"/>
      <w:r>
        <w:rPr>
          <w:rFonts w:eastAsia="Andale Sans UI"/>
          <w:kern w:val="3"/>
          <w:sz w:val="20"/>
          <w:szCs w:val="20"/>
          <w:lang w:val="de-DE" w:eastAsia="ja-JP" w:bidi="fa-IR"/>
        </w:rPr>
        <w:t>подчеркивание</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черт</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отображаемого</w:t>
      </w:r>
      <w:proofErr w:type="spellEnd"/>
    </w:p>
    <w:p w:rsidR="00CA2412" w:rsidRDefault="00CA2412" w:rsidP="00CA2412">
      <w:pPr>
        <w:widowControl w:val="0"/>
        <w:suppressAutoHyphens/>
        <w:autoSpaceDN w:val="0"/>
        <w:ind w:firstLine="709"/>
        <w:textAlignment w:val="baseline"/>
        <w:rPr>
          <w:rFonts w:eastAsia="Andale Sans UI"/>
          <w:kern w:val="3"/>
          <w:sz w:val="20"/>
          <w:szCs w:val="20"/>
          <w:lang w:val="de-DE" w:eastAsia="ja-JP" w:bidi="fa-IR"/>
        </w:rPr>
      </w:pPr>
      <w:r>
        <w:rPr>
          <w:rFonts w:eastAsia="Andale Sans UI"/>
          <w:kern w:val="3"/>
          <w:sz w:val="20"/>
          <w:szCs w:val="20"/>
          <w:lang w:eastAsia="ja-JP" w:bidi="fa-IR"/>
        </w:rPr>
        <w:t xml:space="preserve">2. </w:t>
      </w:r>
      <w:proofErr w:type="spellStart"/>
      <w:r>
        <w:rPr>
          <w:rFonts w:eastAsia="Andale Sans UI"/>
          <w:kern w:val="3"/>
          <w:sz w:val="20"/>
          <w:szCs w:val="20"/>
          <w:lang w:val="de-DE" w:eastAsia="ja-JP" w:bidi="fa-IR"/>
        </w:rPr>
        <w:t>преувеличение</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предметов</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их</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качеств</w:t>
      </w:r>
      <w:proofErr w:type="spellEnd"/>
    </w:p>
    <w:p w:rsidR="00CA2412" w:rsidRDefault="00CA2412" w:rsidP="00CA2412">
      <w:pPr>
        <w:widowControl w:val="0"/>
        <w:suppressAutoHyphens/>
        <w:autoSpaceDN w:val="0"/>
        <w:ind w:firstLine="709"/>
        <w:textAlignment w:val="baseline"/>
        <w:rPr>
          <w:rFonts w:eastAsia="Andale Sans UI"/>
          <w:kern w:val="3"/>
          <w:sz w:val="20"/>
          <w:szCs w:val="20"/>
          <w:lang w:val="de-DE" w:eastAsia="ja-JP" w:bidi="fa-IR"/>
        </w:rPr>
      </w:pPr>
      <w:r>
        <w:rPr>
          <w:rFonts w:eastAsia="Andale Sans UI"/>
          <w:kern w:val="3"/>
          <w:sz w:val="20"/>
          <w:szCs w:val="20"/>
          <w:lang w:eastAsia="ja-JP" w:bidi="fa-IR"/>
        </w:rPr>
        <w:t xml:space="preserve">3. </w:t>
      </w:r>
      <w:proofErr w:type="spellStart"/>
      <w:r>
        <w:rPr>
          <w:rFonts w:eastAsia="Andale Sans UI"/>
          <w:kern w:val="3"/>
          <w:sz w:val="20"/>
          <w:szCs w:val="20"/>
          <w:lang w:val="de-DE" w:eastAsia="ja-JP" w:bidi="fa-IR"/>
        </w:rPr>
        <w:t>комбинирование</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или</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новое</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сочетание</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данных</w:t>
      </w:r>
      <w:proofErr w:type="spellEnd"/>
      <w:r>
        <w:rPr>
          <w:rFonts w:eastAsia="Andale Sans UI"/>
          <w:kern w:val="3"/>
          <w:sz w:val="20"/>
          <w:szCs w:val="20"/>
          <w:lang w:val="de-DE" w:eastAsia="ja-JP" w:bidi="fa-IR"/>
        </w:rPr>
        <w:t xml:space="preserve"> в </w:t>
      </w:r>
      <w:proofErr w:type="spellStart"/>
      <w:r>
        <w:rPr>
          <w:rFonts w:eastAsia="Andale Sans UI"/>
          <w:kern w:val="3"/>
          <w:sz w:val="20"/>
          <w:szCs w:val="20"/>
          <w:lang w:val="de-DE" w:eastAsia="ja-JP" w:bidi="fa-IR"/>
        </w:rPr>
        <w:t>опыте</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элементов</w:t>
      </w:r>
      <w:proofErr w:type="spellEnd"/>
    </w:p>
    <w:p w:rsidR="00CA2412" w:rsidRDefault="00CA2412" w:rsidP="00CA2412">
      <w:pPr>
        <w:widowControl w:val="0"/>
        <w:suppressAutoHyphens/>
        <w:autoSpaceDN w:val="0"/>
        <w:ind w:firstLine="709"/>
        <w:textAlignment w:val="baseline"/>
        <w:rPr>
          <w:rFonts w:eastAsia="Andale Sans UI"/>
          <w:kern w:val="3"/>
          <w:sz w:val="20"/>
          <w:szCs w:val="20"/>
          <w:lang w:eastAsia="ja-JP" w:bidi="fa-IR"/>
        </w:rPr>
      </w:pPr>
      <w:r>
        <w:rPr>
          <w:rFonts w:eastAsia="Andale Sans UI"/>
          <w:kern w:val="3"/>
          <w:sz w:val="20"/>
          <w:szCs w:val="20"/>
          <w:lang w:eastAsia="ja-JP" w:bidi="fa-IR"/>
        </w:rPr>
        <w:t xml:space="preserve">4. </w:t>
      </w:r>
      <w:proofErr w:type="spellStart"/>
      <w:r>
        <w:rPr>
          <w:rFonts w:eastAsia="Andale Sans UI"/>
          <w:kern w:val="3"/>
          <w:sz w:val="20"/>
          <w:szCs w:val="20"/>
          <w:lang w:val="de-DE" w:eastAsia="ja-JP" w:bidi="fa-IR"/>
        </w:rPr>
        <w:t>предание</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преобразуемому</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образу</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обобщенного</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значения</w:t>
      </w:r>
      <w:proofErr w:type="spellEnd"/>
    </w:p>
    <w:p w:rsidR="00CA2412" w:rsidRDefault="00CA2412" w:rsidP="00CA2412">
      <w:pPr>
        <w:widowControl w:val="0"/>
        <w:suppressAutoHyphens/>
        <w:autoSpaceDN w:val="0"/>
        <w:ind w:firstLine="709"/>
        <w:textAlignment w:val="baseline"/>
        <w:rPr>
          <w:rFonts w:eastAsia="Andale Sans UI"/>
          <w:kern w:val="3"/>
          <w:sz w:val="20"/>
          <w:szCs w:val="20"/>
          <w:lang w:eastAsia="ja-JP" w:bidi="fa-IR"/>
        </w:rPr>
      </w:pPr>
      <w:r>
        <w:rPr>
          <w:rFonts w:eastAsia="Andale Sans UI"/>
          <w:iCs/>
          <w:kern w:val="3"/>
          <w:sz w:val="20"/>
          <w:szCs w:val="20"/>
          <w:lang w:eastAsia="ja-JP" w:bidi="fa-IR"/>
        </w:rPr>
        <w:t>19. Ф</w:t>
      </w:r>
      <w:proofErr w:type="spellStart"/>
      <w:r>
        <w:rPr>
          <w:rFonts w:eastAsia="Andale Sans UI"/>
          <w:kern w:val="3"/>
          <w:sz w:val="20"/>
          <w:szCs w:val="20"/>
          <w:lang w:val="de-DE" w:eastAsia="ja-JP" w:bidi="fa-IR"/>
        </w:rPr>
        <w:t>антазия</w:t>
      </w:r>
      <w:proofErr w:type="spellEnd"/>
      <w:r>
        <w:rPr>
          <w:rFonts w:eastAsia="Andale Sans UI"/>
          <w:kern w:val="3"/>
          <w:sz w:val="20"/>
          <w:szCs w:val="20"/>
          <w:lang w:eastAsia="ja-JP" w:bidi="fa-IR"/>
        </w:rPr>
        <w:t xml:space="preserve"> – это:</w:t>
      </w:r>
    </w:p>
    <w:p w:rsidR="00CA2412" w:rsidRDefault="00CA2412" w:rsidP="00CA2412">
      <w:pPr>
        <w:widowControl w:val="0"/>
        <w:suppressAutoHyphens/>
        <w:autoSpaceDN w:val="0"/>
        <w:ind w:firstLine="709"/>
        <w:textAlignment w:val="baseline"/>
        <w:rPr>
          <w:rFonts w:eastAsia="Andale Sans UI"/>
          <w:kern w:val="3"/>
          <w:sz w:val="20"/>
          <w:szCs w:val="20"/>
          <w:lang w:val="de-DE" w:eastAsia="ja-JP" w:bidi="fa-IR"/>
        </w:rPr>
      </w:pPr>
      <w:r>
        <w:rPr>
          <w:rFonts w:eastAsia="Andale Sans UI"/>
          <w:kern w:val="3"/>
          <w:sz w:val="20"/>
          <w:szCs w:val="20"/>
          <w:lang w:eastAsia="ja-JP" w:bidi="fa-IR"/>
        </w:rPr>
        <w:t xml:space="preserve">1. </w:t>
      </w:r>
      <w:proofErr w:type="spellStart"/>
      <w:r>
        <w:rPr>
          <w:rFonts w:eastAsia="Andale Sans UI"/>
          <w:kern w:val="3"/>
          <w:sz w:val="20"/>
          <w:szCs w:val="20"/>
          <w:lang w:val="de-DE" w:eastAsia="ja-JP" w:bidi="fa-IR"/>
        </w:rPr>
        <w:t>весьма</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идеализированное</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отражение</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желаемого</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будущего</w:t>
      </w:r>
      <w:proofErr w:type="spellEnd"/>
    </w:p>
    <w:p w:rsidR="00CA2412" w:rsidRDefault="00CA2412" w:rsidP="00CA2412">
      <w:pPr>
        <w:widowControl w:val="0"/>
        <w:suppressAutoHyphens/>
        <w:autoSpaceDN w:val="0"/>
        <w:ind w:firstLine="709"/>
        <w:textAlignment w:val="baseline"/>
        <w:rPr>
          <w:rFonts w:eastAsia="Andale Sans UI"/>
          <w:kern w:val="3"/>
          <w:sz w:val="20"/>
          <w:szCs w:val="20"/>
          <w:lang w:val="de-DE" w:eastAsia="ja-JP" w:bidi="fa-IR"/>
        </w:rPr>
      </w:pPr>
      <w:r>
        <w:rPr>
          <w:rFonts w:eastAsia="Andale Sans UI"/>
          <w:kern w:val="3"/>
          <w:sz w:val="20"/>
          <w:szCs w:val="20"/>
          <w:lang w:eastAsia="ja-JP" w:bidi="fa-IR"/>
        </w:rPr>
        <w:t xml:space="preserve">2. </w:t>
      </w:r>
      <w:proofErr w:type="spellStart"/>
      <w:r>
        <w:rPr>
          <w:rFonts w:eastAsia="Andale Sans UI"/>
          <w:kern w:val="3"/>
          <w:sz w:val="20"/>
          <w:szCs w:val="20"/>
          <w:lang w:val="de-DE" w:eastAsia="ja-JP" w:bidi="fa-IR"/>
        </w:rPr>
        <w:t>не</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связанные</w:t>
      </w:r>
      <w:proofErr w:type="spellEnd"/>
      <w:r>
        <w:rPr>
          <w:rFonts w:eastAsia="Andale Sans UI"/>
          <w:kern w:val="3"/>
          <w:sz w:val="20"/>
          <w:szCs w:val="20"/>
          <w:lang w:val="de-DE" w:eastAsia="ja-JP" w:bidi="fa-IR"/>
        </w:rPr>
        <w:t xml:space="preserve"> с </w:t>
      </w:r>
      <w:proofErr w:type="spellStart"/>
      <w:r>
        <w:rPr>
          <w:rFonts w:eastAsia="Andale Sans UI"/>
          <w:kern w:val="3"/>
          <w:sz w:val="20"/>
          <w:szCs w:val="20"/>
          <w:lang w:val="de-DE" w:eastAsia="ja-JP" w:bidi="fa-IR"/>
        </w:rPr>
        <w:t>окружающей</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действительностью</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видения</w:t>
      </w:r>
      <w:proofErr w:type="spellEnd"/>
    </w:p>
    <w:p w:rsidR="00CA2412" w:rsidRDefault="00CA2412" w:rsidP="00CA2412">
      <w:pPr>
        <w:widowControl w:val="0"/>
        <w:suppressAutoHyphens/>
        <w:autoSpaceDN w:val="0"/>
        <w:ind w:firstLine="709"/>
        <w:textAlignment w:val="baseline"/>
        <w:rPr>
          <w:rFonts w:eastAsia="Andale Sans UI"/>
          <w:kern w:val="3"/>
          <w:sz w:val="20"/>
          <w:szCs w:val="20"/>
          <w:lang w:eastAsia="ja-JP" w:bidi="fa-IR"/>
        </w:rPr>
      </w:pPr>
      <w:r>
        <w:rPr>
          <w:rFonts w:eastAsia="Andale Sans UI"/>
          <w:kern w:val="3"/>
          <w:sz w:val="20"/>
          <w:szCs w:val="20"/>
          <w:lang w:eastAsia="ja-JP" w:bidi="fa-IR"/>
        </w:rPr>
        <w:t xml:space="preserve">3. </w:t>
      </w:r>
      <w:proofErr w:type="spellStart"/>
      <w:r>
        <w:rPr>
          <w:rFonts w:eastAsia="Andale Sans UI"/>
          <w:kern w:val="3"/>
          <w:sz w:val="20"/>
          <w:szCs w:val="20"/>
          <w:lang w:val="de-DE" w:eastAsia="ja-JP" w:bidi="fa-IR"/>
        </w:rPr>
        <w:t>построение</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новых</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образов</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путем</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переработки</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содержания</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имеющегося</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опыт</w:t>
      </w:r>
      <w:proofErr w:type="spellEnd"/>
      <w:r>
        <w:rPr>
          <w:rFonts w:eastAsia="Andale Sans UI"/>
          <w:kern w:val="3"/>
          <w:sz w:val="20"/>
          <w:szCs w:val="20"/>
          <w:lang w:eastAsia="ja-JP" w:bidi="fa-IR"/>
        </w:rPr>
        <w:t>а</w:t>
      </w:r>
    </w:p>
    <w:p w:rsidR="00CA2412" w:rsidRDefault="00CA2412" w:rsidP="00CA2412">
      <w:pPr>
        <w:widowControl w:val="0"/>
        <w:suppressAutoHyphens/>
        <w:autoSpaceDN w:val="0"/>
        <w:ind w:firstLine="709"/>
        <w:textAlignment w:val="baseline"/>
        <w:rPr>
          <w:rFonts w:eastAsia="Andale Sans UI"/>
          <w:kern w:val="3"/>
          <w:sz w:val="20"/>
          <w:szCs w:val="20"/>
          <w:lang w:eastAsia="ja-JP" w:bidi="fa-IR"/>
        </w:rPr>
      </w:pPr>
      <w:r>
        <w:rPr>
          <w:rFonts w:eastAsia="Andale Sans UI"/>
          <w:kern w:val="3"/>
          <w:sz w:val="20"/>
          <w:szCs w:val="20"/>
          <w:lang w:eastAsia="ja-JP" w:bidi="fa-IR"/>
        </w:rPr>
        <w:t xml:space="preserve">4.  </w:t>
      </w:r>
      <w:proofErr w:type="spellStart"/>
      <w:r>
        <w:rPr>
          <w:rFonts w:eastAsia="Andale Sans UI"/>
          <w:kern w:val="3"/>
          <w:sz w:val="20"/>
          <w:szCs w:val="20"/>
          <w:lang w:val="de-DE" w:eastAsia="ja-JP" w:bidi="fa-IR"/>
        </w:rPr>
        <w:t>отражение</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желаемого</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будущего</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стимулирующее</w:t>
      </w:r>
      <w:proofErr w:type="spellEnd"/>
      <w:r>
        <w:rPr>
          <w:rFonts w:eastAsia="Andale Sans UI"/>
          <w:kern w:val="3"/>
          <w:sz w:val="20"/>
          <w:szCs w:val="20"/>
          <w:lang w:val="de-DE" w:eastAsia="ja-JP" w:bidi="fa-IR"/>
        </w:rPr>
        <w:t xml:space="preserve"> к </w:t>
      </w:r>
      <w:proofErr w:type="spellStart"/>
      <w:r>
        <w:rPr>
          <w:rFonts w:eastAsia="Andale Sans UI"/>
          <w:kern w:val="3"/>
          <w:sz w:val="20"/>
          <w:szCs w:val="20"/>
          <w:lang w:val="de-DE" w:eastAsia="ja-JP" w:bidi="fa-IR"/>
        </w:rPr>
        <w:t>достижению</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но</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не</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предполагающее</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немедленного</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получения</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реального</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результата</w:t>
      </w:r>
      <w:proofErr w:type="spellEnd"/>
    </w:p>
    <w:p w:rsidR="00CA2412" w:rsidRDefault="00CA2412" w:rsidP="00CA2412">
      <w:pPr>
        <w:ind w:firstLine="709"/>
        <w:rPr>
          <w:rFonts w:eastAsia="Calibri"/>
          <w:sz w:val="20"/>
          <w:szCs w:val="20"/>
          <w:lang w:eastAsia="en-US"/>
        </w:rPr>
      </w:pPr>
      <w:r>
        <w:rPr>
          <w:rFonts w:eastAsia="Calibri"/>
          <w:sz w:val="20"/>
          <w:szCs w:val="20"/>
          <w:lang w:eastAsia="en-US"/>
        </w:rPr>
        <w:t>20. В ситуации, в которой обнаруживается конкуренция мотивов, в результате которой определяется доминирующая потребность, проявляется ____________ функция.</w:t>
      </w:r>
    </w:p>
    <w:p w:rsidR="00CA2412" w:rsidRDefault="00CA2412" w:rsidP="00CA2412">
      <w:pPr>
        <w:ind w:firstLine="709"/>
        <w:rPr>
          <w:rFonts w:eastAsia="Calibri"/>
          <w:sz w:val="20"/>
          <w:szCs w:val="20"/>
          <w:lang w:eastAsia="en-US"/>
        </w:rPr>
      </w:pPr>
      <w:r>
        <w:rPr>
          <w:rFonts w:eastAsia="Calibri"/>
          <w:sz w:val="20"/>
          <w:szCs w:val="20"/>
          <w:lang w:eastAsia="en-US"/>
        </w:rPr>
        <w:t xml:space="preserve">1. приспособительная </w:t>
      </w:r>
    </w:p>
    <w:p w:rsidR="00CA2412" w:rsidRDefault="00CA2412" w:rsidP="00CA2412">
      <w:pPr>
        <w:ind w:firstLine="709"/>
        <w:rPr>
          <w:rFonts w:eastAsia="Calibri"/>
          <w:sz w:val="20"/>
          <w:szCs w:val="20"/>
          <w:lang w:eastAsia="en-US"/>
        </w:rPr>
      </w:pPr>
      <w:r>
        <w:rPr>
          <w:rFonts w:eastAsia="Calibri"/>
          <w:sz w:val="20"/>
          <w:szCs w:val="20"/>
          <w:lang w:eastAsia="en-US"/>
        </w:rPr>
        <w:t xml:space="preserve">2. переключательная </w:t>
      </w:r>
    </w:p>
    <w:p w:rsidR="00CA2412" w:rsidRDefault="00CA2412" w:rsidP="00CA2412">
      <w:pPr>
        <w:ind w:firstLine="709"/>
        <w:rPr>
          <w:rFonts w:eastAsia="Calibri"/>
          <w:sz w:val="20"/>
          <w:szCs w:val="20"/>
          <w:lang w:eastAsia="en-US"/>
        </w:rPr>
      </w:pPr>
      <w:r>
        <w:rPr>
          <w:rFonts w:eastAsia="Calibri"/>
          <w:sz w:val="20"/>
          <w:szCs w:val="20"/>
          <w:lang w:eastAsia="en-US"/>
        </w:rPr>
        <w:t xml:space="preserve">3. отражательная </w:t>
      </w:r>
    </w:p>
    <w:p w:rsidR="00CA2412" w:rsidRDefault="00CA2412" w:rsidP="00CA2412">
      <w:pPr>
        <w:ind w:firstLine="709"/>
        <w:jc w:val="both"/>
        <w:rPr>
          <w:rFonts w:eastAsia="Calibri"/>
          <w:sz w:val="20"/>
          <w:szCs w:val="20"/>
          <w:lang w:eastAsia="en-US"/>
        </w:rPr>
      </w:pPr>
      <w:r>
        <w:rPr>
          <w:rFonts w:eastAsia="Calibri"/>
          <w:sz w:val="20"/>
          <w:szCs w:val="20"/>
          <w:lang w:eastAsia="en-US"/>
        </w:rPr>
        <w:t xml:space="preserve">4. подкрепляющая </w:t>
      </w:r>
    </w:p>
    <w:p w:rsidR="00CA2412" w:rsidRDefault="00CA2412" w:rsidP="00CA2412">
      <w:pPr>
        <w:ind w:firstLine="709"/>
        <w:rPr>
          <w:rFonts w:eastAsia="Calibri"/>
          <w:sz w:val="20"/>
          <w:szCs w:val="20"/>
          <w:lang w:eastAsia="en-US"/>
        </w:rPr>
      </w:pPr>
      <w:r>
        <w:rPr>
          <w:rFonts w:eastAsia="Calibri"/>
          <w:sz w:val="20"/>
          <w:szCs w:val="20"/>
          <w:lang w:eastAsia="en-US"/>
        </w:rPr>
        <w:lastRenderedPageBreak/>
        <w:t>21. Использование мимических и пантомимических движений, которые позволяют человеку передавать свои переживания другим людям, информировать их о своем отношении к предметам и явлениям окружающей действительности, относят к ____________ функции.</w:t>
      </w:r>
    </w:p>
    <w:p w:rsidR="00CA2412" w:rsidRDefault="00CA2412" w:rsidP="00CA2412">
      <w:pPr>
        <w:ind w:firstLine="709"/>
        <w:rPr>
          <w:rFonts w:eastAsia="Calibri"/>
          <w:sz w:val="20"/>
          <w:szCs w:val="20"/>
          <w:lang w:eastAsia="en-US"/>
        </w:rPr>
      </w:pPr>
      <w:r>
        <w:rPr>
          <w:rFonts w:eastAsia="Calibri"/>
          <w:sz w:val="20"/>
          <w:szCs w:val="20"/>
          <w:lang w:eastAsia="en-US"/>
        </w:rPr>
        <w:t>1. коммуникативная</w:t>
      </w:r>
    </w:p>
    <w:p w:rsidR="00CA2412" w:rsidRDefault="00CA2412" w:rsidP="00CA2412">
      <w:pPr>
        <w:ind w:firstLine="709"/>
        <w:rPr>
          <w:rFonts w:eastAsia="Calibri"/>
          <w:sz w:val="20"/>
          <w:szCs w:val="20"/>
          <w:lang w:eastAsia="en-US"/>
        </w:rPr>
      </w:pPr>
      <w:r>
        <w:rPr>
          <w:rFonts w:eastAsia="Calibri"/>
          <w:sz w:val="20"/>
          <w:szCs w:val="20"/>
          <w:lang w:eastAsia="en-US"/>
        </w:rPr>
        <w:t xml:space="preserve">2. переключательная </w:t>
      </w:r>
    </w:p>
    <w:p w:rsidR="00CA2412" w:rsidRDefault="00CA2412" w:rsidP="00CA2412">
      <w:pPr>
        <w:ind w:firstLine="709"/>
        <w:rPr>
          <w:rFonts w:eastAsia="Calibri"/>
          <w:sz w:val="20"/>
          <w:szCs w:val="20"/>
          <w:lang w:eastAsia="en-US"/>
        </w:rPr>
      </w:pPr>
      <w:r>
        <w:rPr>
          <w:rFonts w:eastAsia="Calibri"/>
          <w:sz w:val="20"/>
          <w:szCs w:val="20"/>
          <w:lang w:eastAsia="en-US"/>
        </w:rPr>
        <w:t xml:space="preserve">3. отражательная </w:t>
      </w:r>
    </w:p>
    <w:p w:rsidR="00CA2412" w:rsidRDefault="00CA2412" w:rsidP="00CA2412">
      <w:pPr>
        <w:ind w:firstLine="709"/>
        <w:rPr>
          <w:rFonts w:eastAsia="Calibri"/>
          <w:sz w:val="20"/>
          <w:szCs w:val="20"/>
          <w:lang w:eastAsia="en-US"/>
        </w:rPr>
      </w:pPr>
      <w:r>
        <w:rPr>
          <w:rFonts w:eastAsia="Calibri"/>
          <w:sz w:val="20"/>
          <w:szCs w:val="20"/>
          <w:lang w:eastAsia="en-US"/>
        </w:rPr>
        <w:t>4. подкрепляющая</w:t>
      </w:r>
    </w:p>
    <w:p w:rsidR="00CA2412" w:rsidRDefault="00CA2412" w:rsidP="00CA2412">
      <w:pPr>
        <w:tabs>
          <w:tab w:val="left" w:pos="2115"/>
        </w:tabs>
        <w:ind w:firstLine="709"/>
        <w:rPr>
          <w:rFonts w:eastAsia="Times New Roman"/>
          <w:sz w:val="20"/>
          <w:szCs w:val="20"/>
        </w:rPr>
      </w:pPr>
      <w:r>
        <w:rPr>
          <w:rFonts w:eastAsia="Times New Roman"/>
          <w:sz w:val="20"/>
          <w:szCs w:val="20"/>
        </w:rPr>
        <w:t>22. Устойчивое эмоциональное состояние, окрашивающее деятельность человека и выражающееся во всех его проявлениях:</w:t>
      </w:r>
    </w:p>
    <w:p w:rsidR="00CA2412" w:rsidRDefault="00CA2412" w:rsidP="00CA2412">
      <w:pPr>
        <w:tabs>
          <w:tab w:val="left" w:pos="2115"/>
        </w:tabs>
        <w:ind w:firstLine="709"/>
        <w:rPr>
          <w:rFonts w:eastAsia="Times New Roman"/>
          <w:sz w:val="20"/>
          <w:szCs w:val="20"/>
        </w:rPr>
      </w:pPr>
      <w:r>
        <w:rPr>
          <w:rFonts w:eastAsia="Times New Roman"/>
          <w:sz w:val="20"/>
          <w:szCs w:val="20"/>
        </w:rPr>
        <w:t>1. стыд</w:t>
      </w:r>
    </w:p>
    <w:p w:rsidR="00CA2412" w:rsidRDefault="00CA2412" w:rsidP="00CA2412">
      <w:pPr>
        <w:tabs>
          <w:tab w:val="left" w:pos="2115"/>
        </w:tabs>
        <w:ind w:firstLine="709"/>
        <w:rPr>
          <w:rFonts w:eastAsia="Times New Roman"/>
          <w:sz w:val="20"/>
          <w:szCs w:val="20"/>
        </w:rPr>
      </w:pPr>
      <w:r>
        <w:rPr>
          <w:rFonts w:eastAsia="Times New Roman"/>
          <w:sz w:val="20"/>
          <w:szCs w:val="20"/>
        </w:rPr>
        <w:t>2. робость</w:t>
      </w:r>
    </w:p>
    <w:p w:rsidR="00CA2412" w:rsidRDefault="00CA2412" w:rsidP="00CA2412">
      <w:pPr>
        <w:tabs>
          <w:tab w:val="left" w:pos="2115"/>
        </w:tabs>
        <w:ind w:firstLine="709"/>
        <w:rPr>
          <w:rFonts w:eastAsia="Times New Roman"/>
          <w:sz w:val="20"/>
          <w:szCs w:val="20"/>
        </w:rPr>
      </w:pPr>
      <w:r>
        <w:rPr>
          <w:rFonts w:eastAsia="Times New Roman"/>
          <w:sz w:val="20"/>
          <w:szCs w:val="20"/>
        </w:rPr>
        <w:t>3. настроение</w:t>
      </w:r>
    </w:p>
    <w:p w:rsidR="00CA2412" w:rsidRDefault="00CA2412" w:rsidP="00CA2412">
      <w:pPr>
        <w:tabs>
          <w:tab w:val="left" w:pos="2115"/>
        </w:tabs>
        <w:ind w:firstLine="709"/>
        <w:rPr>
          <w:rFonts w:eastAsia="Times New Roman"/>
          <w:sz w:val="20"/>
          <w:szCs w:val="20"/>
        </w:rPr>
      </w:pPr>
      <w:r>
        <w:rPr>
          <w:rFonts w:eastAsia="Times New Roman"/>
          <w:sz w:val="20"/>
          <w:szCs w:val="20"/>
        </w:rPr>
        <w:t>4. стеснительность</w:t>
      </w:r>
    </w:p>
    <w:p w:rsidR="00CA2412" w:rsidRDefault="00CA2412" w:rsidP="00CA2412">
      <w:pPr>
        <w:tabs>
          <w:tab w:val="left" w:pos="2115"/>
        </w:tabs>
        <w:ind w:firstLine="709"/>
        <w:rPr>
          <w:rFonts w:eastAsia="Times New Roman"/>
          <w:sz w:val="20"/>
          <w:szCs w:val="20"/>
        </w:rPr>
      </w:pPr>
      <w:r>
        <w:rPr>
          <w:rFonts w:eastAsia="Times New Roman"/>
          <w:sz w:val="20"/>
          <w:szCs w:val="20"/>
        </w:rPr>
        <w:t>5. застенчивость</w:t>
      </w:r>
    </w:p>
    <w:p w:rsidR="00CA2412" w:rsidRDefault="00CA2412" w:rsidP="00CA2412">
      <w:pPr>
        <w:ind w:firstLine="709"/>
        <w:rPr>
          <w:rFonts w:eastAsia="Times New Roman"/>
          <w:sz w:val="20"/>
          <w:szCs w:val="20"/>
        </w:rPr>
      </w:pPr>
      <w:r>
        <w:rPr>
          <w:rFonts w:eastAsia="Times New Roman"/>
          <w:sz w:val="20"/>
          <w:szCs w:val="20"/>
        </w:rPr>
        <w:t xml:space="preserve">23. Свойства нервной системы, которыми, благодаря работам Б.М. Теплова и В.Д. </w:t>
      </w:r>
      <w:proofErr w:type="spellStart"/>
      <w:r>
        <w:rPr>
          <w:rFonts w:eastAsia="Times New Roman"/>
          <w:sz w:val="20"/>
          <w:szCs w:val="20"/>
        </w:rPr>
        <w:t>Небылицына</w:t>
      </w:r>
      <w:proofErr w:type="spellEnd"/>
      <w:r>
        <w:rPr>
          <w:rFonts w:eastAsia="Times New Roman"/>
          <w:sz w:val="20"/>
          <w:szCs w:val="20"/>
        </w:rPr>
        <w:t>, была дополнена типология Павлова:</w:t>
      </w:r>
    </w:p>
    <w:p w:rsidR="00CA2412" w:rsidRDefault="00CA2412" w:rsidP="00CA2412">
      <w:pPr>
        <w:ind w:firstLine="709"/>
        <w:rPr>
          <w:rFonts w:eastAsia="Times New Roman"/>
          <w:sz w:val="20"/>
          <w:szCs w:val="20"/>
        </w:rPr>
      </w:pPr>
      <w:r>
        <w:rPr>
          <w:rFonts w:eastAsia="Times New Roman"/>
          <w:sz w:val="20"/>
          <w:szCs w:val="20"/>
        </w:rPr>
        <w:t xml:space="preserve">1. лабильность </w:t>
      </w:r>
    </w:p>
    <w:p w:rsidR="00CA2412" w:rsidRDefault="00CA2412" w:rsidP="00CA2412">
      <w:pPr>
        <w:ind w:firstLine="709"/>
        <w:rPr>
          <w:rFonts w:eastAsia="Times New Roman"/>
          <w:sz w:val="20"/>
          <w:szCs w:val="20"/>
        </w:rPr>
      </w:pPr>
      <w:r>
        <w:rPr>
          <w:rFonts w:eastAsia="Times New Roman"/>
          <w:sz w:val="20"/>
          <w:szCs w:val="20"/>
        </w:rPr>
        <w:t xml:space="preserve">2. </w:t>
      </w:r>
      <w:proofErr w:type="spellStart"/>
      <w:r>
        <w:rPr>
          <w:rFonts w:eastAsia="Times New Roman"/>
          <w:sz w:val="20"/>
          <w:szCs w:val="20"/>
        </w:rPr>
        <w:t>эргичность</w:t>
      </w:r>
      <w:proofErr w:type="spellEnd"/>
      <w:r>
        <w:rPr>
          <w:rFonts w:eastAsia="Times New Roman"/>
          <w:sz w:val="20"/>
          <w:szCs w:val="20"/>
        </w:rPr>
        <w:t xml:space="preserve"> </w:t>
      </w:r>
    </w:p>
    <w:p w:rsidR="00CA2412" w:rsidRDefault="00CA2412" w:rsidP="00CA2412">
      <w:pPr>
        <w:ind w:firstLine="709"/>
        <w:rPr>
          <w:rFonts w:eastAsia="Times New Roman"/>
          <w:sz w:val="20"/>
          <w:szCs w:val="20"/>
        </w:rPr>
      </w:pPr>
      <w:r>
        <w:rPr>
          <w:rFonts w:eastAsia="Times New Roman"/>
          <w:sz w:val="20"/>
          <w:szCs w:val="20"/>
        </w:rPr>
        <w:t xml:space="preserve">3. эмоциональность </w:t>
      </w:r>
    </w:p>
    <w:p w:rsidR="00CA2412" w:rsidRDefault="00CA2412" w:rsidP="00CA2412">
      <w:pPr>
        <w:ind w:firstLine="709"/>
        <w:rPr>
          <w:rFonts w:eastAsia="Times New Roman"/>
          <w:sz w:val="20"/>
          <w:szCs w:val="20"/>
        </w:rPr>
      </w:pPr>
      <w:r>
        <w:rPr>
          <w:rFonts w:eastAsia="Times New Roman"/>
          <w:sz w:val="20"/>
          <w:szCs w:val="20"/>
        </w:rPr>
        <w:t>4. динамичность</w:t>
      </w:r>
    </w:p>
    <w:p w:rsidR="00CA2412" w:rsidRDefault="00CA2412" w:rsidP="00CA2412">
      <w:pPr>
        <w:widowControl w:val="0"/>
        <w:suppressAutoHyphens/>
        <w:autoSpaceDN w:val="0"/>
        <w:ind w:firstLine="709"/>
        <w:textAlignment w:val="baseline"/>
        <w:rPr>
          <w:rFonts w:eastAsia="Andale Sans UI"/>
          <w:iCs/>
          <w:kern w:val="3"/>
          <w:sz w:val="20"/>
          <w:szCs w:val="20"/>
          <w:lang w:eastAsia="ja-JP" w:bidi="fa-IR"/>
        </w:rPr>
      </w:pPr>
      <w:r>
        <w:rPr>
          <w:rFonts w:eastAsia="Andale Sans UI"/>
          <w:iCs/>
          <w:kern w:val="3"/>
          <w:sz w:val="20"/>
          <w:szCs w:val="20"/>
          <w:lang w:eastAsia="ja-JP" w:bidi="fa-IR"/>
        </w:rPr>
        <w:t xml:space="preserve">24. Эндоморфный тип людей, по Э. </w:t>
      </w:r>
      <w:proofErr w:type="spellStart"/>
      <w:r>
        <w:rPr>
          <w:rFonts w:eastAsia="Andale Sans UI"/>
          <w:iCs/>
          <w:kern w:val="3"/>
          <w:sz w:val="20"/>
          <w:szCs w:val="20"/>
          <w:lang w:eastAsia="ja-JP" w:bidi="fa-IR"/>
        </w:rPr>
        <w:t>Шелдону</w:t>
      </w:r>
      <w:proofErr w:type="spellEnd"/>
      <w:r>
        <w:rPr>
          <w:rFonts w:eastAsia="Andale Sans UI"/>
          <w:iCs/>
          <w:kern w:val="3"/>
          <w:sz w:val="20"/>
          <w:szCs w:val="20"/>
          <w:lang w:eastAsia="ja-JP" w:bidi="fa-IR"/>
        </w:rPr>
        <w:t xml:space="preserve">, </w:t>
      </w:r>
      <w:proofErr w:type="spellStart"/>
      <w:r>
        <w:rPr>
          <w:rFonts w:eastAsia="Andale Sans UI"/>
          <w:iCs/>
          <w:kern w:val="3"/>
          <w:sz w:val="20"/>
          <w:szCs w:val="20"/>
          <w:lang w:eastAsia="ja-JP" w:bidi="fa-IR"/>
        </w:rPr>
        <w:t>соотвествует</w:t>
      </w:r>
      <w:proofErr w:type="spellEnd"/>
      <w:r>
        <w:rPr>
          <w:rFonts w:eastAsia="Andale Sans UI"/>
          <w:iCs/>
          <w:kern w:val="3"/>
          <w:sz w:val="20"/>
          <w:szCs w:val="20"/>
          <w:lang w:eastAsia="ja-JP" w:bidi="fa-IR"/>
        </w:rPr>
        <w:t xml:space="preserve">  типу телосложения:</w:t>
      </w:r>
    </w:p>
    <w:p w:rsidR="00CA2412" w:rsidRDefault="00CA2412" w:rsidP="00CA2412">
      <w:pPr>
        <w:ind w:firstLine="709"/>
        <w:rPr>
          <w:rFonts w:eastAsia="Times New Roman"/>
          <w:sz w:val="20"/>
          <w:szCs w:val="20"/>
        </w:rPr>
      </w:pPr>
      <w:r>
        <w:rPr>
          <w:rFonts w:eastAsia="Times New Roman"/>
          <w:sz w:val="20"/>
          <w:szCs w:val="20"/>
        </w:rPr>
        <w:t>1. слабое телосложение с избытком жировой ткани</w:t>
      </w:r>
    </w:p>
    <w:p w:rsidR="00CA2412" w:rsidRDefault="00CA2412" w:rsidP="00CA2412">
      <w:pPr>
        <w:ind w:firstLine="709"/>
        <w:rPr>
          <w:rFonts w:eastAsia="Times New Roman"/>
          <w:sz w:val="20"/>
          <w:szCs w:val="20"/>
        </w:rPr>
      </w:pPr>
      <w:r>
        <w:rPr>
          <w:rFonts w:eastAsia="Times New Roman"/>
          <w:sz w:val="20"/>
          <w:szCs w:val="20"/>
        </w:rPr>
        <w:t>2. стройное и крепкое тело, большая физическая сила</w:t>
      </w:r>
    </w:p>
    <w:p w:rsidR="00CA2412" w:rsidRDefault="00CA2412" w:rsidP="00CA2412">
      <w:pPr>
        <w:ind w:firstLine="709"/>
        <w:rPr>
          <w:rFonts w:eastAsia="Times New Roman"/>
          <w:sz w:val="20"/>
          <w:szCs w:val="20"/>
        </w:rPr>
      </w:pPr>
      <w:r>
        <w:rPr>
          <w:rFonts w:eastAsia="Times New Roman"/>
          <w:sz w:val="20"/>
          <w:szCs w:val="20"/>
        </w:rPr>
        <w:t xml:space="preserve">3. хрупкое телосложение, плоская грудная клетка  </w:t>
      </w:r>
    </w:p>
    <w:p w:rsidR="00CA2412" w:rsidRDefault="00CA2412" w:rsidP="00CA2412">
      <w:pPr>
        <w:ind w:firstLine="709"/>
        <w:rPr>
          <w:rFonts w:eastAsia="Times New Roman"/>
          <w:sz w:val="20"/>
          <w:szCs w:val="20"/>
        </w:rPr>
      </w:pPr>
      <w:r>
        <w:rPr>
          <w:rFonts w:eastAsia="Times New Roman"/>
          <w:sz w:val="20"/>
          <w:szCs w:val="20"/>
        </w:rPr>
        <w:t>4. длинные тонкие конечности со слабой мускулатурой и развитым мозгом</w:t>
      </w:r>
    </w:p>
    <w:p w:rsidR="00CA2412" w:rsidRDefault="00CA2412" w:rsidP="00CA2412">
      <w:pPr>
        <w:widowControl w:val="0"/>
        <w:tabs>
          <w:tab w:val="left" w:pos="3680"/>
        </w:tabs>
        <w:suppressAutoHyphens/>
        <w:autoSpaceDN w:val="0"/>
        <w:ind w:firstLine="709"/>
        <w:textAlignment w:val="baseline"/>
        <w:rPr>
          <w:rFonts w:eastAsia="Andale Sans UI"/>
          <w:iCs/>
          <w:kern w:val="3"/>
          <w:sz w:val="20"/>
          <w:szCs w:val="20"/>
          <w:lang w:val="de-DE" w:eastAsia="ja-JP" w:bidi="fa-IR"/>
        </w:rPr>
      </w:pPr>
      <w:r>
        <w:rPr>
          <w:rFonts w:eastAsia="Andale Sans UI"/>
          <w:iCs/>
          <w:kern w:val="3"/>
          <w:sz w:val="20"/>
          <w:szCs w:val="20"/>
          <w:lang w:eastAsia="ja-JP" w:bidi="fa-IR"/>
        </w:rPr>
        <w:t xml:space="preserve">25. </w:t>
      </w:r>
      <w:proofErr w:type="spellStart"/>
      <w:r>
        <w:rPr>
          <w:rFonts w:eastAsia="Andale Sans UI"/>
          <w:iCs/>
          <w:kern w:val="3"/>
          <w:sz w:val="20"/>
          <w:szCs w:val="20"/>
          <w:lang w:val="de-DE" w:eastAsia="ja-JP" w:bidi="fa-IR"/>
        </w:rPr>
        <w:t>Экстраверсия</w:t>
      </w:r>
      <w:proofErr w:type="spellEnd"/>
      <w:r>
        <w:rPr>
          <w:rFonts w:eastAsia="Andale Sans UI"/>
          <w:iCs/>
          <w:kern w:val="3"/>
          <w:sz w:val="20"/>
          <w:szCs w:val="20"/>
          <w:lang w:eastAsia="ja-JP" w:bidi="fa-IR"/>
        </w:rPr>
        <w:t xml:space="preserve">, по </w:t>
      </w:r>
      <w:proofErr w:type="spellStart"/>
      <w:r>
        <w:rPr>
          <w:rFonts w:eastAsia="Andale Sans UI"/>
          <w:iCs/>
          <w:kern w:val="3"/>
          <w:sz w:val="20"/>
          <w:szCs w:val="20"/>
          <w:lang w:eastAsia="ja-JP" w:bidi="fa-IR"/>
        </w:rPr>
        <w:t>К.Юнгу</w:t>
      </w:r>
      <w:proofErr w:type="spellEnd"/>
      <w:r>
        <w:rPr>
          <w:rFonts w:eastAsia="Andale Sans UI"/>
          <w:iCs/>
          <w:kern w:val="3"/>
          <w:sz w:val="20"/>
          <w:szCs w:val="20"/>
          <w:lang w:eastAsia="ja-JP" w:bidi="fa-IR"/>
        </w:rPr>
        <w:t xml:space="preserve">, </w:t>
      </w:r>
      <w:r>
        <w:rPr>
          <w:rFonts w:eastAsia="Andale Sans UI"/>
          <w:iCs/>
          <w:kern w:val="3"/>
          <w:sz w:val="20"/>
          <w:szCs w:val="20"/>
          <w:lang w:val="de-DE" w:eastAsia="ja-JP" w:bidi="fa-IR"/>
        </w:rPr>
        <w:t xml:space="preserve">- </w:t>
      </w:r>
      <w:proofErr w:type="spellStart"/>
      <w:r>
        <w:rPr>
          <w:rFonts w:eastAsia="Andale Sans UI"/>
          <w:iCs/>
          <w:kern w:val="3"/>
          <w:sz w:val="20"/>
          <w:szCs w:val="20"/>
          <w:lang w:val="de-DE" w:eastAsia="ja-JP" w:bidi="fa-IR"/>
        </w:rPr>
        <w:t>это</w:t>
      </w:r>
      <w:proofErr w:type="spellEnd"/>
      <w:r>
        <w:rPr>
          <w:rFonts w:eastAsia="Andale Sans UI"/>
          <w:iCs/>
          <w:kern w:val="3"/>
          <w:sz w:val="20"/>
          <w:szCs w:val="20"/>
          <w:lang w:val="de-DE" w:eastAsia="ja-JP" w:bidi="fa-IR"/>
        </w:rPr>
        <w:t>…</w:t>
      </w:r>
      <w:r>
        <w:rPr>
          <w:rFonts w:eastAsia="Andale Sans UI"/>
          <w:iCs/>
          <w:kern w:val="3"/>
          <w:sz w:val="20"/>
          <w:szCs w:val="20"/>
          <w:lang w:val="de-DE" w:eastAsia="ja-JP" w:bidi="fa-IR"/>
        </w:rPr>
        <w:tab/>
      </w:r>
    </w:p>
    <w:p w:rsidR="00CA2412" w:rsidRDefault="00CA2412" w:rsidP="00CA2412">
      <w:pPr>
        <w:widowControl w:val="0"/>
        <w:numPr>
          <w:ilvl w:val="0"/>
          <w:numId w:val="16"/>
        </w:numPr>
        <w:suppressAutoHyphens/>
        <w:autoSpaceDN w:val="0"/>
        <w:ind w:firstLine="709"/>
        <w:textAlignment w:val="baseline"/>
        <w:rPr>
          <w:rFonts w:eastAsia="Andale Sans UI"/>
          <w:kern w:val="3"/>
          <w:sz w:val="20"/>
          <w:szCs w:val="20"/>
          <w:lang w:val="de-DE" w:eastAsia="ja-JP" w:bidi="fa-IR"/>
        </w:rPr>
      </w:pPr>
      <w:r>
        <w:rPr>
          <w:rFonts w:eastAsia="Andale Sans UI"/>
          <w:kern w:val="3"/>
          <w:sz w:val="20"/>
          <w:szCs w:val="20"/>
          <w:lang w:eastAsia="ja-JP" w:bidi="fa-IR"/>
        </w:rPr>
        <w:t>тип характера</w:t>
      </w:r>
    </w:p>
    <w:p w:rsidR="00CA2412" w:rsidRDefault="00CA2412" w:rsidP="00CA2412">
      <w:pPr>
        <w:widowControl w:val="0"/>
        <w:numPr>
          <w:ilvl w:val="0"/>
          <w:numId w:val="17"/>
        </w:numPr>
        <w:suppressAutoHyphens/>
        <w:autoSpaceDN w:val="0"/>
        <w:ind w:firstLine="709"/>
        <w:textAlignment w:val="baseline"/>
        <w:rPr>
          <w:rFonts w:eastAsia="Andale Sans UI"/>
          <w:kern w:val="3"/>
          <w:sz w:val="20"/>
          <w:szCs w:val="20"/>
          <w:lang w:val="de-DE" w:eastAsia="ja-JP" w:bidi="fa-IR"/>
        </w:rPr>
      </w:pPr>
      <w:proofErr w:type="spellStart"/>
      <w:r>
        <w:rPr>
          <w:rFonts w:eastAsia="Andale Sans UI"/>
          <w:kern w:val="3"/>
          <w:sz w:val="20"/>
          <w:szCs w:val="20"/>
          <w:lang w:val="de-DE" w:eastAsia="ja-JP" w:bidi="fa-IR"/>
        </w:rPr>
        <w:t>направление</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психологии</w:t>
      </w:r>
      <w:proofErr w:type="spellEnd"/>
    </w:p>
    <w:p w:rsidR="00CA2412" w:rsidRDefault="00CA2412" w:rsidP="00CA2412">
      <w:pPr>
        <w:widowControl w:val="0"/>
        <w:numPr>
          <w:ilvl w:val="0"/>
          <w:numId w:val="17"/>
        </w:numPr>
        <w:suppressAutoHyphens/>
        <w:autoSpaceDN w:val="0"/>
        <w:ind w:firstLine="709"/>
        <w:textAlignment w:val="baseline"/>
        <w:rPr>
          <w:rFonts w:eastAsia="Andale Sans UI"/>
          <w:kern w:val="3"/>
          <w:sz w:val="20"/>
          <w:szCs w:val="20"/>
          <w:lang w:val="de-DE" w:eastAsia="ja-JP" w:bidi="fa-IR"/>
        </w:rPr>
      </w:pPr>
      <w:proofErr w:type="spellStart"/>
      <w:r>
        <w:rPr>
          <w:rFonts w:eastAsia="Andale Sans UI"/>
          <w:kern w:val="3"/>
          <w:sz w:val="20"/>
          <w:szCs w:val="20"/>
          <w:lang w:val="de-DE" w:eastAsia="ja-JP" w:bidi="fa-IR"/>
        </w:rPr>
        <w:t>защитный</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механизм</w:t>
      </w:r>
      <w:proofErr w:type="spellEnd"/>
    </w:p>
    <w:p w:rsidR="00CA2412" w:rsidRDefault="00CA2412" w:rsidP="00CA2412">
      <w:pPr>
        <w:widowControl w:val="0"/>
        <w:numPr>
          <w:ilvl w:val="0"/>
          <w:numId w:val="17"/>
        </w:numPr>
        <w:suppressAutoHyphens/>
        <w:autoSpaceDN w:val="0"/>
        <w:ind w:firstLine="709"/>
        <w:textAlignment w:val="baseline"/>
        <w:rPr>
          <w:rFonts w:eastAsia="Andale Sans UI"/>
          <w:kern w:val="3"/>
          <w:sz w:val="20"/>
          <w:szCs w:val="20"/>
          <w:lang w:val="de-DE" w:eastAsia="ja-JP" w:bidi="fa-IR"/>
        </w:rPr>
      </w:pPr>
      <w:proofErr w:type="spellStart"/>
      <w:r>
        <w:rPr>
          <w:rFonts w:eastAsia="Andale Sans UI"/>
          <w:kern w:val="3"/>
          <w:sz w:val="20"/>
          <w:szCs w:val="20"/>
          <w:lang w:val="de-DE" w:eastAsia="ja-JP" w:bidi="fa-IR"/>
        </w:rPr>
        <w:t>свойство</w:t>
      </w:r>
      <w:proofErr w:type="spellEnd"/>
      <w:r>
        <w:rPr>
          <w:rFonts w:eastAsia="Andale Sans UI"/>
          <w:kern w:val="3"/>
          <w:sz w:val="20"/>
          <w:szCs w:val="20"/>
          <w:lang w:val="de-DE" w:eastAsia="ja-JP" w:bidi="fa-IR"/>
        </w:rPr>
        <w:t xml:space="preserve"> </w:t>
      </w:r>
      <w:proofErr w:type="spellStart"/>
      <w:r>
        <w:rPr>
          <w:rFonts w:eastAsia="Andale Sans UI"/>
          <w:kern w:val="3"/>
          <w:sz w:val="20"/>
          <w:szCs w:val="20"/>
          <w:lang w:val="de-DE" w:eastAsia="ja-JP" w:bidi="fa-IR"/>
        </w:rPr>
        <w:t>внимания</w:t>
      </w:r>
      <w:proofErr w:type="spellEnd"/>
    </w:p>
    <w:p w:rsidR="00CA2412" w:rsidRDefault="00CA2412" w:rsidP="00CA2412">
      <w:pPr>
        <w:ind w:firstLine="709"/>
        <w:jc w:val="both"/>
        <w:rPr>
          <w:rFonts w:eastAsia="Calibri"/>
          <w:bCs/>
          <w:color w:val="000000"/>
          <w:sz w:val="20"/>
          <w:szCs w:val="20"/>
          <w:lang w:eastAsia="en-US"/>
        </w:rPr>
      </w:pPr>
      <w:r>
        <w:rPr>
          <w:rFonts w:eastAsia="Calibri"/>
          <w:bCs/>
          <w:color w:val="000000"/>
          <w:sz w:val="20"/>
          <w:szCs w:val="20"/>
          <w:lang w:eastAsia="en-US"/>
        </w:rPr>
        <w:t>Ответы к тесту (вариант 1):</w:t>
      </w:r>
    </w:p>
    <w:p w:rsidR="00CA2412" w:rsidRDefault="00CA2412" w:rsidP="00CA2412">
      <w:pPr>
        <w:ind w:firstLine="709"/>
        <w:jc w:val="both"/>
        <w:rPr>
          <w:rFonts w:eastAsia="Calibri"/>
          <w:bCs/>
          <w:color w:val="000000"/>
          <w:sz w:val="20"/>
          <w:szCs w:val="20"/>
          <w:lang w:eastAsia="en-US"/>
        </w:rPr>
      </w:pPr>
      <w:r>
        <w:rPr>
          <w:rFonts w:eastAsia="Calibri"/>
          <w:bCs/>
          <w:color w:val="000000"/>
          <w:sz w:val="20"/>
          <w:szCs w:val="20"/>
          <w:lang w:eastAsia="en-US"/>
        </w:rPr>
        <w:t>1.</w:t>
      </w:r>
      <w:r>
        <w:rPr>
          <w:rFonts w:eastAsia="Calibri"/>
          <w:bCs/>
          <w:color w:val="000000"/>
          <w:sz w:val="20"/>
          <w:szCs w:val="20"/>
          <w:lang w:eastAsia="en-US"/>
        </w:rPr>
        <w:tab/>
        <w:t>3</w:t>
      </w:r>
    </w:p>
    <w:p w:rsidR="00CA2412" w:rsidRDefault="00CA2412" w:rsidP="00CA2412">
      <w:pPr>
        <w:ind w:firstLine="709"/>
        <w:jc w:val="both"/>
        <w:rPr>
          <w:rFonts w:eastAsia="Calibri"/>
          <w:bCs/>
          <w:color w:val="000000"/>
          <w:sz w:val="20"/>
          <w:szCs w:val="20"/>
          <w:lang w:eastAsia="en-US"/>
        </w:rPr>
      </w:pPr>
      <w:r>
        <w:rPr>
          <w:rFonts w:eastAsia="Calibri"/>
          <w:bCs/>
          <w:color w:val="000000"/>
          <w:sz w:val="20"/>
          <w:szCs w:val="20"/>
          <w:lang w:eastAsia="en-US"/>
        </w:rPr>
        <w:t>2.</w:t>
      </w:r>
      <w:r>
        <w:rPr>
          <w:rFonts w:eastAsia="Calibri"/>
          <w:bCs/>
          <w:color w:val="000000"/>
          <w:sz w:val="20"/>
          <w:szCs w:val="20"/>
          <w:lang w:eastAsia="en-US"/>
        </w:rPr>
        <w:tab/>
        <w:t>2</w:t>
      </w:r>
    </w:p>
    <w:p w:rsidR="00CA2412" w:rsidRDefault="00CA2412" w:rsidP="00CA2412">
      <w:pPr>
        <w:ind w:firstLine="709"/>
        <w:jc w:val="both"/>
        <w:rPr>
          <w:rFonts w:eastAsia="Calibri"/>
          <w:bCs/>
          <w:color w:val="000000"/>
          <w:sz w:val="20"/>
          <w:szCs w:val="20"/>
          <w:lang w:eastAsia="en-US"/>
        </w:rPr>
      </w:pPr>
      <w:r>
        <w:rPr>
          <w:rFonts w:eastAsia="Calibri"/>
          <w:bCs/>
          <w:color w:val="000000"/>
          <w:sz w:val="20"/>
          <w:szCs w:val="20"/>
          <w:lang w:eastAsia="en-US"/>
        </w:rPr>
        <w:t>3.</w:t>
      </w:r>
      <w:r>
        <w:rPr>
          <w:rFonts w:eastAsia="Calibri"/>
          <w:bCs/>
          <w:color w:val="000000"/>
          <w:sz w:val="20"/>
          <w:szCs w:val="20"/>
          <w:lang w:eastAsia="en-US"/>
        </w:rPr>
        <w:tab/>
        <w:t>констатирующего</w:t>
      </w:r>
    </w:p>
    <w:p w:rsidR="00CA2412" w:rsidRDefault="00CA2412" w:rsidP="00CA2412">
      <w:pPr>
        <w:ind w:firstLine="709"/>
        <w:jc w:val="both"/>
        <w:rPr>
          <w:rFonts w:eastAsia="Calibri"/>
          <w:bCs/>
          <w:color w:val="000000"/>
          <w:sz w:val="20"/>
          <w:szCs w:val="20"/>
          <w:lang w:eastAsia="en-US"/>
        </w:rPr>
      </w:pPr>
      <w:r>
        <w:rPr>
          <w:rFonts w:eastAsia="Calibri"/>
          <w:bCs/>
          <w:color w:val="000000"/>
          <w:sz w:val="20"/>
          <w:szCs w:val="20"/>
          <w:lang w:eastAsia="en-US"/>
        </w:rPr>
        <w:t>4.</w:t>
      </w:r>
      <w:r>
        <w:rPr>
          <w:rFonts w:eastAsia="Calibri"/>
          <w:bCs/>
          <w:color w:val="000000"/>
          <w:sz w:val="20"/>
          <w:szCs w:val="20"/>
          <w:lang w:eastAsia="en-US"/>
        </w:rPr>
        <w:tab/>
        <w:t>4</w:t>
      </w:r>
    </w:p>
    <w:p w:rsidR="00CA2412" w:rsidRDefault="00CA2412" w:rsidP="00CA2412">
      <w:pPr>
        <w:ind w:firstLine="709"/>
        <w:jc w:val="both"/>
        <w:rPr>
          <w:rFonts w:eastAsia="Calibri"/>
          <w:bCs/>
          <w:color w:val="000000"/>
          <w:sz w:val="20"/>
          <w:szCs w:val="20"/>
          <w:lang w:eastAsia="en-US"/>
        </w:rPr>
      </w:pPr>
      <w:r>
        <w:rPr>
          <w:rFonts w:eastAsia="Calibri"/>
          <w:bCs/>
          <w:color w:val="000000"/>
          <w:sz w:val="20"/>
          <w:szCs w:val="20"/>
          <w:lang w:eastAsia="en-US"/>
        </w:rPr>
        <w:t>5.</w:t>
      </w:r>
      <w:r>
        <w:rPr>
          <w:rFonts w:eastAsia="Calibri"/>
          <w:bCs/>
          <w:color w:val="000000"/>
          <w:sz w:val="20"/>
          <w:szCs w:val="20"/>
          <w:lang w:eastAsia="en-US"/>
        </w:rPr>
        <w:tab/>
        <w:t>2</w:t>
      </w:r>
    </w:p>
    <w:p w:rsidR="00CA2412" w:rsidRDefault="00CA2412" w:rsidP="00CA2412">
      <w:pPr>
        <w:ind w:firstLine="709"/>
        <w:jc w:val="both"/>
        <w:rPr>
          <w:rFonts w:eastAsia="Calibri"/>
          <w:bCs/>
          <w:color w:val="000000"/>
          <w:sz w:val="20"/>
          <w:szCs w:val="20"/>
          <w:lang w:eastAsia="en-US"/>
        </w:rPr>
      </w:pPr>
      <w:r>
        <w:rPr>
          <w:rFonts w:eastAsia="Calibri"/>
          <w:bCs/>
          <w:color w:val="000000"/>
          <w:sz w:val="20"/>
          <w:szCs w:val="20"/>
          <w:lang w:eastAsia="en-US"/>
        </w:rPr>
        <w:t>6.</w:t>
      </w:r>
      <w:r>
        <w:rPr>
          <w:rFonts w:eastAsia="Calibri"/>
          <w:bCs/>
          <w:color w:val="000000"/>
          <w:sz w:val="20"/>
          <w:szCs w:val="20"/>
          <w:lang w:eastAsia="en-US"/>
        </w:rPr>
        <w:tab/>
        <w:t>4</w:t>
      </w:r>
    </w:p>
    <w:p w:rsidR="00CA2412" w:rsidRDefault="00CA2412" w:rsidP="00CA2412">
      <w:pPr>
        <w:ind w:firstLine="709"/>
        <w:jc w:val="both"/>
        <w:rPr>
          <w:rFonts w:eastAsia="Calibri"/>
          <w:bCs/>
          <w:color w:val="000000"/>
          <w:sz w:val="20"/>
          <w:szCs w:val="20"/>
          <w:lang w:eastAsia="en-US"/>
        </w:rPr>
      </w:pPr>
      <w:r>
        <w:rPr>
          <w:rFonts w:eastAsia="Calibri"/>
          <w:bCs/>
          <w:color w:val="000000"/>
          <w:sz w:val="20"/>
          <w:szCs w:val="20"/>
          <w:lang w:eastAsia="en-US"/>
        </w:rPr>
        <w:t>7.</w:t>
      </w:r>
      <w:r>
        <w:rPr>
          <w:rFonts w:eastAsia="Calibri"/>
          <w:bCs/>
          <w:color w:val="000000"/>
          <w:sz w:val="20"/>
          <w:szCs w:val="20"/>
          <w:lang w:eastAsia="en-US"/>
        </w:rPr>
        <w:tab/>
        <w:t>4</w:t>
      </w:r>
    </w:p>
    <w:p w:rsidR="00CA2412" w:rsidRDefault="00CA2412" w:rsidP="00CA2412">
      <w:pPr>
        <w:ind w:firstLine="709"/>
        <w:jc w:val="both"/>
        <w:rPr>
          <w:rFonts w:eastAsia="Calibri"/>
          <w:bCs/>
          <w:color w:val="000000"/>
          <w:sz w:val="20"/>
          <w:szCs w:val="20"/>
          <w:lang w:eastAsia="en-US"/>
        </w:rPr>
      </w:pPr>
      <w:r>
        <w:rPr>
          <w:rFonts w:eastAsia="Calibri"/>
          <w:bCs/>
          <w:color w:val="000000"/>
          <w:sz w:val="20"/>
          <w:szCs w:val="20"/>
          <w:lang w:eastAsia="en-US"/>
        </w:rPr>
        <w:t>8.</w:t>
      </w:r>
      <w:r>
        <w:rPr>
          <w:rFonts w:eastAsia="Calibri"/>
          <w:bCs/>
          <w:color w:val="000000"/>
          <w:sz w:val="20"/>
          <w:szCs w:val="20"/>
          <w:lang w:eastAsia="en-US"/>
        </w:rPr>
        <w:tab/>
        <w:t>3</w:t>
      </w:r>
    </w:p>
    <w:p w:rsidR="00CA2412" w:rsidRDefault="00CA2412" w:rsidP="00CA2412">
      <w:pPr>
        <w:ind w:firstLine="709"/>
        <w:jc w:val="both"/>
        <w:rPr>
          <w:rFonts w:eastAsia="Calibri"/>
          <w:bCs/>
          <w:color w:val="000000"/>
          <w:sz w:val="20"/>
          <w:szCs w:val="20"/>
          <w:lang w:eastAsia="en-US"/>
        </w:rPr>
      </w:pPr>
      <w:r>
        <w:rPr>
          <w:rFonts w:eastAsia="Calibri"/>
          <w:bCs/>
          <w:color w:val="000000"/>
          <w:sz w:val="20"/>
          <w:szCs w:val="20"/>
          <w:lang w:eastAsia="en-US"/>
        </w:rPr>
        <w:t>9.</w:t>
      </w:r>
      <w:r>
        <w:rPr>
          <w:rFonts w:eastAsia="Calibri"/>
          <w:bCs/>
          <w:color w:val="000000"/>
          <w:sz w:val="20"/>
          <w:szCs w:val="20"/>
          <w:lang w:eastAsia="en-US"/>
        </w:rPr>
        <w:tab/>
        <w:t>1</w:t>
      </w:r>
    </w:p>
    <w:p w:rsidR="00CA2412" w:rsidRDefault="00CA2412" w:rsidP="00CA2412">
      <w:pPr>
        <w:tabs>
          <w:tab w:val="left" w:pos="1418"/>
        </w:tabs>
        <w:ind w:firstLine="709"/>
        <w:jc w:val="both"/>
        <w:rPr>
          <w:rFonts w:eastAsia="Calibri"/>
          <w:bCs/>
          <w:color w:val="000000"/>
          <w:sz w:val="20"/>
          <w:szCs w:val="20"/>
          <w:lang w:eastAsia="en-US"/>
        </w:rPr>
      </w:pPr>
      <w:r>
        <w:rPr>
          <w:rFonts w:eastAsia="Calibri"/>
          <w:bCs/>
          <w:color w:val="000000"/>
          <w:sz w:val="20"/>
          <w:szCs w:val="20"/>
          <w:lang w:eastAsia="en-US"/>
        </w:rPr>
        <w:t>10.</w:t>
      </w:r>
      <w:r>
        <w:rPr>
          <w:rFonts w:eastAsia="Calibri"/>
          <w:bCs/>
          <w:color w:val="000000"/>
          <w:sz w:val="20"/>
          <w:szCs w:val="20"/>
          <w:lang w:eastAsia="en-US"/>
        </w:rPr>
        <w:tab/>
        <w:t>3, 4, 5, 6</w:t>
      </w:r>
    </w:p>
    <w:p w:rsidR="00CA2412" w:rsidRDefault="00CA2412" w:rsidP="00CA2412">
      <w:pPr>
        <w:tabs>
          <w:tab w:val="left" w:pos="1418"/>
        </w:tabs>
        <w:ind w:firstLine="709"/>
        <w:jc w:val="both"/>
        <w:rPr>
          <w:rFonts w:eastAsia="Calibri"/>
          <w:bCs/>
          <w:color w:val="000000"/>
          <w:sz w:val="20"/>
          <w:szCs w:val="20"/>
          <w:lang w:eastAsia="en-US"/>
        </w:rPr>
      </w:pPr>
      <w:r>
        <w:rPr>
          <w:rFonts w:eastAsia="Calibri"/>
          <w:bCs/>
          <w:color w:val="000000"/>
          <w:sz w:val="20"/>
          <w:szCs w:val="20"/>
          <w:lang w:eastAsia="en-US"/>
        </w:rPr>
        <w:t>11.</w:t>
      </w:r>
      <w:r>
        <w:rPr>
          <w:rFonts w:eastAsia="Calibri"/>
          <w:bCs/>
          <w:color w:val="000000"/>
          <w:sz w:val="20"/>
          <w:szCs w:val="20"/>
          <w:lang w:eastAsia="en-US"/>
        </w:rPr>
        <w:tab/>
        <w:t>2</w:t>
      </w:r>
    </w:p>
    <w:p w:rsidR="00CA2412" w:rsidRDefault="00CA2412" w:rsidP="00CA2412">
      <w:pPr>
        <w:tabs>
          <w:tab w:val="left" w:pos="1418"/>
        </w:tabs>
        <w:ind w:firstLine="709"/>
        <w:jc w:val="both"/>
        <w:rPr>
          <w:rFonts w:eastAsia="Calibri"/>
          <w:bCs/>
          <w:color w:val="000000"/>
          <w:sz w:val="20"/>
          <w:szCs w:val="20"/>
          <w:lang w:eastAsia="en-US"/>
        </w:rPr>
      </w:pPr>
      <w:r>
        <w:rPr>
          <w:rFonts w:eastAsia="Calibri"/>
          <w:bCs/>
          <w:color w:val="000000"/>
          <w:sz w:val="20"/>
          <w:szCs w:val="20"/>
          <w:lang w:eastAsia="en-US"/>
        </w:rPr>
        <w:t>12.</w:t>
      </w:r>
      <w:r>
        <w:rPr>
          <w:rFonts w:eastAsia="Calibri"/>
          <w:bCs/>
          <w:color w:val="000000"/>
          <w:sz w:val="20"/>
          <w:szCs w:val="20"/>
          <w:lang w:eastAsia="en-US"/>
        </w:rPr>
        <w:tab/>
        <w:t>Б.Г. Ананьева</w:t>
      </w:r>
    </w:p>
    <w:p w:rsidR="00CA2412" w:rsidRDefault="00CA2412" w:rsidP="00CA2412">
      <w:pPr>
        <w:tabs>
          <w:tab w:val="left" w:pos="1418"/>
        </w:tabs>
        <w:ind w:firstLine="709"/>
        <w:jc w:val="both"/>
        <w:rPr>
          <w:rFonts w:eastAsia="Calibri"/>
          <w:bCs/>
          <w:color w:val="000000"/>
          <w:sz w:val="20"/>
          <w:szCs w:val="20"/>
          <w:lang w:eastAsia="en-US"/>
        </w:rPr>
      </w:pPr>
      <w:r>
        <w:rPr>
          <w:rFonts w:eastAsia="Calibri"/>
          <w:bCs/>
          <w:color w:val="000000"/>
          <w:sz w:val="20"/>
          <w:szCs w:val="20"/>
          <w:lang w:eastAsia="en-US"/>
        </w:rPr>
        <w:t>13.</w:t>
      </w:r>
      <w:r>
        <w:rPr>
          <w:rFonts w:eastAsia="Calibri"/>
          <w:bCs/>
          <w:color w:val="000000"/>
          <w:sz w:val="20"/>
          <w:szCs w:val="20"/>
          <w:lang w:eastAsia="en-US"/>
        </w:rPr>
        <w:tab/>
        <w:t>1</w:t>
      </w:r>
    </w:p>
    <w:p w:rsidR="00CA2412" w:rsidRDefault="00CA2412" w:rsidP="00CA2412">
      <w:pPr>
        <w:tabs>
          <w:tab w:val="left" w:pos="1418"/>
        </w:tabs>
        <w:ind w:firstLine="709"/>
        <w:jc w:val="both"/>
        <w:rPr>
          <w:rFonts w:eastAsia="Calibri"/>
          <w:bCs/>
          <w:color w:val="000000"/>
          <w:sz w:val="20"/>
          <w:szCs w:val="20"/>
          <w:lang w:eastAsia="en-US"/>
        </w:rPr>
      </w:pPr>
      <w:r>
        <w:rPr>
          <w:rFonts w:eastAsia="Calibri"/>
          <w:bCs/>
          <w:color w:val="000000"/>
          <w:sz w:val="20"/>
          <w:szCs w:val="20"/>
          <w:lang w:eastAsia="en-US"/>
        </w:rPr>
        <w:t>14.</w:t>
      </w:r>
      <w:r>
        <w:rPr>
          <w:rFonts w:eastAsia="Calibri"/>
          <w:bCs/>
          <w:color w:val="000000"/>
          <w:sz w:val="20"/>
          <w:szCs w:val="20"/>
          <w:lang w:eastAsia="en-US"/>
        </w:rPr>
        <w:tab/>
        <w:t>труда</w:t>
      </w:r>
    </w:p>
    <w:p w:rsidR="00CA2412" w:rsidRDefault="00CA2412" w:rsidP="00CA2412">
      <w:pPr>
        <w:ind w:firstLine="709"/>
        <w:jc w:val="both"/>
        <w:rPr>
          <w:rFonts w:eastAsia="Calibri"/>
          <w:bCs/>
          <w:color w:val="000000"/>
          <w:sz w:val="20"/>
          <w:szCs w:val="20"/>
          <w:lang w:eastAsia="en-US"/>
        </w:rPr>
      </w:pPr>
      <w:r>
        <w:rPr>
          <w:rFonts w:eastAsia="Calibri"/>
          <w:bCs/>
          <w:color w:val="000000"/>
          <w:sz w:val="20"/>
          <w:szCs w:val="20"/>
          <w:lang w:eastAsia="en-US"/>
        </w:rPr>
        <w:t>15.</w:t>
      </w:r>
      <w:r>
        <w:rPr>
          <w:rFonts w:eastAsia="Calibri"/>
          <w:bCs/>
          <w:color w:val="000000"/>
          <w:sz w:val="20"/>
          <w:szCs w:val="20"/>
          <w:lang w:eastAsia="en-US"/>
        </w:rPr>
        <w:tab/>
        <w:t>2</w:t>
      </w:r>
    </w:p>
    <w:p w:rsidR="00CA2412" w:rsidRDefault="00CA2412" w:rsidP="00CA2412">
      <w:pPr>
        <w:ind w:firstLine="709"/>
        <w:jc w:val="both"/>
        <w:rPr>
          <w:rFonts w:eastAsia="Calibri"/>
          <w:bCs/>
          <w:color w:val="000000"/>
          <w:sz w:val="20"/>
          <w:szCs w:val="20"/>
          <w:lang w:eastAsia="en-US"/>
        </w:rPr>
      </w:pPr>
      <w:r>
        <w:rPr>
          <w:rFonts w:eastAsia="Calibri"/>
          <w:bCs/>
          <w:color w:val="000000"/>
          <w:sz w:val="20"/>
          <w:szCs w:val="20"/>
          <w:lang w:eastAsia="en-US"/>
        </w:rPr>
        <w:t>16.</w:t>
      </w:r>
      <w:r>
        <w:rPr>
          <w:rFonts w:eastAsia="Calibri"/>
          <w:bCs/>
          <w:color w:val="000000"/>
          <w:sz w:val="20"/>
          <w:szCs w:val="20"/>
          <w:lang w:eastAsia="en-US"/>
        </w:rPr>
        <w:tab/>
        <w:t>3</w:t>
      </w:r>
    </w:p>
    <w:p w:rsidR="00CA2412" w:rsidRDefault="00CA2412" w:rsidP="00CA2412">
      <w:pPr>
        <w:ind w:firstLine="709"/>
        <w:jc w:val="both"/>
        <w:rPr>
          <w:rFonts w:eastAsia="Calibri"/>
          <w:bCs/>
          <w:color w:val="000000"/>
          <w:sz w:val="20"/>
          <w:szCs w:val="20"/>
          <w:lang w:eastAsia="en-US"/>
        </w:rPr>
      </w:pPr>
      <w:r>
        <w:rPr>
          <w:rFonts w:eastAsia="Calibri"/>
          <w:bCs/>
          <w:color w:val="000000"/>
          <w:sz w:val="20"/>
          <w:szCs w:val="20"/>
          <w:lang w:eastAsia="en-US"/>
        </w:rPr>
        <w:t>17.</w:t>
      </w:r>
      <w:r>
        <w:rPr>
          <w:rFonts w:eastAsia="Calibri"/>
          <w:bCs/>
          <w:color w:val="000000"/>
          <w:sz w:val="20"/>
          <w:szCs w:val="20"/>
          <w:lang w:eastAsia="en-US"/>
        </w:rPr>
        <w:tab/>
        <w:t>4</w:t>
      </w:r>
    </w:p>
    <w:p w:rsidR="00CA2412" w:rsidRDefault="00CA2412" w:rsidP="00CA2412">
      <w:pPr>
        <w:ind w:firstLine="709"/>
        <w:jc w:val="both"/>
        <w:rPr>
          <w:rFonts w:eastAsia="Calibri"/>
          <w:bCs/>
          <w:color w:val="000000"/>
          <w:sz w:val="20"/>
          <w:szCs w:val="20"/>
          <w:lang w:eastAsia="en-US"/>
        </w:rPr>
      </w:pPr>
      <w:r>
        <w:rPr>
          <w:rFonts w:eastAsia="Calibri"/>
          <w:bCs/>
          <w:color w:val="000000"/>
          <w:sz w:val="20"/>
          <w:szCs w:val="20"/>
          <w:lang w:eastAsia="en-US"/>
        </w:rPr>
        <w:t>18.</w:t>
      </w:r>
      <w:r>
        <w:rPr>
          <w:rFonts w:eastAsia="Calibri"/>
          <w:bCs/>
          <w:color w:val="000000"/>
          <w:sz w:val="20"/>
          <w:szCs w:val="20"/>
          <w:lang w:eastAsia="en-US"/>
        </w:rPr>
        <w:tab/>
        <w:t>3</w:t>
      </w:r>
    </w:p>
    <w:p w:rsidR="00CA2412" w:rsidRDefault="00CA2412" w:rsidP="00CA2412">
      <w:pPr>
        <w:ind w:firstLine="709"/>
        <w:jc w:val="both"/>
        <w:rPr>
          <w:rFonts w:eastAsia="Calibri"/>
          <w:bCs/>
          <w:color w:val="000000"/>
          <w:sz w:val="20"/>
          <w:szCs w:val="20"/>
          <w:lang w:eastAsia="en-US"/>
        </w:rPr>
      </w:pPr>
      <w:r>
        <w:rPr>
          <w:rFonts w:eastAsia="Calibri"/>
          <w:bCs/>
          <w:color w:val="000000"/>
          <w:sz w:val="20"/>
          <w:szCs w:val="20"/>
          <w:lang w:eastAsia="en-US"/>
        </w:rPr>
        <w:t>19.</w:t>
      </w:r>
      <w:r>
        <w:rPr>
          <w:rFonts w:eastAsia="Calibri"/>
          <w:bCs/>
          <w:color w:val="000000"/>
          <w:sz w:val="20"/>
          <w:szCs w:val="20"/>
          <w:lang w:eastAsia="en-US"/>
        </w:rPr>
        <w:tab/>
        <w:t>4</w:t>
      </w:r>
    </w:p>
    <w:p w:rsidR="00CA2412" w:rsidRDefault="00CA2412" w:rsidP="00CA2412">
      <w:pPr>
        <w:ind w:firstLine="709"/>
        <w:jc w:val="both"/>
        <w:rPr>
          <w:rFonts w:eastAsia="Calibri"/>
          <w:bCs/>
          <w:color w:val="000000"/>
          <w:sz w:val="20"/>
          <w:szCs w:val="20"/>
          <w:lang w:eastAsia="en-US"/>
        </w:rPr>
      </w:pPr>
      <w:r>
        <w:rPr>
          <w:rFonts w:eastAsia="Calibri"/>
          <w:bCs/>
          <w:color w:val="000000"/>
          <w:sz w:val="20"/>
          <w:szCs w:val="20"/>
          <w:lang w:eastAsia="en-US"/>
        </w:rPr>
        <w:t>20.         1</w:t>
      </w:r>
    </w:p>
    <w:p w:rsidR="00CA2412" w:rsidRDefault="00CA2412" w:rsidP="00CA2412">
      <w:pPr>
        <w:ind w:firstLine="709"/>
        <w:jc w:val="both"/>
        <w:rPr>
          <w:rFonts w:eastAsia="Calibri"/>
          <w:bCs/>
          <w:color w:val="000000"/>
          <w:sz w:val="20"/>
          <w:szCs w:val="20"/>
          <w:lang w:eastAsia="en-US"/>
        </w:rPr>
      </w:pPr>
      <w:r>
        <w:rPr>
          <w:rFonts w:eastAsia="Calibri"/>
          <w:bCs/>
          <w:color w:val="000000"/>
          <w:sz w:val="20"/>
          <w:szCs w:val="20"/>
          <w:lang w:eastAsia="en-US"/>
        </w:rPr>
        <w:t>21.         1</w:t>
      </w:r>
    </w:p>
    <w:p w:rsidR="00CA2412" w:rsidRDefault="00CA2412" w:rsidP="00CA2412">
      <w:pPr>
        <w:ind w:firstLine="709"/>
        <w:jc w:val="both"/>
        <w:rPr>
          <w:rFonts w:eastAsia="Calibri"/>
          <w:bCs/>
          <w:color w:val="000000"/>
          <w:sz w:val="20"/>
          <w:szCs w:val="20"/>
          <w:lang w:eastAsia="en-US"/>
        </w:rPr>
      </w:pPr>
      <w:r>
        <w:rPr>
          <w:rFonts w:eastAsia="Calibri"/>
          <w:bCs/>
          <w:color w:val="000000"/>
          <w:sz w:val="20"/>
          <w:szCs w:val="20"/>
          <w:lang w:eastAsia="en-US"/>
        </w:rPr>
        <w:t>22.         1, 2, 4</w:t>
      </w:r>
    </w:p>
    <w:p w:rsidR="00CA2412" w:rsidRDefault="00CA2412" w:rsidP="00CA2412">
      <w:pPr>
        <w:ind w:firstLine="709"/>
        <w:jc w:val="both"/>
        <w:rPr>
          <w:rFonts w:eastAsia="Calibri"/>
          <w:bCs/>
          <w:color w:val="000000"/>
          <w:sz w:val="20"/>
          <w:szCs w:val="20"/>
          <w:lang w:eastAsia="en-US"/>
        </w:rPr>
      </w:pPr>
      <w:r>
        <w:rPr>
          <w:rFonts w:eastAsia="Calibri"/>
          <w:bCs/>
          <w:color w:val="000000"/>
          <w:sz w:val="20"/>
          <w:szCs w:val="20"/>
          <w:lang w:eastAsia="en-US"/>
        </w:rPr>
        <w:t>23.         2,4</w:t>
      </w:r>
    </w:p>
    <w:p w:rsidR="00CA2412" w:rsidRDefault="00CA2412" w:rsidP="00CA2412">
      <w:pPr>
        <w:ind w:firstLine="709"/>
        <w:jc w:val="both"/>
        <w:rPr>
          <w:rFonts w:eastAsia="Calibri"/>
          <w:bCs/>
          <w:color w:val="000000"/>
          <w:sz w:val="20"/>
          <w:szCs w:val="20"/>
          <w:lang w:eastAsia="en-US"/>
        </w:rPr>
      </w:pPr>
      <w:r>
        <w:rPr>
          <w:rFonts w:eastAsia="Calibri"/>
          <w:bCs/>
          <w:color w:val="000000"/>
          <w:sz w:val="20"/>
          <w:szCs w:val="20"/>
          <w:lang w:eastAsia="en-US"/>
        </w:rPr>
        <w:t>24.         1</w:t>
      </w:r>
    </w:p>
    <w:p w:rsidR="00CA2412" w:rsidRDefault="00CA2412" w:rsidP="00CA2412">
      <w:pPr>
        <w:ind w:firstLine="709"/>
        <w:jc w:val="both"/>
        <w:rPr>
          <w:rFonts w:eastAsia="Calibri"/>
          <w:bCs/>
          <w:color w:val="000000"/>
          <w:sz w:val="20"/>
          <w:szCs w:val="20"/>
          <w:lang w:eastAsia="en-US"/>
        </w:rPr>
      </w:pPr>
      <w:r>
        <w:rPr>
          <w:rFonts w:eastAsia="Calibri"/>
          <w:bCs/>
          <w:color w:val="000000"/>
          <w:sz w:val="20"/>
          <w:szCs w:val="20"/>
          <w:lang w:eastAsia="en-US"/>
        </w:rPr>
        <w:t>25.         2</w:t>
      </w:r>
    </w:p>
    <w:p w:rsidR="00CA2412" w:rsidRDefault="00CA2412" w:rsidP="00CA2412">
      <w:pPr>
        <w:ind w:firstLine="709"/>
        <w:jc w:val="both"/>
        <w:rPr>
          <w:rFonts w:eastAsia="Calibri"/>
          <w:bCs/>
          <w:color w:val="000000"/>
          <w:sz w:val="20"/>
          <w:szCs w:val="20"/>
          <w:lang w:eastAsia="en-US"/>
        </w:rPr>
      </w:pPr>
      <w:r>
        <w:rPr>
          <w:rFonts w:eastAsia="Calibri"/>
          <w:bCs/>
          <w:color w:val="000000"/>
          <w:sz w:val="20"/>
          <w:szCs w:val="20"/>
          <w:lang w:eastAsia="en-US"/>
        </w:rPr>
        <w:t>Ответы к тесту (вариант 2):</w:t>
      </w:r>
    </w:p>
    <w:p w:rsidR="00CA2412" w:rsidRDefault="00CA2412" w:rsidP="00CA2412">
      <w:pPr>
        <w:ind w:firstLine="709"/>
        <w:jc w:val="both"/>
        <w:rPr>
          <w:rFonts w:eastAsia="Calibri"/>
          <w:bCs/>
          <w:color w:val="000000"/>
          <w:sz w:val="20"/>
          <w:szCs w:val="20"/>
          <w:lang w:eastAsia="en-US"/>
        </w:rPr>
      </w:pPr>
      <w:r>
        <w:rPr>
          <w:rFonts w:eastAsia="Calibri"/>
          <w:bCs/>
          <w:color w:val="000000"/>
          <w:sz w:val="20"/>
          <w:szCs w:val="20"/>
          <w:lang w:eastAsia="en-US"/>
        </w:rPr>
        <w:t>1.</w:t>
      </w:r>
      <w:r>
        <w:rPr>
          <w:rFonts w:eastAsia="Calibri"/>
          <w:bCs/>
          <w:color w:val="000000"/>
          <w:sz w:val="20"/>
          <w:szCs w:val="20"/>
          <w:lang w:eastAsia="en-US"/>
        </w:rPr>
        <w:tab/>
        <w:t>3</w:t>
      </w:r>
    </w:p>
    <w:p w:rsidR="00CA2412" w:rsidRDefault="00CA2412" w:rsidP="00CA2412">
      <w:pPr>
        <w:ind w:firstLine="709"/>
        <w:jc w:val="both"/>
        <w:rPr>
          <w:rFonts w:eastAsia="Calibri"/>
          <w:bCs/>
          <w:color w:val="000000"/>
          <w:sz w:val="20"/>
          <w:szCs w:val="20"/>
          <w:lang w:eastAsia="en-US"/>
        </w:rPr>
      </w:pPr>
      <w:r>
        <w:rPr>
          <w:rFonts w:eastAsia="Calibri"/>
          <w:bCs/>
          <w:color w:val="000000"/>
          <w:sz w:val="20"/>
          <w:szCs w:val="20"/>
          <w:lang w:eastAsia="en-US"/>
        </w:rPr>
        <w:t>2.</w:t>
      </w:r>
      <w:r>
        <w:rPr>
          <w:rFonts w:eastAsia="Calibri"/>
          <w:bCs/>
          <w:color w:val="000000"/>
          <w:sz w:val="20"/>
          <w:szCs w:val="20"/>
          <w:lang w:eastAsia="en-US"/>
        </w:rPr>
        <w:tab/>
        <w:t>2</w:t>
      </w:r>
    </w:p>
    <w:p w:rsidR="00CA2412" w:rsidRDefault="00CA2412" w:rsidP="00CA2412">
      <w:pPr>
        <w:ind w:firstLine="709"/>
        <w:jc w:val="both"/>
        <w:rPr>
          <w:rFonts w:eastAsia="Calibri"/>
          <w:bCs/>
          <w:color w:val="000000"/>
          <w:sz w:val="20"/>
          <w:szCs w:val="20"/>
          <w:lang w:eastAsia="en-US"/>
        </w:rPr>
      </w:pPr>
      <w:r>
        <w:rPr>
          <w:rFonts w:eastAsia="Calibri"/>
          <w:bCs/>
          <w:color w:val="000000"/>
          <w:sz w:val="20"/>
          <w:szCs w:val="20"/>
          <w:lang w:eastAsia="en-US"/>
        </w:rPr>
        <w:t>3.</w:t>
      </w:r>
      <w:r>
        <w:rPr>
          <w:rFonts w:eastAsia="Calibri"/>
          <w:bCs/>
          <w:color w:val="000000"/>
          <w:sz w:val="20"/>
          <w:szCs w:val="20"/>
          <w:lang w:eastAsia="en-US"/>
        </w:rPr>
        <w:tab/>
        <w:t>2</w:t>
      </w:r>
    </w:p>
    <w:p w:rsidR="00CA2412" w:rsidRDefault="00CA2412" w:rsidP="00CA2412">
      <w:pPr>
        <w:ind w:firstLine="709"/>
        <w:jc w:val="both"/>
        <w:rPr>
          <w:rFonts w:eastAsia="Calibri"/>
          <w:bCs/>
          <w:color w:val="000000"/>
          <w:sz w:val="20"/>
          <w:szCs w:val="20"/>
          <w:lang w:eastAsia="en-US"/>
        </w:rPr>
      </w:pPr>
      <w:r>
        <w:rPr>
          <w:rFonts w:eastAsia="Calibri"/>
          <w:bCs/>
          <w:color w:val="000000"/>
          <w:sz w:val="20"/>
          <w:szCs w:val="20"/>
          <w:lang w:eastAsia="en-US"/>
        </w:rPr>
        <w:t>4.</w:t>
      </w:r>
      <w:r>
        <w:rPr>
          <w:rFonts w:eastAsia="Calibri"/>
          <w:bCs/>
          <w:color w:val="000000"/>
          <w:sz w:val="20"/>
          <w:szCs w:val="20"/>
          <w:lang w:eastAsia="en-US"/>
        </w:rPr>
        <w:tab/>
        <w:t>1</w:t>
      </w:r>
    </w:p>
    <w:p w:rsidR="00CA2412" w:rsidRDefault="00CA2412" w:rsidP="00CA2412">
      <w:pPr>
        <w:ind w:firstLine="709"/>
        <w:jc w:val="both"/>
        <w:rPr>
          <w:rFonts w:eastAsia="Calibri"/>
          <w:bCs/>
          <w:color w:val="000000"/>
          <w:sz w:val="20"/>
          <w:szCs w:val="20"/>
          <w:lang w:eastAsia="en-US"/>
        </w:rPr>
      </w:pPr>
      <w:r>
        <w:rPr>
          <w:rFonts w:eastAsia="Calibri"/>
          <w:bCs/>
          <w:color w:val="000000"/>
          <w:sz w:val="20"/>
          <w:szCs w:val="20"/>
          <w:lang w:eastAsia="en-US"/>
        </w:rPr>
        <w:t>5.</w:t>
      </w:r>
      <w:r>
        <w:rPr>
          <w:rFonts w:eastAsia="Calibri"/>
          <w:bCs/>
          <w:color w:val="000000"/>
          <w:sz w:val="20"/>
          <w:szCs w:val="20"/>
          <w:lang w:eastAsia="en-US"/>
        </w:rPr>
        <w:tab/>
        <w:t>3</w:t>
      </w:r>
    </w:p>
    <w:p w:rsidR="00CA2412" w:rsidRDefault="00CA2412" w:rsidP="00CA2412">
      <w:pPr>
        <w:ind w:firstLine="709"/>
        <w:jc w:val="both"/>
        <w:rPr>
          <w:rFonts w:eastAsia="Calibri"/>
          <w:bCs/>
          <w:color w:val="000000"/>
          <w:sz w:val="20"/>
          <w:szCs w:val="20"/>
          <w:lang w:eastAsia="en-US"/>
        </w:rPr>
      </w:pPr>
      <w:r>
        <w:rPr>
          <w:rFonts w:eastAsia="Calibri"/>
          <w:bCs/>
          <w:color w:val="000000"/>
          <w:sz w:val="20"/>
          <w:szCs w:val="20"/>
          <w:lang w:eastAsia="en-US"/>
        </w:rPr>
        <w:t>6.</w:t>
      </w:r>
      <w:r>
        <w:rPr>
          <w:rFonts w:eastAsia="Calibri"/>
          <w:bCs/>
          <w:color w:val="000000"/>
          <w:sz w:val="20"/>
          <w:szCs w:val="20"/>
          <w:lang w:eastAsia="en-US"/>
        </w:rPr>
        <w:tab/>
        <w:t>1</w:t>
      </w:r>
    </w:p>
    <w:p w:rsidR="00CA2412" w:rsidRDefault="00CA2412" w:rsidP="00CA2412">
      <w:pPr>
        <w:ind w:firstLine="709"/>
        <w:jc w:val="both"/>
        <w:rPr>
          <w:rFonts w:eastAsia="Calibri"/>
          <w:bCs/>
          <w:color w:val="000000"/>
          <w:sz w:val="20"/>
          <w:szCs w:val="20"/>
          <w:lang w:eastAsia="en-US"/>
        </w:rPr>
      </w:pPr>
      <w:r>
        <w:rPr>
          <w:rFonts w:eastAsia="Calibri"/>
          <w:bCs/>
          <w:color w:val="000000"/>
          <w:sz w:val="20"/>
          <w:szCs w:val="20"/>
          <w:lang w:eastAsia="en-US"/>
        </w:rPr>
        <w:lastRenderedPageBreak/>
        <w:t>7.</w:t>
      </w:r>
      <w:r>
        <w:rPr>
          <w:rFonts w:eastAsia="Calibri"/>
          <w:bCs/>
          <w:color w:val="000000"/>
          <w:sz w:val="20"/>
          <w:szCs w:val="20"/>
          <w:lang w:eastAsia="en-US"/>
        </w:rPr>
        <w:tab/>
        <w:t>2</w:t>
      </w:r>
    </w:p>
    <w:p w:rsidR="00CA2412" w:rsidRDefault="00CA2412" w:rsidP="00CA2412">
      <w:pPr>
        <w:ind w:firstLine="709"/>
        <w:jc w:val="both"/>
        <w:rPr>
          <w:rFonts w:eastAsia="Calibri"/>
          <w:bCs/>
          <w:color w:val="000000"/>
          <w:sz w:val="20"/>
          <w:szCs w:val="20"/>
          <w:lang w:eastAsia="en-US"/>
        </w:rPr>
      </w:pPr>
      <w:r>
        <w:rPr>
          <w:rFonts w:eastAsia="Calibri"/>
          <w:bCs/>
          <w:color w:val="000000"/>
          <w:sz w:val="20"/>
          <w:szCs w:val="20"/>
          <w:lang w:eastAsia="en-US"/>
        </w:rPr>
        <w:t>8.</w:t>
      </w:r>
      <w:r>
        <w:rPr>
          <w:rFonts w:eastAsia="Calibri"/>
          <w:bCs/>
          <w:color w:val="000000"/>
          <w:sz w:val="20"/>
          <w:szCs w:val="20"/>
          <w:lang w:eastAsia="en-US"/>
        </w:rPr>
        <w:tab/>
        <w:t>1</w:t>
      </w:r>
    </w:p>
    <w:p w:rsidR="00CA2412" w:rsidRDefault="00CA2412" w:rsidP="00CA2412">
      <w:pPr>
        <w:ind w:firstLine="709"/>
        <w:jc w:val="both"/>
        <w:rPr>
          <w:rFonts w:eastAsia="Calibri"/>
          <w:bCs/>
          <w:color w:val="000000"/>
          <w:sz w:val="20"/>
          <w:szCs w:val="20"/>
          <w:lang w:eastAsia="en-US"/>
        </w:rPr>
      </w:pPr>
      <w:r>
        <w:rPr>
          <w:rFonts w:eastAsia="Calibri"/>
          <w:bCs/>
          <w:color w:val="000000"/>
          <w:sz w:val="20"/>
          <w:szCs w:val="20"/>
          <w:lang w:eastAsia="en-US"/>
        </w:rPr>
        <w:t>9.</w:t>
      </w:r>
      <w:r>
        <w:rPr>
          <w:rFonts w:eastAsia="Calibri"/>
          <w:bCs/>
          <w:color w:val="000000"/>
          <w:sz w:val="20"/>
          <w:szCs w:val="20"/>
          <w:lang w:eastAsia="en-US"/>
        </w:rPr>
        <w:tab/>
        <w:t>2,3</w:t>
      </w:r>
    </w:p>
    <w:p w:rsidR="00CA2412" w:rsidRDefault="00CA2412" w:rsidP="00CA2412">
      <w:pPr>
        <w:ind w:firstLine="709"/>
        <w:jc w:val="both"/>
        <w:rPr>
          <w:rFonts w:eastAsia="Calibri"/>
          <w:bCs/>
          <w:color w:val="000000"/>
          <w:sz w:val="20"/>
          <w:szCs w:val="20"/>
          <w:lang w:eastAsia="en-US"/>
        </w:rPr>
      </w:pPr>
      <w:r>
        <w:rPr>
          <w:rFonts w:eastAsia="Calibri"/>
          <w:bCs/>
          <w:color w:val="000000"/>
          <w:sz w:val="20"/>
          <w:szCs w:val="20"/>
          <w:lang w:eastAsia="en-US"/>
        </w:rPr>
        <w:t>10.</w:t>
      </w:r>
      <w:r>
        <w:rPr>
          <w:rFonts w:eastAsia="Calibri"/>
          <w:bCs/>
          <w:color w:val="000000"/>
          <w:sz w:val="20"/>
          <w:szCs w:val="20"/>
          <w:lang w:eastAsia="en-US"/>
        </w:rPr>
        <w:tab/>
        <w:t>4</w:t>
      </w:r>
    </w:p>
    <w:p w:rsidR="00CA2412" w:rsidRDefault="00CA2412" w:rsidP="00CA2412">
      <w:pPr>
        <w:ind w:firstLine="709"/>
        <w:jc w:val="both"/>
        <w:rPr>
          <w:rFonts w:eastAsia="Calibri"/>
          <w:bCs/>
          <w:color w:val="000000"/>
          <w:sz w:val="20"/>
          <w:szCs w:val="20"/>
          <w:lang w:eastAsia="en-US"/>
        </w:rPr>
      </w:pPr>
      <w:r>
        <w:rPr>
          <w:rFonts w:eastAsia="Calibri"/>
          <w:bCs/>
          <w:color w:val="000000"/>
          <w:sz w:val="20"/>
          <w:szCs w:val="20"/>
          <w:lang w:eastAsia="en-US"/>
        </w:rPr>
        <w:t>11.</w:t>
      </w:r>
      <w:r>
        <w:rPr>
          <w:rFonts w:eastAsia="Calibri"/>
          <w:bCs/>
          <w:color w:val="000000"/>
          <w:sz w:val="20"/>
          <w:szCs w:val="20"/>
          <w:lang w:eastAsia="en-US"/>
        </w:rPr>
        <w:tab/>
        <w:t>2</w:t>
      </w:r>
    </w:p>
    <w:p w:rsidR="00CA2412" w:rsidRDefault="00CA2412" w:rsidP="00CA2412">
      <w:pPr>
        <w:ind w:firstLine="709"/>
        <w:jc w:val="both"/>
        <w:rPr>
          <w:rFonts w:eastAsia="Calibri"/>
          <w:bCs/>
          <w:color w:val="000000"/>
          <w:sz w:val="20"/>
          <w:szCs w:val="20"/>
          <w:lang w:eastAsia="en-US"/>
        </w:rPr>
      </w:pPr>
      <w:r>
        <w:rPr>
          <w:rFonts w:eastAsia="Calibri"/>
          <w:bCs/>
          <w:color w:val="000000"/>
          <w:sz w:val="20"/>
          <w:szCs w:val="20"/>
          <w:lang w:eastAsia="en-US"/>
        </w:rPr>
        <w:t>12.         1</w:t>
      </w:r>
    </w:p>
    <w:p w:rsidR="00CA2412" w:rsidRDefault="00CA2412" w:rsidP="00CA2412">
      <w:pPr>
        <w:ind w:firstLine="709"/>
        <w:jc w:val="both"/>
        <w:rPr>
          <w:rFonts w:eastAsia="Calibri"/>
          <w:bCs/>
          <w:color w:val="000000"/>
          <w:sz w:val="20"/>
          <w:szCs w:val="20"/>
          <w:lang w:eastAsia="en-US"/>
        </w:rPr>
      </w:pPr>
      <w:r>
        <w:rPr>
          <w:rFonts w:eastAsia="Calibri"/>
          <w:bCs/>
          <w:color w:val="000000"/>
          <w:sz w:val="20"/>
          <w:szCs w:val="20"/>
          <w:lang w:eastAsia="en-US"/>
        </w:rPr>
        <w:t>13.         3</w:t>
      </w:r>
    </w:p>
    <w:p w:rsidR="00CA2412" w:rsidRDefault="00CA2412" w:rsidP="00CA2412">
      <w:pPr>
        <w:ind w:firstLine="709"/>
        <w:jc w:val="both"/>
        <w:rPr>
          <w:rFonts w:eastAsia="Calibri"/>
          <w:bCs/>
          <w:color w:val="000000"/>
          <w:sz w:val="20"/>
          <w:szCs w:val="20"/>
          <w:lang w:eastAsia="en-US"/>
        </w:rPr>
      </w:pPr>
      <w:r>
        <w:rPr>
          <w:rFonts w:eastAsia="Calibri"/>
          <w:bCs/>
          <w:color w:val="000000"/>
          <w:sz w:val="20"/>
          <w:szCs w:val="20"/>
          <w:lang w:eastAsia="en-US"/>
        </w:rPr>
        <w:t>14.         2</w:t>
      </w:r>
    </w:p>
    <w:p w:rsidR="00CA2412" w:rsidRDefault="00CA2412" w:rsidP="00CA2412">
      <w:pPr>
        <w:ind w:firstLine="709"/>
        <w:jc w:val="both"/>
        <w:rPr>
          <w:rFonts w:eastAsia="Calibri"/>
          <w:bCs/>
          <w:color w:val="000000"/>
          <w:sz w:val="20"/>
          <w:szCs w:val="20"/>
          <w:lang w:eastAsia="en-US"/>
        </w:rPr>
      </w:pPr>
      <w:r>
        <w:rPr>
          <w:rFonts w:eastAsia="Calibri"/>
          <w:bCs/>
          <w:color w:val="000000"/>
          <w:sz w:val="20"/>
          <w:szCs w:val="20"/>
          <w:lang w:eastAsia="en-US"/>
        </w:rPr>
        <w:t>15.         1</w:t>
      </w:r>
    </w:p>
    <w:p w:rsidR="00CA2412" w:rsidRDefault="00CA2412" w:rsidP="00CA2412">
      <w:pPr>
        <w:ind w:firstLine="709"/>
        <w:jc w:val="both"/>
        <w:rPr>
          <w:rFonts w:eastAsia="Calibri"/>
          <w:bCs/>
          <w:color w:val="000000"/>
          <w:sz w:val="20"/>
          <w:szCs w:val="20"/>
          <w:lang w:eastAsia="en-US"/>
        </w:rPr>
      </w:pPr>
      <w:r>
        <w:rPr>
          <w:rFonts w:eastAsia="Calibri"/>
          <w:bCs/>
          <w:color w:val="000000"/>
          <w:sz w:val="20"/>
          <w:szCs w:val="20"/>
          <w:lang w:eastAsia="en-US"/>
        </w:rPr>
        <w:t>16.         3</w:t>
      </w:r>
    </w:p>
    <w:p w:rsidR="00CA2412" w:rsidRDefault="00CA2412" w:rsidP="00CA2412">
      <w:pPr>
        <w:ind w:firstLine="709"/>
        <w:jc w:val="both"/>
        <w:rPr>
          <w:rFonts w:eastAsia="Calibri"/>
          <w:bCs/>
          <w:color w:val="000000"/>
          <w:sz w:val="20"/>
          <w:szCs w:val="20"/>
          <w:lang w:eastAsia="en-US"/>
        </w:rPr>
      </w:pPr>
      <w:r>
        <w:rPr>
          <w:rFonts w:eastAsia="Calibri"/>
          <w:bCs/>
          <w:color w:val="000000"/>
          <w:sz w:val="20"/>
          <w:szCs w:val="20"/>
          <w:lang w:eastAsia="en-US"/>
        </w:rPr>
        <w:t>17.         1</w:t>
      </w:r>
    </w:p>
    <w:p w:rsidR="00CA2412" w:rsidRDefault="00CA2412" w:rsidP="00CA2412">
      <w:pPr>
        <w:ind w:firstLine="709"/>
        <w:jc w:val="both"/>
        <w:rPr>
          <w:rFonts w:eastAsia="Calibri"/>
          <w:bCs/>
          <w:color w:val="000000"/>
          <w:sz w:val="20"/>
          <w:szCs w:val="20"/>
          <w:lang w:eastAsia="en-US"/>
        </w:rPr>
      </w:pPr>
      <w:r>
        <w:rPr>
          <w:rFonts w:eastAsia="Calibri"/>
          <w:bCs/>
          <w:color w:val="000000"/>
          <w:sz w:val="20"/>
          <w:szCs w:val="20"/>
          <w:lang w:eastAsia="en-US"/>
        </w:rPr>
        <w:t>18.         2</w:t>
      </w:r>
    </w:p>
    <w:p w:rsidR="00CA2412" w:rsidRDefault="00CA2412" w:rsidP="00CA2412">
      <w:pPr>
        <w:ind w:firstLine="709"/>
        <w:jc w:val="both"/>
        <w:rPr>
          <w:rFonts w:eastAsia="Calibri"/>
          <w:bCs/>
          <w:color w:val="000000"/>
          <w:sz w:val="20"/>
          <w:szCs w:val="20"/>
          <w:lang w:eastAsia="en-US"/>
        </w:rPr>
      </w:pPr>
      <w:r>
        <w:rPr>
          <w:rFonts w:eastAsia="Calibri"/>
          <w:bCs/>
          <w:color w:val="000000"/>
          <w:sz w:val="20"/>
          <w:szCs w:val="20"/>
          <w:lang w:eastAsia="en-US"/>
        </w:rPr>
        <w:t>19.         1</w:t>
      </w:r>
    </w:p>
    <w:p w:rsidR="00CA2412" w:rsidRDefault="00CA2412" w:rsidP="00CA2412">
      <w:pPr>
        <w:ind w:firstLine="709"/>
        <w:jc w:val="both"/>
        <w:rPr>
          <w:rFonts w:eastAsia="Calibri"/>
          <w:bCs/>
          <w:color w:val="000000"/>
          <w:sz w:val="20"/>
          <w:szCs w:val="20"/>
          <w:lang w:eastAsia="en-US"/>
        </w:rPr>
      </w:pPr>
      <w:r>
        <w:rPr>
          <w:rFonts w:eastAsia="Calibri"/>
          <w:bCs/>
          <w:color w:val="000000"/>
          <w:sz w:val="20"/>
          <w:szCs w:val="20"/>
          <w:lang w:eastAsia="en-US"/>
        </w:rPr>
        <w:t>20.         2</w:t>
      </w:r>
    </w:p>
    <w:p w:rsidR="00CA2412" w:rsidRDefault="00CA2412" w:rsidP="00CA2412">
      <w:pPr>
        <w:ind w:firstLine="709"/>
        <w:jc w:val="both"/>
        <w:rPr>
          <w:rFonts w:eastAsia="Calibri"/>
          <w:bCs/>
          <w:color w:val="000000"/>
          <w:sz w:val="20"/>
          <w:szCs w:val="20"/>
          <w:lang w:eastAsia="en-US"/>
        </w:rPr>
      </w:pPr>
      <w:r>
        <w:rPr>
          <w:rFonts w:eastAsia="Calibri"/>
          <w:bCs/>
          <w:color w:val="000000"/>
          <w:sz w:val="20"/>
          <w:szCs w:val="20"/>
          <w:lang w:eastAsia="en-US"/>
        </w:rPr>
        <w:t>21.         1</w:t>
      </w:r>
    </w:p>
    <w:p w:rsidR="00CA2412" w:rsidRDefault="00CA2412" w:rsidP="00CA2412">
      <w:pPr>
        <w:ind w:firstLine="709"/>
        <w:jc w:val="both"/>
        <w:rPr>
          <w:rFonts w:eastAsia="Calibri"/>
          <w:bCs/>
          <w:color w:val="000000"/>
          <w:sz w:val="20"/>
          <w:szCs w:val="20"/>
          <w:lang w:eastAsia="en-US"/>
        </w:rPr>
      </w:pPr>
      <w:r>
        <w:rPr>
          <w:rFonts w:eastAsia="Calibri"/>
          <w:bCs/>
          <w:color w:val="000000"/>
          <w:sz w:val="20"/>
          <w:szCs w:val="20"/>
          <w:lang w:eastAsia="en-US"/>
        </w:rPr>
        <w:t>22.         3</w:t>
      </w:r>
    </w:p>
    <w:p w:rsidR="00CA2412" w:rsidRDefault="00CA2412" w:rsidP="00CA2412">
      <w:pPr>
        <w:ind w:firstLine="709"/>
        <w:jc w:val="both"/>
        <w:rPr>
          <w:rFonts w:eastAsia="Calibri"/>
          <w:bCs/>
          <w:color w:val="000000"/>
          <w:sz w:val="20"/>
          <w:szCs w:val="20"/>
          <w:lang w:eastAsia="en-US"/>
        </w:rPr>
      </w:pPr>
      <w:r>
        <w:rPr>
          <w:rFonts w:eastAsia="Calibri"/>
          <w:bCs/>
          <w:color w:val="000000"/>
          <w:sz w:val="20"/>
          <w:szCs w:val="20"/>
          <w:lang w:eastAsia="en-US"/>
        </w:rPr>
        <w:t>23.         1,4</w:t>
      </w:r>
    </w:p>
    <w:p w:rsidR="00CA2412" w:rsidRDefault="00CA2412" w:rsidP="00CA2412">
      <w:pPr>
        <w:ind w:firstLine="709"/>
        <w:jc w:val="both"/>
        <w:rPr>
          <w:rFonts w:eastAsia="Calibri"/>
          <w:bCs/>
          <w:color w:val="000000"/>
          <w:sz w:val="20"/>
          <w:szCs w:val="20"/>
          <w:lang w:eastAsia="en-US"/>
        </w:rPr>
      </w:pPr>
      <w:r>
        <w:rPr>
          <w:rFonts w:eastAsia="Calibri"/>
          <w:bCs/>
          <w:color w:val="000000"/>
          <w:sz w:val="20"/>
          <w:szCs w:val="20"/>
          <w:lang w:eastAsia="en-US"/>
        </w:rPr>
        <w:t>24.         1</w:t>
      </w:r>
    </w:p>
    <w:p w:rsidR="00CA2412" w:rsidRDefault="00CA2412" w:rsidP="00CA2412">
      <w:pPr>
        <w:ind w:firstLine="709"/>
        <w:jc w:val="both"/>
        <w:rPr>
          <w:rFonts w:eastAsia="Calibri"/>
          <w:bCs/>
          <w:color w:val="000000"/>
          <w:sz w:val="20"/>
          <w:szCs w:val="20"/>
          <w:lang w:eastAsia="en-US"/>
        </w:rPr>
      </w:pPr>
      <w:r>
        <w:rPr>
          <w:rFonts w:eastAsia="Calibri"/>
          <w:bCs/>
          <w:color w:val="000000"/>
          <w:sz w:val="20"/>
          <w:szCs w:val="20"/>
          <w:lang w:eastAsia="en-US"/>
        </w:rPr>
        <w:t>25.         1</w:t>
      </w:r>
    </w:p>
    <w:p w:rsidR="00CA2412" w:rsidRDefault="00CA2412" w:rsidP="00CA2412">
      <w:pPr>
        <w:ind w:firstLine="709"/>
        <w:jc w:val="both"/>
        <w:rPr>
          <w:rFonts w:eastAsia="Calibri"/>
          <w:b/>
          <w:bCs/>
          <w:iCs/>
          <w:color w:val="000000"/>
          <w:sz w:val="20"/>
          <w:szCs w:val="20"/>
          <w:lang w:eastAsia="en-US"/>
        </w:rPr>
      </w:pPr>
    </w:p>
    <w:p w:rsidR="00CA2412" w:rsidRDefault="00CA2412" w:rsidP="00CA2412">
      <w:pPr>
        <w:ind w:firstLine="567"/>
        <w:jc w:val="both"/>
        <w:rPr>
          <w:rFonts w:eastAsia="Calibri"/>
          <w:b/>
          <w:bCs/>
          <w:i/>
          <w:iCs/>
          <w:color w:val="000000"/>
          <w:sz w:val="20"/>
          <w:szCs w:val="20"/>
          <w:lang w:eastAsia="en-US"/>
        </w:rPr>
      </w:pPr>
      <w:r>
        <w:rPr>
          <w:rFonts w:eastAsia="Calibri"/>
          <w:b/>
          <w:bCs/>
          <w:i/>
          <w:iCs/>
          <w:color w:val="000000"/>
          <w:sz w:val="20"/>
          <w:szCs w:val="20"/>
          <w:lang w:eastAsia="en-US"/>
        </w:rPr>
        <w:t xml:space="preserve">4.1.2. </w:t>
      </w:r>
      <w:bookmarkStart w:id="22" w:name="_Toc36929832"/>
      <w:bookmarkEnd w:id="20"/>
      <w:bookmarkEnd w:id="21"/>
      <w:r>
        <w:rPr>
          <w:rFonts w:eastAsia="Calibri"/>
          <w:b/>
          <w:bCs/>
          <w:i/>
          <w:iCs/>
          <w:color w:val="000000"/>
          <w:sz w:val="20"/>
          <w:szCs w:val="20"/>
          <w:lang w:eastAsia="en-US"/>
        </w:rPr>
        <w:t xml:space="preserve">Устный опрос </w:t>
      </w:r>
    </w:p>
    <w:p w:rsidR="00CA2412" w:rsidRDefault="00CA2412" w:rsidP="00CA2412">
      <w:pPr>
        <w:ind w:firstLine="567"/>
        <w:jc w:val="both"/>
        <w:rPr>
          <w:rFonts w:eastAsia="Calibri"/>
          <w:b/>
          <w:bCs/>
          <w:i/>
          <w:iCs/>
          <w:color w:val="000000"/>
          <w:sz w:val="20"/>
          <w:szCs w:val="20"/>
          <w:lang w:eastAsia="en-US"/>
        </w:rPr>
      </w:pPr>
      <w:r>
        <w:rPr>
          <w:rFonts w:eastAsia="Calibri"/>
          <w:b/>
          <w:bCs/>
          <w:i/>
          <w:iCs/>
          <w:color w:val="000000"/>
          <w:sz w:val="20"/>
          <w:szCs w:val="20"/>
          <w:lang w:eastAsia="en-US"/>
        </w:rPr>
        <w:t>4.1.2.1. Порядок проведения и процедура оценивания</w:t>
      </w:r>
      <w:bookmarkEnd w:id="22"/>
    </w:p>
    <w:p w:rsidR="00CA2412" w:rsidRDefault="00CA2412" w:rsidP="00CA2412">
      <w:pPr>
        <w:ind w:firstLine="567"/>
        <w:jc w:val="both"/>
        <w:rPr>
          <w:rFonts w:eastAsia="Calibri"/>
          <w:bCs/>
          <w:iCs/>
          <w:color w:val="000000"/>
          <w:sz w:val="20"/>
          <w:szCs w:val="20"/>
          <w:lang w:eastAsia="en-US"/>
        </w:rPr>
      </w:pPr>
      <w:r>
        <w:rPr>
          <w:rFonts w:eastAsia="Calibri"/>
          <w:bCs/>
          <w:iCs/>
          <w:color w:val="000000"/>
          <w:sz w:val="20"/>
          <w:szCs w:val="20"/>
          <w:lang w:eastAsia="en-US"/>
        </w:rPr>
        <w:t>Студенты готовят доклады  по заранее предоставленным темам и вопросам. Выступают с ними на практических занятиях.</w:t>
      </w:r>
    </w:p>
    <w:p w:rsidR="00CA2412" w:rsidRDefault="00CA2412" w:rsidP="00CA2412">
      <w:pPr>
        <w:ind w:firstLine="567"/>
        <w:jc w:val="both"/>
        <w:rPr>
          <w:rFonts w:eastAsia="Calibri"/>
          <w:b/>
          <w:bCs/>
          <w:i/>
          <w:iCs/>
          <w:color w:val="000000"/>
          <w:sz w:val="20"/>
          <w:szCs w:val="20"/>
          <w:lang w:eastAsia="en-US"/>
        </w:rPr>
      </w:pPr>
      <w:bookmarkStart w:id="23" w:name="_Toc36929833"/>
      <w:r>
        <w:rPr>
          <w:rFonts w:eastAsia="Calibri"/>
          <w:b/>
          <w:bCs/>
          <w:i/>
          <w:iCs/>
          <w:color w:val="000000"/>
          <w:sz w:val="20"/>
          <w:szCs w:val="20"/>
          <w:lang w:eastAsia="en-US"/>
        </w:rPr>
        <w:t>4.1.2.2. Критерии оценивания</w:t>
      </w:r>
      <w:bookmarkEnd w:id="23"/>
    </w:p>
    <w:p w:rsidR="00CA2412" w:rsidRDefault="00CA2412" w:rsidP="00CA2412">
      <w:pPr>
        <w:ind w:firstLine="567"/>
        <w:jc w:val="both"/>
        <w:rPr>
          <w:rFonts w:eastAsia="Calibri"/>
          <w:bCs/>
          <w:iCs/>
          <w:color w:val="000000"/>
          <w:sz w:val="20"/>
          <w:szCs w:val="20"/>
          <w:lang w:eastAsia="en-US"/>
        </w:rPr>
      </w:pPr>
      <w:r>
        <w:rPr>
          <w:rFonts w:eastAsia="Calibri"/>
          <w:bCs/>
          <w:iCs/>
          <w:color w:val="000000"/>
          <w:sz w:val="20"/>
          <w:szCs w:val="20"/>
          <w:lang w:eastAsia="en-US"/>
        </w:rPr>
        <w:t>На каждом занятии студент может получить условные 15 баллов, в конце семестра все баллы, полученные за устный опрос суммируются и подсчитывается среднее арифметическое. Таким образом, студент за данный вид работ в течение семестра может заработать максимально 15 баллов.</w:t>
      </w:r>
    </w:p>
    <w:p w:rsidR="00CA2412" w:rsidRDefault="00CA2412" w:rsidP="00CA2412">
      <w:pPr>
        <w:ind w:firstLine="567"/>
        <w:jc w:val="both"/>
        <w:rPr>
          <w:rFonts w:eastAsia="Calibri"/>
          <w:bCs/>
          <w:color w:val="000000"/>
          <w:sz w:val="20"/>
          <w:szCs w:val="20"/>
          <w:lang w:eastAsia="en-US"/>
        </w:rPr>
      </w:pPr>
      <w:r>
        <w:rPr>
          <w:rFonts w:eastAsia="Calibri"/>
          <w:b/>
          <w:bCs/>
          <w:color w:val="000000"/>
          <w:sz w:val="20"/>
          <w:szCs w:val="20"/>
          <w:lang w:eastAsia="en-US"/>
        </w:rPr>
        <w:t>14-15 баллов ставятся, если обучающийся: в</w:t>
      </w:r>
      <w:r>
        <w:rPr>
          <w:rFonts w:eastAsia="Calibri"/>
          <w:bCs/>
          <w:color w:val="000000"/>
          <w:sz w:val="20"/>
          <w:szCs w:val="20"/>
          <w:lang w:eastAsia="en-US"/>
        </w:rPr>
        <w:t xml:space="preserve"> ответе качественно раскрыл содержание темы. Ответ хорошо структурирован. Прекрасно освоен понятийный аппарат. Продемонстрирован высокий уровень понимания материала. Превосходное умение формулировать свои мысли, обсуждать дискуссионные положения. </w:t>
      </w:r>
    </w:p>
    <w:p w:rsidR="00CA2412" w:rsidRDefault="00CA2412" w:rsidP="00CA2412">
      <w:pPr>
        <w:ind w:firstLine="567"/>
        <w:jc w:val="both"/>
        <w:rPr>
          <w:rFonts w:eastAsia="Calibri"/>
          <w:bCs/>
          <w:color w:val="000000"/>
          <w:sz w:val="20"/>
          <w:szCs w:val="20"/>
          <w:lang w:eastAsia="en-US"/>
        </w:rPr>
      </w:pPr>
      <w:r>
        <w:rPr>
          <w:rFonts w:eastAsia="Calibri"/>
          <w:b/>
          <w:bCs/>
          <w:color w:val="000000"/>
          <w:sz w:val="20"/>
          <w:szCs w:val="20"/>
          <w:lang w:eastAsia="en-US"/>
        </w:rPr>
        <w:t xml:space="preserve">11-13 баллов ставятся, если обучающийся: </w:t>
      </w:r>
      <w:r>
        <w:rPr>
          <w:rFonts w:eastAsia="Calibri"/>
          <w:bCs/>
          <w:color w:val="000000"/>
          <w:sz w:val="20"/>
          <w:szCs w:val="20"/>
          <w:lang w:eastAsia="en-US"/>
        </w:rPr>
        <w:t xml:space="preserve">раскрыл основные вопросы темы. Структура ответа в целом адекватна теме. Хорошо освоен понятийный аппарат. Продемонстрирован хороший уровень понимания материала. Хорошее умение формулировать свои </w:t>
      </w:r>
      <w:proofErr w:type="gramStart"/>
      <w:r>
        <w:rPr>
          <w:rFonts w:eastAsia="Calibri"/>
          <w:bCs/>
          <w:color w:val="000000"/>
          <w:sz w:val="20"/>
          <w:szCs w:val="20"/>
          <w:lang w:eastAsia="en-US"/>
        </w:rPr>
        <w:t>мыс-ли</w:t>
      </w:r>
      <w:proofErr w:type="gramEnd"/>
      <w:r>
        <w:rPr>
          <w:rFonts w:eastAsia="Calibri"/>
          <w:bCs/>
          <w:color w:val="000000"/>
          <w:sz w:val="20"/>
          <w:szCs w:val="20"/>
          <w:lang w:eastAsia="en-US"/>
        </w:rPr>
        <w:t xml:space="preserve">, обсуждать дискуссионные положения. </w:t>
      </w:r>
    </w:p>
    <w:p w:rsidR="00CA2412" w:rsidRDefault="00CA2412" w:rsidP="00CA2412">
      <w:pPr>
        <w:ind w:firstLine="567"/>
        <w:jc w:val="both"/>
        <w:rPr>
          <w:rFonts w:eastAsia="Calibri"/>
          <w:bCs/>
          <w:color w:val="000000"/>
          <w:sz w:val="20"/>
          <w:szCs w:val="20"/>
          <w:lang w:eastAsia="en-US"/>
        </w:rPr>
      </w:pPr>
      <w:r>
        <w:rPr>
          <w:rFonts w:eastAsia="Calibri"/>
          <w:b/>
          <w:bCs/>
          <w:color w:val="000000"/>
          <w:sz w:val="20"/>
          <w:szCs w:val="20"/>
          <w:lang w:eastAsia="en-US"/>
        </w:rPr>
        <w:t>9-10 баллов ставятся, если обучающийся: т</w:t>
      </w:r>
      <w:r>
        <w:rPr>
          <w:rFonts w:eastAsia="Calibri"/>
          <w:bCs/>
          <w:color w:val="000000"/>
          <w:sz w:val="20"/>
          <w:szCs w:val="20"/>
          <w:lang w:eastAsia="en-US"/>
        </w:rPr>
        <w:t xml:space="preserve">ему раскрыл частично. Ответ слабо структурирован. Понятийный аппарат освоен частично. Понимание отдельных положений из материала по теме. Удовлетворительное умение формулировать свои мысли, обсуждать дискуссионные положения. </w:t>
      </w:r>
    </w:p>
    <w:p w:rsidR="00CA2412" w:rsidRDefault="00CA2412" w:rsidP="00CA2412">
      <w:pPr>
        <w:ind w:firstLine="567"/>
        <w:jc w:val="both"/>
        <w:rPr>
          <w:rFonts w:eastAsia="Calibri"/>
          <w:bCs/>
          <w:color w:val="000000"/>
          <w:sz w:val="20"/>
          <w:szCs w:val="20"/>
          <w:lang w:eastAsia="en-US"/>
        </w:rPr>
      </w:pPr>
      <w:r>
        <w:rPr>
          <w:rFonts w:eastAsia="Calibri"/>
          <w:b/>
          <w:bCs/>
          <w:color w:val="000000"/>
          <w:sz w:val="20"/>
          <w:szCs w:val="20"/>
          <w:lang w:eastAsia="en-US"/>
        </w:rPr>
        <w:t>0-8 баллов ставятся, если обучающийся:</w:t>
      </w:r>
      <w:r>
        <w:rPr>
          <w:rFonts w:eastAsia="Times New Roman"/>
          <w:sz w:val="20"/>
          <w:szCs w:val="20"/>
          <w:lang w:eastAsia="en-US"/>
        </w:rPr>
        <w:t xml:space="preserve"> </w:t>
      </w:r>
      <w:r>
        <w:rPr>
          <w:rFonts w:eastAsia="Calibri"/>
          <w:bCs/>
          <w:color w:val="000000"/>
          <w:sz w:val="20"/>
          <w:szCs w:val="20"/>
          <w:lang w:eastAsia="en-US"/>
        </w:rPr>
        <w:t>тему не раскрыл. Понятийный аппарат освоен неудовлетворительно. Понимание материала фрагментарное или отсутствует. Неумение формулировать свои мысли, обсуждать дискуссионные положения.</w:t>
      </w:r>
    </w:p>
    <w:p w:rsidR="00CA2412" w:rsidRDefault="00CA2412" w:rsidP="00CA2412">
      <w:pPr>
        <w:ind w:firstLine="567"/>
        <w:jc w:val="both"/>
        <w:rPr>
          <w:rFonts w:eastAsia="Calibri"/>
          <w:b/>
          <w:bCs/>
          <w:i/>
          <w:iCs/>
          <w:color w:val="000000"/>
          <w:sz w:val="20"/>
          <w:szCs w:val="20"/>
          <w:lang w:eastAsia="en-US"/>
        </w:rPr>
      </w:pPr>
      <w:bookmarkStart w:id="24" w:name="_Toc36929834"/>
      <w:r>
        <w:rPr>
          <w:rFonts w:eastAsia="Calibri"/>
          <w:b/>
          <w:bCs/>
          <w:i/>
          <w:iCs/>
          <w:color w:val="000000"/>
          <w:sz w:val="20"/>
          <w:szCs w:val="20"/>
          <w:lang w:eastAsia="en-US"/>
        </w:rPr>
        <w:t>4.1.2.3. Содержание оценочного средства</w:t>
      </w:r>
      <w:bookmarkEnd w:id="24"/>
      <w:r>
        <w:rPr>
          <w:rFonts w:eastAsia="Calibri"/>
          <w:b/>
          <w:bCs/>
          <w:i/>
          <w:iCs/>
          <w:color w:val="000000"/>
          <w:sz w:val="20"/>
          <w:szCs w:val="20"/>
          <w:lang w:eastAsia="en-US"/>
        </w:rPr>
        <w:t xml:space="preserve"> </w:t>
      </w:r>
    </w:p>
    <w:p w:rsidR="00CA2412" w:rsidRDefault="00CA2412" w:rsidP="00CA2412">
      <w:pPr>
        <w:ind w:firstLine="567"/>
        <w:jc w:val="both"/>
        <w:rPr>
          <w:rFonts w:eastAsia="Calibri"/>
          <w:b/>
          <w:bCs/>
          <w:i/>
          <w:iCs/>
          <w:color w:val="000000"/>
          <w:sz w:val="20"/>
          <w:szCs w:val="20"/>
          <w:lang w:eastAsia="en-US"/>
        </w:rPr>
      </w:pPr>
      <w:r>
        <w:rPr>
          <w:rFonts w:eastAsia="Calibri"/>
          <w:b/>
          <w:bCs/>
          <w:i/>
          <w:iCs/>
          <w:color w:val="000000"/>
          <w:sz w:val="20"/>
          <w:szCs w:val="20"/>
          <w:lang w:eastAsia="en-US"/>
        </w:rPr>
        <w:t>Темы и вопросы:</w:t>
      </w:r>
    </w:p>
    <w:p w:rsidR="00CA2412" w:rsidRDefault="00CA2412" w:rsidP="00CA2412">
      <w:pPr>
        <w:ind w:firstLine="709"/>
        <w:jc w:val="both"/>
        <w:rPr>
          <w:rFonts w:eastAsia="Calibri"/>
          <w:sz w:val="20"/>
          <w:szCs w:val="20"/>
          <w:lang w:eastAsia="en-US"/>
        </w:rPr>
      </w:pPr>
      <w:r>
        <w:rPr>
          <w:rFonts w:eastAsia="Calibri"/>
          <w:b/>
          <w:sz w:val="20"/>
          <w:szCs w:val="20"/>
          <w:lang w:eastAsia="en-US"/>
        </w:rPr>
        <w:t>Методы исследования в психологии.</w:t>
      </w:r>
      <w:r>
        <w:rPr>
          <w:rFonts w:eastAsia="Calibri"/>
          <w:sz w:val="20"/>
          <w:szCs w:val="20"/>
          <w:lang w:eastAsia="en-US"/>
        </w:rPr>
        <w:t xml:space="preserve"> Понятие о методе и методологии. Методы психологического исследования. Требования по организации исследования. Этапы психологического исследования. Характеристика эмпирических методов исследования: наблюдение, эксперимент, анкета, анализ продуктов деятельности, социометрия.</w:t>
      </w:r>
    </w:p>
    <w:p w:rsidR="00CA2412" w:rsidRDefault="00CA2412" w:rsidP="00CA2412">
      <w:pPr>
        <w:ind w:firstLine="709"/>
        <w:jc w:val="both"/>
        <w:rPr>
          <w:rFonts w:eastAsia="Calibri"/>
          <w:sz w:val="20"/>
          <w:szCs w:val="20"/>
          <w:lang w:eastAsia="en-US"/>
        </w:rPr>
      </w:pPr>
      <w:r>
        <w:rPr>
          <w:rFonts w:eastAsia="Calibri"/>
          <w:b/>
          <w:sz w:val="20"/>
          <w:szCs w:val="20"/>
          <w:lang w:eastAsia="en-US"/>
        </w:rPr>
        <w:t>Общественно-историческая природа психики человека и ее формирование в онтогенезе.</w:t>
      </w:r>
      <w:r>
        <w:rPr>
          <w:rFonts w:eastAsia="Calibri"/>
          <w:sz w:val="20"/>
          <w:szCs w:val="20"/>
          <w:lang w:eastAsia="en-US"/>
        </w:rPr>
        <w:t xml:space="preserve"> Гипотеза о происхождении сознания: роль труда и речи. Вопрос о природе психики человека. Культурно-историческая теория Л.С. Выготского: человек и природа; человек и его собственная психика. Усвоение общественно-исторического опыта как генеральный путь онтогенеза человеческого индивида.</w:t>
      </w:r>
    </w:p>
    <w:p w:rsidR="00CA2412" w:rsidRDefault="00CA2412" w:rsidP="00CA2412">
      <w:pPr>
        <w:ind w:firstLine="709"/>
        <w:jc w:val="both"/>
        <w:rPr>
          <w:rFonts w:eastAsia="Calibri"/>
          <w:sz w:val="20"/>
          <w:szCs w:val="20"/>
          <w:lang w:eastAsia="en-US"/>
        </w:rPr>
      </w:pPr>
      <w:r>
        <w:rPr>
          <w:rFonts w:eastAsia="Calibri"/>
          <w:b/>
          <w:sz w:val="20"/>
          <w:szCs w:val="20"/>
          <w:lang w:eastAsia="en-US"/>
        </w:rPr>
        <w:t>Общение.</w:t>
      </w:r>
      <w:r>
        <w:rPr>
          <w:rFonts w:eastAsia="Calibri"/>
          <w:sz w:val="20"/>
          <w:szCs w:val="20"/>
          <w:lang w:eastAsia="en-US"/>
        </w:rPr>
        <w:t xml:space="preserve"> Определение общения. Содержание, цели и средства общения. Виды и функции общения у человека. Строение общения. Вербальное и невербальное общение. Психологические характеристики функций и средств общения. Коммуникативные способности. Профессиональные особенности общения учителя.</w:t>
      </w:r>
    </w:p>
    <w:p w:rsidR="00CA2412" w:rsidRDefault="00CA2412" w:rsidP="00CA2412">
      <w:pPr>
        <w:ind w:firstLine="709"/>
        <w:jc w:val="both"/>
        <w:rPr>
          <w:rFonts w:eastAsia="Calibri"/>
          <w:sz w:val="20"/>
          <w:szCs w:val="20"/>
          <w:lang w:eastAsia="en-US"/>
        </w:rPr>
      </w:pPr>
      <w:r>
        <w:rPr>
          <w:rFonts w:eastAsia="Calibri"/>
          <w:b/>
          <w:sz w:val="20"/>
          <w:szCs w:val="20"/>
          <w:lang w:eastAsia="en-US"/>
        </w:rPr>
        <w:t>Ощущения и восприятие.</w:t>
      </w:r>
      <w:r>
        <w:rPr>
          <w:rFonts w:eastAsia="Calibri"/>
          <w:sz w:val="20"/>
          <w:szCs w:val="20"/>
          <w:lang w:eastAsia="en-US"/>
        </w:rPr>
        <w:t xml:space="preserve"> Сенсорно-перцептивные процессы. Понятие об ощущениях. Значение ощущений в жизни человека. Виды, свойства, закономерности ощущений. Количественные характеристики ощущений. Понятия чувствительности относительного и абсолютного порогов ощущений. Закон Вебера-</w:t>
      </w:r>
      <w:proofErr w:type="spellStart"/>
      <w:r>
        <w:rPr>
          <w:rFonts w:eastAsia="Calibri"/>
          <w:sz w:val="20"/>
          <w:szCs w:val="20"/>
          <w:lang w:eastAsia="en-US"/>
        </w:rPr>
        <w:t>Фехнера</w:t>
      </w:r>
      <w:proofErr w:type="spellEnd"/>
      <w:r>
        <w:rPr>
          <w:rFonts w:eastAsia="Calibri"/>
          <w:sz w:val="20"/>
          <w:szCs w:val="20"/>
          <w:lang w:eastAsia="en-US"/>
        </w:rPr>
        <w:t>. Адаптация и сенсибилизация органов чувств.</w:t>
      </w:r>
    </w:p>
    <w:p w:rsidR="00CA2412" w:rsidRDefault="00CA2412" w:rsidP="00CA2412">
      <w:pPr>
        <w:ind w:firstLine="709"/>
        <w:jc w:val="both"/>
        <w:rPr>
          <w:rFonts w:eastAsia="Calibri"/>
          <w:sz w:val="20"/>
          <w:szCs w:val="20"/>
          <w:lang w:eastAsia="en-US"/>
        </w:rPr>
      </w:pPr>
      <w:r>
        <w:rPr>
          <w:rFonts w:eastAsia="Calibri"/>
          <w:sz w:val="20"/>
          <w:szCs w:val="20"/>
          <w:lang w:eastAsia="en-US"/>
        </w:rPr>
        <w:t xml:space="preserve">Восприятие, его виды и свойства, отличие восприятия от ощущений, явление объективизации в восприятии. Основные свойства образа восприятия: предметность, целостность, константность, </w:t>
      </w:r>
      <w:proofErr w:type="spellStart"/>
      <w:r>
        <w:rPr>
          <w:rFonts w:eastAsia="Calibri"/>
          <w:sz w:val="20"/>
          <w:szCs w:val="20"/>
          <w:lang w:eastAsia="en-US"/>
        </w:rPr>
        <w:t>категориальность</w:t>
      </w:r>
      <w:proofErr w:type="spellEnd"/>
      <w:r>
        <w:rPr>
          <w:rFonts w:eastAsia="Calibri"/>
          <w:sz w:val="20"/>
          <w:szCs w:val="20"/>
          <w:lang w:eastAsia="en-US"/>
        </w:rPr>
        <w:t>. Законы восприятия.</w:t>
      </w:r>
    </w:p>
    <w:p w:rsidR="00CA2412" w:rsidRDefault="00CA2412" w:rsidP="00CA2412">
      <w:pPr>
        <w:ind w:firstLine="709"/>
        <w:jc w:val="both"/>
        <w:rPr>
          <w:rFonts w:eastAsia="Calibri"/>
          <w:sz w:val="20"/>
          <w:szCs w:val="20"/>
          <w:lang w:eastAsia="en-US"/>
        </w:rPr>
      </w:pPr>
      <w:r>
        <w:rPr>
          <w:rFonts w:eastAsia="Calibri"/>
          <w:b/>
          <w:sz w:val="20"/>
          <w:szCs w:val="20"/>
          <w:lang w:eastAsia="en-US"/>
        </w:rPr>
        <w:t>Внимание.</w:t>
      </w:r>
      <w:r>
        <w:rPr>
          <w:rFonts w:eastAsia="Calibri"/>
          <w:sz w:val="20"/>
          <w:szCs w:val="20"/>
          <w:lang w:eastAsia="en-US"/>
        </w:rPr>
        <w:t xml:space="preserve"> Понятие о внимании. Особенности внимания как психического процесса и состояния человека. Свойства внимания: устойчивость, сосредоточенность, переключение, распределение, объем. Функции внимания: активизация, обеспечение избирательности познавательных процессов. Роль внимания в различных процессах и </w:t>
      </w:r>
      <w:r>
        <w:rPr>
          <w:rFonts w:eastAsia="Calibri"/>
          <w:sz w:val="20"/>
          <w:szCs w:val="20"/>
          <w:lang w:eastAsia="en-US"/>
        </w:rPr>
        <w:lastRenderedPageBreak/>
        <w:t xml:space="preserve">деятельности. Виды внимания: природное и социально обусловленное внимание, непосредственное, произвольное, непроизвольное и </w:t>
      </w:r>
      <w:proofErr w:type="spellStart"/>
      <w:r>
        <w:rPr>
          <w:rFonts w:eastAsia="Calibri"/>
          <w:sz w:val="20"/>
          <w:szCs w:val="20"/>
          <w:lang w:eastAsia="en-US"/>
        </w:rPr>
        <w:t>послепроизвольное</w:t>
      </w:r>
      <w:proofErr w:type="spellEnd"/>
      <w:r>
        <w:rPr>
          <w:rFonts w:eastAsia="Calibri"/>
          <w:sz w:val="20"/>
          <w:szCs w:val="20"/>
          <w:lang w:eastAsia="en-US"/>
        </w:rPr>
        <w:t xml:space="preserve"> внимание, чувственное и интеллектуальное внимание.</w:t>
      </w:r>
    </w:p>
    <w:p w:rsidR="00CA2412" w:rsidRDefault="00CA2412" w:rsidP="00CA2412">
      <w:pPr>
        <w:ind w:firstLine="709"/>
        <w:jc w:val="both"/>
        <w:rPr>
          <w:rFonts w:eastAsia="Calibri"/>
          <w:sz w:val="20"/>
          <w:szCs w:val="20"/>
          <w:lang w:eastAsia="en-US"/>
        </w:rPr>
      </w:pPr>
      <w:r>
        <w:rPr>
          <w:rFonts w:eastAsia="Calibri"/>
          <w:sz w:val="20"/>
          <w:szCs w:val="20"/>
          <w:lang w:eastAsia="en-US"/>
        </w:rPr>
        <w:t xml:space="preserve">Физиологические основы внимания. Психологические теории внимания. Теория внимания Т. </w:t>
      </w:r>
      <w:proofErr w:type="spellStart"/>
      <w:r>
        <w:rPr>
          <w:rFonts w:eastAsia="Calibri"/>
          <w:sz w:val="20"/>
          <w:szCs w:val="20"/>
          <w:lang w:eastAsia="en-US"/>
        </w:rPr>
        <w:t>Рибо</w:t>
      </w:r>
      <w:proofErr w:type="spellEnd"/>
      <w:r>
        <w:rPr>
          <w:rFonts w:eastAsia="Calibri"/>
          <w:sz w:val="20"/>
          <w:szCs w:val="20"/>
          <w:lang w:eastAsia="en-US"/>
        </w:rPr>
        <w:t>. Концепция Д. Н. Узнадзе. Теория П. Я. Гальперина. Низшие и высшие формы внимания.</w:t>
      </w:r>
    </w:p>
    <w:p w:rsidR="00CA2412" w:rsidRDefault="00CA2412" w:rsidP="00CA2412">
      <w:pPr>
        <w:ind w:firstLine="709"/>
        <w:jc w:val="both"/>
        <w:rPr>
          <w:rFonts w:eastAsia="Calibri"/>
          <w:sz w:val="20"/>
          <w:szCs w:val="20"/>
          <w:lang w:eastAsia="en-US"/>
        </w:rPr>
      </w:pPr>
      <w:r>
        <w:rPr>
          <w:rFonts w:eastAsia="Calibri"/>
          <w:b/>
          <w:sz w:val="20"/>
          <w:szCs w:val="20"/>
          <w:lang w:eastAsia="en-US"/>
        </w:rPr>
        <w:t>Память.</w:t>
      </w:r>
      <w:r>
        <w:rPr>
          <w:rFonts w:eastAsia="Calibri"/>
          <w:sz w:val="20"/>
          <w:szCs w:val="20"/>
          <w:lang w:eastAsia="en-US"/>
        </w:rPr>
        <w:t xml:space="preserve"> Понятие о памяти. Значение памяти в жизни и деятельности человека. Процессы памяти: запоминание, сохранение, воспроизведение, узнавание, забывание. </w:t>
      </w:r>
    </w:p>
    <w:p w:rsidR="00CA2412" w:rsidRDefault="00CA2412" w:rsidP="00CA2412">
      <w:pPr>
        <w:ind w:firstLine="709"/>
        <w:jc w:val="both"/>
        <w:rPr>
          <w:rFonts w:eastAsia="Calibri"/>
          <w:sz w:val="20"/>
          <w:szCs w:val="20"/>
          <w:lang w:eastAsia="en-US"/>
        </w:rPr>
      </w:pPr>
      <w:r>
        <w:rPr>
          <w:rFonts w:eastAsia="Calibri"/>
          <w:sz w:val="20"/>
          <w:szCs w:val="20"/>
          <w:lang w:eastAsia="en-US"/>
        </w:rPr>
        <w:t xml:space="preserve">Виды памяти и их особенности. Основания для классификации видов памяти. Деление памяти: по времени хранения информации; по органам чувств; по использованию </w:t>
      </w:r>
      <w:proofErr w:type="spellStart"/>
      <w:r>
        <w:rPr>
          <w:rFonts w:eastAsia="Calibri"/>
          <w:sz w:val="20"/>
          <w:szCs w:val="20"/>
          <w:lang w:eastAsia="en-US"/>
        </w:rPr>
        <w:t>мнемических</w:t>
      </w:r>
      <w:proofErr w:type="spellEnd"/>
      <w:r>
        <w:rPr>
          <w:rFonts w:eastAsia="Calibri"/>
          <w:sz w:val="20"/>
          <w:szCs w:val="20"/>
          <w:lang w:eastAsia="en-US"/>
        </w:rPr>
        <w:t xml:space="preserve"> средств и т.д.</w:t>
      </w:r>
    </w:p>
    <w:p w:rsidR="00CA2412" w:rsidRDefault="00CA2412" w:rsidP="00CA2412">
      <w:pPr>
        <w:ind w:firstLine="709"/>
        <w:jc w:val="both"/>
        <w:rPr>
          <w:rFonts w:eastAsia="Calibri"/>
          <w:sz w:val="20"/>
          <w:szCs w:val="20"/>
          <w:lang w:eastAsia="en-US"/>
        </w:rPr>
      </w:pPr>
      <w:r>
        <w:rPr>
          <w:rFonts w:eastAsia="Calibri"/>
          <w:sz w:val="20"/>
          <w:szCs w:val="20"/>
          <w:lang w:eastAsia="en-US"/>
        </w:rPr>
        <w:t xml:space="preserve"> Индивидуальные особенности памяти, их качественные и количественные характеристики. Закономерности памяти. Приемы улучшения памяти.</w:t>
      </w:r>
    </w:p>
    <w:p w:rsidR="00CA2412" w:rsidRDefault="00CA2412" w:rsidP="00CA2412">
      <w:pPr>
        <w:ind w:firstLine="709"/>
        <w:jc w:val="both"/>
        <w:rPr>
          <w:rFonts w:eastAsia="Calibri"/>
          <w:sz w:val="20"/>
          <w:szCs w:val="20"/>
          <w:lang w:eastAsia="en-US"/>
        </w:rPr>
      </w:pPr>
      <w:r>
        <w:rPr>
          <w:rFonts w:eastAsia="Calibri"/>
          <w:b/>
          <w:sz w:val="20"/>
          <w:szCs w:val="20"/>
          <w:lang w:eastAsia="en-US"/>
        </w:rPr>
        <w:t>Воображение.</w:t>
      </w:r>
      <w:r>
        <w:rPr>
          <w:rFonts w:eastAsia="Calibri"/>
          <w:sz w:val="20"/>
          <w:szCs w:val="20"/>
          <w:lang w:eastAsia="en-US"/>
        </w:rPr>
        <w:t xml:space="preserve"> Понятие о воображении, его основные отличия от образов памяти и восприятия. Связь мышления и воображения. Виды воображения: активное, пассивное, продуктивное, репродуктивное; их особенности. Приемы создания образов воображения.</w:t>
      </w:r>
    </w:p>
    <w:p w:rsidR="00CA2412" w:rsidRDefault="00CA2412" w:rsidP="00CA2412">
      <w:pPr>
        <w:ind w:firstLine="709"/>
        <w:jc w:val="both"/>
        <w:rPr>
          <w:rFonts w:eastAsia="Calibri"/>
          <w:sz w:val="20"/>
          <w:szCs w:val="20"/>
          <w:lang w:eastAsia="en-US"/>
        </w:rPr>
      </w:pPr>
      <w:r>
        <w:rPr>
          <w:rFonts w:eastAsia="Calibri"/>
          <w:sz w:val="20"/>
          <w:szCs w:val="20"/>
          <w:lang w:eastAsia="en-US"/>
        </w:rPr>
        <w:t>Основные функции воображения: активизация наглядно-образного мышления, управление наглядно-</w:t>
      </w:r>
      <w:proofErr w:type="spellStart"/>
      <w:r>
        <w:rPr>
          <w:rFonts w:eastAsia="Calibri"/>
          <w:sz w:val="20"/>
          <w:szCs w:val="20"/>
          <w:lang w:eastAsia="en-US"/>
        </w:rPr>
        <w:t>потребностными</w:t>
      </w:r>
      <w:proofErr w:type="spellEnd"/>
      <w:r>
        <w:rPr>
          <w:rFonts w:eastAsia="Calibri"/>
          <w:sz w:val="20"/>
          <w:szCs w:val="20"/>
          <w:lang w:eastAsia="en-US"/>
        </w:rPr>
        <w:t xml:space="preserve"> состояниями, произвольная регуляция познавательных процессов, создание и реализация внутреннего плана действий, программирование поведения, управление физиологическими состояниями.</w:t>
      </w:r>
    </w:p>
    <w:p w:rsidR="00CA2412" w:rsidRDefault="00CA2412" w:rsidP="00CA2412">
      <w:pPr>
        <w:ind w:firstLine="709"/>
        <w:jc w:val="both"/>
        <w:rPr>
          <w:rFonts w:eastAsia="Calibri"/>
          <w:sz w:val="20"/>
          <w:szCs w:val="20"/>
          <w:lang w:eastAsia="en-US"/>
        </w:rPr>
      </w:pPr>
      <w:r>
        <w:rPr>
          <w:rFonts w:eastAsia="Calibri"/>
          <w:b/>
          <w:sz w:val="20"/>
          <w:szCs w:val="20"/>
          <w:lang w:eastAsia="en-US"/>
        </w:rPr>
        <w:t>Мышление.</w:t>
      </w:r>
      <w:r>
        <w:rPr>
          <w:rFonts w:eastAsia="Calibri"/>
          <w:sz w:val="20"/>
          <w:szCs w:val="20"/>
          <w:lang w:eastAsia="en-US"/>
        </w:rPr>
        <w:t xml:space="preserve"> Понятие о мышлении. Отличие мышления от восприятия и других психических процессов.</w:t>
      </w:r>
    </w:p>
    <w:p w:rsidR="00CA2412" w:rsidRDefault="00CA2412" w:rsidP="00CA2412">
      <w:pPr>
        <w:ind w:firstLine="709"/>
        <w:jc w:val="both"/>
        <w:rPr>
          <w:rFonts w:eastAsia="Calibri"/>
          <w:sz w:val="20"/>
          <w:szCs w:val="20"/>
          <w:lang w:eastAsia="en-US"/>
        </w:rPr>
      </w:pPr>
      <w:r>
        <w:rPr>
          <w:rFonts w:eastAsia="Calibri"/>
          <w:sz w:val="20"/>
          <w:szCs w:val="20"/>
          <w:lang w:eastAsia="en-US"/>
        </w:rPr>
        <w:t>Функции мышления. Виды мышления, особенности и сфера применения каждого подвида мышления. Мышление в практической деятельности человека. Логические операции мышления: анализ, синтез, сравнение, обобщение, абстракция, конкретизация. Основные процессы мышления: понятие, суждение, умозаключение. Индукция и дедукция. Мышление и речь. Виды, функции, характеристики речи. Особенности творческого мышления.</w:t>
      </w:r>
    </w:p>
    <w:p w:rsidR="00CA2412" w:rsidRDefault="00CA2412" w:rsidP="00CA2412">
      <w:pPr>
        <w:ind w:firstLine="567"/>
        <w:jc w:val="both"/>
        <w:rPr>
          <w:rFonts w:eastAsia="Calibri"/>
          <w:b/>
          <w:bCs/>
          <w:i/>
          <w:iCs/>
          <w:color w:val="000000"/>
          <w:sz w:val="20"/>
          <w:szCs w:val="20"/>
          <w:lang w:eastAsia="en-US"/>
        </w:rPr>
      </w:pPr>
      <w:bookmarkStart w:id="25" w:name="_Toc36929835"/>
      <w:bookmarkStart w:id="26" w:name="_Toc36926278"/>
      <w:bookmarkStart w:id="27" w:name="_Toc31551170"/>
      <w:r>
        <w:rPr>
          <w:rFonts w:eastAsia="Calibri"/>
          <w:b/>
          <w:bCs/>
          <w:i/>
          <w:iCs/>
          <w:color w:val="000000"/>
          <w:sz w:val="20"/>
          <w:szCs w:val="20"/>
          <w:lang w:eastAsia="en-US"/>
        </w:rPr>
        <w:t xml:space="preserve">4.1.3. Письменное домашнее задание </w:t>
      </w:r>
    </w:p>
    <w:p w:rsidR="00CA2412" w:rsidRDefault="00CA2412" w:rsidP="00CA2412">
      <w:pPr>
        <w:ind w:firstLine="567"/>
        <w:jc w:val="both"/>
        <w:rPr>
          <w:rFonts w:eastAsia="Calibri"/>
          <w:b/>
          <w:bCs/>
          <w:i/>
          <w:iCs/>
          <w:color w:val="000000"/>
          <w:sz w:val="20"/>
          <w:szCs w:val="20"/>
          <w:lang w:eastAsia="en-US"/>
        </w:rPr>
      </w:pPr>
      <w:r>
        <w:rPr>
          <w:rFonts w:eastAsia="Calibri"/>
          <w:b/>
          <w:bCs/>
          <w:i/>
          <w:iCs/>
          <w:color w:val="000000"/>
          <w:sz w:val="20"/>
          <w:szCs w:val="20"/>
          <w:lang w:eastAsia="en-US"/>
        </w:rPr>
        <w:t>4.1.3.1. Порядок проведения и процедура оценивания</w:t>
      </w:r>
    </w:p>
    <w:p w:rsidR="00CA2412" w:rsidRDefault="00CA2412" w:rsidP="00CA2412">
      <w:pPr>
        <w:ind w:firstLine="567"/>
        <w:jc w:val="both"/>
        <w:rPr>
          <w:rFonts w:eastAsia="Calibri"/>
          <w:bCs/>
          <w:iCs/>
          <w:color w:val="000000"/>
          <w:sz w:val="20"/>
          <w:szCs w:val="20"/>
          <w:lang w:eastAsia="en-US"/>
        </w:rPr>
      </w:pPr>
      <w:r>
        <w:rPr>
          <w:rFonts w:eastAsia="Calibri"/>
          <w:bCs/>
          <w:iCs/>
          <w:color w:val="000000"/>
          <w:sz w:val="20"/>
          <w:szCs w:val="20"/>
          <w:lang w:eastAsia="en-US"/>
        </w:rPr>
        <w:t>В течение семестра студенты выполняют перечень заданий во внеаудиторное время. В конце семестра преподаватель оценивает качество выполненной работы.</w:t>
      </w:r>
    </w:p>
    <w:p w:rsidR="00CA2412" w:rsidRDefault="00CA2412" w:rsidP="00CA2412">
      <w:pPr>
        <w:ind w:firstLine="567"/>
        <w:jc w:val="both"/>
        <w:rPr>
          <w:rFonts w:eastAsia="Calibri"/>
          <w:b/>
          <w:bCs/>
          <w:i/>
          <w:iCs/>
          <w:color w:val="000000"/>
          <w:sz w:val="20"/>
          <w:szCs w:val="20"/>
          <w:lang w:eastAsia="en-US"/>
        </w:rPr>
      </w:pPr>
      <w:r>
        <w:rPr>
          <w:rFonts w:eastAsia="Calibri"/>
          <w:b/>
          <w:bCs/>
          <w:i/>
          <w:iCs/>
          <w:color w:val="000000"/>
          <w:sz w:val="20"/>
          <w:szCs w:val="20"/>
          <w:lang w:eastAsia="en-US"/>
        </w:rPr>
        <w:t>4.1.3.2. Критерии оценивания</w:t>
      </w:r>
    </w:p>
    <w:p w:rsidR="00CA2412" w:rsidRDefault="00CA2412" w:rsidP="00CA2412">
      <w:pPr>
        <w:ind w:firstLine="709"/>
        <w:jc w:val="both"/>
        <w:rPr>
          <w:rFonts w:eastAsia="Calibri"/>
          <w:bCs/>
          <w:color w:val="000000"/>
          <w:sz w:val="20"/>
          <w:szCs w:val="20"/>
          <w:lang w:eastAsia="en-US"/>
        </w:rPr>
      </w:pPr>
      <w:r>
        <w:rPr>
          <w:rFonts w:eastAsia="Calibri"/>
          <w:b/>
          <w:bCs/>
          <w:color w:val="000000"/>
          <w:sz w:val="20"/>
          <w:szCs w:val="20"/>
          <w:lang w:eastAsia="en-US"/>
        </w:rPr>
        <w:t>18-</w:t>
      </w:r>
      <w:proofErr w:type="gramStart"/>
      <w:r>
        <w:rPr>
          <w:rFonts w:eastAsia="Calibri"/>
          <w:b/>
          <w:bCs/>
          <w:color w:val="000000"/>
          <w:sz w:val="20"/>
          <w:szCs w:val="20"/>
          <w:lang w:eastAsia="en-US"/>
        </w:rPr>
        <w:t>20  баллов</w:t>
      </w:r>
      <w:proofErr w:type="gramEnd"/>
      <w:r>
        <w:rPr>
          <w:rFonts w:eastAsia="Calibri"/>
          <w:b/>
          <w:bCs/>
          <w:color w:val="000000"/>
          <w:sz w:val="20"/>
          <w:szCs w:val="20"/>
          <w:lang w:eastAsia="en-US"/>
        </w:rPr>
        <w:t xml:space="preserve"> ставятся, если обучающийся: в</w:t>
      </w:r>
      <w:r>
        <w:rPr>
          <w:rFonts w:eastAsia="Calibri"/>
          <w:bCs/>
          <w:color w:val="000000"/>
          <w:sz w:val="20"/>
          <w:szCs w:val="20"/>
          <w:lang w:eastAsia="en-US"/>
        </w:rPr>
        <w:t xml:space="preserve"> задании качественно раскрыл содержание темы. Ответ хорошо структурирован. Прекрасно освоен понятийный аппарат. Продемонстрирован высокий уровень понимания материала. Превосходное умение формулировать свои мысли, анализировать предложенные положения. </w:t>
      </w:r>
    </w:p>
    <w:p w:rsidR="00CA2412" w:rsidRDefault="00CA2412" w:rsidP="00CA2412">
      <w:pPr>
        <w:ind w:firstLine="709"/>
        <w:jc w:val="both"/>
        <w:rPr>
          <w:rFonts w:eastAsia="Calibri"/>
          <w:bCs/>
          <w:color w:val="000000"/>
          <w:sz w:val="20"/>
          <w:szCs w:val="20"/>
          <w:lang w:eastAsia="en-US"/>
        </w:rPr>
      </w:pPr>
      <w:r>
        <w:rPr>
          <w:rFonts w:eastAsia="Calibri"/>
          <w:b/>
          <w:bCs/>
          <w:color w:val="000000"/>
          <w:sz w:val="20"/>
          <w:szCs w:val="20"/>
          <w:lang w:eastAsia="en-US"/>
        </w:rPr>
        <w:t xml:space="preserve">14-17 баллов ставятся, если обучающийся: </w:t>
      </w:r>
      <w:r>
        <w:rPr>
          <w:rFonts w:eastAsia="Calibri"/>
          <w:bCs/>
          <w:color w:val="000000"/>
          <w:sz w:val="20"/>
          <w:szCs w:val="20"/>
          <w:lang w:eastAsia="en-US"/>
        </w:rPr>
        <w:t xml:space="preserve">раскрыл основные задания темы. Структура ответа в целом адекватна теме. Хорошо освоен понятийный аппарат. Продемонстрирован хороший уровень понимания материала. Хорошее умение формулировать свои мысли, анализировать предложенные положения. </w:t>
      </w:r>
    </w:p>
    <w:p w:rsidR="00CA2412" w:rsidRDefault="00CA2412" w:rsidP="00CA2412">
      <w:pPr>
        <w:ind w:firstLine="567"/>
        <w:jc w:val="both"/>
        <w:rPr>
          <w:rFonts w:eastAsia="Calibri"/>
          <w:bCs/>
          <w:color w:val="000000"/>
          <w:sz w:val="20"/>
          <w:szCs w:val="20"/>
          <w:lang w:eastAsia="en-US"/>
        </w:rPr>
      </w:pPr>
      <w:r>
        <w:rPr>
          <w:rFonts w:eastAsia="Calibri"/>
          <w:b/>
          <w:bCs/>
          <w:color w:val="000000"/>
          <w:sz w:val="20"/>
          <w:szCs w:val="20"/>
          <w:lang w:eastAsia="en-US"/>
        </w:rPr>
        <w:t>11-13 баллов ставятся, если обучающийся: т</w:t>
      </w:r>
      <w:r>
        <w:rPr>
          <w:rFonts w:eastAsia="Calibri"/>
          <w:bCs/>
          <w:color w:val="000000"/>
          <w:sz w:val="20"/>
          <w:szCs w:val="20"/>
          <w:lang w:eastAsia="en-US"/>
        </w:rPr>
        <w:t xml:space="preserve">ему раскрыл частично. Выполнено лишь несколько заданий. Ответ слабо структурирован. Понятийный аппарат освоен частично. Понимание отдельных положений из материала по теме. Удовлетворительное умение формулировать свои мысли, анализировать предложенные положения. </w:t>
      </w:r>
    </w:p>
    <w:p w:rsidR="00CA2412" w:rsidRDefault="00CA2412" w:rsidP="00CA2412">
      <w:pPr>
        <w:ind w:firstLine="567"/>
        <w:jc w:val="both"/>
        <w:rPr>
          <w:rFonts w:eastAsia="Calibri"/>
          <w:bCs/>
          <w:color w:val="000000"/>
          <w:sz w:val="20"/>
          <w:szCs w:val="20"/>
          <w:lang w:eastAsia="en-US"/>
        </w:rPr>
      </w:pPr>
      <w:r>
        <w:rPr>
          <w:rFonts w:eastAsia="Calibri"/>
          <w:b/>
          <w:bCs/>
          <w:color w:val="000000"/>
          <w:sz w:val="20"/>
          <w:szCs w:val="20"/>
          <w:lang w:eastAsia="en-US"/>
        </w:rPr>
        <w:t>0-10 баллов ставятся, если обучающийся:</w:t>
      </w:r>
      <w:r>
        <w:rPr>
          <w:rFonts w:eastAsia="Times New Roman"/>
          <w:sz w:val="20"/>
          <w:szCs w:val="20"/>
          <w:lang w:eastAsia="en-US"/>
        </w:rPr>
        <w:t xml:space="preserve"> </w:t>
      </w:r>
      <w:r>
        <w:rPr>
          <w:rFonts w:eastAsia="Calibri"/>
          <w:bCs/>
          <w:color w:val="000000"/>
          <w:sz w:val="20"/>
          <w:szCs w:val="20"/>
          <w:lang w:eastAsia="en-US"/>
        </w:rPr>
        <w:t>тему не раскрыл. Задания не выполнены. Понятийный аппарат освоен неудовлетворительно. Понимание материала фрагментарное или отсутствует. Неумение формулировать свои мысли, анализировать предложенные положения.</w:t>
      </w:r>
    </w:p>
    <w:p w:rsidR="00CA2412" w:rsidRDefault="00CA2412" w:rsidP="00CA2412">
      <w:pPr>
        <w:ind w:firstLine="567"/>
        <w:jc w:val="both"/>
        <w:rPr>
          <w:rFonts w:eastAsia="Calibri"/>
          <w:b/>
          <w:bCs/>
          <w:i/>
          <w:iCs/>
          <w:color w:val="000000"/>
          <w:sz w:val="20"/>
          <w:szCs w:val="20"/>
          <w:lang w:eastAsia="en-US"/>
        </w:rPr>
      </w:pPr>
      <w:r>
        <w:rPr>
          <w:rFonts w:eastAsia="Calibri"/>
          <w:b/>
          <w:bCs/>
          <w:i/>
          <w:iCs/>
          <w:color w:val="000000"/>
          <w:sz w:val="20"/>
          <w:szCs w:val="20"/>
          <w:lang w:eastAsia="en-US"/>
        </w:rPr>
        <w:t xml:space="preserve">4.1.3.3. Содержание оценочного средства </w:t>
      </w:r>
    </w:p>
    <w:p w:rsidR="00CA2412" w:rsidRDefault="00CA2412" w:rsidP="00CA2412">
      <w:pPr>
        <w:ind w:firstLine="709"/>
        <w:jc w:val="both"/>
        <w:rPr>
          <w:rFonts w:eastAsia="Calibri"/>
          <w:i/>
          <w:sz w:val="20"/>
          <w:szCs w:val="20"/>
          <w:lang w:eastAsia="en-US"/>
        </w:rPr>
      </w:pPr>
      <w:r>
        <w:rPr>
          <w:rFonts w:eastAsia="Calibri"/>
          <w:i/>
          <w:sz w:val="20"/>
          <w:szCs w:val="20"/>
          <w:lang w:eastAsia="en-US"/>
        </w:rPr>
        <w:t>Задания к теме Предмет психологии, ее проблемы, строение и задачи.</w:t>
      </w:r>
    </w:p>
    <w:p w:rsidR="00CA2412" w:rsidRDefault="00CA2412" w:rsidP="00CA2412">
      <w:pPr>
        <w:ind w:firstLine="709"/>
        <w:jc w:val="both"/>
        <w:rPr>
          <w:rFonts w:eastAsia="Calibri"/>
          <w:sz w:val="20"/>
          <w:szCs w:val="20"/>
          <w:lang w:eastAsia="en-US"/>
        </w:rPr>
      </w:pPr>
      <w:r>
        <w:rPr>
          <w:rFonts w:eastAsia="Calibri"/>
          <w:sz w:val="20"/>
          <w:szCs w:val="20"/>
          <w:lang w:eastAsia="en-US"/>
        </w:rPr>
        <w:t>Задание 1. Составить словарь терминов по следующим понятиям: психика, беседа, психология (Общая психология), биографический метод, бессознательное, эксперимент, подсознательное, тест, сознание, методы психологии, анкета, познание, наблюдение.</w:t>
      </w:r>
    </w:p>
    <w:p w:rsidR="00CA2412" w:rsidRDefault="00CA2412" w:rsidP="00CA2412">
      <w:pPr>
        <w:ind w:firstLine="709"/>
        <w:jc w:val="both"/>
        <w:rPr>
          <w:rFonts w:eastAsia="Calibri"/>
          <w:sz w:val="20"/>
          <w:szCs w:val="20"/>
          <w:lang w:eastAsia="en-US"/>
        </w:rPr>
      </w:pPr>
      <w:r>
        <w:rPr>
          <w:rFonts w:eastAsia="Calibri"/>
          <w:sz w:val="20"/>
          <w:szCs w:val="20"/>
          <w:lang w:eastAsia="en-US"/>
        </w:rPr>
        <w:t>Задание 2. Приведите в соответствие направления психологии и предмет их исследования.</w:t>
      </w:r>
    </w:p>
    <w:p w:rsidR="00CA2412" w:rsidRDefault="00CA2412" w:rsidP="00CA2412">
      <w:pPr>
        <w:ind w:firstLine="709"/>
        <w:jc w:val="both"/>
        <w:rPr>
          <w:rFonts w:eastAsia="Calibri"/>
          <w:sz w:val="20"/>
          <w:szCs w:val="20"/>
          <w:lang w:eastAsia="en-US"/>
        </w:rPr>
      </w:pPr>
      <w:r>
        <w:rPr>
          <w:rFonts w:eastAsia="Calibri"/>
          <w:sz w:val="20"/>
          <w:szCs w:val="20"/>
          <w:lang w:eastAsia="en-US"/>
        </w:rPr>
        <w:t>1. психология сознания</w:t>
      </w:r>
      <w:r>
        <w:rPr>
          <w:rFonts w:eastAsia="Calibri"/>
          <w:sz w:val="20"/>
          <w:szCs w:val="20"/>
          <w:lang w:eastAsia="en-US"/>
        </w:rPr>
        <w:tab/>
        <w:t xml:space="preserve">           А. познание</w:t>
      </w:r>
    </w:p>
    <w:p w:rsidR="00CA2412" w:rsidRDefault="00CA2412" w:rsidP="00CA2412">
      <w:pPr>
        <w:ind w:firstLine="709"/>
        <w:jc w:val="both"/>
        <w:rPr>
          <w:rFonts w:eastAsia="Calibri"/>
          <w:sz w:val="20"/>
          <w:szCs w:val="20"/>
          <w:lang w:eastAsia="en-US"/>
        </w:rPr>
      </w:pPr>
      <w:r>
        <w:rPr>
          <w:rFonts w:eastAsia="Calibri"/>
          <w:sz w:val="20"/>
          <w:szCs w:val="20"/>
          <w:lang w:eastAsia="en-US"/>
        </w:rPr>
        <w:t>2. бихевиоризм</w:t>
      </w:r>
      <w:r>
        <w:rPr>
          <w:rFonts w:eastAsia="Calibri"/>
          <w:sz w:val="20"/>
          <w:szCs w:val="20"/>
          <w:lang w:eastAsia="en-US"/>
        </w:rPr>
        <w:tab/>
        <w:t xml:space="preserve">                       B.  психика</w:t>
      </w:r>
    </w:p>
    <w:p w:rsidR="00CA2412" w:rsidRDefault="00CA2412" w:rsidP="00CA2412">
      <w:pPr>
        <w:ind w:firstLine="709"/>
        <w:jc w:val="both"/>
        <w:rPr>
          <w:rFonts w:eastAsia="Calibri"/>
          <w:sz w:val="20"/>
          <w:szCs w:val="20"/>
          <w:lang w:eastAsia="en-US"/>
        </w:rPr>
      </w:pPr>
      <w:r>
        <w:rPr>
          <w:rFonts w:eastAsia="Calibri"/>
          <w:sz w:val="20"/>
          <w:szCs w:val="20"/>
          <w:lang w:eastAsia="en-US"/>
        </w:rPr>
        <w:t>3. психоанализ</w:t>
      </w:r>
      <w:r>
        <w:rPr>
          <w:rFonts w:eastAsia="Calibri"/>
          <w:sz w:val="20"/>
          <w:szCs w:val="20"/>
          <w:lang w:eastAsia="en-US"/>
        </w:rPr>
        <w:tab/>
        <w:t xml:space="preserve">                       C. </w:t>
      </w:r>
      <w:proofErr w:type="spellStart"/>
      <w:r>
        <w:rPr>
          <w:rFonts w:eastAsia="Calibri"/>
          <w:sz w:val="20"/>
          <w:szCs w:val="20"/>
          <w:lang w:eastAsia="en-US"/>
        </w:rPr>
        <w:t>самоактуализация</w:t>
      </w:r>
      <w:proofErr w:type="spellEnd"/>
      <w:r>
        <w:rPr>
          <w:rFonts w:eastAsia="Calibri"/>
          <w:sz w:val="20"/>
          <w:szCs w:val="20"/>
          <w:lang w:eastAsia="en-US"/>
        </w:rPr>
        <w:t xml:space="preserve"> личности</w:t>
      </w:r>
    </w:p>
    <w:p w:rsidR="00CA2412" w:rsidRDefault="00CA2412" w:rsidP="00CA2412">
      <w:pPr>
        <w:ind w:firstLine="709"/>
        <w:jc w:val="both"/>
        <w:rPr>
          <w:rFonts w:eastAsia="Calibri"/>
          <w:sz w:val="20"/>
          <w:szCs w:val="20"/>
          <w:lang w:eastAsia="en-US"/>
        </w:rPr>
      </w:pPr>
      <w:r>
        <w:rPr>
          <w:rFonts w:eastAsia="Calibri"/>
          <w:sz w:val="20"/>
          <w:szCs w:val="20"/>
          <w:lang w:eastAsia="en-US"/>
        </w:rPr>
        <w:t>4. гештальтпсихология</w:t>
      </w:r>
      <w:r>
        <w:rPr>
          <w:rFonts w:eastAsia="Calibri"/>
          <w:sz w:val="20"/>
          <w:szCs w:val="20"/>
          <w:lang w:eastAsia="en-US"/>
        </w:rPr>
        <w:tab/>
        <w:t xml:space="preserve">           D. бессознательное</w:t>
      </w:r>
    </w:p>
    <w:p w:rsidR="00CA2412" w:rsidRDefault="00CA2412" w:rsidP="00CA2412">
      <w:pPr>
        <w:ind w:firstLine="709"/>
        <w:jc w:val="both"/>
        <w:rPr>
          <w:rFonts w:eastAsia="Calibri"/>
          <w:sz w:val="20"/>
          <w:szCs w:val="20"/>
          <w:lang w:eastAsia="en-US"/>
        </w:rPr>
      </w:pPr>
      <w:r>
        <w:rPr>
          <w:rFonts w:eastAsia="Calibri"/>
          <w:sz w:val="20"/>
          <w:szCs w:val="20"/>
          <w:lang w:eastAsia="en-US"/>
        </w:rPr>
        <w:t>5. гуманистическая психология</w:t>
      </w:r>
      <w:r>
        <w:rPr>
          <w:rFonts w:eastAsia="Calibri"/>
          <w:sz w:val="20"/>
          <w:szCs w:val="20"/>
          <w:lang w:eastAsia="en-US"/>
        </w:rPr>
        <w:tab/>
        <w:t>E.  сознание</w:t>
      </w:r>
    </w:p>
    <w:p w:rsidR="00CA2412" w:rsidRDefault="00CA2412" w:rsidP="00CA2412">
      <w:pPr>
        <w:ind w:firstLine="709"/>
        <w:jc w:val="both"/>
        <w:rPr>
          <w:rFonts w:eastAsia="Calibri"/>
          <w:sz w:val="20"/>
          <w:szCs w:val="20"/>
          <w:lang w:eastAsia="en-US"/>
        </w:rPr>
      </w:pPr>
      <w:r>
        <w:rPr>
          <w:rFonts w:eastAsia="Calibri"/>
          <w:sz w:val="20"/>
          <w:szCs w:val="20"/>
          <w:lang w:eastAsia="en-US"/>
        </w:rPr>
        <w:t>6. когнитивная психология</w:t>
      </w:r>
      <w:r>
        <w:rPr>
          <w:rFonts w:eastAsia="Calibri"/>
          <w:sz w:val="20"/>
          <w:szCs w:val="20"/>
          <w:lang w:eastAsia="en-US"/>
        </w:rPr>
        <w:tab/>
        <w:t xml:space="preserve">            F. целостные структуры психики</w:t>
      </w:r>
    </w:p>
    <w:p w:rsidR="00CA2412" w:rsidRDefault="00CA2412" w:rsidP="00CA2412">
      <w:pPr>
        <w:ind w:firstLine="709"/>
        <w:jc w:val="both"/>
        <w:rPr>
          <w:rFonts w:eastAsia="Calibri"/>
          <w:sz w:val="20"/>
          <w:szCs w:val="20"/>
          <w:lang w:eastAsia="en-US"/>
        </w:rPr>
      </w:pPr>
      <w:r>
        <w:rPr>
          <w:rFonts w:eastAsia="Calibri"/>
          <w:sz w:val="20"/>
          <w:szCs w:val="20"/>
          <w:lang w:eastAsia="en-US"/>
        </w:rPr>
        <w:t>7.отечественная психология</w:t>
      </w:r>
      <w:r>
        <w:rPr>
          <w:rFonts w:eastAsia="Calibri"/>
          <w:sz w:val="20"/>
          <w:szCs w:val="20"/>
          <w:lang w:eastAsia="en-US"/>
        </w:rPr>
        <w:tab/>
        <w:t>G. поведение</w:t>
      </w:r>
    </w:p>
    <w:p w:rsidR="00CA2412" w:rsidRDefault="00CA2412" w:rsidP="00CA2412">
      <w:pPr>
        <w:ind w:firstLine="709"/>
        <w:jc w:val="both"/>
        <w:rPr>
          <w:rFonts w:eastAsia="Calibri"/>
          <w:sz w:val="20"/>
          <w:szCs w:val="20"/>
          <w:lang w:eastAsia="en-US"/>
        </w:rPr>
      </w:pPr>
      <w:r>
        <w:rPr>
          <w:rFonts w:eastAsia="Calibri"/>
          <w:sz w:val="20"/>
          <w:szCs w:val="20"/>
          <w:lang w:eastAsia="en-US"/>
        </w:rPr>
        <w:t>Задание 3. Заполните тематическую таблицу, используя информацию из научных источников (учебники, словари по психологии).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0"/>
        <w:gridCol w:w="3557"/>
        <w:gridCol w:w="3724"/>
      </w:tblGrid>
      <w:tr w:rsidR="00CA2412" w:rsidTr="00CA2412">
        <w:tc>
          <w:tcPr>
            <w:tcW w:w="2684" w:type="dxa"/>
            <w:tcBorders>
              <w:top w:val="single" w:sz="4" w:space="0" w:color="auto"/>
              <w:left w:val="single" w:sz="4" w:space="0" w:color="auto"/>
              <w:bottom w:val="single" w:sz="4" w:space="0" w:color="auto"/>
              <w:right w:val="single" w:sz="4" w:space="0" w:color="auto"/>
            </w:tcBorders>
            <w:hideMark/>
          </w:tcPr>
          <w:p w:rsidR="00CA2412" w:rsidRDefault="00CA2412">
            <w:pPr>
              <w:jc w:val="center"/>
              <w:rPr>
                <w:rFonts w:eastAsia="Calibri"/>
                <w:sz w:val="20"/>
                <w:szCs w:val="20"/>
                <w:lang w:eastAsia="en-US"/>
              </w:rPr>
            </w:pPr>
            <w:r>
              <w:rPr>
                <w:rFonts w:eastAsia="Calibri"/>
                <w:sz w:val="20"/>
                <w:szCs w:val="20"/>
                <w:lang w:eastAsia="en-US"/>
              </w:rPr>
              <w:t>Ф.И.О. ученого  (годы жизни)</w:t>
            </w:r>
          </w:p>
        </w:tc>
        <w:tc>
          <w:tcPr>
            <w:tcW w:w="3639" w:type="dxa"/>
            <w:tcBorders>
              <w:top w:val="single" w:sz="4" w:space="0" w:color="auto"/>
              <w:left w:val="single" w:sz="4" w:space="0" w:color="auto"/>
              <w:bottom w:val="single" w:sz="4" w:space="0" w:color="auto"/>
              <w:right w:val="single" w:sz="4" w:space="0" w:color="auto"/>
            </w:tcBorders>
            <w:hideMark/>
          </w:tcPr>
          <w:p w:rsidR="00CA2412" w:rsidRDefault="00CA2412">
            <w:pPr>
              <w:jc w:val="center"/>
              <w:rPr>
                <w:rFonts w:eastAsia="Calibri"/>
                <w:sz w:val="20"/>
                <w:szCs w:val="20"/>
                <w:lang w:eastAsia="en-US"/>
              </w:rPr>
            </w:pPr>
            <w:r>
              <w:rPr>
                <w:rFonts w:eastAsia="Calibri"/>
                <w:sz w:val="20"/>
                <w:szCs w:val="20"/>
                <w:lang w:eastAsia="en-US"/>
              </w:rPr>
              <w:t>Научные взгляды, разработанные понятия, теории</w:t>
            </w:r>
          </w:p>
        </w:tc>
        <w:tc>
          <w:tcPr>
            <w:tcW w:w="3814" w:type="dxa"/>
            <w:tcBorders>
              <w:top w:val="single" w:sz="4" w:space="0" w:color="auto"/>
              <w:left w:val="single" w:sz="4" w:space="0" w:color="auto"/>
              <w:bottom w:val="single" w:sz="4" w:space="0" w:color="auto"/>
              <w:right w:val="single" w:sz="4" w:space="0" w:color="auto"/>
            </w:tcBorders>
            <w:hideMark/>
          </w:tcPr>
          <w:p w:rsidR="00CA2412" w:rsidRDefault="00CA2412">
            <w:pPr>
              <w:jc w:val="center"/>
              <w:rPr>
                <w:rFonts w:eastAsia="Calibri"/>
                <w:sz w:val="20"/>
                <w:szCs w:val="20"/>
                <w:lang w:eastAsia="en-US"/>
              </w:rPr>
            </w:pPr>
            <w:r>
              <w:rPr>
                <w:rFonts w:eastAsia="Calibri"/>
                <w:sz w:val="20"/>
                <w:szCs w:val="20"/>
                <w:lang w:eastAsia="en-US"/>
              </w:rPr>
              <w:t>Основные научные труды (название произведений, год написания)</w:t>
            </w:r>
          </w:p>
        </w:tc>
      </w:tr>
      <w:tr w:rsidR="00CA2412" w:rsidTr="00CA2412">
        <w:tc>
          <w:tcPr>
            <w:tcW w:w="2684" w:type="dxa"/>
            <w:tcBorders>
              <w:top w:val="single" w:sz="4" w:space="0" w:color="auto"/>
              <w:left w:val="single" w:sz="4" w:space="0" w:color="auto"/>
              <w:bottom w:val="single" w:sz="4" w:space="0" w:color="auto"/>
              <w:right w:val="single" w:sz="4" w:space="0" w:color="auto"/>
            </w:tcBorders>
            <w:hideMark/>
          </w:tcPr>
          <w:p w:rsidR="00CA2412" w:rsidRDefault="00CA2412">
            <w:pPr>
              <w:jc w:val="both"/>
              <w:rPr>
                <w:rFonts w:eastAsia="Calibri"/>
                <w:sz w:val="20"/>
                <w:szCs w:val="20"/>
                <w:lang w:eastAsia="en-US"/>
              </w:rPr>
            </w:pPr>
            <w:r>
              <w:rPr>
                <w:rFonts w:eastAsia="Calibri"/>
                <w:sz w:val="20"/>
                <w:szCs w:val="20"/>
                <w:lang w:eastAsia="en-US"/>
              </w:rPr>
              <w:t>И.П. Павлов</w:t>
            </w:r>
          </w:p>
        </w:tc>
        <w:tc>
          <w:tcPr>
            <w:tcW w:w="3639" w:type="dxa"/>
            <w:tcBorders>
              <w:top w:val="single" w:sz="4" w:space="0" w:color="auto"/>
              <w:left w:val="single" w:sz="4" w:space="0" w:color="auto"/>
              <w:bottom w:val="single" w:sz="4" w:space="0" w:color="auto"/>
              <w:right w:val="single" w:sz="4" w:space="0" w:color="auto"/>
            </w:tcBorders>
          </w:tcPr>
          <w:p w:rsidR="00CA2412" w:rsidRDefault="00CA2412">
            <w:pPr>
              <w:jc w:val="both"/>
              <w:rPr>
                <w:rFonts w:eastAsia="Calibri"/>
                <w:sz w:val="20"/>
                <w:szCs w:val="20"/>
                <w:lang w:eastAsia="en-US"/>
              </w:rPr>
            </w:pPr>
          </w:p>
        </w:tc>
        <w:tc>
          <w:tcPr>
            <w:tcW w:w="3814" w:type="dxa"/>
            <w:tcBorders>
              <w:top w:val="single" w:sz="4" w:space="0" w:color="auto"/>
              <w:left w:val="single" w:sz="4" w:space="0" w:color="auto"/>
              <w:bottom w:val="single" w:sz="4" w:space="0" w:color="auto"/>
              <w:right w:val="single" w:sz="4" w:space="0" w:color="auto"/>
            </w:tcBorders>
          </w:tcPr>
          <w:p w:rsidR="00CA2412" w:rsidRDefault="00CA2412">
            <w:pPr>
              <w:jc w:val="both"/>
              <w:rPr>
                <w:rFonts w:eastAsia="Calibri"/>
                <w:sz w:val="20"/>
                <w:szCs w:val="20"/>
                <w:lang w:eastAsia="en-US"/>
              </w:rPr>
            </w:pPr>
          </w:p>
        </w:tc>
      </w:tr>
      <w:tr w:rsidR="00CA2412" w:rsidTr="00CA2412">
        <w:tc>
          <w:tcPr>
            <w:tcW w:w="2684" w:type="dxa"/>
            <w:tcBorders>
              <w:top w:val="single" w:sz="4" w:space="0" w:color="auto"/>
              <w:left w:val="single" w:sz="4" w:space="0" w:color="auto"/>
              <w:bottom w:val="single" w:sz="4" w:space="0" w:color="auto"/>
              <w:right w:val="single" w:sz="4" w:space="0" w:color="auto"/>
            </w:tcBorders>
            <w:hideMark/>
          </w:tcPr>
          <w:p w:rsidR="00CA2412" w:rsidRDefault="00CA2412">
            <w:pPr>
              <w:jc w:val="both"/>
              <w:rPr>
                <w:rFonts w:eastAsia="Calibri"/>
                <w:sz w:val="20"/>
                <w:szCs w:val="20"/>
                <w:lang w:eastAsia="en-US"/>
              </w:rPr>
            </w:pPr>
            <w:r>
              <w:rPr>
                <w:rFonts w:eastAsia="Calibri"/>
                <w:sz w:val="20"/>
                <w:szCs w:val="20"/>
                <w:lang w:eastAsia="en-US"/>
              </w:rPr>
              <w:t>Л.С. Выготский</w:t>
            </w:r>
          </w:p>
        </w:tc>
        <w:tc>
          <w:tcPr>
            <w:tcW w:w="3639" w:type="dxa"/>
            <w:tcBorders>
              <w:top w:val="single" w:sz="4" w:space="0" w:color="auto"/>
              <w:left w:val="single" w:sz="4" w:space="0" w:color="auto"/>
              <w:bottom w:val="single" w:sz="4" w:space="0" w:color="auto"/>
              <w:right w:val="single" w:sz="4" w:space="0" w:color="auto"/>
            </w:tcBorders>
          </w:tcPr>
          <w:p w:rsidR="00CA2412" w:rsidRDefault="00CA2412">
            <w:pPr>
              <w:jc w:val="both"/>
              <w:rPr>
                <w:rFonts w:eastAsia="Calibri"/>
                <w:sz w:val="20"/>
                <w:szCs w:val="20"/>
                <w:lang w:eastAsia="en-US"/>
              </w:rPr>
            </w:pPr>
          </w:p>
        </w:tc>
        <w:tc>
          <w:tcPr>
            <w:tcW w:w="3814" w:type="dxa"/>
            <w:tcBorders>
              <w:top w:val="single" w:sz="4" w:space="0" w:color="auto"/>
              <w:left w:val="single" w:sz="4" w:space="0" w:color="auto"/>
              <w:bottom w:val="single" w:sz="4" w:space="0" w:color="auto"/>
              <w:right w:val="single" w:sz="4" w:space="0" w:color="auto"/>
            </w:tcBorders>
          </w:tcPr>
          <w:p w:rsidR="00CA2412" w:rsidRDefault="00CA2412">
            <w:pPr>
              <w:jc w:val="both"/>
              <w:rPr>
                <w:rFonts w:eastAsia="Calibri"/>
                <w:sz w:val="20"/>
                <w:szCs w:val="20"/>
                <w:lang w:eastAsia="en-US"/>
              </w:rPr>
            </w:pPr>
          </w:p>
        </w:tc>
      </w:tr>
      <w:tr w:rsidR="00CA2412" w:rsidTr="00CA2412">
        <w:tc>
          <w:tcPr>
            <w:tcW w:w="2684" w:type="dxa"/>
            <w:tcBorders>
              <w:top w:val="single" w:sz="4" w:space="0" w:color="auto"/>
              <w:left w:val="single" w:sz="4" w:space="0" w:color="auto"/>
              <w:bottom w:val="single" w:sz="4" w:space="0" w:color="auto"/>
              <w:right w:val="single" w:sz="4" w:space="0" w:color="auto"/>
            </w:tcBorders>
            <w:hideMark/>
          </w:tcPr>
          <w:p w:rsidR="00CA2412" w:rsidRDefault="00CA2412">
            <w:pPr>
              <w:jc w:val="both"/>
              <w:rPr>
                <w:rFonts w:eastAsia="Calibri"/>
                <w:sz w:val="20"/>
                <w:szCs w:val="20"/>
                <w:lang w:eastAsia="en-US"/>
              </w:rPr>
            </w:pPr>
            <w:r>
              <w:rPr>
                <w:rFonts w:eastAsia="Calibri"/>
                <w:sz w:val="20"/>
                <w:szCs w:val="20"/>
                <w:lang w:eastAsia="en-US"/>
              </w:rPr>
              <w:t>С.Л. Рубинштейн</w:t>
            </w:r>
            <w:r>
              <w:rPr>
                <w:rFonts w:eastAsia="Calibri"/>
                <w:sz w:val="20"/>
                <w:szCs w:val="20"/>
                <w:lang w:eastAsia="en-US"/>
              </w:rPr>
              <w:tab/>
            </w:r>
            <w:r>
              <w:rPr>
                <w:rFonts w:eastAsia="Calibri"/>
                <w:sz w:val="20"/>
                <w:szCs w:val="20"/>
                <w:lang w:eastAsia="en-US"/>
              </w:rPr>
              <w:tab/>
            </w:r>
          </w:p>
        </w:tc>
        <w:tc>
          <w:tcPr>
            <w:tcW w:w="3639" w:type="dxa"/>
            <w:tcBorders>
              <w:top w:val="single" w:sz="4" w:space="0" w:color="auto"/>
              <w:left w:val="single" w:sz="4" w:space="0" w:color="auto"/>
              <w:bottom w:val="single" w:sz="4" w:space="0" w:color="auto"/>
              <w:right w:val="single" w:sz="4" w:space="0" w:color="auto"/>
            </w:tcBorders>
          </w:tcPr>
          <w:p w:rsidR="00CA2412" w:rsidRDefault="00CA2412">
            <w:pPr>
              <w:jc w:val="both"/>
              <w:rPr>
                <w:rFonts w:eastAsia="Calibri"/>
                <w:sz w:val="20"/>
                <w:szCs w:val="20"/>
                <w:lang w:eastAsia="en-US"/>
              </w:rPr>
            </w:pPr>
          </w:p>
        </w:tc>
        <w:tc>
          <w:tcPr>
            <w:tcW w:w="3814" w:type="dxa"/>
            <w:tcBorders>
              <w:top w:val="single" w:sz="4" w:space="0" w:color="auto"/>
              <w:left w:val="single" w:sz="4" w:space="0" w:color="auto"/>
              <w:bottom w:val="single" w:sz="4" w:space="0" w:color="auto"/>
              <w:right w:val="single" w:sz="4" w:space="0" w:color="auto"/>
            </w:tcBorders>
          </w:tcPr>
          <w:p w:rsidR="00CA2412" w:rsidRDefault="00CA2412">
            <w:pPr>
              <w:jc w:val="both"/>
              <w:rPr>
                <w:rFonts w:eastAsia="Calibri"/>
                <w:sz w:val="20"/>
                <w:szCs w:val="20"/>
                <w:lang w:eastAsia="en-US"/>
              </w:rPr>
            </w:pPr>
          </w:p>
        </w:tc>
      </w:tr>
      <w:tr w:rsidR="00CA2412" w:rsidTr="00CA2412">
        <w:tc>
          <w:tcPr>
            <w:tcW w:w="2684" w:type="dxa"/>
            <w:tcBorders>
              <w:top w:val="single" w:sz="4" w:space="0" w:color="auto"/>
              <w:left w:val="single" w:sz="4" w:space="0" w:color="auto"/>
              <w:bottom w:val="single" w:sz="4" w:space="0" w:color="auto"/>
              <w:right w:val="single" w:sz="4" w:space="0" w:color="auto"/>
            </w:tcBorders>
            <w:hideMark/>
          </w:tcPr>
          <w:p w:rsidR="00CA2412" w:rsidRDefault="00CA2412">
            <w:pPr>
              <w:jc w:val="both"/>
              <w:rPr>
                <w:rFonts w:eastAsia="Calibri"/>
                <w:sz w:val="20"/>
                <w:szCs w:val="20"/>
                <w:lang w:eastAsia="en-US"/>
              </w:rPr>
            </w:pPr>
            <w:r>
              <w:rPr>
                <w:rFonts w:eastAsia="Calibri"/>
                <w:sz w:val="20"/>
                <w:szCs w:val="20"/>
                <w:lang w:eastAsia="en-US"/>
              </w:rPr>
              <w:t>А.Н. Леонтьев</w:t>
            </w:r>
            <w:r>
              <w:rPr>
                <w:rFonts w:eastAsia="Calibri"/>
                <w:sz w:val="20"/>
                <w:szCs w:val="20"/>
                <w:lang w:eastAsia="en-US"/>
              </w:rPr>
              <w:tab/>
            </w:r>
          </w:p>
        </w:tc>
        <w:tc>
          <w:tcPr>
            <w:tcW w:w="3639" w:type="dxa"/>
            <w:tcBorders>
              <w:top w:val="single" w:sz="4" w:space="0" w:color="auto"/>
              <w:left w:val="single" w:sz="4" w:space="0" w:color="auto"/>
              <w:bottom w:val="single" w:sz="4" w:space="0" w:color="auto"/>
              <w:right w:val="single" w:sz="4" w:space="0" w:color="auto"/>
            </w:tcBorders>
          </w:tcPr>
          <w:p w:rsidR="00CA2412" w:rsidRDefault="00CA2412">
            <w:pPr>
              <w:jc w:val="both"/>
              <w:rPr>
                <w:rFonts w:eastAsia="Calibri"/>
                <w:sz w:val="20"/>
                <w:szCs w:val="20"/>
                <w:lang w:eastAsia="en-US"/>
              </w:rPr>
            </w:pPr>
          </w:p>
        </w:tc>
        <w:tc>
          <w:tcPr>
            <w:tcW w:w="3814" w:type="dxa"/>
            <w:tcBorders>
              <w:top w:val="single" w:sz="4" w:space="0" w:color="auto"/>
              <w:left w:val="single" w:sz="4" w:space="0" w:color="auto"/>
              <w:bottom w:val="single" w:sz="4" w:space="0" w:color="auto"/>
              <w:right w:val="single" w:sz="4" w:space="0" w:color="auto"/>
            </w:tcBorders>
          </w:tcPr>
          <w:p w:rsidR="00CA2412" w:rsidRDefault="00CA2412">
            <w:pPr>
              <w:jc w:val="both"/>
              <w:rPr>
                <w:rFonts w:eastAsia="Calibri"/>
                <w:sz w:val="20"/>
                <w:szCs w:val="20"/>
                <w:lang w:eastAsia="en-US"/>
              </w:rPr>
            </w:pPr>
          </w:p>
        </w:tc>
      </w:tr>
      <w:tr w:rsidR="00CA2412" w:rsidTr="00CA2412">
        <w:tc>
          <w:tcPr>
            <w:tcW w:w="2684" w:type="dxa"/>
            <w:tcBorders>
              <w:top w:val="single" w:sz="4" w:space="0" w:color="auto"/>
              <w:left w:val="single" w:sz="4" w:space="0" w:color="auto"/>
              <w:bottom w:val="single" w:sz="4" w:space="0" w:color="auto"/>
              <w:right w:val="single" w:sz="4" w:space="0" w:color="auto"/>
            </w:tcBorders>
            <w:hideMark/>
          </w:tcPr>
          <w:p w:rsidR="00CA2412" w:rsidRDefault="00CA2412">
            <w:pPr>
              <w:jc w:val="both"/>
              <w:rPr>
                <w:rFonts w:eastAsia="Calibri"/>
                <w:sz w:val="20"/>
                <w:szCs w:val="20"/>
                <w:lang w:eastAsia="en-US"/>
              </w:rPr>
            </w:pPr>
            <w:r>
              <w:rPr>
                <w:rFonts w:eastAsia="Calibri"/>
                <w:sz w:val="20"/>
                <w:szCs w:val="20"/>
                <w:lang w:eastAsia="en-US"/>
              </w:rPr>
              <w:t xml:space="preserve">А.Р. </w:t>
            </w:r>
            <w:proofErr w:type="spellStart"/>
            <w:r>
              <w:rPr>
                <w:rFonts w:eastAsia="Calibri"/>
                <w:sz w:val="20"/>
                <w:szCs w:val="20"/>
                <w:lang w:eastAsia="en-US"/>
              </w:rPr>
              <w:t>Лурия</w:t>
            </w:r>
            <w:proofErr w:type="spellEnd"/>
            <w:r>
              <w:rPr>
                <w:rFonts w:eastAsia="Calibri"/>
                <w:sz w:val="20"/>
                <w:szCs w:val="20"/>
                <w:lang w:eastAsia="en-US"/>
              </w:rPr>
              <w:tab/>
            </w:r>
          </w:p>
        </w:tc>
        <w:tc>
          <w:tcPr>
            <w:tcW w:w="3639" w:type="dxa"/>
            <w:tcBorders>
              <w:top w:val="single" w:sz="4" w:space="0" w:color="auto"/>
              <w:left w:val="single" w:sz="4" w:space="0" w:color="auto"/>
              <w:bottom w:val="single" w:sz="4" w:space="0" w:color="auto"/>
              <w:right w:val="single" w:sz="4" w:space="0" w:color="auto"/>
            </w:tcBorders>
          </w:tcPr>
          <w:p w:rsidR="00CA2412" w:rsidRDefault="00CA2412">
            <w:pPr>
              <w:jc w:val="both"/>
              <w:rPr>
                <w:rFonts w:eastAsia="Calibri"/>
                <w:sz w:val="20"/>
                <w:szCs w:val="20"/>
                <w:lang w:eastAsia="en-US"/>
              </w:rPr>
            </w:pPr>
          </w:p>
        </w:tc>
        <w:tc>
          <w:tcPr>
            <w:tcW w:w="3814" w:type="dxa"/>
            <w:tcBorders>
              <w:top w:val="single" w:sz="4" w:space="0" w:color="auto"/>
              <w:left w:val="single" w:sz="4" w:space="0" w:color="auto"/>
              <w:bottom w:val="single" w:sz="4" w:space="0" w:color="auto"/>
              <w:right w:val="single" w:sz="4" w:space="0" w:color="auto"/>
            </w:tcBorders>
          </w:tcPr>
          <w:p w:rsidR="00CA2412" w:rsidRDefault="00CA2412">
            <w:pPr>
              <w:jc w:val="both"/>
              <w:rPr>
                <w:rFonts w:eastAsia="Calibri"/>
                <w:sz w:val="20"/>
                <w:szCs w:val="20"/>
                <w:lang w:eastAsia="en-US"/>
              </w:rPr>
            </w:pPr>
          </w:p>
        </w:tc>
      </w:tr>
      <w:tr w:rsidR="00CA2412" w:rsidTr="00CA2412">
        <w:tc>
          <w:tcPr>
            <w:tcW w:w="2684" w:type="dxa"/>
            <w:tcBorders>
              <w:top w:val="single" w:sz="4" w:space="0" w:color="auto"/>
              <w:left w:val="single" w:sz="4" w:space="0" w:color="auto"/>
              <w:bottom w:val="single" w:sz="4" w:space="0" w:color="auto"/>
              <w:right w:val="single" w:sz="4" w:space="0" w:color="auto"/>
            </w:tcBorders>
          </w:tcPr>
          <w:p w:rsidR="00CA2412" w:rsidRDefault="00CA2412">
            <w:pPr>
              <w:jc w:val="both"/>
              <w:rPr>
                <w:rFonts w:eastAsia="Calibri"/>
                <w:sz w:val="20"/>
                <w:szCs w:val="20"/>
                <w:lang w:eastAsia="en-US"/>
              </w:rPr>
            </w:pPr>
          </w:p>
        </w:tc>
        <w:tc>
          <w:tcPr>
            <w:tcW w:w="3639" w:type="dxa"/>
            <w:tcBorders>
              <w:top w:val="single" w:sz="4" w:space="0" w:color="auto"/>
              <w:left w:val="single" w:sz="4" w:space="0" w:color="auto"/>
              <w:bottom w:val="single" w:sz="4" w:space="0" w:color="auto"/>
              <w:right w:val="single" w:sz="4" w:space="0" w:color="auto"/>
            </w:tcBorders>
          </w:tcPr>
          <w:p w:rsidR="00CA2412" w:rsidRDefault="00CA2412">
            <w:pPr>
              <w:jc w:val="both"/>
              <w:rPr>
                <w:rFonts w:eastAsia="Calibri"/>
                <w:sz w:val="20"/>
                <w:szCs w:val="20"/>
                <w:lang w:eastAsia="en-US"/>
              </w:rPr>
            </w:pPr>
          </w:p>
        </w:tc>
        <w:tc>
          <w:tcPr>
            <w:tcW w:w="3814" w:type="dxa"/>
            <w:tcBorders>
              <w:top w:val="single" w:sz="4" w:space="0" w:color="auto"/>
              <w:left w:val="single" w:sz="4" w:space="0" w:color="auto"/>
              <w:bottom w:val="single" w:sz="4" w:space="0" w:color="auto"/>
              <w:right w:val="single" w:sz="4" w:space="0" w:color="auto"/>
            </w:tcBorders>
          </w:tcPr>
          <w:p w:rsidR="00CA2412" w:rsidRDefault="00CA2412">
            <w:pPr>
              <w:jc w:val="both"/>
              <w:rPr>
                <w:rFonts w:eastAsia="Calibri"/>
                <w:sz w:val="20"/>
                <w:szCs w:val="20"/>
                <w:lang w:eastAsia="en-US"/>
              </w:rPr>
            </w:pPr>
          </w:p>
        </w:tc>
      </w:tr>
      <w:tr w:rsidR="00CA2412" w:rsidTr="00CA2412">
        <w:tc>
          <w:tcPr>
            <w:tcW w:w="2684" w:type="dxa"/>
            <w:tcBorders>
              <w:top w:val="single" w:sz="4" w:space="0" w:color="auto"/>
              <w:left w:val="single" w:sz="4" w:space="0" w:color="auto"/>
              <w:bottom w:val="single" w:sz="4" w:space="0" w:color="auto"/>
              <w:right w:val="single" w:sz="4" w:space="0" w:color="auto"/>
            </w:tcBorders>
          </w:tcPr>
          <w:p w:rsidR="00CA2412" w:rsidRDefault="00CA2412">
            <w:pPr>
              <w:jc w:val="both"/>
              <w:rPr>
                <w:rFonts w:eastAsia="Calibri"/>
                <w:sz w:val="20"/>
                <w:szCs w:val="20"/>
                <w:lang w:eastAsia="en-US"/>
              </w:rPr>
            </w:pPr>
          </w:p>
        </w:tc>
        <w:tc>
          <w:tcPr>
            <w:tcW w:w="3639" w:type="dxa"/>
            <w:tcBorders>
              <w:top w:val="single" w:sz="4" w:space="0" w:color="auto"/>
              <w:left w:val="single" w:sz="4" w:space="0" w:color="auto"/>
              <w:bottom w:val="single" w:sz="4" w:space="0" w:color="auto"/>
              <w:right w:val="single" w:sz="4" w:space="0" w:color="auto"/>
            </w:tcBorders>
          </w:tcPr>
          <w:p w:rsidR="00CA2412" w:rsidRDefault="00CA2412">
            <w:pPr>
              <w:jc w:val="both"/>
              <w:rPr>
                <w:rFonts w:eastAsia="Calibri"/>
                <w:sz w:val="20"/>
                <w:szCs w:val="20"/>
                <w:lang w:eastAsia="en-US"/>
              </w:rPr>
            </w:pPr>
          </w:p>
        </w:tc>
        <w:tc>
          <w:tcPr>
            <w:tcW w:w="3814" w:type="dxa"/>
            <w:tcBorders>
              <w:top w:val="single" w:sz="4" w:space="0" w:color="auto"/>
              <w:left w:val="single" w:sz="4" w:space="0" w:color="auto"/>
              <w:bottom w:val="single" w:sz="4" w:space="0" w:color="auto"/>
              <w:right w:val="single" w:sz="4" w:space="0" w:color="auto"/>
            </w:tcBorders>
          </w:tcPr>
          <w:p w:rsidR="00CA2412" w:rsidRDefault="00CA2412">
            <w:pPr>
              <w:jc w:val="both"/>
              <w:rPr>
                <w:rFonts w:eastAsia="Calibri"/>
                <w:sz w:val="20"/>
                <w:szCs w:val="20"/>
                <w:lang w:eastAsia="en-US"/>
              </w:rPr>
            </w:pPr>
          </w:p>
        </w:tc>
      </w:tr>
    </w:tbl>
    <w:p w:rsidR="00CA2412" w:rsidRDefault="00CA2412" w:rsidP="00CA2412">
      <w:pPr>
        <w:jc w:val="both"/>
        <w:rPr>
          <w:rFonts w:eastAsia="Calibri"/>
          <w:sz w:val="20"/>
          <w:szCs w:val="20"/>
          <w:lang w:eastAsia="en-US"/>
        </w:rPr>
      </w:pPr>
    </w:p>
    <w:p w:rsidR="00CA2412" w:rsidRDefault="00CA2412" w:rsidP="00CA2412">
      <w:pPr>
        <w:ind w:firstLine="709"/>
        <w:jc w:val="both"/>
        <w:rPr>
          <w:rFonts w:eastAsia="Calibri"/>
          <w:sz w:val="20"/>
          <w:szCs w:val="20"/>
          <w:lang w:eastAsia="en-US"/>
        </w:rPr>
      </w:pPr>
      <w:r>
        <w:rPr>
          <w:rFonts w:eastAsia="Calibri"/>
          <w:sz w:val="20"/>
          <w:szCs w:val="20"/>
          <w:lang w:eastAsia="en-US"/>
        </w:rPr>
        <w:tab/>
      </w:r>
    </w:p>
    <w:p w:rsidR="00CA2412" w:rsidRDefault="00CA2412" w:rsidP="00CA2412">
      <w:pPr>
        <w:ind w:firstLine="709"/>
        <w:jc w:val="both"/>
        <w:rPr>
          <w:rFonts w:eastAsia="Calibri"/>
          <w:sz w:val="20"/>
          <w:szCs w:val="20"/>
          <w:lang w:eastAsia="en-US"/>
        </w:rPr>
      </w:pPr>
      <w:r>
        <w:rPr>
          <w:rFonts w:eastAsia="Calibri"/>
          <w:sz w:val="20"/>
          <w:szCs w:val="20"/>
          <w:lang w:eastAsia="en-US"/>
        </w:rPr>
        <w:t>Задание 4. Перечислите и охарактеризуйте основные этапы развития психологии.</w:t>
      </w:r>
    </w:p>
    <w:p w:rsidR="00CA2412" w:rsidRDefault="00CA2412" w:rsidP="00CA2412">
      <w:pPr>
        <w:ind w:firstLine="709"/>
        <w:jc w:val="both"/>
        <w:rPr>
          <w:rFonts w:eastAsia="Calibri"/>
          <w:sz w:val="20"/>
          <w:szCs w:val="20"/>
          <w:lang w:eastAsia="en-US"/>
        </w:rPr>
      </w:pPr>
      <w:r>
        <w:rPr>
          <w:rFonts w:eastAsia="Calibri"/>
          <w:sz w:val="20"/>
          <w:szCs w:val="20"/>
          <w:lang w:eastAsia="en-US"/>
        </w:rPr>
        <w:t xml:space="preserve">Задание для самостоятельной работы студентов к теме Происхождение и развитие психики в филогенезе. </w:t>
      </w:r>
    </w:p>
    <w:p w:rsidR="00CA2412" w:rsidRDefault="00CA2412" w:rsidP="00CA2412">
      <w:pPr>
        <w:ind w:firstLine="709"/>
        <w:jc w:val="both"/>
        <w:rPr>
          <w:rFonts w:eastAsia="Calibri"/>
          <w:sz w:val="20"/>
          <w:szCs w:val="20"/>
          <w:lang w:eastAsia="en-US"/>
        </w:rPr>
      </w:pPr>
      <w:r>
        <w:rPr>
          <w:rFonts w:eastAsia="Calibri"/>
          <w:sz w:val="20"/>
          <w:szCs w:val="20"/>
          <w:lang w:eastAsia="en-US"/>
        </w:rPr>
        <w:t xml:space="preserve">Заполнить таблицу: Стадии развития психики и поведения животных (по А.Н. Леонтьеву и К.Э. Фабри). </w:t>
      </w:r>
    </w:p>
    <w:p w:rsidR="00CA2412" w:rsidRDefault="00CA2412" w:rsidP="00CA2412">
      <w:pPr>
        <w:ind w:firstLine="709"/>
        <w:jc w:val="both"/>
        <w:rPr>
          <w:rFonts w:eastAsia="Calibri"/>
          <w:sz w:val="20"/>
          <w:szCs w:val="20"/>
          <w:lang w:eastAsia="en-US"/>
        </w:rPr>
      </w:pPr>
      <w:r>
        <w:rPr>
          <w:rFonts w:eastAsia="Calibri"/>
          <w:sz w:val="20"/>
          <w:szCs w:val="20"/>
          <w:lang w:eastAsia="en-US"/>
        </w:rPr>
        <w:t>Она должна включать: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8"/>
        <w:gridCol w:w="3411"/>
        <w:gridCol w:w="3182"/>
      </w:tblGrid>
      <w:tr w:rsidR="00CA2412" w:rsidTr="00CA2412">
        <w:tc>
          <w:tcPr>
            <w:tcW w:w="3393" w:type="dxa"/>
            <w:tcBorders>
              <w:top w:val="single" w:sz="4" w:space="0" w:color="auto"/>
              <w:left w:val="single" w:sz="4" w:space="0" w:color="auto"/>
              <w:bottom w:val="single" w:sz="4" w:space="0" w:color="auto"/>
              <w:right w:val="single" w:sz="4" w:space="0" w:color="auto"/>
            </w:tcBorders>
            <w:hideMark/>
          </w:tcPr>
          <w:p w:rsidR="00CA2412" w:rsidRDefault="00CA2412">
            <w:pPr>
              <w:jc w:val="center"/>
              <w:rPr>
                <w:rFonts w:eastAsia="Calibri"/>
                <w:sz w:val="20"/>
                <w:szCs w:val="20"/>
                <w:lang w:eastAsia="en-US"/>
              </w:rPr>
            </w:pPr>
            <w:r>
              <w:rPr>
                <w:rFonts w:eastAsia="Calibri"/>
                <w:sz w:val="20"/>
                <w:szCs w:val="20"/>
                <w:lang w:eastAsia="en-US"/>
              </w:rPr>
              <w:t>Стадии и уровни психического отражения</w:t>
            </w:r>
          </w:p>
        </w:tc>
        <w:tc>
          <w:tcPr>
            <w:tcW w:w="3481" w:type="dxa"/>
            <w:tcBorders>
              <w:top w:val="single" w:sz="4" w:space="0" w:color="auto"/>
              <w:left w:val="single" w:sz="4" w:space="0" w:color="auto"/>
              <w:bottom w:val="single" w:sz="4" w:space="0" w:color="auto"/>
              <w:right w:val="single" w:sz="4" w:space="0" w:color="auto"/>
            </w:tcBorders>
          </w:tcPr>
          <w:p w:rsidR="00CA2412" w:rsidRDefault="00CA2412">
            <w:pPr>
              <w:jc w:val="center"/>
              <w:rPr>
                <w:rFonts w:eastAsia="Calibri"/>
                <w:sz w:val="20"/>
                <w:szCs w:val="20"/>
                <w:lang w:eastAsia="en-US"/>
              </w:rPr>
            </w:pPr>
            <w:r>
              <w:rPr>
                <w:rFonts w:eastAsia="Calibri"/>
                <w:sz w:val="20"/>
                <w:szCs w:val="20"/>
                <w:lang w:eastAsia="en-US"/>
              </w:rPr>
              <w:t>Характеристика стадии (особенности поведения животных)</w:t>
            </w:r>
          </w:p>
          <w:p w:rsidR="00CA2412" w:rsidRDefault="00CA2412">
            <w:pPr>
              <w:jc w:val="center"/>
              <w:rPr>
                <w:rFonts w:eastAsia="Calibri"/>
                <w:sz w:val="20"/>
                <w:szCs w:val="20"/>
                <w:lang w:eastAsia="en-US"/>
              </w:rPr>
            </w:pPr>
          </w:p>
        </w:tc>
        <w:tc>
          <w:tcPr>
            <w:tcW w:w="3263" w:type="dxa"/>
            <w:tcBorders>
              <w:top w:val="single" w:sz="4" w:space="0" w:color="auto"/>
              <w:left w:val="single" w:sz="4" w:space="0" w:color="auto"/>
              <w:bottom w:val="single" w:sz="4" w:space="0" w:color="auto"/>
              <w:right w:val="single" w:sz="4" w:space="0" w:color="auto"/>
            </w:tcBorders>
          </w:tcPr>
          <w:p w:rsidR="00CA2412" w:rsidRDefault="00CA2412">
            <w:pPr>
              <w:jc w:val="center"/>
              <w:rPr>
                <w:rFonts w:eastAsia="Calibri"/>
                <w:sz w:val="20"/>
                <w:szCs w:val="20"/>
                <w:lang w:eastAsia="en-US"/>
              </w:rPr>
            </w:pPr>
            <w:r>
              <w:rPr>
                <w:rFonts w:eastAsia="Calibri"/>
                <w:sz w:val="20"/>
                <w:szCs w:val="20"/>
                <w:lang w:eastAsia="en-US"/>
              </w:rPr>
              <w:t>Примеры животных данной стадии развития</w:t>
            </w:r>
          </w:p>
          <w:p w:rsidR="00CA2412" w:rsidRDefault="00CA2412">
            <w:pPr>
              <w:jc w:val="center"/>
              <w:rPr>
                <w:rFonts w:eastAsia="Calibri"/>
                <w:sz w:val="20"/>
                <w:szCs w:val="20"/>
                <w:lang w:eastAsia="en-US"/>
              </w:rPr>
            </w:pPr>
          </w:p>
        </w:tc>
      </w:tr>
      <w:tr w:rsidR="00CA2412" w:rsidTr="00CA2412">
        <w:tc>
          <w:tcPr>
            <w:tcW w:w="3393" w:type="dxa"/>
            <w:tcBorders>
              <w:top w:val="single" w:sz="4" w:space="0" w:color="auto"/>
              <w:left w:val="single" w:sz="4" w:space="0" w:color="auto"/>
              <w:bottom w:val="single" w:sz="4" w:space="0" w:color="auto"/>
              <w:right w:val="single" w:sz="4" w:space="0" w:color="auto"/>
            </w:tcBorders>
          </w:tcPr>
          <w:p w:rsidR="00CA2412" w:rsidRDefault="00CA2412">
            <w:pPr>
              <w:jc w:val="both"/>
              <w:rPr>
                <w:rFonts w:eastAsia="Calibri"/>
                <w:sz w:val="20"/>
                <w:szCs w:val="20"/>
                <w:lang w:eastAsia="en-US"/>
              </w:rPr>
            </w:pPr>
          </w:p>
        </w:tc>
        <w:tc>
          <w:tcPr>
            <w:tcW w:w="3481" w:type="dxa"/>
            <w:tcBorders>
              <w:top w:val="single" w:sz="4" w:space="0" w:color="auto"/>
              <w:left w:val="single" w:sz="4" w:space="0" w:color="auto"/>
              <w:bottom w:val="single" w:sz="4" w:space="0" w:color="auto"/>
              <w:right w:val="single" w:sz="4" w:space="0" w:color="auto"/>
            </w:tcBorders>
          </w:tcPr>
          <w:p w:rsidR="00CA2412" w:rsidRDefault="00CA2412">
            <w:pPr>
              <w:jc w:val="both"/>
              <w:rPr>
                <w:rFonts w:eastAsia="Calibri"/>
                <w:sz w:val="20"/>
                <w:szCs w:val="20"/>
                <w:lang w:eastAsia="en-US"/>
              </w:rPr>
            </w:pPr>
          </w:p>
        </w:tc>
        <w:tc>
          <w:tcPr>
            <w:tcW w:w="3263" w:type="dxa"/>
            <w:tcBorders>
              <w:top w:val="single" w:sz="4" w:space="0" w:color="auto"/>
              <w:left w:val="single" w:sz="4" w:space="0" w:color="auto"/>
              <w:bottom w:val="single" w:sz="4" w:space="0" w:color="auto"/>
              <w:right w:val="single" w:sz="4" w:space="0" w:color="auto"/>
            </w:tcBorders>
          </w:tcPr>
          <w:p w:rsidR="00CA2412" w:rsidRDefault="00CA2412">
            <w:pPr>
              <w:jc w:val="both"/>
              <w:rPr>
                <w:rFonts w:eastAsia="Calibri"/>
                <w:sz w:val="20"/>
                <w:szCs w:val="20"/>
                <w:lang w:eastAsia="en-US"/>
              </w:rPr>
            </w:pPr>
          </w:p>
        </w:tc>
      </w:tr>
    </w:tbl>
    <w:p w:rsidR="00CA2412" w:rsidRDefault="00CA2412" w:rsidP="00CA2412">
      <w:pPr>
        <w:ind w:firstLine="709"/>
        <w:jc w:val="both"/>
        <w:rPr>
          <w:rFonts w:eastAsia="Calibri"/>
          <w:i/>
          <w:sz w:val="20"/>
          <w:szCs w:val="20"/>
          <w:lang w:eastAsia="en-US"/>
        </w:rPr>
      </w:pPr>
      <w:r>
        <w:rPr>
          <w:rFonts w:eastAsia="Calibri"/>
          <w:i/>
          <w:sz w:val="20"/>
          <w:szCs w:val="20"/>
          <w:lang w:eastAsia="en-US"/>
        </w:rPr>
        <w:t xml:space="preserve">Задания к теме Общественно-историческая природа психики человека и её формирование в онтогенезе. </w:t>
      </w:r>
    </w:p>
    <w:p w:rsidR="00CA2412" w:rsidRDefault="00CA2412" w:rsidP="00CA2412">
      <w:pPr>
        <w:ind w:firstLine="709"/>
        <w:jc w:val="both"/>
        <w:rPr>
          <w:rFonts w:eastAsia="Calibri"/>
          <w:sz w:val="20"/>
          <w:szCs w:val="20"/>
          <w:lang w:eastAsia="en-US"/>
        </w:rPr>
      </w:pPr>
      <w:r>
        <w:rPr>
          <w:rFonts w:eastAsia="Calibri"/>
          <w:sz w:val="20"/>
          <w:szCs w:val="20"/>
          <w:lang w:eastAsia="en-US"/>
        </w:rPr>
        <w:t>Задание 1. Сформулируйте  определение психики и ее функций с учетом того, чтобы оно было понятно:</w:t>
      </w:r>
    </w:p>
    <w:p w:rsidR="00CA2412" w:rsidRDefault="00CA2412" w:rsidP="00CA2412">
      <w:pPr>
        <w:ind w:firstLine="709"/>
        <w:jc w:val="both"/>
        <w:rPr>
          <w:rFonts w:eastAsia="Calibri"/>
          <w:sz w:val="20"/>
          <w:szCs w:val="20"/>
          <w:lang w:eastAsia="en-US"/>
        </w:rPr>
      </w:pPr>
      <w:r>
        <w:rPr>
          <w:rFonts w:eastAsia="Calibri"/>
          <w:sz w:val="20"/>
          <w:szCs w:val="20"/>
          <w:lang w:eastAsia="en-US"/>
        </w:rPr>
        <w:t>а) ребенку пятилетнего возраста;</w:t>
      </w:r>
    </w:p>
    <w:p w:rsidR="00CA2412" w:rsidRDefault="00CA2412" w:rsidP="00CA2412">
      <w:pPr>
        <w:ind w:firstLine="709"/>
        <w:jc w:val="both"/>
        <w:rPr>
          <w:rFonts w:eastAsia="Calibri"/>
          <w:sz w:val="20"/>
          <w:szCs w:val="20"/>
          <w:lang w:eastAsia="en-US"/>
        </w:rPr>
      </w:pPr>
      <w:r>
        <w:rPr>
          <w:rFonts w:eastAsia="Calibri"/>
          <w:sz w:val="20"/>
          <w:szCs w:val="20"/>
          <w:lang w:eastAsia="en-US"/>
        </w:rPr>
        <w:t>б) подростку;</w:t>
      </w:r>
    </w:p>
    <w:p w:rsidR="00CA2412" w:rsidRDefault="00CA2412" w:rsidP="00CA2412">
      <w:pPr>
        <w:ind w:firstLine="709"/>
        <w:jc w:val="both"/>
        <w:rPr>
          <w:rFonts w:eastAsia="Calibri"/>
          <w:sz w:val="20"/>
          <w:szCs w:val="20"/>
          <w:lang w:eastAsia="en-US"/>
        </w:rPr>
      </w:pPr>
      <w:r>
        <w:rPr>
          <w:rFonts w:eastAsia="Calibri"/>
          <w:sz w:val="20"/>
          <w:szCs w:val="20"/>
          <w:lang w:eastAsia="en-US"/>
        </w:rPr>
        <w:t>в) взрослому человеку, не обладающему психологической подготовкой.</w:t>
      </w:r>
    </w:p>
    <w:p w:rsidR="00CA2412" w:rsidRDefault="00CA2412" w:rsidP="00CA2412">
      <w:pPr>
        <w:ind w:firstLine="709"/>
        <w:jc w:val="both"/>
        <w:rPr>
          <w:rFonts w:eastAsia="Calibri"/>
          <w:sz w:val="20"/>
          <w:szCs w:val="20"/>
          <w:lang w:eastAsia="en-US"/>
        </w:rPr>
      </w:pPr>
      <w:r>
        <w:rPr>
          <w:rFonts w:eastAsia="Calibri"/>
          <w:sz w:val="20"/>
          <w:szCs w:val="20"/>
          <w:lang w:eastAsia="en-US"/>
        </w:rPr>
        <w:t>Задание 2. Опишите, в чем сходство и в чем различия между закономерностями развития психики в филогенезе и онтогенезе.</w:t>
      </w:r>
    </w:p>
    <w:p w:rsidR="00CA2412" w:rsidRDefault="00CA2412" w:rsidP="00CA2412">
      <w:pPr>
        <w:ind w:firstLine="709"/>
        <w:jc w:val="both"/>
        <w:rPr>
          <w:rFonts w:eastAsia="Calibri"/>
          <w:i/>
          <w:sz w:val="20"/>
          <w:szCs w:val="20"/>
          <w:lang w:eastAsia="en-US"/>
        </w:rPr>
      </w:pPr>
      <w:r>
        <w:rPr>
          <w:rFonts w:eastAsia="Calibri"/>
          <w:i/>
          <w:sz w:val="20"/>
          <w:szCs w:val="20"/>
          <w:lang w:eastAsia="en-US"/>
        </w:rPr>
        <w:t>Задания к теме  Психологическая теория деятельности.</w:t>
      </w:r>
    </w:p>
    <w:p w:rsidR="00CA2412" w:rsidRDefault="00CA2412" w:rsidP="00CA2412">
      <w:pPr>
        <w:ind w:firstLine="709"/>
        <w:jc w:val="both"/>
        <w:rPr>
          <w:rFonts w:eastAsia="Calibri"/>
          <w:sz w:val="20"/>
          <w:szCs w:val="20"/>
          <w:lang w:eastAsia="en-US"/>
        </w:rPr>
      </w:pPr>
      <w:r>
        <w:rPr>
          <w:rFonts w:eastAsia="Calibri"/>
          <w:sz w:val="20"/>
          <w:szCs w:val="20"/>
          <w:lang w:eastAsia="en-US"/>
        </w:rPr>
        <w:t xml:space="preserve">Задание 1. Составить словарь терминов по следующим понятиям: деятельность, автоматизация, действие, мотив, навык, умение, привычка, игра, общение, </w:t>
      </w:r>
      <w:proofErr w:type="gramStart"/>
      <w:r>
        <w:rPr>
          <w:rFonts w:eastAsia="Calibri"/>
          <w:sz w:val="20"/>
          <w:szCs w:val="20"/>
          <w:lang w:eastAsia="en-US"/>
        </w:rPr>
        <w:t>труд,  учение</w:t>
      </w:r>
      <w:proofErr w:type="gramEnd"/>
      <w:r>
        <w:rPr>
          <w:rFonts w:eastAsia="Calibri"/>
          <w:sz w:val="20"/>
          <w:szCs w:val="20"/>
          <w:lang w:eastAsia="en-US"/>
        </w:rPr>
        <w:t>, мотивация, операция.</w:t>
      </w:r>
    </w:p>
    <w:p w:rsidR="00CA2412" w:rsidRDefault="00CA2412" w:rsidP="00CA2412">
      <w:pPr>
        <w:ind w:firstLine="709"/>
        <w:jc w:val="both"/>
        <w:rPr>
          <w:rFonts w:eastAsia="Calibri"/>
          <w:sz w:val="20"/>
          <w:szCs w:val="20"/>
          <w:lang w:eastAsia="en-US"/>
        </w:rPr>
      </w:pPr>
      <w:r>
        <w:rPr>
          <w:rFonts w:eastAsia="Calibri"/>
          <w:sz w:val="20"/>
          <w:szCs w:val="20"/>
          <w:lang w:eastAsia="en-US"/>
        </w:rPr>
        <w:t>Задание 2. Отберите прилагательные, относящиеся к понятиям деятельность, движение, действие.</w:t>
      </w:r>
    </w:p>
    <w:p w:rsidR="00CA2412" w:rsidRDefault="00CA2412" w:rsidP="00CA2412">
      <w:pPr>
        <w:ind w:firstLine="709"/>
        <w:jc w:val="both"/>
        <w:rPr>
          <w:rFonts w:eastAsia="Calibri"/>
          <w:sz w:val="20"/>
          <w:szCs w:val="20"/>
          <w:lang w:eastAsia="en-US"/>
        </w:rPr>
      </w:pPr>
      <w:r>
        <w:rPr>
          <w:rFonts w:eastAsia="Calibri"/>
          <w:sz w:val="20"/>
          <w:szCs w:val="20"/>
          <w:lang w:eastAsia="en-US"/>
        </w:rPr>
        <w:t>Теоретический, импульсивный, познавательный, трудовой, практический, умственный, перцептивный, внутренний, учебный, предметный, речевой, волевой, игровой, общественный, целенаправленный.</w:t>
      </w:r>
    </w:p>
    <w:p w:rsidR="00CA2412" w:rsidRDefault="00CA2412" w:rsidP="00CA2412">
      <w:pPr>
        <w:ind w:firstLine="709"/>
        <w:jc w:val="both"/>
        <w:rPr>
          <w:rFonts w:eastAsia="Calibri"/>
          <w:sz w:val="20"/>
          <w:szCs w:val="20"/>
          <w:lang w:eastAsia="en-US"/>
        </w:rPr>
      </w:pPr>
      <w:r>
        <w:rPr>
          <w:rFonts w:eastAsia="Calibri"/>
          <w:sz w:val="20"/>
          <w:szCs w:val="20"/>
          <w:lang w:eastAsia="en-US"/>
        </w:rPr>
        <w:t>Задание 3. В чем сходство и существенное отличие приведенных двух схем взаимосвязи между потребностью и деятельностью. Какая из них на ваш взгляд, больше соответствует реальности и почему?</w:t>
      </w:r>
    </w:p>
    <w:p w:rsidR="00CA2412" w:rsidRDefault="00CA2412" w:rsidP="00CA2412">
      <w:pPr>
        <w:ind w:firstLine="709"/>
        <w:jc w:val="both"/>
        <w:rPr>
          <w:rFonts w:eastAsia="Calibri"/>
          <w:sz w:val="20"/>
          <w:szCs w:val="20"/>
          <w:lang w:eastAsia="en-US"/>
        </w:rPr>
      </w:pPr>
      <w:r>
        <w:rPr>
          <w:rFonts w:eastAsia="Calibri"/>
          <w:sz w:val="20"/>
          <w:szCs w:val="20"/>
          <w:lang w:eastAsia="en-US"/>
        </w:rPr>
        <w:t>1. потребность→деятельность→потребность</w:t>
      </w:r>
    </w:p>
    <w:p w:rsidR="00CA2412" w:rsidRDefault="00CA2412" w:rsidP="00CA2412">
      <w:pPr>
        <w:ind w:firstLine="709"/>
        <w:jc w:val="both"/>
        <w:rPr>
          <w:rFonts w:eastAsia="Calibri"/>
          <w:sz w:val="20"/>
          <w:szCs w:val="20"/>
          <w:lang w:eastAsia="en-US"/>
        </w:rPr>
      </w:pPr>
      <w:r>
        <w:rPr>
          <w:rFonts w:eastAsia="Calibri"/>
          <w:sz w:val="20"/>
          <w:szCs w:val="20"/>
          <w:lang w:eastAsia="en-US"/>
        </w:rPr>
        <w:t>2. деятельность→потребность→деятельность.</w:t>
      </w:r>
    </w:p>
    <w:p w:rsidR="00CA2412" w:rsidRDefault="00CA2412" w:rsidP="00CA2412">
      <w:pPr>
        <w:ind w:firstLine="709"/>
        <w:jc w:val="both"/>
        <w:rPr>
          <w:rFonts w:eastAsia="Calibri"/>
          <w:sz w:val="20"/>
          <w:szCs w:val="20"/>
          <w:lang w:eastAsia="en-US"/>
        </w:rPr>
      </w:pPr>
      <w:r>
        <w:rPr>
          <w:rFonts w:eastAsia="Calibri"/>
          <w:sz w:val="20"/>
          <w:szCs w:val="20"/>
          <w:lang w:eastAsia="en-US"/>
        </w:rPr>
        <w:t>Задание 4. Распишите с точки зрения структуры следующие формы деятельности: шитье, письмо, игра в прятки, езда на велосипеде, обучение психологии, изобретение колеса.</w:t>
      </w:r>
    </w:p>
    <w:p w:rsidR="00CA2412" w:rsidRDefault="00CA2412" w:rsidP="00CA2412">
      <w:pPr>
        <w:ind w:firstLine="709"/>
        <w:jc w:val="both"/>
        <w:rPr>
          <w:rFonts w:eastAsia="Calibri"/>
          <w:sz w:val="20"/>
          <w:szCs w:val="20"/>
          <w:lang w:eastAsia="en-US"/>
        </w:rPr>
      </w:pPr>
      <w:r>
        <w:rPr>
          <w:rFonts w:eastAsia="Calibri"/>
          <w:sz w:val="20"/>
          <w:szCs w:val="20"/>
          <w:lang w:eastAsia="en-US"/>
        </w:rPr>
        <w:t>Задание 5. В каких примерах проявляются умения, навыки, привычки?</w:t>
      </w:r>
    </w:p>
    <w:p w:rsidR="00CA2412" w:rsidRDefault="00CA2412" w:rsidP="00CA2412">
      <w:pPr>
        <w:ind w:firstLine="709"/>
        <w:jc w:val="both"/>
        <w:rPr>
          <w:rFonts w:eastAsia="Calibri"/>
          <w:sz w:val="20"/>
          <w:szCs w:val="20"/>
          <w:lang w:eastAsia="en-US"/>
        </w:rPr>
      </w:pPr>
      <w:r>
        <w:rPr>
          <w:rFonts w:eastAsia="Calibri"/>
          <w:sz w:val="20"/>
          <w:szCs w:val="20"/>
          <w:lang w:eastAsia="en-US"/>
        </w:rPr>
        <w:t>А. В цехе работает мостовой кран. В кабине крановщика три рычага: один - поднимает и опускает груз, другой - продвигает кран поперёк цеха, третий перемещает мост крана вдоль оси. Работая всеми рычагами, крановщик перемещает груз по трём осям так, что груз движется по прямой линии.</w:t>
      </w:r>
    </w:p>
    <w:p w:rsidR="00CA2412" w:rsidRDefault="00CA2412" w:rsidP="00CA2412">
      <w:pPr>
        <w:ind w:firstLine="709"/>
        <w:jc w:val="both"/>
        <w:rPr>
          <w:rFonts w:eastAsia="Calibri"/>
          <w:sz w:val="20"/>
          <w:szCs w:val="20"/>
          <w:lang w:eastAsia="en-US"/>
        </w:rPr>
      </w:pPr>
      <w:r>
        <w:rPr>
          <w:rFonts w:eastAsia="Calibri"/>
          <w:sz w:val="20"/>
          <w:szCs w:val="20"/>
          <w:lang w:eastAsia="en-US"/>
        </w:rPr>
        <w:t>Б. неопытный крановщик передвигает груз по каждой оси, работая по очереди каждым рычагом. Груз движется как бы скачками и по ломаной линии: пойдёт, остановится, затем пойдет в другом направлении.</w:t>
      </w:r>
    </w:p>
    <w:p w:rsidR="00CA2412" w:rsidRDefault="00CA2412" w:rsidP="00CA2412">
      <w:pPr>
        <w:ind w:firstLine="709"/>
        <w:jc w:val="both"/>
        <w:rPr>
          <w:rFonts w:eastAsia="Calibri"/>
          <w:sz w:val="20"/>
          <w:szCs w:val="20"/>
          <w:lang w:eastAsia="en-US"/>
        </w:rPr>
      </w:pPr>
      <w:r>
        <w:rPr>
          <w:rFonts w:eastAsia="Calibri"/>
          <w:sz w:val="20"/>
          <w:szCs w:val="20"/>
          <w:lang w:eastAsia="en-US"/>
        </w:rPr>
        <w:t>В. Когда начинающий спортсмен учится перезаряжать винтовку, он нередко шепчет</w:t>
      </w:r>
      <w:proofErr w:type="gramStart"/>
      <w:r>
        <w:rPr>
          <w:rFonts w:eastAsia="Calibri"/>
          <w:sz w:val="20"/>
          <w:szCs w:val="20"/>
          <w:lang w:eastAsia="en-US"/>
        </w:rPr>
        <w:t>: ?Раз</w:t>
      </w:r>
      <w:proofErr w:type="gramEnd"/>
      <w:r>
        <w:rPr>
          <w:rFonts w:eastAsia="Calibri"/>
          <w:sz w:val="20"/>
          <w:szCs w:val="20"/>
          <w:lang w:eastAsia="en-US"/>
        </w:rPr>
        <w:t xml:space="preserve"> - повернуть налево, два - потянуть к себе, три - толкнуть от себя, четыре - повернуть направо?.</w:t>
      </w:r>
    </w:p>
    <w:p w:rsidR="00CA2412" w:rsidRDefault="00CA2412" w:rsidP="00CA2412">
      <w:pPr>
        <w:ind w:firstLine="709"/>
        <w:jc w:val="both"/>
        <w:rPr>
          <w:rFonts w:eastAsia="Calibri"/>
          <w:sz w:val="20"/>
          <w:szCs w:val="20"/>
          <w:lang w:eastAsia="en-US"/>
        </w:rPr>
      </w:pPr>
      <w:r>
        <w:rPr>
          <w:rFonts w:eastAsia="Calibri"/>
          <w:sz w:val="20"/>
          <w:szCs w:val="20"/>
          <w:lang w:eastAsia="en-US"/>
        </w:rPr>
        <w:t xml:space="preserve">Г. Переходя улицу с односторонним движением и посмотрев налево, навстречу движущемуся транспорту, вы, дойдя до середины, почувствуете потребность посмотреть направо, хотя и знаете, что транспорт оттуда не может идти. </w:t>
      </w:r>
    </w:p>
    <w:p w:rsidR="00CA2412" w:rsidRDefault="00CA2412" w:rsidP="00CA2412">
      <w:pPr>
        <w:ind w:firstLine="709"/>
        <w:jc w:val="both"/>
        <w:rPr>
          <w:rFonts w:eastAsia="Calibri"/>
          <w:sz w:val="20"/>
          <w:szCs w:val="20"/>
          <w:lang w:eastAsia="en-US"/>
        </w:rPr>
      </w:pPr>
      <w:r>
        <w:rPr>
          <w:rFonts w:eastAsia="Calibri"/>
          <w:sz w:val="20"/>
          <w:szCs w:val="20"/>
          <w:lang w:eastAsia="en-US"/>
        </w:rPr>
        <w:t>Д. В первое время ученик думает над тем, ставить или не ставить запятую в предложении. Для этого он вспоминает правила пунктуации, выбирает из них подходящие данному случаю. Он затрудняется сразу определить, нужно или не нужно ставить запятую в предложении.</w:t>
      </w:r>
    </w:p>
    <w:p w:rsidR="00CA2412" w:rsidRDefault="00CA2412" w:rsidP="00CA2412">
      <w:pPr>
        <w:ind w:firstLine="709"/>
        <w:jc w:val="both"/>
        <w:rPr>
          <w:rFonts w:eastAsia="Calibri"/>
          <w:sz w:val="20"/>
          <w:szCs w:val="20"/>
          <w:lang w:eastAsia="en-US"/>
        </w:rPr>
      </w:pPr>
      <w:r>
        <w:rPr>
          <w:rFonts w:eastAsia="Calibri"/>
          <w:sz w:val="20"/>
          <w:szCs w:val="20"/>
          <w:lang w:eastAsia="en-US"/>
        </w:rPr>
        <w:t xml:space="preserve">Е. По мере обучения ученик быстро, не тратя времени на определение типа предложения, безошибочно ставит знаки препинания. </w:t>
      </w:r>
    </w:p>
    <w:p w:rsidR="00CA2412" w:rsidRDefault="00CA2412" w:rsidP="00CA2412">
      <w:pPr>
        <w:ind w:firstLine="709"/>
        <w:jc w:val="both"/>
        <w:rPr>
          <w:rFonts w:eastAsia="Calibri"/>
          <w:sz w:val="20"/>
          <w:szCs w:val="20"/>
          <w:lang w:eastAsia="en-US"/>
        </w:rPr>
      </w:pPr>
      <w:r>
        <w:rPr>
          <w:rFonts w:eastAsia="Calibri"/>
          <w:sz w:val="20"/>
          <w:szCs w:val="20"/>
          <w:lang w:eastAsia="en-US"/>
        </w:rPr>
        <w:t>Задание 6. Из приведённых ниже признаков выберите те, которые характеризуют всякую деятельность; те, которые характеризуют только игру, только учение, только труд.</w:t>
      </w:r>
    </w:p>
    <w:p w:rsidR="00CA2412" w:rsidRDefault="00CA2412" w:rsidP="00CA2412">
      <w:pPr>
        <w:ind w:firstLine="709"/>
        <w:jc w:val="both"/>
        <w:rPr>
          <w:rFonts w:eastAsia="Calibri"/>
          <w:sz w:val="20"/>
          <w:szCs w:val="20"/>
          <w:lang w:eastAsia="en-US"/>
        </w:rPr>
      </w:pPr>
      <w:r>
        <w:rPr>
          <w:rFonts w:eastAsia="Calibri"/>
          <w:sz w:val="20"/>
          <w:szCs w:val="20"/>
          <w:lang w:eastAsia="en-US"/>
        </w:rPr>
        <w:t>а) Условие развития психики;</w:t>
      </w:r>
    </w:p>
    <w:p w:rsidR="00CA2412" w:rsidRDefault="00CA2412" w:rsidP="00CA2412">
      <w:pPr>
        <w:ind w:firstLine="709"/>
        <w:jc w:val="both"/>
        <w:rPr>
          <w:rFonts w:eastAsia="Calibri"/>
          <w:sz w:val="20"/>
          <w:szCs w:val="20"/>
          <w:lang w:eastAsia="en-US"/>
        </w:rPr>
      </w:pPr>
      <w:r>
        <w:rPr>
          <w:rFonts w:eastAsia="Calibri"/>
          <w:sz w:val="20"/>
          <w:szCs w:val="20"/>
          <w:lang w:eastAsia="en-US"/>
        </w:rPr>
        <w:t>б) деятельность, направленная на усвоение способов выполнения действий;</w:t>
      </w:r>
    </w:p>
    <w:p w:rsidR="00CA2412" w:rsidRDefault="00CA2412" w:rsidP="00CA2412">
      <w:pPr>
        <w:ind w:firstLine="709"/>
        <w:jc w:val="both"/>
        <w:rPr>
          <w:rFonts w:eastAsia="Calibri"/>
          <w:sz w:val="20"/>
          <w:szCs w:val="20"/>
          <w:lang w:eastAsia="en-US"/>
        </w:rPr>
      </w:pPr>
      <w:r>
        <w:rPr>
          <w:rFonts w:eastAsia="Calibri"/>
          <w:sz w:val="20"/>
          <w:szCs w:val="20"/>
          <w:lang w:eastAsia="en-US"/>
        </w:rPr>
        <w:t>в) условие проявления всех психических реакций;</w:t>
      </w:r>
    </w:p>
    <w:p w:rsidR="00CA2412" w:rsidRDefault="00CA2412" w:rsidP="00CA2412">
      <w:pPr>
        <w:ind w:firstLine="709"/>
        <w:jc w:val="both"/>
        <w:rPr>
          <w:rFonts w:eastAsia="Calibri"/>
          <w:sz w:val="20"/>
          <w:szCs w:val="20"/>
          <w:lang w:eastAsia="en-US"/>
        </w:rPr>
      </w:pPr>
      <w:r>
        <w:rPr>
          <w:rFonts w:eastAsia="Calibri"/>
          <w:sz w:val="20"/>
          <w:szCs w:val="20"/>
          <w:lang w:eastAsia="en-US"/>
        </w:rPr>
        <w:t>г) деятельность, направленная на получение результата, удовлетворяющего</w:t>
      </w:r>
    </w:p>
    <w:p w:rsidR="00CA2412" w:rsidRDefault="00CA2412" w:rsidP="00CA2412">
      <w:pPr>
        <w:ind w:firstLine="709"/>
        <w:jc w:val="both"/>
        <w:rPr>
          <w:rFonts w:eastAsia="Calibri"/>
          <w:sz w:val="20"/>
          <w:szCs w:val="20"/>
          <w:lang w:eastAsia="en-US"/>
        </w:rPr>
      </w:pPr>
      <w:r>
        <w:rPr>
          <w:rFonts w:eastAsia="Calibri"/>
          <w:sz w:val="20"/>
          <w:szCs w:val="20"/>
          <w:lang w:eastAsia="en-US"/>
        </w:rPr>
        <w:t>материальные и духовные потребности людей;</w:t>
      </w:r>
    </w:p>
    <w:p w:rsidR="00CA2412" w:rsidRDefault="00CA2412" w:rsidP="00CA2412">
      <w:pPr>
        <w:ind w:firstLine="709"/>
        <w:jc w:val="both"/>
        <w:rPr>
          <w:rFonts w:eastAsia="Calibri"/>
          <w:sz w:val="20"/>
          <w:szCs w:val="20"/>
          <w:lang w:eastAsia="en-US"/>
        </w:rPr>
      </w:pPr>
      <w:r>
        <w:rPr>
          <w:rFonts w:eastAsia="Calibri"/>
          <w:sz w:val="20"/>
          <w:szCs w:val="20"/>
          <w:lang w:eastAsia="en-US"/>
        </w:rPr>
        <w:t>д) деятельность, направленная на усвоение и применение системы понятий;</w:t>
      </w:r>
    </w:p>
    <w:p w:rsidR="00CA2412" w:rsidRDefault="00CA2412" w:rsidP="00CA2412">
      <w:pPr>
        <w:ind w:firstLine="709"/>
        <w:jc w:val="both"/>
        <w:rPr>
          <w:rFonts w:eastAsia="Calibri"/>
          <w:sz w:val="20"/>
          <w:szCs w:val="20"/>
          <w:lang w:eastAsia="en-US"/>
        </w:rPr>
      </w:pPr>
      <w:r>
        <w:rPr>
          <w:rFonts w:eastAsia="Calibri"/>
          <w:sz w:val="20"/>
          <w:szCs w:val="20"/>
          <w:lang w:eastAsia="en-US"/>
        </w:rPr>
        <w:t>е) деятельность, удовлетворяющаяся самим процессом выполнения.</w:t>
      </w:r>
    </w:p>
    <w:p w:rsidR="00CA2412" w:rsidRDefault="00CA2412" w:rsidP="00CA2412">
      <w:pPr>
        <w:ind w:firstLine="709"/>
        <w:jc w:val="both"/>
        <w:rPr>
          <w:rFonts w:eastAsia="Calibri"/>
          <w:i/>
          <w:sz w:val="20"/>
          <w:szCs w:val="20"/>
          <w:lang w:eastAsia="en-US"/>
        </w:rPr>
      </w:pPr>
      <w:r>
        <w:rPr>
          <w:rFonts w:eastAsia="Calibri"/>
          <w:i/>
          <w:sz w:val="20"/>
          <w:szCs w:val="20"/>
          <w:lang w:eastAsia="en-US"/>
        </w:rPr>
        <w:t>Задания к теме  Общение.</w:t>
      </w:r>
    </w:p>
    <w:p w:rsidR="00CA2412" w:rsidRDefault="00CA2412" w:rsidP="00CA2412">
      <w:pPr>
        <w:ind w:firstLine="709"/>
        <w:jc w:val="both"/>
        <w:rPr>
          <w:rFonts w:eastAsia="Calibri"/>
          <w:sz w:val="20"/>
          <w:szCs w:val="20"/>
          <w:lang w:eastAsia="en-US"/>
        </w:rPr>
      </w:pPr>
      <w:r>
        <w:rPr>
          <w:rFonts w:eastAsia="Calibri"/>
          <w:sz w:val="20"/>
          <w:szCs w:val="20"/>
          <w:lang w:eastAsia="en-US"/>
        </w:rPr>
        <w:t>Задание 1. Составить словарь терминов по следующим понятиям: коммуникативная сторона общения, речь, перцептивная сторона общения, язык, интерактивная сторона общения, обратная связь, отношение, вербальное общение, невербальное общение.</w:t>
      </w:r>
    </w:p>
    <w:p w:rsidR="00CA2412" w:rsidRDefault="00CA2412" w:rsidP="00CA2412">
      <w:pPr>
        <w:ind w:firstLine="709"/>
        <w:jc w:val="both"/>
        <w:rPr>
          <w:rFonts w:eastAsia="Calibri"/>
          <w:sz w:val="20"/>
          <w:szCs w:val="20"/>
          <w:lang w:eastAsia="en-US"/>
        </w:rPr>
      </w:pPr>
      <w:r>
        <w:rPr>
          <w:rFonts w:eastAsia="Calibri"/>
          <w:sz w:val="20"/>
          <w:szCs w:val="20"/>
          <w:lang w:eastAsia="en-US"/>
        </w:rPr>
        <w:t>Задание 2. Величина межличностной дистанции зависит от культурных традиций, воспитания, индивидуального жизненного опыта и личностных особенностей. Где она длиннее, где короче и почему? Какие приемы общения сокращают или удлиняют межличностную дистанцию? Объясните следующие примеры межкультурных и индивидуальных различий.</w:t>
      </w:r>
    </w:p>
    <w:p w:rsidR="00CA2412" w:rsidRDefault="00CA2412" w:rsidP="00CA2412">
      <w:pPr>
        <w:ind w:firstLine="709"/>
        <w:jc w:val="both"/>
        <w:rPr>
          <w:rFonts w:eastAsia="Calibri"/>
          <w:sz w:val="20"/>
          <w:szCs w:val="20"/>
          <w:lang w:eastAsia="en-US"/>
        </w:rPr>
      </w:pPr>
      <w:r>
        <w:rPr>
          <w:rFonts w:eastAsia="Calibri"/>
          <w:sz w:val="20"/>
          <w:szCs w:val="20"/>
          <w:lang w:eastAsia="en-US"/>
        </w:rPr>
        <w:lastRenderedPageBreak/>
        <w:t>1. Японцы садятся довольно близко друг к другу и чаще используют контактный взгляд, чем американцы; их не раздражает необходимость соприкасаться рукавами, локтями, коленями; американцы считают, что азиаты "фамильярны" и чрезмерно "давят", а азиаты считают американцев "слишком холодными и официальными".</w:t>
      </w:r>
    </w:p>
    <w:p w:rsidR="00CA2412" w:rsidRDefault="00CA2412" w:rsidP="00CA2412">
      <w:pPr>
        <w:ind w:firstLine="709"/>
        <w:jc w:val="both"/>
        <w:rPr>
          <w:rFonts w:eastAsia="Calibri"/>
          <w:sz w:val="20"/>
          <w:szCs w:val="20"/>
          <w:lang w:eastAsia="en-US"/>
        </w:rPr>
      </w:pPr>
      <w:r>
        <w:rPr>
          <w:rFonts w:eastAsia="Calibri"/>
          <w:sz w:val="20"/>
          <w:szCs w:val="20"/>
          <w:lang w:eastAsia="en-US"/>
        </w:rPr>
        <w:t xml:space="preserve">2. А. </w:t>
      </w:r>
      <w:proofErr w:type="spellStart"/>
      <w:r>
        <w:rPr>
          <w:rFonts w:eastAsia="Calibri"/>
          <w:sz w:val="20"/>
          <w:szCs w:val="20"/>
          <w:lang w:eastAsia="en-US"/>
        </w:rPr>
        <w:t>Пиз</w:t>
      </w:r>
      <w:proofErr w:type="spellEnd"/>
      <w:r>
        <w:rPr>
          <w:rFonts w:eastAsia="Calibri"/>
          <w:sz w:val="20"/>
          <w:szCs w:val="20"/>
          <w:lang w:eastAsia="en-US"/>
        </w:rPr>
        <w:t xml:space="preserve"> наблюдал на одной из конференций, что, когда встречались и беседовали два американца, они стояли на расстоянии около метра друг от друга и сохраняли эту дистанцию в течение всего разговора; когда же разговаривали японец и американец, они медленно передвигались по комнате: японец наступал, а американец отодвигался - каждый из них стремился достичь привычного и удобного пространства общения.</w:t>
      </w:r>
    </w:p>
    <w:p w:rsidR="00CA2412" w:rsidRDefault="00CA2412" w:rsidP="00CA2412">
      <w:pPr>
        <w:ind w:firstLine="709"/>
        <w:jc w:val="both"/>
        <w:rPr>
          <w:rFonts w:eastAsia="Calibri"/>
          <w:sz w:val="20"/>
          <w:szCs w:val="20"/>
          <w:lang w:eastAsia="en-US"/>
        </w:rPr>
      </w:pPr>
      <w:r>
        <w:rPr>
          <w:rFonts w:eastAsia="Calibri"/>
          <w:sz w:val="20"/>
          <w:szCs w:val="20"/>
          <w:lang w:eastAsia="en-US"/>
        </w:rPr>
        <w:t>3. Молодая пара, только что эмигрировавшая в Чикаго из Дании, была приглашена в местный американский клуб. Через несколько недель после того как их приняли в клуб, женщины стали жаловаться, что они чувствуют себя неуютно в обществе этого датчанина, поскольку он "пристает к ним". Мужчины же этого клуба почувствовали, что якобы датчанка своим поведением намекала, что она для них вполне доступна в сексуальном отношении.</w:t>
      </w:r>
    </w:p>
    <w:p w:rsidR="00CA2412" w:rsidRDefault="00CA2412" w:rsidP="00CA2412">
      <w:pPr>
        <w:ind w:firstLine="709"/>
        <w:jc w:val="both"/>
        <w:rPr>
          <w:rFonts w:eastAsia="Calibri"/>
          <w:sz w:val="20"/>
          <w:szCs w:val="20"/>
          <w:lang w:eastAsia="en-US"/>
        </w:rPr>
      </w:pPr>
      <w:r>
        <w:rPr>
          <w:rFonts w:eastAsia="Calibri"/>
          <w:sz w:val="20"/>
          <w:szCs w:val="20"/>
          <w:lang w:eastAsia="en-US"/>
        </w:rPr>
        <w:t>4. Сельские жители, воспитанные в условиях меньшей плотности населения, чем горожане, имеют и более просторное личностное пространство, поэтому при рукопожатии "деревенский" протянет руку издалека и наклонит корпус вперед, но с места не сойдет, а еще лучше просто помашет приветственно рукой.</w:t>
      </w:r>
    </w:p>
    <w:p w:rsidR="00CA2412" w:rsidRDefault="00CA2412" w:rsidP="00CA2412">
      <w:pPr>
        <w:ind w:firstLine="709"/>
        <w:jc w:val="both"/>
        <w:rPr>
          <w:rFonts w:eastAsia="Calibri"/>
          <w:i/>
          <w:sz w:val="20"/>
          <w:szCs w:val="20"/>
          <w:lang w:eastAsia="en-US"/>
        </w:rPr>
      </w:pPr>
      <w:r>
        <w:rPr>
          <w:rFonts w:eastAsia="Calibri"/>
          <w:i/>
          <w:sz w:val="20"/>
          <w:szCs w:val="20"/>
          <w:lang w:eastAsia="en-US"/>
        </w:rPr>
        <w:t>Задания к теме  Ощущения и восприятие.</w:t>
      </w:r>
    </w:p>
    <w:p w:rsidR="00CA2412" w:rsidRDefault="00CA2412" w:rsidP="00CA2412">
      <w:pPr>
        <w:ind w:firstLine="709"/>
        <w:jc w:val="both"/>
        <w:rPr>
          <w:rFonts w:eastAsia="Calibri"/>
          <w:sz w:val="20"/>
          <w:szCs w:val="20"/>
          <w:lang w:eastAsia="en-US"/>
        </w:rPr>
      </w:pPr>
      <w:r>
        <w:rPr>
          <w:rFonts w:eastAsia="Calibri"/>
          <w:sz w:val="20"/>
          <w:szCs w:val="20"/>
          <w:lang w:eastAsia="en-US"/>
        </w:rPr>
        <w:t xml:space="preserve">Задание 1. Составить словарь терминов по следующим понятиям: ощущение, адаптация, абсолютный порог ощущения, сенсибилизация, рецептор, </w:t>
      </w:r>
      <w:proofErr w:type="spellStart"/>
      <w:r>
        <w:rPr>
          <w:rFonts w:eastAsia="Calibri"/>
          <w:sz w:val="20"/>
          <w:szCs w:val="20"/>
          <w:lang w:eastAsia="en-US"/>
        </w:rPr>
        <w:t>ренестезия</w:t>
      </w:r>
      <w:proofErr w:type="spellEnd"/>
      <w:r>
        <w:rPr>
          <w:rFonts w:eastAsia="Calibri"/>
          <w:sz w:val="20"/>
          <w:szCs w:val="20"/>
          <w:lang w:eastAsia="en-US"/>
        </w:rPr>
        <w:t xml:space="preserve">, </w:t>
      </w:r>
      <w:proofErr w:type="spellStart"/>
      <w:r>
        <w:rPr>
          <w:rFonts w:eastAsia="Calibri"/>
          <w:sz w:val="20"/>
          <w:szCs w:val="20"/>
          <w:lang w:eastAsia="en-US"/>
        </w:rPr>
        <w:t>проприоцептивные</w:t>
      </w:r>
      <w:proofErr w:type="spellEnd"/>
      <w:r>
        <w:rPr>
          <w:rFonts w:eastAsia="Calibri"/>
          <w:sz w:val="20"/>
          <w:szCs w:val="20"/>
          <w:lang w:eastAsia="en-US"/>
        </w:rPr>
        <w:t xml:space="preserve"> ощущения, </w:t>
      </w:r>
      <w:proofErr w:type="spellStart"/>
      <w:r>
        <w:rPr>
          <w:rFonts w:eastAsia="Calibri"/>
          <w:sz w:val="20"/>
          <w:szCs w:val="20"/>
          <w:lang w:eastAsia="en-US"/>
        </w:rPr>
        <w:t>чувчтвительность</w:t>
      </w:r>
      <w:proofErr w:type="spellEnd"/>
      <w:r>
        <w:rPr>
          <w:rFonts w:eastAsia="Calibri"/>
          <w:sz w:val="20"/>
          <w:szCs w:val="20"/>
          <w:lang w:eastAsia="en-US"/>
        </w:rPr>
        <w:t xml:space="preserve">, </w:t>
      </w:r>
      <w:proofErr w:type="spellStart"/>
      <w:r>
        <w:rPr>
          <w:rFonts w:eastAsia="Calibri"/>
          <w:sz w:val="20"/>
          <w:szCs w:val="20"/>
          <w:lang w:eastAsia="en-US"/>
        </w:rPr>
        <w:t>интероцептивные</w:t>
      </w:r>
      <w:proofErr w:type="spellEnd"/>
      <w:r>
        <w:rPr>
          <w:rFonts w:eastAsia="Calibri"/>
          <w:sz w:val="20"/>
          <w:szCs w:val="20"/>
          <w:lang w:eastAsia="en-US"/>
        </w:rPr>
        <w:t xml:space="preserve"> ощущения, раздражитель, восприятие, иллюзии восприятия, апперцепция, перцептивная система.</w:t>
      </w:r>
    </w:p>
    <w:p w:rsidR="00CA2412" w:rsidRDefault="00CA2412" w:rsidP="00CA2412">
      <w:pPr>
        <w:ind w:firstLine="709"/>
        <w:jc w:val="both"/>
        <w:rPr>
          <w:rFonts w:eastAsia="Calibri"/>
          <w:sz w:val="20"/>
          <w:szCs w:val="20"/>
          <w:lang w:eastAsia="en-US"/>
        </w:rPr>
      </w:pPr>
      <w:r>
        <w:rPr>
          <w:rFonts w:eastAsia="Calibri"/>
          <w:sz w:val="20"/>
          <w:szCs w:val="20"/>
          <w:lang w:eastAsia="en-US"/>
        </w:rPr>
        <w:t>Задание 2. Заполните таблицу Виды ощущений и восприятия.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9"/>
        <w:gridCol w:w="1796"/>
        <w:gridCol w:w="1210"/>
        <w:gridCol w:w="2509"/>
        <w:gridCol w:w="1847"/>
      </w:tblGrid>
      <w:tr w:rsidR="00CA2412" w:rsidTr="00CA2412">
        <w:tc>
          <w:tcPr>
            <w:tcW w:w="2623" w:type="dxa"/>
            <w:tcBorders>
              <w:top w:val="single" w:sz="4" w:space="0" w:color="auto"/>
              <w:left w:val="single" w:sz="4" w:space="0" w:color="auto"/>
              <w:bottom w:val="single" w:sz="4" w:space="0" w:color="auto"/>
              <w:right w:val="single" w:sz="4" w:space="0" w:color="auto"/>
            </w:tcBorders>
            <w:hideMark/>
          </w:tcPr>
          <w:p w:rsidR="00CA2412" w:rsidRDefault="00CA2412">
            <w:pPr>
              <w:jc w:val="center"/>
              <w:rPr>
                <w:rFonts w:eastAsia="Calibri"/>
                <w:sz w:val="20"/>
                <w:szCs w:val="20"/>
                <w:lang w:eastAsia="en-US"/>
              </w:rPr>
            </w:pPr>
            <w:r>
              <w:rPr>
                <w:rFonts w:eastAsia="Calibri"/>
                <w:sz w:val="20"/>
                <w:szCs w:val="20"/>
                <w:lang w:eastAsia="en-US"/>
              </w:rPr>
              <w:t>Вид ощущений и восприятия</w:t>
            </w:r>
          </w:p>
        </w:tc>
        <w:tc>
          <w:tcPr>
            <w:tcW w:w="1852" w:type="dxa"/>
            <w:tcBorders>
              <w:top w:val="single" w:sz="4" w:space="0" w:color="auto"/>
              <w:left w:val="single" w:sz="4" w:space="0" w:color="auto"/>
              <w:bottom w:val="single" w:sz="4" w:space="0" w:color="auto"/>
              <w:right w:val="single" w:sz="4" w:space="0" w:color="auto"/>
            </w:tcBorders>
            <w:hideMark/>
          </w:tcPr>
          <w:p w:rsidR="00CA2412" w:rsidRDefault="00CA2412">
            <w:pPr>
              <w:jc w:val="center"/>
              <w:rPr>
                <w:rFonts w:eastAsia="Calibri"/>
                <w:sz w:val="20"/>
                <w:szCs w:val="20"/>
                <w:lang w:eastAsia="en-US"/>
              </w:rPr>
            </w:pPr>
            <w:r>
              <w:rPr>
                <w:rFonts w:eastAsia="Calibri"/>
                <w:sz w:val="20"/>
                <w:szCs w:val="20"/>
                <w:lang w:eastAsia="en-US"/>
              </w:rPr>
              <w:t>Орган чувств</w:t>
            </w:r>
          </w:p>
        </w:tc>
        <w:tc>
          <w:tcPr>
            <w:tcW w:w="1221" w:type="dxa"/>
            <w:tcBorders>
              <w:top w:val="single" w:sz="4" w:space="0" w:color="auto"/>
              <w:left w:val="single" w:sz="4" w:space="0" w:color="auto"/>
              <w:bottom w:val="single" w:sz="4" w:space="0" w:color="auto"/>
              <w:right w:val="single" w:sz="4" w:space="0" w:color="auto"/>
            </w:tcBorders>
            <w:hideMark/>
          </w:tcPr>
          <w:p w:rsidR="00CA2412" w:rsidRDefault="00CA2412">
            <w:pPr>
              <w:jc w:val="center"/>
              <w:rPr>
                <w:rFonts w:eastAsia="Calibri"/>
                <w:sz w:val="20"/>
                <w:szCs w:val="20"/>
                <w:lang w:eastAsia="en-US"/>
              </w:rPr>
            </w:pPr>
            <w:r>
              <w:rPr>
                <w:rFonts w:eastAsia="Calibri"/>
                <w:sz w:val="20"/>
                <w:szCs w:val="20"/>
                <w:lang w:eastAsia="en-US"/>
              </w:rPr>
              <w:t>Рецептор</w:t>
            </w:r>
          </w:p>
        </w:tc>
        <w:tc>
          <w:tcPr>
            <w:tcW w:w="2587" w:type="dxa"/>
            <w:tcBorders>
              <w:top w:val="single" w:sz="4" w:space="0" w:color="auto"/>
              <w:left w:val="single" w:sz="4" w:space="0" w:color="auto"/>
              <w:bottom w:val="single" w:sz="4" w:space="0" w:color="auto"/>
              <w:right w:val="single" w:sz="4" w:space="0" w:color="auto"/>
            </w:tcBorders>
            <w:hideMark/>
          </w:tcPr>
          <w:p w:rsidR="00CA2412" w:rsidRDefault="00CA2412">
            <w:pPr>
              <w:jc w:val="center"/>
              <w:rPr>
                <w:rFonts w:eastAsia="Calibri"/>
                <w:sz w:val="20"/>
                <w:szCs w:val="20"/>
                <w:lang w:eastAsia="en-US"/>
              </w:rPr>
            </w:pPr>
            <w:r>
              <w:rPr>
                <w:rFonts w:eastAsia="Calibri"/>
                <w:sz w:val="20"/>
                <w:szCs w:val="20"/>
                <w:lang w:eastAsia="en-US"/>
              </w:rPr>
              <w:t>Центр в коре головного  мозга</w:t>
            </w:r>
          </w:p>
        </w:tc>
        <w:tc>
          <w:tcPr>
            <w:tcW w:w="1854" w:type="dxa"/>
            <w:tcBorders>
              <w:top w:val="single" w:sz="4" w:space="0" w:color="auto"/>
              <w:left w:val="single" w:sz="4" w:space="0" w:color="auto"/>
              <w:bottom w:val="single" w:sz="4" w:space="0" w:color="auto"/>
              <w:right w:val="single" w:sz="4" w:space="0" w:color="auto"/>
            </w:tcBorders>
          </w:tcPr>
          <w:p w:rsidR="00CA2412" w:rsidRDefault="00CA2412">
            <w:pPr>
              <w:ind w:firstLine="709"/>
              <w:jc w:val="center"/>
              <w:rPr>
                <w:rFonts w:eastAsia="Calibri"/>
                <w:sz w:val="20"/>
                <w:szCs w:val="20"/>
                <w:lang w:eastAsia="en-US"/>
              </w:rPr>
            </w:pPr>
            <w:r>
              <w:rPr>
                <w:rFonts w:eastAsia="Calibri"/>
                <w:sz w:val="20"/>
                <w:szCs w:val="20"/>
                <w:lang w:eastAsia="en-US"/>
              </w:rPr>
              <w:t>Свойства</w:t>
            </w:r>
          </w:p>
          <w:p w:rsidR="00CA2412" w:rsidRDefault="00CA2412">
            <w:pPr>
              <w:jc w:val="center"/>
              <w:rPr>
                <w:rFonts w:eastAsia="Calibri"/>
                <w:sz w:val="20"/>
                <w:szCs w:val="20"/>
                <w:lang w:eastAsia="en-US"/>
              </w:rPr>
            </w:pPr>
          </w:p>
        </w:tc>
      </w:tr>
      <w:tr w:rsidR="00CA2412" w:rsidTr="00CA2412">
        <w:tc>
          <w:tcPr>
            <w:tcW w:w="2623" w:type="dxa"/>
            <w:tcBorders>
              <w:top w:val="single" w:sz="4" w:space="0" w:color="auto"/>
              <w:left w:val="single" w:sz="4" w:space="0" w:color="auto"/>
              <w:bottom w:val="single" w:sz="4" w:space="0" w:color="auto"/>
              <w:right w:val="single" w:sz="4" w:space="0" w:color="auto"/>
            </w:tcBorders>
          </w:tcPr>
          <w:p w:rsidR="00CA2412" w:rsidRDefault="00CA2412">
            <w:pPr>
              <w:jc w:val="both"/>
              <w:rPr>
                <w:rFonts w:eastAsia="Calibri"/>
                <w:sz w:val="20"/>
                <w:szCs w:val="20"/>
                <w:lang w:eastAsia="en-US"/>
              </w:rPr>
            </w:pPr>
          </w:p>
        </w:tc>
        <w:tc>
          <w:tcPr>
            <w:tcW w:w="1852" w:type="dxa"/>
            <w:tcBorders>
              <w:top w:val="single" w:sz="4" w:space="0" w:color="auto"/>
              <w:left w:val="single" w:sz="4" w:space="0" w:color="auto"/>
              <w:bottom w:val="single" w:sz="4" w:space="0" w:color="auto"/>
              <w:right w:val="single" w:sz="4" w:space="0" w:color="auto"/>
            </w:tcBorders>
          </w:tcPr>
          <w:p w:rsidR="00CA2412" w:rsidRDefault="00CA2412">
            <w:pPr>
              <w:jc w:val="both"/>
              <w:rPr>
                <w:rFonts w:eastAsia="Calibri"/>
                <w:sz w:val="20"/>
                <w:szCs w:val="20"/>
                <w:lang w:eastAsia="en-US"/>
              </w:rPr>
            </w:pPr>
          </w:p>
        </w:tc>
        <w:tc>
          <w:tcPr>
            <w:tcW w:w="1221" w:type="dxa"/>
            <w:tcBorders>
              <w:top w:val="single" w:sz="4" w:space="0" w:color="auto"/>
              <w:left w:val="single" w:sz="4" w:space="0" w:color="auto"/>
              <w:bottom w:val="single" w:sz="4" w:space="0" w:color="auto"/>
              <w:right w:val="single" w:sz="4" w:space="0" w:color="auto"/>
            </w:tcBorders>
          </w:tcPr>
          <w:p w:rsidR="00CA2412" w:rsidRDefault="00CA2412">
            <w:pPr>
              <w:jc w:val="both"/>
              <w:rPr>
                <w:rFonts w:eastAsia="Calibri"/>
                <w:sz w:val="20"/>
                <w:szCs w:val="20"/>
                <w:lang w:eastAsia="en-US"/>
              </w:rPr>
            </w:pPr>
          </w:p>
        </w:tc>
        <w:tc>
          <w:tcPr>
            <w:tcW w:w="2587" w:type="dxa"/>
            <w:tcBorders>
              <w:top w:val="single" w:sz="4" w:space="0" w:color="auto"/>
              <w:left w:val="single" w:sz="4" w:space="0" w:color="auto"/>
              <w:bottom w:val="single" w:sz="4" w:space="0" w:color="auto"/>
              <w:right w:val="single" w:sz="4" w:space="0" w:color="auto"/>
            </w:tcBorders>
          </w:tcPr>
          <w:p w:rsidR="00CA2412" w:rsidRDefault="00CA2412">
            <w:pPr>
              <w:jc w:val="both"/>
              <w:rPr>
                <w:rFonts w:eastAsia="Calibri"/>
                <w:sz w:val="20"/>
                <w:szCs w:val="20"/>
                <w:lang w:eastAsia="en-US"/>
              </w:rPr>
            </w:pPr>
          </w:p>
        </w:tc>
        <w:tc>
          <w:tcPr>
            <w:tcW w:w="1854" w:type="dxa"/>
            <w:tcBorders>
              <w:top w:val="single" w:sz="4" w:space="0" w:color="auto"/>
              <w:left w:val="single" w:sz="4" w:space="0" w:color="auto"/>
              <w:bottom w:val="single" w:sz="4" w:space="0" w:color="auto"/>
              <w:right w:val="single" w:sz="4" w:space="0" w:color="auto"/>
            </w:tcBorders>
          </w:tcPr>
          <w:p w:rsidR="00CA2412" w:rsidRDefault="00CA2412">
            <w:pPr>
              <w:jc w:val="both"/>
              <w:rPr>
                <w:rFonts w:eastAsia="Calibri"/>
                <w:sz w:val="20"/>
                <w:szCs w:val="20"/>
                <w:lang w:eastAsia="en-US"/>
              </w:rPr>
            </w:pPr>
          </w:p>
        </w:tc>
      </w:tr>
      <w:tr w:rsidR="00CA2412" w:rsidTr="00CA2412">
        <w:tc>
          <w:tcPr>
            <w:tcW w:w="2623" w:type="dxa"/>
            <w:tcBorders>
              <w:top w:val="single" w:sz="4" w:space="0" w:color="auto"/>
              <w:left w:val="single" w:sz="4" w:space="0" w:color="auto"/>
              <w:bottom w:val="single" w:sz="4" w:space="0" w:color="auto"/>
              <w:right w:val="single" w:sz="4" w:space="0" w:color="auto"/>
            </w:tcBorders>
          </w:tcPr>
          <w:p w:rsidR="00CA2412" w:rsidRDefault="00CA2412">
            <w:pPr>
              <w:jc w:val="both"/>
              <w:rPr>
                <w:rFonts w:eastAsia="Calibri"/>
                <w:sz w:val="20"/>
                <w:szCs w:val="20"/>
                <w:lang w:eastAsia="en-US"/>
              </w:rPr>
            </w:pPr>
          </w:p>
        </w:tc>
        <w:tc>
          <w:tcPr>
            <w:tcW w:w="1852" w:type="dxa"/>
            <w:tcBorders>
              <w:top w:val="single" w:sz="4" w:space="0" w:color="auto"/>
              <w:left w:val="single" w:sz="4" w:space="0" w:color="auto"/>
              <w:bottom w:val="single" w:sz="4" w:space="0" w:color="auto"/>
              <w:right w:val="single" w:sz="4" w:space="0" w:color="auto"/>
            </w:tcBorders>
          </w:tcPr>
          <w:p w:rsidR="00CA2412" w:rsidRDefault="00CA2412">
            <w:pPr>
              <w:jc w:val="both"/>
              <w:rPr>
                <w:rFonts w:eastAsia="Calibri"/>
                <w:sz w:val="20"/>
                <w:szCs w:val="20"/>
                <w:lang w:eastAsia="en-US"/>
              </w:rPr>
            </w:pPr>
          </w:p>
        </w:tc>
        <w:tc>
          <w:tcPr>
            <w:tcW w:w="1221" w:type="dxa"/>
            <w:tcBorders>
              <w:top w:val="single" w:sz="4" w:space="0" w:color="auto"/>
              <w:left w:val="single" w:sz="4" w:space="0" w:color="auto"/>
              <w:bottom w:val="single" w:sz="4" w:space="0" w:color="auto"/>
              <w:right w:val="single" w:sz="4" w:space="0" w:color="auto"/>
            </w:tcBorders>
          </w:tcPr>
          <w:p w:rsidR="00CA2412" w:rsidRDefault="00CA2412">
            <w:pPr>
              <w:jc w:val="both"/>
              <w:rPr>
                <w:rFonts w:eastAsia="Calibri"/>
                <w:sz w:val="20"/>
                <w:szCs w:val="20"/>
                <w:lang w:eastAsia="en-US"/>
              </w:rPr>
            </w:pPr>
          </w:p>
        </w:tc>
        <w:tc>
          <w:tcPr>
            <w:tcW w:w="2587" w:type="dxa"/>
            <w:tcBorders>
              <w:top w:val="single" w:sz="4" w:space="0" w:color="auto"/>
              <w:left w:val="single" w:sz="4" w:space="0" w:color="auto"/>
              <w:bottom w:val="single" w:sz="4" w:space="0" w:color="auto"/>
              <w:right w:val="single" w:sz="4" w:space="0" w:color="auto"/>
            </w:tcBorders>
          </w:tcPr>
          <w:p w:rsidR="00CA2412" w:rsidRDefault="00CA2412">
            <w:pPr>
              <w:jc w:val="both"/>
              <w:rPr>
                <w:rFonts w:eastAsia="Calibri"/>
                <w:sz w:val="20"/>
                <w:szCs w:val="20"/>
                <w:lang w:eastAsia="en-US"/>
              </w:rPr>
            </w:pPr>
          </w:p>
        </w:tc>
        <w:tc>
          <w:tcPr>
            <w:tcW w:w="1854" w:type="dxa"/>
            <w:tcBorders>
              <w:top w:val="single" w:sz="4" w:space="0" w:color="auto"/>
              <w:left w:val="single" w:sz="4" w:space="0" w:color="auto"/>
              <w:bottom w:val="single" w:sz="4" w:space="0" w:color="auto"/>
              <w:right w:val="single" w:sz="4" w:space="0" w:color="auto"/>
            </w:tcBorders>
          </w:tcPr>
          <w:p w:rsidR="00CA2412" w:rsidRDefault="00CA2412">
            <w:pPr>
              <w:jc w:val="both"/>
              <w:rPr>
                <w:rFonts w:eastAsia="Calibri"/>
                <w:sz w:val="20"/>
                <w:szCs w:val="20"/>
                <w:lang w:eastAsia="en-US"/>
              </w:rPr>
            </w:pPr>
          </w:p>
        </w:tc>
      </w:tr>
    </w:tbl>
    <w:p w:rsidR="00CA2412" w:rsidRDefault="00CA2412" w:rsidP="00CA2412">
      <w:pPr>
        <w:jc w:val="both"/>
        <w:rPr>
          <w:rFonts w:eastAsia="Calibri"/>
          <w:sz w:val="20"/>
          <w:szCs w:val="20"/>
          <w:lang w:eastAsia="en-US"/>
        </w:rPr>
      </w:pPr>
      <w:r>
        <w:rPr>
          <w:rFonts w:eastAsia="Calibri"/>
          <w:sz w:val="20"/>
          <w:szCs w:val="20"/>
          <w:lang w:eastAsia="en-US"/>
        </w:rPr>
        <w:tab/>
        <w:t>Задание 3. Просмотреть и проанализировать фото- и видеоматериалы из следующих интернет-источников: http://flogiston.ru/blog; http://planeta.rambler.ru/community/begemotik52/; http://flogiston.ru/stat/click.php?xopoiiio.ru/.</w:t>
      </w:r>
    </w:p>
    <w:p w:rsidR="00CA2412" w:rsidRDefault="00CA2412" w:rsidP="00CA2412">
      <w:pPr>
        <w:ind w:firstLine="709"/>
        <w:jc w:val="both"/>
        <w:rPr>
          <w:rFonts w:eastAsia="Calibri"/>
          <w:sz w:val="20"/>
          <w:szCs w:val="20"/>
          <w:lang w:eastAsia="en-US"/>
        </w:rPr>
      </w:pPr>
      <w:r>
        <w:rPr>
          <w:rFonts w:eastAsia="Calibri"/>
          <w:sz w:val="20"/>
          <w:szCs w:val="20"/>
          <w:lang w:eastAsia="en-US"/>
        </w:rPr>
        <w:t xml:space="preserve">Задание 4. Подготовьте подборку примеров рекламы, использующей закономерности восприятия. </w:t>
      </w:r>
    </w:p>
    <w:p w:rsidR="00CA2412" w:rsidRDefault="00CA2412" w:rsidP="00CA2412">
      <w:pPr>
        <w:ind w:firstLine="709"/>
        <w:jc w:val="both"/>
        <w:rPr>
          <w:rFonts w:eastAsia="Calibri"/>
          <w:sz w:val="20"/>
          <w:szCs w:val="20"/>
          <w:lang w:eastAsia="en-US"/>
        </w:rPr>
      </w:pPr>
      <w:r>
        <w:rPr>
          <w:rFonts w:eastAsia="Calibri"/>
          <w:sz w:val="20"/>
          <w:szCs w:val="20"/>
          <w:lang w:eastAsia="en-US"/>
        </w:rPr>
        <w:t>Задание 5. Какая связь существует между ощущениями боли и эмоциями страха?</w:t>
      </w:r>
    </w:p>
    <w:p w:rsidR="00CA2412" w:rsidRDefault="00CA2412" w:rsidP="00CA2412">
      <w:pPr>
        <w:ind w:firstLine="709"/>
        <w:jc w:val="both"/>
        <w:rPr>
          <w:rFonts w:eastAsia="Calibri"/>
          <w:sz w:val="20"/>
          <w:szCs w:val="20"/>
          <w:lang w:eastAsia="en-US"/>
        </w:rPr>
      </w:pPr>
      <w:r>
        <w:rPr>
          <w:rFonts w:eastAsia="Calibri"/>
          <w:sz w:val="20"/>
          <w:szCs w:val="20"/>
          <w:lang w:eastAsia="en-US"/>
        </w:rPr>
        <w:t>Задание 6. Какая закономерность ощущений проявляется в каждом примере?</w:t>
      </w:r>
    </w:p>
    <w:p w:rsidR="00CA2412" w:rsidRDefault="00CA2412" w:rsidP="00CA2412">
      <w:pPr>
        <w:ind w:firstLine="709"/>
        <w:jc w:val="both"/>
        <w:rPr>
          <w:rFonts w:eastAsia="Calibri"/>
          <w:sz w:val="20"/>
          <w:szCs w:val="20"/>
          <w:lang w:eastAsia="en-US"/>
        </w:rPr>
      </w:pPr>
      <w:r>
        <w:rPr>
          <w:rFonts w:eastAsia="Calibri"/>
          <w:sz w:val="20"/>
          <w:szCs w:val="20"/>
          <w:lang w:eastAsia="en-US"/>
        </w:rPr>
        <w:t>1.Человек не увидел яркой вспышки света, а лишь ощутил боль в глазах.</w:t>
      </w:r>
    </w:p>
    <w:p w:rsidR="00CA2412" w:rsidRDefault="00CA2412" w:rsidP="00CA2412">
      <w:pPr>
        <w:ind w:firstLine="709"/>
        <w:jc w:val="both"/>
        <w:rPr>
          <w:rFonts w:eastAsia="Calibri"/>
          <w:sz w:val="20"/>
          <w:szCs w:val="20"/>
          <w:lang w:eastAsia="en-US"/>
        </w:rPr>
      </w:pPr>
      <w:r>
        <w:rPr>
          <w:rFonts w:eastAsia="Calibri"/>
          <w:sz w:val="20"/>
          <w:szCs w:val="20"/>
          <w:lang w:eastAsia="en-US"/>
        </w:rPr>
        <w:t>2.Человек не слышит, как муха ползёт по столу.</w:t>
      </w:r>
    </w:p>
    <w:p w:rsidR="00CA2412" w:rsidRDefault="00CA2412" w:rsidP="00CA2412">
      <w:pPr>
        <w:ind w:firstLine="709"/>
        <w:jc w:val="both"/>
        <w:rPr>
          <w:rFonts w:eastAsia="Calibri"/>
          <w:sz w:val="20"/>
          <w:szCs w:val="20"/>
          <w:lang w:eastAsia="en-US"/>
        </w:rPr>
      </w:pPr>
      <w:r>
        <w:rPr>
          <w:rFonts w:eastAsia="Calibri"/>
          <w:sz w:val="20"/>
          <w:szCs w:val="20"/>
          <w:lang w:eastAsia="en-US"/>
        </w:rPr>
        <w:t>3.При усилении осушения в зале, звуки, несущиеся со сцены, стали казаться зрителям громче.</w:t>
      </w:r>
    </w:p>
    <w:p w:rsidR="00CA2412" w:rsidRDefault="00CA2412" w:rsidP="00CA2412">
      <w:pPr>
        <w:ind w:firstLine="709"/>
        <w:jc w:val="both"/>
        <w:rPr>
          <w:rFonts w:eastAsia="Calibri"/>
          <w:sz w:val="20"/>
          <w:szCs w:val="20"/>
          <w:lang w:eastAsia="en-US"/>
        </w:rPr>
      </w:pPr>
      <w:r>
        <w:rPr>
          <w:rFonts w:eastAsia="Calibri"/>
          <w:sz w:val="20"/>
          <w:szCs w:val="20"/>
          <w:lang w:eastAsia="en-US"/>
        </w:rPr>
        <w:t>4.Ориентировка слепых опирается на обонятельные, осязательные, двигательные и вибрационные ощущения.</w:t>
      </w:r>
    </w:p>
    <w:p w:rsidR="00CA2412" w:rsidRDefault="00CA2412" w:rsidP="00CA2412">
      <w:pPr>
        <w:ind w:firstLine="709"/>
        <w:jc w:val="both"/>
        <w:rPr>
          <w:rFonts w:eastAsia="Calibri"/>
          <w:sz w:val="20"/>
          <w:szCs w:val="20"/>
          <w:lang w:eastAsia="en-US"/>
        </w:rPr>
      </w:pPr>
      <w:r>
        <w:rPr>
          <w:rFonts w:eastAsia="Calibri"/>
          <w:sz w:val="20"/>
          <w:szCs w:val="20"/>
          <w:lang w:eastAsia="en-US"/>
        </w:rPr>
        <w:t>5.Слепые люди могут отличить шелест листьев берёзы от шелеста листьев клёна.</w:t>
      </w:r>
    </w:p>
    <w:p w:rsidR="00CA2412" w:rsidRDefault="00CA2412" w:rsidP="00CA2412">
      <w:pPr>
        <w:ind w:firstLine="709"/>
        <w:jc w:val="both"/>
        <w:rPr>
          <w:rFonts w:eastAsia="Calibri"/>
          <w:i/>
          <w:sz w:val="20"/>
          <w:szCs w:val="20"/>
          <w:lang w:eastAsia="en-US"/>
        </w:rPr>
      </w:pPr>
      <w:r>
        <w:rPr>
          <w:rFonts w:eastAsia="Calibri"/>
          <w:i/>
          <w:sz w:val="20"/>
          <w:szCs w:val="20"/>
          <w:lang w:eastAsia="en-US"/>
        </w:rPr>
        <w:t>Задания к теме  Внимание.</w:t>
      </w:r>
    </w:p>
    <w:p w:rsidR="00CA2412" w:rsidRDefault="00CA2412" w:rsidP="00CA2412">
      <w:pPr>
        <w:ind w:firstLine="709"/>
        <w:jc w:val="both"/>
        <w:rPr>
          <w:rFonts w:eastAsia="Calibri"/>
          <w:sz w:val="20"/>
          <w:szCs w:val="20"/>
          <w:lang w:eastAsia="en-US"/>
        </w:rPr>
      </w:pPr>
      <w:r>
        <w:rPr>
          <w:rFonts w:eastAsia="Calibri"/>
          <w:sz w:val="20"/>
          <w:szCs w:val="20"/>
          <w:lang w:eastAsia="en-US"/>
        </w:rPr>
        <w:t>Задание 1. Составить словарь терминов по следующим понятиям: внимание, концентрация внимания, объем внимания, переключение внимания, распределение внимания, устойчивость внимания.</w:t>
      </w:r>
    </w:p>
    <w:p w:rsidR="00CA2412" w:rsidRDefault="00CA2412" w:rsidP="00CA2412">
      <w:pPr>
        <w:ind w:firstLine="709"/>
        <w:jc w:val="both"/>
        <w:rPr>
          <w:rFonts w:eastAsia="Calibri"/>
          <w:sz w:val="20"/>
          <w:szCs w:val="20"/>
          <w:lang w:eastAsia="en-US"/>
        </w:rPr>
      </w:pPr>
      <w:r>
        <w:rPr>
          <w:rFonts w:eastAsia="Calibri"/>
          <w:sz w:val="20"/>
          <w:szCs w:val="20"/>
          <w:lang w:eastAsia="en-US"/>
        </w:rPr>
        <w:t>Задание 2. Установить соответствие между основными понятиями и понятиями, выражающими их детали, признаки, особенности и др. характеристики.</w:t>
      </w:r>
    </w:p>
    <w:p w:rsidR="00CA2412" w:rsidRDefault="00CA2412" w:rsidP="00CA2412">
      <w:pPr>
        <w:ind w:firstLine="709"/>
        <w:jc w:val="both"/>
        <w:rPr>
          <w:rFonts w:eastAsia="Calibri"/>
          <w:sz w:val="20"/>
          <w:szCs w:val="20"/>
          <w:lang w:eastAsia="en-US"/>
        </w:rPr>
      </w:pPr>
      <w:r>
        <w:rPr>
          <w:rFonts w:eastAsia="Calibri"/>
          <w:sz w:val="20"/>
          <w:szCs w:val="20"/>
          <w:lang w:eastAsia="en-US"/>
        </w:rPr>
        <w:t>1. деятельность</w:t>
      </w:r>
      <w:r>
        <w:rPr>
          <w:rFonts w:eastAsia="Calibri"/>
          <w:sz w:val="20"/>
          <w:szCs w:val="20"/>
          <w:lang w:eastAsia="en-US"/>
        </w:rPr>
        <w:tab/>
        <w:t>А. константность</w:t>
      </w:r>
    </w:p>
    <w:p w:rsidR="00CA2412" w:rsidRDefault="00CA2412" w:rsidP="00CA2412">
      <w:pPr>
        <w:ind w:firstLine="709"/>
        <w:jc w:val="both"/>
        <w:rPr>
          <w:rFonts w:eastAsia="Calibri"/>
          <w:sz w:val="20"/>
          <w:szCs w:val="20"/>
          <w:lang w:eastAsia="en-US"/>
        </w:rPr>
      </w:pPr>
      <w:r>
        <w:rPr>
          <w:rFonts w:eastAsia="Calibri"/>
          <w:sz w:val="20"/>
          <w:szCs w:val="20"/>
          <w:lang w:eastAsia="en-US"/>
        </w:rPr>
        <w:t>2. внимание</w:t>
      </w:r>
      <w:r>
        <w:rPr>
          <w:rFonts w:eastAsia="Calibri"/>
          <w:sz w:val="20"/>
          <w:szCs w:val="20"/>
          <w:lang w:eastAsia="en-US"/>
        </w:rPr>
        <w:tab/>
        <w:t>Б. активность</w:t>
      </w:r>
    </w:p>
    <w:p w:rsidR="00CA2412" w:rsidRDefault="00CA2412" w:rsidP="00CA2412">
      <w:pPr>
        <w:ind w:firstLine="709"/>
        <w:jc w:val="both"/>
        <w:rPr>
          <w:rFonts w:eastAsia="Calibri"/>
          <w:sz w:val="20"/>
          <w:szCs w:val="20"/>
          <w:lang w:eastAsia="en-US"/>
        </w:rPr>
      </w:pPr>
      <w:r>
        <w:rPr>
          <w:rFonts w:eastAsia="Calibri"/>
          <w:sz w:val="20"/>
          <w:szCs w:val="20"/>
          <w:lang w:eastAsia="en-US"/>
        </w:rPr>
        <w:t>3. ощущение</w:t>
      </w:r>
      <w:r>
        <w:rPr>
          <w:rFonts w:eastAsia="Calibri"/>
          <w:sz w:val="20"/>
          <w:szCs w:val="20"/>
          <w:lang w:eastAsia="en-US"/>
        </w:rPr>
        <w:tab/>
        <w:t>В. навык</w:t>
      </w:r>
    </w:p>
    <w:p w:rsidR="00CA2412" w:rsidRDefault="00CA2412" w:rsidP="00CA2412">
      <w:pPr>
        <w:ind w:firstLine="709"/>
        <w:jc w:val="both"/>
        <w:rPr>
          <w:rFonts w:eastAsia="Calibri"/>
          <w:sz w:val="20"/>
          <w:szCs w:val="20"/>
          <w:lang w:eastAsia="en-US"/>
        </w:rPr>
      </w:pPr>
      <w:r>
        <w:rPr>
          <w:rFonts w:eastAsia="Calibri"/>
          <w:sz w:val="20"/>
          <w:szCs w:val="20"/>
          <w:lang w:eastAsia="en-US"/>
        </w:rPr>
        <w:t>4. восприятие</w:t>
      </w:r>
      <w:r>
        <w:rPr>
          <w:rFonts w:eastAsia="Calibri"/>
          <w:sz w:val="20"/>
          <w:szCs w:val="20"/>
          <w:lang w:eastAsia="en-US"/>
        </w:rPr>
        <w:tab/>
        <w:t>Г. мотив</w:t>
      </w:r>
    </w:p>
    <w:p w:rsidR="00CA2412" w:rsidRDefault="00CA2412" w:rsidP="00CA2412">
      <w:pPr>
        <w:ind w:firstLine="709"/>
        <w:jc w:val="both"/>
        <w:rPr>
          <w:rFonts w:eastAsia="Calibri"/>
          <w:sz w:val="20"/>
          <w:szCs w:val="20"/>
          <w:lang w:eastAsia="en-US"/>
        </w:rPr>
      </w:pPr>
      <w:r>
        <w:rPr>
          <w:rFonts w:eastAsia="Calibri"/>
          <w:sz w:val="20"/>
          <w:szCs w:val="20"/>
          <w:lang w:eastAsia="en-US"/>
        </w:rPr>
        <w:tab/>
        <w:t>Д. анализатор</w:t>
      </w:r>
    </w:p>
    <w:p w:rsidR="00CA2412" w:rsidRDefault="00CA2412" w:rsidP="00CA2412">
      <w:pPr>
        <w:ind w:firstLine="709"/>
        <w:jc w:val="both"/>
        <w:rPr>
          <w:rFonts w:eastAsia="Calibri"/>
          <w:sz w:val="20"/>
          <w:szCs w:val="20"/>
          <w:lang w:eastAsia="en-US"/>
        </w:rPr>
      </w:pPr>
      <w:r>
        <w:rPr>
          <w:rFonts w:eastAsia="Calibri"/>
          <w:sz w:val="20"/>
          <w:szCs w:val="20"/>
          <w:lang w:eastAsia="en-US"/>
        </w:rPr>
        <w:tab/>
        <w:t>Е. непроизвольное</w:t>
      </w:r>
    </w:p>
    <w:p w:rsidR="00CA2412" w:rsidRDefault="00CA2412" w:rsidP="00CA2412">
      <w:pPr>
        <w:ind w:firstLine="709"/>
        <w:jc w:val="both"/>
        <w:rPr>
          <w:rFonts w:eastAsia="Calibri"/>
          <w:sz w:val="20"/>
          <w:szCs w:val="20"/>
          <w:lang w:eastAsia="en-US"/>
        </w:rPr>
      </w:pPr>
      <w:r>
        <w:rPr>
          <w:rFonts w:eastAsia="Calibri"/>
          <w:sz w:val="20"/>
          <w:szCs w:val="20"/>
          <w:lang w:eastAsia="en-US"/>
        </w:rPr>
        <w:tab/>
        <w:t>Ж. апперцепция</w:t>
      </w:r>
    </w:p>
    <w:p w:rsidR="00CA2412" w:rsidRDefault="00CA2412" w:rsidP="00CA2412">
      <w:pPr>
        <w:ind w:firstLine="709"/>
        <w:jc w:val="both"/>
        <w:rPr>
          <w:rFonts w:eastAsia="Calibri"/>
          <w:sz w:val="20"/>
          <w:szCs w:val="20"/>
          <w:lang w:eastAsia="en-US"/>
        </w:rPr>
      </w:pPr>
      <w:r>
        <w:rPr>
          <w:rFonts w:eastAsia="Calibri"/>
          <w:sz w:val="20"/>
          <w:szCs w:val="20"/>
          <w:lang w:eastAsia="en-US"/>
        </w:rPr>
        <w:t>Задание 3. Постарайтесь объяснить, что происходит с вниманием рассеянного человека в каждом случае. Как вы считаете, одинаковые ли формы рассеянности описаны писателями? С чем они связаны?</w:t>
      </w:r>
    </w:p>
    <w:p w:rsidR="00CA2412" w:rsidRDefault="00CA2412" w:rsidP="00CA2412">
      <w:pPr>
        <w:ind w:firstLine="709"/>
        <w:jc w:val="both"/>
        <w:rPr>
          <w:rFonts w:eastAsia="Calibri"/>
          <w:sz w:val="20"/>
          <w:szCs w:val="20"/>
          <w:lang w:eastAsia="en-US"/>
        </w:rPr>
      </w:pPr>
      <w:r>
        <w:rPr>
          <w:rFonts w:eastAsia="Calibri"/>
          <w:sz w:val="20"/>
          <w:szCs w:val="20"/>
          <w:lang w:eastAsia="en-US"/>
        </w:rPr>
        <w:t xml:space="preserve">Пример 1: </w:t>
      </w:r>
      <w:proofErr w:type="spellStart"/>
      <w:r>
        <w:rPr>
          <w:rFonts w:eastAsia="Calibri"/>
          <w:sz w:val="20"/>
          <w:szCs w:val="20"/>
          <w:lang w:eastAsia="en-US"/>
        </w:rPr>
        <w:t>Меналк</w:t>
      </w:r>
      <w:proofErr w:type="spellEnd"/>
      <w:r>
        <w:rPr>
          <w:rFonts w:eastAsia="Calibri"/>
          <w:sz w:val="20"/>
          <w:szCs w:val="20"/>
          <w:lang w:eastAsia="en-US"/>
        </w:rPr>
        <w:t xml:space="preserve"> спустился по лестнице, открыл дверь на улицу и мгновенно закрыл ее: он заметил, что до сих пор не снял ночной колпак, что чулки его спущены ниже колен и рубашка не заправлена в штаны. Все еще являясь самим собой, а не кем-либо другим, </w:t>
      </w:r>
      <w:proofErr w:type="spellStart"/>
      <w:r>
        <w:rPr>
          <w:rFonts w:eastAsia="Calibri"/>
          <w:sz w:val="20"/>
          <w:szCs w:val="20"/>
          <w:lang w:eastAsia="en-US"/>
        </w:rPr>
        <w:t>Меналк</w:t>
      </w:r>
      <w:proofErr w:type="spellEnd"/>
      <w:r>
        <w:rPr>
          <w:rFonts w:eastAsia="Calibri"/>
          <w:sz w:val="20"/>
          <w:szCs w:val="20"/>
          <w:lang w:eastAsia="en-US"/>
        </w:rPr>
        <w:t xml:space="preserve"> входит в церковь и, приняв стоящего у дверей слепого нищего за колонну, а его кружку - за чашу со святой водой, опускает в кружку руку и подносит ладон</w:t>
      </w:r>
      <w:r w:rsidR="00B73604">
        <w:rPr>
          <w:rFonts w:eastAsia="Calibri"/>
          <w:sz w:val="20"/>
          <w:szCs w:val="20"/>
          <w:lang w:eastAsia="en-US"/>
        </w:rPr>
        <w:t>ь ко лбу. Внезапно услышав исхо</w:t>
      </w:r>
      <w:r>
        <w:rPr>
          <w:rFonts w:eastAsia="Calibri"/>
          <w:sz w:val="20"/>
          <w:szCs w:val="20"/>
          <w:lang w:eastAsia="en-US"/>
        </w:rPr>
        <w:t xml:space="preserve">дящий от колонны голос, </w:t>
      </w:r>
      <w:proofErr w:type="spellStart"/>
      <w:r>
        <w:rPr>
          <w:rFonts w:eastAsia="Calibri"/>
          <w:sz w:val="20"/>
          <w:szCs w:val="20"/>
          <w:lang w:eastAsia="en-US"/>
        </w:rPr>
        <w:t>Меналк</w:t>
      </w:r>
      <w:proofErr w:type="spellEnd"/>
      <w:r>
        <w:rPr>
          <w:rFonts w:eastAsia="Calibri"/>
          <w:sz w:val="20"/>
          <w:szCs w:val="20"/>
          <w:lang w:eastAsia="en-US"/>
        </w:rPr>
        <w:t xml:space="preserve"> начинает молиться на нее. (Да </w:t>
      </w:r>
      <w:proofErr w:type="spellStart"/>
      <w:r>
        <w:rPr>
          <w:rFonts w:eastAsia="Calibri"/>
          <w:sz w:val="20"/>
          <w:szCs w:val="20"/>
          <w:lang w:eastAsia="en-US"/>
        </w:rPr>
        <w:t>Брюйер</w:t>
      </w:r>
      <w:proofErr w:type="spellEnd"/>
      <w:r>
        <w:rPr>
          <w:rFonts w:eastAsia="Calibri"/>
          <w:sz w:val="20"/>
          <w:szCs w:val="20"/>
          <w:lang w:eastAsia="en-US"/>
        </w:rPr>
        <w:t>).</w:t>
      </w:r>
    </w:p>
    <w:p w:rsidR="00CA2412" w:rsidRDefault="00CA2412" w:rsidP="00CA2412">
      <w:pPr>
        <w:ind w:firstLine="709"/>
        <w:jc w:val="both"/>
        <w:rPr>
          <w:rFonts w:eastAsia="Calibri"/>
          <w:sz w:val="20"/>
          <w:szCs w:val="20"/>
          <w:lang w:eastAsia="en-US"/>
        </w:rPr>
      </w:pPr>
      <w:r>
        <w:rPr>
          <w:rFonts w:eastAsia="Calibri"/>
          <w:sz w:val="20"/>
          <w:szCs w:val="20"/>
          <w:lang w:eastAsia="en-US"/>
        </w:rPr>
        <w:t>Пример 2: "Приятель дорогой, здорово! Где ты был?" -</w:t>
      </w:r>
    </w:p>
    <w:p w:rsidR="00CA2412" w:rsidRDefault="00CA2412" w:rsidP="00CA2412">
      <w:pPr>
        <w:ind w:firstLine="709"/>
        <w:jc w:val="both"/>
        <w:rPr>
          <w:rFonts w:eastAsia="Calibri"/>
          <w:sz w:val="20"/>
          <w:szCs w:val="20"/>
          <w:lang w:eastAsia="en-US"/>
        </w:rPr>
      </w:pPr>
      <w:r>
        <w:rPr>
          <w:rFonts w:eastAsia="Calibri"/>
          <w:sz w:val="20"/>
          <w:szCs w:val="20"/>
          <w:lang w:eastAsia="en-US"/>
        </w:rPr>
        <w:t>"В Кунсткамере, мой друг! Часа там три ходил:</w:t>
      </w:r>
    </w:p>
    <w:p w:rsidR="00CA2412" w:rsidRDefault="00CA2412" w:rsidP="00CA2412">
      <w:pPr>
        <w:ind w:firstLine="709"/>
        <w:jc w:val="both"/>
        <w:rPr>
          <w:rFonts w:eastAsia="Calibri"/>
          <w:sz w:val="20"/>
          <w:szCs w:val="20"/>
          <w:lang w:eastAsia="en-US"/>
        </w:rPr>
      </w:pPr>
      <w:r>
        <w:rPr>
          <w:rFonts w:eastAsia="Calibri"/>
          <w:sz w:val="20"/>
          <w:szCs w:val="20"/>
          <w:lang w:eastAsia="en-US"/>
        </w:rPr>
        <w:t>Все видел, высмотрел; от удивленья,</w:t>
      </w:r>
    </w:p>
    <w:p w:rsidR="00CA2412" w:rsidRDefault="00CA2412" w:rsidP="00CA2412">
      <w:pPr>
        <w:ind w:firstLine="709"/>
        <w:jc w:val="both"/>
        <w:rPr>
          <w:rFonts w:eastAsia="Calibri"/>
          <w:sz w:val="20"/>
          <w:szCs w:val="20"/>
          <w:lang w:eastAsia="en-US"/>
        </w:rPr>
      </w:pPr>
      <w:r>
        <w:rPr>
          <w:rFonts w:eastAsia="Calibri"/>
          <w:sz w:val="20"/>
          <w:szCs w:val="20"/>
          <w:lang w:eastAsia="en-US"/>
        </w:rPr>
        <w:t>Поверишь ли, не станет ни уменья</w:t>
      </w:r>
    </w:p>
    <w:p w:rsidR="00CA2412" w:rsidRDefault="00CA2412" w:rsidP="00CA2412">
      <w:pPr>
        <w:ind w:firstLine="709"/>
        <w:jc w:val="both"/>
        <w:rPr>
          <w:rFonts w:eastAsia="Calibri"/>
          <w:sz w:val="20"/>
          <w:szCs w:val="20"/>
          <w:lang w:eastAsia="en-US"/>
        </w:rPr>
      </w:pPr>
      <w:r>
        <w:rPr>
          <w:rFonts w:eastAsia="Calibri"/>
          <w:sz w:val="20"/>
          <w:szCs w:val="20"/>
          <w:lang w:eastAsia="en-US"/>
        </w:rPr>
        <w:t>Пересказать тебе, ни сил.</w:t>
      </w:r>
    </w:p>
    <w:p w:rsidR="00CA2412" w:rsidRDefault="00CA2412" w:rsidP="00CA2412">
      <w:pPr>
        <w:ind w:firstLine="709"/>
        <w:jc w:val="both"/>
        <w:rPr>
          <w:rFonts w:eastAsia="Calibri"/>
          <w:sz w:val="20"/>
          <w:szCs w:val="20"/>
          <w:lang w:eastAsia="en-US"/>
        </w:rPr>
      </w:pPr>
      <w:r>
        <w:rPr>
          <w:rFonts w:eastAsia="Calibri"/>
          <w:sz w:val="20"/>
          <w:szCs w:val="20"/>
          <w:lang w:eastAsia="en-US"/>
        </w:rPr>
        <w:t>Уж подлинно, что там чудес палата!</w:t>
      </w:r>
    </w:p>
    <w:p w:rsidR="00CA2412" w:rsidRDefault="00CA2412" w:rsidP="00CA2412">
      <w:pPr>
        <w:ind w:firstLine="709"/>
        <w:jc w:val="both"/>
        <w:rPr>
          <w:rFonts w:eastAsia="Calibri"/>
          <w:sz w:val="20"/>
          <w:szCs w:val="20"/>
          <w:lang w:eastAsia="en-US"/>
        </w:rPr>
      </w:pPr>
      <w:r>
        <w:rPr>
          <w:rFonts w:eastAsia="Calibri"/>
          <w:sz w:val="20"/>
          <w:szCs w:val="20"/>
          <w:lang w:eastAsia="en-US"/>
        </w:rPr>
        <w:t>Куда на выдумки природа старовата!</w:t>
      </w:r>
    </w:p>
    <w:p w:rsidR="00CA2412" w:rsidRDefault="00CA2412" w:rsidP="00CA2412">
      <w:pPr>
        <w:ind w:firstLine="709"/>
        <w:jc w:val="both"/>
        <w:rPr>
          <w:rFonts w:eastAsia="Calibri"/>
          <w:sz w:val="20"/>
          <w:szCs w:val="20"/>
          <w:lang w:eastAsia="en-US"/>
        </w:rPr>
      </w:pPr>
      <w:r>
        <w:rPr>
          <w:rFonts w:eastAsia="Calibri"/>
          <w:sz w:val="20"/>
          <w:szCs w:val="20"/>
          <w:lang w:eastAsia="en-US"/>
        </w:rPr>
        <w:t>Каких зверей, каких там птиц я не видал!</w:t>
      </w:r>
    </w:p>
    <w:p w:rsidR="00CA2412" w:rsidRDefault="00CA2412" w:rsidP="00CA2412">
      <w:pPr>
        <w:ind w:firstLine="709"/>
        <w:jc w:val="both"/>
        <w:rPr>
          <w:rFonts w:eastAsia="Calibri"/>
          <w:sz w:val="20"/>
          <w:szCs w:val="20"/>
          <w:lang w:eastAsia="en-US"/>
        </w:rPr>
      </w:pPr>
      <w:r>
        <w:rPr>
          <w:rFonts w:eastAsia="Calibri"/>
          <w:sz w:val="20"/>
          <w:szCs w:val="20"/>
          <w:lang w:eastAsia="en-US"/>
        </w:rPr>
        <w:t>Какие бабочки, букашки,</w:t>
      </w:r>
    </w:p>
    <w:p w:rsidR="00CA2412" w:rsidRDefault="00CA2412" w:rsidP="00CA2412">
      <w:pPr>
        <w:ind w:firstLine="709"/>
        <w:jc w:val="both"/>
        <w:rPr>
          <w:rFonts w:eastAsia="Calibri"/>
          <w:sz w:val="20"/>
          <w:szCs w:val="20"/>
          <w:lang w:eastAsia="en-US"/>
        </w:rPr>
      </w:pPr>
      <w:r>
        <w:rPr>
          <w:rFonts w:eastAsia="Calibri"/>
          <w:sz w:val="20"/>
          <w:szCs w:val="20"/>
          <w:lang w:eastAsia="en-US"/>
        </w:rPr>
        <w:t>Козявки, мушки, таракашки!</w:t>
      </w:r>
    </w:p>
    <w:p w:rsidR="00CA2412" w:rsidRDefault="00CA2412" w:rsidP="00CA2412">
      <w:pPr>
        <w:ind w:firstLine="709"/>
        <w:jc w:val="both"/>
        <w:rPr>
          <w:rFonts w:eastAsia="Calibri"/>
          <w:sz w:val="20"/>
          <w:szCs w:val="20"/>
          <w:lang w:eastAsia="en-US"/>
        </w:rPr>
      </w:pPr>
      <w:r>
        <w:rPr>
          <w:rFonts w:eastAsia="Calibri"/>
          <w:sz w:val="20"/>
          <w:szCs w:val="20"/>
          <w:lang w:eastAsia="en-US"/>
        </w:rPr>
        <w:lastRenderedPageBreak/>
        <w:t>Одни, как изумруд, другие, как коралл!</w:t>
      </w:r>
    </w:p>
    <w:p w:rsidR="00CA2412" w:rsidRDefault="00CA2412" w:rsidP="00CA2412">
      <w:pPr>
        <w:ind w:firstLine="709"/>
        <w:jc w:val="both"/>
        <w:rPr>
          <w:rFonts w:eastAsia="Calibri"/>
          <w:sz w:val="20"/>
          <w:szCs w:val="20"/>
          <w:lang w:eastAsia="en-US"/>
        </w:rPr>
      </w:pPr>
      <w:r>
        <w:rPr>
          <w:rFonts w:eastAsia="Calibri"/>
          <w:sz w:val="20"/>
          <w:szCs w:val="20"/>
          <w:lang w:eastAsia="en-US"/>
        </w:rPr>
        <w:t>Какие крохотны коровки!</w:t>
      </w:r>
    </w:p>
    <w:p w:rsidR="00CA2412" w:rsidRDefault="00CA2412" w:rsidP="00CA2412">
      <w:pPr>
        <w:ind w:firstLine="709"/>
        <w:jc w:val="both"/>
        <w:rPr>
          <w:rFonts w:eastAsia="Calibri"/>
          <w:sz w:val="20"/>
          <w:szCs w:val="20"/>
          <w:lang w:eastAsia="en-US"/>
        </w:rPr>
      </w:pPr>
      <w:r>
        <w:rPr>
          <w:rFonts w:eastAsia="Calibri"/>
          <w:sz w:val="20"/>
          <w:szCs w:val="20"/>
          <w:lang w:eastAsia="en-US"/>
        </w:rPr>
        <w:t>Есть, право, менее булавочной головки!" -</w:t>
      </w:r>
    </w:p>
    <w:p w:rsidR="00CA2412" w:rsidRDefault="00CA2412" w:rsidP="00CA2412">
      <w:pPr>
        <w:ind w:firstLine="709"/>
        <w:jc w:val="both"/>
        <w:rPr>
          <w:rFonts w:eastAsia="Calibri"/>
          <w:sz w:val="20"/>
          <w:szCs w:val="20"/>
          <w:lang w:eastAsia="en-US"/>
        </w:rPr>
      </w:pPr>
      <w:r>
        <w:rPr>
          <w:rFonts w:eastAsia="Calibri"/>
          <w:sz w:val="20"/>
          <w:szCs w:val="20"/>
          <w:lang w:eastAsia="en-US"/>
        </w:rPr>
        <w:t>"А видел ли слона? Каков собой на взгляд!</w:t>
      </w:r>
    </w:p>
    <w:p w:rsidR="00CA2412" w:rsidRDefault="00CA2412" w:rsidP="00CA2412">
      <w:pPr>
        <w:ind w:firstLine="709"/>
        <w:jc w:val="both"/>
        <w:rPr>
          <w:rFonts w:eastAsia="Calibri"/>
          <w:sz w:val="20"/>
          <w:szCs w:val="20"/>
          <w:lang w:eastAsia="en-US"/>
        </w:rPr>
      </w:pPr>
      <w:r>
        <w:rPr>
          <w:rFonts w:eastAsia="Calibri"/>
          <w:sz w:val="20"/>
          <w:szCs w:val="20"/>
          <w:lang w:eastAsia="en-US"/>
        </w:rPr>
        <w:t>Я чай, подумал ты, что гору встретил?" -</w:t>
      </w:r>
    </w:p>
    <w:p w:rsidR="00CA2412" w:rsidRDefault="00CA2412" w:rsidP="00CA2412">
      <w:pPr>
        <w:ind w:firstLine="709"/>
        <w:jc w:val="both"/>
        <w:rPr>
          <w:rFonts w:eastAsia="Calibri"/>
          <w:sz w:val="20"/>
          <w:szCs w:val="20"/>
          <w:lang w:eastAsia="en-US"/>
        </w:rPr>
      </w:pPr>
      <w:r>
        <w:rPr>
          <w:rFonts w:eastAsia="Calibri"/>
          <w:sz w:val="20"/>
          <w:szCs w:val="20"/>
          <w:lang w:eastAsia="en-US"/>
        </w:rPr>
        <w:t>"Да разве там он?" - "Там". - "Ну, братец, виноват:</w:t>
      </w:r>
    </w:p>
    <w:p w:rsidR="00CA2412" w:rsidRDefault="00CA2412" w:rsidP="00CA2412">
      <w:pPr>
        <w:ind w:firstLine="709"/>
        <w:jc w:val="both"/>
        <w:rPr>
          <w:rFonts w:eastAsia="Calibri"/>
          <w:sz w:val="20"/>
          <w:szCs w:val="20"/>
          <w:lang w:eastAsia="en-US"/>
        </w:rPr>
      </w:pPr>
      <w:r>
        <w:rPr>
          <w:rFonts w:eastAsia="Calibri"/>
          <w:sz w:val="20"/>
          <w:szCs w:val="20"/>
          <w:lang w:eastAsia="en-US"/>
        </w:rPr>
        <w:t>Слона-то я и не приметил".  (И. А. Крылов)</w:t>
      </w:r>
    </w:p>
    <w:p w:rsidR="00CA2412" w:rsidRDefault="00CA2412" w:rsidP="00CA2412">
      <w:pPr>
        <w:ind w:firstLine="709"/>
        <w:jc w:val="both"/>
        <w:rPr>
          <w:rFonts w:eastAsia="Calibri"/>
          <w:sz w:val="20"/>
          <w:szCs w:val="20"/>
          <w:lang w:eastAsia="en-US"/>
        </w:rPr>
      </w:pPr>
      <w:r>
        <w:rPr>
          <w:rFonts w:eastAsia="Calibri"/>
          <w:sz w:val="20"/>
          <w:szCs w:val="20"/>
          <w:lang w:eastAsia="en-US"/>
        </w:rPr>
        <w:t xml:space="preserve">Пример 3: </w:t>
      </w:r>
    </w:p>
    <w:p w:rsidR="00CA2412" w:rsidRDefault="00CA2412" w:rsidP="00CA2412">
      <w:pPr>
        <w:ind w:firstLine="709"/>
        <w:jc w:val="both"/>
        <w:rPr>
          <w:rFonts w:eastAsia="Calibri"/>
          <w:sz w:val="20"/>
          <w:szCs w:val="20"/>
          <w:lang w:eastAsia="en-US"/>
        </w:rPr>
      </w:pPr>
      <w:r>
        <w:rPr>
          <w:rFonts w:eastAsia="Calibri"/>
          <w:sz w:val="20"/>
          <w:szCs w:val="20"/>
          <w:lang w:eastAsia="en-US"/>
        </w:rPr>
        <w:t xml:space="preserve">Жил человек рассеянный </w:t>
      </w:r>
    </w:p>
    <w:p w:rsidR="00CA2412" w:rsidRDefault="00CA2412" w:rsidP="00CA2412">
      <w:pPr>
        <w:ind w:firstLine="709"/>
        <w:jc w:val="both"/>
        <w:rPr>
          <w:rFonts w:eastAsia="Calibri"/>
          <w:sz w:val="20"/>
          <w:szCs w:val="20"/>
          <w:lang w:eastAsia="en-US"/>
        </w:rPr>
      </w:pPr>
      <w:r>
        <w:rPr>
          <w:rFonts w:eastAsia="Calibri"/>
          <w:sz w:val="20"/>
          <w:szCs w:val="20"/>
          <w:lang w:eastAsia="en-US"/>
        </w:rPr>
        <w:t xml:space="preserve">На улице </w:t>
      </w:r>
      <w:proofErr w:type="spellStart"/>
      <w:r>
        <w:rPr>
          <w:rFonts w:eastAsia="Calibri"/>
          <w:sz w:val="20"/>
          <w:szCs w:val="20"/>
          <w:lang w:eastAsia="en-US"/>
        </w:rPr>
        <w:t>Бассейной</w:t>
      </w:r>
      <w:proofErr w:type="spellEnd"/>
      <w:r>
        <w:rPr>
          <w:rFonts w:eastAsia="Calibri"/>
          <w:sz w:val="20"/>
          <w:szCs w:val="20"/>
          <w:lang w:eastAsia="en-US"/>
        </w:rPr>
        <w:t xml:space="preserve">... </w:t>
      </w:r>
    </w:p>
    <w:p w:rsidR="00CA2412" w:rsidRDefault="00CA2412" w:rsidP="00CA2412">
      <w:pPr>
        <w:ind w:firstLine="709"/>
        <w:jc w:val="both"/>
        <w:rPr>
          <w:rFonts w:eastAsia="Calibri"/>
          <w:sz w:val="20"/>
          <w:szCs w:val="20"/>
          <w:lang w:eastAsia="en-US"/>
        </w:rPr>
      </w:pPr>
      <w:r>
        <w:rPr>
          <w:rFonts w:eastAsia="Calibri"/>
          <w:sz w:val="20"/>
          <w:szCs w:val="20"/>
          <w:lang w:eastAsia="en-US"/>
        </w:rPr>
        <w:t xml:space="preserve">Сел он утром на кровать, </w:t>
      </w:r>
    </w:p>
    <w:p w:rsidR="00CA2412" w:rsidRDefault="00CA2412" w:rsidP="00CA2412">
      <w:pPr>
        <w:ind w:firstLine="709"/>
        <w:jc w:val="both"/>
        <w:rPr>
          <w:rFonts w:eastAsia="Calibri"/>
          <w:sz w:val="20"/>
          <w:szCs w:val="20"/>
          <w:lang w:eastAsia="en-US"/>
        </w:rPr>
      </w:pPr>
      <w:r>
        <w:rPr>
          <w:rFonts w:eastAsia="Calibri"/>
          <w:sz w:val="20"/>
          <w:szCs w:val="20"/>
          <w:lang w:eastAsia="en-US"/>
        </w:rPr>
        <w:t xml:space="preserve">Стал рубашку надевать. </w:t>
      </w:r>
    </w:p>
    <w:p w:rsidR="00CA2412" w:rsidRDefault="00CA2412" w:rsidP="00CA2412">
      <w:pPr>
        <w:ind w:firstLine="709"/>
        <w:jc w:val="both"/>
        <w:rPr>
          <w:rFonts w:eastAsia="Calibri"/>
          <w:sz w:val="20"/>
          <w:szCs w:val="20"/>
          <w:lang w:eastAsia="en-US"/>
        </w:rPr>
      </w:pPr>
      <w:r>
        <w:rPr>
          <w:rFonts w:eastAsia="Calibri"/>
          <w:sz w:val="20"/>
          <w:szCs w:val="20"/>
          <w:lang w:eastAsia="en-US"/>
        </w:rPr>
        <w:t xml:space="preserve">В рукава просунул руки, </w:t>
      </w:r>
    </w:p>
    <w:p w:rsidR="00CA2412" w:rsidRDefault="00CA2412" w:rsidP="00CA2412">
      <w:pPr>
        <w:ind w:firstLine="709"/>
        <w:jc w:val="both"/>
        <w:rPr>
          <w:rFonts w:eastAsia="Calibri"/>
          <w:sz w:val="20"/>
          <w:szCs w:val="20"/>
          <w:lang w:eastAsia="en-US"/>
        </w:rPr>
      </w:pPr>
      <w:r>
        <w:rPr>
          <w:rFonts w:eastAsia="Calibri"/>
          <w:sz w:val="20"/>
          <w:szCs w:val="20"/>
          <w:lang w:eastAsia="en-US"/>
        </w:rPr>
        <w:t xml:space="preserve">Оказалось, это брюки. </w:t>
      </w:r>
    </w:p>
    <w:p w:rsidR="00CA2412" w:rsidRDefault="00CA2412" w:rsidP="00CA2412">
      <w:pPr>
        <w:ind w:firstLine="709"/>
        <w:jc w:val="both"/>
        <w:rPr>
          <w:rFonts w:eastAsia="Calibri"/>
          <w:sz w:val="20"/>
          <w:szCs w:val="20"/>
          <w:lang w:eastAsia="en-US"/>
        </w:rPr>
      </w:pPr>
      <w:r>
        <w:rPr>
          <w:rFonts w:eastAsia="Calibri"/>
          <w:sz w:val="20"/>
          <w:szCs w:val="20"/>
          <w:lang w:eastAsia="en-US"/>
        </w:rPr>
        <w:t xml:space="preserve">Вместо шляпы на ходу </w:t>
      </w:r>
    </w:p>
    <w:p w:rsidR="00CA2412" w:rsidRDefault="00CA2412" w:rsidP="00CA2412">
      <w:pPr>
        <w:ind w:firstLine="709"/>
        <w:jc w:val="both"/>
        <w:rPr>
          <w:rFonts w:eastAsia="Calibri"/>
          <w:sz w:val="20"/>
          <w:szCs w:val="20"/>
          <w:lang w:eastAsia="en-US"/>
        </w:rPr>
      </w:pPr>
      <w:r>
        <w:rPr>
          <w:rFonts w:eastAsia="Calibri"/>
          <w:sz w:val="20"/>
          <w:szCs w:val="20"/>
          <w:lang w:eastAsia="en-US"/>
        </w:rPr>
        <w:t xml:space="preserve">Он надел сковороду, </w:t>
      </w:r>
    </w:p>
    <w:p w:rsidR="00CA2412" w:rsidRDefault="00CA2412" w:rsidP="00CA2412">
      <w:pPr>
        <w:ind w:firstLine="709"/>
        <w:jc w:val="both"/>
        <w:rPr>
          <w:rFonts w:eastAsia="Calibri"/>
          <w:sz w:val="20"/>
          <w:szCs w:val="20"/>
          <w:lang w:eastAsia="en-US"/>
        </w:rPr>
      </w:pPr>
      <w:r>
        <w:rPr>
          <w:rFonts w:eastAsia="Calibri"/>
          <w:sz w:val="20"/>
          <w:szCs w:val="20"/>
          <w:lang w:eastAsia="en-US"/>
        </w:rPr>
        <w:t xml:space="preserve">Вместо валенок перчатки </w:t>
      </w:r>
    </w:p>
    <w:p w:rsidR="00CA2412" w:rsidRDefault="00CA2412" w:rsidP="00CA2412">
      <w:pPr>
        <w:ind w:firstLine="709"/>
        <w:jc w:val="both"/>
        <w:rPr>
          <w:rFonts w:eastAsia="Calibri"/>
          <w:sz w:val="20"/>
          <w:szCs w:val="20"/>
          <w:lang w:eastAsia="en-US"/>
        </w:rPr>
      </w:pPr>
      <w:r>
        <w:rPr>
          <w:rFonts w:eastAsia="Calibri"/>
          <w:sz w:val="20"/>
          <w:szCs w:val="20"/>
          <w:lang w:eastAsia="en-US"/>
        </w:rPr>
        <w:t xml:space="preserve">Натянул себе на пятки... </w:t>
      </w:r>
    </w:p>
    <w:p w:rsidR="00CA2412" w:rsidRDefault="00CA2412" w:rsidP="00CA2412">
      <w:pPr>
        <w:ind w:firstLine="709"/>
        <w:jc w:val="both"/>
        <w:rPr>
          <w:rFonts w:eastAsia="Calibri"/>
          <w:sz w:val="20"/>
          <w:szCs w:val="20"/>
          <w:lang w:eastAsia="en-US"/>
        </w:rPr>
      </w:pPr>
      <w:r>
        <w:rPr>
          <w:rFonts w:eastAsia="Calibri"/>
          <w:sz w:val="20"/>
          <w:szCs w:val="20"/>
          <w:lang w:eastAsia="en-US"/>
        </w:rPr>
        <w:t xml:space="preserve">Стал натягивать гамаши, </w:t>
      </w:r>
    </w:p>
    <w:p w:rsidR="00CA2412" w:rsidRDefault="00CA2412" w:rsidP="00CA2412">
      <w:pPr>
        <w:ind w:firstLine="709"/>
        <w:jc w:val="both"/>
        <w:rPr>
          <w:rFonts w:eastAsia="Calibri"/>
          <w:sz w:val="20"/>
          <w:szCs w:val="20"/>
          <w:lang w:eastAsia="en-US"/>
        </w:rPr>
      </w:pPr>
      <w:r>
        <w:rPr>
          <w:rFonts w:eastAsia="Calibri"/>
          <w:sz w:val="20"/>
          <w:szCs w:val="20"/>
          <w:lang w:eastAsia="en-US"/>
        </w:rPr>
        <w:t>Говорят ему: "Не ваши...".   (С. Я. Маршак)</w:t>
      </w:r>
    </w:p>
    <w:p w:rsidR="00CA2412" w:rsidRDefault="00CA2412" w:rsidP="00CA2412">
      <w:pPr>
        <w:ind w:firstLine="709"/>
        <w:jc w:val="both"/>
        <w:rPr>
          <w:rFonts w:eastAsia="Calibri"/>
          <w:sz w:val="20"/>
          <w:szCs w:val="20"/>
          <w:lang w:eastAsia="en-US"/>
        </w:rPr>
      </w:pPr>
      <w:r>
        <w:rPr>
          <w:rFonts w:eastAsia="Calibri"/>
          <w:sz w:val="20"/>
          <w:szCs w:val="20"/>
          <w:lang w:eastAsia="en-US"/>
        </w:rPr>
        <w:t>Пример 4: Известный композитор и химик Александр Порфирьевич Бородин как-то принимал в своем доме гостей. Утомившись, он стал прощаться с ними, говоря, что ему пора домой, так как у него завтра лекция, и пошел одеваться в прихожую. В другой раз А. П. Бородин отправился с женой за границу. При проверке паспортов на пограничном пункте чиновник спросил, как зовут его жену. А. П. Бородин по своей рассеянности никак не мог вспомнить ее имя. Чиновник посмотрел на него подозрительно. В это время подошла его жена, Екатерина Сергеевна, и А. П. Бородин бросился к ней: "Катя! Ради Бога, как тебя зовут?".</w:t>
      </w:r>
    </w:p>
    <w:p w:rsidR="00CA2412" w:rsidRDefault="00CA2412" w:rsidP="00CA2412">
      <w:pPr>
        <w:ind w:firstLine="709"/>
        <w:jc w:val="both"/>
        <w:rPr>
          <w:rFonts w:eastAsia="Calibri"/>
          <w:sz w:val="20"/>
          <w:szCs w:val="20"/>
          <w:lang w:eastAsia="en-US"/>
        </w:rPr>
      </w:pPr>
      <w:r>
        <w:rPr>
          <w:rFonts w:eastAsia="Calibri"/>
          <w:sz w:val="20"/>
          <w:szCs w:val="20"/>
          <w:lang w:eastAsia="en-US"/>
        </w:rPr>
        <w:t>Задание 4. В течение 1 минуты считывается тест, во время которого производится 25 ударов карандашом. Испытуемый должен сосчитать число ударов. Какое свойство внимания исследуется: концентрация, распределение или переключение.</w:t>
      </w:r>
    </w:p>
    <w:p w:rsidR="00CA2412" w:rsidRDefault="00CA2412" w:rsidP="00CA2412">
      <w:pPr>
        <w:ind w:firstLine="709"/>
        <w:jc w:val="both"/>
        <w:rPr>
          <w:rFonts w:eastAsia="Calibri"/>
          <w:sz w:val="20"/>
          <w:szCs w:val="20"/>
          <w:lang w:eastAsia="en-US"/>
        </w:rPr>
      </w:pPr>
      <w:r>
        <w:rPr>
          <w:rFonts w:eastAsia="Calibri"/>
          <w:sz w:val="20"/>
          <w:szCs w:val="20"/>
          <w:lang w:eastAsia="en-US"/>
        </w:rPr>
        <w:t>Задание 5. Разработайте занятие на развитие внимания обучающихся, продемонстрируйте его фрагмент.</w:t>
      </w:r>
    </w:p>
    <w:p w:rsidR="00CA2412" w:rsidRDefault="00CA2412" w:rsidP="00CA2412">
      <w:pPr>
        <w:ind w:firstLine="709"/>
        <w:jc w:val="both"/>
        <w:rPr>
          <w:rFonts w:eastAsia="Calibri"/>
          <w:i/>
          <w:sz w:val="20"/>
          <w:szCs w:val="20"/>
          <w:lang w:eastAsia="en-US"/>
        </w:rPr>
      </w:pPr>
      <w:r>
        <w:rPr>
          <w:rFonts w:eastAsia="Calibri"/>
          <w:i/>
          <w:sz w:val="20"/>
          <w:szCs w:val="20"/>
          <w:lang w:eastAsia="en-US"/>
        </w:rPr>
        <w:t>Задания к теме  Память.</w:t>
      </w:r>
    </w:p>
    <w:p w:rsidR="00CA2412" w:rsidRDefault="00CA2412" w:rsidP="00CA2412">
      <w:pPr>
        <w:ind w:firstLine="709"/>
        <w:jc w:val="both"/>
        <w:rPr>
          <w:rFonts w:eastAsia="Calibri"/>
          <w:sz w:val="20"/>
          <w:szCs w:val="20"/>
          <w:lang w:eastAsia="en-US"/>
        </w:rPr>
      </w:pPr>
      <w:r>
        <w:rPr>
          <w:rFonts w:eastAsia="Calibri"/>
          <w:sz w:val="20"/>
          <w:szCs w:val="20"/>
          <w:lang w:eastAsia="en-US"/>
        </w:rPr>
        <w:t>Задание 1. Составить словарь терминов по следующим понятиям: память, забывание, эпизодическая память, сохранение, воспроизведение, запоминание, генетическая память, кратковременная память, долговременная память, оперативная память.</w:t>
      </w:r>
    </w:p>
    <w:p w:rsidR="00CA2412" w:rsidRDefault="00CA2412" w:rsidP="00CA2412">
      <w:pPr>
        <w:ind w:firstLine="709"/>
        <w:jc w:val="both"/>
        <w:rPr>
          <w:rFonts w:eastAsia="Calibri"/>
          <w:sz w:val="20"/>
          <w:szCs w:val="20"/>
          <w:lang w:eastAsia="en-US"/>
        </w:rPr>
      </w:pPr>
      <w:r>
        <w:rPr>
          <w:rFonts w:eastAsia="Calibri"/>
          <w:sz w:val="20"/>
          <w:szCs w:val="20"/>
          <w:lang w:eastAsia="en-US"/>
        </w:rPr>
        <w:t>Задание 2. Составьте обобщенную схему видов памяти.</w:t>
      </w:r>
    </w:p>
    <w:p w:rsidR="00CA2412" w:rsidRDefault="00CA2412" w:rsidP="00CA2412">
      <w:pPr>
        <w:ind w:firstLine="709"/>
        <w:jc w:val="both"/>
        <w:rPr>
          <w:rFonts w:eastAsia="Calibri"/>
          <w:sz w:val="20"/>
          <w:szCs w:val="20"/>
          <w:lang w:eastAsia="en-US"/>
        </w:rPr>
      </w:pPr>
      <w:r>
        <w:rPr>
          <w:rFonts w:eastAsia="Calibri"/>
          <w:sz w:val="20"/>
          <w:szCs w:val="20"/>
          <w:lang w:eastAsia="en-US"/>
        </w:rPr>
        <w:t>Задание 3. Ниже приводятся специфические особенности памяти и её проявлений. Выберите, какие из них соответствуют особенностям человеческой памяти, а какие - особенностям памяти машин.</w:t>
      </w:r>
    </w:p>
    <w:p w:rsidR="00CA2412" w:rsidRDefault="00CA2412" w:rsidP="00CA2412">
      <w:pPr>
        <w:ind w:firstLine="709"/>
        <w:jc w:val="both"/>
        <w:rPr>
          <w:rFonts w:eastAsia="Calibri"/>
          <w:sz w:val="20"/>
          <w:szCs w:val="20"/>
          <w:lang w:eastAsia="en-US"/>
        </w:rPr>
      </w:pPr>
      <w:r>
        <w:rPr>
          <w:rFonts w:eastAsia="Calibri"/>
          <w:sz w:val="20"/>
          <w:szCs w:val="20"/>
          <w:lang w:eastAsia="en-US"/>
        </w:rPr>
        <w:t>1.</w:t>
      </w:r>
      <w:r w:rsidR="000A75BB">
        <w:rPr>
          <w:rFonts w:eastAsia="Calibri"/>
          <w:sz w:val="20"/>
          <w:szCs w:val="20"/>
          <w:lang w:eastAsia="en-US"/>
        </w:rPr>
        <w:t xml:space="preserve"> </w:t>
      </w:r>
      <w:r>
        <w:rPr>
          <w:rFonts w:eastAsia="Calibri"/>
          <w:sz w:val="20"/>
          <w:szCs w:val="20"/>
          <w:lang w:eastAsia="en-US"/>
        </w:rPr>
        <w:t>Весь объём материала никогда не запоминается целиком.</w:t>
      </w:r>
    </w:p>
    <w:p w:rsidR="00CA2412" w:rsidRDefault="00CA2412" w:rsidP="00CA2412">
      <w:pPr>
        <w:ind w:firstLine="709"/>
        <w:jc w:val="both"/>
        <w:rPr>
          <w:rFonts w:eastAsia="Calibri"/>
          <w:sz w:val="20"/>
          <w:szCs w:val="20"/>
          <w:lang w:eastAsia="en-US"/>
        </w:rPr>
      </w:pPr>
      <w:r>
        <w:rPr>
          <w:rFonts w:eastAsia="Calibri"/>
          <w:sz w:val="20"/>
          <w:szCs w:val="20"/>
          <w:lang w:eastAsia="en-US"/>
        </w:rPr>
        <w:t>2.</w:t>
      </w:r>
      <w:r w:rsidR="000A75BB">
        <w:rPr>
          <w:rFonts w:eastAsia="Calibri"/>
          <w:sz w:val="20"/>
          <w:szCs w:val="20"/>
          <w:lang w:eastAsia="en-US"/>
        </w:rPr>
        <w:t xml:space="preserve"> </w:t>
      </w:r>
      <w:r>
        <w:rPr>
          <w:rFonts w:eastAsia="Calibri"/>
          <w:sz w:val="20"/>
          <w:szCs w:val="20"/>
          <w:lang w:eastAsia="en-US"/>
        </w:rPr>
        <w:t>Информация запечатлевается лишь при условии, что запоминающем устройстве произошли какие-то изменения под воздействием поступающей информации.</w:t>
      </w:r>
    </w:p>
    <w:p w:rsidR="00CA2412" w:rsidRDefault="00CA2412" w:rsidP="00CA2412">
      <w:pPr>
        <w:ind w:firstLine="709"/>
        <w:jc w:val="both"/>
        <w:rPr>
          <w:rFonts w:eastAsia="Calibri"/>
          <w:sz w:val="20"/>
          <w:szCs w:val="20"/>
          <w:lang w:eastAsia="en-US"/>
        </w:rPr>
      </w:pPr>
      <w:r>
        <w:rPr>
          <w:rFonts w:eastAsia="Calibri"/>
          <w:sz w:val="20"/>
          <w:szCs w:val="20"/>
          <w:lang w:eastAsia="en-US"/>
        </w:rPr>
        <w:t>3.</w:t>
      </w:r>
      <w:r w:rsidR="000A75BB">
        <w:rPr>
          <w:rFonts w:eastAsia="Calibri"/>
          <w:sz w:val="20"/>
          <w:szCs w:val="20"/>
          <w:lang w:eastAsia="en-US"/>
        </w:rPr>
        <w:t xml:space="preserve"> </w:t>
      </w:r>
      <w:r>
        <w:rPr>
          <w:rFonts w:eastAsia="Calibri"/>
          <w:sz w:val="20"/>
          <w:szCs w:val="20"/>
          <w:lang w:eastAsia="en-US"/>
        </w:rPr>
        <w:t>Процессы восприятия, хранения и обработки информации осуществляются посредством электрохимических изменений в белковых соединениях.</w:t>
      </w:r>
    </w:p>
    <w:p w:rsidR="00CA2412" w:rsidRDefault="00CA2412" w:rsidP="00CA2412">
      <w:pPr>
        <w:ind w:firstLine="709"/>
        <w:jc w:val="both"/>
        <w:rPr>
          <w:rFonts w:eastAsia="Calibri"/>
          <w:sz w:val="20"/>
          <w:szCs w:val="20"/>
          <w:lang w:eastAsia="en-US"/>
        </w:rPr>
      </w:pPr>
      <w:r>
        <w:rPr>
          <w:rFonts w:eastAsia="Calibri"/>
          <w:sz w:val="20"/>
          <w:szCs w:val="20"/>
          <w:lang w:eastAsia="en-US"/>
        </w:rPr>
        <w:t>4.</w:t>
      </w:r>
      <w:r w:rsidR="000A75BB">
        <w:rPr>
          <w:rFonts w:eastAsia="Calibri"/>
          <w:sz w:val="20"/>
          <w:szCs w:val="20"/>
          <w:lang w:eastAsia="en-US"/>
        </w:rPr>
        <w:t xml:space="preserve"> </w:t>
      </w:r>
      <w:r>
        <w:rPr>
          <w:rFonts w:eastAsia="Calibri"/>
          <w:sz w:val="20"/>
          <w:szCs w:val="20"/>
          <w:lang w:eastAsia="en-US"/>
        </w:rPr>
        <w:t>Весь объём материала может быть запомнен целиком.</w:t>
      </w:r>
    </w:p>
    <w:p w:rsidR="00CA2412" w:rsidRDefault="00CA2412" w:rsidP="00CA2412">
      <w:pPr>
        <w:ind w:firstLine="709"/>
        <w:jc w:val="both"/>
        <w:rPr>
          <w:rFonts w:eastAsia="Calibri"/>
          <w:sz w:val="20"/>
          <w:szCs w:val="20"/>
          <w:lang w:eastAsia="en-US"/>
        </w:rPr>
      </w:pPr>
      <w:r>
        <w:rPr>
          <w:rFonts w:eastAsia="Calibri"/>
          <w:sz w:val="20"/>
          <w:szCs w:val="20"/>
          <w:lang w:eastAsia="en-US"/>
        </w:rPr>
        <w:t>5.</w:t>
      </w:r>
      <w:r w:rsidR="000A75BB">
        <w:rPr>
          <w:rFonts w:eastAsia="Calibri"/>
          <w:sz w:val="20"/>
          <w:szCs w:val="20"/>
          <w:lang w:eastAsia="en-US"/>
        </w:rPr>
        <w:t xml:space="preserve"> </w:t>
      </w:r>
      <w:r>
        <w:rPr>
          <w:rFonts w:eastAsia="Calibri"/>
          <w:sz w:val="20"/>
          <w:szCs w:val="20"/>
          <w:lang w:eastAsia="en-US"/>
        </w:rPr>
        <w:t>Сигналы информации являются внешними, случайными по отношению к запоминающему устройству.</w:t>
      </w:r>
    </w:p>
    <w:p w:rsidR="00CA2412" w:rsidRDefault="00CA2412" w:rsidP="00CA2412">
      <w:pPr>
        <w:ind w:firstLine="709"/>
        <w:jc w:val="both"/>
        <w:rPr>
          <w:rFonts w:eastAsia="Calibri"/>
          <w:sz w:val="20"/>
          <w:szCs w:val="20"/>
          <w:lang w:eastAsia="en-US"/>
        </w:rPr>
      </w:pPr>
      <w:r>
        <w:rPr>
          <w:rFonts w:eastAsia="Calibri"/>
          <w:sz w:val="20"/>
          <w:szCs w:val="20"/>
          <w:lang w:eastAsia="en-US"/>
        </w:rPr>
        <w:t>6.</w:t>
      </w:r>
      <w:r w:rsidR="000A75BB">
        <w:rPr>
          <w:rFonts w:eastAsia="Calibri"/>
          <w:sz w:val="20"/>
          <w:szCs w:val="20"/>
          <w:lang w:eastAsia="en-US"/>
        </w:rPr>
        <w:t xml:space="preserve"> </w:t>
      </w:r>
      <w:r>
        <w:rPr>
          <w:rFonts w:eastAsia="Calibri"/>
          <w:sz w:val="20"/>
          <w:szCs w:val="20"/>
          <w:lang w:eastAsia="en-US"/>
        </w:rPr>
        <w:t>Процессы восприятия, хранения и обработки информации осуществляются посредством процессов в электронных устройствах.</w:t>
      </w:r>
    </w:p>
    <w:p w:rsidR="00CA2412" w:rsidRDefault="00CA2412" w:rsidP="00CA2412">
      <w:pPr>
        <w:ind w:firstLine="709"/>
        <w:jc w:val="both"/>
        <w:rPr>
          <w:rFonts w:eastAsia="Calibri"/>
          <w:sz w:val="20"/>
          <w:szCs w:val="20"/>
          <w:lang w:eastAsia="en-US"/>
        </w:rPr>
      </w:pPr>
      <w:r>
        <w:rPr>
          <w:rFonts w:eastAsia="Calibri"/>
          <w:sz w:val="20"/>
          <w:szCs w:val="20"/>
          <w:lang w:eastAsia="en-US"/>
        </w:rPr>
        <w:t>7.</w:t>
      </w:r>
      <w:r w:rsidR="000A75BB">
        <w:rPr>
          <w:rFonts w:eastAsia="Calibri"/>
          <w:sz w:val="20"/>
          <w:szCs w:val="20"/>
          <w:lang w:eastAsia="en-US"/>
        </w:rPr>
        <w:t xml:space="preserve"> </w:t>
      </w:r>
      <w:r>
        <w:rPr>
          <w:rFonts w:eastAsia="Calibri"/>
          <w:sz w:val="20"/>
          <w:szCs w:val="20"/>
          <w:lang w:eastAsia="en-US"/>
        </w:rPr>
        <w:t>Процессы восприятия, хранения и обработки информации носят избирательный характер.</w:t>
      </w:r>
    </w:p>
    <w:p w:rsidR="00CA2412" w:rsidRDefault="00CA2412" w:rsidP="00CA2412">
      <w:pPr>
        <w:ind w:firstLine="709"/>
        <w:jc w:val="both"/>
        <w:rPr>
          <w:rFonts w:eastAsia="Calibri"/>
          <w:sz w:val="20"/>
          <w:szCs w:val="20"/>
          <w:lang w:eastAsia="en-US"/>
        </w:rPr>
      </w:pPr>
      <w:r>
        <w:rPr>
          <w:rFonts w:eastAsia="Calibri"/>
          <w:sz w:val="20"/>
          <w:szCs w:val="20"/>
          <w:lang w:eastAsia="en-US"/>
        </w:rPr>
        <w:t>8.</w:t>
      </w:r>
      <w:r w:rsidR="000A75BB">
        <w:rPr>
          <w:rFonts w:eastAsia="Calibri"/>
          <w:sz w:val="20"/>
          <w:szCs w:val="20"/>
          <w:lang w:eastAsia="en-US"/>
        </w:rPr>
        <w:t xml:space="preserve"> </w:t>
      </w:r>
      <w:r>
        <w:rPr>
          <w:rFonts w:eastAsia="Calibri"/>
          <w:sz w:val="20"/>
          <w:szCs w:val="20"/>
          <w:lang w:eastAsia="en-US"/>
        </w:rPr>
        <w:t xml:space="preserve">Запоминает </w:t>
      </w:r>
      <w:proofErr w:type="spellStart"/>
      <w:r>
        <w:rPr>
          <w:rFonts w:eastAsia="Calibri"/>
          <w:sz w:val="20"/>
          <w:szCs w:val="20"/>
          <w:lang w:eastAsia="en-US"/>
        </w:rPr>
        <w:t>нестандартизированную</w:t>
      </w:r>
      <w:proofErr w:type="spellEnd"/>
      <w:r>
        <w:rPr>
          <w:rFonts w:eastAsia="Calibri"/>
          <w:sz w:val="20"/>
          <w:szCs w:val="20"/>
          <w:lang w:eastAsia="en-US"/>
        </w:rPr>
        <w:t xml:space="preserve"> информацию.</w:t>
      </w:r>
    </w:p>
    <w:p w:rsidR="00CA2412" w:rsidRDefault="00CA2412" w:rsidP="00CA2412">
      <w:pPr>
        <w:ind w:firstLine="709"/>
        <w:jc w:val="both"/>
        <w:rPr>
          <w:rFonts w:eastAsia="Calibri"/>
          <w:sz w:val="20"/>
          <w:szCs w:val="20"/>
          <w:lang w:eastAsia="en-US"/>
        </w:rPr>
      </w:pPr>
      <w:r>
        <w:rPr>
          <w:rFonts w:eastAsia="Calibri"/>
          <w:sz w:val="20"/>
          <w:szCs w:val="20"/>
          <w:lang w:eastAsia="en-US"/>
        </w:rPr>
        <w:t>9.</w:t>
      </w:r>
      <w:r w:rsidR="000A75BB">
        <w:rPr>
          <w:rFonts w:eastAsia="Calibri"/>
          <w:sz w:val="20"/>
          <w:szCs w:val="20"/>
          <w:lang w:eastAsia="en-US"/>
        </w:rPr>
        <w:t xml:space="preserve"> </w:t>
      </w:r>
      <w:r>
        <w:rPr>
          <w:rFonts w:eastAsia="Calibri"/>
          <w:sz w:val="20"/>
          <w:szCs w:val="20"/>
          <w:lang w:eastAsia="en-US"/>
        </w:rPr>
        <w:t xml:space="preserve">Запоминает строго стандартизированную информацию. </w:t>
      </w:r>
    </w:p>
    <w:p w:rsidR="00CA2412" w:rsidRDefault="00CA2412" w:rsidP="00CA2412">
      <w:pPr>
        <w:ind w:firstLine="709"/>
        <w:jc w:val="both"/>
        <w:rPr>
          <w:rFonts w:eastAsia="Calibri"/>
          <w:sz w:val="20"/>
          <w:szCs w:val="20"/>
          <w:lang w:eastAsia="en-US"/>
        </w:rPr>
      </w:pPr>
      <w:r>
        <w:rPr>
          <w:rFonts w:eastAsia="Calibri"/>
          <w:sz w:val="20"/>
          <w:szCs w:val="20"/>
          <w:lang w:eastAsia="en-US"/>
        </w:rPr>
        <w:t>Задание 4. Составить упражнения на развитие памяти. Используя практическую литературу по психологии выписать в тетрадь упражнения на тренировку и развитие индивидуальных особенностей (объема, точности, длительности, быстроты запоминания) памяти.</w:t>
      </w:r>
    </w:p>
    <w:p w:rsidR="00CA2412" w:rsidRDefault="00CA2412" w:rsidP="00CA2412">
      <w:pPr>
        <w:ind w:firstLine="709"/>
        <w:jc w:val="both"/>
        <w:rPr>
          <w:rFonts w:eastAsia="Calibri"/>
          <w:i/>
          <w:sz w:val="20"/>
          <w:szCs w:val="20"/>
          <w:lang w:eastAsia="en-US"/>
        </w:rPr>
      </w:pPr>
      <w:r>
        <w:rPr>
          <w:rFonts w:eastAsia="Calibri"/>
          <w:i/>
          <w:sz w:val="20"/>
          <w:szCs w:val="20"/>
          <w:lang w:eastAsia="en-US"/>
        </w:rPr>
        <w:t>Задание к теме  Воображение.</w:t>
      </w:r>
    </w:p>
    <w:p w:rsidR="00CA2412" w:rsidRDefault="00CA2412" w:rsidP="00CA2412">
      <w:pPr>
        <w:ind w:firstLine="709"/>
        <w:jc w:val="both"/>
        <w:rPr>
          <w:rFonts w:eastAsia="Calibri"/>
          <w:sz w:val="20"/>
          <w:szCs w:val="20"/>
          <w:lang w:eastAsia="en-US"/>
        </w:rPr>
      </w:pPr>
      <w:r>
        <w:rPr>
          <w:rFonts w:eastAsia="Calibri"/>
          <w:sz w:val="20"/>
          <w:szCs w:val="20"/>
          <w:lang w:eastAsia="en-US"/>
        </w:rPr>
        <w:t>Охарактеризуйте и проанализируйте те методические приёмы, которые наиболее способствуют развитию воображения.</w:t>
      </w:r>
    </w:p>
    <w:p w:rsidR="00CA2412" w:rsidRDefault="00CA2412" w:rsidP="00CA2412">
      <w:pPr>
        <w:ind w:firstLine="709"/>
        <w:jc w:val="both"/>
        <w:rPr>
          <w:rFonts w:eastAsia="Calibri"/>
          <w:sz w:val="20"/>
          <w:szCs w:val="20"/>
          <w:lang w:eastAsia="en-US"/>
        </w:rPr>
      </w:pPr>
      <w:r>
        <w:rPr>
          <w:rFonts w:eastAsia="Calibri"/>
          <w:sz w:val="20"/>
          <w:szCs w:val="20"/>
          <w:lang w:eastAsia="en-US"/>
        </w:rPr>
        <w:t xml:space="preserve">На уроке литературы </w:t>
      </w:r>
      <w:proofErr w:type="gramStart"/>
      <w:r>
        <w:rPr>
          <w:rFonts w:eastAsia="Calibri"/>
          <w:sz w:val="20"/>
          <w:szCs w:val="20"/>
          <w:lang w:eastAsia="en-US"/>
        </w:rPr>
        <w:t>в шестых</w:t>
      </w:r>
      <w:proofErr w:type="gramEnd"/>
      <w:r>
        <w:rPr>
          <w:rFonts w:eastAsia="Calibri"/>
          <w:sz w:val="20"/>
          <w:szCs w:val="20"/>
          <w:lang w:eastAsia="en-US"/>
        </w:rPr>
        <w:t xml:space="preserve"> классах широко применяются следующие виды работы: пересказ прочитанного, творческий пересказ, постановка вопросов к прочитанному тексту; письменные задания: подбор из текста подписи к картинке, описание действующего лица литературного произведения, написание небольшого сочинения об особенно понравившегося героях и т.д. </w:t>
      </w:r>
    </w:p>
    <w:p w:rsidR="00CA2412" w:rsidRDefault="00CA2412" w:rsidP="00CA2412">
      <w:pPr>
        <w:ind w:firstLine="709"/>
        <w:jc w:val="both"/>
        <w:rPr>
          <w:rFonts w:eastAsia="Calibri"/>
          <w:i/>
          <w:sz w:val="20"/>
          <w:szCs w:val="20"/>
          <w:lang w:eastAsia="en-US"/>
        </w:rPr>
      </w:pPr>
      <w:r>
        <w:rPr>
          <w:rFonts w:eastAsia="Calibri"/>
          <w:i/>
          <w:sz w:val="20"/>
          <w:szCs w:val="20"/>
          <w:lang w:eastAsia="en-US"/>
        </w:rPr>
        <w:t>Задания к теме  Мышление</w:t>
      </w:r>
      <w:r w:rsidR="0052664C">
        <w:rPr>
          <w:rFonts w:eastAsia="Calibri"/>
          <w:i/>
          <w:sz w:val="20"/>
          <w:szCs w:val="20"/>
          <w:lang w:eastAsia="en-US"/>
        </w:rPr>
        <w:t xml:space="preserve"> и речь</w:t>
      </w:r>
      <w:r>
        <w:rPr>
          <w:rFonts w:eastAsia="Calibri"/>
          <w:i/>
          <w:sz w:val="20"/>
          <w:szCs w:val="20"/>
          <w:lang w:eastAsia="en-US"/>
        </w:rPr>
        <w:t>.</w:t>
      </w:r>
    </w:p>
    <w:p w:rsidR="00CA2412" w:rsidRDefault="00CA2412" w:rsidP="00CA2412">
      <w:pPr>
        <w:ind w:firstLine="709"/>
        <w:jc w:val="both"/>
        <w:rPr>
          <w:rFonts w:eastAsia="Calibri"/>
          <w:sz w:val="20"/>
          <w:szCs w:val="20"/>
          <w:lang w:eastAsia="en-US"/>
        </w:rPr>
      </w:pPr>
      <w:r>
        <w:rPr>
          <w:rFonts w:eastAsia="Calibri"/>
          <w:sz w:val="20"/>
          <w:szCs w:val="20"/>
          <w:lang w:eastAsia="en-US"/>
        </w:rPr>
        <w:t xml:space="preserve">Задание 1. Составить словарь терминов по следующим понятиям: мышление, </w:t>
      </w:r>
      <w:proofErr w:type="gramStart"/>
      <w:r>
        <w:rPr>
          <w:rFonts w:eastAsia="Calibri"/>
          <w:sz w:val="20"/>
          <w:szCs w:val="20"/>
          <w:lang w:eastAsia="en-US"/>
        </w:rPr>
        <w:t>рефлексия,  творческое</w:t>
      </w:r>
      <w:proofErr w:type="gramEnd"/>
      <w:r>
        <w:rPr>
          <w:rFonts w:eastAsia="Calibri"/>
          <w:sz w:val="20"/>
          <w:szCs w:val="20"/>
          <w:lang w:eastAsia="en-US"/>
        </w:rPr>
        <w:t xml:space="preserve"> мышление, абстракция,  гипотеза, </w:t>
      </w:r>
      <w:proofErr w:type="spellStart"/>
      <w:r>
        <w:rPr>
          <w:rFonts w:eastAsia="Calibri"/>
          <w:sz w:val="20"/>
          <w:szCs w:val="20"/>
          <w:lang w:eastAsia="en-US"/>
        </w:rPr>
        <w:t>инсайт</w:t>
      </w:r>
      <w:proofErr w:type="spellEnd"/>
      <w:r>
        <w:rPr>
          <w:rFonts w:eastAsia="Calibri"/>
          <w:sz w:val="20"/>
          <w:szCs w:val="20"/>
          <w:lang w:eastAsia="en-US"/>
        </w:rPr>
        <w:t xml:space="preserve">, дедукция, индукция, понятие, суждение, умозаключение, интеллект,  </w:t>
      </w:r>
      <w:r>
        <w:rPr>
          <w:rFonts w:eastAsia="Calibri"/>
          <w:sz w:val="20"/>
          <w:szCs w:val="20"/>
          <w:lang w:eastAsia="en-US"/>
        </w:rPr>
        <w:lastRenderedPageBreak/>
        <w:t>проблемная ситуация, эвристика, воображение, творчество, агглютинация, акцентирование,  гиперболизация, схематизация,  типизация, заострение,  продуктивное воображение, репродуктивное воображение.</w:t>
      </w:r>
    </w:p>
    <w:p w:rsidR="00CA2412" w:rsidRDefault="00CA2412" w:rsidP="00CA2412">
      <w:pPr>
        <w:ind w:firstLine="709"/>
        <w:jc w:val="both"/>
        <w:rPr>
          <w:rFonts w:eastAsia="Calibri"/>
          <w:sz w:val="20"/>
          <w:szCs w:val="20"/>
          <w:lang w:eastAsia="en-US"/>
        </w:rPr>
      </w:pPr>
      <w:r>
        <w:rPr>
          <w:rFonts w:eastAsia="Calibri"/>
          <w:sz w:val="20"/>
          <w:szCs w:val="20"/>
          <w:lang w:eastAsia="en-US"/>
        </w:rPr>
        <w:t xml:space="preserve">Задание 2. Образное и нестандартное мышление. Попробуйте представить себе, как выглядит черная дыра, и нарисуйте ее. Как выглядит совесть, трусость, смелость, нежность, доброта? Нарисуйте на одном и том же листе справа - хорошо, а слева - плохо, а в центре нарисуйте свое настроение. </w:t>
      </w:r>
    </w:p>
    <w:p w:rsidR="00CA2412" w:rsidRDefault="00CA2412" w:rsidP="00CA2412">
      <w:pPr>
        <w:ind w:firstLine="709"/>
        <w:jc w:val="both"/>
        <w:rPr>
          <w:rFonts w:eastAsia="Calibri"/>
          <w:sz w:val="20"/>
          <w:szCs w:val="20"/>
          <w:lang w:eastAsia="en-US"/>
        </w:rPr>
      </w:pPr>
      <w:r>
        <w:rPr>
          <w:rFonts w:eastAsia="Calibri"/>
          <w:sz w:val="20"/>
          <w:szCs w:val="20"/>
          <w:lang w:eastAsia="en-US"/>
        </w:rPr>
        <w:t>Задание 3. Для каждой мыслительной операции придумайте пример, а результаты представьте в виде таблицы.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8"/>
        <w:gridCol w:w="3254"/>
        <w:gridCol w:w="3199"/>
      </w:tblGrid>
      <w:tr w:rsidR="00CA2412" w:rsidTr="00CA2412">
        <w:trPr>
          <w:trHeight w:val="443"/>
        </w:trPr>
        <w:tc>
          <w:tcPr>
            <w:tcW w:w="3515" w:type="dxa"/>
            <w:tcBorders>
              <w:top w:val="single" w:sz="4" w:space="0" w:color="auto"/>
              <w:left w:val="single" w:sz="4" w:space="0" w:color="auto"/>
              <w:bottom w:val="single" w:sz="4" w:space="0" w:color="auto"/>
              <w:right w:val="single" w:sz="4" w:space="0" w:color="auto"/>
            </w:tcBorders>
            <w:hideMark/>
          </w:tcPr>
          <w:p w:rsidR="00CA2412" w:rsidRDefault="00CA2412">
            <w:pPr>
              <w:ind w:firstLine="709"/>
              <w:jc w:val="center"/>
              <w:rPr>
                <w:rFonts w:eastAsia="Calibri"/>
                <w:sz w:val="20"/>
                <w:szCs w:val="20"/>
                <w:lang w:eastAsia="en-US"/>
              </w:rPr>
            </w:pPr>
            <w:r>
              <w:rPr>
                <w:rFonts w:eastAsia="Calibri"/>
                <w:sz w:val="20"/>
                <w:szCs w:val="20"/>
                <w:lang w:eastAsia="en-US"/>
              </w:rPr>
              <w:t>Мыслительная операция</w:t>
            </w:r>
          </w:p>
        </w:tc>
        <w:tc>
          <w:tcPr>
            <w:tcW w:w="3351" w:type="dxa"/>
            <w:tcBorders>
              <w:top w:val="single" w:sz="4" w:space="0" w:color="auto"/>
              <w:left w:val="single" w:sz="4" w:space="0" w:color="auto"/>
              <w:bottom w:val="single" w:sz="4" w:space="0" w:color="auto"/>
              <w:right w:val="single" w:sz="4" w:space="0" w:color="auto"/>
            </w:tcBorders>
            <w:hideMark/>
          </w:tcPr>
          <w:p w:rsidR="00CA2412" w:rsidRDefault="00CA2412">
            <w:pPr>
              <w:jc w:val="center"/>
              <w:rPr>
                <w:rFonts w:eastAsia="Calibri"/>
                <w:sz w:val="20"/>
                <w:szCs w:val="20"/>
                <w:lang w:eastAsia="en-US"/>
              </w:rPr>
            </w:pPr>
            <w:r>
              <w:rPr>
                <w:rFonts w:eastAsia="Calibri"/>
                <w:sz w:val="20"/>
                <w:szCs w:val="20"/>
                <w:lang w:eastAsia="en-US"/>
              </w:rPr>
              <w:t>Сущность</w:t>
            </w:r>
          </w:p>
        </w:tc>
        <w:tc>
          <w:tcPr>
            <w:tcW w:w="3271" w:type="dxa"/>
            <w:tcBorders>
              <w:top w:val="single" w:sz="4" w:space="0" w:color="auto"/>
              <w:left w:val="single" w:sz="4" w:space="0" w:color="auto"/>
              <w:bottom w:val="single" w:sz="4" w:space="0" w:color="auto"/>
              <w:right w:val="single" w:sz="4" w:space="0" w:color="auto"/>
            </w:tcBorders>
            <w:hideMark/>
          </w:tcPr>
          <w:p w:rsidR="00CA2412" w:rsidRDefault="00CA2412">
            <w:pPr>
              <w:ind w:firstLine="709"/>
              <w:jc w:val="center"/>
              <w:rPr>
                <w:rFonts w:eastAsia="Calibri"/>
                <w:sz w:val="20"/>
                <w:szCs w:val="20"/>
                <w:lang w:eastAsia="en-US"/>
              </w:rPr>
            </w:pPr>
            <w:r>
              <w:rPr>
                <w:rFonts w:eastAsia="Calibri"/>
                <w:sz w:val="20"/>
                <w:szCs w:val="20"/>
                <w:lang w:eastAsia="en-US"/>
              </w:rPr>
              <w:t>Пример</w:t>
            </w:r>
          </w:p>
        </w:tc>
      </w:tr>
      <w:tr w:rsidR="00CA2412" w:rsidTr="00CA2412">
        <w:tc>
          <w:tcPr>
            <w:tcW w:w="3515" w:type="dxa"/>
            <w:tcBorders>
              <w:top w:val="single" w:sz="4" w:space="0" w:color="auto"/>
              <w:left w:val="single" w:sz="4" w:space="0" w:color="auto"/>
              <w:bottom w:val="single" w:sz="4" w:space="0" w:color="auto"/>
              <w:right w:val="single" w:sz="4" w:space="0" w:color="auto"/>
            </w:tcBorders>
          </w:tcPr>
          <w:p w:rsidR="00CA2412" w:rsidRDefault="00CA2412">
            <w:pPr>
              <w:jc w:val="both"/>
              <w:rPr>
                <w:rFonts w:eastAsia="Calibri"/>
                <w:sz w:val="20"/>
                <w:szCs w:val="20"/>
                <w:lang w:eastAsia="en-US"/>
              </w:rPr>
            </w:pPr>
          </w:p>
        </w:tc>
        <w:tc>
          <w:tcPr>
            <w:tcW w:w="3351" w:type="dxa"/>
            <w:tcBorders>
              <w:top w:val="single" w:sz="4" w:space="0" w:color="auto"/>
              <w:left w:val="single" w:sz="4" w:space="0" w:color="auto"/>
              <w:bottom w:val="single" w:sz="4" w:space="0" w:color="auto"/>
              <w:right w:val="single" w:sz="4" w:space="0" w:color="auto"/>
            </w:tcBorders>
          </w:tcPr>
          <w:p w:rsidR="00CA2412" w:rsidRDefault="00CA2412">
            <w:pPr>
              <w:jc w:val="both"/>
              <w:rPr>
                <w:rFonts w:eastAsia="Calibri"/>
                <w:sz w:val="20"/>
                <w:szCs w:val="20"/>
                <w:lang w:eastAsia="en-US"/>
              </w:rPr>
            </w:pPr>
          </w:p>
        </w:tc>
        <w:tc>
          <w:tcPr>
            <w:tcW w:w="3271" w:type="dxa"/>
            <w:tcBorders>
              <w:top w:val="single" w:sz="4" w:space="0" w:color="auto"/>
              <w:left w:val="single" w:sz="4" w:space="0" w:color="auto"/>
              <w:bottom w:val="single" w:sz="4" w:space="0" w:color="auto"/>
              <w:right w:val="single" w:sz="4" w:space="0" w:color="auto"/>
            </w:tcBorders>
          </w:tcPr>
          <w:p w:rsidR="00CA2412" w:rsidRDefault="00CA2412">
            <w:pPr>
              <w:jc w:val="both"/>
              <w:rPr>
                <w:rFonts w:eastAsia="Calibri"/>
                <w:sz w:val="20"/>
                <w:szCs w:val="20"/>
                <w:lang w:eastAsia="en-US"/>
              </w:rPr>
            </w:pPr>
          </w:p>
        </w:tc>
      </w:tr>
    </w:tbl>
    <w:p w:rsidR="00CA2412" w:rsidRDefault="00CA2412" w:rsidP="00CA2412">
      <w:pPr>
        <w:ind w:firstLine="709"/>
        <w:jc w:val="both"/>
        <w:rPr>
          <w:rFonts w:eastAsia="Calibri"/>
          <w:i/>
          <w:sz w:val="20"/>
          <w:szCs w:val="20"/>
          <w:lang w:eastAsia="en-US"/>
        </w:rPr>
      </w:pPr>
      <w:r>
        <w:rPr>
          <w:rFonts w:eastAsia="Calibri"/>
          <w:i/>
          <w:sz w:val="20"/>
          <w:szCs w:val="20"/>
          <w:lang w:eastAsia="en-US"/>
        </w:rPr>
        <w:t>Задания к теме  Эмоционально-волевая сфера личности.</w:t>
      </w:r>
    </w:p>
    <w:p w:rsidR="00CA2412" w:rsidRDefault="00CA2412" w:rsidP="00CA2412">
      <w:pPr>
        <w:ind w:firstLine="709"/>
        <w:jc w:val="both"/>
        <w:rPr>
          <w:rFonts w:eastAsia="Calibri"/>
          <w:sz w:val="20"/>
          <w:szCs w:val="20"/>
          <w:lang w:eastAsia="en-US"/>
        </w:rPr>
      </w:pPr>
      <w:r>
        <w:rPr>
          <w:rFonts w:eastAsia="Calibri"/>
          <w:sz w:val="20"/>
          <w:szCs w:val="20"/>
          <w:lang w:eastAsia="en-US"/>
        </w:rPr>
        <w:t xml:space="preserve">Задание 1. В тетради для конспекта первоисточников законспектировать следующую статью: </w:t>
      </w:r>
      <w:proofErr w:type="spellStart"/>
      <w:r>
        <w:rPr>
          <w:rFonts w:eastAsia="Calibri"/>
          <w:sz w:val="20"/>
          <w:szCs w:val="20"/>
          <w:lang w:eastAsia="en-US"/>
        </w:rPr>
        <w:t>Изард</w:t>
      </w:r>
      <w:proofErr w:type="spellEnd"/>
      <w:r>
        <w:rPr>
          <w:rFonts w:eastAsia="Calibri"/>
          <w:sz w:val="20"/>
          <w:szCs w:val="20"/>
          <w:lang w:eastAsia="en-US"/>
        </w:rPr>
        <w:t xml:space="preserve"> К.Э. Психология эмоций. / </w:t>
      </w:r>
      <w:proofErr w:type="spellStart"/>
      <w:r>
        <w:rPr>
          <w:rFonts w:eastAsia="Calibri"/>
          <w:sz w:val="20"/>
          <w:szCs w:val="20"/>
          <w:lang w:eastAsia="en-US"/>
        </w:rPr>
        <w:t>Изард</w:t>
      </w:r>
      <w:proofErr w:type="spellEnd"/>
      <w:r>
        <w:rPr>
          <w:rFonts w:eastAsia="Calibri"/>
          <w:sz w:val="20"/>
          <w:szCs w:val="20"/>
          <w:lang w:eastAsia="en-US"/>
        </w:rPr>
        <w:t xml:space="preserve"> К.Э. - СПб.,2007 - С.7-37. (</w:t>
      </w:r>
      <w:proofErr w:type="spellStart"/>
      <w:r>
        <w:rPr>
          <w:rFonts w:eastAsia="Calibri"/>
          <w:sz w:val="20"/>
          <w:szCs w:val="20"/>
          <w:lang w:eastAsia="en-US"/>
        </w:rPr>
        <w:t>аб</w:t>
      </w:r>
      <w:proofErr w:type="spellEnd"/>
      <w:r>
        <w:rPr>
          <w:rFonts w:eastAsia="Calibri"/>
          <w:sz w:val="20"/>
          <w:szCs w:val="20"/>
          <w:lang w:eastAsia="en-US"/>
        </w:rPr>
        <w:t>.)</w:t>
      </w:r>
    </w:p>
    <w:p w:rsidR="00CA2412" w:rsidRDefault="00CA2412" w:rsidP="00CA2412">
      <w:pPr>
        <w:ind w:firstLine="709"/>
        <w:jc w:val="both"/>
        <w:rPr>
          <w:rFonts w:eastAsia="Calibri"/>
          <w:sz w:val="20"/>
          <w:szCs w:val="20"/>
          <w:lang w:eastAsia="en-US"/>
        </w:rPr>
      </w:pPr>
      <w:r>
        <w:rPr>
          <w:rFonts w:eastAsia="Calibri"/>
          <w:sz w:val="20"/>
          <w:szCs w:val="20"/>
          <w:lang w:eastAsia="en-US"/>
        </w:rPr>
        <w:t xml:space="preserve">Задание 2. Составить словарь терминов по следующим понятиям: эмоции, амбивалентность, аффект, апатия, депрессия, вдохновение, страсть, настроение, стресс, чувство, </w:t>
      </w:r>
      <w:proofErr w:type="spellStart"/>
      <w:r>
        <w:rPr>
          <w:rFonts w:eastAsia="Calibri"/>
          <w:sz w:val="20"/>
          <w:szCs w:val="20"/>
          <w:lang w:eastAsia="en-US"/>
        </w:rPr>
        <w:t>эмпатия</w:t>
      </w:r>
      <w:proofErr w:type="spellEnd"/>
      <w:r>
        <w:rPr>
          <w:rFonts w:eastAsia="Calibri"/>
          <w:sz w:val="20"/>
          <w:szCs w:val="20"/>
          <w:lang w:eastAsia="en-US"/>
        </w:rPr>
        <w:t>, воля, волевое усилие, сила воли, самоконтроль, принятие решения.</w:t>
      </w:r>
    </w:p>
    <w:p w:rsidR="00CA2412" w:rsidRDefault="00CA2412" w:rsidP="00CA2412">
      <w:pPr>
        <w:ind w:firstLine="709"/>
        <w:jc w:val="both"/>
        <w:rPr>
          <w:rFonts w:eastAsia="Calibri"/>
          <w:sz w:val="20"/>
          <w:szCs w:val="20"/>
          <w:lang w:eastAsia="en-US"/>
        </w:rPr>
      </w:pPr>
      <w:r>
        <w:rPr>
          <w:rFonts w:eastAsia="Calibri"/>
          <w:sz w:val="20"/>
          <w:szCs w:val="20"/>
          <w:lang w:eastAsia="en-US"/>
        </w:rPr>
        <w:t>Задание 3. Составьте описательный портрет индивида, характеризующий его как "эмоционального" и "неэмоционального".</w:t>
      </w:r>
    </w:p>
    <w:p w:rsidR="00CA2412" w:rsidRDefault="00CA2412" w:rsidP="00CA2412">
      <w:pPr>
        <w:ind w:firstLine="709"/>
        <w:jc w:val="both"/>
        <w:rPr>
          <w:rFonts w:eastAsia="Calibri"/>
          <w:sz w:val="20"/>
          <w:szCs w:val="20"/>
          <w:lang w:eastAsia="en-US"/>
        </w:rPr>
      </w:pPr>
      <w:r>
        <w:rPr>
          <w:rFonts w:eastAsia="Calibri"/>
          <w:sz w:val="20"/>
          <w:szCs w:val="20"/>
          <w:lang w:eastAsia="en-US"/>
        </w:rPr>
        <w:t>Задание 4. Подготовьте сообщения по темам: "Эмоции в жизни человека", "Изучение эмоций в различных психологических теориях".</w:t>
      </w:r>
    </w:p>
    <w:p w:rsidR="00CA2412" w:rsidRDefault="00CA2412" w:rsidP="00CA2412">
      <w:pPr>
        <w:ind w:firstLine="709"/>
        <w:jc w:val="both"/>
        <w:rPr>
          <w:rFonts w:eastAsia="Calibri"/>
          <w:sz w:val="20"/>
          <w:szCs w:val="20"/>
          <w:lang w:eastAsia="en-US"/>
        </w:rPr>
      </w:pPr>
      <w:r>
        <w:rPr>
          <w:rFonts w:eastAsia="Calibri"/>
          <w:sz w:val="20"/>
          <w:szCs w:val="20"/>
          <w:lang w:eastAsia="en-US"/>
        </w:rPr>
        <w:t>Задание 5. Подготовьте фотографии, картинки, изображения людей, испытывающих различные эмоции.</w:t>
      </w:r>
    </w:p>
    <w:p w:rsidR="00CA2412" w:rsidRDefault="00CA2412" w:rsidP="00CA2412">
      <w:pPr>
        <w:ind w:firstLine="709"/>
        <w:jc w:val="both"/>
        <w:rPr>
          <w:rFonts w:eastAsia="Calibri"/>
          <w:sz w:val="20"/>
          <w:szCs w:val="20"/>
          <w:lang w:eastAsia="en-US"/>
        </w:rPr>
      </w:pPr>
      <w:r>
        <w:rPr>
          <w:rFonts w:eastAsia="Calibri"/>
          <w:sz w:val="20"/>
          <w:szCs w:val="20"/>
          <w:lang w:eastAsia="en-US"/>
        </w:rPr>
        <w:t>Задание 6. Составьте 8 - 10 примеров простого и сложного волевых действий.</w:t>
      </w:r>
    </w:p>
    <w:p w:rsidR="00CA2412" w:rsidRDefault="00CA2412" w:rsidP="00CA2412">
      <w:pPr>
        <w:ind w:firstLine="709"/>
        <w:jc w:val="both"/>
        <w:rPr>
          <w:rFonts w:eastAsia="Calibri"/>
          <w:sz w:val="20"/>
          <w:szCs w:val="20"/>
          <w:lang w:eastAsia="en-US"/>
        </w:rPr>
      </w:pPr>
      <w:r>
        <w:rPr>
          <w:rFonts w:eastAsia="Calibri"/>
          <w:i/>
          <w:sz w:val="20"/>
          <w:szCs w:val="20"/>
          <w:lang w:eastAsia="en-US"/>
        </w:rPr>
        <w:t>Задания к теме  Индивидуально-типологические особенности.</w:t>
      </w:r>
    </w:p>
    <w:p w:rsidR="00CA2412" w:rsidRDefault="00CA2412" w:rsidP="00CA2412">
      <w:pPr>
        <w:ind w:firstLine="709"/>
        <w:jc w:val="both"/>
        <w:rPr>
          <w:rFonts w:eastAsia="Calibri"/>
          <w:sz w:val="20"/>
          <w:szCs w:val="20"/>
          <w:lang w:eastAsia="en-US"/>
        </w:rPr>
      </w:pPr>
      <w:r>
        <w:rPr>
          <w:rFonts w:eastAsia="Calibri"/>
          <w:sz w:val="20"/>
          <w:szCs w:val="20"/>
          <w:lang w:eastAsia="en-US"/>
        </w:rPr>
        <w:t xml:space="preserve">Задание 1. Составить словарь терминов по следующим понятиям: темперамент, интроверсия, </w:t>
      </w:r>
      <w:proofErr w:type="spellStart"/>
      <w:r>
        <w:rPr>
          <w:rFonts w:eastAsia="Calibri"/>
          <w:sz w:val="20"/>
          <w:szCs w:val="20"/>
          <w:lang w:eastAsia="en-US"/>
        </w:rPr>
        <w:t>эстраверсия</w:t>
      </w:r>
      <w:proofErr w:type="spellEnd"/>
      <w:r>
        <w:rPr>
          <w:rFonts w:eastAsia="Calibri"/>
          <w:sz w:val="20"/>
          <w:szCs w:val="20"/>
          <w:lang w:eastAsia="en-US"/>
        </w:rPr>
        <w:t>, меланхолик, холерик, сангвиник, флегматик, способности, задатки, талант, одаренность, гениальность, мастерство.</w:t>
      </w:r>
    </w:p>
    <w:p w:rsidR="00CA2412" w:rsidRDefault="00CA2412" w:rsidP="00CA2412">
      <w:pPr>
        <w:ind w:firstLine="709"/>
        <w:jc w:val="both"/>
        <w:rPr>
          <w:rFonts w:eastAsia="Calibri"/>
          <w:sz w:val="20"/>
          <w:szCs w:val="20"/>
          <w:lang w:eastAsia="en-US"/>
        </w:rPr>
      </w:pPr>
      <w:r>
        <w:rPr>
          <w:rFonts w:eastAsia="Calibri"/>
          <w:sz w:val="20"/>
          <w:szCs w:val="20"/>
          <w:lang w:eastAsia="en-US"/>
        </w:rPr>
        <w:t>Задание 2. Ниже перечислены литературные герои. Кто из них на ваш взгляд, и почему, может быть отнесен к "экстравертам", а кто - к "интровертам"?</w:t>
      </w:r>
    </w:p>
    <w:p w:rsidR="00CA2412" w:rsidRDefault="00CA2412" w:rsidP="00CA2412">
      <w:pPr>
        <w:ind w:firstLine="709"/>
        <w:jc w:val="both"/>
        <w:rPr>
          <w:rFonts w:eastAsia="Calibri"/>
          <w:sz w:val="20"/>
          <w:szCs w:val="20"/>
          <w:lang w:eastAsia="en-US"/>
        </w:rPr>
      </w:pPr>
      <w:r>
        <w:rPr>
          <w:rFonts w:eastAsia="Calibri"/>
          <w:sz w:val="20"/>
          <w:szCs w:val="20"/>
          <w:lang w:eastAsia="en-US"/>
        </w:rPr>
        <w:t xml:space="preserve">Родион Раскольников, </w:t>
      </w:r>
      <w:proofErr w:type="spellStart"/>
      <w:proofErr w:type="gramStart"/>
      <w:r>
        <w:rPr>
          <w:rFonts w:eastAsia="Calibri"/>
          <w:sz w:val="20"/>
          <w:szCs w:val="20"/>
          <w:lang w:eastAsia="en-US"/>
        </w:rPr>
        <w:t>д'А-ртаньян</w:t>
      </w:r>
      <w:proofErr w:type="spellEnd"/>
      <w:proofErr w:type="gramEnd"/>
      <w:r>
        <w:rPr>
          <w:rFonts w:eastAsia="Calibri"/>
          <w:sz w:val="20"/>
          <w:szCs w:val="20"/>
          <w:lang w:eastAsia="en-US"/>
        </w:rPr>
        <w:t xml:space="preserve">, </w:t>
      </w:r>
      <w:proofErr w:type="spellStart"/>
      <w:r>
        <w:rPr>
          <w:rFonts w:eastAsia="Calibri"/>
          <w:sz w:val="20"/>
          <w:szCs w:val="20"/>
          <w:lang w:eastAsia="en-US"/>
        </w:rPr>
        <w:t>Скарлетт</w:t>
      </w:r>
      <w:proofErr w:type="spellEnd"/>
      <w:r>
        <w:rPr>
          <w:rFonts w:eastAsia="Calibri"/>
          <w:sz w:val="20"/>
          <w:szCs w:val="20"/>
          <w:lang w:eastAsia="en-US"/>
        </w:rPr>
        <w:t xml:space="preserve"> О'Хара, Ромео, Джульетта, Дон Кихот, Чацкий, Плюшкин, Онегин, Печорин, </w:t>
      </w:r>
      <w:proofErr w:type="spellStart"/>
      <w:r>
        <w:rPr>
          <w:rFonts w:eastAsia="Calibri"/>
          <w:sz w:val="20"/>
          <w:szCs w:val="20"/>
          <w:lang w:eastAsia="en-US"/>
        </w:rPr>
        <w:t>Санчо</w:t>
      </w:r>
      <w:proofErr w:type="spellEnd"/>
      <w:r w:rsidR="009A6C0E">
        <w:rPr>
          <w:rFonts w:eastAsia="Calibri"/>
          <w:sz w:val="20"/>
          <w:szCs w:val="20"/>
          <w:lang w:eastAsia="en-US"/>
        </w:rPr>
        <w:t xml:space="preserve"> </w:t>
      </w:r>
      <w:proofErr w:type="spellStart"/>
      <w:r>
        <w:rPr>
          <w:rFonts w:eastAsia="Calibri"/>
          <w:sz w:val="20"/>
          <w:szCs w:val="20"/>
          <w:lang w:eastAsia="en-US"/>
        </w:rPr>
        <w:t>Панса</w:t>
      </w:r>
      <w:proofErr w:type="spellEnd"/>
      <w:r>
        <w:rPr>
          <w:rFonts w:eastAsia="Calibri"/>
          <w:sz w:val="20"/>
          <w:szCs w:val="20"/>
          <w:lang w:eastAsia="en-US"/>
        </w:rPr>
        <w:t>, Сонечка Мармеладова, Настасья Филипповна</w:t>
      </w:r>
      <w:r w:rsidR="009A6C0E">
        <w:rPr>
          <w:rFonts w:eastAsia="Calibri"/>
          <w:sz w:val="20"/>
          <w:szCs w:val="20"/>
          <w:lang w:eastAsia="en-US"/>
        </w:rPr>
        <w:t>, Манилов, Обломов, Ноздрев, Ко</w:t>
      </w:r>
      <w:r>
        <w:rPr>
          <w:rFonts w:eastAsia="Calibri"/>
          <w:sz w:val="20"/>
          <w:szCs w:val="20"/>
          <w:lang w:eastAsia="en-US"/>
        </w:rPr>
        <w:t xml:space="preserve">робочка, Собакевич, Остап Бендер, Киса </w:t>
      </w:r>
      <w:proofErr w:type="spellStart"/>
      <w:r>
        <w:rPr>
          <w:rFonts w:eastAsia="Calibri"/>
          <w:sz w:val="20"/>
          <w:szCs w:val="20"/>
          <w:lang w:eastAsia="en-US"/>
        </w:rPr>
        <w:t>Воробьянинов</w:t>
      </w:r>
      <w:proofErr w:type="spellEnd"/>
      <w:r>
        <w:rPr>
          <w:rFonts w:eastAsia="Calibri"/>
          <w:sz w:val="20"/>
          <w:szCs w:val="20"/>
          <w:lang w:eastAsia="en-US"/>
        </w:rPr>
        <w:t xml:space="preserve">, </w:t>
      </w:r>
      <w:proofErr w:type="spellStart"/>
      <w:r>
        <w:rPr>
          <w:rFonts w:eastAsia="Calibri"/>
          <w:sz w:val="20"/>
          <w:szCs w:val="20"/>
          <w:lang w:eastAsia="en-US"/>
        </w:rPr>
        <w:t>Паниковский</w:t>
      </w:r>
      <w:proofErr w:type="spellEnd"/>
      <w:r>
        <w:rPr>
          <w:rFonts w:eastAsia="Calibri"/>
          <w:sz w:val="20"/>
          <w:szCs w:val="20"/>
          <w:lang w:eastAsia="en-US"/>
        </w:rPr>
        <w:t xml:space="preserve">, Шура Балаганов, Наташа Ростова, Пьер Безухов, А. Болконский, Василий Теркин, </w:t>
      </w:r>
      <w:proofErr w:type="spellStart"/>
      <w:r>
        <w:rPr>
          <w:rFonts w:eastAsia="Calibri"/>
          <w:sz w:val="20"/>
          <w:szCs w:val="20"/>
          <w:lang w:eastAsia="en-US"/>
        </w:rPr>
        <w:t>Ассоль</w:t>
      </w:r>
      <w:proofErr w:type="spellEnd"/>
    </w:p>
    <w:p w:rsidR="00CA2412" w:rsidRDefault="00CA2412" w:rsidP="00CA2412">
      <w:pPr>
        <w:ind w:firstLine="709"/>
        <w:jc w:val="both"/>
        <w:rPr>
          <w:rFonts w:eastAsia="Calibri"/>
          <w:sz w:val="20"/>
          <w:szCs w:val="20"/>
          <w:lang w:eastAsia="en-US"/>
        </w:rPr>
      </w:pPr>
      <w:r>
        <w:rPr>
          <w:rFonts w:eastAsia="Calibri"/>
          <w:sz w:val="20"/>
          <w:szCs w:val="20"/>
          <w:lang w:eastAsia="en-US"/>
        </w:rPr>
        <w:t>Задание 3. Составить список художественных произведений, в которых максимально раскрываются типы темперамента холерик, сангвиник, меланхолик, флегматик (12-15 героев из произведений).</w:t>
      </w:r>
    </w:p>
    <w:p w:rsidR="00CA2412" w:rsidRDefault="00CA2412" w:rsidP="00CA2412">
      <w:pPr>
        <w:ind w:firstLine="709"/>
        <w:jc w:val="both"/>
        <w:rPr>
          <w:rFonts w:eastAsia="Calibri"/>
          <w:sz w:val="20"/>
          <w:szCs w:val="20"/>
          <w:lang w:eastAsia="en-US"/>
        </w:rPr>
      </w:pPr>
      <w:r>
        <w:rPr>
          <w:rFonts w:eastAsia="Calibri"/>
          <w:sz w:val="20"/>
          <w:szCs w:val="20"/>
          <w:lang w:eastAsia="en-US"/>
        </w:rPr>
        <w:t xml:space="preserve">Задание 4. Определите тип акцентуации характера по </w:t>
      </w:r>
      <w:proofErr w:type="spellStart"/>
      <w:r>
        <w:rPr>
          <w:rFonts w:eastAsia="Calibri"/>
          <w:sz w:val="20"/>
          <w:szCs w:val="20"/>
          <w:lang w:eastAsia="en-US"/>
        </w:rPr>
        <w:t>К.Леонгарду</w:t>
      </w:r>
      <w:proofErr w:type="spellEnd"/>
      <w:r>
        <w:rPr>
          <w:rFonts w:eastAsia="Calibri"/>
          <w:sz w:val="20"/>
          <w:szCs w:val="20"/>
          <w:lang w:eastAsia="en-US"/>
        </w:rPr>
        <w:t xml:space="preserve"> (эмотивный, возбудимый, циклоидный, застревающий, </w:t>
      </w:r>
      <w:proofErr w:type="spellStart"/>
      <w:r>
        <w:rPr>
          <w:rFonts w:eastAsia="Calibri"/>
          <w:sz w:val="20"/>
          <w:szCs w:val="20"/>
          <w:lang w:eastAsia="en-US"/>
        </w:rPr>
        <w:t>дистимический</w:t>
      </w:r>
      <w:proofErr w:type="spellEnd"/>
      <w:r>
        <w:rPr>
          <w:rFonts w:eastAsia="Calibri"/>
          <w:sz w:val="20"/>
          <w:szCs w:val="20"/>
          <w:lang w:eastAsia="en-US"/>
        </w:rPr>
        <w:t>, экзальтированный).</w:t>
      </w:r>
    </w:p>
    <w:p w:rsidR="00CA2412" w:rsidRDefault="00CA2412" w:rsidP="00CA2412">
      <w:pPr>
        <w:ind w:firstLine="709"/>
        <w:jc w:val="both"/>
        <w:rPr>
          <w:rFonts w:eastAsia="Calibri"/>
          <w:sz w:val="20"/>
          <w:szCs w:val="20"/>
          <w:lang w:eastAsia="en-US"/>
        </w:rPr>
      </w:pPr>
      <w:r>
        <w:rPr>
          <w:rFonts w:eastAsia="Calibri"/>
          <w:sz w:val="20"/>
          <w:szCs w:val="20"/>
          <w:lang w:eastAsia="en-US"/>
        </w:rPr>
        <w:sym w:font="Times New Roman" w:char="F02D"/>
      </w:r>
      <w:r>
        <w:rPr>
          <w:rFonts w:eastAsia="Calibri"/>
          <w:sz w:val="20"/>
          <w:szCs w:val="20"/>
          <w:lang w:eastAsia="en-US"/>
        </w:rPr>
        <w:tab/>
        <w:t>Это люди плохо управляемые, их реакции импульсивны, неконтролируемы. Если им что-то не нравится, они дают волю раздраженности и, по мере возрастания гнева, могут дойти даже до рукоприкладства. В спокойном состоянии они отличаются привязанностью, любовью.</w:t>
      </w:r>
    </w:p>
    <w:p w:rsidR="00CA2412" w:rsidRDefault="00CA2412" w:rsidP="00CA2412">
      <w:pPr>
        <w:ind w:firstLine="709"/>
        <w:jc w:val="both"/>
        <w:rPr>
          <w:rFonts w:eastAsia="Calibri"/>
          <w:sz w:val="20"/>
          <w:szCs w:val="20"/>
          <w:lang w:eastAsia="en-US"/>
        </w:rPr>
      </w:pPr>
      <w:r>
        <w:rPr>
          <w:rFonts w:eastAsia="Calibri"/>
          <w:sz w:val="20"/>
          <w:szCs w:val="20"/>
          <w:lang w:eastAsia="en-US"/>
        </w:rPr>
        <w:sym w:font="Times New Roman" w:char="F02D"/>
      </w:r>
      <w:r>
        <w:rPr>
          <w:rFonts w:eastAsia="Calibri"/>
          <w:sz w:val="20"/>
          <w:szCs w:val="20"/>
          <w:lang w:eastAsia="en-US"/>
        </w:rPr>
        <w:tab/>
        <w:t>Это люди реагируют на жизнь более бурно, чем остальные. Они одинаково приходят в восторг и в отчаяние. От страстного ликования до тоски у них один шаг. Они очень впечатлительны.</w:t>
      </w:r>
    </w:p>
    <w:p w:rsidR="00CA2412" w:rsidRDefault="00CA2412" w:rsidP="00CA2412">
      <w:pPr>
        <w:ind w:firstLine="709"/>
        <w:jc w:val="both"/>
        <w:rPr>
          <w:rFonts w:eastAsia="Calibri"/>
          <w:sz w:val="20"/>
          <w:szCs w:val="20"/>
          <w:lang w:eastAsia="en-US"/>
        </w:rPr>
      </w:pPr>
      <w:r>
        <w:rPr>
          <w:rFonts w:eastAsia="Calibri"/>
          <w:sz w:val="20"/>
          <w:szCs w:val="20"/>
          <w:lang w:eastAsia="en-US"/>
        </w:rPr>
        <w:sym w:font="Times New Roman" w:char="F02D"/>
      </w:r>
      <w:r>
        <w:rPr>
          <w:rFonts w:eastAsia="Calibri"/>
          <w:sz w:val="20"/>
          <w:szCs w:val="20"/>
          <w:lang w:eastAsia="en-US"/>
        </w:rPr>
        <w:tab/>
        <w:t xml:space="preserve">Это люди склонны к расстройствам настроения, серьезны, пессимистичны, все продумывают заранее, основательны, выбирают профессии, не связанные с общением. Это теоретики, которые сильны на словах, а на деле им не достает энергичности. Это тип пассивных </w:t>
      </w:r>
      <w:proofErr w:type="spellStart"/>
      <w:r>
        <w:rPr>
          <w:rFonts w:eastAsia="Calibri"/>
          <w:sz w:val="20"/>
          <w:szCs w:val="20"/>
          <w:lang w:eastAsia="en-US"/>
        </w:rPr>
        <w:t>рассуждателей</w:t>
      </w:r>
      <w:proofErr w:type="spellEnd"/>
      <w:r>
        <w:rPr>
          <w:rFonts w:eastAsia="Calibri"/>
          <w:sz w:val="20"/>
          <w:szCs w:val="20"/>
          <w:lang w:eastAsia="en-US"/>
        </w:rPr>
        <w:t>.</w:t>
      </w:r>
    </w:p>
    <w:p w:rsidR="00CA2412" w:rsidRDefault="00CA2412" w:rsidP="00CA2412">
      <w:pPr>
        <w:ind w:firstLine="709"/>
        <w:jc w:val="both"/>
        <w:rPr>
          <w:rFonts w:eastAsia="Calibri"/>
          <w:sz w:val="20"/>
          <w:szCs w:val="20"/>
          <w:lang w:eastAsia="en-US"/>
        </w:rPr>
      </w:pPr>
      <w:r>
        <w:rPr>
          <w:rFonts w:eastAsia="Calibri"/>
          <w:sz w:val="20"/>
          <w:szCs w:val="20"/>
          <w:lang w:eastAsia="en-US"/>
        </w:rPr>
        <w:t>Задание 5. Заполнить таблицу Типы и типологии характера в психологии.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9"/>
        <w:gridCol w:w="2336"/>
        <w:gridCol w:w="2249"/>
        <w:gridCol w:w="2807"/>
      </w:tblGrid>
      <w:tr w:rsidR="00CA2412" w:rsidTr="00CA2412">
        <w:tc>
          <w:tcPr>
            <w:tcW w:w="3696" w:type="dxa"/>
            <w:tcBorders>
              <w:top w:val="single" w:sz="4" w:space="0" w:color="auto"/>
              <w:left w:val="single" w:sz="4" w:space="0" w:color="auto"/>
              <w:bottom w:val="single" w:sz="4" w:space="0" w:color="auto"/>
              <w:right w:val="single" w:sz="4" w:space="0" w:color="auto"/>
            </w:tcBorders>
            <w:hideMark/>
          </w:tcPr>
          <w:p w:rsidR="00CA2412" w:rsidRDefault="00CA2412">
            <w:pPr>
              <w:jc w:val="center"/>
              <w:rPr>
                <w:rFonts w:eastAsia="Calibri"/>
                <w:sz w:val="20"/>
                <w:szCs w:val="20"/>
                <w:lang w:eastAsia="en-US"/>
              </w:rPr>
            </w:pPr>
            <w:r>
              <w:rPr>
                <w:rFonts w:eastAsia="Calibri"/>
                <w:sz w:val="20"/>
                <w:szCs w:val="20"/>
                <w:lang w:eastAsia="en-US"/>
              </w:rPr>
              <w:t>Основание типологии</w:t>
            </w:r>
          </w:p>
        </w:tc>
        <w:tc>
          <w:tcPr>
            <w:tcW w:w="3696" w:type="dxa"/>
            <w:tcBorders>
              <w:top w:val="single" w:sz="4" w:space="0" w:color="auto"/>
              <w:left w:val="single" w:sz="4" w:space="0" w:color="auto"/>
              <w:bottom w:val="single" w:sz="4" w:space="0" w:color="auto"/>
              <w:right w:val="single" w:sz="4" w:space="0" w:color="auto"/>
            </w:tcBorders>
            <w:hideMark/>
          </w:tcPr>
          <w:p w:rsidR="00CA2412" w:rsidRDefault="00CA2412">
            <w:pPr>
              <w:jc w:val="center"/>
              <w:rPr>
                <w:rFonts w:eastAsia="Calibri"/>
                <w:sz w:val="20"/>
                <w:szCs w:val="20"/>
                <w:lang w:eastAsia="en-US"/>
              </w:rPr>
            </w:pPr>
            <w:r>
              <w:rPr>
                <w:rFonts w:eastAsia="Calibri"/>
                <w:sz w:val="20"/>
                <w:szCs w:val="20"/>
                <w:lang w:eastAsia="en-US"/>
              </w:rPr>
              <w:t>Автор</w:t>
            </w:r>
          </w:p>
        </w:tc>
        <w:tc>
          <w:tcPr>
            <w:tcW w:w="3697" w:type="dxa"/>
            <w:tcBorders>
              <w:top w:val="single" w:sz="4" w:space="0" w:color="auto"/>
              <w:left w:val="single" w:sz="4" w:space="0" w:color="auto"/>
              <w:bottom w:val="single" w:sz="4" w:space="0" w:color="auto"/>
              <w:right w:val="single" w:sz="4" w:space="0" w:color="auto"/>
            </w:tcBorders>
            <w:hideMark/>
          </w:tcPr>
          <w:p w:rsidR="00CA2412" w:rsidRDefault="00CA2412">
            <w:pPr>
              <w:jc w:val="center"/>
              <w:rPr>
                <w:rFonts w:eastAsia="Calibri"/>
                <w:sz w:val="20"/>
                <w:szCs w:val="20"/>
                <w:lang w:eastAsia="en-US"/>
              </w:rPr>
            </w:pPr>
            <w:r>
              <w:rPr>
                <w:rFonts w:eastAsia="Calibri"/>
                <w:sz w:val="20"/>
                <w:szCs w:val="20"/>
                <w:lang w:eastAsia="en-US"/>
              </w:rPr>
              <w:t>Тип</w:t>
            </w:r>
          </w:p>
        </w:tc>
        <w:tc>
          <w:tcPr>
            <w:tcW w:w="3697" w:type="dxa"/>
            <w:tcBorders>
              <w:top w:val="single" w:sz="4" w:space="0" w:color="auto"/>
              <w:left w:val="single" w:sz="4" w:space="0" w:color="auto"/>
              <w:bottom w:val="single" w:sz="4" w:space="0" w:color="auto"/>
              <w:right w:val="single" w:sz="4" w:space="0" w:color="auto"/>
            </w:tcBorders>
          </w:tcPr>
          <w:p w:rsidR="00CA2412" w:rsidRDefault="00CA2412">
            <w:pPr>
              <w:ind w:firstLine="709"/>
              <w:jc w:val="center"/>
              <w:rPr>
                <w:rFonts w:eastAsia="Calibri"/>
                <w:sz w:val="20"/>
                <w:szCs w:val="20"/>
                <w:lang w:eastAsia="en-US"/>
              </w:rPr>
            </w:pPr>
            <w:r>
              <w:rPr>
                <w:rFonts w:eastAsia="Calibri"/>
                <w:sz w:val="20"/>
                <w:szCs w:val="20"/>
                <w:lang w:eastAsia="en-US"/>
              </w:rPr>
              <w:t>Описание типов</w:t>
            </w:r>
          </w:p>
          <w:p w:rsidR="00CA2412" w:rsidRDefault="00CA2412">
            <w:pPr>
              <w:jc w:val="center"/>
              <w:rPr>
                <w:rFonts w:eastAsia="Calibri"/>
                <w:sz w:val="20"/>
                <w:szCs w:val="20"/>
                <w:lang w:eastAsia="en-US"/>
              </w:rPr>
            </w:pPr>
          </w:p>
        </w:tc>
      </w:tr>
      <w:tr w:rsidR="00CA2412" w:rsidTr="00CA2412">
        <w:tc>
          <w:tcPr>
            <w:tcW w:w="3696" w:type="dxa"/>
            <w:tcBorders>
              <w:top w:val="single" w:sz="4" w:space="0" w:color="auto"/>
              <w:left w:val="single" w:sz="4" w:space="0" w:color="auto"/>
              <w:bottom w:val="single" w:sz="4" w:space="0" w:color="auto"/>
              <w:right w:val="single" w:sz="4" w:space="0" w:color="auto"/>
            </w:tcBorders>
          </w:tcPr>
          <w:p w:rsidR="00CA2412" w:rsidRDefault="00CA2412">
            <w:pPr>
              <w:jc w:val="both"/>
              <w:rPr>
                <w:rFonts w:eastAsia="Calibri"/>
                <w:sz w:val="20"/>
                <w:szCs w:val="20"/>
                <w:lang w:eastAsia="en-US"/>
              </w:rPr>
            </w:pPr>
          </w:p>
        </w:tc>
        <w:tc>
          <w:tcPr>
            <w:tcW w:w="3696" w:type="dxa"/>
            <w:tcBorders>
              <w:top w:val="single" w:sz="4" w:space="0" w:color="auto"/>
              <w:left w:val="single" w:sz="4" w:space="0" w:color="auto"/>
              <w:bottom w:val="single" w:sz="4" w:space="0" w:color="auto"/>
              <w:right w:val="single" w:sz="4" w:space="0" w:color="auto"/>
            </w:tcBorders>
          </w:tcPr>
          <w:p w:rsidR="00CA2412" w:rsidRDefault="00CA2412">
            <w:pPr>
              <w:jc w:val="both"/>
              <w:rPr>
                <w:rFonts w:eastAsia="Calibri"/>
                <w:sz w:val="20"/>
                <w:szCs w:val="20"/>
                <w:lang w:eastAsia="en-US"/>
              </w:rPr>
            </w:pPr>
          </w:p>
        </w:tc>
        <w:tc>
          <w:tcPr>
            <w:tcW w:w="3697" w:type="dxa"/>
            <w:tcBorders>
              <w:top w:val="single" w:sz="4" w:space="0" w:color="auto"/>
              <w:left w:val="single" w:sz="4" w:space="0" w:color="auto"/>
              <w:bottom w:val="single" w:sz="4" w:space="0" w:color="auto"/>
              <w:right w:val="single" w:sz="4" w:space="0" w:color="auto"/>
            </w:tcBorders>
          </w:tcPr>
          <w:p w:rsidR="00CA2412" w:rsidRDefault="00CA2412">
            <w:pPr>
              <w:jc w:val="both"/>
              <w:rPr>
                <w:rFonts w:eastAsia="Calibri"/>
                <w:sz w:val="20"/>
                <w:szCs w:val="20"/>
                <w:lang w:eastAsia="en-US"/>
              </w:rPr>
            </w:pPr>
          </w:p>
        </w:tc>
        <w:tc>
          <w:tcPr>
            <w:tcW w:w="3697" w:type="dxa"/>
            <w:tcBorders>
              <w:top w:val="single" w:sz="4" w:space="0" w:color="auto"/>
              <w:left w:val="single" w:sz="4" w:space="0" w:color="auto"/>
              <w:bottom w:val="single" w:sz="4" w:space="0" w:color="auto"/>
              <w:right w:val="single" w:sz="4" w:space="0" w:color="auto"/>
            </w:tcBorders>
          </w:tcPr>
          <w:p w:rsidR="00CA2412" w:rsidRDefault="00CA2412">
            <w:pPr>
              <w:jc w:val="both"/>
              <w:rPr>
                <w:rFonts w:eastAsia="Calibri"/>
                <w:sz w:val="20"/>
                <w:szCs w:val="20"/>
                <w:lang w:eastAsia="en-US"/>
              </w:rPr>
            </w:pPr>
          </w:p>
        </w:tc>
      </w:tr>
    </w:tbl>
    <w:p w:rsidR="00CA2412" w:rsidRDefault="00CA2412" w:rsidP="00CA2412">
      <w:pPr>
        <w:jc w:val="both"/>
        <w:rPr>
          <w:rFonts w:eastAsia="Calibri"/>
          <w:sz w:val="20"/>
          <w:szCs w:val="20"/>
          <w:lang w:eastAsia="en-US"/>
        </w:rPr>
      </w:pPr>
      <w:r>
        <w:rPr>
          <w:rFonts w:eastAsia="Calibri"/>
          <w:sz w:val="20"/>
          <w:szCs w:val="20"/>
          <w:lang w:eastAsia="en-US"/>
        </w:rPr>
        <w:tab/>
      </w:r>
      <w:r>
        <w:rPr>
          <w:rFonts w:eastAsia="Calibri"/>
          <w:sz w:val="20"/>
          <w:szCs w:val="20"/>
          <w:lang w:eastAsia="en-US"/>
        </w:rPr>
        <w:tab/>
        <w:t>Задание 6. Соотнесите типы ВНД, выделенные И.П. Павловым с типами темперамента в  гуморальной теории Гиппократа.</w:t>
      </w:r>
    </w:p>
    <w:p w:rsidR="00CA2412" w:rsidRDefault="00CA2412" w:rsidP="00CA2412">
      <w:pPr>
        <w:ind w:firstLine="709"/>
        <w:jc w:val="both"/>
        <w:rPr>
          <w:rFonts w:eastAsia="Calibri"/>
          <w:sz w:val="20"/>
          <w:szCs w:val="20"/>
          <w:lang w:eastAsia="en-US"/>
        </w:rPr>
      </w:pPr>
      <w:r>
        <w:rPr>
          <w:rFonts w:eastAsia="Calibri"/>
          <w:sz w:val="20"/>
          <w:szCs w:val="20"/>
          <w:lang w:eastAsia="en-US"/>
        </w:rPr>
        <w:t xml:space="preserve">Задание 7. Как понимать выражения: "сильный характер", "твердый характер", "цельный характер", "бесхарактерный человек"? </w:t>
      </w:r>
    </w:p>
    <w:p w:rsidR="00CA2412" w:rsidRDefault="00CA2412" w:rsidP="00CA2412">
      <w:pPr>
        <w:ind w:firstLine="709"/>
        <w:jc w:val="both"/>
        <w:rPr>
          <w:rFonts w:eastAsia="Calibri"/>
          <w:sz w:val="20"/>
          <w:szCs w:val="20"/>
          <w:lang w:eastAsia="en-US"/>
        </w:rPr>
      </w:pPr>
      <w:r>
        <w:rPr>
          <w:rFonts w:eastAsia="Calibri"/>
          <w:sz w:val="20"/>
          <w:szCs w:val="20"/>
          <w:lang w:eastAsia="en-US"/>
        </w:rPr>
        <w:t xml:space="preserve">Задание 8. Составление сравнительной таблицы, отражающей два теоретических подхода к определению и содержанию акцентуаций характера А.Е. </w:t>
      </w:r>
      <w:proofErr w:type="spellStart"/>
      <w:r>
        <w:rPr>
          <w:rFonts w:eastAsia="Calibri"/>
          <w:sz w:val="20"/>
          <w:szCs w:val="20"/>
          <w:lang w:eastAsia="en-US"/>
        </w:rPr>
        <w:t>Личко</w:t>
      </w:r>
      <w:proofErr w:type="spellEnd"/>
      <w:r>
        <w:rPr>
          <w:rFonts w:eastAsia="Calibri"/>
          <w:sz w:val="20"/>
          <w:szCs w:val="20"/>
          <w:lang w:eastAsia="en-US"/>
        </w:rPr>
        <w:t xml:space="preserve"> и К. </w:t>
      </w:r>
      <w:proofErr w:type="spellStart"/>
      <w:r>
        <w:rPr>
          <w:rFonts w:eastAsia="Calibri"/>
          <w:sz w:val="20"/>
          <w:szCs w:val="20"/>
          <w:lang w:eastAsia="en-US"/>
        </w:rPr>
        <w:t>Леонгарда</w:t>
      </w:r>
      <w:proofErr w:type="spellEnd"/>
      <w:r>
        <w:rPr>
          <w:rFonts w:eastAsia="Calibri"/>
          <w:sz w:val="20"/>
          <w:szCs w:val="20"/>
          <w:lang w:eastAsia="en-US"/>
        </w:rPr>
        <w:t>.</w:t>
      </w:r>
    </w:p>
    <w:p w:rsidR="00CA2412" w:rsidRDefault="00CA2412" w:rsidP="00CA2412">
      <w:pPr>
        <w:ind w:firstLine="709"/>
        <w:jc w:val="both"/>
        <w:rPr>
          <w:rFonts w:eastAsia="Calibri"/>
          <w:sz w:val="20"/>
          <w:szCs w:val="20"/>
          <w:lang w:eastAsia="en-US"/>
        </w:rPr>
      </w:pPr>
      <w:r>
        <w:rPr>
          <w:rFonts w:eastAsia="Calibri"/>
          <w:sz w:val="20"/>
          <w:szCs w:val="20"/>
          <w:lang w:eastAsia="en-US"/>
        </w:rPr>
        <w:t>Задание 9. Укажите те особенности, которые характеризуют сангвиника, флегматика, холерика и меланхолика.</w:t>
      </w:r>
    </w:p>
    <w:p w:rsidR="00CA2412" w:rsidRDefault="00CA2412" w:rsidP="00CA2412">
      <w:pPr>
        <w:ind w:firstLine="709"/>
        <w:jc w:val="both"/>
        <w:rPr>
          <w:rFonts w:eastAsia="Calibri"/>
          <w:sz w:val="20"/>
          <w:szCs w:val="20"/>
          <w:lang w:eastAsia="en-US"/>
        </w:rPr>
      </w:pPr>
      <w:r>
        <w:rPr>
          <w:rFonts w:eastAsia="Calibri"/>
          <w:sz w:val="20"/>
          <w:szCs w:val="20"/>
          <w:lang w:eastAsia="en-US"/>
        </w:rPr>
        <w:t xml:space="preserve">Повышенная активность, длительная работоспособность, энергичность, сдержанность, вспыльчивость, непоседливость, терпеливость, медленность движений и речи, медленная смена чувств и настроений, слабая эмоциональная возбудимость, быстрое усвоение и перестройка навыков, эффективность, вялость, выразительность мимики и пантомимики, молчаливость, </w:t>
      </w:r>
      <w:proofErr w:type="spellStart"/>
      <w:r>
        <w:rPr>
          <w:rFonts w:eastAsia="Calibri"/>
          <w:sz w:val="20"/>
          <w:szCs w:val="20"/>
          <w:lang w:eastAsia="en-US"/>
        </w:rPr>
        <w:t>гиперсензитивность</w:t>
      </w:r>
      <w:proofErr w:type="spellEnd"/>
      <w:r>
        <w:rPr>
          <w:rFonts w:eastAsia="Calibri"/>
          <w:sz w:val="20"/>
          <w:szCs w:val="20"/>
          <w:lang w:eastAsia="en-US"/>
        </w:rPr>
        <w:t xml:space="preserve"> (высокая чувствительность).</w:t>
      </w:r>
    </w:p>
    <w:p w:rsidR="00914821" w:rsidRDefault="00914821" w:rsidP="00CA2412">
      <w:pPr>
        <w:ind w:firstLine="567"/>
        <w:jc w:val="both"/>
        <w:rPr>
          <w:rFonts w:eastAsia="Calibri"/>
          <w:b/>
          <w:bCs/>
          <w:color w:val="000000"/>
          <w:sz w:val="20"/>
          <w:szCs w:val="20"/>
          <w:lang w:eastAsia="en-US"/>
        </w:rPr>
      </w:pPr>
    </w:p>
    <w:p w:rsidR="00CA2412" w:rsidRDefault="00CA2412" w:rsidP="00CA2412">
      <w:pPr>
        <w:ind w:firstLine="567"/>
        <w:jc w:val="both"/>
        <w:rPr>
          <w:rFonts w:eastAsia="Calibri"/>
          <w:b/>
          <w:bCs/>
          <w:color w:val="000000"/>
          <w:sz w:val="20"/>
          <w:szCs w:val="20"/>
          <w:lang w:eastAsia="en-US"/>
        </w:rPr>
      </w:pPr>
      <w:r>
        <w:rPr>
          <w:rFonts w:eastAsia="Calibri"/>
          <w:b/>
          <w:bCs/>
          <w:color w:val="000000"/>
          <w:sz w:val="20"/>
          <w:szCs w:val="20"/>
          <w:lang w:eastAsia="en-US"/>
        </w:rPr>
        <w:t>4.2. Оценочные средства промежуточной аттестации</w:t>
      </w:r>
      <w:bookmarkEnd w:id="25"/>
      <w:bookmarkEnd w:id="26"/>
      <w:bookmarkEnd w:id="27"/>
    </w:p>
    <w:p w:rsidR="00CA2412" w:rsidRDefault="00CA2412" w:rsidP="00CA2412">
      <w:pPr>
        <w:ind w:firstLine="567"/>
        <w:jc w:val="both"/>
        <w:rPr>
          <w:rFonts w:eastAsia="Calibri"/>
          <w:b/>
          <w:bCs/>
          <w:i/>
          <w:color w:val="000000"/>
          <w:sz w:val="20"/>
          <w:szCs w:val="20"/>
          <w:lang w:eastAsia="en-US"/>
        </w:rPr>
      </w:pPr>
      <w:bookmarkStart w:id="28" w:name="_Toc36929836"/>
      <w:bookmarkStart w:id="29" w:name="_Toc36926279"/>
      <w:r>
        <w:rPr>
          <w:rFonts w:eastAsia="Calibri"/>
          <w:b/>
          <w:bCs/>
          <w:i/>
          <w:color w:val="000000"/>
          <w:sz w:val="20"/>
          <w:szCs w:val="20"/>
          <w:lang w:eastAsia="en-US"/>
        </w:rPr>
        <w:t xml:space="preserve">4.2.1. </w:t>
      </w:r>
      <w:bookmarkEnd w:id="28"/>
      <w:bookmarkEnd w:id="29"/>
      <w:r w:rsidR="00B73604">
        <w:rPr>
          <w:rFonts w:eastAsia="Calibri"/>
          <w:b/>
          <w:bCs/>
          <w:i/>
          <w:iCs/>
          <w:color w:val="000000"/>
          <w:sz w:val="20"/>
          <w:szCs w:val="20"/>
          <w:lang w:eastAsia="en-US"/>
        </w:rPr>
        <w:t>Экзамен</w:t>
      </w:r>
    </w:p>
    <w:p w:rsidR="00CA2412" w:rsidRDefault="00CA2412" w:rsidP="00CA2412">
      <w:pPr>
        <w:ind w:firstLine="567"/>
        <w:jc w:val="both"/>
        <w:rPr>
          <w:rFonts w:eastAsia="Calibri"/>
          <w:b/>
          <w:bCs/>
          <w:color w:val="000000"/>
          <w:sz w:val="20"/>
          <w:szCs w:val="20"/>
          <w:lang w:eastAsia="en-US"/>
        </w:rPr>
      </w:pPr>
      <w:r>
        <w:rPr>
          <w:rFonts w:eastAsia="Calibri"/>
          <w:b/>
          <w:bCs/>
          <w:color w:val="000000"/>
          <w:sz w:val="20"/>
          <w:szCs w:val="20"/>
          <w:lang w:eastAsia="en-US"/>
        </w:rPr>
        <w:t xml:space="preserve">4.2.1.1. Порядок проведения. </w:t>
      </w:r>
    </w:p>
    <w:p w:rsidR="00CA2412" w:rsidRDefault="00CA2412" w:rsidP="00CA2412">
      <w:pPr>
        <w:ind w:firstLine="567"/>
        <w:jc w:val="both"/>
        <w:rPr>
          <w:rFonts w:eastAsia="Calibri"/>
          <w:sz w:val="20"/>
          <w:szCs w:val="20"/>
          <w:lang w:eastAsia="en-US"/>
        </w:rPr>
      </w:pPr>
      <w:r>
        <w:rPr>
          <w:rFonts w:eastAsia="Calibri"/>
          <w:sz w:val="20"/>
          <w:szCs w:val="20"/>
          <w:lang w:eastAsia="en-US"/>
        </w:rPr>
        <w:lastRenderedPageBreak/>
        <w:t xml:space="preserve">По дисциплине предусмотрен </w:t>
      </w:r>
      <w:r w:rsidR="00394C4B">
        <w:rPr>
          <w:rFonts w:eastAsia="Calibri"/>
          <w:sz w:val="20"/>
          <w:szCs w:val="20"/>
          <w:lang w:eastAsia="en-US"/>
        </w:rPr>
        <w:t>экзамен в</w:t>
      </w:r>
      <w:r>
        <w:rPr>
          <w:rFonts w:eastAsia="Calibri"/>
          <w:sz w:val="20"/>
          <w:szCs w:val="20"/>
          <w:lang w:eastAsia="en-US"/>
        </w:rPr>
        <w:t xml:space="preserve"> </w:t>
      </w:r>
      <w:r w:rsidR="00394C4B">
        <w:rPr>
          <w:rFonts w:eastAsia="Calibri"/>
          <w:sz w:val="20"/>
          <w:szCs w:val="20"/>
          <w:lang w:eastAsia="en-US"/>
        </w:rPr>
        <w:t>1</w:t>
      </w:r>
      <w:r>
        <w:rPr>
          <w:rFonts w:eastAsia="Calibri"/>
          <w:sz w:val="20"/>
          <w:szCs w:val="20"/>
          <w:lang w:eastAsia="en-US"/>
        </w:rPr>
        <w:t xml:space="preserve"> семестре. </w:t>
      </w:r>
    </w:p>
    <w:p w:rsidR="00CA2412" w:rsidRDefault="00CA2412" w:rsidP="00CA2412">
      <w:pPr>
        <w:ind w:firstLine="567"/>
        <w:jc w:val="both"/>
        <w:rPr>
          <w:rFonts w:eastAsia="Calibri"/>
          <w:b/>
          <w:bCs/>
          <w:sz w:val="20"/>
          <w:szCs w:val="20"/>
          <w:lang w:eastAsia="en-US"/>
        </w:rPr>
      </w:pPr>
      <w:r>
        <w:rPr>
          <w:rFonts w:eastAsia="Calibri"/>
          <w:sz w:val="20"/>
          <w:szCs w:val="20"/>
          <w:lang w:eastAsia="en-US"/>
        </w:rPr>
        <w:t>Зачет с оценкой состоит из оценочных средств двух типов (устный ответ + проверка практических навыков) и соответственно делиться на две части. Зачет с оценкой  проходит по билетам. В каждом билете 1 теоретический вопрос и название психодиагностической методики, содержание которой студент должен раскрыть.</w:t>
      </w:r>
    </w:p>
    <w:p w:rsidR="00CA2412" w:rsidRDefault="00CA2412" w:rsidP="00CA2412">
      <w:pPr>
        <w:ind w:firstLine="567"/>
        <w:jc w:val="both"/>
        <w:rPr>
          <w:rFonts w:eastAsia="Calibri"/>
          <w:b/>
          <w:bCs/>
          <w:color w:val="000000"/>
          <w:sz w:val="20"/>
          <w:szCs w:val="20"/>
          <w:lang w:eastAsia="en-US"/>
        </w:rPr>
      </w:pPr>
      <w:r>
        <w:rPr>
          <w:rFonts w:eastAsia="Calibri"/>
          <w:b/>
          <w:bCs/>
          <w:color w:val="000000"/>
          <w:sz w:val="20"/>
          <w:szCs w:val="20"/>
          <w:lang w:eastAsia="en-US"/>
        </w:rPr>
        <w:t>4.2.1.2. Критерии оценивания.</w:t>
      </w:r>
    </w:p>
    <w:p w:rsidR="00CA2412" w:rsidRDefault="00CA2412" w:rsidP="00CA2412">
      <w:pPr>
        <w:ind w:firstLine="567"/>
        <w:jc w:val="both"/>
        <w:rPr>
          <w:rFonts w:eastAsia="Calibri"/>
          <w:bCs/>
          <w:color w:val="000000"/>
          <w:sz w:val="20"/>
          <w:szCs w:val="20"/>
          <w:lang w:eastAsia="en-US"/>
        </w:rPr>
      </w:pPr>
      <w:bookmarkStart w:id="30" w:name="_Toc36929840"/>
      <w:bookmarkStart w:id="31" w:name="_Toc36926281"/>
      <w:r>
        <w:rPr>
          <w:rFonts w:eastAsia="Calibri"/>
          <w:b/>
          <w:bCs/>
          <w:color w:val="000000"/>
          <w:sz w:val="20"/>
          <w:szCs w:val="20"/>
          <w:lang w:eastAsia="en-US"/>
        </w:rPr>
        <w:t xml:space="preserve">44-50 баллов ставятся, если обучающийся: </w:t>
      </w:r>
      <w:r>
        <w:rPr>
          <w:rFonts w:eastAsia="Calibri"/>
          <w:bCs/>
          <w:color w:val="000000"/>
          <w:sz w:val="20"/>
          <w:szCs w:val="20"/>
          <w:lang w:eastAsia="en-US"/>
        </w:rPr>
        <w:t>продемонстрировал всестороннее, систематическое и глубокое знание учебно-программного материала, умение свободно выполнять задания, предусмотренные программой, усвоил основную литературу и знаком с дополнительной литературой, рекомендованной программой дисциплины, усвоил взаимосвязь основных понятий дисциплины в их значении для приобретаемой профессии, проявил творческие способности в понимании, изложении и использовании учебно-программного материала.</w:t>
      </w:r>
    </w:p>
    <w:p w:rsidR="00CA2412" w:rsidRDefault="00CA2412" w:rsidP="00CA2412">
      <w:pPr>
        <w:ind w:firstLine="567"/>
        <w:jc w:val="both"/>
        <w:rPr>
          <w:rFonts w:eastAsia="Courier New"/>
          <w:color w:val="000000"/>
          <w:sz w:val="20"/>
          <w:szCs w:val="20"/>
          <w:lang w:bidi="th-TH"/>
        </w:rPr>
      </w:pPr>
      <w:r>
        <w:rPr>
          <w:rFonts w:eastAsia="Calibri"/>
          <w:b/>
          <w:bCs/>
          <w:color w:val="000000"/>
          <w:sz w:val="20"/>
          <w:szCs w:val="20"/>
          <w:lang w:eastAsia="en-US"/>
        </w:rPr>
        <w:t xml:space="preserve">36-43 балла ставятся, если обучающийся: </w:t>
      </w:r>
      <w:r>
        <w:rPr>
          <w:rFonts w:eastAsia="Courier New"/>
          <w:color w:val="000000"/>
          <w:sz w:val="20"/>
          <w:szCs w:val="20"/>
          <w:lang w:bidi="th-TH"/>
        </w:rPr>
        <w:t>продемонстрировал полное знание учебно-программного материала, успешно выполнил предусмотренные программой задания, усвоил основную литературу, рекомендованную программой дисциплины, показал систематический характер знаний по дисциплине и способен к их самостоятельному пополнению и обновлению в ходе дальнейшей учебной работы и профессиональной деятельности.</w:t>
      </w:r>
    </w:p>
    <w:p w:rsidR="00CA2412" w:rsidRDefault="00CA2412" w:rsidP="00CA2412">
      <w:pPr>
        <w:ind w:firstLine="567"/>
        <w:jc w:val="both"/>
        <w:rPr>
          <w:rFonts w:eastAsia="Courier New"/>
          <w:color w:val="000000"/>
          <w:sz w:val="20"/>
          <w:szCs w:val="20"/>
          <w:lang w:bidi="th-TH"/>
        </w:rPr>
      </w:pPr>
      <w:r>
        <w:rPr>
          <w:rFonts w:eastAsia="Calibri"/>
          <w:b/>
          <w:bCs/>
          <w:color w:val="000000"/>
          <w:sz w:val="20"/>
          <w:szCs w:val="20"/>
          <w:lang w:eastAsia="en-US"/>
        </w:rPr>
        <w:t xml:space="preserve">28-35 баллов ставятся, если обучающийся: </w:t>
      </w:r>
      <w:r>
        <w:rPr>
          <w:rFonts w:eastAsia="Courier New"/>
          <w:color w:val="000000"/>
          <w:sz w:val="20"/>
          <w:szCs w:val="20"/>
          <w:lang w:bidi="th-TH"/>
        </w:rPr>
        <w:t xml:space="preserve">продемонстрировал знание основного учебно-программного материала в объеме, необходимом для дальнейшей учебы и предстоящей работы по профессии, справился с выполнением заданий, предусмотренных программой, знаком с основной литературой, рекомендованной программой дисциплины, допустил погрешности </w:t>
      </w:r>
      <w:proofErr w:type="gramStart"/>
      <w:r>
        <w:rPr>
          <w:rFonts w:eastAsia="Courier New"/>
          <w:color w:val="000000"/>
          <w:sz w:val="20"/>
          <w:szCs w:val="20"/>
          <w:lang w:bidi="th-TH"/>
        </w:rPr>
        <w:t>при  ответе</w:t>
      </w:r>
      <w:proofErr w:type="gramEnd"/>
      <w:r>
        <w:rPr>
          <w:rFonts w:eastAsia="Courier New"/>
          <w:color w:val="000000"/>
          <w:sz w:val="20"/>
          <w:szCs w:val="20"/>
          <w:lang w:bidi="th-TH"/>
        </w:rPr>
        <w:t xml:space="preserve"> на вопросы и при выполнении заданий, но обладает необходимыми знаниями для их устранения под руководством преподавателя.</w:t>
      </w:r>
    </w:p>
    <w:p w:rsidR="00CA2412" w:rsidRDefault="00CA2412" w:rsidP="00CA2412">
      <w:pPr>
        <w:ind w:firstLine="567"/>
        <w:jc w:val="both"/>
        <w:rPr>
          <w:rFonts w:eastAsia="Calibri"/>
          <w:b/>
          <w:bCs/>
          <w:color w:val="000000"/>
          <w:sz w:val="20"/>
          <w:szCs w:val="20"/>
          <w:lang w:eastAsia="en-US"/>
        </w:rPr>
      </w:pPr>
      <w:r>
        <w:rPr>
          <w:rFonts w:eastAsia="Calibri"/>
          <w:b/>
          <w:bCs/>
          <w:color w:val="000000"/>
          <w:sz w:val="20"/>
          <w:szCs w:val="20"/>
          <w:lang w:eastAsia="en-US"/>
        </w:rPr>
        <w:t xml:space="preserve">0-27 баллов ставятся, если обучающийся: </w:t>
      </w:r>
      <w:r>
        <w:rPr>
          <w:rFonts w:eastAsia="Calibri"/>
          <w:bCs/>
          <w:color w:val="000000"/>
          <w:sz w:val="20"/>
          <w:szCs w:val="20"/>
          <w:lang w:eastAsia="en-US"/>
        </w:rPr>
        <w:t>продемонстрировал значительные пробелы в знаниях основного учебно-программного материала, допустил принципиальные ошибки в выполнении предусмотренных программой заданий и не способен продолжить обучение или приступить по окончании университета к профессиональной деятельности без дополнительных занятий по соответствующей дисциплине</w:t>
      </w:r>
      <w:r>
        <w:rPr>
          <w:rFonts w:eastAsia="Calibri"/>
          <w:b/>
          <w:bCs/>
          <w:color w:val="000000"/>
          <w:sz w:val="20"/>
          <w:szCs w:val="20"/>
          <w:lang w:eastAsia="en-US"/>
        </w:rPr>
        <w:t xml:space="preserve"> </w:t>
      </w:r>
    </w:p>
    <w:p w:rsidR="00CA2412" w:rsidRDefault="00CA2412" w:rsidP="00CA2412">
      <w:pPr>
        <w:ind w:firstLine="567"/>
        <w:jc w:val="both"/>
        <w:rPr>
          <w:rFonts w:eastAsia="Calibri"/>
          <w:b/>
          <w:bCs/>
          <w:color w:val="000000"/>
          <w:sz w:val="20"/>
          <w:szCs w:val="20"/>
          <w:lang w:eastAsia="en-US"/>
        </w:rPr>
      </w:pPr>
      <w:r>
        <w:rPr>
          <w:rFonts w:eastAsia="Calibri"/>
          <w:b/>
          <w:bCs/>
          <w:color w:val="000000"/>
          <w:sz w:val="20"/>
          <w:szCs w:val="20"/>
          <w:lang w:eastAsia="en-US"/>
        </w:rPr>
        <w:t>4.2.1.3. Оценочные средства</w:t>
      </w:r>
    </w:p>
    <w:p w:rsidR="00CA2412" w:rsidRDefault="00CA2412" w:rsidP="00CA2412">
      <w:pPr>
        <w:suppressAutoHyphens/>
        <w:ind w:firstLine="567"/>
        <w:jc w:val="both"/>
        <w:rPr>
          <w:rFonts w:eastAsia="Calibri"/>
          <w:bCs/>
          <w:sz w:val="20"/>
          <w:szCs w:val="20"/>
          <w:lang w:eastAsia="en-US"/>
        </w:rPr>
      </w:pPr>
      <w:r>
        <w:rPr>
          <w:rFonts w:eastAsia="Calibri"/>
          <w:bCs/>
          <w:sz w:val="20"/>
          <w:szCs w:val="20"/>
          <w:lang w:eastAsia="en-US"/>
        </w:rPr>
        <w:t>Часть 1 (устный ответ):</w:t>
      </w:r>
    </w:p>
    <w:p w:rsidR="00CA2412" w:rsidRDefault="00CA2412" w:rsidP="00CA2412">
      <w:pPr>
        <w:suppressAutoHyphens/>
        <w:ind w:firstLine="567"/>
        <w:jc w:val="both"/>
        <w:rPr>
          <w:rFonts w:eastAsia="Calibri"/>
          <w:bCs/>
          <w:sz w:val="20"/>
          <w:szCs w:val="20"/>
          <w:lang w:eastAsia="en-US"/>
        </w:rPr>
      </w:pPr>
      <w:r>
        <w:rPr>
          <w:rFonts w:eastAsia="Calibri"/>
          <w:bCs/>
          <w:sz w:val="20"/>
          <w:szCs w:val="20"/>
          <w:lang w:eastAsia="en-US"/>
        </w:rPr>
        <w:t>Вопросы</w:t>
      </w:r>
    </w:p>
    <w:p w:rsidR="00CA2412" w:rsidRDefault="00CA2412" w:rsidP="00CA2412">
      <w:pPr>
        <w:ind w:firstLine="567"/>
        <w:jc w:val="both"/>
        <w:rPr>
          <w:rFonts w:eastAsia="Calibri"/>
          <w:bCs/>
          <w:sz w:val="20"/>
          <w:szCs w:val="20"/>
          <w:lang w:eastAsia="en-US"/>
        </w:rPr>
      </w:pPr>
      <w:r>
        <w:rPr>
          <w:rFonts w:eastAsia="Calibri"/>
          <w:bCs/>
          <w:sz w:val="20"/>
          <w:szCs w:val="20"/>
          <w:lang w:eastAsia="en-US"/>
        </w:rPr>
        <w:t>Человек как предмет познания. Системное представление о человеке. Многообразие подходов к изучению человека.</w:t>
      </w:r>
    </w:p>
    <w:p w:rsidR="00CA2412" w:rsidRDefault="00CA2412" w:rsidP="00CA2412">
      <w:pPr>
        <w:ind w:firstLine="567"/>
        <w:jc w:val="both"/>
        <w:rPr>
          <w:rFonts w:eastAsia="Calibri"/>
          <w:bCs/>
          <w:sz w:val="20"/>
          <w:szCs w:val="20"/>
          <w:lang w:eastAsia="en-US"/>
        </w:rPr>
      </w:pPr>
      <w:r>
        <w:rPr>
          <w:rFonts w:eastAsia="Calibri"/>
          <w:bCs/>
          <w:sz w:val="20"/>
          <w:szCs w:val="20"/>
          <w:lang w:eastAsia="en-US"/>
        </w:rPr>
        <w:t>2.</w:t>
      </w:r>
      <w:r>
        <w:rPr>
          <w:rFonts w:eastAsia="Calibri"/>
          <w:bCs/>
          <w:sz w:val="20"/>
          <w:szCs w:val="20"/>
          <w:lang w:eastAsia="en-US"/>
        </w:rPr>
        <w:tab/>
        <w:t>Методы психологического исследования личности. Требования по организации психологического исследования.</w:t>
      </w:r>
    </w:p>
    <w:p w:rsidR="00CA2412" w:rsidRDefault="00CA2412" w:rsidP="00CA2412">
      <w:pPr>
        <w:ind w:firstLine="567"/>
        <w:jc w:val="both"/>
        <w:rPr>
          <w:rFonts w:eastAsia="Calibri"/>
          <w:bCs/>
          <w:sz w:val="20"/>
          <w:szCs w:val="20"/>
          <w:lang w:eastAsia="en-US"/>
        </w:rPr>
      </w:pPr>
      <w:r>
        <w:rPr>
          <w:rFonts w:eastAsia="Calibri"/>
          <w:bCs/>
          <w:sz w:val="20"/>
          <w:szCs w:val="20"/>
          <w:lang w:eastAsia="en-US"/>
        </w:rPr>
        <w:t>3.</w:t>
      </w:r>
      <w:r>
        <w:rPr>
          <w:rFonts w:eastAsia="Calibri"/>
          <w:bCs/>
          <w:sz w:val="20"/>
          <w:szCs w:val="20"/>
          <w:lang w:eastAsia="en-US"/>
        </w:rPr>
        <w:tab/>
        <w:t xml:space="preserve">Методы психологической диагностики: наблюдение, эксперимент. </w:t>
      </w:r>
    </w:p>
    <w:p w:rsidR="00CA2412" w:rsidRDefault="00CA2412" w:rsidP="00CA2412">
      <w:pPr>
        <w:ind w:firstLine="567"/>
        <w:jc w:val="both"/>
        <w:rPr>
          <w:rFonts w:eastAsia="Calibri"/>
          <w:bCs/>
          <w:sz w:val="20"/>
          <w:szCs w:val="20"/>
          <w:lang w:eastAsia="en-US"/>
        </w:rPr>
      </w:pPr>
      <w:r>
        <w:rPr>
          <w:rFonts w:eastAsia="Calibri"/>
          <w:bCs/>
          <w:sz w:val="20"/>
          <w:szCs w:val="20"/>
          <w:lang w:eastAsia="en-US"/>
        </w:rPr>
        <w:t>4.</w:t>
      </w:r>
      <w:r>
        <w:rPr>
          <w:rFonts w:eastAsia="Calibri"/>
          <w:bCs/>
          <w:sz w:val="20"/>
          <w:szCs w:val="20"/>
          <w:lang w:eastAsia="en-US"/>
        </w:rPr>
        <w:tab/>
        <w:t>Методы психологической диагностики: анкетирование, тестирование, изучение продуктов деятельности.</w:t>
      </w:r>
    </w:p>
    <w:p w:rsidR="00CA2412" w:rsidRDefault="00CA2412" w:rsidP="00CA2412">
      <w:pPr>
        <w:ind w:firstLine="567"/>
        <w:jc w:val="both"/>
        <w:rPr>
          <w:rFonts w:eastAsia="Calibri"/>
          <w:bCs/>
          <w:sz w:val="20"/>
          <w:szCs w:val="20"/>
          <w:lang w:eastAsia="en-US"/>
        </w:rPr>
      </w:pPr>
      <w:r>
        <w:rPr>
          <w:rFonts w:eastAsia="Calibri"/>
          <w:bCs/>
          <w:sz w:val="20"/>
          <w:szCs w:val="20"/>
          <w:lang w:eastAsia="en-US"/>
        </w:rPr>
        <w:t>5.</w:t>
      </w:r>
      <w:r>
        <w:rPr>
          <w:rFonts w:eastAsia="Calibri"/>
          <w:bCs/>
          <w:sz w:val="20"/>
          <w:szCs w:val="20"/>
          <w:lang w:eastAsia="en-US"/>
        </w:rPr>
        <w:tab/>
        <w:t>Деятельность. Специфика человеческой деятельности.</w:t>
      </w:r>
    </w:p>
    <w:p w:rsidR="00CA2412" w:rsidRDefault="00CA2412" w:rsidP="00CA2412">
      <w:pPr>
        <w:ind w:firstLine="567"/>
        <w:jc w:val="both"/>
        <w:rPr>
          <w:rFonts w:eastAsia="Calibri"/>
          <w:bCs/>
          <w:sz w:val="20"/>
          <w:szCs w:val="20"/>
          <w:lang w:eastAsia="en-US"/>
        </w:rPr>
      </w:pPr>
      <w:r>
        <w:rPr>
          <w:rFonts w:eastAsia="Calibri"/>
          <w:bCs/>
          <w:sz w:val="20"/>
          <w:szCs w:val="20"/>
          <w:lang w:eastAsia="en-US"/>
        </w:rPr>
        <w:t>6.</w:t>
      </w:r>
      <w:r>
        <w:rPr>
          <w:rFonts w:eastAsia="Calibri"/>
          <w:bCs/>
          <w:sz w:val="20"/>
          <w:szCs w:val="20"/>
          <w:lang w:eastAsia="en-US"/>
        </w:rPr>
        <w:tab/>
        <w:t>Ощущения, его виды и свойства. Индивидуальные особенности ощущений.</w:t>
      </w:r>
    </w:p>
    <w:p w:rsidR="00CA2412" w:rsidRDefault="00CA2412" w:rsidP="00CA2412">
      <w:pPr>
        <w:ind w:firstLine="567"/>
        <w:jc w:val="both"/>
        <w:rPr>
          <w:rFonts w:eastAsia="Calibri"/>
          <w:bCs/>
          <w:sz w:val="20"/>
          <w:szCs w:val="20"/>
          <w:lang w:eastAsia="en-US"/>
        </w:rPr>
      </w:pPr>
      <w:r>
        <w:rPr>
          <w:rFonts w:eastAsia="Calibri"/>
          <w:bCs/>
          <w:sz w:val="20"/>
          <w:szCs w:val="20"/>
          <w:lang w:eastAsia="en-US"/>
        </w:rPr>
        <w:t>7.</w:t>
      </w:r>
      <w:r>
        <w:rPr>
          <w:rFonts w:eastAsia="Calibri"/>
          <w:bCs/>
          <w:sz w:val="20"/>
          <w:szCs w:val="20"/>
          <w:lang w:eastAsia="en-US"/>
        </w:rPr>
        <w:tab/>
        <w:t>Восприятие, его виды и свойства.</w:t>
      </w:r>
    </w:p>
    <w:p w:rsidR="00CA2412" w:rsidRDefault="00CA2412" w:rsidP="00CA2412">
      <w:pPr>
        <w:ind w:firstLine="567"/>
        <w:jc w:val="both"/>
        <w:rPr>
          <w:rFonts w:eastAsia="Calibri"/>
          <w:bCs/>
          <w:sz w:val="20"/>
          <w:szCs w:val="20"/>
          <w:lang w:eastAsia="en-US"/>
        </w:rPr>
      </w:pPr>
      <w:r>
        <w:rPr>
          <w:rFonts w:eastAsia="Calibri"/>
          <w:bCs/>
          <w:sz w:val="20"/>
          <w:szCs w:val="20"/>
          <w:lang w:eastAsia="en-US"/>
        </w:rPr>
        <w:t>8.</w:t>
      </w:r>
      <w:r>
        <w:rPr>
          <w:rFonts w:eastAsia="Calibri"/>
          <w:bCs/>
          <w:sz w:val="20"/>
          <w:szCs w:val="20"/>
          <w:lang w:eastAsia="en-US"/>
        </w:rPr>
        <w:tab/>
        <w:t>Внимание как процесс и состояние. Характеристика видов и свойств внимания.</w:t>
      </w:r>
    </w:p>
    <w:p w:rsidR="00CA2412" w:rsidRDefault="00CA2412" w:rsidP="00CA2412">
      <w:pPr>
        <w:ind w:firstLine="567"/>
        <w:jc w:val="both"/>
        <w:rPr>
          <w:rFonts w:eastAsia="Calibri"/>
          <w:bCs/>
          <w:sz w:val="20"/>
          <w:szCs w:val="20"/>
          <w:lang w:eastAsia="en-US"/>
        </w:rPr>
      </w:pPr>
      <w:r>
        <w:rPr>
          <w:rFonts w:eastAsia="Calibri"/>
          <w:bCs/>
          <w:sz w:val="20"/>
          <w:szCs w:val="20"/>
          <w:lang w:eastAsia="en-US"/>
        </w:rPr>
        <w:t>9.</w:t>
      </w:r>
      <w:r>
        <w:rPr>
          <w:rFonts w:eastAsia="Calibri"/>
          <w:bCs/>
          <w:sz w:val="20"/>
          <w:szCs w:val="20"/>
          <w:lang w:eastAsia="en-US"/>
        </w:rPr>
        <w:tab/>
        <w:t>Память. Процессы памяти. Значение памяти в жизни человека в обучении и воспитании детей. Виды памяти. Индивидуальные особенности памяти.</w:t>
      </w:r>
    </w:p>
    <w:p w:rsidR="00CA2412" w:rsidRDefault="00CA2412" w:rsidP="00CA2412">
      <w:pPr>
        <w:ind w:firstLine="567"/>
        <w:jc w:val="both"/>
        <w:rPr>
          <w:rFonts w:eastAsia="Calibri"/>
          <w:bCs/>
          <w:sz w:val="20"/>
          <w:szCs w:val="20"/>
          <w:lang w:eastAsia="en-US"/>
        </w:rPr>
      </w:pPr>
      <w:r>
        <w:rPr>
          <w:rFonts w:eastAsia="Calibri"/>
          <w:bCs/>
          <w:sz w:val="20"/>
          <w:szCs w:val="20"/>
          <w:lang w:eastAsia="en-US"/>
        </w:rPr>
        <w:t>10.</w:t>
      </w:r>
      <w:r>
        <w:rPr>
          <w:rFonts w:eastAsia="Calibri"/>
          <w:bCs/>
          <w:sz w:val="20"/>
          <w:szCs w:val="20"/>
          <w:lang w:eastAsia="en-US"/>
        </w:rPr>
        <w:tab/>
        <w:t>Понятие о мышлении. Характеристика мыслительных операций.</w:t>
      </w:r>
    </w:p>
    <w:p w:rsidR="00CA2412" w:rsidRDefault="00CA2412" w:rsidP="00CA2412">
      <w:pPr>
        <w:ind w:firstLine="567"/>
        <w:jc w:val="both"/>
        <w:rPr>
          <w:rFonts w:eastAsia="Calibri"/>
          <w:bCs/>
          <w:sz w:val="20"/>
          <w:szCs w:val="20"/>
          <w:lang w:eastAsia="en-US"/>
        </w:rPr>
      </w:pPr>
      <w:r>
        <w:rPr>
          <w:rFonts w:eastAsia="Calibri"/>
          <w:bCs/>
          <w:sz w:val="20"/>
          <w:szCs w:val="20"/>
          <w:lang w:eastAsia="en-US"/>
        </w:rPr>
        <w:t>11.</w:t>
      </w:r>
      <w:r>
        <w:rPr>
          <w:rFonts w:eastAsia="Calibri"/>
          <w:bCs/>
          <w:sz w:val="20"/>
          <w:szCs w:val="20"/>
          <w:lang w:eastAsia="en-US"/>
        </w:rPr>
        <w:tab/>
        <w:t>Понятие о воображении. Создание образов воображения. Виды воображения. Индивидуальные особенности воображения.</w:t>
      </w:r>
    </w:p>
    <w:p w:rsidR="00CA2412" w:rsidRDefault="00CA2412" w:rsidP="00CA2412">
      <w:pPr>
        <w:ind w:firstLine="567"/>
        <w:jc w:val="both"/>
        <w:rPr>
          <w:rFonts w:eastAsia="Calibri"/>
          <w:bCs/>
          <w:sz w:val="20"/>
          <w:szCs w:val="20"/>
          <w:lang w:eastAsia="en-US"/>
        </w:rPr>
      </w:pPr>
      <w:r>
        <w:rPr>
          <w:rFonts w:eastAsia="Calibri"/>
          <w:bCs/>
          <w:sz w:val="20"/>
          <w:szCs w:val="20"/>
          <w:lang w:eastAsia="en-US"/>
        </w:rPr>
        <w:t>12.</w:t>
      </w:r>
      <w:r>
        <w:rPr>
          <w:rFonts w:eastAsia="Calibri"/>
          <w:bCs/>
          <w:sz w:val="20"/>
          <w:szCs w:val="20"/>
          <w:lang w:eastAsia="en-US"/>
        </w:rPr>
        <w:tab/>
        <w:t>Понятие о личности в психологии. Индивид, личность, индивидуальность.</w:t>
      </w:r>
    </w:p>
    <w:p w:rsidR="00CA2412" w:rsidRDefault="00CA2412" w:rsidP="00CA2412">
      <w:pPr>
        <w:ind w:firstLine="567"/>
        <w:jc w:val="both"/>
        <w:rPr>
          <w:rFonts w:eastAsia="Calibri"/>
          <w:bCs/>
          <w:sz w:val="20"/>
          <w:szCs w:val="20"/>
          <w:lang w:eastAsia="en-US"/>
        </w:rPr>
      </w:pPr>
      <w:r>
        <w:rPr>
          <w:rFonts w:eastAsia="Calibri"/>
          <w:bCs/>
          <w:sz w:val="20"/>
          <w:szCs w:val="20"/>
          <w:lang w:eastAsia="en-US"/>
        </w:rPr>
        <w:t>13.</w:t>
      </w:r>
      <w:r>
        <w:rPr>
          <w:rFonts w:eastAsia="Calibri"/>
          <w:bCs/>
          <w:sz w:val="20"/>
          <w:szCs w:val="20"/>
          <w:lang w:eastAsia="en-US"/>
        </w:rPr>
        <w:tab/>
        <w:t>Мировые теории личности (С.Л. Рубинштейн, К.К. Платонов, З. Фрейд, К. Юнг)</w:t>
      </w:r>
    </w:p>
    <w:p w:rsidR="00CA2412" w:rsidRDefault="00CA2412" w:rsidP="00CA2412">
      <w:pPr>
        <w:ind w:firstLine="567"/>
        <w:jc w:val="both"/>
        <w:rPr>
          <w:rFonts w:eastAsia="Calibri"/>
          <w:bCs/>
          <w:sz w:val="20"/>
          <w:szCs w:val="20"/>
          <w:lang w:eastAsia="en-US"/>
        </w:rPr>
      </w:pPr>
      <w:r>
        <w:rPr>
          <w:rFonts w:eastAsia="Calibri"/>
          <w:bCs/>
          <w:sz w:val="20"/>
          <w:szCs w:val="20"/>
          <w:lang w:eastAsia="en-US"/>
        </w:rPr>
        <w:t>14.</w:t>
      </w:r>
      <w:r>
        <w:rPr>
          <w:rFonts w:eastAsia="Calibri"/>
          <w:bCs/>
          <w:sz w:val="20"/>
          <w:szCs w:val="20"/>
          <w:lang w:eastAsia="en-US"/>
        </w:rPr>
        <w:tab/>
        <w:t>Задатки и способности. Виды способностей.</w:t>
      </w:r>
    </w:p>
    <w:p w:rsidR="00CA2412" w:rsidRDefault="00CA2412" w:rsidP="00CA2412">
      <w:pPr>
        <w:ind w:firstLine="567"/>
        <w:jc w:val="both"/>
        <w:rPr>
          <w:rFonts w:eastAsia="Calibri"/>
          <w:bCs/>
          <w:sz w:val="20"/>
          <w:szCs w:val="20"/>
          <w:lang w:eastAsia="en-US"/>
        </w:rPr>
      </w:pPr>
      <w:r>
        <w:rPr>
          <w:rFonts w:eastAsia="Calibri"/>
          <w:bCs/>
          <w:sz w:val="20"/>
          <w:szCs w:val="20"/>
          <w:lang w:eastAsia="en-US"/>
        </w:rPr>
        <w:t>15.</w:t>
      </w:r>
      <w:r>
        <w:rPr>
          <w:rFonts w:eastAsia="Calibri"/>
          <w:bCs/>
          <w:sz w:val="20"/>
          <w:szCs w:val="20"/>
          <w:lang w:eastAsia="en-US"/>
        </w:rPr>
        <w:tab/>
        <w:t>Понятие о темпераменте. Темперамент и свойства нервной системы. Психологические характеристики типов темперамента</w:t>
      </w:r>
    </w:p>
    <w:p w:rsidR="00CA2412" w:rsidRDefault="00CA2412" w:rsidP="00CA2412">
      <w:pPr>
        <w:ind w:firstLine="567"/>
        <w:jc w:val="both"/>
        <w:rPr>
          <w:rFonts w:eastAsia="Calibri"/>
          <w:bCs/>
          <w:sz w:val="20"/>
          <w:szCs w:val="20"/>
          <w:lang w:eastAsia="en-US"/>
        </w:rPr>
      </w:pPr>
      <w:r>
        <w:rPr>
          <w:rFonts w:eastAsia="Calibri"/>
          <w:bCs/>
          <w:sz w:val="20"/>
          <w:szCs w:val="20"/>
          <w:lang w:eastAsia="en-US"/>
        </w:rPr>
        <w:t>16.</w:t>
      </w:r>
      <w:r>
        <w:rPr>
          <w:rFonts w:eastAsia="Calibri"/>
          <w:bCs/>
          <w:sz w:val="20"/>
          <w:szCs w:val="20"/>
          <w:lang w:eastAsia="en-US"/>
        </w:rPr>
        <w:tab/>
        <w:t>Понятие характера в психологии. Типология характера. Акцентуированные типы характеров.</w:t>
      </w:r>
    </w:p>
    <w:p w:rsidR="00CA2412" w:rsidRDefault="00CA2412" w:rsidP="00CA2412">
      <w:pPr>
        <w:ind w:firstLine="567"/>
        <w:jc w:val="both"/>
        <w:rPr>
          <w:rFonts w:eastAsia="Calibri"/>
          <w:bCs/>
          <w:sz w:val="20"/>
          <w:szCs w:val="20"/>
          <w:lang w:eastAsia="en-US"/>
        </w:rPr>
      </w:pPr>
      <w:r>
        <w:rPr>
          <w:rFonts w:eastAsia="Calibri"/>
          <w:bCs/>
          <w:sz w:val="20"/>
          <w:szCs w:val="20"/>
          <w:lang w:eastAsia="en-US"/>
        </w:rPr>
        <w:t>17.</w:t>
      </w:r>
      <w:r>
        <w:rPr>
          <w:rFonts w:eastAsia="Calibri"/>
          <w:bCs/>
          <w:sz w:val="20"/>
          <w:szCs w:val="20"/>
          <w:lang w:eastAsia="en-US"/>
        </w:rPr>
        <w:tab/>
        <w:t>Понятие об эмоциях и чувствах в психологии. Классификация чувств и эмоциональных проявлений.</w:t>
      </w:r>
    </w:p>
    <w:p w:rsidR="00CA2412" w:rsidRDefault="00CA2412" w:rsidP="00CA2412">
      <w:pPr>
        <w:ind w:firstLine="567"/>
        <w:jc w:val="both"/>
        <w:rPr>
          <w:rFonts w:eastAsia="Calibri"/>
          <w:bCs/>
          <w:sz w:val="20"/>
          <w:szCs w:val="20"/>
          <w:lang w:eastAsia="en-US"/>
        </w:rPr>
      </w:pPr>
      <w:r>
        <w:rPr>
          <w:rFonts w:eastAsia="Calibri"/>
          <w:bCs/>
          <w:sz w:val="20"/>
          <w:szCs w:val="20"/>
          <w:lang w:eastAsia="en-US"/>
        </w:rPr>
        <w:t>18.</w:t>
      </w:r>
      <w:r>
        <w:rPr>
          <w:rFonts w:eastAsia="Calibri"/>
          <w:bCs/>
          <w:sz w:val="20"/>
          <w:szCs w:val="20"/>
          <w:lang w:eastAsia="en-US"/>
        </w:rPr>
        <w:tab/>
        <w:t>Воля и ее основные признаки. Волевое действие. Волевая регуляция поведения.</w:t>
      </w:r>
    </w:p>
    <w:p w:rsidR="00CA2412" w:rsidRDefault="00CA2412" w:rsidP="00CA2412">
      <w:pPr>
        <w:ind w:firstLine="567"/>
        <w:jc w:val="both"/>
        <w:rPr>
          <w:rFonts w:eastAsia="Calibri"/>
          <w:bCs/>
          <w:sz w:val="20"/>
          <w:szCs w:val="20"/>
          <w:lang w:eastAsia="en-US"/>
        </w:rPr>
      </w:pPr>
      <w:r>
        <w:rPr>
          <w:rFonts w:eastAsia="Calibri"/>
          <w:bCs/>
          <w:sz w:val="20"/>
          <w:szCs w:val="20"/>
          <w:lang w:eastAsia="en-US"/>
        </w:rPr>
        <w:t>19.</w:t>
      </w:r>
      <w:r>
        <w:rPr>
          <w:rFonts w:eastAsia="Calibri"/>
          <w:bCs/>
          <w:sz w:val="20"/>
          <w:szCs w:val="20"/>
          <w:lang w:eastAsia="en-US"/>
        </w:rPr>
        <w:tab/>
        <w:t>Общение. Содержание, цели и средства общения у человека. Виды общения у человека.</w:t>
      </w:r>
    </w:p>
    <w:p w:rsidR="00CA2412" w:rsidRDefault="00CA2412" w:rsidP="00CA2412">
      <w:pPr>
        <w:ind w:firstLine="567"/>
        <w:jc w:val="both"/>
        <w:rPr>
          <w:rFonts w:eastAsia="Calibri"/>
          <w:bCs/>
          <w:sz w:val="20"/>
          <w:szCs w:val="20"/>
          <w:lang w:eastAsia="en-US"/>
        </w:rPr>
      </w:pPr>
      <w:r>
        <w:rPr>
          <w:rFonts w:eastAsia="Calibri"/>
          <w:bCs/>
          <w:sz w:val="20"/>
          <w:szCs w:val="20"/>
          <w:lang w:eastAsia="en-US"/>
        </w:rPr>
        <w:t>20.</w:t>
      </w:r>
      <w:r>
        <w:rPr>
          <w:rFonts w:eastAsia="Calibri"/>
          <w:bCs/>
          <w:sz w:val="20"/>
          <w:szCs w:val="20"/>
          <w:lang w:eastAsia="en-US"/>
        </w:rPr>
        <w:tab/>
        <w:t>Психологический портрет студента.</w:t>
      </w:r>
    </w:p>
    <w:p w:rsidR="00CA2412" w:rsidRDefault="00CA2412" w:rsidP="00CA2412">
      <w:pPr>
        <w:ind w:firstLine="567"/>
        <w:jc w:val="both"/>
        <w:rPr>
          <w:rFonts w:eastAsia="Calibri"/>
          <w:bCs/>
          <w:color w:val="000000"/>
          <w:sz w:val="20"/>
          <w:szCs w:val="20"/>
          <w:lang w:eastAsia="en-US"/>
        </w:rPr>
      </w:pPr>
      <w:r>
        <w:rPr>
          <w:rFonts w:eastAsia="Calibri"/>
          <w:bCs/>
          <w:color w:val="000000"/>
          <w:sz w:val="20"/>
          <w:szCs w:val="20"/>
          <w:lang w:eastAsia="en-US"/>
        </w:rPr>
        <w:t>Часть 2 (проверка практических навыков):</w:t>
      </w:r>
    </w:p>
    <w:p w:rsidR="00CA2412" w:rsidRDefault="00CA2412" w:rsidP="00CA2412">
      <w:pPr>
        <w:ind w:firstLine="709"/>
        <w:jc w:val="both"/>
        <w:rPr>
          <w:rFonts w:eastAsia="Calibri"/>
          <w:sz w:val="20"/>
          <w:szCs w:val="20"/>
          <w:lang w:eastAsia="en-US"/>
        </w:rPr>
      </w:pPr>
      <w:r>
        <w:rPr>
          <w:rFonts w:eastAsia="Calibri"/>
          <w:sz w:val="20"/>
          <w:szCs w:val="20"/>
          <w:lang w:eastAsia="en-US"/>
        </w:rPr>
        <w:t>Перечень методик:</w:t>
      </w:r>
    </w:p>
    <w:p w:rsidR="00CA2412" w:rsidRDefault="00CA2412" w:rsidP="00CA2412">
      <w:pPr>
        <w:numPr>
          <w:ilvl w:val="0"/>
          <w:numId w:val="19"/>
        </w:numPr>
        <w:spacing w:line="276" w:lineRule="auto"/>
        <w:ind w:left="0" w:firstLine="709"/>
        <w:jc w:val="both"/>
        <w:rPr>
          <w:rFonts w:eastAsia="Calibri"/>
          <w:bCs/>
          <w:color w:val="000000"/>
          <w:sz w:val="20"/>
          <w:szCs w:val="20"/>
          <w:lang w:eastAsia="en-US"/>
        </w:rPr>
      </w:pPr>
      <w:r>
        <w:rPr>
          <w:rFonts w:eastAsia="Calibri"/>
          <w:bCs/>
          <w:color w:val="000000"/>
          <w:sz w:val="20"/>
          <w:szCs w:val="20"/>
          <w:lang w:eastAsia="en-US"/>
        </w:rPr>
        <w:t xml:space="preserve">Методика «Дом, дерево, человек» </w:t>
      </w:r>
    </w:p>
    <w:p w:rsidR="00CA2412" w:rsidRDefault="00CA2412" w:rsidP="00CA2412">
      <w:pPr>
        <w:numPr>
          <w:ilvl w:val="0"/>
          <w:numId w:val="19"/>
        </w:numPr>
        <w:spacing w:line="276" w:lineRule="auto"/>
        <w:ind w:left="0" w:firstLine="709"/>
        <w:jc w:val="both"/>
        <w:rPr>
          <w:rFonts w:eastAsia="Calibri"/>
          <w:bCs/>
          <w:color w:val="000000"/>
          <w:sz w:val="20"/>
          <w:szCs w:val="20"/>
          <w:lang w:eastAsia="en-US"/>
        </w:rPr>
      </w:pPr>
      <w:r>
        <w:rPr>
          <w:rFonts w:eastAsia="Calibri"/>
          <w:bCs/>
          <w:color w:val="000000"/>
          <w:sz w:val="20"/>
          <w:szCs w:val="20"/>
          <w:lang w:eastAsia="en-US"/>
        </w:rPr>
        <w:t xml:space="preserve">Методика «Уровень самооценки» </w:t>
      </w:r>
    </w:p>
    <w:p w:rsidR="00CA2412" w:rsidRDefault="00CA2412" w:rsidP="00CA2412">
      <w:pPr>
        <w:numPr>
          <w:ilvl w:val="0"/>
          <w:numId w:val="19"/>
        </w:numPr>
        <w:spacing w:line="276" w:lineRule="auto"/>
        <w:ind w:left="0" w:firstLine="709"/>
        <w:jc w:val="both"/>
        <w:rPr>
          <w:rFonts w:eastAsia="Calibri"/>
          <w:bCs/>
          <w:color w:val="000000"/>
          <w:sz w:val="20"/>
          <w:szCs w:val="20"/>
          <w:lang w:eastAsia="en-US"/>
        </w:rPr>
      </w:pPr>
      <w:r>
        <w:rPr>
          <w:rFonts w:eastAsia="Calibri"/>
          <w:bCs/>
          <w:color w:val="000000"/>
          <w:sz w:val="20"/>
          <w:szCs w:val="20"/>
          <w:lang w:eastAsia="en-US"/>
        </w:rPr>
        <w:t xml:space="preserve">Коммуникативные и организаторские склонности В.В. Синявский, В.А. </w:t>
      </w:r>
      <w:proofErr w:type="spellStart"/>
      <w:r>
        <w:rPr>
          <w:rFonts w:eastAsia="Calibri"/>
          <w:bCs/>
          <w:color w:val="000000"/>
          <w:sz w:val="20"/>
          <w:szCs w:val="20"/>
          <w:lang w:eastAsia="en-US"/>
        </w:rPr>
        <w:t>Федоромин</w:t>
      </w:r>
      <w:proofErr w:type="spellEnd"/>
      <w:r>
        <w:rPr>
          <w:rFonts w:eastAsia="Calibri"/>
          <w:bCs/>
          <w:color w:val="000000"/>
          <w:sz w:val="20"/>
          <w:szCs w:val="20"/>
          <w:lang w:eastAsia="en-US"/>
        </w:rPr>
        <w:t xml:space="preserve"> (КОС)</w:t>
      </w:r>
      <w:bookmarkEnd w:id="30"/>
      <w:bookmarkEnd w:id="31"/>
    </w:p>
    <w:p w:rsidR="00CA2412" w:rsidRDefault="00CA2412" w:rsidP="00CA2412">
      <w:pPr>
        <w:numPr>
          <w:ilvl w:val="0"/>
          <w:numId w:val="19"/>
        </w:numPr>
        <w:spacing w:line="276" w:lineRule="auto"/>
        <w:ind w:left="0" w:firstLine="709"/>
        <w:jc w:val="both"/>
        <w:rPr>
          <w:rFonts w:eastAsia="Calibri"/>
          <w:bCs/>
          <w:color w:val="000000"/>
          <w:sz w:val="20"/>
          <w:szCs w:val="20"/>
          <w:lang w:eastAsia="en-US"/>
        </w:rPr>
      </w:pPr>
      <w:r>
        <w:rPr>
          <w:rFonts w:eastAsia="Calibri"/>
          <w:bCs/>
          <w:color w:val="000000"/>
          <w:sz w:val="20"/>
          <w:szCs w:val="20"/>
          <w:lang w:eastAsia="en-US"/>
        </w:rPr>
        <w:t>Формула темперамента (по А. Белову).</w:t>
      </w:r>
    </w:p>
    <w:p w:rsidR="00CA2412" w:rsidRDefault="00CA2412" w:rsidP="00CA2412">
      <w:pPr>
        <w:numPr>
          <w:ilvl w:val="0"/>
          <w:numId w:val="19"/>
        </w:numPr>
        <w:spacing w:line="276" w:lineRule="auto"/>
        <w:ind w:left="0" w:firstLine="709"/>
        <w:jc w:val="both"/>
        <w:rPr>
          <w:rFonts w:eastAsia="Calibri"/>
          <w:bCs/>
          <w:color w:val="000000"/>
          <w:sz w:val="20"/>
          <w:szCs w:val="20"/>
          <w:lang w:eastAsia="en-US"/>
        </w:rPr>
      </w:pPr>
      <w:r>
        <w:rPr>
          <w:rFonts w:eastAsia="Calibri"/>
          <w:bCs/>
          <w:color w:val="000000"/>
          <w:sz w:val="20"/>
          <w:szCs w:val="20"/>
          <w:lang w:eastAsia="en-US"/>
        </w:rPr>
        <w:t>Исследование объема внимания.</w:t>
      </w:r>
    </w:p>
    <w:p w:rsidR="00CA2412" w:rsidRDefault="00CA2412" w:rsidP="00CA2412">
      <w:pPr>
        <w:numPr>
          <w:ilvl w:val="0"/>
          <w:numId w:val="19"/>
        </w:numPr>
        <w:spacing w:line="276" w:lineRule="auto"/>
        <w:ind w:left="0" w:firstLine="709"/>
        <w:jc w:val="both"/>
        <w:rPr>
          <w:rFonts w:eastAsia="Calibri"/>
          <w:bCs/>
          <w:color w:val="000000"/>
          <w:sz w:val="20"/>
          <w:szCs w:val="20"/>
          <w:lang w:eastAsia="en-US"/>
        </w:rPr>
      </w:pPr>
      <w:r>
        <w:rPr>
          <w:rFonts w:eastAsia="Calibri"/>
          <w:bCs/>
          <w:color w:val="000000"/>
          <w:sz w:val="20"/>
          <w:szCs w:val="20"/>
          <w:lang w:eastAsia="en-US"/>
        </w:rPr>
        <w:t>Исследование переключения внимания.</w:t>
      </w:r>
    </w:p>
    <w:p w:rsidR="00CA2412" w:rsidRDefault="00CA2412" w:rsidP="00CA2412">
      <w:pPr>
        <w:numPr>
          <w:ilvl w:val="0"/>
          <w:numId w:val="19"/>
        </w:numPr>
        <w:spacing w:line="276" w:lineRule="auto"/>
        <w:ind w:left="0" w:firstLine="709"/>
        <w:jc w:val="both"/>
        <w:rPr>
          <w:rFonts w:eastAsia="Calibri"/>
          <w:bCs/>
          <w:color w:val="000000"/>
          <w:sz w:val="20"/>
          <w:szCs w:val="20"/>
          <w:lang w:eastAsia="en-US"/>
        </w:rPr>
      </w:pPr>
      <w:r>
        <w:rPr>
          <w:rFonts w:eastAsia="Calibri"/>
          <w:bCs/>
          <w:color w:val="000000"/>
          <w:sz w:val="20"/>
          <w:szCs w:val="20"/>
          <w:lang w:eastAsia="en-US"/>
        </w:rPr>
        <w:t>Исследование распределения внимания.</w:t>
      </w:r>
    </w:p>
    <w:p w:rsidR="00CA2412" w:rsidRDefault="00CA2412" w:rsidP="00CA2412">
      <w:pPr>
        <w:numPr>
          <w:ilvl w:val="0"/>
          <w:numId w:val="19"/>
        </w:numPr>
        <w:spacing w:line="276" w:lineRule="auto"/>
        <w:ind w:left="0" w:firstLine="709"/>
        <w:jc w:val="both"/>
        <w:rPr>
          <w:rFonts w:eastAsia="Calibri"/>
          <w:bCs/>
          <w:color w:val="000000"/>
          <w:sz w:val="20"/>
          <w:szCs w:val="20"/>
          <w:lang w:eastAsia="en-US"/>
        </w:rPr>
      </w:pPr>
      <w:r>
        <w:rPr>
          <w:rFonts w:eastAsia="Calibri"/>
          <w:bCs/>
          <w:color w:val="000000"/>
          <w:sz w:val="20"/>
          <w:szCs w:val="20"/>
          <w:lang w:eastAsia="en-US"/>
        </w:rPr>
        <w:lastRenderedPageBreak/>
        <w:t>Исследование смысловой памяти.</w:t>
      </w:r>
    </w:p>
    <w:p w:rsidR="00CA2412" w:rsidRDefault="00CA2412" w:rsidP="00CA2412">
      <w:pPr>
        <w:numPr>
          <w:ilvl w:val="0"/>
          <w:numId w:val="19"/>
        </w:numPr>
        <w:spacing w:line="276" w:lineRule="auto"/>
        <w:ind w:left="0" w:firstLine="709"/>
        <w:jc w:val="both"/>
        <w:rPr>
          <w:rFonts w:eastAsia="Calibri"/>
          <w:bCs/>
          <w:color w:val="000000"/>
          <w:sz w:val="20"/>
          <w:szCs w:val="20"/>
          <w:lang w:eastAsia="en-US"/>
        </w:rPr>
      </w:pPr>
      <w:r>
        <w:rPr>
          <w:rFonts w:eastAsia="Calibri"/>
          <w:bCs/>
          <w:color w:val="000000"/>
          <w:sz w:val="20"/>
          <w:szCs w:val="20"/>
          <w:lang w:eastAsia="en-US"/>
        </w:rPr>
        <w:t>Исследование кратковременной памяти.</w:t>
      </w:r>
    </w:p>
    <w:p w:rsidR="00CA2412" w:rsidRDefault="00CA2412" w:rsidP="00CA2412">
      <w:pPr>
        <w:numPr>
          <w:ilvl w:val="0"/>
          <w:numId w:val="19"/>
        </w:numPr>
        <w:spacing w:line="276" w:lineRule="auto"/>
        <w:ind w:left="0" w:firstLine="709"/>
        <w:jc w:val="both"/>
        <w:rPr>
          <w:rFonts w:eastAsia="Calibri"/>
          <w:bCs/>
          <w:color w:val="000000"/>
          <w:sz w:val="20"/>
          <w:szCs w:val="20"/>
          <w:lang w:eastAsia="en-US"/>
        </w:rPr>
      </w:pPr>
      <w:r>
        <w:rPr>
          <w:rFonts w:eastAsia="Calibri"/>
          <w:bCs/>
          <w:color w:val="000000"/>
          <w:sz w:val="20"/>
          <w:szCs w:val="20"/>
          <w:lang w:eastAsia="en-US"/>
        </w:rPr>
        <w:t>Исследование оперативной памяти.</w:t>
      </w:r>
    </w:p>
    <w:p w:rsidR="00CA2412" w:rsidRDefault="00CA2412" w:rsidP="00CA2412">
      <w:pPr>
        <w:numPr>
          <w:ilvl w:val="0"/>
          <w:numId w:val="19"/>
        </w:numPr>
        <w:spacing w:line="276" w:lineRule="auto"/>
        <w:ind w:left="0" w:firstLine="709"/>
        <w:jc w:val="both"/>
        <w:rPr>
          <w:rFonts w:eastAsia="Calibri"/>
          <w:bCs/>
          <w:color w:val="000000"/>
          <w:sz w:val="20"/>
          <w:szCs w:val="20"/>
          <w:lang w:eastAsia="en-US"/>
        </w:rPr>
      </w:pPr>
      <w:r>
        <w:rPr>
          <w:rFonts w:eastAsia="Calibri"/>
          <w:bCs/>
          <w:color w:val="000000"/>
          <w:sz w:val="20"/>
          <w:szCs w:val="20"/>
          <w:lang w:eastAsia="en-US"/>
        </w:rPr>
        <w:t>Продуктивности памяти.</w:t>
      </w:r>
    </w:p>
    <w:p w:rsidR="00CA2412" w:rsidRDefault="00CA2412" w:rsidP="00CA2412">
      <w:pPr>
        <w:numPr>
          <w:ilvl w:val="0"/>
          <w:numId w:val="19"/>
        </w:numPr>
        <w:spacing w:line="276" w:lineRule="auto"/>
        <w:ind w:left="0" w:firstLine="709"/>
        <w:jc w:val="both"/>
        <w:rPr>
          <w:rFonts w:eastAsia="Calibri"/>
          <w:bCs/>
          <w:color w:val="000000"/>
          <w:sz w:val="20"/>
          <w:szCs w:val="20"/>
          <w:lang w:eastAsia="en-US"/>
        </w:rPr>
      </w:pPr>
      <w:r>
        <w:rPr>
          <w:rFonts w:eastAsia="Calibri"/>
          <w:bCs/>
          <w:color w:val="000000"/>
          <w:sz w:val="20"/>
          <w:szCs w:val="20"/>
          <w:lang w:eastAsia="en-US"/>
        </w:rPr>
        <w:t>Исследование рефлективности мышления.</w:t>
      </w:r>
    </w:p>
    <w:p w:rsidR="00CA2412" w:rsidRDefault="00CA2412" w:rsidP="00CA2412">
      <w:pPr>
        <w:numPr>
          <w:ilvl w:val="0"/>
          <w:numId w:val="19"/>
        </w:numPr>
        <w:spacing w:line="276" w:lineRule="auto"/>
        <w:ind w:left="0" w:firstLine="709"/>
        <w:jc w:val="both"/>
        <w:rPr>
          <w:rFonts w:eastAsia="Calibri"/>
          <w:bCs/>
          <w:color w:val="000000"/>
          <w:sz w:val="20"/>
          <w:szCs w:val="20"/>
          <w:lang w:eastAsia="en-US"/>
        </w:rPr>
      </w:pPr>
      <w:r>
        <w:rPr>
          <w:rFonts w:eastAsia="Calibri"/>
          <w:bCs/>
          <w:color w:val="000000"/>
          <w:sz w:val="20"/>
          <w:szCs w:val="20"/>
          <w:lang w:eastAsia="en-US"/>
        </w:rPr>
        <w:t xml:space="preserve">Исследование </w:t>
      </w:r>
      <w:proofErr w:type="spellStart"/>
      <w:r>
        <w:rPr>
          <w:rFonts w:eastAsia="Calibri"/>
          <w:bCs/>
          <w:color w:val="000000"/>
          <w:sz w:val="20"/>
          <w:szCs w:val="20"/>
          <w:lang w:eastAsia="en-US"/>
        </w:rPr>
        <w:t>аналитичности</w:t>
      </w:r>
      <w:proofErr w:type="spellEnd"/>
      <w:r>
        <w:rPr>
          <w:rFonts w:eastAsia="Calibri"/>
          <w:bCs/>
          <w:color w:val="000000"/>
          <w:sz w:val="20"/>
          <w:szCs w:val="20"/>
          <w:lang w:eastAsia="en-US"/>
        </w:rPr>
        <w:t xml:space="preserve"> мышления.</w:t>
      </w:r>
    </w:p>
    <w:p w:rsidR="00CA2412" w:rsidRDefault="00CA2412" w:rsidP="00CA2412">
      <w:pPr>
        <w:numPr>
          <w:ilvl w:val="0"/>
          <w:numId w:val="19"/>
        </w:numPr>
        <w:spacing w:line="276" w:lineRule="auto"/>
        <w:ind w:left="0" w:firstLine="709"/>
        <w:jc w:val="both"/>
        <w:rPr>
          <w:rFonts w:eastAsia="Calibri"/>
          <w:bCs/>
          <w:color w:val="000000"/>
          <w:sz w:val="20"/>
          <w:szCs w:val="20"/>
          <w:lang w:eastAsia="en-US"/>
        </w:rPr>
      </w:pPr>
      <w:r>
        <w:rPr>
          <w:rFonts w:eastAsia="Calibri"/>
          <w:bCs/>
          <w:color w:val="000000"/>
          <w:sz w:val="20"/>
          <w:szCs w:val="20"/>
          <w:lang w:eastAsia="en-US"/>
        </w:rPr>
        <w:t>Исследование обобщения как мыслительной операции.</w:t>
      </w:r>
    </w:p>
    <w:p w:rsidR="00CA2412" w:rsidRDefault="00CA2412" w:rsidP="00CA2412">
      <w:pPr>
        <w:numPr>
          <w:ilvl w:val="0"/>
          <w:numId w:val="19"/>
        </w:numPr>
        <w:spacing w:line="276" w:lineRule="auto"/>
        <w:ind w:left="0" w:firstLine="709"/>
        <w:jc w:val="both"/>
        <w:rPr>
          <w:rFonts w:eastAsia="Calibri"/>
          <w:bCs/>
          <w:color w:val="000000"/>
          <w:sz w:val="20"/>
          <w:szCs w:val="20"/>
          <w:lang w:eastAsia="en-US"/>
        </w:rPr>
      </w:pPr>
      <w:r>
        <w:rPr>
          <w:rFonts w:eastAsia="Calibri"/>
          <w:bCs/>
          <w:color w:val="000000"/>
          <w:sz w:val="20"/>
          <w:szCs w:val="20"/>
          <w:lang w:eastAsia="en-US"/>
        </w:rPr>
        <w:t>Характерологический тест К.</w:t>
      </w:r>
      <w:r w:rsidR="009A6C0E">
        <w:rPr>
          <w:rFonts w:eastAsia="Calibri"/>
          <w:bCs/>
          <w:color w:val="000000"/>
          <w:sz w:val="20"/>
          <w:szCs w:val="20"/>
          <w:lang w:eastAsia="en-US"/>
        </w:rPr>
        <w:t xml:space="preserve"> </w:t>
      </w:r>
      <w:proofErr w:type="spellStart"/>
      <w:r>
        <w:rPr>
          <w:rFonts w:eastAsia="Calibri"/>
          <w:bCs/>
          <w:color w:val="000000"/>
          <w:sz w:val="20"/>
          <w:szCs w:val="20"/>
          <w:lang w:eastAsia="en-US"/>
        </w:rPr>
        <w:t>Леонгард</w:t>
      </w:r>
      <w:proofErr w:type="spellEnd"/>
      <w:r>
        <w:rPr>
          <w:rFonts w:eastAsia="Calibri"/>
          <w:bCs/>
          <w:color w:val="000000"/>
          <w:sz w:val="20"/>
          <w:szCs w:val="20"/>
          <w:lang w:eastAsia="en-US"/>
        </w:rPr>
        <w:t xml:space="preserve">  - Н.</w:t>
      </w:r>
      <w:r w:rsidR="009A6C0E">
        <w:rPr>
          <w:rFonts w:eastAsia="Calibri"/>
          <w:bCs/>
          <w:color w:val="000000"/>
          <w:sz w:val="20"/>
          <w:szCs w:val="20"/>
          <w:lang w:eastAsia="en-US"/>
        </w:rPr>
        <w:t xml:space="preserve"> </w:t>
      </w:r>
      <w:proofErr w:type="spellStart"/>
      <w:r>
        <w:rPr>
          <w:rFonts w:eastAsia="Calibri"/>
          <w:bCs/>
          <w:color w:val="000000"/>
          <w:sz w:val="20"/>
          <w:szCs w:val="20"/>
          <w:lang w:eastAsia="en-US"/>
        </w:rPr>
        <w:t>Шмишека</w:t>
      </w:r>
      <w:proofErr w:type="spellEnd"/>
      <w:r>
        <w:rPr>
          <w:rFonts w:eastAsia="Calibri"/>
          <w:bCs/>
          <w:color w:val="000000"/>
          <w:sz w:val="20"/>
          <w:szCs w:val="20"/>
          <w:lang w:eastAsia="en-US"/>
        </w:rPr>
        <w:t xml:space="preserve"> </w:t>
      </w:r>
    </w:p>
    <w:p w:rsidR="00CA2412" w:rsidRDefault="00CA2412" w:rsidP="00CA2412">
      <w:pPr>
        <w:numPr>
          <w:ilvl w:val="0"/>
          <w:numId w:val="19"/>
        </w:numPr>
        <w:spacing w:line="276" w:lineRule="auto"/>
        <w:ind w:left="0" w:firstLine="709"/>
        <w:jc w:val="both"/>
        <w:rPr>
          <w:rFonts w:eastAsia="Calibri"/>
          <w:bCs/>
          <w:color w:val="000000"/>
          <w:sz w:val="20"/>
          <w:szCs w:val="20"/>
          <w:lang w:eastAsia="en-US"/>
        </w:rPr>
      </w:pPr>
      <w:r>
        <w:rPr>
          <w:rFonts w:eastAsia="Calibri"/>
          <w:bCs/>
          <w:color w:val="000000"/>
          <w:sz w:val="20"/>
          <w:szCs w:val="20"/>
          <w:lang w:eastAsia="en-US"/>
        </w:rPr>
        <w:t xml:space="preserve">Методика САН </w:t>
      </w:r>
    </w:p>
    <w:p w:rsidR="00CA2412" w:rsidRDefault="00CA2412" w:rsidP="00CA2412">
      <w:pPr>
        <w:numPr>
          <w:ilvl w:val="0"/>
          <w:numId w:val="19"/>
        </w:numPr>
        <w:spacing w:line="276" w:lineRule="auto"/>
        <w:ind w:left="0" w:firstLine="709"/>
        <w:jc w:val="both"/>
        <w:rPr>
          <w:rFonts w:eastAsia="Calibri"/>
          <w:bCs/>
          <w:color w:val="000000"/>
          <w:sz w:val="20"/>
          <w:szCs w:val="20"/>
          <w:lang w:eastAsia="en-US"/>
        </w:rPr>
      </w:pPr>
      <w:r>
        <w:rPr>
          <w:rFonts w:eastAsia="Calibri"/>
          <w:bCs/>
          <w:color w:val="000000"/>
          <w:sz w:val="20"/>
          <w:szCs w:val="20"/>
          <w:lang w:eastAsia="en-US"/>
        </w:rPr>
        <w:t xml:space="preserve"> Шкала реактивной и личностной тревожности И.Д.</w:t>
      </w:r>
      <w:r w:rsidR="009A6C0E">
        <w:rPr>
          <w:rFonts w:eastAsia="Calibri"/>
          <w:bCs/>
          <w:color w:val="000000"/>
          <w:sz w:val="20"/>
          <w:szCs w:val="20"/>
          <w:lang w:eastAsia="en-US"/>
        </w:rPr>
        <w:t xml:space="preserve"> </w:t>
      </w:r>
      <w:proofErr w:type="spellStart"/>
      <w:r>
        <w:rPr>
          <w:rFonts w:eastAsia="Calibri"/>
          <w:bCs/>
          <w:color w:val="000000"/>
          <w:sz w:val="20"/>
          <w:szCs w:val="20"/>
          <w:lang w:eastAsia="en-US"/>
        </w:rPr>
        <w:t>Спилбергера</w:t>
      </w:r>
      <w:proofErr w:type="spellEnd"/>
      <w:r>
        <w:rPr>
          <w:rFonts w:eastAsia="Calibri"/>
          <w:bCs/>
          <w:color w:val="000000"/>
          <w:sz w:val="20"/>
          <w:szCs w:val="20"/>
          <w:lang w:eastAsia="en-US"/>
        </w:rPr>
        <w:t xml:space="preserve"> </w:t>
      </w:r>
    </w:p>
    <w:p w:rsidR="00CA2412" w:rsidRDefault="00CA2412" w:rsidP="00CA2412">
      <w:pPr>
        <w:numPr>
          <w:ilvl w:val="0"/>
          <w:numId w:val="19"/>
        </w:numPr>
        <w:spacing w:line="276" w:lineRule="auto"/>
        <w:ind w:left="0" w:firstLine="709"/>
        <w:jc w:val="both"/>
        <w:rPr>
          <w:rFonts w:eastAsia="Calibri"/>
          <w:bCs/>
          <w:color w:val="000000"/>
          <w:sz w:val="20"/>
          <w:szCs w:val="20"/>
          <w:lang w:eastAsia="en-US"/>
        </w:rPr>
      </w:pPr>
      <w:r>
        <w:rPr>
          <w:rFonts w:eastAsia="Calibri"/>
          <w:bCs/>
          <w:color w:val="000000"/>
          <w:sz w:val="20"/>
          <w:szCs w:val="20"/>
          <w:lang w:eastAsia="en-US"/>
        </w:rPr>
        <w:t xml:space="preserve">Методика «Таблица </w:t>
      </w:r>
      <w:proofErr w:type="spellStart"/>
      <w:r>
        <w:rPr>
          <w:rFonts w:eastAsia="Calibri"/>
          <w:bCs/>
          <w:color w:val="000000"/>
          <w:sz w:val="20"/>
          <w:szCs w:val="20"/>
          <w:lang w:eastAsia="en-US"/>
        </w:rPr>
        <w:t>Шульте</w:t>
      </w:r>
      <w:proofErr w:type="spellEnd"/>
      <w:r>
        <w:rPr>
          <w:rFonts w:eastAsia="Calibri"/>
          <w:bCs/>
          <w:color w:val="000000"/>
          <w:sz w:val="20"/>
          <w:szCs w:val="20"/>
          <w:lang w:eastAsia="en-US"/>
        </w:rPr>
        <w:t xml:space="preserve">» </w:t>
      </w:r>
    </w:p>
    <w:p w:rsidR="00CA2412" w:rsidRDefault="00CA2412" w:rsidP="00CA2412">
      <w:pPr>
        <w:numPr>
          <w:ilvl w:val="0"/>
          <w:numId w:val="19"/>
        </w:numPr>
        <w:spacing w:line="276" w:lineRule="auto"/>
        <w:ind w:left="0" w:firstLine="709"/>
        <w:jc w:val="both"/>
        <w:rPr>
          <w:rFonts w:eastAsia="Calibri"/>
          <w:bCs/>
          <w:color w:val="000000"/>
          <w:sz w:val="20"/>
          <w:szCs w:val="20"/>
          <w:lang w:eastAsia="en-US"/>
        </w:rPr>
      </w:pPr>
      <w:r>
        <w:rPr>
          <w:rFonts w:eastAsia="Calibri"/>
          <w:bCs/>
          <w:color w:val="000000"/>
          <w:sz w:val="20"/>
          <w:szCs w:val="20"/>
          <w:lang w:eastAsia="en-US"/>
        </w:rPr>
        <w:t xml:space="preserve">Методика </w:t>
      </w:r>
      <w:proofErr w:type="spellStart"/>
      <w:r>
        <w:rPr>
          <w:rFonts w:eastAsia="Calibri"/>
          <w:bCs/>
          <w:color w:val="000000"/>
          <w:sz w:val="20"/>
          <w:szCs w:val="20"/>
          <w:lang w:eastAsia="en-US"/>
        </w:rPr>
        <w:t>Горбова</w:t>
      </w:r>
      <w:proofErr w:type="spellEnd"/>
      <w:r>
        <w:rPr>
          <w:rFonts w:eastAsia="Calibri"/>
          <w:bCs/>
          <w:color w:val="000000"/>
          <w:sz w:val="20"/>
          <w:szCs w:val="20"/>
          <w:lang w:eastAsia="en-US"/>
        </w:rPr>
        <w:t xml:space="preserve"> «Красно-черная таблица»</w:t>
      </w:r>
    </w:p>
    <w:p w:rsidR="00CA2412" w:rsidRDefault="00CA2412" w:rsidP="00CA2412">
      <w:pPr>
        <w:ind w:firstLine="567"/>
        <w:jc w:val="both"/>
        <w:rPr>
          <w:rFonts w:eastAsia="Calibri"/>
          <w:bCs/>
          <w:i/>
          <w:iCs/>
          <w:color w:val="000000"/>
          <w:lang w:eastAsia="en-US"/>
        </w:rPr>
      </w:pPr>
    </w:p>
    <w:p w:rsidR="008767E5" w:rsidRDefault="008767E5">
      <w:pPr>
        <w:ind w:firstLine="525"/>
        <w:rPr>
          <w:rFonts w:eastAsia="Times New Roman"/>
          <w:vanish/>
          <w:sz w:val="20"/>
          <w:szCs w:val="20"/>
        </w:rPr>
      </w:pPr>
      <w:r>
        <w:rPr>
          <w:rFonts w:eastAsia="Times New Roman"/>
          <w:sz w:val="20"/>
          <w:szCs w:val="20"/>
        </w:rPr>
        <w:br w:type="page"/>
      </w: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8767E5">
        <w:trPr>
          <w:tblCellSpacing w:w="0" w:type="dxa"/>
        </w:trPr>
        <w:tc>
          <w:tcPr>
            <w:tcW w:w="4500" w:type="dxa"/>
            <w:vAlign w:val="center"/>
            <w:hideMark/>
          </w:tcPr>
          <w:p w:rsidR="008767E5" w:rsidRDefault="008767E5">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8767E5" w:rsidRDefault="008767E5">
            <w:pPr>
              <w:ind w:firstLine="525"/>
              <w:jc w:val="right"/>
              <w:rPr>
                <w:rFonts w:eastAsia="Times New Roman"/>
                <w:sz w:val="20"/>
                <w:szCs w:val="20"/>
              </w:rPr>
            </w:pPr>
            <w:r>
              <w:rPr>
                <w:rFonts w:eastAsia="Times New Roman"/>
                <w:i/>
                <w:iCs/>
                <w:sz w:val="20"/>
                <w:szCs w:val="20"/>
              </w:rPr>
              <w:t>Приложение 2</w:t>
            </w:r>
          </w:p>
        </w:tc>
      </w:tr>
      <w:tr w:rsidR="008767E5">
        <w:trPr>
          <w:tblCellSpacing w:w="0" w:type="dxa"/>
        </w:trPr>
        <w:tc>
          <w:tcPr>
            <w:tcW w:w="4500" w:type="dxa"/>
            <w:vAlign w:val="center"/>
            <w:hideMark/>
          </w:tcPr>
          <w:p w:rsidR="008767E5" w:rsidRDefault="008767E5">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8767E5" w:rsidRDefault="008767E5">
            <w:pPr>
              <w:ind w:firstLine="525"/>
              <w:jc w:val="right"/>
              <w:rPr>
                <w:rFonts w:eastAsia="Times New Roman"/>
                <w:sz w:val="20"/>
                <w:szCs w:val="20"/>
              </w:rPr>
            </w:pPr>
            <w:r>
              <w:rPr>
                <w:rFonts w:eastAsia="Times New Roman"/>
                <w:i/>
                <w:iCs/>
                <w:sz w:val="20"/>
                <w:szCs w:val="20"/>
              </w:rPr>
              <w:t>к рабочей программе дисциплины (модуля)</w:t>
            </w:r>
          </w:p>
        </w:tc>
      </w:tr>
      <w:tr w:rsidR="008767E5">
        <w:trPr>
          <w:tblCellSpacing w:w="0" w:type="dxa"/>
        </w:trPr>
        <w:tc>
          <w:tcPr>
            <w:tcW w:w="4500" w:type="dxa"/>
            <w:vAlign w:val="center"/>
            <w:hideMark/>
          </w:tcPr>
          <w:p w:rsidR="008767E5" w:rsidRDefault="008767E5">
            <w:pPr>
              <w:ind w:firstLine="525"/>
              <w:jc w:val="center"/>
              <w:rPr>
                <w:rFonts w:eastAsia="Times New Roman"/>
                <w:sz w:val="20"/>
                <w:szCs w:val="20"/>
              </w:rPr>
            </w:pPr>
            <w:r>
              <w:rPr>
                <w:rFonts w:eastAsia="Times New Roman"/>
                <w:sz w:val="20"/>
                <w:szCs w:val="20"/>
              </w:rPr>
              <w:t> </w:t>
            </w:r>
          </w:p>
        </w:tc>
        <w:tc>
          <w:tcPr>
            <w:tcW w:w="5700" w:type="dxa"/>
            <w:vAlign w:val="center"/>
            <w:hideMark/>
          </w:tcPr>
          <w:p w:rsidR="008767E5" w:rsidRDefault="00896246">
            <w:pPr>
              <w:ind w:firstLine="525"/>
              <w:jc w:val="right"/>
              <w:rPr>
                <w:rFonts w:eastAsia="Times New Roman"/>
                <w:sz w:val="20"/>
                <w:szCs w:val="20"/>
              </w:rPr>
            </w:pPr>
            <w:r w:rsidRPr="00896246">
              <w:rPr>
                <w:sz w:val="20"/>
                <w:szCs w:val="20"/>
              </w:rPr>
              <w:t xml:space="preserve"> </w:t>
            </w:r>
            <w:r w:rsidRPr="00896246">
              <w:rPr>
                <w:rFonts w:eastAsia="Times New Roman"/>
                <w:i/>
                <w:iCs/>
                <w:sz w:val="20"/>
                <w:szCs w:val="20"/>
              </w:rPr>
              <w:t>Б1.О.04.01.01</w:t>
            </w:r>
            <w:r>
              <w:rPr>
                <w:rFonts w:eastAsia="Times New Roman"/>
                <w:i/>
                <w:iCs/>
                <w:sz w:val="20"/>
                <w:szCs w:val="20"/>
              </w:rPr>
              <w:t xml:space="preserve"> </w:t>
            </w:r>
            <w:r w:rsidR="008767E5">
              <w:rPr>
                <w:rFonts w:eastAsia="Times New Roman"/>
                <w:i/>
                <w:iCs/>
                <w:sz w:val="20"/>
                <w:szCs w:val="20"/>
              </w:rPr>
              <w:t>Общая психология (с практикумом)</w:t>
            </w:r>
          </w:p>
        </w:tc>
      </w:tr>
    </w:tbl>
    <w:p w:rsidR="008767E5" w:rsidRDefault="008767E5">
      <w:pPr>
        <w:ind w:firstLine="525"/>
        <w:rPr>
          <w:rFonts w:eastAsia="Times New Roman"/>
          <w:sz w:val="20"/>
          <w:szCs w:val="20"/>
        </w:rPr>
      </w:pPr>
    </w:p>
    <w:tbl>
      <w:tblPr>
        <w:tblW w:w="10200" w:type="dxa"/>
        <w:tblCellSpacing w:w="15" w:type="dxa"/>
        <w:tblCellMar>
          <w:top w:w="15" w:type="dxa"/>
          <w:left w:w="15" w:type="dxa"/>
          <w:bottom w:w="15" w:type="dxa"/>
          <w:right w:w="15" w:type="dxa"/>
        </w:tblCellMar>
        <w:tblLook w:val="04A0" w:firstRow="1" w:lastRow="0" w:firstColumn="1" w:lastColumn="0" w:noHBand="0" w:noVBand="1"/>
      </w:tblPr>
      <w:tblGrid>
        <w:gridCol w:w="10200"/>
      </w:tblGrid>
      <w:tr w:rsidR="008767E5">
        <w:trPr>
          <w:tblCellSpacing w:w="15" w:type="dxa"/>
        </w:trPr>
        <w:tc>
          <w:tcPr>
            <w:tcW w:w="10200" w:type="dxa"/>
            <w:vAlign w:val="center"/>
            <w:hideMark/>
          </w:tcPr>
          <w:p w:rsidR="008767E5" w:rsidRDefault="008767E5" w:rsidP="00FC5705">
            <w:pPr>
              <w:jc w:val="center"/>
              <w:rPr>
                <w:rFonts w:eastAsia="Times New Roman"/>
                <w:b/>
                <w:bCs/>
                <w:sz w:val="20"/>
                <w:szCs w:val="20"/>
              </w:rPr>
            </w:pPr>
            <w:r>
              <w:rPr>
                <w:rFonts w:eastAsia="Times New Roman"/>
                <w:b/>
                <w:bCs/>
                <w:sz w:val="20"/>
                <w:szCs w:val="20"/>
              </w:rPr>
              <w:t>Перечень литературы, необходимой для освоения дисциплины (модуля)</w:t>
            </w:r>
          </w:p>
          <w:p w:rsidR="00FC5705" w:rsidRDefault="00896246" w:rsidP="00FC5705">
            <w:pPr>
              <w:jc w:val="center"/>
              <w:rPr>
                <w:rFonts w:eastAsia="Times New Roman"/>
                <w:color w:val="000000"/>
                <w:sz w:val="20"/>
                <w:szCs w:val="20"/>
                <w:lang w:eastAsia="en-US"/>
              </w:rPr>
            </w:pPr>
            <w:r w:rsidRPr="00896246">
              <w:rPr>
                <w:rFonts w:eastAsia="Times New Roman"/>
                <w:color w:val="000000"/>
                <w:sz w:val="20"/>
                <w:szCs w:val="20"/>
                <w:lang w:eastAsia="en-US"/>
              </w:rPr>
              <w:t>Б1.О.04.01.01</w:t>
            </w:r>
            <w:r>
              <w:rPr>
                <w:rFonts w:eastAsia="Times New Roman"/>
                <w:color w:val="000000"/>
                <w:sz w:val="20"/>
                <w:szCs w:val="20"/>
                <w:lang w:eastAsia="en-US"/>
              </w:rPr>
              <w:t xml:space="preserve"> </w:t>
            </w:r>
            <w:r w:rsidR="00FC5705">
              <w:rPr>
                <w:rFonts w:eastAsia="Times New Roman"/>
                <w:color w:val="000000"/>
                <w:sz w:val="20"/>
                <w:szCs w:val="20"/>
                <w:lang w:eastAsia="en-US"/>
              </w:rPr>
              <w:t>Общая психология (с практикумом)</w:t>
            </w:r>
          </w:p>
          <w:p w:rsidR="00FC5705" w:rsidRDefault="00FC5705">
            <w:pPr>
              <w:ind w:firstLine="525"/>
              <w:jc w:val="center"/>
              <w:rPr>
                <w:rFonts w:eastAsia="Times New Roman"/>
                <w:sz w:val="20"/>
                <w:szCs w:val="20"/>
              </w:rPr>
            </w:pPr>
          </w:p>
        </w:tc>
      </w:tr>
      <w:tr w:rsidR="008767E5">
        <w:trPr>
          <w:tblCellSpacing w:w="15" w:type="dxa"/>
        </w:trPr>
        <w:tc>
          <w:tcPr>
            <w:tcW w:w="0" w:type="auto"/>
            <w:vAlign w:val="center"/>
            <w:hideMark/>
          </w:tcPr>
          <w:p w:rsidR="008767E5" w:rsidRDefault="008767E5">
            <w:pPr>
              <w:ind w:firstLine="525"/>
              <w:rPr>
                <w:rFonts w:eastAsia="Times New Roman"/>
                <w:sz w:val="20"/>
                <w:szCs w:val="20"/>
              </w:rPr>
            </w:pPr>
            <w:r>
              <w:rPr>
                <w:rFonts w:eastAsia="Times New Roman"/>
                <w:sz w:val="20"/>
                <w:szCs w:val="20"/>
              </w:rPr>
              <w:t> </w:t>
            </w:r>
          </w:p>
        </w:tc>
      </w:tr>
      <w:tr w:rsidR="008767E5">
        <w:trPr>
          <w:tblCellSpacing w:w="15" w:type="dxa"/>
        </w:trPr>
        <w:tc>
          <w:tcPr>
            <w:tcW w:w="0" w:type="auto"/>
            <w:vAlign w:val="center"/>
            <w:hideMark/>
          </w:tcPr>
          <w:p w:rsidR="008767E5" w:rsidRDefault="008767E5">
            <w:pPr>
              <w:ind w:firstLine="525"/>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8767E5">
        <w:trPr>
          <w:tblCellSpacing w:w="15" w:type="dxa"/>
        </w:trPr>
        <w:tc>
          <w:tcPr>
            <w:tcW w:w="0" w:type="auto"/>
            <w:vAlign w:val="center"/>
            <w:hideMark/>
          </w:tcPr>
          <w:p w:rsidR="008767E5" w:rsidRDefault="008767E5">
            <w:pPr>
              <w:ind w:firstLine="525"/>
              <w:rPr>
                <w:rFonts w:eastAsia="Times New Roman"/>
                <w:sz w:val="20"/>
                <w:szCs w:val="20"/>
              </w:rPr>
            </w:pPr>
            <w:r>
              <w:rPr>
                <w:rFonts w:eastAsia="Times New Roman"/>
                <w:sz w:val="20"/>
                <w:szCs w:val="20"/>
              </w:rPr>
              <w:t xml:space="preserve">Профиль подготовки: </w:t>
            </w:r>
            <w:r>
              <w:rPr>
                <w:rFonts w:eastAsia="Times New Roman"/>
                <w:sz w:val="20"/>
                <w:szCs w:val="20"/>
                <w:u w:val="single"/>
              </w:rPr>
              <w:t xml:space="preserve">Биология и </w:t>
            </w:r>
            <w:r w:rsidR="00C37E91" w:rsidRPr="00C37E91">
              <w:rPr>
                <w:rFonts w:eastAsia="Times New Roman"/>
                <w:sz w:val="20"/>
                <w:szCs w:val="20"/>
                <w:u w:val="single"/>
              </w:rPr>
              <w:t>Начальное образование</w:t>
            </w:r>
          </w:p>
        </w:tc>
      </w:tr>
      <w:tr w:rsidR="008767E5">
        <w:trPr>
          <w:tblCellSpacing w:w="15" w:type="dxa"/>
        </w:trPr>
        <w:tc>
          <w:tcPr>
            <w:tcW w:w="0" w:type="auto"/>
            <w:vAlign w:val="center"/>
            <w:hideMark/>
          </w:tcPr>
          <w:p w:rsidR="008767E5" w:rsidRDefault="008767E5">
            <w:pPr>
              <w:ind w:firstLine="525"/>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8767E5">
        <w:trPr>
          <w:tblCellSpacing w:w="15" w:type="dxa"/>
        </w:trPr>
        <w:tc>
          <w:tcPr>
            <w:tcW w:w="0" w:type="auto"/>
            <w:vAlign w:val="center"/>
            <w:hideMark/>
          </w:tcPr>
          <w:p w:rsidR="008767E5" w:rsidRDefault="008767E5">
            <w:pPr>
              <w:ind w:firstLine="525"/>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8767E5">
        <w:trPr>
          <w:tblCellSpacing w:w="15" w:type="dxa"/>
        </w:trPr>
        <w:tc>
          <w:tcPr>
            <w:tcW w:w="0" w:type="auto"/>
            <w:vAlign w:val="center"/>
            <w:hideMark/>
          </w:tcPr>
          <w:p w:rsidR="008767E5" w:rsidRDefault="008767E5">
            <w:pPr>
              <w:ind w:firstLine="525"/>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8767E5">
        <w:trPr>
          <w:tblCellSpacing w:w="15" w:type="dxa"/>
        </w:trPr>
        <w:tc>
          <w:tcPr>
            <w:tcW w:w="0" w:type="auto"/>
            <w:vAlign w:val="center"/>
            <w:hideMark/>
          </w:tcPr>
          <w:p w:rsidR="008767E5" w:rsidRDefault="008767E5" w:rsidP="00394C4B">
            <w:pPr>
              <w:ind w:firstLine="525"/>
              <w:rPr>
                <w:rFonts w:eastAsia="Times New Roman"/>
                <w:sz w:val="20"/>
                <w:szCs w:val="20"/>
              </w:rPr>
            </w:pPr>
            <w:r>
              <w:rPr>
                <w:rFonts w:eastAsia="Times New Roman"/>
                <w:sz w:val="20"/>
                <w:szCs w:val="20"/>
              </w:rPr>
              <w:t xml:space="preserve">Год начала обучения по образовательной программе: </w:t>
            </w:r>
            <w:r>
              <w:rPr>
                <w:rFonts w:eastAsia="Times New Roman"/>
                <w:sz w:val="20"/>
                <w:szCs w:val="20"/>
                <w:u w:val="single"/>
              </w:rPr>
              <w:t>20</w:t>
            </w:r>
            <w:r w:rsidR="004C7B36">
              <w:rPr>
                <w:rFonts w:eastAsia="Times New Roman"/>
                <w:sz w:val="20"/>
                <w:szCs w:val="20"/>
                <w:u w:val="single"/>
              </w:rPr>
              <w:t>2</w:t>
            </w:r>
            <w:r w:rsidR="00780D72">
              <w:rPr>
                <w:rFonts w:eastAsia="Times New Roman"/>
                <w:sz w:val="20"/>
                <w:szCs w:val="20"/>
                <w:u w:val="single"/>
              </w:rPr>
              <w:t>5</w:t>
            </w:r>
          </w:p>
        </w:tc>
      </w:tr>
    </w:tbl>
    <w:p w:rsidR="008767E5" w:rsidRDefault="008767E5">
      <w:pPr>
        <w:ind w:firstLine="525"/>
        <w:rPr>
          <w:rFonts w:eastAsia="Times New Roman"/>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767E5">
        <w:trPr>
          <w:tblCellSpacing w:w="15" w:type="dxa"/>
        </w:trPr>
        <w:tc>
          <w:tcPr>
            <w:tcW w:w="0" w:type="auto"/>
            <w:vAlign w:val="center"/>
            <w:hideMark/>
          </w:tcPr>
          <w:p w:rsidR="008767E5" w:rsidRDefault="008767E5">
            <w:pPr>
              <w:ind w:firstLine="525"/>
              <w:jc w:val="center"/>
              <w:rPr>
                <w:rFonts w:eastAsia="Times New Roman"/>
                <w:sz w:val="20"/>
                <w:szCs w:val="20"/>
              </w:rPr>
            </w:pPr>
            <w:r>
              <w:rPr>
                <w:rFonts w:eastAsia="Times New Roman"/>
                <w:b/>
                <w:bCs/>
                <w:sz w:val="20"/>
                <w:szCs w:val="20"/>
              </w:rPr>
              <w:t>Основная литература:</w:t>
            </w:r>
          </w:p>
        </w:tc>
      </w:tr>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 xml:space="preserve">1. Ефимова Н.С. Основы общей психологии: учебник. - М.: ИД 'ФОРУМ': ИНФРА-М, 2017. - 288 с. [Электронный ресурс]. - URL: </w:t>
            </w:r>
            <w:hyperlink r:id="rId32" w:history="1">
              <w:r w:rsidR="00767868" w:rsidRPr="007126CD">
                <w:rPr>
                  <w:rStyle w:val="a5"/>
                  <w:rFonts w:eastAsia="Times New Roman"/>
                  <w:sz w:val="20"/>
                  <w:szCs w:val="20"/>
                </w:rPr>
                <w:t>http://znanium.com/bookread2.php?book=702837</w:t>
              </w:r>
            </w:hyperlink>
            <w:r w:rsidR="00767868">
              <w:rPr>
                <w:rFonts w:eastAsia="Times New Roman"/>
                <w:sz w:val="20"/>
                <w:szCs w:val="20"/>
              </w:rPr>
              <w:t xml:space="preserve"> </w:t>
            </w:r>
          </w:p>
        </w:tc>
      </w:tr>
      <w:tr w:rsidR="008767E5">
        <w:trPr>
          <w:tblCellSpacing w:w="15" w:type="dxa"/>
        </w:trPr>
        <w:tc>
          <w:tcPr>
            <w:tcW w:w="5000" w:type="pct"/>
            <w:vAlign w:val="center"/>
            <w:hideMark/>
          </w:tcPr>
          <w:p w:rsidR="008767E5" w:rsidRDefault="008767E5">
            <w:pPr>
              <w:ind w:firstLine="525"/>
              <w:jc w:val="both"/>
              <w:rPr>
                <w:rFonts w:eastAsia="Times New Roman"/>
                <w:sz w:val="20"/>
                <w:szCs w:val="20"/>
              </w:rPr>
            </w:pPr>
            <w:r>
              <w:rPr>
                <w:rFonts w:eastAsia="Times New Roman"/>
                <w:sz w:val="20"/>
                <w:szCs w:val="20"/>
              </w:rPr>
              <w:t>2. Крысько В.Г. Психология. Курс лекций: учебное пособие. - М.: Вузовский учебник, НИЦ ИНФРА-М, 2017. - 251с. [Электронный ресурс]. - URL:</w:t>
            </w:r>
            <w:r w:rsidR="00767868">
              <w:rPr>
                <w:rFonts w:eastAsia="Times New Roman"/>
                <w:sz w:val="20"/>
                <w:szCs w:val="20"/>
              </w:rPr>
              <w:t xml:space="preserve"> </w:t>
            </w:r>
            <w:hyperlink r:id="rId33" w:history="1">
              <w:r w:rsidR="00767868" w:rsidRPr="007126CD">
                <w:rPr>
                  <w:rStyle w:val="a5"/>
                  <w:rFonts w:eastAsia="Times New Roman"/>
                  <w:sz w:val="20"/>
                  <w:szCs w:val="20"/>
                </w:rPr>
                <w:t>http://znanium.com/bookread2.php?book=563101</w:t>
              </w:r>
            </w:hyperlink>
            <w:r w:rsidR="00767868">
              <w:rPr>
                <w:rFonts w:eastAsia="Times New Roman"/>
                <w:sz w:val="20"/>
                <w:szCs w:val="20"/>
              </w:rPr>
              <w:t xml:space="preserve"> </w:t>
            </w:r>
          </w:p>
        </w:tc>
      </w:tr>
      <w:tr w:rsidR="008767E5">
        <w:trPr>
          <w:tblCellSpacing w:w="15" w:type="dxa"/>
        </w:trPr>
        <w:tc>
          <w:tcPr>
            <w:tcW w:w="5000" w:type="pct"/>
            <w:vAlign w:val="center"/>
            <w:hideMark/>
          </w:tcPr>
          <w:p w:rsidR="008767E5" w:rsidRDefault="008767E5">
            <w:pPr>
              <w:ind w:firstLine="525"/>
              <w:jc w:val="both"/>
              <w:rPr>
                <w:rFonts w:eastAsia="Times New Roman"/>
                <w:sz w:val="20"/>
                <w:szCs w:val="20"/>
              </w:rPr>
            </w:pPr>
            <w:r>
              <w:rPr>
                <w:rFonts w:eastAsia="Times New Roman"/>
                <w:sz w:val="20"/>
                <w:szCs w:val="20"/>
              </w:rPr>
              <w:t xml:space="preserve">3. Лукацкий М.А. Психология: учебник. - 2-е изд., </w:t>
            </w:r>
            <w:proofErr w:type="spellStart"/>
            <w:r>
              <w:rPr>
                <w:rFonts w:eastAsia="Times New Roman"/>
                <w:sz w:val="20"/>
                <w:szCs w:val="20"/>
              </w:rPr>
              <w:t>испр</w:t>
            </w:r>
            <w:proofErr w:type="spellEnd"/>
            <w:r>
              <w:rPr>
                <w:rFonts w:eastAsia="Times New Roman"/>
                <w:sz w:val="20"/>
                <w:szCs w:val="20"/>
              </w:rPr>
              <w:t xml:space="preserve">. и доп. - М.: ГЭОТАР-Медиа, 2013. - 664 с. [Электронный ресурс]. - URL: </w:t>
            </w:r>
            <w:hyperlink r:id="rId34" w:history="1">
              <w:r w:rsidR="00767868" w:rsidRPr="007126CD">
                <w:rPr>
                  <w:rStyle w:val="a5"/>
                  <w:rFonts w:eastAsia="Times New Roman"/>
                  <w:sz w:val="20"/>
                  <w:szCs w:val="20"/>
                </w:rPr>
                <w:t>http://www.studentlibrary.ru/doc/ISBN9785970425022-0000/000.html</w:t>
              </w:r>
            </w:hyperlink>
            <w:r w:rsidR="00767868">
              <w:rPr>
                <w:rFonts w:eastAsia="Times New Roman"/>
                <w:sz w:val="20"/>
                <w:szCs w:val="20"/>
              </w:rPr>
              <w:t xml:space="preserve"> </w:t>
            </w:r>
          </w:p>
        </w:tc>
      </w:tr>
      <w:tr w:rsidR="008767E5">
        <w:trPr>
          <w:tblCellSpacing w:w="15" w:type="dxa"/>
        </w:trPr>
        <w:tc>
          <w:tcPr>
            <w:tcW w:w="5000" w:type="pct"/>
            <w:vAlign w:val="center"/>
            <w:hideMark/>
          </w:tcPr>
          <w:p w:rsidR="008767E5" w:rsidRDefault="008767E5">
            <w:pPr>
              <w:ind w:firstLine="525"/>
              <w:jc w:val="both"/>
              <w:rPr>
                <w:rFonts w:eastAsia="Times New Roman"/>
                <w:sz w:val="20"/>
                <w:szCs w:val="20"/>
              </w:rPr>
            </w:pPr>
          </w:p>
        </w:tc>
      </w:tr>
    </w:tbl>
    <w:p w:rsidR="008767E5" w:rsidRDefault="008767E5">
      <w:pPr>
        <w:ind w:firstLine="525"/>
        <w:rPr>
          <w:rFonts w:eastAsia="Times New Roman"/>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767E5">
        <w:trPr>
          <w:tblCellSpacing w:w="15" w:type="dxa"/>
        </w:trPr>
        <w:tc>
          <w:tcPr>
            <w:tcW w:w="0" w:type="auto"/>
            <w:vAlign w:val="center"/>
            <w:hideMark/>
          </w:tcPr>
          <w:p w:rsidR="008767E5" w:rsidRDefault="008767E5">
            <w:pPr>
              <w:ind w:firstLine="525"/>
              <w:jc w:val="center"/>
              <w:rPr>
                <w:rFonts w:eastAsia="Times New Roman"/>
                <w:sz w:val="20"/>
                <w:szCs w:val="20"/>
              </w:rPr>
            </w:pPr>
            <w:r>
              <w:rPr>
                <w:rFonts w:eastAsia="Times New Roman"/>
                <w:b/>
                <w:bCs/>
                <w:sz w:val="20"/>
                <w:szCs w:val="20"/>
              </w:rPr>
              <w:t>Дополнительная литература:</w:t>
            </w:r>
          </w:p>
        </w:tc>
      </w:tr>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 xml:space="preserve">1. </w:t>
            </w:r>
            <w:proofErr w:type="spellStart"/>
            <w:r>
              <w:rPr>
                <w:rFonts w:eastAsia="Times New Roman"/>
                <w:sz w:val="20"/>
                <w:szCs w:val="20"/>
              </w:rPr>
              <w:t>Кудряшева</w:t>
            </w:r>
            <w:proofErr w:type="spellEnd"/>
            <w:r>
              <w:rPr>
                <w:rFonts w:eastAsia="Times New Roman"/>
                <w:sz w:val="20"/>
                <w:szCs w:val="20"/>
              </w:rPr>
              <w:t xml:space="preserve"> Л.А. Педагогика и психология. - М.: Вузовский учебник, НИЦ ИНФРА-М, 2015. - 160 с. [Электронный ресурс]. - URL: </w:t>
            </w:r>
            <w:hyperlink r:id="rId35" w:history="1">
              <w:r w:rsidR="00767868" w:rsidRPr="007126CD">
                <w:rPr>
                  <w:rStyle w:val="a5"/>
                  <w:rFonts w:eastAsia="Times New Roman"/>
                  <w:sz w:val="20"/>
                  <w:szCs w:val="20"/>
                </w:rPr>
                <w:t>http://znanium.com/bookread2.php?book=511071</w:t>
              </w:r>
            </w:hyperlink>
            <w:r w:rsidR="00767868">
              <w:rPr>
                <w:rFonts w:eastAsia="Times New Roman"/>
                <w:sz w:val="20"/>
                <w:szCs w:val="20"/>
              </w:rPr>
              <w:t xml:space="preserve"> </w:t>
            </w:r>
          </w:p>
        </w:tc>
      </w:tr>
      <w:tr w:rsidR="008767E5">
        <w:trPr>
          <w:tblCellSpacing w:w="15" w:type="dxa"/>
        </w:trPr>
        <w:tc>
          <w:tcPr>
            <w:tcW w:w="5000" w:type="pct"/>
            <w:vAlign w:val="center"/>
            <w:hideMark/>
          </w:tcPr>
          <w:p w:rsidR="008767E5" w:rsidRDefault="008767E5">
            <w:pPr>
              <w:ind w:firstLine="525"/>
              <w:jc w:val="both"/>
              <w:rPr>
                <w:rFonts w:eastAsia="Times New Roman"/>
                <w:sz w:val="20"/>
                <w:szCs w:val="20"/>
              </w:rPr>
            </w:pPr>
            <w:r>
              <w:rPr>
                <w:rFonts w:eastAsia="Times New Roman"/>
                <w:sz w:val="20"/>
                <w:szCs w:val="20"/>
              </w:rPr>
              <w:t xml:space="preserve">2. Выготский Л.С. Мышление и речь. - СПб.: Лань, 2013. - 278 с. [Электронный ресурс]. - URL: </w:t>
            </w:r>
            <w:hyperlink r:id="rId36" w:anchor="1" w:history="1">
              <w:r w:rsidR="00767868" w:rsidRPr="007126CD">
                <w:rPr>
                  <w:rStyle w:val="a5"/>
                  <w:rFonts w:eastAsia="Times New Roman"/>
                  <w:sz w:val="20"/>
                  <w:szCs w:val="20"/>
                </w:rPr>
                <w:t>https://e.lanbook.com/reader/book/30535/#1</w:t>
              </w:r>
            </w:hyperlink>
            <w:r w:rsidR="00767868">
              <w:rPr>
                <w:rFonts w:eastAsia="Times New Roman"/>
                <w:sz w:val="20"/>
                <w:szCs w:val="20"/>
              </w:rPr>
              <w:t xml:space="preserve"> </w:t>
            </w:r>
          </w:p>
        </w:tc>
      </w:tr>
      <w:tr w:rsidR="008767E5">
        <w:trPr>
          <w:tblCellSpacing w:w="15" w:type="dxa"/>
        </w:trPr>
        <w:tc>
          <w:tcPr>
            <w:tcW w:w="5000" w:type="pct"/>
            <w:vAlign w:val="center"/>
            <w:hideMark/>
          </w:tcPr>
          <w:p w:rsidR="008767E5" w:rsidRDefault="008767E5">
            <w:pPr>
              <w:ind w:firstLine="525"/>
              <w:jc w:val="both"/>
              <w:rPr>
                <w:rFonts w:eastAsia="Times New Roman"/>
                <w:sz w:val="20"/>
                <w:szCs w:val="20"/>
              </w:rPr>
            </w:pPr>
            <w:r>
              <w:rPr>
                <w:rFonts w:eastAsia="Times New Roman"/>
                <w:sz w:val="20"/>
                <w:szCs w:val="20"/>
              </w:rPr>
              <w:t xml:space="preserve">3. Челпанов Г.И. Учебник психологии. Элементарный курс философии. Часть 1. Психология. - СПб.: Лань, 2013. - 199 с. [Электронный ресурс]. - URL: </w:t>
            </w:r>
            <w:hyperlink r:id="rId37" w:anchor="1" w:history="1">
              <w:r w:rsidR="00767868" w:rsidRPr="007126CD">
                <w:rPr>
                  <w:rStyle w:val="a5"/>
                  <w:rFonts w:eastAsia="Times New Roman"/>
                  <w:sz w:val="20"/>
                  <w:szCs w:val="20"/>
                </w:rPr>
                <w:t>https://e.lanbook.com/reader/book/43899/#1</w:t>
              </w:r>
            </w:hyperlink>
            <w:r w:rsidR="00767868">
              <w:rPr>
                <w:rFonts w:eastAsia="Times New Roman"/>
                <w:sz w:val="20"/>
                <w:szCs w:val="20"/>
              </w:rPr>
              <w:t xml:space="preserve"> </w:t>
            </w:r>
            <w:r>
              <w:rPr>
                <w:rFonts w:eastAsia="Times New Roman"/>
                <w:sz w:val="20"/>
                <w:szCs w:val="20"/>
              </w:rPr>
              <w:t> </w:t>
            </w:r>
          </w:p>
        </w:tc>
      </w:tr>
      <w:tr w:rsidR="008767E5">
        <w:trPr>
          <w:tblCellSpacing w:w="15" w:type="dxa"/>
        </w:trPr>
        <w:tc>
          <w:tcPr>
            <w:tcW w:w="5000" w:type="pct"/>
            <w:vAlign w:val="center"/>
            <w:hideMark/>
          </w:tcPr>
          <w:p w:rsidR="008767E5" w:rsidRDefault="008767E5">
            <w:pPr>
              <w:ind w:firstLine="525"/>
              <w:jc w:val="both"/>
              <w:rPr>
                <w:rFonts w:eastAsia="Times New Roman"/>
                <w:sz w:val="20"/>
                <w:szCs w:val="20"/>
              </w:rPr>
            </w:pPr>
            <w:r>
              <w:rPr>
                <w:rFonts w:eastAsia="Times New Roman"/>
                <w:sz w:val="20"/>
                <w:szCs w:val="20"/>
              </w:rPr>
              <w:t xml:space="preserve">4. </w:t>
            </w:r>
            <w:proofErr w:type="spellStart"/>
            <w:r>
              <w:rPr>
                <w:rFonts w:eastAsia="Times New Roman"/>
                <w:sz w:val="20"/>
                <w:szCs w:val="20"/>
              </w:rPr>
              <w:t>Блонский</w:t>
            </w:r>
            <w:proofErr w:type="spellEnd"/>
            <w:r>
              <w:rPr>
                <w:rFonts w:eastAsia="Times New Roman"/>
                <w:sz w:val="20"/>
                <w:szCs w:val="20"/>
              </w:rPr>
              <w:t xml:space="preserve"> П.П. Память и мышление. - СПб.: Лань, 2013. - 156 с. [Электронный ресурс]. - URL: </w:t>
            </w:r>
            <w:hyperlink r:id="rId38" w:anchor="1" w:history="1">
              <w:r w:rsidR="00767868" w:rsidRPr="007126CD">
                <w:rPr>
                  <w:rStyle w:val="a5"/>
                  <w:rFonts w:eastAsia="Times New Roman"/>
                  <w:sz w:val="20"/>
                  <w:szCs w:val="20"/>
                </w:rPr>
                <w:t>https://e.lanbook.com/reader/book/30538/#1</w:t>
              </w:r>
            </w:hyperlink>
            <w:r w:rsidR="00767868">
              <w:rPr>
                <w:rFonts w:eastAsia="Times New Roman"/>
                <w:sz w:val="20"/>
                <w:szCs w:val="20"/>
              </w:rPr>
              <w:t xml:space="preserve"> </w:t>
            </w:r>
          </w:p>
        </w:tc>
      </w:tr>
      <w:tr w:rsidR="008767E5">
        <w:trPr>
          <w:tblCellSpacing w:w="15" w:type="dxa"/>
        </w:trPr>
        <w:tc>
          <w:tcPr>
            <w:tcW w:w="5000" w:type="pct"/>
            <w:vAlign w:val="center"/>
            <w:hideMark/>
          </w:tcPr>
          <w:p w:rsidR="008767E5" w:rsidRDefault="008767E5">
            <w:pPr>
              <w:ind w:firstLine="525"/>
              <w:jc w:val="both"/>
              <w:rPr>
                <w:rFonts w:eastAsia="Times New Roman"/>
                <w:sz w:val="20"/>
                <w:szCs w:val="20"/>
              </w:rPr>
            </w:pPr>
            <w:r>
              <w:rPr>
                <w:rFonts w:eastAsia="Times New Roman"/>
                <w:sz w:val="20"/>
                <w:szCs w:val="20"/>
              </w:rPr>
              <w:t xml:space="preserve">5. Кравченко А.И. Общая психология: учебное пособие. - М.: Проспект, 2011. - 432 с. [Электронный ресурс]. - URL: </w:t>
            </w:r>
            <w:hyperlink r:id="rId39" w:history="1">
              <w:r w:rsidR="00767868" w:rsidRPr="007126CD">
                <w:rPr>
                  <w:rStyle w:val="a5"/>
                  <w:rFonts w:eastAsia="Times New Roman"/>
                  <w:sz w:val="20"/>
                  <w:szCs w:val="20"/>
                </w:rPr>
                <w:t>http://www.studentlibrary.ru/doc/ISBN9785392022656-SCN0000/000.html</w:t>
              </w:r>
            </w:hyperlink>
            <w:r w:rsidR="00767868">
              <w:rPr>
                <w:rFonts w:eastAsia="Times New Roman"/>
                <w:sz w:val="20"/>
                <w:szCs w:val="20"/>
              </w:rPr>
              <w:t xml:space="preserve"> </w:t>
            </w:r>
          </w:p>
        </w:tc>
      </w:tr>
      <w:tr w:rsidR="008767E5">
        <w:trPr>
          <w:tblCellSpacing w:w="15" w:type="dxa"/>
        </w:trPr>
        <w:tc>
          <w:tcPr>
            <w:tcW w:w="5000" w:type="pct"/>
            <w:vAlign w:val="center"/>
            <w:hideMark/>
          </w:tcPr>
          <w:p w:rsidR="008767E5" w:rsidRDefault="008767E5">
            <w:pPr>
              <w:ind w:firstLine="525"/>
              <w:jc w:val="both"/>
              <w:rPr>
                <w:rFonts w:eastAsia="Times New Roman"/>
                <w:sz w:val="20"/>
                <w:szCs w:val="20"/>
              </w:rPr>
            </w:pPr>
            <w:r>
              <w:rPr>
                <w:rFonts w:eastAsia="Times New Roman"/>
                <w:sz w:val="20"/>
                <w:szCs w:val="20"/>
              </w:rPr>
              <w:t xml:space="preserve">6. Станиславская И.Г. Психология. Основные отрасли: учебное пособие. - М.: Человек, 2014. - 324 с. [Электронный ресурс]. - URL: </w:t>
            </w:r>
            <w:hyperlink r:id="rId40" w:history="1">
              <w:r w:rsidR="00767868" w:rsidRPr="007126CD">
                <w:rPr>
                  <w:rStyle w:val="a5"/>
                  <w:rFonts w:eastAsia="Times New Roman"/>
                  <w:sz w:val="20"/>
                  <w:szCs w:val="20"/>
                </w:rPr>
                <w:t>http://www.studentlibrary.ru/doc/ISBN9785906131270-SCN0000/000.html</w:t>
              </w:r>
            </w:hyperlink>
            <w:r w:rsidR="00767868">
              <w:rPr>
                <w:rFonts w:eastAsia="Times New Roman"/>
                <w:sz w:val="20"/>
                <w:szCs w:val="20"/>
              </w:rPr>
              <w:t xml:space="preserve"> </w:t>
            </w:r>
            <w:r>
              <w:rPr>
                <w:rFonts w:eastAsia="Times New Roman"/>
                <w:sz w:val="20"/>
                <w:szCs w:val="20"/>
              </w:rPr>
              <w:t> </w:t>
            </w:r>
          </w:p>
        </w:tc>
      </w:tr>
      <w:tr w:rsidR="008767E5">
        <w:trPr>
          <w:tblCellSpacing w:w="15" w:type="dxa"/>
        </w:trPr>
        <w:tc>
          <w:tcPr>
            <w:tcW w:w="5000" w:type="pct"/>
            <w:vAlign w:val="center"/>
            <w:hideMark/>
          </w:tcPr>
          <w:p w:rsidR="008767E5" w:rsidRDefault="008767E5">
            <w:pPr>
              <w:ind w:firstLine="525"/>
              <w:jc w:val="both"/>
              <w:rPr>
                <w:rFonts w:eastAsia="Times New Roman"/>
                <w:sz w:val="20"/>
                <w:szCs w:val="20"/>
              </w:rPr>
            </w:pPr>
          </w:p>
        </w:tc>
      </w:tr>
    </w:tbl>
    <w:p w:rsidR="008767E5" w:rsidRDefault="008767E5">
      <w:pPr>
        <w:ind w:firstLine="525"/>
        <w:rPr>
          <w:rFonts w:eastAsia="Times New Roman"/>
          <w:vanish/>
          <w:sz w:val="20"/>
          <w:szCs w:val="20"/>
        </w:rPr>
      </w:pPr>
      <w:r>
        <w:rPr>
          <w:rFonts w:eastAsia="Times New Roman"/>
          <w:sz w:val="20"/>
          <w:szCs w:val="20"/>
        </w:rPr>
        <w:br w:type="page"/>
      </w: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8767E5">
        <w:trPr>
          <w:tblCellSpacing w:w="0" w:type="dxa"/>
        </w:trPr>
        <w:tc>
          <w:tcPr>
            <w:tcW w:w="4500" w:type="dxa"/>
            <w:vAlign w:val="center"/>
            <w:hideMark/>
          </w:tcPr>
          <w:p w:rsidR="008767E5" w:rsidRDefault="008767E5">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8767E5" w:rsidRDefault="008767E5">
            <w:pPr>
              <w:ind w:firstLine="525"/>
              <w:jc w:val="right"/>
              <w:rPr>
                <w:rFonts w:eastAsia="Times New Roman"/>
                <w:sz w:val="20"/>
                <w:szCs w:val="20"/>
              </w:rPr>
            </w:pPr>
            <w:r>
              <w:rPr>
                <w:rFonts w:eastAsia="Times New Roman"/>
                <w:i/>
                <w:iCs/>
                <w:sz w:val="20"/>
                <w:szCs w:val="20"/>
              </w:rPr>
              <w:t>Приложение 3</w:t>
            </w:r>
          </w:p>
        </w:tc>
      </w:tr>
      <w:tr w:rsidR="008767E5">
        <w:trPr>
          <w:tblCellSpacing w:w="0" w:type="dxa"/>
        </w:trPr>
        <w:tc>
          <w:tcPr>
            <w:tcW w:w="4500" w:type="dxa"/>
            <w:vAlign w:val="center"/>
            <w:hideMark/>
          </w:tcPr>
          <w:p w:rsidR="008767E5" w:rsidRDefault="008767E5">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8767E5" w:rsidRDefault="008767E5">
            <w:pPr>
              <w:ind w:firstLine="525"/>
              <w:jc w:val="right"/>
              <w:rPr>
                <w:rFonts w:eastAsia="Times New Roman"/>
                <w:sz w:val="20"/>
                <w:szCs w:val="20"/>
              </w:rPr>
            </w:pPr>
            <w:r>
              <w:rPr>
                <w:rFonts w:eastAsia="Times New Roman"/>
                <w:i/>
                <w:iCs/>
                <w:sz w:val="20"/>
                <w:szCs w:val="20"/>
              </w:rPr>
              <w:t>к рабочей программе дисциплины (модуля)</w:t>
            </w:r>
          </w:p>
        </w:tc>
      </w:tr>
      <w:tr w:rsidR="008767E5">
        <w:trPr>
          <w:tblCellSpacing w:w="0" w:type="dxa"/>
        </w:trPr>
        <w:tc>
          <w:tcPr>
            <w:tcW w:w="4500" w:type="dxa"/>
            <w:vAlign w:val="center"/>
            <w:hideMark/>
          </w:tcPr>
          <w:p w:rsidR="008767E5" w:rsidRDefault="008767E5">
            <w:pPr>
              <w:ind w:firstLine="525"/>
              <w:jc w:val="center"/>
              <w:rPr>
                <w:rFonts w:eastAsia="Times New Roman"/>
                <w:sz w:val="20"/>
                <w:szCs w:val="20"/>
              </w:rPr>
            </w:pPr>
            <w:r>
              <w:rPr>
                <w:rFonts w:eastAsia="Times New Roman"/>
                <w:sz w:val="20"/>
                <w:szCs w:val="20"/>
              </w:rPr>
              <w:t> </w:t>
            </w:r>
          </w:p>
        </w:tc>
        <w:tc>
          <w:tcPr>
            <w:tcW w:w="5700" w:type="dxa"/>
            <w:vAlign w:val="center"/>
            <w:hideMark/>
          </w:tcPr>
          <w:p w:rsidR="008767E5" w:rsidRDefault="00896246">
            <w:pPr>
              <w:ind w:firstLine="525"/>
              <w:jc w:val="right"/>
              <w:rPr>
                <w:rFonts w:eastAsia="Times New Roman"/>
                <w:sz w:val="20"/>
                <w:szCs w:val="20"/>
              </w:rPr>
            </w:pPr>
            <w:r w:rsidRPr="00896246">
              <w:rPr>
                <w:rFonts w:eastAsia="Times New Roman"/>
                <w:i/>
                <w:iCs/>
                <w:sz w:val="20"/>
                <w:szCs w:val="20"/>
              </w:rPr>
              <w:t>Б1.О.04.01.01</w:t>
            </w:r>
            <w:r>
              <w:rPr>
                <w:rFonts w:eastAsia="Times New Roman"/>
                <w:i/>
                <w:iCs/>
                <w:sz w:val="20"/>
                <w:szCs w:val="20"/>
              </w:rPr>
              <w:t xml:space="preserve"> </w:t>
            </w:r>
            <w:r w:rsidR="008767E5">
              <w:rPr>
                <w:rFonts w:eastAsia="Times New Roman"/>
                <w:i/>
                <w:iCs/>
                <w:sz w:val="20"/>
                <w:szCs w:val="20"/>
              </w:rPr>
              <w:t>Общая психология (с практикумом)</w:t>
            </w:r>
          </w:p>
        </w:tc>
      </w:tr>
    </w:tbl>
    <w:p w:rsidR="008767E5" w:rsidRDefault="008767E5">
      <w:pPr>
        <w:ind w:firstLine="525"/>
        <w:rPr>
          <w:rFonts w:eastAsia="Times New Roman"/>
          <w:sz w:val="20"/>
          <w:szCs w:val="20"/>
        </w:rPr>
      </w:pPr>
    </w:p>
    <w:tbl>
      <w:tblPr>
        <w:tblW w:w="10200" w:type="dxa"/>
        <w:tblCellSpacing w:w="15" w:type="dxa"/>
        <w:tblCellMar>
          <w:top w:w="15" w:type="dxa"/>
          <w:left w:w="15" w:type="dxa"/>
          <w:bottom w:w="15" w:type="dxa"/>
          <w:right w:w="15" w:type="dxa"/>
        </w:tblCellMar>
        <w:tblLook w:val="04A0" w:firstRow="1" w:lastRow="0" w:firstColumn="1" w:lastColumn="0" w:noHBand="0" w:noVBand="1"/>
      </w:tblPr>
      <w:tblGrid>
        <w:gridCol w:w="10200"/>
      </w:tblGrid>
      <w:tr w:rsidR="008767E5">
        <w:trPr>
          <w:tblCellSpacing w:w="15" w:type="dxa"/>
        </w:trPr>
        <w:tc>
          <w:tcPr>
            <w:tcW w:w="10200" w:type="dxa"/>
            <w:vAlign w:val="center"/>
            <w:hideMark/>
          </w:tcPr>
          <w:p w:rsidR="008767E5" w:rsidRDefault="008767E5">
            <w:pPr>
              <w:ind w:firstLine="525"/>
              <w:jc w:val="center"/>
              <w:rPr>
                <w:rFonts w:eastAsia="Times New Roman"/>
                <w:sz w:val="20"/>
                <w:szCs w:val="20"/>
              </w:rPr>
            </w:pPr>
            <w:r>
              <w:rPr>
                <w:rFonts w:eastAsia="Times New Roman"/>
                <w:b/>
                <w:bCs/>
                <w:sz w:val="20"/>
                <w:szCs w:val="20"/>
              </w:rPr>
              <w:t>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r w:rsidR="008767E5">
        <w:trPr>
          <w:tblCellSpacing w:w="15" w:type="dxa"/>
        </w:trPr>
        <w:tc>
          <w:tcPr>
            <w:tcW w:w="0" w:type="auto"/>
            <w:vAlign w:val="center"/>
            <w:hideMark/>
          </w:tcPr>
          <w:p w:rsidR="008767E5" w:rsidRDefault="008767E5">
            <w:pPr>
              <w:ind w:firstLine="525"/>
              <w:rPr>
                <w:rFonts w:eastAsia="Times New Roman"/>
                <w:sz w:val="20"/>
                <w:szCs w:val="20"/>
              </w:rPr>
            </w:pPr>
            <w:r>
              <w:rPr>
                <w:rFonts w:eastAsia="Times New Roman"/>
                <w:sz w:val="20"/>
                <w:szCs w:val="20"/>
              </w:rPr>
              <w:t> </w:t>
            </w:r>
          </w:p>
        </w:tc>
      </w:tr>
      <w:tr w:rsidR="008767E5">
        <w:trPr>
          <w:tblCellSpacing w:w="15" w:type="dxa"/>
        </w:trPr>
        <w:tc>
          <w:tcPr>
            <w:tcW w:w="0" w:type="auto"/>
            <w:vAlign w:val="center"/>
            <w:hideMark/>
          </w:tcPr>
          <w:p w:rsidR="008767E5" w:rsidRDefault="008767E5">
            <w:pPr>
              <w:ind w:firstLine="525"/>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8767E5">
        <w:trPr>
          <w:tblCellSpacing w:w="15" w:type="dxa"/>
        </w:trPr>
        <w:tc>
          <w:tcPr>
            <w:tcW w:w="0" w:type="auto"/>
            <w:vAlign w:val="center"/>
            <w:hideMark/>
          </w:tcPr>
          <w:p w:rsidR="008767E5" w:rsidRDefault="008767E5">
            <w:pPr>
              <w:ind w:firstLine="525"/>
              <w:rPr>
                <w:rFonts w:eastAsia="Times New Roman"/>
                <w:sz w:val="20"/>
                <w:szCs w:val="20"/>
              </w:rPr>
            </w:pPr>
            <w:r>
              <w:rPr>
                <w:rFonts w:eastAsia="Times New Roman"/>
                <w:sz w:val="20"/>
                <w:szCs w:val="20"/>
              </w:rPr>
              <w:t xml:space="preserve">Профиль подготовки: </w:t>
            </w:r>
            <w:r>
              <w:rPr>
                <w:rFonts w:eastAsia="Times New Roman"/>
                <w:sz w:val="20"/>
                <w:szCs w:val="20"/>
                <w:u w:val="single"/>
              </w:rPr>
              <w:t xml:space="preserve">Биология и </w:t>
            </w:r>
            <w:r w:rsidR="00C37E91" w:rsidRPr="00C37E91">
              <w:rPr>
                <w:rFonts w:eastAsia="Times New Roman"/>
                <w:sz w:val="20"/>
                <w:szCs w:val="20"/>
                <w:u w:val="single"/>
              </w:rPr>
              <w:t>Начальное образование</w:t>
            </w:r>
          </w:p>
        </w:tc>
      </w:tr>
      <w:tr w:rsidR="008767E5">
        <w:trPr>
          <w:tblCellSpacing w:w="15" w:type="dxa"/>
        </w:trPr>
        <w:tc>
          <w:tcPr>
            <w:tcW w:w="0" w:type="auto"/>
            <w:vAlign w:val="center"/>
            <w:hideMark/>
          </w:tcPr>
          <w:p w:rsidR="008767E5" w:rsidRDefault="008767E5">
            <w:pPr>
              <w:ind w:firstLine="525"/>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8767E5">
        <w:trPr>
          <w:tblCellSpacing w:w="15" w:type="dxa"/>
        </w:trPr>
        <w:tc>
          <w:tcPr>
            <w:tcW w:w="0" w:type="auto"/>
            <w:vAlign w:val="center"/>
            <w:hideMark/>
          </w:tcPr>
          <w:p w:rsidR="008767E5" w:rsidRDefault="008767E5">
            <w:pPr>
              <w:ind w:firstLine="525"/>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8767E5">
        <w:trPr>
          <w:tblCellSpacing w:w="15" w:type="dxa"/>
        </w:trPr>
        <w:tc>
          <w:tcPr>
            <w:tcW w:w="0" w:type="auto"/>
            <w:vAlign w:val="center"/>
            <w:hideMark/>
          </w:tcPr>
          <w:p w:rsidR="008767E5" w:rsidRDefault="008767E5">
            <w:pPr>
              <w:ind w:firstLine="525"/>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8767E5">
        <w:trPr>
          <w:tblCellSpacing w:w="15" w:type="dxa"/>
        </w:trPr>
        <w:tc>
          <w:tcPr>
            <w:tcW w:w="0" w:type="auto"/>
            <w:vAlign w:val="center"/>
            <w:hideMark/>
          </w:tcPr>
          <w:p w:rsidR="008767E5" w:rsidRDefault="008767E5" w:rsidP="00394C4B">
            <w:pPr>
              <w:ind w:firstLine="525"/>
              <w:rPr>
                <w:rFonts w:eastAsia="Times New Roman"/>
                <w:sz w:val="20"/>
                <w:szCs w:val="20"/>
              </w:rPr>
            </w:pPr>
            <w:r>
              <w:rPr>
                <w:rFonts w:eastAsia="Times New Roman"/>
                <w:sz w:val="20"/>
                <w:szCs w:val="20"/>
              </w:rPr>
              <w:t xml:space="preserve">Год начала обучения по образовательной программе: </w:t>
            </w:r>
            <w:r>
              <w:rPr>
                <w:rFonts w:eastAsia="Times New Roman"/>
                <w:sz w:val="20"/>
                <w:szCs w:val="20"/>
                <w:u w:val="single"/>
              </w:rPr>
              <w:t>20</w:t>
            </w:r>
            <w:r w:rsidR="004C7B36">
              <w:rPr>
                <w:rFonts w:eastAsia="Times New Roman"/>
                <w:sz w:val="20"/>
                <w:szCs w:val="20"/>
                <w:u w:val="single"/>
              </w:rPr>
              <w:t>2</w:t>
            </w:r>
            <w:r w:rsidR="00780D72">
              <w:rPr>
                <w:rFonts w:eastAsia="Times New Roman"/>
                <w:sz w:val="20"/>
                <w:szCs w:val="20"/>
                <w:u w:val="single"/>
              </w:rPr>
              <w:t>5</w:t>
            </w:r>
            <w:bookmarkStart w:id="32" w:name="_GoBack"/>
            <w:bookmarkEnd w:id="32"/>
          </w:p>
        </w:tc>
      </w:tr>
    </w:tbl>
    <w:p w:rsidR="008767E5" w:rsidRDefault="008767E5">
      <w:pPr>
        <w:ind w:firstLine="525"/>
        <w:rPr>
          <w:rFonts w:eastAsia="Times New Roman"/>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Освоение дисциплины (модуля) предполагает использование следующего программного обеспечения и информационно-справочных систем:</w:t>
            </w:r>
          </w:p>
        </w:tc>
      </w:tr>
      <w:tr w:rsidR="008767E5" w:rsidRPr="000A75BB">
        <w:trPr>
          <w:tblCellSpacing w:w="15" w:type="dxa"/>
        </w:trPr>
        <w:tc>
          <w:tcPr>
            <w:tcW w:w="0" w:type="auto"/>
            <w:vAlign w:val="center"/>
            <w:hideMark/>
          </w:tcPr>
          <w:p w:rsidR="000A75BB" w:rsidRPr="00FC5705" w:rsidRDefault="000A75BB">
            <w:pPr>
              <w:ind w:firstLine="525"/>
              <w:jc w:val="both"/>
              <w:rPr>
                <w:rFonts w:eastAsia="Times New Roman"/>
                <w:sz w:val="20"/>
                <w:szCs w:val="20"/>
                <w:lang w:val="en-US"/>
              </w:rPr>
            </w:pPr>
            <w:r w:rsidRPr="005F5301">
              <w:rPr>
                <w:rFonts w:eastAsia="Times New Roman"/>
                <w:sz w:val="20"/>
                <w:szCs w:val="20"/>
                <w:lang w:val="en-US"/>
              </w:rPr>
              <w:t xml:space="preserve">Mozilla Firefox, </w:t>
            </w:r>
          </w:p>
          <w:p w:rsidR="000A75BB" w:rsidRPr="00FC5705" w:rsidRDefault="000A75BB">
            <w:pPr>
              <w:ind w:firstLine="525"/>
              <w:jc w:val="both"/>
              <w:rPr>
                <w:rFonts w:eastAsia="Times New Roman"/>
                <w:sz w:val="20"/>
                <w:szCs w:val="20"/>
                <w:lang w:val="en-US"/>
              </w:rPr>
            </w:pPr>
            <w:r w:rsidRPr="005F5301">
              <w:rPr>
                <w:rFonts w:eastAsia="Times New Roman"/>
                <w:sz w:val="20"/>
                <w:szCs w:val="20"/>
                <w:lang w:val="en-US"/>
              </w:rPr>
              <w:t xml:space="preserve">Google Chrome, </w:t>
            </w:r>
          </w:p>
          <w:p w:rsidR="000A75BB" w:rsidRPr="00FC5705" w:rsidRDefault="000A75BB">
            <w:pPr>
              <w:ind w:firstLine="525"/>
              <w:jc w:val="both"/>
              <w:rPr>
                <w:rFonts w:eastAsia="Times New Roman"/>
                <w:sz w:val="20"/>
                <w:szCs w:val="20"/>
                <w:lang w:val="en-US"/>
              </w:rPr>
            </w:pPr>
            <w:r w:rsidRPr="005F5301">
              <w:rPr>
                <w:rFonts w:eastAsia="Times New Roman"/>
                <w:sz w:val="20"/>
                <w:szCs w:val="20"/>
                <w:lang w:val="en-US"/>
              </w:rPr>
              <w:t xml:space="preserve">Windows Professional 7 Russian, </w:t>
            </w:r>
          </w:p>
          <w:p w:rsidR="000A75BB" w:rsidRPr="00FC5705" w:rsidRDefault="000A75BB">
            <w:pPr>
              <w:ind w:firstLine="525"/>
              <w:jc w:val="both"/>
              <w:rPr>
                <w:rFonts w:eastAsia="Times New Roman"/>
                <w:sz w:val="20"/>
                <w:szCs w:val="20"/>
                <w:lang w:val="en-US"/>
              </w:rPr>
            </w:pPr>
            <w:r w:rsidRPr="005F5301">
              <w:rPr>
                <w:rFonts w:eastAsia="Times New Roman"/>
                <w:sz w:val="20"/>
                <w:szCs w:val="20"/>
                <w:lang w:val="en-US"/>
              </w:rPr>
              <w:t xml:space="preserve">Office Professional Plus 2010, </w:t>
            </w:r>
          </w:p>
          <w:p w:rsidR="000A75BB" w:rsidRPr="000A75BB" w:rsidRDefault="000A75BB">
            <w:pPr>
              <w:ind w:firstLine="525"/>
              <w:jc w:val="both"/>
              <w:rPr>
                <w:rFonts w:eastAsia="Times New Roman"/>
                <w:sz w:val="20"/>
                <w:szCs w:val="20"/>
                <w:lang w:val="en-US"/>
              </w:rPr>
            </w:pPr>
            <w:r w:rsidRPr="005F5301">
              <w:rPr>
                <w:rFonts w:eastAsia="Times New Roman"/>
                <w:sz w:val="20"/>
                <w:szCs w:val="20"/>
                <w:lang w:val="en-US"/>
              </w:rPr>
              <w:t xml:space="preserve">7-Zip, </w:t>
            </w:r>
          </w:p>
          <w:p w:rsidR="000A75BB" w:rsidRPr="000A75BB" w:rsidRDefault="000A75BB">
            <w:pPr>
              <w:ind w:firstLine="525"/>
              <w:jc w:val="both"/>
              <w:rPr>
                <w:rFonts w:eastAsia="Times New Roman"/>
                <w:sz w:val="20"/>
                <w:szCs w:val="20"/>
                <w:lang w:val="en-US"/>
              </w:rPr>
            </w:pPr>
            <w:r w:rsidRPr="005F5301">
              <w:rPr>
                <w:rFonts w:eastAsia="Times New Roman"/>
                <w:sz w:val="20"/>
                <w:szCs w:val="20"/>
                <w:lang w:val="en-US"/>
              </w:rPr>
              <w:t xml:space="preserve">Kaspersky Endpoint Security </w:t>
            </w:r>
            <w:r w:rsidRPr="005F5301">
              <w:rPr>
                <w:rFonts w:eastAsia="Times New Roman"/>
                <w:sz w:val="20"/>
                <w:szCs w:val="20"/>
              </w:rPr>
              <w:t>для</w:t>
            </w:r>
            <w:r w:rsidRPr="005F5301">
              <w:rPr>
                <w:rFonts w:eastAsia="Times New Roman"/>
                <w:sz w:val="20"/>
                <w:szCs w:val="20"/>
                <w:lang w:val="en-US"/>
              </w:rPr>
              <w:t xml:space="preserve"> Windows, </w:t>
            </w:r>
          </w:p>
          <w:p w:rsidR="008767E5" w:rsidRPr="000A75BB" w:rsidRDefault="000A75BB">
            <w:pPr>
              <w:ind w:firstLine="525"/>
              <w:jc w:val="both"/>
              <w:rPr>
                <w:rFonts w:eastAsia="Times New Roman"/>
                <w:sz w:val="20"/>
                <w:szCs w:val="20"/>
                <w:lang w:val="en-US"/>
              </w:rPr>
            </w:pPr>
            <w:r w:rsidRPr="005F5301">
              <w:rPr>
                <w:rFonts w:eastAsia="Times New Roman"/>
                <w:sz w:val="20"/>
                <w:szCs w:val="20"/>
                <w:lang w:val="en-US"/>
              </w:rPr>
              <w:t>AdobeReader11</w:t>
            </w:r>
          </w:p>
        </w:tc>
      </w:tr>
      <w:tr w:rsidR="008767E5">
        <w:trPr>
          <w:tblCellSpacing w:w="15" w:type="dxa"/>
        </w:trPr>
        <w:tc>
          <w:tcPr>
            <w:tcW w:w="0" w:type="auto"/>
            <w:vAlign w:val="center"/>
            <w:hideMark/>
          </w:tcPr>
          <w:p w:rsidR="008767E5" w:rsidRDefault="008767E5">
            <w:pPr>
              <w:ind w:firstLine="525"/>
              <w:jc w:val="both"/>
              <w:rPr>
                <w:rFonts w:eastAsia="Times New Roman"/>
                <w:sz w:val="20"/>
                <w:szCs w:val="20"/>
              </w:rPr>
            </w:pPr>
            <w:r>
              <w:rPr>
                <w:rFonts w:eastAsia="Times New Roman"/>
                <w:sz w:val="20"/>
                <w:szCs w:val="20"/>
              </w:rPr>
              <w:t>Учебно-методическая литература для данной дисциплины имеется в наличии в электронно-библиотечной системе "ZNANIUM.COM", доступ к которой предоставлен обучающимся. ЭБС "ZNANIUM.COM" содержит произведения крупнейших российских учёных, руководителей государственных органов, преподавателей ведущих вузов страны, высококвалифицированных специалистов в различных сферах бизнеса. Фонд библиотеки сформирован с учетом всех изменений образовательных стандартов и включает учебники, учебные пособия, учебно-методические комплексы, монографии, авторефераты, диссертации, энциклопедии, словари и справочники, законодательно-нормативные документы, специальные периодические издания и издания, выпускаемые издательствами вузов. В настоящее время ЭБС ZNANIUM.COM соответствует всем требованиям федеральных государственных образовательных стандартов высшего образования (ФГОС ВО) нового поколения.</w:t>
            </w:r>
          </w:p>
        </w:tc>
      </w:tr>
      <w:tr w:rsidR="008767E5">
        <w:trPr>
          <w:tblCellSpacing w:w="15" w:type="dxa"/>
        </w:trPr>
        <w:tc>
          <w:tcPr>
            <w:tcW w:w="0" w:type="auto"/>
            <w:vAlign w:val="center"/>
            <w:hideMark/>
          </w:tcPr>
          <w:p w:rsidR="008767E5" w:rsidRDefault="008767E5" w:rsidP="00767868">
            <w:pPr>
              <w:ind w:firstLine="525"/>
              <w:jc w:val="both"/>
              <w:rPr>
                <w:rFonts w:eastAsia="Times New Roman"/>
                <w:sz w:val="20"/>
                <w:szCs w:val="20"/>
              </w:rPr>
            </w:pPr>
            <w:r>
              <w:rPr>
                <w:rFonts w:eastAsia="Times New Roman"/>
                <w:sz w:val="20"/>
                <w:szCs w:val="20"/>
              </w:rPr>
              <w:t>Учебно-методическая литература для данной дисциплины имеется в наличии в электронно-библиотечной системе Издательства "Лань", доступ к которой предоставлен обучающимся. ЭБС Издательства "Лань" включает в себя электронные версии книг издательства "Лань" и других ведущих издательств учебной литературы, а также электронные версии периодических изданий по естественным, техническим и гуманитарным наукам. ЭБС Издательства "Лань" обеспечивает доступ к научной, учебной литературе и научным периодическим изданиям по максимальному количеству профильных направлений с соблюдением всех авторских и смежных прав.</w:t>
            </w:r>
          </w:p>
        </w:tc>
      </w:tr>
    </w:tbl>
    <w:p w:rsidR="008767E5" w:rsidRDefault="006C7B59" w:rsidP="006C7B59">
      <w:pPr>
        <w:ind w:firstLine="567"/>
        <w:jc w:val="both"/>
        <w:rPr>
          <w:rFonts w:eastAsia="Times New Roman"/>
        </w:rPr>
      </w:pPr>
      <w:r>
        <w:rPr>
          <w:rFonts w:eastAsia="Times New Roman"/>
          <w:sz w:val="20"/>
          <w:szCs w:val="20"/>
        </w:rPr>
        <w:t>Учебно-методическая литература для данной дисциплины имеется в наличии в электронно-библиотечной системе "Консультант студента", доступ к которой предоставлен обучающимся. Многопрофильный образовательный ресурс "Консультант студента" является электронной библиотечной системой (ЭБС), предоставляющей доступ через сеть Интернет к учебной литературе и дополнительным материалам, приобретенным на основании прямых договоров с правообладателями. Полностью соответствует требованиям федеральных государственных образовательных стандартов высшего образования к комплектованию библиотек, в том числе электронных, в части формирования фондов основной и дополнительной литературы.</w:t>
      </w:r>
    </w:p>
    <w:sectPr w:rsidR="008767E5" w:rsidSect="001466CE">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0323A"/>
    <w:multiLevelType w:val="multilevel"/>
    <w:tmpl w:val="370047CC"/>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 w15:restartNumberingAfterBreak="0">
    <w:nsid w:val="20A62775"/>
    <w:multiLevelType w:val="multilevel"/>
    <w:tmpl w:val="DEA02C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9896F8B"/>
    <w:multiLevelType w:val="multilevel"/>
    <w:tmpl w:val="DD7EB974"/>
    <w:styleLink w:val="WW8Num30"/>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 w15:restartNumberingAfterBreak="0">
    <w:nsid w:val="44925755"/>
    <w:multiLevelType w:val="multilevel"/>
    <w:tmpl w:val="3B6E44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62E0C9F"/>
    <w:multiLevelType w:val="multilevel"/>
    <w:tmpl w:val="E83CC9E0"/>
    <w:styleLink w:val="WW8Num7"/>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5" w15:restartNumberingAfterBreak="0">
    <w:nsid w:val="69B509B6"/>
    <w:multiLevelType w:val="hybridMultilevel"/>
    <w:tmpl w:val="9D72A5DE"/>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6" w15:restartNumberingAfterBreak="0">
    <w:nsid w:val="6E8C4135"/>
    <w:multiLevelType w:val="multilevel"/>
    <w:tmpl w:val="A12A70B4"/>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7" w15:restartNumberingAfterBreak="0">
    <w:nsid w:val="6EB42D1A"/>
    <w:multiLevelType w:val="multilevel"/>
    <w:tmpl w:val="19308A88"/>
    <w:styleLink w:val="WW8Num20"/>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8" w15:restartNumberingAfterBreak="0">
    <w:nsid w:val="7CCD051A"/>
    <w:multiLevelType w:val="multilevel"/>
    <w:tmpl w:val="EE6665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FFD"/>
    <w:rsid w:val="000A75BB"/>
    <w:rsid w:val="001466CE"/>
    <w:rsid w:val="0018350E"/>
    <w:rsid w:val="001A5DFF"/>
    <w:rsid w:val="001C2E8C"/>
    <w:rsid w:val="001C3FBB"/>
    <w:rsid w:val="001E54CC"/>
    <w:rsid w:val="0021225A"/>
    <w:rsid w:val="002812ED"/>
    <w:rsid w:val="00356F5C"/>
    <w:rsid w:val="00394C4B"/>
    <w:rsid w:val="003F4E95"/>
    <w:rsid w:val="00404336"/>
    <w:rsid w:val="00407E99"/>
    <w:rsid w:val="004C7B36"/>
    <w:rsid w:val="004D791B"/>
    <w:rsid w:val="004F75DB"/>
    <w:rsid w:val="0052664C"/>
    <w:rsid w:val="005F45A4"/>
    <w:rsid w:val="006C7B59"/>
    <w:rsid w:val="00767868"/>
    <w:rsid w:val="00780D72"/>
    <w:rsid w:val="007A582F"/>
    <w:rsid w:val="008353A3"/>
    <w:rsid w:val="00852C8A"/>
    <w:rsid w:val="008767E5"/>
    <w:rsid w:val="00896246"/>
    <w:rsid w:val="008B3357"/>
    <w:rsid w:val="00914821"/>
    <w:rsid w:val="00930E3C"/>
    <w:rsid w:val="009A6C0E"/>
    <w:rsid w:val="00A13D78"/>
    <w:rsid w:val="00A13FFD"/>
    <w:rsid w:val="00AA0CEC"/>
    <w:rsid w:val="00B222E3"/>
    <w:rsid w:val="00B73604"/>
    <w:rsid w:val="00BA1A17"/>
    <w:rsid w:val="00BB0039"/>
    <w:rsid w:val="00BE74C8"/>
    <w:rsid w:val="00C37E91"/>
    <w:rsid w:val="00CA2412"/>
    <w:rsid w:val="00D15CF5"/>
    <w:rsid w:val="00E040B1"/>
    <w:rsid w:val="00F403D3"/>
    <w:rsid w:val="00FC57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2C367B"/>
  <w15:docId w15:val="{37F493B6-863A-455C-A374-347F76B19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66CE"/>
    <w:rPr>
      <w:rFonts w:eastAsiaTheme="minorEastAsia"/>
      <w:sz w:val="24"/>
      <w:szCs w:val="24"/>
    </w:rPr>
  </w:style>
  <w:style w:type="paragraph" w:styleId="1">
    <w:name w:val="heading 1"/>
    <w:basedOn w:val="a"/>
    <w:link w:val="10"/>
    <w:qFormat/>
    <w:rsid w:val="001466CE"/>
    <w:pPr>
      <w:pageBreakBefore/>
      <w:spacing w:before="100" w:beforeAutospacing="1" w:after="100" w:afterAutospacing="1"/>
      <w:outlineLvl w:val="0"/>
    </w:pPr>
    <w:rPr>
      <w:b/>
      <w:bCs/>
      <w:kern w:val="36"/>
      <w:sz w:val="48"/>
      <w:szCs w:val="48"/>
    </w:rPr>
  </w:style>
  <w:style w:type="paragraph" w:styleId="2">
    <w:name w:val="heading 2"/>
    <w:basedOn w:val="a"/>
    <w:next w:val="a"/>
    <w:link w:val="20"/>
    <w:autoRedefine/>
    <w:semiHidden/>
    <w:unhideWhenUsed/>
    <w:qFormat/>
    <w:rsid w:val="00CA2412"/>
    <w:pPr>
      <w:keepNext/>
      <w:keepLines/>
      <w:spacing w:before="40" w:line="276" w:lineRule="auto"/>
      <w:ind w:firstLine="567"/>
      <w:outlineLvl w:val="1"/>
    </w:pPr>
    <w:rPr>
      <w:rFonts w:eastAsia="Calibri"/>
      <w:b/>
      <w:bCs/>
      <w:color w:val="000000"/>
      <w:lang w:eastAsia="en-US"/>
    </w:rPr>
  </w:style>
  <w:style w:type="paragraph" w:styleId="3">
    <w:name w:val="heading 3"/>
    <w:basedOn w:val="a"/>
    <w:next w:val="a"/>
    <w:link w:val="30"/>
    <w:semiHidden/>
    <w:unhideWhenUsed/>
    <w:qFormat/>
    <w:rsid w:val="00CA2412"/>
    <w:pPr>
      <w:keepNext/>
      <w:ind w:firstLine="567"/>
      <w:outlineLvl w:val="2"/>
    </w:pPr>
    <w:rPr>
      <w:rFonts w:eastAsia="Times New Roman"/>
      <w:b/>
      <w:bCs/>
      <w:lang w:eastAsia="en-US"/>
    </w:rPr>
  </w:style>
  <w:style w:type="paragraph" w:styleId="4">
    <w:name w:val="heading 4"/>
    <w:basedOn w:val="a"/>
    <w:next w:val="a"/>
    <w:link w:val="40"/>
    <w:semiHidden/>
    <w:unhideWhenUsed/>
    <w:qFormat/>
    <w:rsid w:val="00CA2412"/>
    <w:pPr>
      <w:keepNext/>
      <w:ind w:firstLine="567"/>
      <w:jc w:val="both"/>
      <w:outlineLvl w:val="3"/>
    </w:pPr>
    <w:rPr>
      <w:rFonts w:eastAsia="Times New Roman"/>
      <w:b/>
      <w:bCs/>
      <w:lang w:eastAsia="en-US"/>
    </w:rPr>
  </w:style>
  <w:style w:type="paragraph" w:styleId="6">
    <w:name w:val="heading 6"/>
    <w:basedOn w:val="a"/>
    <w:next w:val="a"/>
    <w:link w:val="60"/>
    <w:semiHidden/>
    <w:unhideWhenUsed/>
    <w:qFormat/>
    <w:rsid w:val="00CA2412"/>
    <w:pPr>
      <w:spacing w:before="240" w:after="60" w:line="276" w:lineRule="auto"/>
      <w:outlineLvl w:val="5"/>
    </w:pPr>
    <w:rPr>
      <w:rFonts w:ascii="Calibri" w:eastAsia="Times New Roman" w:hAnsi="Calibri" w:cs="Calibri"/>
      <w:b/>
      <w:bCs/>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466CE"/>
    <w:rPr>
      <w:rFonts w:asciiTheme="majorHAnsi" w:eastAsiaTheme="majorEastAsia" w:hAnsiTheme="majorHAnsi" w:cstheme="majorBidi"/>
      <w:b/>
      <w:bCs/>
      <w:color w:val="365F91" w:themeColor="accent1" w:themeShade="BF"/>
      <w:sz w:val="28"/>
      <w:szCs w:val="28"/>
    </w:rPr>
  </w:style>
  <w:style w:type="paragraph" w:customStyle="1" w:styleId="edittable">
    <w:name w:val="edittable"/>
    <w:basedOn w:val="a"/>
    <w:rsid w:val="001466CE"/>
    <w:pPr>
      <w:spacing w:before="100" w:beforeAutospacing="1" w:after="100" w:afterAutospacing="1"/>
      <w:jc w:val="center"/>
    </w:pPr>
  </w:style>
  <w:style w:type="character" w:customStyle="1" w:styleId="right">
    <w:name w:val="right"/>
    <w:basedOn w:val="a0"/>
    <w:rsid w:val="001466CE"/>
  </w:style>
  <w:style w:type="paragraph" w:styleId="a3">
    <w:name w:val="Balloon Text"/>
    <w:basedOn w:val="a"/>
    <w:link w:val="a4"/>
    <w:semiHidden/>
    <w:unhideWhenUsed/>
    <w:rsid w:val="00CA2412"/>
    <w:rPr>
      <w:rFonts w:ascii="Tahoma" w:hAnsi="Tahoma" w:cs="Tahoma"/>
      <w:sz w:val="16"/>
      <w:szCs w:val="16"/>
    </w:rPr>
  </w:style>
  <w:style w:type="character" w:customStyle="1" w:styleId="a4">
    <w:name w:val="Текст выноски Знак"/>
    <w:basedOn w:val="a0"/>
    <w:link w:val="a3"/>
    <w:semiHidden/>
    <w:rsid w:val="00CA2412"/>
    <w:rPr>
      <w:rFonts w:ascii="Tahoma" w:eastAsiaTheme="minorEastAsia" w:hAnsi="Tahoma" w:cs="Tahoma"/>
      <w:sz w:val="16"/>
      <w:szCs w:val="16"/>
    </w:rPr>
  </w:style>
  <w:style w:type="character" w:customStyle="1" w:styleId="20">
    <w:name w:val="Заголовок 2 Знак"/>
    <w:basedOn w:val="a0"/>
    <w:link w:val="2"/>
    <w:semiHidden/>
    <w:rsid w:val="00CA2412"/>
    <w:rPr>
      <w:rFonts w:eastAsia="Calibri"/>
      <w:b/>
      <w:bCs/>
      <w:color w:val="000000"/>
      <w:sz w:val="24"/>
      <w:szCs w:val="24"/>
      <w:lang w:eastAsia="en-US"/>
    </w:rPr>
  </w:style>
  <w:style w:type="character" w:customStyle="1" w:styleId="30">
    <w:name w:val="Заголовок 3 Знак"/>
    <w:basedOn w:val="a0"/>
    <w:link w:val="3"/>
    <w:semiHidden/>
    <w:rsid w:val="00CA2412"/>
    <w:rPr>
      <w:b/>
      <w:bCs/>
      <w:sz w:val="24"/>
      <w:szCs w:val="24"/>
      <w:lang w:eastAsia="en-US"/>
    </w:rPr>
  </w:style>
  <w:style w:type="character" w:customStyle="1" w:styleId="40">
    <w:name w:val="Заголовок 4 Знак"/>
    <w:basedOn w:val="a0"/>
    <w:link w:val="4"/>
    <w:semiHidden/>
    <w:rsid w:val="00CA2412"/>
    <w:rPr>
      <w:b/>
      <w:bCs/>
      <w:sz w:val="24"/>
      <w:szCs w:val="24"/>
      <w:lang w:eastAsia="en-US"/>
    </w:rPr>
  </w:style>
  <w:style w:type="character" w:customStyle="1" w:styleId="60">
    <w:name w:val="Заголовок 6 Знак"/>
    <w:basedOn w:val="a0"/>
    <w:link w:val="6"/>
    <w:semiHidden/>
    <w:rsid w:val="00CA2412"/>
    <w:rPr>
      <w:rFonts w:ascii="Calibri" w:hAnsi="Calibri" w:cs="Calibri"/>
      <w:b/>
      <w:bCs/>
      <w:sz w:val="22"/>
      <w:szCs w:val="22"/>
      <w:lang w:eastAsia="en-US"/>
    </w:rPr>
  </w:style>
  <w:style w:type="character" w:styleId="a5">
    <w:name w:val="Hyperlink"/>
    <w:uiPriority w:val="99"/>
    <w:unhideWhenUsed/>
    <w:rsid w:val="00CA2412"/>
    <w:rPr>
      <w:rFonts w:ascii="Times New Roman" w:hAnsi="Times New Roman" w:cs="Times New Roman" w:hint="default"/>
      <w:color w:val="0000FF"/>
      <w:u w:val="single"/>
    </w:rPr>
  </w:style>
  <w:style w:type="character" w:styleId="a6">
    <w:name w:val="FollowedHyperlink"/>
    <w:basedOn w:val="a0"/>
    <w:uiPriority w:val="99"/>
    <w:semiHidden/>
    <w:unhideWhenUsed/>
    <w:rsid w:val="00CA2412"/>
    <w:rPr>
      <w:color w:val="800080" w:themeColor="followedHyperlink"/>
      <w:u w:val="single"/>
    </w:rPr>
  </w:style>
  <w:style w:type="paragraph" w:styleId="a7">
    <w:name w:val="Normal (Web)"/>
    <w:basedOn w:val="a"/>
    <w:semiHidden/>
    <w:unhideWhenUsed/>
    <w:rsid w:val="00CA2412"/>
    <w:pPr>
      <w:spacing w:before="100" w:beforeAutospacing="1" w:after="100" w:afterAutospacing="1"/>
    </w:pPr>
    <w:rPr>
      <w:rFonts w:eastAsia="Calibri"/>
    </w:rPr>
  </w:style>
  <w:style w:type="paragraph" w:styleId="11">
    <w:name w:val="toc 1"/>
    <w:basedOn w:val="a"/>
    <w:next w:val="a"/>
    <w:autoRedefine/>
    <w:uiPriority w:val="39"/>
    <w:semiHidden/>
    <w:unhideWhenUsed/>
    <w:rsid w:val="00CA2412"/>
    <w:pPr>
      <w:spacing w:before="120" w:after="120" w:line="276" w:lineRule="auto"/>
    </w:pPr>
    <w:rPr>
      <w:rFonts w:ascii="Calibri" w:eastAsia="Times New Roman" w:hAnsi="Calibri" w:cs="Calibri"/>
      <w:b/>
      <w:bCs/>
      <w:caps/>
      <w:sz w:val="20"/>
      <w:szCs w:val="20"/>
      <w:lang w:eastAsia="en-US"/>
    </w:rPr>
  </w:style>
  <w:style w:type="paragraph" w:styleId="21">
    <w:name w:val="toc 2"/>
    <w:basedOn w:val="a"/>
    <w:next w:val="a"/>
    <w:autoRedefine/>
    <w:uiPriority w:val="39"/>
    <w:semiHidden/>
    <w:unhideWhenUsed/>
    <w:rsid w:val="00CA2412"/>
    <w:pPr>
      <w:spacing w:line="276" w:lineRule="auto"/>
      <w:ind w:left="220"/>
    </w:pPr>
    <w:rPr>
      <w:rFonts w:ascii="Calibri" w:eastAsia="Times New Roman" w:hAnsi="Calibri" w:cs="Calibri"/>
      <w:smallCaps/>
      <w:sz w:val="20"/>
      <w:szCs w:val="20"/>
      <w:lang w:eastAsia="en-US"/>
    </w:rPr>
  </w:style>
  <w:style w:type="paragraph" w:styleId="31">
    <w:name w:val="toc 3"/>
    <w:basedOn w:val="a"/>
    <w:next w:val="a"/>
    <w:autoRedefine/>
    <w:uiPriority w:val="39"/>
    <w:semiHidden/>
    <w:unhideWhenUsed/>
    <w:rsid w:val="00CA2412"/>
    <w:pPr>
      <w:spacing w:line="276" w:lineRule="auto"/>
      <w:ind w:left="440"/>
    </w:pPr>
    <w:rPr>
      <w:rFonts w:ascii="Calibri" w:eastAsia="Times New Roman" w:hAnsi="Calibri" w:cs="Calibri"/>
      <w:i/>
      <w:iCs/>
      <w:sz w:val="20"/>
      <w:szCs w:val="20"/>
      <w:lang w:eastAsia="en-US"/>
    </w:rPr>
  </w:style>
  <w:style w:type="paragraph" w:styleId="41">
    <w:name w:val="toc 4"/>
    <w:basedOn w:val="a"/>
    <w:next w:val="a"/>
    <w:autoRedefine/>
    <w:uiPriority w:val="39"/>
    <w:semiHidden/>
    <w:unhideWhenUsed/>
    <w:rsid w:val="00CA2412"/>
    <w:pPr>
      <w:spacing w:line="276" w:lineRule="auto"/>
      <w:ind w:left="660"/>
    </w:pPr>
    <w:rPr>
      <w:rFonts w:ascii="Calibri" w:eastAsia="Times New Roman" w:hAnsi="Calibri" w:cs="Calibri"/>
      <w:sz w:val="18"/>
      <w:szCs w:val="18"/>
      <w:lang w:eastAsia="en-US"/>
    </w:rPr>
  </w:style>
  <w:style w:type="paragraph" w:styleId="5">
    <w:name w:val="toc 5"/>
    <w:basedOn w:val="a"/>
    <w:next w:val="a"/>
    <w:autoRedefine/>
    <w:semiHidden/>
    <w:unhideWhenUsed/>
    <w:rsid w:val="00CA2412"/>
    <w:pPr>
      <w:spacing w:line="276" w:lineRule="auto"/>
      <w:ind w:left="880"/>
    </w:pPr>
    <w:rPr>
      <w:rFonts w:ascii="Calibri" w:eastAsia="Times New Roman" w:hAnsi="Calibri" w:cs="Calibri"/>
      <w:sz w:val="18"/>
      <w:szCs w:val="18"/>
      <w:lang w:eastAsia="en-US"/>
    </w:rPr>
  </w:style>
  <w:style w:type="paragraph" w:styleId="61">
    <w:name w:val="toc 6"/>
    <w:basedOn w:val="a"/>
    <w:next w:val="a"/>
    <w:autoRedefine/>
    <w:semiHidden/>
    <w:unhideWhenUsed/>
    <w:rsid w:val="00CA2412"/>
    <w:pPr>
      <w:spacing w:line="276" w:lineRule="auto"/>
      <w:ind w:left="1100"/>
    </w:pPr>
    <w:rPr>
      <w:rFonts w:ascii="Calibri" w:eastAsia="Times New Roman" w:hAnsi="Calibri" w:cs="Calibri"/>
      <w:sz w:val="18"/>
      <w:szCs w:val="18"/>
      <w:lang w:eastAsia="en-US"/>
    </w:rPr>
  </w:style>
  <w:style w:type="paragraph" w:styleId="7">
    <w:name w:val="toc 7"/>
    <w:basedOn w:val="a"/>
    <w:next w:val="a"/>
    <w:autoRedefine/>
    <w:semiHidden/>
    <w:unhideWhenUsed/>
    <w:rsid w:val="00CA2412"/>
    <w:pPr>
      <w:spacing w:line="276" w:lineRule="auto"/>
      <w:ind w:left="1320"/>
    </w:pPr>
    <w:rPr>
      <w:rFonts w:ascii="Calibri" w:eastAsia="Times New Roman" w:hAnsi="Calibri" w:cs="Calibri"/>
      <w:sz w:val="18"/>
      <w:szCs w:val="18"/>
      <w:lang w:eastAsia="en-US"/>
    </w:rPr>
  </w:style>
  <w:style w:type="paragraph" w:styleId="8">
    <w:name w:val="toc 8"/>
    <w:basedOn w:val="a"/>
    <w:next w:val="a"/>
    <w:autoRedefine/>
    <w:semiHidden/>
    <w:unhideWhenUsed/>
    <w:rsid w:val="00CA2412"/>
    <w:pPr>
      <w:spacing w:line="276" w:lineRule="auto"/>
      <w:ind w:left="1540"/>
    </w:pPr>
    <w:rPr>
      <w:rFonts w:ascii="Calibri" w:eastAsia="Times New Roman" w:hAnsi="Calibri" w:cs="Calibri"/>
      <w:sz w:val="18"/>
      <w:szCs w:val="18"/>
      <w:lang w:eastAsia="en-US"/>
    </w:rPr>
  </w:style>
  <w:style w:type="paragraph" w:styleId="9">
    <w:name w:val="toc 9"/>
    <w:basedOn w:val="a"/>
    <w:next w:val="a"/>
    <w:autoRedefine/>
    <w:semiHidden/>
    <w:unhideWhenUsed/>
    <w:rsid w:val="00CA2412"/>
    <w:pPr>
      <w:spacing w:line="276" w:lineRule="auto"/>
      <w:ind w:left="1760"/>
    </w:pPr>
    <w:rPr>
      <w:rFonts w:ascii="Calibri" w:eastAsia="Times New Roman" w:hAnsi="Calibri" w:cs="Calibri"/>
      <w:sz w:val="18"/>
      <w:szCs w:val="18"/>
      <w:lang w:eastAsia="en-US"/>
    </w:rPr>
  </w:style>
  <w:style w:type="paragraph" w:styleId="a8">
    <w:name w:val="footnote text"/>
    <w:basedOn w:val="a"/>
    <w:link w:val="a9"/>
    <w:semiHidden/>
    <w:unhideWhenUsed/>
    <w:rsid w:val="00CA2412"/>
    <w:rPr>
      <w:rFonts w:eastAsia="Calibri"/>
      <w:sz w:val="20"/>
      <w:szCs w:val="20"/>
    </w:rPr>
  </w:style>
  <w:style w:type="character" w:customStyle="1" w:styleId="a9">
    <w:name w:val="Текст сноски Знак"/>
    <w:basedOn w:val="a0"/>
    <w:link w:val="a8"/>
    <w:semiHidden/>
    <w:rsid w:val="00CA2412"/>
    <w:rPr>
      <w:rFonts w:eastAsia="Calibri"/>
    </w:rPr>
  </w:style>
  <w:style w:type="paragraph" w:styleId="aa">
    <w:name w:val="annotation text"/>
    <w:basedOn w:val="a"/>
    <w:link w:val="ab"/>
    <w:semiHidden/>
    <w:unhideWhenUsed/>
    <w:rsid w:val="00CA2412"/>
    <w:pPr>
      <w:spacing w:after="200"/>
    </w:pPr>
    <w:rPr>
      <w:rFonts w:ascii="Calibri" w:eastAsia="Times New Roman" w:hAnsi="Calibri"/>
      <w:sz w:val="20"/>
      <w:szCs w:val="20"/>
      <w:lang w:eastAsia="en-US"/>
    </w:rPr>
  </w:style>
  <w:style w:type="character" w:customStyle="1" w:styleId="ab">
    <w:name w:val="Текст примечания Знак"/>
    <w:basedOn w:val="a0"/>
    <w:link w:val="aa"/>
    <w:semiHidden/>
    <w:rsid w:val="00CA2412"/>
    <w:rPr>
      <w:rFonts w:ascii="Calibri" w:hAnsi="Calibri"/>
      <w:lang w:eastAsia="en-US"/>
    </w:rPr>
  </w:style>
  <w:style w:type="paragraph" w:styleId="ac">
    <w:name w:val="header"/>
    <w:basedOn w:val="a"/>
    <w:link w:val="ad"/>
    <w:semiHidden/>
    <w:unhideWhenUsed/>
    <w:rsid w:val="00CA2412"/>
    <w:pPr>
      <w:tabs>
        <w:tab w:val="center" w:pos="4677"/>
        <w:tab w:val="right" w:pos="9355"/>
      </w:tabs>
    </w:pPr>
    <w:rPr>
      <w:rFonts w:ascii="Calibri" w:eastAsia="Times New Roman" w:hAnsi="Calibri"/>
      <w:sz w:val="22"/>
      <w:szCs w:val="22"/>
      <w:lang w:eastAsia="en-US"/>
    </w:rPr>
  </w:style>
  <w:style w:type="character" w:customStyle="1" w:styleId="ad">
    <w:name w:val="Верхний колонтитул Знак"/>
    <w:basedOn w:val="a0"/>
    <w:link w:val="ac"/>
    <w:semiHidden/>
    <w:rsid w:val="00CA2412"/>
    <w:rPr>
      <w:rFonts w:ascii="Calibri" w:hAnsi="Calibri"/>
      <w:sz w:val="22"/>
      <w:szCs w:val="22"/>
      <w:lang w:eastAsia="en-US"/>
    </w:rPr>
  </w:style>
  <w:style w:type="paragraph" w:styleId="ae">
    <w:name w:val="footer"/>
    <w:basedOn w:val="a"/>
    <w:link w:val="af"/>
    <w:semiHidden/>
    <w:unhideWhenUsed/>
    <w:rsid w:val="00CA2412"/>
    <w:pPr>
      <w:tabs>
        <w:tab w:val="center" w:pos="4677"/>
        <w:tab w:val="right" w:pos="9355"/>
      </w:tabs>
    </w:pPr>
    <w:rPr>
      <w:rFonts w:eastAsia="Calibri"/>
    </w:rPr>
  </w:style>
  <w:style w:type="character" w:customStyle="1" w:styleId="af">
    <w:name w:val="Нижний колонтитул Знак"/>
    <w:basedOn w:val="a0"/>
    <w:link w:val="ae"/>
    <w:semiHidden/>
    <w:rsid w:val="00CA2412"/>
    <w:rPr>
      <w:rFonts w:eastAsia="Calibri"/>
      <w:sz w:val="24"/>
      <w:szCs w:val="24"/>
    </w:rPr>
  </w:style>
  <w:style w:type="paragraph" w:styleId="af0">
    <w:name w:val="annotation subject"/>
    <w:basedOn w:val="aa"/>
    <w:next w:val="aa"/>
    <w:link w:val="af1"/>
    <w:semiHidden/>
    <w:unhideWhenUsed/>
    <w:rsid w:val="00CA2412"/>
    <w:rPr>
      <w:b/>
      <w:bCs/>
    </w:rPr>
  </w:style>
  <w:style w:type="character" w:customStyle="1" w:styleId="af1">
    <w:name w:val="Тема примечания Знак"/>
    <w:basedOn w:val="ab"/>
    <w:link w:val="af0"/>
    <w:semiHidden/>
    <w:rsid w:val="00CA2412"/>
    <w:rPr>
      <w:rFonts w:ascii="Calibri" w:hAnsi="Calibri"/>
      <w:b/>
      <w:bCs/>
      <w:lang w:eastAsia="en-US"/>
    </w:rPr>
  </w:style>
  <w:style w:type="paragraph" w:styleId="af2">
    <w:name w:val="List Paragraph"/>
    <w:basedOn w:val="a"/>
    <w:uiPriority w:val="34"/>
    <w:qFormat/>
    <w:rsid w:val="00CA2412"/>
    <w:pPr>
      <w:spacing w:after="200" w:line="276" w:lineRule="auto"/>
      <w:ind w:left="720"/>
      <w:contextualSpacing/>
    </w:pPr>
    <w:rPr>
      <w:rFonts w:ascii="Calibri" w:eastAsia="Calibri" w:hAnsi="Calibri"/>
      <w:sz w:val="22"/>
      <w:szCs w:val="22"/>
      <w:lang w:eastAsia="en-US"/>
    </w:rPr>
  </w:style>
  <w:style w:type="paragraph" w:customStyle="1" w:styleId="12">
    <w:name w:val="Абзац списка1"/>
    <w:basedOn w:val="a"/>
    <w:semiHidden/>
    <w:rsid w:val="00CA2412"/>
    <w:pPr>
      <w:spacing w:after="200" w:line="276" w:lineRule="auto"/>
      <w:ind w:left="720"/>
      <w:contextualSpacing/>
    </w:pPr>
    <w:rPr>
      <w:rFonts w:ascii="Calibri" w:eastAsia="Times New Roman" w:hAnsi="Calibri"/>
      <w:sz w:val="22"/>
      <w:szCs w:val="22"/>
      <w:lang w:eastAsia="en-US"/>
    </w:rPr>
  </w:style>
  <w:style w:type="paragraph" w:customStyle="1" w:styleId="13">
    <w:name w:val="Заголовок оглавления1"/>
    <w:basedOn w:val="1"/>
    <w:next w:val="a"/>
    <w:semiHidden/>
    <w:rsid w:val="00CA2412"/>
    <w:pPr>
      <w:keepNext/>
      <w:keepLines/>
      <w:pageBreakBefore w:val="0"/>
      <w:spacing w:before="240" w:beforeAutospacing="0" w:after="0" w:afterAutospacing="0" w:line="252" w:lineRule="auto"/>
      <w:outlineLvl w:val="9"/>
    </w:pPr>
    <w:rPr>
      <w:rFonts w:ascii="Cambria" w:eastAsia="Calibri" w:hAnsi="Cambria"/>
      <w:b w:val="0"/>
      <w:bCs w:val="0"/>
      <w:color w:val="365F91"/>
      <w:kern w:val="0"/>
      <w:sz w:val="32"/>
      <w:szCs w:val="32"/>
    </w:rPr>
  </w:style>
  <w:style w:type="character" w:styleId="af3">
    <w:name w:val="footnote reference"/>
    <w:semiHidden/>
    <w:unhideWhenUsed/>
    <w:rsid w:val="00CA2412"/>
    <w:rPr>
      <w:rFonts w:ascii="Times New Roman" w:hAnsi="Times New Roman" w:cs="Times New Roman" w:hint="default"/>
      <w:vertAlign w:val="superscript"/>
    </w:rPr>
  </w:style>
  <w:style w:type="character" w:styleId="af4">
    <w:name w:val="annotation reference"/>
    <w:semiHidden/>
    <w:unhideWhenUsed/>
    <w:rsid w:val="00CA2412"/>
    <w:rPr>
      <w:rFonts w:ascii="Times New Roman" w:hAnsi="Times New Roman" w:cs="Times New Roman" w:hint="default"/>
      <w:sz w:val="16"/>
      <w:szCs w:val="16"/>
    </w:rPr>
  </w:style>
  <w:style w:type="character" w:styleId="af5">
    <w:name w:val="page number"/>
    <w:semiHidden/>
    <w:unhideWhenUsed/>
    <w:rsid w:val="00CA2412"/>
    <w:rPr>
      <w:rFonts w:ascii="Times New Roman" w:hAnsi="Times New Roman" w:cs="Times New Roman" w:hint="default"/>
    </w:rPr>
  </w:style>
  <w:style w:type="table" w:styleId="af6">
    <w:name w:val="Table Grid"/>
    <w:basedOn w:val="a1"/>
    <w:rsid w:val="00CA2412"/>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1"/>
    <w:uiPriority w:val="59"/>
    <w:rsid w:val="00CA2412"/>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uiPriority w:val="59"/>
    <w:rsid w:val="00CA2412"/>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rsid w:val="00CA2412"/>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uiPriority w:val="59"/>
    <w:rsid w:val="00CA2412"/>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uiPriority w:val="59"/>
    <w:rsid w:val="00CA2412"/>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7">
    <w:name w:val="WW8Num7"/>
    <w:rsid w:val="00CA2412"/>
    <w:pPr>
      <w:numPr>
        <w:numId w:val="1"/>
      </w:numPr>
    </w:pPr>
  </w:style>
  <w:style w:type="numbering" w:customStyle="1" w:styleId="WW8Num30">
    <w:name w:val="WW8Num30"/>
    <w:rsid w:val="00CA2412"/>
    <w:pPr>
      <w:numPr>
        <w:numId w:val="5"/>
      </w:numPr>
    </w:pPr>
  </w:style>
  <w:style w:type="numbering" w:customStyle="1" w:styleId="WW8Num20">
    <w:name w:val="WW8Num20"/>
    <w:rsid w:val="00CA2412"/>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818692">
      <w:bodyDiv w:val="1"/>
      <w:marLeft w:val="0"/>
      <w:marRight w:val="0"/>
      <w:marTop w:val="0"/>
      <w:marBottom w:val="0"/>
      <w:divBdr>
        <w:top w:val="none" w:sz="0" w:space="0" w:color="auto"/>
        <w:left w:val="none" w:sz="0" w:space="0" w:color="auto"/>
        <w:bottom w:val="none" w:sz="0" w:space="0" w:color="auto"/>
        <w:right w:val="none" w:sz="0" w:space="0" w:color="auto"/>
      </w:divBdr>
    </w:div>
    <w:div w:id="694306337">
      <w:bodyDiv w:val="1"/>
      <w:marLeft w:val="0"/>
      <w:marRight w:val="0"/>
      <w:marTop w:val="0"/>
      <w:marBottom w:val="0"/>
      <w:divBdr>
        <w:top w:val="none" w:sz="0" w:space="0" w:color="auto"/>
        <w:left w:val="none" w:sz="0" w:space="0" w:color="auto"/>
        <w:bottom w:val="none" w:sz="0" w:space="0" w:color="auto"/>
        <w:right w:val="none" w:sz="0" w:space="0" w:color="auto"/>
      </w:divBdr>
    </w:div>
    <w:div w:id="747927461">
      <w:marLeft w:val="0"/>
      <w:marRight w:val="0"/>
      <w:marTop w:val="0"/>
      <w:marBottom w:val="0"/>
      <w:divBdr>
        <w:top w:val="none" w:sz="0" w:space="0" w:color="auto"/>
        <w:left w:val="none" w:sz="0" w:space="0" w:color="auto"/>
        <w:bottom w:val="none" w:sz="0" w:space="0" w:color="auto"/>
        <w:right w:val="none" w:sz="0" w:space="0" w:color="auto"/>
      </w:divBdr>
    </w:div>
    <w:div w:id="834493526">
      <w:bodyDiv w:val="1"/>
      <w:marLeft w:val="0"/>
      <w:marRight w:val="0"/>
      <w:marTop w:val="0"/>
      <w:marBottom w:val="0"/>
      <w:divBdr>
        <w:top w:val="none" w:sz="0" w:space="0" w:color="auto"/>
        <w:left w:val="none" w:sz="0" w:space="0" w:color="auto"/>
        <w:bottom w:val="none" w:sz="0" w:space="0" w:color="auto"/>
        <w:right w:val="none" w:sz="0" w:space="0" w:color="auto"/>
      </w:divBdr>
    </w:div>
    <w:div w:id="1032999667">
      <w:bodyDiv w:val="1"/>
      <w:marLeft w:val="0"/>
      <w:marRight w:val="0"/>
      <w:marTop w:val="0"/>
      <w:marBottom w:val="0"/>
      <w:divBdr>
        <w:top w:val="none" w:sz="0" w:space="0" w:color="auto"/>
        <w:left w:val="none" w:sz="0" w:space="0" w:color="auto"/>
        <w:bottom w:val="none" w:sz="0" w:space="0" w:color="auto"/>
        <w:right w:val="none" w:sz="0" w:space="0" w:color="auto"/>
      </w:divBdr>
    </w:div>
    <w:div w:id="1103453661">
      <w:bodyDiv w:val="1"/>
      <w:marLeft w:val="0"/>
      <w:marRight w:val="0"/>
      <w:marTop w:val="0"/>
      <w:marBottom w:val="0"/>
      <w:divBdr>
        <w:top w:val="none" w:sz="0" w:space="0" w:color="auto"/>
        <w:left w:val="none" w:sz="0" w:space="0" w:color="auto"/>
        <w:bottom w:val="none" w:sz="0" w:space="0" w:color="auto"/>
        <w:right w:val="none" w:sz="0" w:space="0" w:color="auto"/>
      </w:divBdr>
    </w:div>
    <w:div w:id="1247420283">
      <w:bodyDiv w:val="1"/>
      <w:marLeft w:val="0"/>
      <w:marRight w:val="0"/>
      <w:marTop w:val="0"/>
      <w:marBottom w:val="0"/>
      <w:divBdr>
        <w:top w:val="none" w:sz="0" w:space="0" w:color="auto"/>
        <w:left w:val="none" w:sz="0" w:space="0" w:color="auto"/>
        <w:bottom w:val="none" w:sz="0" w:space="0" w:color="auto"/>
        <w:right w:val="none" w:sz="0" w:space="0" w:color="auto"/>
      </w:divBdr>
    </w:div>
    <w:div w:id="1345861220">
      <w:bodyDiv w:val="1"/>
      <w:marLeft w:val="0"/>
      <w:marRight w:val="0"/>
      <w:marTop w:val="0"/>
      <w:marBottom w:val="0"/>
      <w:divBdr>
        <w:top w:val="none" w:sz="0" w:space="0" w:color="auto"/>
        <w:left w:val="none" w:sz="0" w:space="0" w:color="auto"/>
        <w:bottom w:val="none" w:sz="0" w:space="0" w:color="auto"/>
        <w:right w:val="none" w:sz="0" w:space="0" w:color="auto"/>
      </w:divBdr>
    </w:div>
    <w:div w:id="1605964379">
      <w:marLeft w:val="0"/>
      <w:marRight w:val="0"/>
      <w:marTop w:val="0"/>
      <w:marBottom w:val="0"/>
      <w:divBdr>
        <w:top w:val="none" w:sz="0" w:space="0" w:color="auto"/>
        <w:left w:val="none" w:sz="0" w:space="0" w:color="auto"/>
        <w:bottom w:val="none" w:sz="0" w:space="0" w:color="auto"/>
        <w:right w:val="none" w:sz="0" w:space="0" w:color="auto"/>
      </w:divBdr>
    </w:div>
    <w:div w:id="1696691620">
      <w:marLeft w:val="0"/>
      <w:marRight w:val="0"/>
      <w:marTop w:val="0"/>
      <w:marBottom w:val="0"/>
      <w:divBdr>
        <w:top w:val="none" w:sz="0" w:space="0" w:color="auto"/>
        <w:left w:val="none" w:sz="0" w:space="0" w:color="auto"/>
        <w:bottom w:val="none" w:sz="0" w:space="0" w:color="auto"/>
        <w:right w:val="none" w:sz="0" w:space="0" w:color="auto"/>
      </w:divBdr>
    </w:div>
    <w:div w:id="180384506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ob.ru" TargetMode="External"/><Relationship Id="rId13" Type="http://schemas.openxmlformats.org/officeDocument/2006/relationships/hyperlink" Target="file:///C:\Users\pc\AppData\Local\Temp\Rar$DIa8080.4296\&#1041;1.&#1054;.05.01%20&#1054;&#1073;&#1097;&#1072;&#1103;%20&#1087;&#1089;&#1080;&#1093;&#1086;&#1083;&#1086;&#1075;&#1080;&#1103;%20(&#1089;%20&#1087;&#1088;&#1072;&#1082;&#1090;&#1080;&#1082;&#1091;&#1084;&#1086;&#1084;).doc" TargetMode="External"/><Relationship Id="rId18" Type="http://schemas.openxmlformats.org/officeDocument/2006/relationships/hyperlink" Target="file:///C:\Users\pc\AppData\Local\Temp\Rar$DIa8080.4296\&#1041;1.&#1054;.05.01%20&#1054;&#1073;&#1097;&#1072;&#1103;%20&#1087;&#1089;&#1080;&#1093;&#1086;&#1083;&#1086;&#1075;&#1080;&#1103;%20(&#1089;%20&#1087;&#1088;&#1072;&#1082;&#1090;&#1080;&#1082;&#1091;&#1084;&#1086;&#1084;).doc" TargetMode="External"/><Relationship Id="rId26" Type="http://schemas.openxmlformats.org/officeDocument/2006/relationships/hyperlink" Target="file:///C:\Users\pc\AppData\Local\Temp\Rar$DIa8080.4296\&#1041;1.&#1054;.05.01%20&#1054;&#1073;&#1097;&#1072;&#1103;%20&#1087;&#1089;&#1080;&#1093;&#1086;&#1083;&#1086;&#1075;&#1080;&#1103;%20(&#1089;%20&#1087;&#1088;&#1072;&#1082;&#1090;&#1080;&#1082;&#1091;&#1084;&#1086;&#1084;).doc" TargetMode="External"/><Relationship Id="rId39" Type="http://schemas.openxmlformats.org/officeDocument/2006/relationships/hyperlink" Target="http://www.studentlibrary.ru/doc/ISBN9785392022656-SCN0000/000.html" TargetMode="External"/><Relationship Id="rId3" Type="http://schemas.openxmlformats.org/officeDocument/2006/relationships/styles" Target="styles.xml"/><Relationship Id="rId21" Type="http://schemas.openxmlformats.org/officeDocument/2006/relationships/hyperlink" Target="file:///C:\Users\pc\AppData\Local\Temp\Rar$DIa8080.4296\&#1041;1.&#1054;.05.01%20&#1054;&#1073;&#1097;&#1072;&#1103;%20&#1087;&#1089;&#1080;&#1093;&#1086;&#1083;&#1086;&#1075;&#1080;&#1103;%20(&#1089;%20&#1087;&#1088;&#1072;&#1082;&#1090;&#1080;&#1082;&#1091;&#1084;&#1086;&#1084;).doc" TargetMode="External"/><Relationship Id="rId34" Type="http://schemas.openxmlformats.org/officeDocument/2006/relationships/hyperlink" Target="http://www.studentlibrary.ru/doc/ISBN9785970425022-0000/000.html" TargetMode="External"/><Relationship Id="rId42" Type="http://schemas.openxmlformats.org/officeDocument/2006/relationships/theme" Target="theme/theme1.xml"/><Relationship Id="rId7" Type="http://schemas.openxmlformats.org/officeDocument/2006/relationships/hyperlink" Target="http://www.psyjournals.ru" TargetMode="External"/><Relationship Id="rId12" Type="http://schemas.openxmlformats.org/officeDocument/2006/relationships/hyperlink" Target="file:///C:\Users\pc\AppData\Local\Temp\Rar$DIa8080.4296\&#1041;1.&#1054;.05.01%20&#1054;&#1073;&#1097;&#1072;&#1103;%20&#1087;&#1089;&#1080;&#1093;&#1086;&#1083;&#1086;&#1075;&#1080;&#1103;%20(&#1089;%20&#1087;&#1088;&#1072;&#1082;&#1090;&#1080;&#1082;&#1091;&#1084;&#1086;&#1084;).doc" TargetMode="External"/><Relationship Id="rId17" Type="http://schemas.openxmlformats.org/officeDocument/2006/relationships/hyperlink" Target="file:///C:\Users\pc\AppData\Local\Temp\Rar$DIa8080.4296\&#1041;1.&#1054;.05.01%20&#1054;&#1073;&#1097;&#1072;&#1103;%20&#1087;&#1089;&#1080;&#1093;&#1086;&#1083;&#1086;&#1075;&#1080;&#1103;%20(&#1089;%20&#1087;&#1088;&#1072;&#1082;&#1090;&#1080;&#1082;&#1091;&#1084;&#1086;&#1084;).doc" TargetMode="External"/><Relationship Id="rId25" Type="http://schemas.openxmlformats.org/officeDocument/2006/relationships/hyperlink" Target="file:///C:\Users\pc\AppData\Local\Temp\Rar$DIa8080.4296\&#1041;1.&#1054;.05.01%20&#1054;&#1073;&#1097;&#1072;&#1103;%20&#1087;&#1089;&#1080;&#1093;&#1086;&#1083;&#1086;&#1075;&#1080;&#1103;%20(&#1089;%20&#1087;&#1088;&#1072;&#1082;&#1090;&#1080;&#1082;&#1091;&#1084;&#1086;&#1084;).doc" TargetMode="External"/><Relationship Id="rId33" Type="http://schemas.openxmlformats.org/officeDocument/2006/relationships/hyperlink" Target="http://znanium.com/bookread2.php?book=563101" TargetMode="External"/><Relationship Id="rId38" Type="http://schemas.openxmlformats.org/officeDocument/2006/relationships/hyperlink" Target="https://e.lanbook.com/reader/book/30538/" TargetMode="External"/><Relationship Id="rId2" Type="http://schemas.openxmlformats.org/officeDocument/2006/relationships/numbering" Target="numbering.xml"/><Relationship Id="rId16" Type="http://schemas.openxmlformats.org/officeDocument/2006/relationships/hyperlink" Target="file:///C:\Users\pc\AppData\Local\Temp\Rar$DIa8080.4296\&#1041;1.&#1054;.05.01%20&#1054;&#1073;&#1097;&#1072;&#1103;%20&#1087;&#1089;&#1080;&#1093;&#1086;&#1083;&#1086;&#1075;&#1080;&#1103;%20(&#1089;%20&#1087;&#1088;&#1072;&#1082;&#1090;&#1080;&#1082;&#1091;&#1084;&#1086;&#1084;).doc" TargetMode="External"/><Relationship Id="rId20" Type="http://schemas.openxmlformats.org/officeDocument/2006/relationships/hyperlink" Target="file:///C:\Users\pc\AppData\Local\Temp\Rar$DIa8080.4296\&#1041;1.&#1054;.05.01%20&#1054;&#1073;&#1097;&#1072;&#1103;%20&#1087;&#1089;&#1080;&#1093;&#1086;&#1083;&#1086;&#1075;&#1080;&#1103;%20(&#1089;%20&#1087;&#1088;&#1072;&#1082;&#1090;&#1080;&#1082;&#1091;&#1084;&#1086;&#1084;).doc" TargetMode="External"/><Relationship Id="rId29" Type="http://schemas.openxmlformats.org/officeDocument/2006/relationships/hyperlink" Target="file:///C:\Users\pc\AppData\Local\Temp\Rar$DIa8080.4296\&#1041;1.&#1054;.05.01%20&#1054;&#1073;&#1097;&#1072;&#1103;%20&#1087;&#1089;&#1080;&#1093;&#1086;&#1083;&#1086;&#1075;&#1080;&#1103;%20(&#1089;%20&#1087;&#1088;&#1072;&#1082;&#1090;&#1080;&#1082;&#1091;&#1084;&#1086;&#1084;).doc"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file:///C:\Users\pc\AppData\Local\Temp\Rar$DIa8080.4296\&#1041;1.&#1054;.05.01%20&#1054;&#1073;&#1097;&#1072;&#1103;%20&#1087;&#1089;&#1080;&#1093;&#1086;&#1083;&#1086;&#1075;&#1080;&#1103;%20(&#1089;%20&#1087;&#1088;&#1072;&#1082;&#1090;&#1080;&#1082;&#1091;&#1084;&#1086;&#1084;).doc" TargetMode="External"/><Relationship Id="rId24" Type="http://schemas.openxmlformats.org/officeDocument/2006/relationships/hyperlink" Target="file:///C:\Users\pc\AppData\Local\Temp\Rar$DIa8080.4296\&#1041;1.&#1054;.05.01%20&#1054;&#1073;&#1097;&#1072;&#1103;%20&#1087;&#1089;&#1080;&#1093;&#1086;&#1083;&#1086;&#1075;&#1080;&#1103;%20(&#1089;%20&#1087;&#1088;&#1072;&#1082;&#1090;&#1080;&#1082;&#1091;&#1084;&#1086;&#1084;).doc" TargetMode="External"/><Relationship Id="rId32" Type="http://schemas.openxmlformats.org/officeDocument/2006/relationships/hyperlink" Target="http://znanium.com/bookread2.php?book=702837" TargetMode="External"/><Relationship Id="rId37" Type="http://schemas.openxmlformats.org/officeDocument/2006/relationships/hyperlink" Target="https://e.lanbook.com/reader/book/43899/" TargetMode="External"/><Relationship Id="rId40" Type="http://schemas.openxmlformats.org/officeDocument/2006/relationships/hyperlink" Target="http://www.studentlibrary.ru/doc/ISBN9785906131270-SCN0000/000.html" TargetMode="External"/><Relationship Id="rId5" Type="http://schemas.openxmlformats.org/officeDocument/2006/relationships/webSettings" Target="webSettings.xml"/><Relationship Id="rId15" Type="http://schemas.openxmlformats.org/officeDocument/2006/relationships/hyperlink" Target="file:///C:\Users\pc\AppData\Local\Temp\Rar$DIa8080.4296\&#1041;1.&#1054;.05.01%20&#1054;&#1073;&#1097;&#1072;&#1103;%20&#1087;&#1089;&#1080;&#1093;&#1086;&#1083;&#1086;&#1075;&#1080;&#1103;%20(&#1089;%20&#1087;&#1088;&#1072;&#1082;&#1090;&#1080;&#1082;&#1091;&#1084;&#1086;&#1084;).doc" TargetMode="External"/><Relationship Id="rId23" Type="http://schemas.openxmlformats.org/officeDocument/2006/relationships/hyperlink" Target="file:///C:\Users\pc\AppData\Local\Temp\Rar$DIa8080.4296\&#1041;1.&#1054;.05.01%20&#1054;&#1073;&#1097;&#1072;&#1103;%20&#1087;&#1089;&#1080;&#1093;&#1086;&#1083;&#1086;&#1075;&#1080;&#1103;%20(&#1089;%20&#1087;&#1088;&#1072;&#1082;&#1090;&#1080;&#1082;&#1091;&#1084;&#1086;&#1084;).doc" TargetMode="External"/><Relationship Id="rId28" Type="http://schemas.openxmlformats.org/officeDocument/2006/relationships/hyperlink" Target="file:///C:\Users\pc\AppData\Local\Temp\Rar$DIa8080.4296\&#1041;1.&#1054;.05.01%20&#1054;&#1073;&#1097;&#1072;&#1103;%20&#1087;&#1089;&#1080;&#1093;&#1086;&#1083;&#1086;&#1075;&#1080;&#1103;%20(&#1089;%20&#1087;&#1088;&#1072;&#1082;&#1090;&#1080;&#1082;&#1091;&#1084;&#1086;&#1084;).doc" TargetMode="External"/><Relationship Id="rId36" Type="http://schemas.openxmlformats.org/officeDocument/2006/relationships/hyperlink" Target="https://e.lanbook.com/reader/book/30535/" TargetMode="External"/><Relationship Id="rId10" Type="http://schemas.openxmlformats.org/officeDocument/2006/relationships/hyperlink" Target="file:///C:\Users\pc\AppData\Local\Temp\Rar$DIa8080.4296\&#1041;1.&#1054;.05.01%20&#1054;&#1073;&#1097;&#1072;&#1103;%20&#1087;&#1089;&#1080;&#1093;&#1086;&#1083;&#1086;&#1075;&#1080;&#1103;%20(&#1089;%20&#1087;&#1088;&#1072;&#1082;&#1090;&#1080;&#1082;&#1091;&#1084;&#1086;&#1084;).doc" TargetMode="External"/><Relationship Id="rId19" Type="http://schemas.openxmlformats.org/officeDocument/2006/relationships/hyperlink" Target="file:///C:\Users\pc\AppData\Local\Temp\Rar$DIa8080.4296\&#1041;1.&#1054;.05.01%20&#1054;&#1073;&#1097;&#1072;&#1103;%20&#1087;&#1089;&#1080;&#1093;&#1086;&#1083;&#1086;&#1075;&#1080;&#1103;%20(&#1089;%20&#1087;&#1088;&#1072;&#1082;&#1090;&#1080;&#1082;&#1091;&#1084;&#1086;&#1084;).doc" TargetMode="External"/><Relationship Id="rId31" Type="http://schemas.openxmlformats.org/officeDocument/2006/relationships/hyperlink" Target="file:///C:\Users\pc\AppData\Local\Temp\Rar$DIa8080.4296\&#1041;1.&#1054;.05.01%20&#1054;&#1073;&#1097;&#1072;&#1103;%20&#1087;&#1089;&#1080;&#1093;&#1086;&#1083;&#1086;&#1075;&#1080;&#1103;%20(&#1089;%20&#1087;&#1088;&#1072;&#1082;&#1090;&#1080;&#1082;&#1091;&#1084;&#1086;&#1084;).doc" TargetMode="External"/><Relationship Id="rId4" Type="http://schemas.openxmlformats.org/officeDocument/2006/relationships/settings" Target="settings.xml"/><Relationship Id="rId9" Type="http://schemas.openxmlformats.org/officeDocument/2006/relationships/hyperlink" Target="http://www.pedlib.ru" TargetMode="External"/><Relationship Id="rId14" Type="http://schemas.openxmlformats.org/officeDocument/2006/relationships/hyperlink" Target="file:///C:\Users\pc\AppData\Local\Temp\Rar$DIa8080.4296\&#1041;1.&#1054;.05.01%20&#1054;&#1073;&#1097;&#1072;&#1103;%20&#1087;&#1089;&#1080;&#1093;&#1086;&#1083;&#1086;&#1075;&#1080;&#1103;%20(&#1089;%20&#1087;&#1088;&#1072;&#1082;&#1090;&#1080;&#1082;&#1091;&#1084;&#1086;&#1084;).doc" TargetMode="External"/><Relationship Id="rId22" Type="http://schemas.openxmlformats.org/officeDocument/2006/relationships/hyperlink" Target="file:///C:\Users\pc\AppData\Local\Temp\Rar$DIa8080.4296\&#1041;1.&#1054;.05.01%20&#1054;&#1073;&#1097;&#1072;&#1103;%20&#1087;&#1089;&#1080;&#1093;&#1086;&#1083;&#1086;&#1075;&#1080;&#1103;%20(&#1089;%20&#1087;&#1088;&#1072;&#1082;&#1090;&#1080;&#1082;&#1091;&#1084;&#1086;&#1084;).doc" TargetMode="External"/><Relationship Id="rId27" Type="http://schemas.openxmlformats.org/officeDocument/2006/relationships/hyperlink" Target="file:///C:\Users\pc\AppData\Local\Temp\Rar$DIa8080.4296\&#1041;1.&#1054;.05.01%20&#1054;&#1073;&#1097;&#1072;&#1103;%20&#1087;&#1089;&#1080;&#1093;&#1086;&#1083;&#1086;&#1075;&#1080;&#1103;%20(&#1089;%20&#1087;&#1088;&#1072;&#1082;&#1090;&#1080;&#1082;&#1091;&#1084;&#1086;&#1084;).doc" TargetMode="External"/><Relationship Id="rId30" Type="http://schemas.openxmlformats.org/officeDocument/2006/relationships/hyperlink" Target="file:///C:\Users\pc\AppData\Local\Temp\Rar$DIa8080.4296\&#1041;1.&#1054;.05.01%20&#1054;&#1073;&#1097;&#1072;&#1103;%20&#1087;&#1089;&#1080;&#1093;&#1086;&#1083;&#1086;&#1075;&#1080;&#1103;%20(&#1089;%20&#1087;&#1088;&#1072;&#1082;&#1090;&#1080;&#1082;&#1091;&#1084;&#1086;&#1084;).doc" TargetMode="External"/><Relationship Id="rId35" Type="http://schemas.openxmlformats.org/officeDocument/2006/relationships/hyperlink" Target="http://znanium.com/bookread2.php?book=51107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C60FA-8893-4F97-B32A-BCDB50925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13018</Words>
  <Characters>74208</Characters>
  <Application>Microsoft Office Word</Application>
  <DocSecurity>0</DocSecurity>
  <Lines>618</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Sveta</cp:lastModifiedBy>
  <cp:revision>2</cp:revision>
  <cp:lastPrinted>2021-06-30T19:09:00Z</cp:lastPrinted>
  <dcterms:created xsi:type="dcterms:W3CDTF">2025-06-23T13:23:00Z</dcterms:created>
  <dcterms:modified xsi:type="dcterms:W3CDTF">2025-06-23T13:23:00Z</dcterms:modified>
</cp:coreProperties>
</file>