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12FD" w:rsidRDefault="006F7DE7" w:rsidP="00383619">
      <w:pPr>
        <w:rPr>
          <w:rFonts w:eastAsia="Times New Roman"/>
          <w:vanish/>
          <w:sz w:val="20"/>
          <w:szCs w:val="20"/>
        </w:rPr>
      </w:pPr>
      <w:r w:rsidRPr="006F7DE7">
        <w:rPr>
          <w:rFonts w:eastAsia="Times New Roman"/>
          <w:noProof/>
          <w:sz w:val="20"/>
          <w:szCs w:val="20"/>
        </w:rPr>
        <w:drawing>
          <wp:inline distT="0" distB="0" distL="0" distR="0">
            <wp:extent cx="6299835" cy="8910220"/>
            <wp:effectExtent l="0" t="0" r="5715" b="5715"/>
            <wp:docPr id="1" name="Рисунок 1" descr="C:\Users\sveta\Desktop\Титульники БиНО 2025 скан\Генетик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veta\Desktop\Титульники БиНО 2025 скан\Генетика.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299835" cy="8910220"/>
                    </a:xfrm>
                    <a:prstGeom prst="rect">
                      <a:avLst/>
                    </a:prstGeom>
                    <a:noFill/>
                    <a:ln>
                      <a:noFill/>
                    </a:ln>
                  </pic:spPr>
                </pic:pic>
              </a:graphicData>
            </a:graphic>
          </wp:inline>
        </w:drawing>
      </w:r>
      <w:r w:rsidR="002717B3">
        <w:rPr>
          <w:rFonts w:eastAsia="Times New Roman"/>
          <w:sz w:val="20"/>
          <w:szCs w:val="20"/>
        </w:rPr>
        <w:br w:type="page"/>
      </w: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9921"/>
      </w:tblGrid>
      <w:tr w:rsidR="005D12FD">
        <w:trPr>
          <w:tblCellSpacing w:w="15" w:type="dxa"/>
          <w:jc w:val="center"/>
        </w:trPr>
        <w:tc>
          <w:tcPr>
            <w:tcW w:w="0" w:type="auto"/>
            <w:vAlign w:val="center"/>
            <w:hideMark/>
          </w:tcPr>
          <w:p w:rsidR="005D12FD" w:rsidRDefault="002717B3" w:rsidP="00886BD0">
            <w:pPr>
              <w:jc w:val="center"/>
              <w:rPr>
                <w:rFonts w:eastAsia="Times New Roman"/>
                <w:sz w:val="20"/>
                <w:szCs w:val="20"/>
              </w:rPr>
            </w:pPr>
            <w:r>
              <w:rPr>
                <w:rFonts w:eastAsia="Times New Roman"/>
                <w:b/>
                <w:bCs/>
                <w:sz w:val="20"/>
                <w:szCs w:val="20"/>
              </w:rPr>
              <w:t>Содержание</w:t>
            </w:r>
          </w:p>
        </w:tc>
      </w:tr>
      <w:tr w:rsidR="005D12FD">
        <w:trPr>
          <w:tblCellSpacing w:w="15" w:type="dxa"/>
          <w:jc w:val="center"/>
        </w:trPr>
        <w:tc>
          <w:tcPr>
            <w:tcW w:w="0" w:type="auto"/>
            <w:vAlign w:val="center"/>
            <w:hideMark/>
          </w:tcPr>
          <w:p w:rsidR="005D12FD" w:rsidRDefault="002717B3">
            <w:pPr>
              <w:ind w:firstLine="525"/>
              <w:jc w:val="both"/>
              <w:rPr>
                <w:rFonts w:eastAsia="Times New Roman"/>
                <w:sz w:val="20"/>
                <w:szCs w:val="20"/>
              </w:rPr>
            </w:pPr>
            <w:r>
              <w:rPr>
                <w:rFonts w:eastAsia="Times New Roman"/>
                <w:sz w:val="20"/>
                <w:szCs w:val="20"/>
              </w:rPr>
              <w:t xml:space="preserve">1. Перечень планируемых результатов обучения по </w:t>
            </w:r>
            <w:proofErr w:type="spellStart"/>
            <w:r>
              <w:rPr>
                <w:rFonts w:eastAsia="Times New Roman"/>
                <w:sz w:val="20"/>
                <w:szCs w:val="20"/>
              </w:rPr>
              <w:t>дисциплинe</w:t>
            </w:r>
            <w:proofErr w:type="spellEnd"/>
            <w:r>
              <w:rPr>
                <w:rFonts w:eastAsia="Times New Roman"/>
                <w:sz w:val="20"/>
                <w:szCs w:val="20"/>
              </w:rPr>
              <w:t xml:space="preserve"> (модулю), соотнесенных с планируемыми результатами освоения ОПОП ВО</w:t>
            </w:r>
          </w:p>
        </w:tc>
      </w:tr>
      <w:tr w:rsidR="005D12FD">
        <w:trPr>
          <w:tblCellSpacing w:w="15" w:type="dxa"/>
          <w:jc w:val="center"/>
        </w:trPr>
        <w:tc>
          <w:tcPr>
            <w:tcW w:w="0" w:type="auto"/>
            <w:vAlign w:val="center"/>
            <w:hideMark/>
          </w:tcPr>
          <w:p w:rsidR="005D12FD" w:rsidRDefault="002717B3">
            <w:pPr>
              <w:ind w:firstLine="525"/>
              <w:jc w:val="both"/>
              <w:rPr>
                <w:rFonts w:eastAsia="Times New Roman"/>
                <w:sz w:val="20"/>
                <w:szCs w:val="20"/>
              </w:rPr>
            </w:pPr>
            <w:r>
              <w:rPr>
                <w:rFonts w:eastAsia="Times New Roman"/>
                <w:sz w:val="20"/>
                <w:szCs w:val="20"/>
              </w:rPr>
              <w:t>2. Место дисциплины (модуля) в структуре ОПОП ВО</w:t>
            </w:r>
          </w:p>
        </w:tc>
      </w:tr>
      <w:tr w:rsidR="005D12FD">
        <w:trPr>
          <w:tblCellSpacing w:w="15" w:type="dxa"/>
          <w:jc w:val="center"/>
        </w:trPr>
        <w:tc>
          <w:tcPr>
            <w:tcW w:w="0" w:type="auto"/>
            <w:vAlign w:val="center"/>
            <w:hideMark/>
          </w:tcPr>
          <w:p w:rsidR="005D12FD" w:rsidRDefault="002717B3">
            <w:pPr>
              <w:ind w:firstLine="525"/>
              <w:jc w:val="both"/>
              <w:rPr>
                <w:rFonts w:eastAsia="Times New Roman"/>
                <w:sz w:val="20"/>
                <w:szCs w:val="20"/>
              </w:rPr>
            </w:pPr>
            <w:r>
              <w:rPr>
                <w:rFonts w:eastAsia="Times New Roman"/>
                <w:sz w:val="20"/>
                <w:szCs w:val="20"/>
              </w:rPr>
              <w:t>3. Объем дисциплины (модуля) в зачетных единицах с указанием количества часов, выделенных на контактную работу обучающихся с преподавателем (по видам учебных занятий) и на самостоятельную работу обучающихся</w:t>
            </w:r>
          </w:p>
        </w:tc>
      </w:tr>
      <w:tr w:rsidR="005D12FD">
        <w:trPr>
          <w:tblCellSpacing w:w="15" w:type="dxa"/>
          <w:jc w:val="center"/>
        </w:trPr>
        <w:tc>
          <w:tcPr>
            <w:tcW w:w="0" w:type="auto"/>
            <w:vAlign w:val="center"/>
            <w:hideMark/>
          </w:tcPr>
          <w:p w:rsidR="005D12FD" w:rsidRDefault="002717B3">
            <w:pPr>
              <w:ind w:firstLine="525"/>
              <w:jc w:val="both"/>
              <w:rPr>
                <w:rFonts w:eastAsia="Times New Roman"/>
                <w:sz w:val="20"/>
                <w:szCs w:val="20"/>
              </w:rPr>
            </w:pPr>
            <w:r>
              <w:rPr>
                <w:rFonts w:eastAsia="Times New Roman"/>
                <w:sz w:val="20"/>
                <w:szCs w:val="20"/>
              </w:rPr>
              <w:t>4. Содержание дисциплины (модуля), структурированное по темам (разделам) с указанием отведенного на них количества академических часов и видов учебных занятий</w:t>
            </w:r>
          </w:p>
        </w:tc>
      </w:tr>
      <w:tr w:rsidR="005D12FD">
        <w:trPr>
          <w:tblCellSpacing w:w="15" w:type="dxa"/>
          <w:jc w:val="center"/>
        </w:trPr>
        <w:tc>
          <w:tcPr>
            <w:tcW w:w="0" w:type="auto"/>
            <w:vAlign w:val="center"/>
            <w:hideMark/>
          </w:tcPr>
          <w:p w:rsidR="005D12FD" w:rsidRDefault="002717B3">
            <w:pPr>
              <w:ind w:firstLine="525"/>
              <w:jc w:val="both"/>
              <w:rPr>
                <w:rFonts w:eastAsia="Times New Roman"/>
                <w:sz w:val="20"/>
                <w:szCs w:val="20"/>
              </w:rPr>
            </w:pPr>
            <w:r>
              <w:rPr>
                <w:rFonts w:eastAsia="Times New Roman"/>
                <w:sz w:val="20"/>
                <w:szCs w:val="20"/>
              </w:rPr>
              <w:t xml:space="preserve">4.1. Структура и тематический план контактной и самостоятельной работы по </w:t>
            </w:r>
            <w:proofErr w:type="spellStart"/>
            <w:r>
              <w:rPr>
                <w:rFonts w:eastAsia="Times New Roman"/>
                <w:sz w:val="20"/>
                <w:szCs w:val="20"/>
              </w:rPr>
              <w:t>дисциплинe</w:t>
            </w:r>
            <w:proofErr w:type="spellEnd"/>
            <w:r>
              <w:rPr>
                <w:rFonts w:eastAsia="Times New Roman"/>
                <w:sz w:val="20"/>
                <w:szCs w:val="20"/>
              </w:rPr>
              <w:t xml:space="preserve"> (модулю)</w:t>
            </w:r>
          </w:p>
        </w:tc>
      </w:tr>
      <w:tr w:rsidR="005D12FD">
        <w:trPr>
          <w:tblCellSpacing w:w="15" w:type="dxa"/>
          <w:jc w:val="center"/>
        </w:trPr>
        <w:tc>
          <w:tcPr>
            <w:tcW w:w="0" w:type="auto"/>
            <w:vAlign w:val="center"/>
            <w:hideMark/>
          </w:tcPr>
          <w:p w:rsidR="005D12FD" w:rsidRDefault="002717B3">
            <w:pPr>
              <w:ind w:firstLine="525"/>
              <w:jc w:val="both"/>
              <w:rPr>
                <w:rFonts w:eastAsia="Times New Roman"/>
                <w:sz w:val="20"/>
                <w:szCs w:val="20"/>
              </w:rPr>
            </w:pPr>
            <w:r>
              <w:rPr>
                <w:rFonts w:eastAsia="Times New Roman"/>
                <w:sz w:val="20"/>
                <w:szCs w:val="20"/>
              </w:rPr>
              <w:t>4.2. Содержание дисциплины (модуля)</w:t>
            </w:r>
          </w:p>
        </w:tc>
      </w:tr>
      <w:tr w:rsidR="005D12FD">
        <w:trPr>
          <w:tblCellSpacing w:w="15" w:type="dxa"/>
          <w:jc w:val="center"/>
        </w:trPr>
        <w:tc>
          <w:tcPr>
            <w:tcW w:w="0" w:type="auto"/>
            <w:vAlign w:val="center"/>
            <w:hideMark/>
          </w:tcPr>
          <w:p w:rsidR="005D12FD" w:rsidRDefault="002717B3">
            <w:pPr>
              <w:ind w:firstLine="525"/>
              <w:jc w:val="both"/>
              <w:rPr>
                <w:rFonts w:eastAsia="Times New Roman"/>
                <w:sz w:val="20"/>
                <w:szCs w:val="20"/>
              </w:rPr>
            </w:pPr>
            <w:r>
              <w:rPr>
                <w:rFonts w:eastAsia="Times New Roman"/>
                <w:sz w:val="20"/>
                <w:szCs w:val="20"/>
              </w:rPr>
              <w:t xml:space="preserve">5. Перечень учебно-методического обеспечения для самостоятельной работы обучающихся по </w:t>
            </w:r>
            <w:proofErr w:type="spellStart"/>
            <w:r>
              <w:rPr>
                <w:rFonts w:eastAsia="Times New Roman"/>
                <w:sz w:val="20"/>
                <w:szCs w:val="20"/>
              </w:rPr>
              <w:t>дисциплинe</w:t>
            </w:r>
            <w:proofErr w:type="spellEnd"/>
            <w:r>
              <w:rPr>
                <w:rFonts w:eastAsia="Times New Roman"/>
                <w:sz w:val="20"/>
                <w:szCs w:val="20"/>
              </w:rPr>
              <w:t xml:space="preserve"> (модулю)</w:t>
            </w:r>
          </w:p>
        </w:tc>
      </w:tr>
      <w:tr w:rsidR="005D12FD">
        <w:trPr>
          <w:tblCellSpacing w:w="15" w:type="dxa"/>
          <w:jc w:val="center"/>
        </w:trPr>
        <w:tc>
          <w:tcPr>
            <w:tcW w:w="0" w:type="auto"/>
            <w:vAlign w:val="center"/>
            <w:hideMark/>
          </w:tcPr>
          <w:p w:rsidR="005D12FD" w:rsidRDefault="002717B3">
            <w:pPr>
              <w:ind w:firstLine="525"/>
              <w:jc w:val="both"/>
              <w:rPr>
                <w:rFonts w:eastAsia="Times New Roman"/>
                <w:sz w:val="20"/>
                <w:szCs w:val="20"/>
              </w:rPr>
            </w:pPr>
            <w:r>
              <w:rPr>
                <w:rFonts w:eastAsia="Times New Roman"/>
                <w:sz w:val="20"/>
                <w:szCs w:val="20"/>
              </w:rPr>
              <w:t xml:space="preserve">6. Фонд оценочных средств по </w:t>
            </w:r>
            <w:proofErr w:type="spellStart"/>
            <w:r>
              <w:rPr>
                <w:rFonts w:eastAsia="Times New Roman"/>
                <w:sz w:val="20"/>
                <w:szCs w:val="20"/>
              </w:rPr>
              <w:t>дисциплинe</w:t>
            </w:r>
            <w:proofErr w:type="spellEnd"/>
            <w:r>
              <w:rPr>
                <w:rFonts w:eastAsia="Times New Roman"/>
                <w:sz w:val="20"/>
                <w:szCs w:val="20"/>
              </w:rPr>
              <w:t xml:space="preserve"> (модулю)</w:t>
            </w:r>
          </w:p>
        </w:tc>
      </w:tr>
      <w:tr w:rsidR="005D12FD">
        <w:trPr>
          <w:tblCellSpacing w:w="15" w:type="dxa"/>
          <w:jc w:val="center"/>
        </w:trPr>
        <w:tc>
          <w:tcPr>
            <w:tcW w:w="0" w:type="auto"/>
            <w:vAlign w:val="center"/>
            <w:hideMark/>
          </w:tcPr>
          <w:p w:rsidR="005D12FD" w:rsidRDefault="002717B3">
            <w:pPr>
              <w:ind w:firstLine="525"/>
              <w:jc w:val="both"/>
              <w:rPr>
                <w:rFonts w:eastAsia="Times New Roman"/>
                <w:sz w:val="20"/>
                <w:szCs w:val="20"/>
              </w:rPr>
            </w:pPr>
            <w:r>
              <w:rPr>
                <w:rFonts w:eastAsia="Times New Roman"/>
                <w:sz w:val="20"/>
                <w:szCs w:val="20"/>
              </w:rPr>
              <w:t>7. Перечень литературы, необходимой для освоения дисциплины (модуля)</w:t>
            </w:r>
          </w:p>
        </w:tc>
      </w:tr>
      <w:tr w:rsidR="005D12FD">
        <w:trPr>
          <w:tblCellSpacing w:w="15" w:type="dxa"/>
          <w:jc w:val="center"/>
        </w:trPr>
        <w:tc>
          <w:tcPr>
            <w:tcW w:w="0" w:type="auto"/>
            <w:vAlign w:val="center"/>
            <w:hideMark/>
          </w:tcPr>
          <w:p w:rsidR="005D12FD" w:rsidRDefault="002717B3">
            <w:pPr>
              <w:ind w:firstLine="525"/>
              <w:jc w:val="both"/>
              <w:rPr>
                <w:rFonts w:eastAsia="Times New Roman"/>
                <w:sz w:val="20"/>
                <w:szCs w:val="20"/>
              </w:rPr>
            </w:pPr>
            <w:r>
              <w:rPr>
                <w:rFonts w:eastAsia="Times New Roman"/>
                <w:sz w:val="20"/>
                <w:szCs w:val="20"/>
              </w:rPr>
              <w:t xml:space="preserve">8. Перечень ресурсов информационно-телекоммуникационной сети </w:t>
            </w:r>
            <w:r w:rsidR="00DF1EF1">
              <w:rPr>
                <w:rFonts w:eastAsia="Times New Roman"/>
                <w:sz w:val="20"/>
                <w:szCs w:val="20"/>
              </w:rPr>
              <w:t>«</w:t>
            </w:r>
            <w:r>
              <w:rPr>
                <w:rFonts w:eastAsia="Times New Roman"/>
                <w:sz w:val="20"/>
                <w:szCs w:val="20"/>
              </w:rPr>
              <w:t>Интернет</w:t>
            </w:r>
            <w:r w:rsidR="00DF1EF1">
              <w:rPr>
                <w:rFonts w:eastAsia="Times New Roman"/>
                <w:sz w:val="20"/>
                <w:szCs w:val="20"/>
              </w:rPr>
              <w:t>»</w:t>
            </w:r>
            <w:r>
              <w:rPr>
                <w:rFonts w:eastAsia="Times New Roman"/>
                <w:sz w:val="20"/>
                <w:szCs w:val="20"/>
              </w:rPr>
              <w:t>, необходимых для освоения дисциплины (модуля)</w:t>
            </w:r>
          </w:p>
        </w:tc>
      </w:tr>
      <w:tr w:rsidR="005D12FD">
        <w:trPr>
          <w:tblCellSpacing w:w="15" w:type="dxa"/>
          <w:jc w:val="center"/>
        </w:trPr>
        <w:tc>
          <w:tcPr>
            <w:tcW w:w="0" w:type="auto"/>
            <w:vAlign w:val="center"/>
            <w:hideMark/>
          </w:tcPr>
          <w:p w:rsidR="005D12FD" w:rsidRDefault="002717B3">
            <w:pPr>
              <w:ind w:firstLine="525"/>
              <w:jc w:val="both"/>
              <w:rPr>
                <w:rFonts w:eastAsia="Times New Roman"/>
                <w:sz w:val="20"/>
                <w:szCs w:val="20"/>
              </w:rPr>
            </w:pPr>
            <w:r>
              <w:rPr>
                <w:rFonts w:eastAsia="Times New Roman"/>
                <w:sz w:val="20"/>
                <w:szCs w:val="20"/>
              </w:rPr>
              <w:t>9. Методические указания для обучающихся по освоению дисциплины (модуля)</w:t>
            </w:r>
          </w:p>
        </w:tc>
      </w:tr>
      <w:tr w:rsidR="005D12FD">
        <w:trPr>
          <w:tblCellSpacing w:w="15" w:type="dxa"/>
          <w:jc w:val="center"/>
        </w:trPr>
        <w:tc>
          <w:tcPr>
            <w:tcW w:w="0" w:type="auto"/>
            <w:vAlign w:val="center"/>
            <w:hideMark/>
          </w:tcPr>
          <w:p w:rsidR="005D12FD" w:rsidRDefault="002717B3">
            <w:pPr>
              <w:ind w:firstLine="525"/>
              <w:jc w:val="both"/>
              <w:rPr>
                <w:rFonts w:eastAsia="Times New Roman"/>
                <w:sz w:val="20"/>
                <w:szCs w:val="20"/>
              </w:rPr>
            </w:pPr>
            <w:r>
              <w:rPr>
                <w:rFonts w:eastAsia="Times New Roman"/>
                <w:sz w:val="20"/>
                <w:szCs w:val="20"/>
              </w:rPr>
              <w:t xml:space="preserve">10. Перечень информационных технологий, используемых при осуществлении образовательного процесса по </w:t>
            </w:r>
            <w:proofErr w:type="spellStart"/>
            <w:r>
              <w:rPr>
                <w:rFonts w:eastAsia="Times New Roman"/>
                <w:sz w:val="20"/>
                <w:szCs w:val="20"/>
              </w:rPr>
              <w:t>дисциплинe</w:t>
            </w:r>
            <w:proofErr w:type="spellEnd"/>
            <w:r>
              <w:rPr>
                <w:rFonts w:eastAsia="Times New Roman"/>
                <w:sz w:val="20"/>
                <w:szCs w:val="20"/>
              </w:rPr>
              <w:t xml:space="preserve"> (модулю), включая перечень программного обеспечения и информационных справочных систем (при необходимости)</w:t>
            </w:r>
          </w:p>
        </w:tc>
      </w:tr>
      <w:tr w:rsidR="005D12FD">
        <w:trPr>
          <w:tblCellSpacing w:w="15" w:type="dxa"/>
          <w:jc w:val="center"/>
        </w:trPr>
        <w:tc>
          <w:tcPr>
            <w:tcW w:w="0" w:type="auto"/>
            <w:vAlign w:val="center"/>
            <w:hideMark/>
          </w:tcPr>
          <w:p w:rsidR="005D12FD" w:rsidRDefault="002717B3">
            <w:pPr>
              <w:ind w:firstLine="525"/>
              <w:jc w:val="both"/>
              <w:rPr>
                <w:rFonts w:eastAsia="Times New Roman"/>
                <w:sz w:val="20"/>
                <w:szCs w:val="20"/>
              </w:rPr>
            </w:pPr>
            <w:r>
              <w:rPr>
                <w:rFonts w:eastAsia="Times New Roman"/>
                <w:sz w:val="20"/>
                <w:szCs w:val="20"/>
              </w:rPr>
              <w:t xml:space="preserve">11. Описание материально-технической базы, необходимой для осуществления образовательного процесса по </w:t>
            </w:r>
            <w:proofErr w:type="spellStart"/>
            <w:r>
              <w:rPr>
                <w:rFonts w:eastAsia="Times New Roman"/>
                <w:sz w:val="20"/>
                <w:szCs w:val="20"/>
              </w:rPr>
              <w:t>дисциплинe</w:t>
            </w:r>
            <w:proofErr w:type="spellEnd"/>
            <w:r>
              <w:rPr>
                <w:rFonts w:eastAsia="Times New Roman"/>
                <w:sz w:val="20"/>
                <w:szCs w:val="20"/>
              </w:rPr>
              <w:t xml:space="preserve"> (модулю)</w:t>
            </w:r>
          </w:p>
        </w:tc>
      </w:tr>
      <w:tr w:rsidR="005D12FD">
        <w:trPr>
          <w:tblCellSpacing w:w="15" w:type="dxa"/>
          <w:jc w:val="center"/>
        </w:trPr>
        <w:tc>
          <w:tcPr>
            <w:tcW w:w="0" w:type="auto"/>
            <w:vAlign w:val="center"/>
            <w:hideMark/>
          </w:tcPr>
          <w:p w:rsidR="005D12FD" w:rsidRDefault="002717B3">
            <w:pPr>
              <w:ind w:firstLine="525"/>
              <w:jc w:val="both"/>
              <w:rPr>
                <w:rFonts w:eastAsia="Times New Roman"/>
                <w:sz w:val="20"/>
                <w:szCs w:val="20"/>
              </w:rPr>
            </w:pPr>
            <w:r>
              <w:rPr>
                <w:rFonts w:eastAsia="Times New Roman"/>
                <w:sz w:val="20"/>
                <w:szCs w:val="20"/>
              </w:rPr>
              <w:t>12. Средства адаптации преподавания дисциплины (модуля) к потребностям обучающихся инвалидов и лиц с ограниченными возможностями здоровья</w:t>
            </w:r>
          </w:p>
        </w:tc>
      </w:tr>
      <w:tr w:rsidR="005D12FD">
        <w:trPr>
          <w:tblCellSpacing w:w="15" w:type="dxa"/>
          <w:jc w:val="center"/>
        </w:trPr>
        <w:tc>
          <w:tcPr>
            <w:tcW w:w="0" w:type="auto"/>
            <w:vAlign w:val="center"/>
            <w:hideMark/>
          </w:tcPr>
          <w:p w:rsidR="005D12FD" w:rsidRDefault="002717B3">
            <w:pPr>
              <w:ind w:firstLine="525"/>
              <w:jc w:val="both"/>
              <w:rPr>
                <w:rFonts w:eastAsia="Times New Roman"/>
                <w:sz w:val="20"/>
                <w:szCs w:val="20"/>
              </w:rPr>
            </w:pPr>
            <w:r>
              <w:rPr>
                <w:rFonts w:eastAsia="Times New Roman"/>
                <w:sz w:val="20"/>
                <w:szCs w:val="20"/>
              </w:rPr>
              <w:t>13. Приложение №1. Фонд оценочных средств</w:t>
            </w:r>
          </w:p>
        </w:tc>
      </w:tr>
      <w:tr w:rsidR="005D12FD">
        <w:trPr>
          <w:tblCellSpacing w:w="15" w:type="dxa"/>
          <w:jc w:val="center"/>
        </w:trPr>
        <w:tc>
          <w:tcPr>
            <w:tcW w:w="0" w:type="auto"/>
            <w:vAlign w:val="center"/>
            <w:hideMark/>
          </w:tcPr>
          <w:p w:rsidR="005D12FD" w:rsidRDefault="002717B3">
            <w:pPr>
              <w:ind w:firstLine="525"/>
              <w:jc w:val="both"/>
              <w:rPr>
                <w:rFonts w:eastAsia="Times New Roman"/>
                <w:sz w:val="20"/>
                <w:szCs w:val="20"/>
              </w:rPr>
            </w:pPr>
            <w:r>
              <w:rPr>
                <w:rFonts w:eastAsia="Times New Roman"/>
                <w:sz w:val="20"/>
                <w:szCs w:val="20"/>
              </w:rPr>
              <w:t>14. Приложение №2. Перечень литературы, необходимой для освоения дисциплины (модуля)</w:t>
            </w:r>
          </w:p>
        </w:tc>
      </w:tr>
      <w:tr w:rsidR="005D12FD">
        <w:trPr>
          <w:tblCellSpacing w:w="15" w:type="dxa"/>
          <w:jc w:val="center"/>
        </w:trPr>
        <w:tc>
          <w:tcPr>
            <w:tcW w:w="0" w:type="auto"/>
            <w:vAlign w:val="center"/>
            <w:hideMark/>
          </w:tcPr>
          <w:p w:rsidR="005D12FD" w:rsidRDefault="002717B3">
            <w:pPr>
              <w:ind w:firstLine="525"/>
              <w:jc w:val="both"/>
              <w:rPr>
                <w:rFonts w:eastAsia="Times New Roman"/>
                <w:sz w:val="20"/>
                <w:szCs w:val="20"/>
              </w:rPr>
            </w:pPr>
            <w:r>
              <w:rPr>
                <w:rFonts w:eastAsia="Times New Roman"/>
                <w:sz w:val="20"/>
                <w:szCs w:val="20"/>
              </w:rPr>
              <w:t>15. Приложение №3. Перечень информационных технологий, используемых для освоения дисциплины (модуля), включая перечень программного обеспечения и информационных справочных систем</w:t>
            </w:r>
          </w:p>
        </w:tc>
      </w:tr>
    </w:tbl>
    <w:p w:rsidR="005D12FD" w:rsidRDefault="002717B3">
      <w:pPr>
        <w:ind w:firstLine="525"/>
        <w:rPr>
          <w:rFonts w:eastAsia="Times New Roman"/>
          <w:vanish/>
          <w:sz w:val="20"/>
          <w:szCs w:val="20"/>
        </w:rPr>
      </w:pPr>
      <w:r>
        <w:rPr>
          <w:rFonts w:eastAsia="Times New Roman"/>
          <w:sz w:val="20"/>
          <w:szCs w:val="20"/>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5D12FD">
        <w:trPr>
          <w:tblCellSpacing w:w="15" w:type="dxa"/>
        </w:trPr>
        <w:tc>
          <w:tcPr>
            <w:tcW w:w="0" w:type="auto"/>
            <w:vAlign w:val="center"/>
            <w:hideMark/>
          </w:tcPr>
          <w:p w:rsidR="005D12FD" w:rsidRDefault="002717B3" w:rsidP="00BC13C0">
            <w:pPr>
              <w:ind w:firstLine="525"/>
              <w:jc w:val="both"/>
              <w:rPr>
                <w:rFonts w:eastAsia="Times New Roman"/>
                <w:sz w:val="20"/>
                <w:szCs w:val="20"/>
              </w:rPr>
            </w:pPr>
            <w:r>
              <w:rPr>
                <w:rFonts w:eastAsia="Times New Roman"/>
                <w:sz w:val="20"/>
                <w:szCs w:val="20"/>
              </w:rPr>
              <w:t xml:space="preserve">Программу дисциплины разработал(а)(и) старший преподаватель, б/с </w:t>
            </w:r>
            <w:proofErr w:type="spellStart"/>
            <w:r>
              <w:rPr>
                <w:rFonts w:eastAsia="Times New Roman"/>
                <w:sz w:val="20"/>
                <w:szCs w:val="20"/>
              </w:rPr>
              <w:t>Куланина</w:t>
            </w:r>
            <w:proofErr w:type="spellEnd"/>
            <w:r>
              <w:rPr>
                <w:rFonts w:eastAsia="Times New Roman"/>
                <w:sz w:val="20"/>
                <w:szCs w:val="20"/>
              </w:rPr>
              <w:t xml:space="preserve"> С.В. (Кафедра биологии и химии, </w:t>
            </w:r>
            <w:r w:rsidR="00BC13C0">
              <w:rPr>
                <w:rFonts w:eastAsia="Times New Roman"/>
                <w:sz w:val="20"/>
                <w:szCs w:val="20"/>
              </w:rPr>
              <w:t>Отделение</w:t>
            </w:r>
            <w:r>
              <w:rPr>
                <w:rFonts w:eastAsia="Times New Roman"/>
                <w:sz w:val="20"/>
                <w:szCs w:val="20"/>
              </w:rPr>
              <w:t xml:space="preserve"> математики и естествен</w:t>
            </w:r>
            <w:r w:rsidR="00A74095">
              <w:rPr>
                <w:rFonts w:eastAsia="Times New Roman"/>
                <w:sz w:val="20"/>
                <w:szCs w:val="20"/>
              </w:rPr>
              <w:t>ных наук), SVKulanina@kpfu.ru.</w:t>
            </w:r>
            <w:r>
              <w:rPr>
                <w:rFonts w:eastAsia="Times New Roman"/>
                <w:sz w:val="20"/>
                <w:szCs w:val="20"/>
              </w:rPr>
              <w:t xml:space="preserve"> </w:t>
            </w:r>
          </w:p>
        </w:tc>
      </w:tr>
    </w:tbl>
    <w:p w:rsidR="005D12FD" w:rsidRDefault="005D12FD">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5D12FD">
        <w:trPr>
          <w:tblCellSpacing w:w="15" w:type="dxa"/>
        </w:trPr>
        <w:tc>
          <w:tcPr>
            <w:tcW w:w="0" w:type="auto"/>
            <w:vAlign w:val="center"/>
            <w:hideMark/>
          </w:tcPr>
          <w:p w:rsidR="005D12FD" w:rsidRDefault="002717B3">
            <w:pPr>
              <w:ind w:firstLine="525"/>
              <w:jc w:val="both"/>
              <w:rPr>
                <w:rFonts w:eastAsia="Times New Roman"/>
                <w:sz w:val="20"/>
                <w:szCs w:val="20"/>
              </w:rPr>
            </w:pPr>
            <w:r>
              <w:rPr>
                <w:rFonts w:eastAsia="Times New Roman"/>
                <w:sz w:val="20"/>
                <w:szCs w:val="20"/>
              </w:rPr>
              <w:t> </w:t>
            </w:r>
          </w:p>
        </w:tc>
      </w:tr>
      <w:tr w:rsidR="005D12FD">
        <w:trPr>
          <w:tblCellSpacing w:w="15" w:type="dxa"/>
        </w:trPr>
        <w:tc>
          <w:tcPr>
            <w:tcW w:w="0" w:type="auto"/>
            <w:vAlign w:val="center"/>
            <w:hideMark/>
          </w:tcPr>
          <w:p w:rsidR="005D12FD" w:rsidRDefault="002717B3">
            <w:pPr>
              <w:ind w:firstLine="525"/>
              <w:jc w:val="both"/>
              <w:rPr>
                <w:rFonts w:eastAsia="Times New Roman"/>
                <w:sz w:val="20"/>
                <w:szCs w:val="20"/>
              </w:rPr>
            </w:pPr>
            <w:r>
              <w:rPr>
                <w:rFonts w:eastAsia="Times New Roman"/>
                <w:b/>
                <w:bCs/>
                <w:sz w:val="20"/>
                <w:szCs w:val="20"/>
              </w:rPr>
              <w:t xml:space="preserve">1. Перечень планируемых результатов обучения по дисциплине (модулю), соотнесенных с планируемыми результатами освоения ОПОП ВО </w:t>
            </w:r>
          </w:p>
        </w:tc>
      </w:tr>
    </w:tbl>
    <w:p w:rsidR="005D12FD" w:rsidRDefault="005D12FD">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5D12FD">
        <w:trPr>
          <w:tblCellSpacing w:w="15" w:type="dxa"/>
        </w:trPr>
        <w:tc>
          <w:tcPr>
            <w:tcW w:w="0" w:type="auto"/>
            <w:vAlign w:val="center"/>
            <w:hideMark/>
          </w:tcPr>
          <w:p w:rsidR="005D12FD" w:rsidRDefault="002717B3">
            <w:pPr>
              <w:ind w:firstLine="525"/>
              <w:jc w:val="both"/>
              <w:rPr>
                <w:rFonts w:eastAsia="Times New Roman"/>
                <w:sz w:val="20"/>
                <w:szCs w:val="20"/>
              </w:rPr>
            </w:pPr>
            <w:r>
              <w:rPr>
                <w:rFonts w:eastAsia="Times New Roman"/>
                <w:sz w:val="20"/>
                <w:szCs w:val="20"/>
              </w:rPr>
              <w:t>Обучающийся, освоивший дисциплину (модуль), должен обладать следующими компетенциями:</w:t>
            </w:r>
          </w:p>
        </w:tc>
      </w:tr>
      <w:tr w:rsidR="005D12FD">
        <w:trPr>
          <w:tblCellSpacing w:w="15" w:type="dxa"/>
        </w:trPr>
        <w:tc>
          <w:tcPr>
            <w:tcW w:w="0" w:type="auto"/>
            <w:vAlign w:val="center"/>
            <w:hideMark/>
          </w:tcPr>
          <w:p w:rsidR="005D12FD" w:rsidRDefault="002717B3">
            <w:pPr>
              <w:ind w:firstLine="525"/>
              <w:jc w:val="both"/>
              <w:rPr>
                <w:rFonts w:eastAsia="Times New Roman"/>
                <w:sz w:val="20"/>
                <w:szCs w:val="20"/>
              </w:rPr>
            </w:pPr>
            <w:r>
              <w:rPr>
                <w:rFonts w:eastAsia="Times New Roman"/>
                <w:sz w:val="20"/>
                <w:szCs w:val="20"/>
              </w:rPr>
              <w:t> </w:t>
            </w:r>
          </w:p>
        </w:tc>
      </w:tr>
    </w:tbl>
    <w:p w:rsidR="005D12FD" w:rsidRDefault="005D12FD">
      <w:pPr>
        <w:ind w:firstLine="525"/>
        <w:rPr>
          <w:rFonts w:eastAsia="Times New Roman"/>
          <w:vanish/>
          <w:sz w:val="20"/>
          <w:szCs w:val="20"/>
        </w:rPr>
      </w:pP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69"/>
        <w:gridCol w:w="7336"/>
      </w:tblGrid>
      <w:tr w:rsidR="005D12FD">
        <w:trPr>
          <w:tblHeade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5D12FD" w:rsidRDefault="002717B3">
            <w:pPr>
              <w:jc w:val="center"/>
              <w:rPr>
                <w:rFonts w:eastAsia="Times New Roman"/>
                <w:sz w:val="20"/>
                <w:szCs w:val="20"/>
              </w:rPr>
            </w:pPr>
            <w:r>
              <w:rPr>
                <w:rFonts w:eastAsia="Times New Roman"/>
                <w:b/>
                <w:bCs/>
                <w:sz w:val="20"/>
                <w:szCs w:val="20"/>
              </w:rPr>
              <w:t>Шифр</w:t>
            </w:r>
            <w:r>
              <w:rPr>
                <w:rFonts w:eastAsia="Times New Roman"/>
                <w:b/>
                <w:bCs/>
                <w:sz w:val="20"/>
                <w:szCs w:val="20"/>
              </w:rPr>
              <w:br/>
              <w:t>компетенции</w:t>
            </w:r>
          </w:p>
        </w:tc>
        <w:tc>
          <w:tcPr>
            <w:tcW w:w="7500" w:type="dxa"/>
            <w:tcBorders>
              <w:top w:val="outset" w:sz="6" w:space="0" w:color="auto"/>
              <w:left w:val="outset" w:sz="6" w:space="0" w:color="auto"/>
              <w:bottom w:val="outset" w:sz="6" w:space="0" w:color="auto"/>
              <w:right w:val="outset" w:sz="6" w:space="0" w:color="auto"/>
            </w:tcBorders>
            <w:vAlign w:val="center"/>
            <w:hideMark/>
          </w:tcPr>
          <w:p w:rsidR="005D12FD" w:rsidRDefault="002717B3">
            <w:pPr>
              <w:jc w:val="center"/>
              <w:rPr>
                <w:rFonts w:eastAsia="Times New Roman"/>
                <w:sz w:val="20"/>
                <w:szCs w:val="20"/>
              </w:rPr>
            </w:pPr>
            <w:r>
              <w:rPr>
                <w:rFonts w:eastAsia="Times New Roman"/>
                <w:b/>
                <w:bCs/>
                <w:sz w:val="20"/>
                <w:szCs w:val="20"/>
              </w:rPr>
              <w:t>Расшифровка</w:t>
            </w:r>
            <w:r>
              <w:rPr>
                <w:rFonts w:eastAsia="Times New Roman"/>
                <w:b/>
                <w:bCs/>
                <w:sz w:val="20"/>
                <w:szCs w:val="20"/>
              </w:rPr>
              <w:br/>
              <w:t>приобретаемой компетенции</w:t>
            </w:r>
          </w:p>
        </w:tc>
      </w:tr>
      <w:tr w:rsidR="005D12FD">
        <w:trPr>
          <w:jc w:val="center"/>
        </w:trPr>
        <w:tc>
          <w:tcPr>
            <w:tcW w:w="3000"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5D12FD" w:rsidRDefault="002717B3">
            <w:pPr>
              <w:jc w:val="center"/>
              <w:rPr>
                <w:rFonts w:eastAsia="Times New Roman"/>
                <w:sz w:val="20"/>
                <w:szCs w:val="20"/>
              </w:rPr>
            </w:pPr>
            <w:r>
              <w:rPr>
                <w:rFonts w:eastAsia="Times New Roman"/>
                <w:sz w:val="20"/>
                <w:szCs w:val="20"/>
              </w:rPr>
              <w:t xml:space="preserve">ОПК-8 </w:t>
            </w:r>
          </w:p>
        </w:tc>
        <w:tc>
          <w:tcPr>
            <w:tcW w:w="0" w:type="auto"/>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5D12FD" w:rsidRPr="00DF1EF1" w:rsidRDefault="002717B3">
            <w:pPr>
              <w:jc w:val="both"/>
              <w:rPr>
                <w:rFonts w:eastAsia="Times New Roman"/>
                <w:sz w:val="20"/>
                <w:szCs w:val="20"/>
              </w:rPr>
            </w:pPr>
            <w:r w:rsidRPr="00DF1EF1">
              <w:rPr>
                <w:rFonts w:eastAsia="Times New Roman"/>
                <w:sz w:val="20"/>
                <w:szCs w:val="20"/>
              </w:rPr>
              <w:t>Способен осуществлять педагогическую деятельность на основе специальных научных знаний  </w:t>
            </w:r>
          </w:p>
        </w:tc>
      </w:tr>
      <w:tr w:rsidR="00DF1EF1">
        <w:trPr>
          <w:jc w:val="center"/>
        </w:trPr>
        <w:tc>
          <w:tcPr>
            <w:tcW w:w="3000"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tcPr>
          <w:p w:rsidR="00DF1EF1" w:rsidRPr="00692B9F" w:rsidRDefault="00DF1EF1" w:rsidP="00692B9F">
            <w:pPr>
              <w:jc w:val="center"/>
              <w:rPr>
                <w:rFonts w:eastAsia="Times New Roman"/>
                <w:sz w:val="20"/>
                <w:szCs w:val="20"/>
              </w:rPr>
            </w:pPr>
            <w:r w:rsidRPr="00692B9F">
              <w:rPr>
                <w:rFonts w:eastAsia="Times New Roman"/>
                <w:sz w:val="20"/>
                <w:szCs w:val="20"/>
              </w:rPr>
              <w:t>ОПК-8.1</w:t>
            </w:r>
          </w:p>
        </w:tc>
        <w:tc>
          <w:tcPr>
            <w:tcW w:w="0" w:type="auto"/>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tcPr>
          <w:p w:rsidR="00DF1EF1" w:rsidRPr="00692B9F" w:rsidRDefault="00453CDF" w:rsidP="00692B9F">
            <w:pPr>
              <w:rPr>
                <w:rFonts w:eastAsia="Times New Roman"/>
                <w:sz w:val="20"/>
                <w:szCs w:val="20"/>
              </w:rPr>
            </w:pPr>
            <w:r w:rsidRPr="00453CDF">
              <w:rPr>
                <w:rFonts w:eastAsia="Times New Roman"/>
                <w:sz w:val="20"/>
                <w:szCs w:val="20"/>
              </w:rPr>
              <w:t>Знать способы применения специальных научных знаний при осуществлении педагогической деятельности</w:t>
            </w:r>
          </w:p>
        </w:tc>
      </w:tr>
    </w:tbl>
    <w:p w:rsidR="005D12FD" w:rsidRDefault="005D12FD">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5D12FD">
        <w:trPr>
          <w:tblCellSpacing w:w="15" w:type="dxa"/>
        </w:trPr>
        <w:tc>
          <w:tcPr>
            <w:tcW w:w="0" w:type="auto"/>
            <w:vAlign w:val="center"/>
            <w:hideMark/>
          </w:tcPr>
          <w:p w:rsidR="005D12FD" w:rsidRDefault="002717B3">
            <w:pPr>
              <w:ind w:firstLine="525"/>
              <w:jc w:val="both"/>
              <w:rPr>
                <w:rFonts w:eastAsia="Times New Roman"/>
                <w:sz w:val="20"/>
                <w:szCs w:val="20"/>
              </w:rPr>
            </w:pPr>
            <w:r>
              <w:rPr>
                <w:rFonts w:eastAsia="Times New Roman"/>
                <w:sz w:val="20"/>
                <w:szCs w:val="20"/>
              </w:rPr>
              <w:t> </w:t>
            </w:r>
          </w:p>
        </w:tc>
      </w:tr>
      <w:tr w:rsidR="005D12FD">
        <w:trPr>
          <w:tblCellSpacing w:w="15" w:type="dxa"/>
        </w:trPr>
        <w:tc>
          <w:tcPr>
            <w:tcW w:w="0" w:type="auto"/>
            <w:vAlign w:val="center"/>
            <w:hideMark/>
          </w:tcPr>
          <w:p w:rsidR="005D12FD" w:rsidRDefault="002717B3">
            <w:pPr>
              <w:ind w:firstLine="525"/>
              <w:jc w:val="both"/>
              <w:rPr>
                <w:rFonts w:eastAsia="Times New Roman"/>
                <w:sz w:val="20"/>
                <w:szCs w:val="20"/>
              </w:rPr>
            </w:pPr>
            <w:r>
              <w:rPr>
                <w:rFonts w:eastAsia="Times New Roman"/>
                <w:sz w:val="20"/>
                <w:szCs w:val="20"/>
              </w:rPr>
              <w:t>Обучающийся, освоивший дисциплину (модуль):</w:t>
            </w:r>
          </w:p>
        </w:tc>
      </w:tr>
    </w:tbl>
    <w:p w:rsidR="005D12FD" w:rsidRDefault="005D12FD">
      <w:pPr>
        <w:ind w:firstLine="525"/>
        <w:rPr>
          <w:rFonts w:eastAsia="Times New Roman"/>
          <w:vanish/>
          <w:sz w:val="20"/>
          <w:szCs w:val="20"/>
        </w:rPr>
      </w:pPr>
    </w:p>
    <w:tbl>
      <w:tblPr>
        <w:tblW w:w="4950" w:type="pct"/>
        <w:tblCellSpacing w:w="15" w:type="dxa"/>
        <w:tblCellMar>
          <w:top w:w="15" w:type="dxa"/>
          <w:left w:w="15" w:type="dxa"/>
          <w:bottom w:w="15" w:type="dxa"/>
          <w:right w:w="15" w:type="dxa"/>
        </w:tblCellMar>
        <w:tblLook w:val="04A0" w:firstRow="1" w:lastRow="0" w:firstColumn="1" w:lastColumn="0" w:noHBand="0" w:noVBand="1"/>
      </w:tblPr>
      <w:tblGrid>
        <w:gridCol w:w="9822"/>
      </w:tblGrid>
      <w:tr w:rsidR="005D12FD">
        <w:trPr>
          <w:tblCellSpacing w:w="15" w:type="dxa"/>
        </w:trPr>
        <w:tc>
          <w:tcPr>
            <w:tcW w:w="0" w:type="auto"/>
            <w:vAlign w:val="center"/>
            <w:hideMark/>
          </w:tcPr>
          <w:p w:rsidR="005D12FD" w:rsidRDefault="002717B3">
            <w:pPr>
              <w:ind w:firstLine="525"/>
              <w:jc w:val="both"/>
              <w:rPr>
                <w:rFonts w:eastAsia="Times New Roman"/>
                <w:sz w:val="20"/>
                <w:szCs w:val="20"/>
              </w:rPr>
            </w:pPr>
            <w:r>
              <w:rPr>
                <w:rFonts w:eastAsia="Times New Roman"/>
                <w:sz w:val="20"/>
                <w:szCs w:val="20"/>
              </w:rPr>
              <w:t xml:space="preserve">Должен знать: </w:t>
            </w:r>
          </w:p>
          <w:p w:rsidR="00692B9F" w:rsidRPr="00692B9F" w:rsidRDefault="00692B9F">
            <w:pPr>
              <w:ind w:firstLine="525"/>
              <w:jc w:val="both"/>
              <w:rPr>
                <w:rFonts w:eastAsia="Times New Roman"/>
                <w:sz w:val="16"/>
                <w:szCs w:val="20"/>
              </w:rPr>
            </w:pPr>
            <w:r w:rsidRPr="00692B9F">
              <w:rPr>
                <w:rFonts w:eastAsia="Times New Roman"/>
                <w:sz w:val="20"/>
              </w:rPr>
              <w:t xml:space="preserve">- способы эффективного применения специальных научных знаний </w:t>
            </w:r>
            <w:r>
              <w:rPr>
                <w:rFonts w:eastAsia="Times New Roman"/>
                <w:sz w:val="20"/>
              </w:rPr>
              <w:t>по генетике</w:t>
            </w:r>
            <w:r w:rsidR="00F9727A">
              <w:rPr>
                <w:rFonts w:eastAsia="Times New Roman"/>
                <w:sz w:val="20"/>
              </w:rPr>
              <w:t xml:space="preserve">, а </w:t>
            </w:r>
            <w:proofErr w:type="gramStart"/>
            <w:r w:rsidR="00F9727A">
              <w:rPr>
                <w:rFonts w:eastAsia="Times New Roman"/>
                <w:sz w:val="20"/>
              </w:rPr>
              <w:t xml:space="preserve">именно </w:t>
            </w:r>
            <w:r>
              <w:rPr>
                <w:rFonts w:eastAsia="Times New Roman"/>
                <w:sz w:val="20"/>
              </w:rPr>
              <w:t xml:space="preserve"> </w:t>
            </w:r>
            <w:r w:rsidR="00F9727A">
              <w:rPr>
                <w:rFonts w:eastAsia="Times New Roman"/>
                <w:sz w:val="20"/>
                <w:szCs w:val="20"/>
              </w:rPr>
              <w:t>происхождение</w:t>
            </w:r>
            <w:proofErr w:type="gramEnd"/>
            <w:r w:rsidR="00F9727A">
              <w:rPr>
                <w:rFonts w:eastAsia="Times New Roman"/>
                <w:sz w:val="20"/>
                <w:szCs w:val="20"/>
              </w:rPr>
              <w:t xml:space="preserve"> и эволюцию генома человека,  </w:t>
            </w:r>
            <w:r w:rsidRPr="00692B9F">
              <w:rPr>
                <w:rFonts w:eastAsia="Times New Roman"/>
                <w:sz w:val="20"/>
              </w:rPr>
              <w:t>при осуществлении педагогической деятельности</w:t>
            </w:r>
            <w:r w:rsidR="00D24842">
              <w:rPr>
                <w:rFonts w:eastAsia="Times New Roman"/>
                <w:sz w:val="20"/>
              </w:rPr>
              <w:t>.</w:t>
            </w:r>
          </w:p>
          <w:p w:rsidR="00692B9F" w:rsidRDefault="00692B9F">
            <w:pPr>
              <w:ind w:firstLine="525"/>
              <w:jc w:val="both"/>
              <w:rPr>
                <w:rFonts w:eastAsia="Times New Roman"/>
                <w:sz w:val="20"/>
                <w:szCs w:val="20"/>
              </w:rPr>
            </w:pPr>
          </w:p>
        </w:tc>
      </w:tr>
    </w:tbl>
    <w:p w:rsidR="005D12FD" w:rsidRDefault="005D12FD">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5D12FD" w:rsidRPr="00882E0A">
        <w:trPr>
          <w:tblCellSpacing w:w="15" w:type="dxa"/>
        </w:trPr>
        <w:tc>
          <w:tcPr>
            <w:tcW w:w="0" w:type="auto"/>
            <w:vAlign w:val="center"/>
            <w:hideMark/>
          </w:tcPr>
          <w:p w:rsidR="005D12FD" w:rsidRPr="00882E0A" w:rsidRDefault="002717B3" w:rsidP="00882E0A">
            <w:pPr>
              <w:ind w:firstLine="525"/>
              <w:jc w:val="both"/>
              <w:rPr>
                <w:rFonts w:eastAsia="Times New Roman"/>
                <w:sz w:val="20"/>
                <w:szCs w:val="20"/>
              </w:rPr>
            </w:pPr>
            <w:r w:rsidRPr="00882E0A">
              <w:rPr>
                <w:rFonts w:eastAsia="Times New Roman"/>
                <w:b/>
                <w:bCs/>
                <w:sz w:val="20"/>
                <w:szCs w:val="20"/>
              </w:rPr>
              <w:t xml:space="preserve">2. Место дисциплины (модуля) в структуре ОПОП ВО </w:t>
            </w:r>
          </w:p>
        </w:tc>
      </w:tr>
    </w:tbl>
    <w:p w:rsidR="005D12FD" w:rsidRPr="00882E0A" w:rsidRDefault="005D12FD" w:rsidP="00882E0A">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5D12FD" w:rsidRPr="00882E0A">
        <w:trPr>
          <w:tblCellSpacing w:w="15" w:type="dxa"/>
        </w:trPr>
        <w:tc>
          <w:tcPr>
            <w:tcW w:w="0" w:type="auto"/>
            <w:vAlign w:val="center"/>
            <w:hideMark/>
          </w:tcPr>
          <w:p w:rsidR="005D12FD" w:rsidRPr="001C54E4" w:rsidRDefault="00FA32AE" w:rsidP="00A74095">
            <w:pPr>
              <w:pStyle w:val="af6"/>
              <w:spacing w:after="0" w:line="240" w:lineRule="auto"/>
              <w:ind w:left="0" w:firstLine="525"/>
              <w:jc w:val="both"/>
              <w:rPr>
                <w:rFonts w:ascii="Times New Roman" w:hAnsi="Times New Roman"/>
                <w:sz w:val="20"/>
                <w:szCs w:val="20"/>
              </w:rPr>
            </w:pPr>
            <w:r>
              <w:rPr>
                <w:rFonts w:ascii="Times New Roman" w:hAnsi="Times New Roman"/>
                <w:sz w:val="20"/>
                <w:szCs w:val="20"/>
              </w:rPr>
              <w:t>Дисциплина «Б</w:t>
            </w:r>
            <w:proofErr w:type="gramStart"/>
            <w:r>
              <w:rPr>
                <w:rFonts w:ascii="Times New Roman" w:hAnsi="Times New Roman"/>
                <w:sz w:val="20"/>
                <w:szCs w:val="20"/>
              </w:rPr>
              <w:t>1.О.</w:t>
            </w:r>
            <w:proofErr w:type="gramEnd"/>
            <w:r>
              <w:rPr>
                <w:rFonts w:ascii="Times New Roman" w:hAnsi="Times New Roman"/>
                <w:sz w:val="20"/>
                <w:szCs w:val="20"/>
              </w:rPr>
              <w:t>07</w:t>
            </w:r>
            <w:r w:rsidR="00882E0A" w:rsidRPr="00882E0A">
              <w:rPr>
                <w:rFonts w:ascii="Times New Roman" w:hAnsi="Times New Roman"/>
                <w:sz w:val="20"/>
                <w:szCs w:val="20"/>
              </w:rPr>
              <w:t>.0</w:t>
            </w:r>
            <w:r w:rsidR="00A74095">
              <w:rPr>
                <w:rFonts w:ascii="Times New Roman" w:hAnsi="Times New Roman"/>
                <w:sz w:val="20"/>
                <w:szCs w:val="20"/>
              </w:rPr>
              <w:t>6</w:t>
            </w:r>
            <w:r w:rsidR="00882E0A" w:rsidRPr="00882E0A">
              <w:rPr>
                <w:rFonts w:ascii="Times New Roman" w:hAnsi="Times New Roman"/>
                <w:sz w:val="20"/>
                <w:szCs w:val="20"/>
              </w:rPr>
              <w:t xml:space="preserve"> Генетика» относится к Блоку 1 обязательной части ОПОП бакалаврской программы по направлению подготовки 44.03.05 "Педагогическое образование (с двумя профилями подготовки)</w:t>
            </w:r>
            <w:r w:rsidR="00A74095">
              <w:rPr>
                <w:rFonts w:ascii="Times New Roman" w:hAnsi="Times New Roman"/>
                <w:sz w:val="20"/>
                <w:szCs w:val="20"/>
              </w:rPr>
              <w:t>»,</w:t>
            </w:r>
            <w:r w:rsidR="00FF19C1">
              <w:rPr>
                <w:rFonts w:ascii="Times New Roman" w:hAnsi="Times New Roman"/>
                <w:sz w:val="20"/>
                <w:szCs w:val="20"/>
              </w:rPr>
              <w:t xml:space="preserve"> профиль «Биология и </w:t>
            </w:r>
            <w:r w:rsidR="00CD2232" w:rsidRPr="00CD2232">
              <w:rPr>
                <w:rFonts w:ascii="Times New Roman" w:hAnsi="Times New Roman"/>
                <w:sz w:val="20"/>
                <w:szCs w:val="20"/>
              </w:rPr>
              <w:t>Начальное образование</w:t>
            </w:r>
            <w:r w:rsidR="00A74095">
              <w:rPr>
                <w:rFonts w:ascii="Times New Roman" w:hAnsi="Times New Roman"/>
                <w:sz w:val="20"/>
                <w:szCs w:val="20"/>
              </w:rPr>
              <w:t xml:space="preserve">». </w:t>
            </w:r>
          </w:p>
        </w:tc>
      </w:tr>
    </w:tbl>
    <w:p w:rsidR="005D12FD" w:rsidRDefault="005D12FD">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5D12FD">
        <w:trPr>
          <w:tblCellSpacing w:w="15" w:type="dxa"/>
        </w:trPr>
        <w:tc>
          <w:tcPr>
            <w:tcW w:w="0" w:type="auto"/>
            <w:vAlign w:val="center"/>
            <w:hideMark/>
          </w:tcPr>
          <w:p w:rsidR="005D12FD" w:rsidRDefault="002717B3">
            <w:pPr>
              <w:ind w:firstLine="525"/>
              <w:jc w:val="both"/>
              <w:rPr>
                <w:rFonts w:eastAsia="Times New Roman"/>
                <w:sz w:val="20"/>
                <w:szCs w:val="20"/>
              </w:rPr>
            </w:pPr>
            <w:r>
              <w:rPr>
                <w:rFonts w:eastAsia="Times New Roman"/>
                <w:sz w:val="20"/>
                <w:szCs w:val="20"/>
              </w:rPr>
              <w:t> </w:t>
            </w:r>
          </w:p>
        </w:tc>
      </w:tr>
      <w:tr w:rsidR="005D12FD">
        <w:trPr>
          <w:tblCellSpacing w:w="15" w:type="dxa"/>
        </w:trPr>
        <w:tc>
          <w:tcPr>
            <w:tcW w:w="0" w:type="auto"/>
            <w:vAlign w:val="center"/>
            <w:hideMark/>
          </w:tcPr>
          <w:p w:rsidR="005D12FD" w:rsidRDefault="002717B3">
            <w:pPr>
              <w:ind w:firstLine="525"/>
              <w:jc w:val="both"/>
              <w:rPr>
                <w:rFonts w:eastAsia="Times New Roman"/>
                <w:sz w:val="20"/>
                <w:szCs w:val="20"/>
              </w:rPr>
            </w:pPr>
            <w:r>
              <w:rPr>
                <w:rFonts w:eastAsia="Times New Roman"/>
                <w:b/>
                <w:bCs/>
                <w:sz w:val="20"/>
                <w:szCs w:val="20"/>
              </w:rPr>
              <w:t xml:space="preserve">3. Объем дисциплины (модуля) в зачетных единицах с указанием количества часов, выделенных на контактную работу обучающихся с преподавателем (по видам учебных занятий) и на самостоятельную работу обучающихся </w:t>
            </w:r>
          </w:p>
        </w:tc>
      </w:tr>
    </w:tbl>
    <w:p w:rsidR="005D12FD" w:rsidRDefault="005D12FD">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5D12FD">
        <w:trPr>
          <w:tblCellSpacing w:w="15" w:type="dxa"/>
        </w:trPr>
        <w:tc>
          <w:tcPr>
            <w:tcW w:w="0" w:type="auto"/>
            <w:vAlign w:val="center"/>
            <w:hideMark/>
          </w:tcPr>
          <w:p w:rsidR="005D12FD" w:rsidRDefault="002717B3">
            <w:pPr>
              <w:ind w:firstLine="525"/>
              <w:jc w:val="both"/>
              <w:rPr>
                <w:rFonts w:eastAsia="Times New Roman"/>
                <w:sz w:val="20"/>
                <w:szCs w:val="20"/>
              </w:rPr>
            </w:pPr>
            <w:r>
              <w:rPr>
                <w:rFonts w:eastAsia="Times New Roman"/>
                <w:sz w:val="20"/>
                <w:szCs w:val="20"/>
              </w:rPr>
              <w:t>Общая трудоемкость дисциплины составляет 4 зачетных(</w:t>
            </w:r>
            <w:proofErr w:type="spellStart"/>
            <w:r>
              <w:rPr>
                <w:rFonts w:eastAsia="Times New Roman"/>
                <w:sz w:val="20"/>
                <w:szCs w:val="20"/>
              </w:rPr>
              <w:t>ые</w:t>
            </w:r>
            <w:proofErr w:type="spellEnd"/>
            <w:r>
              <w:rPr>
                <w:rFonts w:eastAsia="Times New Roman"/>
                <w:sz w:val="20"/>
                <w:szCs w:val="20"/>
              </w:rPr>
              <w:t>) единиц(ы) на 144 часа(ов).</w:t>
            </w:r>
          </w:p>
        </w:tc>
      </w:tr>
      <w:tr w:rsidR="005D12FD">
        <w:trPr>
          <w:tblCellSpacing w:w="15" w:type="dxa"/>
        </w:trPr>
        <w:tc>
          <w:tcPr>
            <w:tcW w:w="0" w:type="auto"/>
            <w:vAlign w:val="center"/>
            <w:hideMark/>
          </w:tcPr>
          <w:p w:rsidR="005D12FD" w:rsidRDefault="002717B3" w:rsidP="002F5D76">
            <w:pPr>
              <w:ind w:firstLine="525"/>
              <w:jc w:val="both"/>
              <w:rPr>
                <w:rFonts w:eastAsia="Times New Roman"/>
                <w:sz w:val="20"/>
                <w:szCs w:val="20"/>
              </w:rPr>
            </w:pPr>
            <w:r>
              <w:rPr>
                <w:rFonts w:eastAsia="Times New Roman"/>
                <w:sz w:val="20"/>
                <w:szCs w:val="20"/>
              </w:rPr>
              <w:t xml:space="preserve">Контактная работа - </w:t>
            </w:r>
            <w:r w:rsidR="00A74095">
              <w:rPr>
                <w:rFonts w:eastAsia="Times New Roman"/>
                <w:sz w:val="20"/>
                <w:szCs w:val="20"/>
              </w:rPr>
              <w:t>58</w:t>
            </w:r>
            <w:r>
              <w:rPr>
                <w:rFonts w:eastAsia="Times New Roman"/>
                <w:sz w:val="20"/>
                <w:szCs w:val="20"/>
              </w:rPr>
              <w:t xml:space="preserve"> часа(ов), в том числе лекции - 2</w:t>
            </w:r>
            <w:r w:rsidR="00A74095">
              <w:rPr>
                <w:rFonts w:eastAsia="Times New Roman"/>
                <w:sz w:val="20"/>
                <w:szCs w:val="20"/>
              </w:rPr>
              <w:t>4</w:t>
            </w:r>
            <w:r>
              <w:rPr>
                <w:rFonts w:eastAsia="Times New Roman"/>
                <w:sz w:val="20"/>
                <w:szCs w:val="20"/>
              </w:rPr>
              <w:t xml:space="preserve"> часа</w:t>
            </w:r>
            <w:r w:rsidR="002F5D76">
              <w:rPr>
                <w:rFonts w:eastAsia="Times New Roman"/>
                <w:sz w:val="20"/>
                <w:szCs w:val="20"/>
              </w:rPr>
              <w:t xml:space="preserve"> </w:t>
            </w:r>
            <w:r>
              <w:rPr>
                <w:rFonts w:eastAsia="Times New Roman"/>
                <w:sz w:val="20"/>
                <w:szCs w:val="20"/>
              </w:rPr>
              <w:t>(</w:t>
            </w:r>
            <w:r w:rsidR="002F5D76" w:rsidRPr="002F5D76">
              <w:rPr>
                <w:rFonts w:eastAsia="Times New Roman"/>
                <w:sz w:val="20"/>
                <w:szCs w:val="20"/>
              </w:rPr>
              <w:t xml:space="preserve">из них </w:t>
            </w:r>
            <w:r w:rsidR="002F5D76">
              <w:rPr>
                <w:rFonts w:eastAsia="Times New Roman"/>
                <w:sz w:val="20"/>
                <w:szCs w:val="20"/>
              </w:rPr>
              <w:t>6</w:t>
            </w:r>
            <w:r w:rsidR="002F5D76" w:rsidRPr="002F5D76">
              <w:rPr>
                <w:rFonts w:eastAsia="Times New Roman"/>
                <w:sz w:val="20"/>
                <w:szCs w:val="20"/>
              </w:rPr>
              <w:t xml:space="preserve"> часов – с применением электронного образования</w:t>
            </w:r>
            <w:r>
              <w:rPr>
                <w:rFonts w:eastAsia="Times New Roman"/>
                <w:sz w:val="20"/>
                <w:szCs w:val="20"/>
              </w:rPr>
              <w:t xml:space="preserve">), практические занятия - 0 часа(ов), лабораторные работы - 34 часа(ов), контроль самостоятельной работы - 0 часа(ов). </w:t>
            </w:r>
          </w:p>
        </w:tc>
      </w:tr>
      <w:tr w:rsidR="005D12FD">
        <w:trPr>
          <w:tblCellSpacing w:w="15" w:type="dxa"/>
        </w:trPr>
        <w:tc>
          <w:tcPr>
            <w:tcW w:w="0" w:type="auto"/>
            <w:vAlign w:val="center"/>
            <w:hideMark/>
          </w:tcPr>
          <w:p w:rsidR="005D12FD" w:rsidRDefault="002717B3" w:rsidP="00A74095">
            <w:pPr>
              <w:ind w:firstLine="525"/>
              <w:jc w:val="both"/>
              <w:rPr>
                <w:rFonts w:eastAsia="Times New Roman"/>
                <w:sz w:val="20"/>
                <w:szCs w:val="20"/>
              </w:rPr>
            </w:pPr>
            <w:r>
              <w:rPr>
                <w:rFonts w:eastAsia="Times New Roman"/>
                <w:sz w:val="20"/>
                <w:szCs w:val="20"/>
              </w:rPr>
              <w:t xml:space="preserve">Самостоятельная работа - </w:t>
            </w:r>
            <w:r w:rsidR="00A74095">
              <w:rPr>
                <w:rFonts w:eastAsia="Times New Roman"/>
                <w:sz w:val="20"/>
                <w:szCs w:val="20"/>
              </w:rPr>
              <w:t>50</w:t>
            </w:r>
            <w:r>
              <w:rPr>
                <w:rFonts w:eastAsia="Times New Roman"/>
                <w:sz w:val="20"/>
                <w:szCs w:val="20"/>
              </w:rPr>
              <w:t xml:space="preserve"> часа(ов). </w:t>
            </w:r>
          </w:p>
        </w:tc>
      </w:tr>
      <w:tr w:rsidR="005D12FD">
        <w:trPr>
          <w:tblCellSpacing w:w="15" w:type="dxa"/>
        </w:trPr>
        <w:tc>
          <w:tcPr>
            <w:tcW w:w="0" w:type="auto"/>
            <w:vAlign w:val="center"/>
            <w:hideMark/>
          </w:tcPr>
          <w:p w:rsidR="005D12FD" w:rsidRDefault="002717B3" w:rsidP="001C54E4">
            <w:pPr>
              <w:ind w:firstLine="525"/>
              <w:jc w:val="both"/>
              <w:rPr>
                <w:rFonts w:eastAsia="Times New Roman"/>
                <w:sz w:val="20"/>
                <w:szCs w:val="20"/>
              </w:rPr>
            </w:pPr>
            <w:r>
              <w:rPr>
                <w:rFonts w:eastAsia="Times New Roman"/>
                <w:sz w:val="20"/>
                <w:szCs w:val="20"/>
              </w:rPr>
              <w:t xml:space="preserve">Контроль (зачёт / экзамен) - 36 часа(ов). </w:t>
            </w:r>
          </w:p>
        </w:tc>
      </w:tr>
      <w:tr w:rsidR="005D12FD">
        <w:trPr>
          <w:tblCellSpacing w:w="15" w:type="dxa"/>
        </w:trPr>
        <w:tc>
          <w:tcPr>
            <w:tcW w:w="0" w:type="auto"/>
            <w:vAlign w:val="center"/>
            <w:hideMark/>
          </w:tcPr>
          <w:p w:rsidR="001C54E4" w:rsidRDefault="001C54E4" w:rsidP="001C54E4">
            <w:pPr>
              <w:ind w:firstLine="525"/>
              <w:jc w:val="both"/>
              <w:rPr>
                <w:bCs/>
                <w:sz w:val="20"/>
                <w:szCs w:val="20"/>
              </w:rPr>
            </w:pPr>
            <w:r w:rsidRPr="0042571F">
              <w:rPr>
                <w:bCs/>
                <w:sz w:val="20"/>
                <w:szCs w:val="20"/>
              </w:rPr>
              <w:t xml:space="preserve">Семестр, в </w:t>
            </w:r>
            <w:r w:rsidR="00A74095">
              <w:rPr>
                <w:bCs/>
                <w:sz w:val="20"/>
                <w:szCs w:val="20"/>
              </w:rPr>
              <w:t>котором читается дисциплина – 8</w:t>
            </w:r>
            <w:r w:rsidRPr="0042571F">
              <w:rPr>
                <w:bCs/>
                <w:sz w:val="20"/>
                <w:szCs w:val="20"/>
              </w:rPr>
              <w:t xml:space="preserve"> семестр.</w:t>
            </w:r>
          </w:p>
          <w:p w:rsidR="005D12FD" w:rsidRDefault="002717B3" w:rsidP="00A74095">
            <w:pPr>
              <w:ind w:firstLine="525"/>
              <w:jc w:val="both"/>
              <w:rPr>
                <w:rFonts w:eastAsia="Times New Roman"/>
                <w:sz w:val="20"/>
                <w:szCs w:val="20"/>
              </w:rPr>
            </w:pPr>
            <w:r>
              <w:rPr>
                <w:rFonts w:eastAsia="Times New Roman"/>
                <w:sz w:val="20"/>
                <w:szCs w:val="20"/>
              </w:rPr>
              <w:t xml:space="preserve">Форма промежуточного контроля дисциплины: экзамен в </w:t>
            </w:r>
            <w:r w:rsidR="00A74095">
              <w:rPr>
                <w:rFonts w:eastAsia="Times New Roman"/>
                <w:sz w:val="20"/>
                <w:szCs w:val="20"/>
              </w:rPr>
              <w:t>8</w:t>
            </w:r>
            <w:r>
              <w:rPr>
                <w:rFonts w:eastAsia="Times New Roman"/>
                <w:sz w:val="20"/>
                <w:szCs w:val="20"/>
              </w:rPr>
              <w:t xml:space="preserve"> семестре.</w:t>
            </w:r>
          </w:p>
        </w:tc>
      </w:tr>
    </w:tbl>
    <w:p w:rsidR="005D12FD" w:rsidRDefault="005D12FD">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5D12FD">
        <w:trPr>
          <w:tblCellSpacing w:w="15" w:type="dxa"/>
        </w:trPr>
        <w:tc>
          <w:tcPr>
            <w:tcW w:w="0" w:type="auto"/>
            <w:vAlign w:val="center"/>
            <w:hideMark/>
          </w:tcPr>
          <w:p w:rsidR="005D12FD" w:rsidRDefault="002717B3">
            <w:pPr>
              <w:ind w:firstLine="525"/>
              <w:jc w:val="both"/>
              <w:rPr>
                <w:rFonts w:eastAsia="Times New Roman"/>
                <w:sz w:val="20"/>
                <w:szCs w:val="20"/>
              </w:rPr>
            </w:pPr>
            <w:r>
              <w:rPr>
                <w:rFonts w:eastAsia="Times New Roman"/>
                <w:sz w:val="20"/>
                <w:szCs w:val="20"/>
              </w:rPr>
              <w:t> </w:t>
            </w:r>
          </w:p>
        </w:tc>
      </w:tr>
      <w:tr w:rsidR="005D12FD">
        <w:trPr>
          <w:tblCellSpacing w:w="15" w:type="dxa"/>
        </w:trPr>
        <w:tc>
          <w:tcPr>
            <w:tcW w:w="0" w:type="auto"/>
            <w:vAlign w:val="center"/>
            <w:hideMark/>
          </w:tcPr>
          <w:p w:rsidR="005D12FD" w:rsidRDefault="002717B3">
            <w:pPr>
              <w:ind w:firstLine="525"/>
              <w:jc w:val="both"/>
              <w:rPr>
                <w:rFonts w:eastAsia="Times New Roman"/>
                <w:sz w:val="20"/>
                <w:szCs w:val="20"/>
              </w:rPr>
            </w:pPr>
            <w:r>
              <w:rPr>
                <w:rFonts w:eastAsia="Times New Roman"/>
                <w:b/>
                <w:bCs/>
                <w:sz w:val="20"/>
                <w:szCs w:val="20"/>
              </w:rPr>
              <w:t xml:space="preserve">4. Содержание дисциплины (модуля), структурированное по темам (разделам) с указанием отведенного на них количества академических часов и видов учебных занятий </w:t>
            </w:r>
          </w:p>
        </w:tc>
      </w:tr>
    </w:tbl>
    <w:p w:rsidR="005D12FD" w:rsidRDefault="005D12FD">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5D12FD">
        <w:trPr>
          <w:tblCellSpacing w:w="15" w:type="dxa"/>
        </w:trPr>
        <w:tc>
          <w:tcPr>
            <w:tcW w:w="0" w:type="auto"/>
            <w:vAlign w:val="center"/>
            <w:hideMark/>
          </w:tcPr>
          <w:p w:rsidR="005D12FD" w:rsidRDefault="005D12FD">
            <w:pPr>
              <w:ind w:firstLine="525"/>
              <w:rPr>
                <w:rFonts w:eastAsia="Times New Roman"/>
                <w:sz w:val="20"/>
                <w:szCs w:val="20"/>
              </w:rPr>
            </w:pPr>
          </w:p>
        </w:tc>
      </w:tr>
      <w:tr w:rsidR="005D12FD">
        <w:trPr>
          <w:tblCellSpacing w:w="15" w:type="dxa"/>
        </w:trPr>
        <w:tc>
          <w:tcPr>
            <w:tcW w:w="0" w:type="auto"/>
            <w:vAlign w:val="center"/>
            <w:hideMark/>
          </w:tcPr>
          <w:p w:rsidR="005D12FD" w:rsidRDefault="002717B3">
            <w:pPr>
              <w:ind w:firstLine="525"/>
              <w:jc w:val="both"/>
              <w:rPr>
                <w:rFonts w:eastAsia="Times New Roman"/>
                <w:sz w:val="20"/>
                <w:szCs w:val="20"/>
              </w:rPr>
            </w:pPr>
            <w:r>
              <w:rPr>
                <w:rFonts w:eastAsia="Times New Roman"/>
                <w:b/>
                <w:bCs/>
                <w:sz w:val="20"/>
                <w:szCs w:val="20"/>
              </w:rPr>
              <w:t xml:space="preserve">4.1 Структура и тематический план контактной и самостоятельной работы по </w:t>
            </w:r>
            <w:proofErr w:type="spellStart"/>
            <w:r>
              <w:rPr>
                <w:rFonts w:eastAsia="Times New Roman"/>
                <w:b/>
                <w:bCs/>
                <w:sz w:val="20"/>
                <w:szCs w:val="20"/>
              </w:rPr>
              <w:t>дисциплинe</w:t>
            </w:r>
            <w:proofErr w:type="spellEnd"/>
            <w:r>
              <w:rPr>
                <w:rFonts w:eastAsia="Times New Roman"/>
                <w:b/>
                <w:bCs/>
                <w:sz w:val="20"/>
                <w:szCs w:val="20"/>
              </w:rPr>
              <w:t xml:space="preserve"> (модулю)</w:t>
            </w:r>
          </w:p>
        </w:tc>
      </w:tr>
    </w:tbl>
    <w:p w:rsidR="005D12FD" w:rsidRDefault="005D12FD">
      <w:pPr>
        <w:ind w:firstLine="525"/>
        <w:rPr>
          <w:rFonts w:eastAsia="Times New Roman"/>
          <w:vanish/>
          <w:sz w:val="20"/>
          <w:szCs w:val="20"/>
        </w:rPr>
      </w:pP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96"/>
        <w:gridCol w:w="5113"/>
        <w:gridCol w:w="464"/>
        <w:gridCol w:w="777"/>
        <w:gridCol w:w="1000"/>
        <w:gridCol w:w="1000"/>
        <w:gridCol w:w="1155"/>
      </w:tblGrid>
      <w:tr w:rsidR="005D12FD">
        <w:trPr>
          <w:tblHeader/>
          <w:jc w:val="center"/>
        </w:trPr>
        <w:tc>
          <w:tcPr>
            <w:tcW w:w="200" w:type="pct"/>
            <w:vMerge w:val="restart"/>
            <w:tcBorders>
              <w:top w:val="outset" w:sz="6" w:space="0" w:color="auto"/>
              <w:left w:val="outset" w:sz="6" w:space="0" w:color="auto"/>
              <w:bottom w:val="outset" w:sz="6" w:space="0" w:color="auto"/>
              <w:right w:val="outset" w:sz="6" w:space="0" w:color="auto"/>
            </w:tcBorders>
            <w:vAlign w:val="center"/>
            <w:hideMark/>
          </w:tcPr>
          <w:p w:rsidR="005D12FD" w:rsidRDefault="002717B3">
            <w:pPr>
              <w:jc w:val="center"/>
              <w:rPr>
                <w:rFonts w:eastAsia="Times New Roman"/>
                <w:sz w:val="20"/>
                <w:szCs w:val="20"/>
              </w:rPr>
            </w:pPr>
            <w:r>
              <w:rPr>
                <w:rFonts w:eastAsia="Times New Roman"/>
                <w:b/>
                <w:bCs/>
                <w:sz w:val="20"/>
                <w:szCs w:val="20"/>
              </w:rPr>
              <w:lastRenderedPageBreak/>
              <w:t>N</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5D12FD" w:rsidRDefault="002717B3">
            <w:pPr>
              <w:jc w:val="center"/>
              <w:rPr>
                <w:rFonts w:eastAsia="Times New Roman"/>
                <w:sz w:val="20"/>
                <w:szCs w:val="20"/>
              </w:rPr>
            </w:pPr>
            <w:r>
              <w:rPr>
                <w:rFonts w:eastAsia="Times New Roman"/>
                <w:b/>
                <w:bCs/>
                <w:sz w:val="20"/>
                <w:szCs w:val="20"/>
              </w:rPr>
              <w:br/>
              <w:t>Разделы дисциплины /</w:t>
            </w:r>
            <w:r>
              <w:rPr>
                <w:rFonts w:eastAsia="Times New Roman"/>
                <w:b/>
                <w:bCs/>
                <w:sz w:val="20"/>
                <w:szCs w:val="20"/>
              </w:rPr>
              <w:br/>
              <w:t>модуля</w:t>
            </w:r>
          </w:p>
        </w:tc>
        <w:tc>
          <w:tcPr>
            <w:tcW w:w="234" w:type="pct"/>
            <w:vMerge w:val="restart"/>
            <w:tcBorders>
              <w:top w:val="outset" w:sz="6" w:space="0" w:color="auto"/>
              <w:left w:val="outset" w:sz="6" w:space="0" w:color="auto"/>
              <w:bottom w:val="outset" w:sz="6" w:space="0" w:color="auto"/>
              <w:right w:val="outset" w:sz="6" w:space="0" w:color="auto"/>
            </w:tcBorders>
            <w:textDirection w:val="btLr"/>
            <w:vAlign w:val="center"/>
            <w:hideMark/>
          </w:tcPr>
          <w:p w:rsidR="005D12FD" w:rsidRDefault="002717B3">
            <w:pPr>
              <w:ind w:left="113" w:right="113"/>
              <w:jc w:val="center"/>
              <w:rPr>
                <w:sz w:val="20"/>
                <w:szCs w:val="20"/>
              </w:rPr>
            </w:pPr>
            <w:r>
              <w:rPr>
                <w:rFonts w:eastAsia="Times New Roman"/>
                <w:b/>
                <w:bCs/>
                <w:sz w:val="20"/>
                <w:szCs w:val="20"/>
              </w:rPr>
              <w:t>Семестр</w:t>
            </w:r>
            <w:r>
              <w:rPr>
                <w:sz w:val="20"/>
                <w:szCs w:val="20"/>
              </w:rPr>
              <w:t xml:space="preserve">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5D12FD" w:rsidRDefault="002717B3">
            <w:pPr>
              <w:jc w:val="center"/>
              <w:rPr>
                <w:rFonts w:eastAsia="Times New Roman"/>
                <w:sz w:val="20"/>
                <w:szCs w:val="20"/>
              </w:rPr>
            </w:pPr>
            <w:r>
              <w:rPr>
                <w:rFonts w:eastAsia="Times New Roman"/>
                <w:b/>
                <w:bCs/>
                <w:sz w:val="20"/>
                <w:szCs w:val="20"/>
              </w:rPr>
              <w:t>Виды и часы</w:t>
            </w:r>
            <w:r>
              <w:rPr>
                <w:rFonts w:eastAsia="Times New Roman"/>
                <w:b/>
                <w:bCs/>
                <w:sz w:val="20"/>
                <w:szCs w:val="20"/>
              </w:rPr>
              <w:br/>
              <w:t>контактной работы,</w:t>
            </w:r>
            <w:r>
              <w:rPr>
                <w:rFonts w:eastAsia="Times New Roman"/>
                <w:b/>
                <w:bCs/>
                <w:sz w:val="20"/>
                <w:szCs w:val="20"/>
              </w:rPr>
              <w:br/>
              <w:t>их трудоемкость</w:t>
            </w:r>
            <w:r>
              <w:rPr>
                <w:rFonts w:eastAsia="Times New Roman"/>
                <w:b/>
                <w:bCs/>
                <w:sz w:val="20"/>
                <w:szCs w:val="20"/>
              </w:rPr>
              <w:br/>
              <w:t>(в часах)</w:t>
            </w:r>
          </w:p>
        </w:tc>
        <w:tc>
          <w:tcPr>
            <w:tcW w:w="583" w:type="pct"/>
            <w:vMerge w:val="restart"/>
            <w:tcBorders>
              <w:top w:val="outset" w:sz="6" w:space="0" w:color="auto"/>
              <w:left w:val="outset" w:sz="6" w:space="0" w:color="auto"/>
              <w:bottom w:val="outset" w:sz="6" w:space="0" w:color="auto"/>
              <w:right w:val="outset" w:sz="6" w:space="0" w:color="auto"/>
            </w:tcBorders>
            <w:textDirection w:val="btLr"/>
            <w:vAlign w:val="center"/>
            <w:hideMark/>
          </w:tcPr>
          <w:p w:rsidR="005D12FD" w:rsidRDefault="002717B3">
            <w:pPr>
              <w:ind w:left="113" w:right="113"/>
              <w:jc w:val="center"/>
              <w:rPr>
                <w:sz w:val="20"/>
                <w:szCs w:val="20"/>
              </w:rPr>
            </w:pPr>
            <w:r>
              <w:rPr>
                <w:rFonts w:eastAsia="Times New Roman"/>
                <w:b/>
                <w:bCs/>
                <w:sz w:val="20"/>
                <w:szCs w:val="20"/>
              </w:rPr>
              <w:t>Самостоятельная работа</w:t>
            </w:r>
            <w:r>
              <w:rPr>
                <w:sz w:val="20"/>
                <w:szCs w:val="20"/>
              </w:rPr>
              <w:t xml:space="preserve"> </w:t>
            </w:r>
          </w:p>
        </w:tc>
      </w:tr>
      <w:tr w:rsidR="005D12FD">
        <w:trPr>
          <w:trHeight w:val="1928"/>
          <w:tblHeade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5D12FD" w:rsidRDefault="005D12FD">
            <w:pPr>
              <w:rPr>
                <w:rFonts w:eastAsia="Times New Roman"/>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D12FD" w:rsidRDefault="005D12FD">
            <w:pPr>
              <w:rPr>
                <w:rFonts w:eastAsia="Times New Roman"/>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D12FD" w:rsidRDefault="005D12FD">
            <w:pPr>
              <w:rPr>
                <w:sz w:val="20"/>
                <w:szCs w:val="20"/>
              </w:rPr>
            </w:pPr>
          </w:p>
        </w:tc>
        <w:tc>
          <w:tcPr>
            <w:tcW w:w="392" w:type="pct"/>
            <w:tcBorders>
              <w:top w:val="outset" w:sz="6" w:space="0" w:color="auto"/>
              <w:left w:val="outset" w:sz="6" w:space="0" w:color="auto"/>
              <w:bottom w:val="outset" w:sz="6" w:space="0" w:color="auto"/>
              <w:right w:val="outset" w:sz="6" w:space="0" w:color="auto"/>
            </w:tcBorders>
            <w:textDirection w:val="btLr"/>
            <w:vAlign w:val="center"/>
            <w:hideMark/>
          </w:tcPr>
          <w:p w:rsidR="005D12FD" w:rsidRDefault="002717B3">
            <w:pPr>
              <w:ind w:left="113" w:right="113"/>
              <w:jc w:val="center"/>
              <w:rPr>
                <w:sz w:val="20"/>
                <w:szCs w:val="20"/>
              </w:rPr>
            </w:pPr>
            <w:r>
              <w:rPr>
                <w:rFonts w:eastAsia="Times New Roman"/>
                <w:b/>
                <w:bCs/>
                <w:sz w:val="20"/>
                <w:szCs w:val="20"/>
              </w:rPr>
              <w:t>Лекции</w:t>
            </w:r>
            <w:r w:rsidR="002F5D76">
              <w:rPr>
                <w:rFonts w:eastAsia="Times New Roman"/>
                <w:b/>
                <w:bCs/>
                <w:sz w:val="20"/>
                <w:szCs w:val="20"/>
              </w:rPr>
              <w:t>/электронные часы</w:t>
            </w:r>
            <w:r>
              <w:rPr>
                <w:sz w:val="20"/>
                <w:szCs w:val="20"/>
              </w:rPr>
              <w:t xml:space="preserve"> </w:t>
            </w:r>
          </w:p>
        </w:tc>
        <w:tc>
          <w:tcPr>
            <w:tcW w:w="505" w:type="pct"/>
            <w:tcBorders>
              <w:top w:val="outset" w:sz="6" w:space="0" w:color="auto"/>
              <w:left w:val="outset" w:sz="6" w:space="0" w:color="auto"/>
              <w:bottom w:val="outset" w:sz="6" w:space="0" w:color="auto"/>
              <w:right w:val="outset" w:sz="6" w:space="0" w:color="auto"/>
            </w:tcBorders>
            <w:textDirection w:val="btLr"/>
            <w:vAlign w:val="center"/>
            <w:hideMark/>
          </w:tcPr>
          <w:p w:rsidR="005D12FD" w:rsidRDefault="002717B3">
            <w:pPr>
              <w:ind w:left="113" w:right="113"/>
              <w:jc w:val="center"/>
              <w:rPr>
                <w:sz w:val="20"/>
                <w:szCs w:val="20"/>
              </w:rPr>
            </w:pPr>
            <w:r>
              <w:rPr>
                <w:rFonts w:eastAsia="Times New Roman"/>
                <w:b/>
                <w:bCs/>
                <w:sz w:val="20"/>
                <w:szCs w:val="20"/>
              </w:rPr>
              <w:t>Практические</w:t>
            </w:r>
            <w:r>
              <w:rPr>
                <w:rFonts w:eastAsia="Times New Roman"/>
                <w:b/>
                <w:bCs/>
                <w:sz w:val="20"/>
                <w:szCs w:val="20"/>
              </w:rPr>
              <w:br/>
              <w:t>занятия</w:t>
            </w:r>
            <w:r>
              <w:rPr>
                <w:sz w:val="20"/>
                <w:szCs w:val="20"/>
              </w:rPr>
              <w:t xml:space="preserve"> </w:t>
            </w:r>
          </w:p>
        </w:tc>
        <w:tc>
          <w:tcPr>
            <w:tcW w:w="505" w:type="pct"/>
            <w:tcBorders>
              <w:top w:val="outset" w:sz="6" w:space="0" w:color="auto"/>
              <w:left w:val="outset" w:sz="6" w:space="0" w:color="auto"/>
              <w:bottom w:val="outset" w:sz="6" w:space="0" w:color="auto"/>
              <w:right w:val="outset" w:sz="6" w:space="0" w:color="auto"/>
            </w:tcBorders>
            <w:textDirection w:val="btLr"/>
            <w:vAlign w:val="center"/>
            <w:hideMark/>
          </w:tcPr>
          <w:p w:rsidR="005D12FD" w:rsidRDefault="002717B3">
            <w:pPr>
              <w:ind w:left="113" w:right="113"/>
              <w:jc w:val="center"/>
              <w:rPr>
                <w:sz w:val="20"/>
                <w:szCs w:val="20"/>
              </w:rPr>
            </w:pPr>
            <w:r>
              <w:rPr>
                <w:rFonts w:eastAsia="Times New Roman"/>
                <w:b/>
                <w:bCs/>
                <w:sz w:val="20"/>
                <w:szCs w:val="20"/>
              </w:rPr>
              <w:t>Лабораторные</w:t>
            </w:r>
            <w:r>
              <w:rPr>
                <w:rFonts w:eastAsia="Times New Roman"/>
                <w:b/>
                <w:bCs/>
                <w:sz w:val="20"/>
                <w:szCs w:val="20"/>
              </w:rPr>
              <w:br/>
              <w:t>работы</w:t>
            </w:r>
            <w:r>
              <w:rPr>
                <w:sz w:val="20"/>
                <w:szCs w:val="20"/>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D12FD" w:rsidRDefault="005D12FD">
            <w:pPr>
              <w:rPr>
                <w:sz w:val="20"/>
                <w:szCs w:val="20"/>
              </w:rPr>
            </w:pPr>
          </w:p>
        </w:tc>
      </w:tr>
      <w:tr w:rsidR="005D12FD">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5D12FD" w:rsidRDefault="002717B3">
            <w:pPr>
              <w:jc w:val="center"/>
              <w:rPr>
                <w:rFonts w:eastAsia="Times New Roman"/>
                <w:sz w:val="20"/>
                <w:szCs w:val="20"/>
              </w:rPr>
            </w:pPr>
            <w:r>
              <w:rPr>
                <w:rFonts w:eastAsia="Times New Roman"/>
                <w:sz w:val="20"/>
                <w:szCs w:val="20"/>
              </w:rPr>
              <w:t>1.</w:t>
            </w:r>
          </w:p>
        </w:tc>
        <w:tc>
          <w:tcPr>
            <w:tcW w:w="3300" w:type="dxa"/>
            <w:tcBorders>
              <w:top w:val="outset" w:sz="6" w:space="0" w:color="auto"/>
              <w:left w:val="outset" w:sz="6" w:space="0" w:color="auto"/>
              <w:bottom w:val="outset" w:sz="6" w:space="0" w:color="auto"/>
              <w:right w:val="outset" w:sz="6" w:space="0" w:color="auto"/>
            </w:tcBorders>
            <w:vAlign w:val="center"/>
            <w:hideMark/>
          </w:tcPr>
          <w:p w:rsidR="005D12FD" w:rsidRDefault="002717B3">
            <w:pPr>
              <w:rPr>
                <w:rFonts w:eastAsia="Times New Roman"/>
                <w:sz w:val="20"/>
                <w:szCs w:val="20"/>
              </w:rPr>
            </w:pPr>
            <w:r>
              <w:rPr>
                <w:rFonts w:eastAsia="Times New Roman"/>
                <w:sz w:val="20"/>
                <w:szCs w:val="20"/>
              </w:rPr>
              <w:t>Тема 1. Предмет и методы генетики. Цитологические основы наследственности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5D12FD" w:rsidRDefault="00FA32AE">
            <w:pPr>
              <w:jc w:val="center"/>
              <w:rPr>
                <w:rFonts w:eastAsia="Times New Roman"/>
                <w:sz w:val="20"/>
                <w:szCs w:val="20"/>
              </w:rPr>
            </w:pPr>
            <w:r>
              <w:rPr>
                <w:rFonts w:eastAsia="Times New Roman"/>
                <w:sz w:val="20"/>
                <w:szCs w:val="20"/>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5D12FD" w:rsidRDefault="00A74095">
            <w:pPr>
              <w:jc w:val="center"/>
              <w:rPr>
                <w:rFonts w:eastAsia="Times New Roman"/>
                <w:sz w:val="20"/>
                <w:szCs w:val="20"/>
              </w:rPr>
            </w:pPr>
            <w:r>
              <w:rPr>
                <w:rFonts w:eastAsia="Times New Roman"/>
                <w:sz w:val="20"/>
                <w:szCs w:val="2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5D12FD" w:rsidRDefault="002717B3">
            <w:pPr>
              <w:jc w:val="center"/>
              <w:rPr>
                <w:rFonts w:eastAsia="Times New Roman"/>
                <w:sz w:val="20"/>
                <w:szCs w:val="20"/>
              </w:rPr>
            </w:pPr>
            <w:r>
              <w:rPr>
                <w:rFonts w:eastAsia="Times New Roman"/>
                <w:sz w:val="20"/>
                <w:szCs w:val="2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5D12FD" w:rsidRDefault="00A74095">
            <w:pPr>
              <w:jc w:val="center"/>
              <w:rPr>
                <w:rFonts w:eastAsia="Times New Roman"/>
                <w:sz w:val="20"/>
                <w:szCs w:val="20"/>
              </w:rPr>
            </w:pPr>
            <w:r>
              <w:rPr>
                <w:rFonts w:eastAsia="Times New Roman"/>
                <w:sz w:val="20"/>
                <w:szCs w:val="20"/>
              </w:rPr>
              <w:t>2</w:t>
            </w:r>
          </w:p>
        </w:tc>
        <w:tc>
          <w:tcPr>
            <w:tcW w:w="1350" w:type="dxa"/>
            <w:tcBorders>
              <w:top w:val="outset" w:sz="6" w:space="0" w:color="auto"/>
              <w:left w:val="outset" w:sz="6" w:space="0" w:color="auto"/>
              <w:bottom w:val="outset" w:sz="6" w:space="0" w:color="auto"/>
              <w:right w:val="outset" w:sz="6" w:space="0" w:color="auto"/>
            </w:tcBorders>
            <w:vAlign w:val="center"/>
            <w:hideMark/>
          </w:tcPr>
          <w:p w:rsidR="005D12FD" w:rsidRDefault="002717B3">
            <w:pPr>
              <w:jc w:val="center"/>
              <w:rPr>
                <w:rFonts w:eastAsia="Times New Roman"/>
                <w:sz w:val="20"/>
                <w:szCs w:val="20"/>
              </w:rPr>
            </w:pPr>
            <w:r>
              <w:rPr>
                <w:rFonts w:eastAsia="Times New Roman"/>
                <w:sz w:val="20"/>
                <w:szCs w:val="20"/>
              </w:rPr>
              <w:t>2</w:t>
            </w:r>
          </w:p>
        </w:tc>
      </w:tr>
      <w:tr w:rsidR="005D12FD">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5D12FD" w:rsidRDefault="002717B3">
            <w:pPr>
              <w:jc w:val="center"/>
              <w:rPr>
                <w:rFonts w:eastAsia="Times New Roman"/>
                <w:sz w:val="20"/>
                <w:szCs w:val="20"/>
              </w:rPr>
            </w:pPr>
            <w:r>
              <w:rPr>
                <w:rFonts w:eastAsia="Times New Roman"/>
                <w:sz w:val="20"/>
                <w:szCs w:val="20"/>
              </w:rPr>
              <w:t>2.</w:t>
            </w:r>
          </w:p>
        </w:tc>
        <w:tc>
          <w:tcPr>
            <w:tcW w:w="3300" w:type="dxa"/>
            <w:tcBorders>
              <w:top w:val="outset" w:sz="6" w:space="0" w:color="auto"/>
              <w:left w:val="outset" w:sz="6" w:space="0" w:color="auto"/>
              <w:bottom w:val="outset" w:sz="6" w:space="0" w:color="auto"/>
              <w:right w:val="outset" w:sz="6" w:space="0" w:color="auto"/>
            </w:tcBorders>
            <w:vAlign w:val="center"/>
            <w:hideMark/>
          </w:tcPr>
          <w:p w:rsidR="005D12FD" w:rsidRDefault="002717B3">
            <w:pPr>
              <w:rPr>
                <w:rFonts w:eastAsia="Times New Roman"/>
                <w:sz w:val="20"/>
                <w:szCs w:val="20"/>
              </w:rPr>
            </w:pPr>
            <w:r>
              <w:rPr>
                <w:rFonts w:eastAsia="Times New Roman"/>
                <w:sz w:val="20"/>
                <w:szCs w:val="20"/>
              </w:rPr>
              <w:t>Тема 2. Моногибридные и полигибридные скрещивания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5D12FD" w:rsidRDefault="00FA32AE">
            <w:pPr>
              <w:jc w:val="center"/>
              <w:rPr>
                <w:rFonts w:eastAsia="Times New Roman"/>
                <w:sz w:val="20"/>
                <w:szCs w:val="20"/>
              </w:rPr>
            </w:pPr>
            <w:r>
              <w:rPr>
                <w:rFonts w:eastAsia="Times New Roman"/>
                <w:sz w:val="20"/>
                <w:szCs w:val="20"/>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5D12FD" w:rsidRDefault="002717B3">
            <w:pPr>
              <w:jc w:val="center"/>
              <w:rPr>
                <w:rFonts w:eastAsia="Times New Roman"/>
                <w:sz w:val="20"/>
                <w:szCs w:val="20"/>
              </w:rPr>
            </w:pPr>
            <w:r>
              <w:rPr>
                <w:rFonts w:eastAsia="Times New Roman"/>
                <w:sz w:val="20"/>
                <w:szCs w:val="2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5D12FD" w:rsidRDefault="002717B3">
            <w:pPr>
              <w:jc w:val="center"/>
              <w:rPr>
                <w:rFonts w:eastAsia="Times New Roman"/>
                <w:sz w:val="20"/>
                <w:szCs w:val="20"/>
              </w:rPr>
            </w:pPr>
            <w:r>
              <w:rPr>
                <w:rFonts w:eastAsia="Times New Roman"/>
                <w:sz w:val="20"/>
                <w:szCs w:val="2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5D12FD" w:rsidRDefault="00A74095">
            <w:pPr>
              <w:jc w:val="center"/>
              <w:rPr>
                <w:rFonts w:eastAsia="Times New Roman"/>
                <w:sz w:val="20"/>
                <w:szCs w:val="20"/>
              </w:rPr>
            </w:pPr>
            <w:r>
              <w:rPr>
                <w:rFonts w:eastAsia="Times New Roman"/>
                <w:sz w:val="20"/>
                <w:szCs w:val="20"/>
              </w:rPr>
              <w:t>6</w:t>
            </w:r>
          </w:p>
        </w:tc>
        <w:tc>
          <w:tcPr>
            <w:tcW w:w="1350" w:type="dxa"/>
            <w:tcBorders>
              <w:top w:val="outset" w:sz="6" w:space="0" w:color="auto"/>
              <w:left w:val="outset" w:sz="6" w:space="0" w:color="auto"/>
              <w:bottom w:val="outset" w:sz="6" w:space="0" w:color="auto"/>
              <w:right w:val="outset" w:sz="6" w:space="0" w:color="auto"/>
            </w:tcBorders>
            <w:vAlign w:val="center"/>
            <w:hideMark/>
          </w:tcPr>
          <w:p w:rsidR="005D12FD" w:rsidRDefault="002717B3">
            <w:pPr>
              <w:jc w:val="center"/>
              <w:rPr>
                <w:rFonts w:eastAsia="Times New Roman"/>
                <w:sz w:val="20"/>
                <w:szCs w:val="20"/>
              </w:rPr>
            </w:pPr>
            <w:r>
              <w:rPr>
                <w:rFonts w:eastAsia="Times New Roman"/>
                <w:sz w:val="20"/>
                <w:szCs w:val="20"/>
              </w:rPr>
              <w:t>4</w:t>
            </w:r>
          </w:p>
        </w:tc>
      </w:tr>
      <w:tr w:rsidR="005D12FD">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5D12FD" w:rsidRDefault="002717B3">
            <w:pPr>
              <w:jc w:val="center"/>
              <w:rPr>
                <w:rFonts w:eastAsia="Times New Roman"/>
                <w:sz w:val="20"/>
                <w:szCs w:val="20"/>
              </w:rPr>
            </w:pPr>
            <w:r>
              <w:rPr>
                <w:rFonts w:eastAsia="Times New Roman"/>
                <w:sz w:val="20"/>
                <w:szCs w:val="20"/>
              </w:rPr>
              <w:t>3.</w:t>
            </w:r>
          </w:p>
        </w:tc>
        <w:tc>
          <w:tcPr>
            <w:tcW w:w="3300" w:type="dxa"/>
            <w:tcBorders>
              <w:top w:val="outset" w:sz="6" w:space="0" w:color="auto"/>
              <w:left w:val="outset" w:sz="6" w:space="0" w:color="auto"/>
              <w:bottom w:val="outset" w:sz="6" w:space="0" w:color="auto"/>
              <w:right w:val="outset" w:sz="6" w:space="0" w:color="auto"/>
            </w:tcBorders>
            <w:vAlign w:val="center"/>
            <w:hideMark/>
          </w:tcPr>
          <w:p w:rsidR="005D12FD" w:rsidRDefault="002717B3">
            <w:pPr>
              <w:rPr>
                <w:rFonts w:eastAsia="Times New Roman"/>
                <w:sz w:val="20"/>
                <w:szCs w:val="20"/>
              </w:rPr>
            </w:pPr>
            <w:r>
              <w:rPr>
                <w:rFonts w:eastAsia="Times New Roman"/>
                <w:sz w:val="20"/>
                <w:szCs w:val="20"/>
              </w:rPr>
              <w:t>Тема 3. Наследование признаков, сцепленных с полом</w:t>
            </w:r>
          </w:p>
        </w:tc>
        <w:tc>
          <w:tcPr>
            <w:tcW w:w="0" w:type="auto"/>
            <w:tcBorders>
              <w:top w:val="outset" w:sz="6" w:space="0" w:color="auto"/>
              <w:left w:val="outset" w:sz="6" w:space="0" w:color="auto"/>
              <w:bottom w:val="outset" w:sz="6" w:space="0" w:color="auto"/>
              <w:right w:val="outset" w:sz="6" w:space="0" w:color="auto"/>
            </w:tcBorders>
            <w:vAlign w:val="center"/>
            <w:hideMark/>
          </w:tcPr>
          <w:p w:rsidR="005D12FD" w:rsidRDefault="00FA32AE">
            <w:pPr>
              <w:jc w:val="center"/>
              <w:rPr>
                <w:rFonts w:eastAsia="Times New Roman"/>
                <w:sz w:val="20"/>
                <w:szCs w:val="20"/>
              </w:rPr>
            </w:pPr>
            <w:r>
              <w:rPr>
                <w:rFonts w:eastAsia="Times New Roman"/>
                <w:sz w:val="20"/>
                <w:szCs w:val="20"/>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5D12FD" w:rsidRDefault="002717B3">
            <w:pPr>
              <w:jc w:val="center"/>
              <w:rPr>
                <w:rFonts w:eastAsia="Times New Roman"/>
                <w:sz w:val="20"/>
                <w:szCs w:val="20"/>
              </w:rPr>
            </w:pPr>
            <w:r>
              <w:rPr>
                <w:rFonts w:eastAsia="Times New Roman"/>
                <w:sz w:val="20"/>
                <w:szCs w:val="2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5D12FD" w:rsidRDefault="002717B3">
            <w:pPr>
              <w:jc w:val="center"/>
              <w:rPr>
                <w:rFonts w:eastAsia="Times New Roman"/>
                <w:sz w:val="20"/>
                <w:szCs w:val="20"/>
              </w:rPr>
            </w:pPr>
            <w:r>
              <w:rPr>
                <w:rFonts w:eastAsia="Times New Roman"/>
                <w:sz w:val="20"/>
                <w:szCs w:val="2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5D12FD" w:rsidRDefault="002717B3">
            <w:pPr>
              <w:jc w:val="center"/>
              <w:rPr>
                <w:rFonts w:eastAsia="Times New Roman"/>
                <w:sz w:val="20"/>
                <w:szCs w:val="20"/>
              </w:rPr>
            </w:pPr>
            <w:r>
              <w:rPr>
                <w:rFonts w:eastAsia="Times New Roman"/>
                <w:sz w:val="20"/>
                <w:szCs w:val="20"/>
              </w:rPr>
              <w:t>4</w:t>
            </w:r>
          </w:p>
        </w:tc>
        <w:tc>
          <w:tcPr>
            <w:tcW w:w="1350" w:type="dxa"/>
            <w:tcBorders>
              <w:top w:val="outset" w:sz="6" w:space="0" w:color="auto"/>
              <w:left w:val="outset" w:sz="6" w:space="0" w:color="auto"/>
              <w:bottom w:val="outset" w:sz="6" w:space="0" w:color="auto"/>
              <w:right w:val="outset" w:sz="6" w:space="0" w:color="auto"/>
            </w:tcBorders>
            <w:vAlign w:val="center"/>
            <w:hideMark/>
          </w:tcPr>
          <w:p w:rsidR="005D12FD" w:rsidRDefault="002717B3">
            <w:pPr>
              <w:jc w:val="center"/>
              <w:rPr>
                <w:rFonts w:eastAsia="Times New Roman"/>
                <w:sz w:val="20"/>
                <w:szCs w:val="20"/>
              </w:rPr>
            </w:pPr>
            <w:r>
              <w:rPr>
                <w:rFonts w:eastAsia="Times New Roman"/>
                <w:sz w:val="20"/>
                <w:szCs w:val="20"/>
              </w:rPr>
              <w:t>4</w:t>
            </w:r>
          </w:p>
        </w:tc>
      </w:tr>
      <w:tr w:rsidR="005D12FD">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5D12FD" w:rsidRDefault="002717B3">
            <w:pPr>
              <w:jc w:val="center"/>
              <w:rPr>
                <w:rFonts w:eastAsia="Times New Roman"/>
                <w:sz w:val="20"/>
                <w:szCs w:val="20"/>
              </w:rPr>
            </w:pPr>
            <w:r>
              <w:rPr>
                <w:rFonts w:eastAsia="Times New Roman"/>
                <w:sz w:val="20"/>
                <w:szCs w:val="20"/>
              </w:rPr>
              <w:t>4.</w:t>
            </w:r>
          </w:p>
        </w:tc>
        <w:tc>
          <w:tcPr>
            <w:tcW w:w="3300" w:type="dxa"/>
            <w:tcBorders>
              <w:top w:val="outset" w:sz="6" w:space="0" w:color="auto"/>
              <w:left w:val="outset" w:sz="6" w:space="0" w:color="auto"/>
              <w:bottom w:val="outset" w:sz="6" w:space="0" w:color="auto"/>
              <w:right w:val="outset" w:sz="6" w:space="0" w:color="auto"/>
            </w:tcBorders>
            <w:vAlign w:val="center"/>
            <w:hideMark/>
          </w:tcPr>
          <w:p w:rsidR="005D12FD" w:rsidRDefault="002717B3">
            <w:pPr>
              <w:rPr>
                <w:rFonts w:eastAsia="Times New Roman"/>
                <w:sz w:val="20"/>
                <w:szCs w:val="20"/>
              </w:rPr>
            </w:pPr>
            <w:r>
              <w:rPr>
                <w:rFonts w:eastAsia="Times New Roman"/>
                <w:sz w:val="20"/>
                <w:szCs w:val="20"/>
              </w:rPr>
              <w:t>Тема 4. Сцепленное наследование признаков и кроссинговер</w:t>
            </w:r>
          </w:p>
        </w:tc>
        <w:tc>
          <w:tcPr>
            <w:tcW w:w="0" w:type="auto"/>
            <w:tcBorders>
              <w:top w:val="outset" w:sz="6" w:space="0" w:color="auto"/>
              <w:left w:val="outset" w:sz="6" w:space="0" w:color="auto"/>
              <w:bottom w:val="outset" w:sz="6" w:space="0" w:color="auto"/>
              <w:right w:val="outset" w:sz="6" w:space="0" w:color="auto"/>
            </w:tcBorders>
            <w:vAlign w:val="center"/>
            <w:hideMark/>
          </w:tcPr>
          <w:p w:rsidR="005D12FD" w:rsidRDefault="00FA32AE">
            <w:pPr>
              <w:jc w:val="center"/>
              <w:rPr>
                <w:rFonts w:eastAsia="Times New Roman"/>
                <w:sz w:val="20"/>
                <w:szCs w:val="20"/>
              </w:rPr>
            </w:pPr>
            <w:r>
              <w:rPr>
                <w:rFonts w:eastAsia="Times New Roman"/>
                <w:sz w:val="20"/>
                <w:szCs w:val="20"/>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5D12FD" w:rsidRDefault="002717B3">
            <w:pPr>
              <w:jc w:val="center"/>
              <w:rPr>
                <w:rFonts w:eastAsia="Times New Roman"/>
                <w:sz w:val="20"/>
                <w:szCs w:val="20"/>
              </w:rPr>
            </w:pPr>
            <w:r>
              <w:rPr>
                <w:rFonts w:eastAsia="Times New Roman"/>
                <w:sz w:val="20"/>
                <w:szCs w:val="2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5D12FD" w:rsidRDefault="002717B3">
            <w:pPr>
              <w:jc w:val="center"/>
              <w:rPr>
                <w:rFonts w:eastAsia="Times New Roman"/>
                <w:sz w:val="20"/>
                <w:szCs w:val="20"/>
              </w:rPr>
            </w:pPr>
            <w:r>
              <w:rPr>
                <w:rFonts w:eastAsia="Times New Roman"/>
                <w:sz w:val="20"/>
                <w:szCs w:val="2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5D12FD" w:rsidRDefault="002717B3">
            <w:pPr>
              <w:jc w:val="center"/>
              <w:rPr>
                <w:rFonts w:eastAsia="Times New Roman"/>
                <w:sz w:val="20"/>
                <w:szCs w:val="20"/>
              </w:rPr>
            </w:pPr>
            <w:r>
              <w:rPr>
                <w:rFonts w:eastAsia="Times New Roman"/>
                <w:sz w:val="20"/>
                <w:szCs w:val="20"/>
              </w:rPr>
              <w:t>4</w:t>
            </w:r>
          </w:p>
        </w:tc>
        <w:tc>
          <w:tcPr>
            <w:tcW w:w="1350" w:type="dxa"/>
            <w:tcBorders>
              <w:top w:val="outset" w:sz="6" w:space="0" w:color="auto"/>
              <w:left w:val="outset" w:sz="6" w:space="0" w:color="auto"/>
              <w:bottom w:val="outset" w:sz="6" w:space="0" w:color="auto"/>
              <w:right w:val="outset" w:sz="6" w:space="0" w:color="auto"/>
            </w:tcBorders>
            <w:vAlign w:val="center"/>
            <w:hideMark/>
          </w:tcPr>
          <w:p w:rsidR="005D12FD" w:rsidRDefault="00A74095">
            <w:pPr>
              <w:jc w:val="center"/>
              <w:rPr>
                <w:rFonts w:eastAsia="Times New Roman"/>
                <w:sz w:val="20"/>
                <w:szCs w:val="20"/>
              </w:rPr>
            </w:pPr>
            <w:r>
              <w:rPr>
                <w:rFonts w:eastAsia="Times New Roman"/>
                <w:sz w:val="20"/>
                <w:szCs w:val="20"/>
              </w:rPr>
              <w:t>4</w:t>
            </w:r>
          </w:p>
        </w:tc>
      </w:tr>
      <w:tr w:rsidR="005D12FD">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5D12FD" w:rsidRDefault="002717B3">
            <w:pPr>
              <w:jc w:val="center"/>
              <w:rPr>
                <w:rFonts w:eastAsia="Times New Roman"/>
                <w:sz w:val="20"/>
                <w:szCs w:val="20"/>
              </w:rPr>
            </w:pPr>
            <w:r>
              <w:rPr>
                <w:rFonts w:eastAsia="Times New Roman"/>
                <w:sz w:val="20"/>
                <w:szCs w:val="20"/>
              </w:rPr>
              <w:t>5.</w:t>
            </w:r>
          </w:p>
        </w:tc>
        <w:tc>
          <w:tcPr>
            <w:tcW w:w="3300" w:type="dxa"/>
            <w:tcBorders>
              <w:top w:val="outset" w:sz="6" w:space="0" w:color="auto"/>
              <w:left w:val="outset" w:sz="6" w:space="0" w:color="auto"/>
              <w:bottom w:val="outset" w:sz="6" w:space="0" w:color="auto"/>
              <w:right w:val="outset" w:sz="6" w:space="0" w:color="auto"/>
            </w:tcBorders>
            <w:vAlign w:val="center"/>
            <w:hideMark/>
          </w:tcPr>
          <w:p w:rsidR="005D12FD" w:rsidRDefault="002717B3">
            <w:pPr>
              <w:rPr>
                <w:rFonts w:eastAsia="Times New Roman"/>
                <w:sz w:val="20"/>
                <w:szCs w:val="20"/>
              </w:rPr>
            </w:pPr>
            <w:r>
              <w:rPr>
                <w:rFonts w:eastAsia="Times New Roman"/>
                <w:sz w:val="20"/>
                <w:szCs w:val="20"/>
              </w:rPr>
              <w:t>Тема 5. Внеядерное (цитоплазматическое) наследование</w:t>
            </w:r>
          </w:p>
        </w:tc>
        <w:tc>
          <w:tcPr>
            <w:tcW w:w="0" w:type="auto"/>
            <w:tcBorders>
              <w:top w:val="outset" w:sz="6" w:space="0" w:color="auto"/>
              <w:left w:val="outset" w:sz="6" w:space="0" w:color="auto"/>
              <w:bottom w:val="outset" w:sz="6" w:space="0" w:color="auto"/>
              <w:right w:val="outset" w:sz="6" w:space="0" w:color="auto"/>
            </w:tcBorders>
            <w:vAlign w:val="center"/>
            <w:hideMark/>
          </w:tcPr>
          <w:p w:rsidR="005D12FD" w:rsidRDefault="00FA32AE">
            <w:pPr>
              <w:jc w:val="center"/>
              <w:rPr>
                <w:rFonts w:eastAsia="Times New Roman"/>
                <w:sz w:val="20"/>
                <w:szCs w:val="20"/>
              </w:rPr>
            </w:pPr>
            <w:r>
              <w:rPr>
                <w:rFonts w:eastAsia="Times New Roman"/>
                <w:sz w:val="20"/>
                <w:szCs w:val="20"/>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5D12FD" w:rsidRDefault="002717B3">
            <w:pPr>
              <w:jc w:val="center"/>
              <w:rPr>
                <w:rFonts w:eastAsia="Times New Roman"/>
                <w:sz w:val="20"/>
                <w:szCs w:val="20"/>
              </w:rPr>
            </w:pPr>
            <w:r>
              <w:rPr>
                <w:rFonts w:eastAsia="Times New Roman"/>
                <w:sz w:val="20"/>
                <w:szCs w:val="20"/>
              </w:rPr>
              <w:t>2</w:t>
            </w:r>
            <w:r w:rsidR="002F5D76">
              <w:rPr>
                <w:rFonts w:eastAsia="Times New Roman"/>
                <w:sz w:val="20"/>
                <w:szCs w:val="2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5D12FD" w:rsidRDefault="002717B3">
            <w:pPr>
              <w:jc w:val="center"/>
              <w:rPr>
                <w:rFonts w:eastAsia="Times New Roman"/>
                <w:sz w:val="20"/>
                <w:szCs w:val="20"/>
              </w:rPr>
            </w:pPr>
            <w:r>
              <w:rPr>
                <w:rFonts w:eastAsia="Times New Roman"/>
                <w:sz w:val="20"/>
                <w:szCs w:val="2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5D12FD" w:rsidRDefault="002717B3">
            <w:pPr>
              <w:jc w:val="center"/>
              <w:rPr>
                <w:rFonts w:eastAsia="Times New Roman"/>
                <w:sz w:val="20"/>
                <w:szCs w:val="20"/>
              </w:rPr>
            </w:pPr>
            <w:r>
              <w:rPr>
                <w:rFonts w:eastAsia="Times New Roman"/>
                <w:sz w:val="20"/>
                <w:szCs w:val="20"/>
              </w:rPr>
              <w:t>0</w:t>
            </w:r>
          </w:p>
        </w:tc>
        <w:tc>
          <w:tcPr>
            <w:tcW w:w="1350" w:type="dxa"/>
            <w:tcBorders>
              <w:top w:val="outset" w:sz="6" w:space="0" w:color="auto"/>
              <w:left w:val="outset" w:sz="6" w:space="0" w:color="auto"/>
              <w:bottom w:val="outset" w:sz="6" w:space="0" w:color="auto"/>
              <w:right w:val="outset" w:sz="6" w:space="0" w:color="auto"/>
            </w:tcBorders>
            <w:vAlign w:val="center"/>
            <w:hideMark/>
          </w:tcPr>
          <w:p w:rsidR="005D12FD" w:rsidRDefault="002717B3">
            <w:pPr>
              <w:jc w:val="center"/>
              <w:rPr>
                <w:rFonts w:eastAsia="Times New Roman"/>
                <w:sz w:val="20"/>
                <w:szCs w:val="20"/>
              </w:rPr>
            </w:pPr>
            <w:r>
              <w:rPr>
                <w:rFonts w:eastAsia="Times New Roman"/>
                <w:sz w:val="20"/>
                <w:szCs w:val="20"/>
              </w:rPr>
              <w:t>4</w:t>
            </w:r>
          </w:p>
        </w:tc>
      </w:tr>
      <w:tr w:rsidR="005D12FD">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5D12FD" w:rsidRDefault="002717B3">
            <w:pPr>
              <w:jc w:val="center"/>
              <w:rPr>
                <w:rFonts w:eastAsia="Times New Roman"/>
                <w:sz w:val="20"/>
                <w:szCs w:val="20"/>
              </w:rPr>
            </w:pPr>
            <w:r>
              <w:rPr>
                <w:rFonts w:eastAsia="Times New Roman"/>
                <w:sz w:val="20"/>
                <w:szCs w:val="20"/>
              </w:rPr>
              <w:t>6.</w:t>
            </w:r>
          </w:p>
        </w:tc>
        <w:tc>
          <w:tcPr>
            <w:tcW w:w="3300" w:type="dxa"/>
            <w:tcBorders>
              <w:top w:val="outset" w:sz="6" w:space="0" w:color="auto"/>
              <w:left w:val="outset" w:sz="6" w:space="0" w:color="auto"/>
              <w:bottom w:val="outset" w:sz="6" w:space="0" w:color="auto"/>
              <w:right w:val="outset" w:sz="6" w:space="0" w:color="auto"/>
            </w:tcBorders>
            <w:vAlign w:val="center"/>
            <w:hideMark/>
          </w:tcPr>
          <w:p w:rsidR="005D12FD" w:rsidRDefault="002717B3">
            <w:pPr>
              <w:rPr>
                <w:rFonts w:eastAsia="Times New Roman"/>
                <w:sz w:val="20"/>
                <w:szCs w:val="20"/>
              </w:rPr>
            </w:pPr>
            <w:r>
              <w:rPr>
                <w:rFonts w:eastAsia="Times New Roman"/>
                <w:sz w:val="20"/>
                <w:szCs w:val="20"/>
              </w:rPr>
              <w:t>Тема 6. Генетический анализ у прокариот</w:t>
            </w:r>
          </w:p>
        </w:tc>
        <w:tc>
          <w:tcPr>
            <w:tcW w:w="0" w:type="auto"/>
            <w:tcBorders>
              <w:top w:val="outset" w:sz="6" w:space="0" w:color="auto"/>
              <w:left w:val="outset" w:sz="6" w:space="0" w:color="auto"/>
              <w:bottom w:val="outset" w:sz="6" w:space="0" w:color="auto"/>
              <w:right w:val="outset" w:sz="6" w:space="0" w:color="auto"/>
            </w:tcBorders>
            <w:vAlign w:val="center"/>
            <w:hideMark/>
          </w:tcPr>
          <w:p w:rsidR="005D12FD" w:rsidRDefault="00FA32AE">
            <w:pPr>
              <w:jc w:val="center"/>
              <w:rPr>
                <w:rFonts w:eastAsia="Times New Roman"/>
                <w:sz w:val="20"/>
                <w:szCs w:val="20"/>
              </w:rPr>
            </w:pPr>
            <w:r>
              <w:rPr>
                <w:rFonts w:eastAsia="Times New Roman"/>
                <w:sz w:val="20"/>
                <w:szCs w:val="20"/>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5D12FD" w:rsidRDefault="002717B3">
            <w:pPr>
              <w:jc w:val="center"/>
              <w:rPr>
                <w:rFonts w:eastAsia="Times New Roman"/>
                <w:sz w:val="20"/>
                <w:szCs w:val="20"/>
              </w:rPr>
            </w:pPr>
            <w:r>
              <w:rPr>
                <w:rFonts w:eastAsia="Times New Roman"/>
                <w:sz w:val="20"/>
                <w:szCs w:val="2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5D12FD" w:rsidRDefault="002717B3">
            <w:pPr>
              <w:jc w:val="center"/>
              <w:rPr>
                <w:rFonts w:eastAsia="Times New Roman"/>
                <w:sz w:val="20"/>
                <w:szCs w:val="20"/>
              </w:rPr>
            </w:pPr>
            <w:r>
              <w:rPr>
                <w:rFonts w:eastAsia="Times New Roman"/>
                <w:sz w:val="20"/>
                <w:szCs w:val="2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5D12FD" w:rsidRDefault="002717B3">
            <w:pPr>
              <w:jc w:val="center"/>
              <w:rPr>
                <w:rFonts w:eastAsia="Times New Roman"/>
                <w:sz w:val="20"/>
                <w:szCs w:val="20"/>
              </w:rPr>
            </w:pPr>
            <w:r>
              <w:rPr>
                <w:rFonts w:eastAsia="Times New Roman"/>
                <w:sz w:val="20"/>
                <w:szCs w:val="20"/>
              </w:rPr>
              <w:t>0</w:t>
            </w:r>
          </w:p>
        </w:tc>
        <w:tc>
          <w:tcPr>
            <w:tcW w:w="1350" w:type="dxa"/>
            <w:tcBorders>
              <w:top w:val="outset" w:sz="6" w:space="0" w:color="auto"/>
              <w:left w:val="outset" w:sz="6" w:space="0" w:color="auto"/>
              <w:bottom w:val="outset" w:sz="6" w:space="0" w:color="auto"/>
              <w:right w:val="outset" w:sz="6" w:space="0" w:color="auto"/>
            </w:tcBorders>
            <w:vAlign w:val="center"/>
            <w:hideMark/>
          </w:tcPr>
          <w:p w:rsidR="005D12FD" w:rsidRDefault="002717B3">
            <w:pPr>
              <w:jc w:val="center"/>
              <w:rPr>
                <w:rFonts w:eastAsia="Times New Roman"/>
                <w:sz w:val="20"/>
                <w:szCs w:val="20"/>
              </w:rPr>
            </w:pPr>
            <w:r>
              <w:rPr>
                <w:rFonts w:eastAsia="Times New Roman"/>
                <w:sz w:val="20"/>
                <w:szCs w:val="20"/>
              </w:rPr>
              <w:t>4</w:t>
            </w:r>
          </w:p>
        </w:tc>
      </w:tr>
      <w:tr w:rsidR="005D12FD">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5D12FD" w:rsidRDefault="002717B3">
            <w:pPr>
              <w:jc w:val="center"/>
              <w:rPr>
                <w:rFonts w:eastAsia="Times New Roman"/>
                <w:sz w:val="20"/>
                <w:szCs w:val="20"/>
              </w:rPr>
            </w:pPr>
            <w:r>
              <w:rPr>
                <w:rFonts w:eastAsia="Times New Roman"/>
                <w:sz w:val="20"/>
                <w:szCs w:val="20"/>
              </w:rPr>
              <w:t>7.</w:t>
            </w:r>
          </w:p>
        </w:tc>
        <w:tc>
          <w:tcPr>
            <w:tcW w:w="3300" w:type="dxa"/>
            <w:tcBorders>
              <w:top w:val="outset" w:sz="6" w:space="0" w:color="auto"/>
              <w:left w:val="outset" w:sz="6" w:space="0" w:color="auto"/>
              <w:bottom w:val="outset" w:sz="6" w:space="0" w:color="auto"/>
              <w:right w:val="outset" w:sz="6" w:space="0" w:color="auto"/>
            </w:tcBorders>
            <w:vAlign w:val="center"/>
            <w:hideMark/>
          </w:tcPr>
          <w:p w:rsidR="005D12FD" w:rsidRDefault="002717B3">
            <w:pPr>
              <w:rPr>
                <w:rFonts w:eastAsia="Times New Roman"/>
                <w:sz w:val="20"/>
                <w:szCs w:val="20"/>
              </w:rPr>
            </w:pPr>
            <w:r>
              <w:rPr>
                <w:rFonts w:eastAsia="Times New Roman"/>
                <w:sz w:val="20"/>
                <w:szCs w:val="20"/>
              </w:rPr>
              <w:t>Тема 7. Изменчивость</w:t>
            </w:r>
          </w:p>
        </w:tc>
        <w:tc>
          <w:tcPr>
            <w:tcW w:w="0" w:type="auto"/>
            <w:tcBorders>
              <w:top w:val="outset" w:sz="6" w:space="0" w:color="auto"/>
              <w:left w:val="outset" w:sz="6" w:space="0" w:color="auto"/>
              <w:bottom w:val="outset" w:sz="6" w:space="0" w:color="auto"/>
              <w:right w:val="outset" w:sz="6" w:space="0" w:color="auto"/>
            </w:tcBorders>
            <w:vAlign w:val="center"/>
            <w:hideMark/>
          </w:tcPr>
          <w:p w:rsidR="005D12FD" w:rsidRDefault="00FA32AE">
            <w:pPr>
              <w:jc w:val="center"/>
              <w:rPr>
                <w:rFonts w:eastAsia="Times New Roman"/>
                <w:sz w:val="20"/>
                <w:szCs w:val="20"/>
              </w:rPr>
            </w:pPr>
            <w:r>
              <w:rPr>
                <w:rFonts w:eastAsia="Times New Roman"/>
                <w:sz w:val="20"/>
                <w:szCs w:val="20"/>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5D12FD" w:rsidRDefault="002717B3">
            <w:pPr>
              <w:jc w:val="center"/>
              <w:rPr>
                <w:rFonts w:eastAsia="Times New Roman"/>
                <w:sz w:val="20"/>
                <w:szCs w:val="20"/>
              </w:rPr>
            </w:pPr>
            <w:r>
              <w:rPr>
                <w:rFonts w:eastAsia="Times New Roman"/>
                <w:sz w:val="20"/>
                <w:szCs w:val="2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5D12FD" w:rsidRDefault="002717B3">
            <w:pPr>
              <w:jc w:val="center"/>
              <w:rPr>
                <w:rFonts w:eastAsia="Times New Roman"/>
                <w:sz w:val="20"/>
                <w:szCs w:val="20"/>
              </w:rPr>
            </w:pPr>
            <w:r>
              <w:rPr>
                <w:rFonts w:eastAsia="Times New Roman"/>
                <w:sz w:val="20"/>
                <w:szCs w:val="2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5D12FD" w:rsidRDefault="002717B3">
            <w:pPr>
              <w:jc w:val="center"/>
              <w:rPr>
                <w:rFonts w:eastAsia="Times New Roman"/>
                <w:sz w:val="20"/>
                <w:szCs w:val="20"/>
              </w:rPr>
            </w:pPr>
            <w:r>
              <w:rPr>
                <w:rFonts w:eastAsia="Times New Roman"/>
                <w:sz w:val="20"/>
                <w:szCs w:val="20"/>
              </w:rPr>
              <w:t>6</w:t>
            </w:r>
          </w:p>
        </w:tc>
        <w:tc>
          <w:tcPr>
            <w:tcW w:w="1350" w:type="dxa"/>
            <w:tcBorders>
              <w:top w:val="outset" w:sz="6" w:space="0" w:color="auto"/>
              <w:left w:val="outset" w:sz="6" w:space="0" w:color="auto"/>
              <w:bottom w:val="outset" w:sz="6" w:space="0" w:color="auto"/>
              <w:right w:val="outset" w:sz="6" w:space="0" w:color="auto"/>
            </w:tcBorders>
            <w:vAlign w:val="center"/>
            <w:hideMark/>
          </w:tcPr>
          <w:p w:rsidR="005D12FD" w:rsidRDefault="002717B3">
            <w:pPr>
              <w:jc w:val="center"/>
              <w:rPr>
                <w:rFonts w:eastAsia="Times New Roman"/>
                <w:sz w:val="20"/>
                <w:szCs w:val="20"/>
              </w:rPr>
            </w:pPr>
            <w:r>
              <w:rPr>
                <w:rFonts w:eastAsia="Times New Roman"/>
                <w:sz w:val="20"/>
                <w:szCs w:val="20"/>
              </w:rPr>
              <w:t>4</w:t>
            </w:r>
          </w:p>
        </w:tc>
      </w:tr>
      <w:tr w:rsidR="005D12FD">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5D12FD" w:rsidRDefault="002717B3">
            <w:pPr>
              <w:jc w:val="center"/>
              <w:rPr>
                <w:rFonts w:eastAsia="Times New Roman"/>
                <w:sz w:val="20"/>
                <w:szCs w:val="20"/>
              </w:rPr>
            </w:pPr>
            <w:r>
              <w:rPr>
                <w:rFonts w:eastAsia="Times New Roman"/>
                <w:sz w:val="20"/>
                <w:szCs w:val="20"/>
              </w:rPr>
              <w:t>8.</w:t>
            </w:r>
          </w:p>
        </w:tc>
        <w:tc>
          <w:tcPr>
            <w:tcW w:w="3300" w:type="dxa"/>
            <w:tcBorders>
              <w:top w:val="outset" w:sz="6" w:space="0" w:color="auto"/>
              <w:left w:val="outset" w:sz="6" w:space="0" w:color="auto"/>
              <w:bottom w:val="outset" w:sz="6" w:space="0" w:color="auto"/>
              <w:right w:val="outset" w:sz="6" w:space="0" w:color="auto"/>
            </w:tcBorders>
            <w:vAlign w:val="center"/>
            <w:hideMark/>
          </w:tcPr>
          <w:p w:rsidR="005D12FD" w:rsidRDefault="002717B3">
            <w:pPr>
              <w:rPr>
                <w:rFonts w:eastAsia="Times New Roman"/>
                <w:sz w:val="20"/>
                <w:szCs w:val="20"/>
              </w:rPr>
            </w:pPr>
            <w:r>
              <w:rPr>
                <w:rFonts w:eastAsia="Times New Roman"/>
                <w:sz w:val="20"/>
                <w:szCs w:val="20"/>
              </w:rPr>
              <w:t>Тема 8. Ген и признак.</w:t>
            </w:r>
          </w:p>
        </w:tc>
        <w:tc>
          <w:tcPr>
            <w:tcW w:w="0" w:type="auto"/>
            <w:tcBorders>
              <w:top w:val="outset" w:sz="6" w:space="0" w:color="auto"/>
              <w:left w:val="outset" w:sz="6" w:space="0" w:color="auto"/>
              <w:bottom w:val="outset" w:sz="6" w:space="0" w:color="auto"/>
              <w:right w:val="outset" w:sz="6" w:space="0" w:color="auto"/>
            </w:tcBorders>
            <w:vAlign w:val="center"/>
            <w:hideMark/>
          </w:tcPr>
          <w:p w:rsidR="005D12FD" w:rsidRDefault="00FA32AE">
            <w:pPr>
              <w:jc w:val="center"/>
              <w:rPr>
                <w:rFonts w:eastAsia="Times New Roman"/>
                <w:sz w:val="20"/>
                <w:szCs w:val="20"/>
              </w:rPr>
            </w:pPr>
            <w:r>
              <w:rPr>
                <w:rFonts w:eastAsia="Times New Roman"/>
                <w:sz w:val="20"/>
                <w:szCs w:val="20"/>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5D12FD" w:rsidRDefault="002717B3">
            <w:pPr>
              <w:jc w:val="center"/>
              <w:rPr>
                <w:rFonts w:eastAsia="Times New Roman"/>
                <w:sz w:val="20"/>
                <w:szCs w:val="20"/>
              </w:rPr>
            </w:pPr>
            <w:r>
              <w:rPr>
                <w:rFonts w:eastAsia="Times New Roman"/>
                <w:sz w:val="20"/>
                <w:szCs w:val="2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5D12FD" w:rsidRDefault="002717B3">
            <w:pPr>
              <w:jc w:val="center"/>
              <w:rPr>
                <w:rFonts w:eastAsia="Times New Roman"/>
                <w:sz w:val="20"/>
                <w:szCs w:val="20"/>
              </w:rPr>
            </w:pPr>
            <w:r>
              <w:rPr>
                <w:rFonts w:eastAsia="Times New Roman"/>
                <w:sz w:val="20"/>
                <w:szCs w:val="2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5D12FD" w:rsidRDefault="002717B3">
            <w:pPr>
              <w:jc w:val="center"/>
              <w:rPr>
                <w:rFonts w:eastAsia="Times New Roman"/>
                <w:sz w:val="20"/>
                <w:szCs w:val="20"/>
              </w:rPr>
            </w:pPr>
            <w:r>
              <w:rPr>
                <w:rFonts w:eastAsia="Times New Roman"/>
                <w:sz w:val="20"/>
                <w:szCs w:val="20"/>
              </w:rPr>
              <w:t>0</w:t>
            </w:r>
          </w:p>
        </w:tc>
        <w:tc>
          <w:tcPr>
            <w:tcW w:w="1350" w:type="dxa"/>
            <w:tcBorders>
              <w:top w:val="outset" w:sz="6" w:space="0" w:color="auto"/>
              <w:left w:val="outset" w:sz="6" w:space="0" w:color="auto"/>
              <w:bottom w:val="outset" w:sz="6" w:space="0" w:color="auto"/>
              <w:right w:val="outset" w:sz="6" w:space="0" w:color="auto"/>
            </w:tcBorders>
            <w:vAlign w:val="center"/>
            <w:hideMark/>
          </w:tcPr>
          <w:p w:rsidR="005D12FD" w:rsidRDefault="002717B3">
            <w:pPr>
              <w:jc w:val="center"/>
              <w:rPr>
                <w:rFonts w:eastAsia="Times New Roman"/>
                <w:sz w:val="20"/>
                <w:szCs w:val="20"/>
              </w:rPr>
            </w:pPr>
            <w:r>
              <w:rPr>
                <w:rFonts w:eastAsia="Times New Roman"/>
                <w:sz w:val="20"/>
                <w:szCs w:val="20"/>
              </w:rPr>
              <w:t>4</w:t>
            </w:r>
          </w:p>
        </w:tc>
      </w:tr>
      <w:tr w:rsidR="005D12FD">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5D12FD" w:rsidRDefault="002717B3">
            <w:pPr>
              <w:jc w:val="center"/>
              <w:rPr>
                <w:rFonts w:eastAsia="Times New Roman"/>
                <w:sz w:val="20"/>
                <w:szCs w:val="20"/>
              </w:rPr>
            </w:pPr>
            <w:r>
              <w:rPr>
                <w:rFonts w:eastAsia="Times New Roman"/>
                <w:sz w:val="20"/>
                <w:szCs w:val="20"/>
              </w:rPr>
              <w:t>9.</w:t>
            </w:r>
          </w:p>
        </w:tc>
        <w:tc>
          <w:tcPr>
            <w:tcW w:w="3300" w:type="dxa"/>
            <w:tcBorders>
              <w:top w:val="outset" w:sz="6" w:space="0" w:color="auto"/>
              <w:left w:val="outset" w:sz="6" w:space="0" w:color="auto"/>
              <w:bottom w:val="outset" w:sz="6" w:space="0" w:color="auto"/>
              <w:right w:val="outset" w:sz="6" w:space="0" w:color="auto"/>
            </w:tcBorders>
            <w:vAlign w:val="center"/>
            <w:hideMark/>
          </w:tcPr>
          <w:p w:rsidR="005D12FD" w:rsidRDefault="002717B3">
            <w:pPr>
              <w:rPr>
                <w:rFonts w:eastAsia="Times New Roman"/>
                <w:sz w:val="20"/>
                <w:szCs w:val="20"/>
              </w:rPr>
            </w:pPr>
            <w:r>
              <w:rPr>
                <w:rFonts w:eastAsia="Times New Roman"/>
                <w:sz w:val="20"/>
                <w:szCs w:val="20"/>
              </w:rPr>
              <w:t xml:space="preserve">Тема 9. Молекулярные механизмы генетических процессов </w:t>
            </w:r>
          </w:p>
        </w:tc>
        <w:tc>
          <w:tcPr>
            <w:tcW w:w="0" w:type="auto"/>
            <w:tcBorders>
              <w:top w:val="outset" w:sz="6" w:space="0" w:color="auto"/>
              <w:left w:val="outset" w:sz="6" w:space="0" w:color="auto"/>
              <w:bottom w:val="outset" w:sz="6" w:space="0" w:color="auto"/>
              <w:right w:val="outset" w:sz="6" w:space="0" w:color="auto"/>
            </w:tcBorders>
            <w:vAlign w:val="center"/>
            <w:hideMark/>
          </w:tcPr>
          <w:p w:rsidR="005D12FD" w:rsidRDefault="00FA32AE">
            <w:pPr>
              <w:jc w:val="center"/>
              <w:rPr>
                <w:rFonts w:eastAsia="Times New Roman"/>
                <w:sz w:val="20"/>
                <w:szCs w:val="20"/>
              </w:rPr>
            </w:pPr>
            <w:r>
              <w:rPr>
                <w:rFonts w:eastAsia="Times New Roman"/>
                <w:sz w:val="20"/>
                <w:szCs w:val="20"/>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5D12FD" w:rsidRDefault="00A74095">
            <w:pPr>
              <w:jc w:val="center"/>
              <w:rPr>
                <w:rFonts w:eastAsia="Times New Roman"/>
                <w:sz w:val="20"/>
                <w:szCs w:val="20"/>
              </w:rPr>
            </w:pPr>
            <w:r>
              <w:rPr>
                <w:rFonts w:eastAsia="Times New Roman"/>
                <w:sz w:val="20"/>
                <w:szCs w:val="2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5D12FD" w:rsidRDefault="002717B3">
            <w:pPr>
              <w:jc w:val="center"/>
              <w:rPr>
                <w:rFonts w:eastAsia="Times New Roman"/>
                <w:sz w:val="20"/>
                <w:szCs w:val="20"/>
              </w:rPr>
            </w:pPr>
            <w:r>
              <w:rPr>
                <w:rFonts w:eastAsia="Times New Roman"/>
                <w:sz w:val="20"/>
                <w:szCs w:val="2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5D12FD" w:rsidRDefault="002717B3">
            <w:pPr>
              <w:jc w:val="center"/>
              <w:rPr>
                <w:rFonts w:eastAsia="Times New Roman"/>
                <w:sz w:val="20"/>
                <w:szCs w:val="20"/>
              </w:rPr>
            </w:pPr>
            <w:r>
              <w:rPr>
                <w:rFonts w:eastAsia="Times New Roman"/>
                <w:sz w:val="20"/>
                <w:szCs w:val="20"/>
              </w:rPr>
              <w:t>4</w:t>
            </w:r>
          </w:p>
        </w:tc>
        <w:tc>
          <w:tcPr>
            <w:tcW w:w="1350" w:type="dxa"/>
            <w:tcBorders>
              <w:top w:val="outset" w:sz="6" w:space="0" w:color="auto"/>
              <w:left w:val="outset" w:sz="6" w:space="0" w:color="auto"/>
              <w:bottom w:val="outset" w:sz="6" w:space="0" w:color="auto"/>
              <w:right w:val="outset" w:sz="6" w:space="0" w:color="auto"/>
            </w:tcBorders>
            <w:vAlign w:val="center"/>
            <w:hideMark/>
          </w:tcPr>
          <w:p w:rsidR="005D12FD" w:rsidRDefault="002717B3">
            <w:pPr>
              <w:jc w:val="center"/>
              <w:rPr>
                <w:rFonts w:eastAsia="Times New Roman"/>
                <w:sz w:val="20"/>
                <w:szCs w:val="20"/>
              </w:rPr>
            </w:pPr>
            <w:r>
              <w:rPr>
                <w:rFonts w:eastAsia="Times New Roman"/>
                <w:sz w:val="20"/>
                <w:szCs w:val="20"/>
              </w:rPr>
              <w:t>2</w:t>
            </w:r>
          </w:p>
        </w:tc>
      </w:tr>
      <w:tr w:rsidR="005D12FD">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5D12FD" w:rsidRDefault="002717B3">
            <w:pPr>
              <w:jc w:val="center"/>
              <w:rPr>
                <w:rFonts w:eastAsia="Times New Roman"/>
                <w:sz w:val="20"/>
                <w:szCs w:val="20"/>
              </w:rPr>
            </w:pPr>
            <w:r>
              <w:rPr>
                <w:rFonts w:eastAsia="Times New Roman"/>
                <w:sz w:val="20"/>
                <w:szCs w:val="20"/>
              </w:rPr>
              <w:t>10.</w:t>
            </w:r>
          </w:p>
        </w:tc>
        <w:tc>
          <w:tcPr>
            <w:tcW w:w="3300" w:type="dxa"/>
            <w:tcBorders>
              <w:top w:val="outset" w:sz="6" w:space="0" w:color="auto"/>
              <w:left w:val="outset" w:sz="6" w:space="0" w:color="auto"/>
              <w:bottom w:val="outset" w:sz="6" w:space="0" w:color="auto"/>
              <w:right w:val="outset" w:sz="6" w:space="0" w:color="auto"/>
            </w:tcBorders>
            <w:vAlign w:val="center"/>
            <w:hideMark/>
          </w:tcPr>
          <w:p w:rsidR="005D12FD" w:rsidRDefault="002717B3">
            <w:pPr>
              <w:rPr>
                <w:rFonts w:eastAsia="Times New Roman"/>
                <w:sz w:val="20"/>
                <w:szCs w:val="20"/>
              </w:rPr>
            </w:pPr>
            <w:r>
              <w:rPr>
                <w:rFonts w:eastAsia="Times New Roman"/>
                <w:sz w:val="20"/>
                <w:szCs w:val="20"/>
              </w:rPr>
              <w:t xml:space="preserve">Тема 10. Основы генетической инженерии. </w:t>
            </w:r>
          </w:p>
        </w:tc>
        <w:tc>
          <w:tcPr>
            <w:tcW w:w="0" w:type="auto"/>
            <w:tcBorders>
              <w:top w:val="outset" w:sz="6" w:space="0" w:color="auto"/>
              <w:left w:val="outset" w:sz="6" w:space="0" w:color="auto"/>
              <w:bottom w:val="outset" w:sz="6" w:space="0" w:color="auto"/>
              <w:right w:val="outset" w:sz="6" w:space="0" w:color="auto"/>
            </w:tcBorders>
            <w:vAlign w:val="center"/>
            <w:hideMark/>
          </w:tcPr>
          <w:p w:rsidR="005D12FD" w:rsidRDefault="00FA32AE">
            <w:pPr>
              <w:jc w:val="center"/>
              <w:rPr>
                <w:rFonts w:eastAsia="Times New Roman"/>
                <w:sz w:val="20"/>
                <w:szCs w:val="20"/>
              </w:rPr>
            </w:pPr>
            <w:r>
              <w:rPr>
                <w:rFonts w:eastAsia="Times New Roman"/>
                <w:sz w:val="20"/>
                <w:szCs w:val="20"/>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5D12FD" w:rsidRDefault="002717B3">
            <w:pPr>
              <w:jc w:val="center"/>
              <w:rPr>
                <w:rFonts w:eastAsia="Times New Roman"/>
                <w:sz w:val="20"/>
                <w:szCs w:val="20"/>
              </w:rPr>
            </w:pPr>
            <w:r>
              <w:rPr>
                <w:rFonts w:eastAsia="Times New Roman"/>
                <w:sz w:val="20"/>
                <w:szCs w:val="2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5D12FD" w:rsidRDefault="002717B3">
            <w:pPr>
              <w:jc w:val="center"/>
              <w:rPr>
                <w:rFonts w:eastAsia="Times New Roman"/>
                <w:sz w:val="20"/>
                <w:szCs w:val="20"/>
              </w:rPr>
            </w:pPr>
            <w:r>
              <w:rPr>
                <w:rFonts w:eastAsia="Times New Roman"/>
                <w:sz w:val="20"/>
                <w:szCs w:val="2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5D12FD" w:rsidRDefault="002717B3">
            <w:pPr>
              <w:jc w:val="center"/>
              <w:rPr>
                <w:rFonts w:eastAsia="Times New Roman"/>
                <w:sz w:val="20"/>
                <w:szCs w:val="20"/>
              </w:rPr>
            </w:pPr>
            <w:r>
              <w:rPr>
                <w:rFonts w:eastAsia="Times New Roman"/>
                <w:sz w:val="20"/>
                <w:szCs w:val="20"/>
              </w:rPr>
              <w:t>0</w:t>
            </w:r>
          </w:p>
        </w:tc>
        <w:tc>
          <w:tcPr>
            <w:tcW w:w="1350" w:type="dxa"/>
            <w:tcBorders>
              <w:top w:val="outset" w:sz="6" w:space="0" w:color="auto"/>
              <w:left w:val="outset" w:sz="6" w:space="0" w:color="auto"/>
              <w:bottom w:val="outset" w:sz="6" w:space="0" w:color="auto"/>
              <w:right w:val="outset" w:sz="6" w:space="0" w:color="auto"/>
            </w:tcBorders>
            <w:vAlign w:val="center"/>
            <w:hideMark/>
          </w:tcPr>
          <w:p w:rsidR="005D12FD" w:rsidRDefault="002717B3">
            <w:pPr>
              <w:jc w:val="center"/>
              <w:rPr>
                <w:rFonts w:eastAsia="Times New Roman"/>
                <w:sz w:val="20"/>
                <w:szCs w:val="20"/>
              </w:rPr>
            </w:pPr>
            <w:r>
              <w:rPr>
                <w:rFonts w:eastAsia="Times New Roman"/>
                <w:sz w:val="20"/>
                <w:szCs w:val="20"/>
              </w:rPr>
              <w:t>4</w:t>
            </w:r>
          </w:p>
        </w:tc>
      </w:tr>
      <w:tr w:rsidR="005D12FD">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5D12FD" w:rsidRDefault="002717B3">
            <w:pPr>
              <w:jc w:val="center"/>
              <w:rPr>
                <w:rFonts w:eastAsia="Times New Roman"/>
                <w:sz w:val="20"/>
                <w:szCs w:val="20"/>
              </w:rPr>
            </w:pPr>
            <w:r>
              <w:rPr>
                <w:rFonts w:eastAsia="Times New Roman"/>
                <w:sz w:val="20"/>
                <w:szCs w:val="20"/>
              </w:rPr>
              <w:t>11.</w:t>
            </w:r>
          </w:p>
        </w:tc>
        <w:tc>
          <w:tcPr>
            <w:tcW w:w="3300" w:type="dxa"/>
            <w:tcBorders>
              <w:top w:val="outset" w:sz="6" w:space="0" w:color="auto"/>
              <w:left w:val="outset" w:sz="6" w:space="0" w:color="auto"/>
              <w:bottom w:val="outset" w:sz="6" w:space="0" w:color="auto"/>
              <w:right w:val="outset" w:sz="6" w:space="0" w:color="auto"/>
            </w:tcBorders>
            <w:vAlign w:val="center"/>
            <w:hideMark/>
          </w:tcPr>
          <w:p w:rsidR="005D12FD" w:rsidRDefault="002717B3">
            <w:pPr>
              <w:rPr>
                <w:rFonts w:eastAsia="Times New Roman"/>
                <w:sz w:val="20"/>
                <w:szCs w:val="20"/>
              </w:rPr>
            </w:pPr>
            <w:r>
              <w:rPr>
                <w:rFonts w:eastAsia="Times New Roman"/>
                <w:sz w:val="20"/>
                <w:szCs w:val="20"/>
              </w:rPr>
              <w:t>Тема 11. Генетика развития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5D12FD" w:rsidRDefault="00FA32AE">
            <w:pPr>
              <w:jc w:val="center"/>
              <w:rPr>
                <w:rFonts w:eastAsia="Times New Roman"/>
                <w:sz w:val="20"/>
                <w:szCs w:val="20"/>
              </w:rPr>
            </w:pPr>
            <w:r>
              <w:rPr>
                <w:rFonts w:eastAsia="Times New Roman"/>
                <w:sz w:val="20"/>
                <w:szCs w:val="20"/>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5D12FD" w:rsidRDefault="002717B3">
            <w:pPr>
              <w:jc w:val="center"/>
              <w:rPr>
                <w:rFonts w:eastAsia="Times New Roman"/>
                <w:sz w:val="20"/>
                <w:szCs w:val="20"/>
              </w:rPr>
            </w:pPr>
            <w:r>
              <w:rPr>
                <w:rFonts w:eastAsia="Times New Roman"/>
                <w:sz w:val="20"/>
                <w:szCs w:val="20"/>
              </w:rPr>
              <w:t>2</w:t>
            </w:r>
            <w:r w:rsidR="002F5D76">
              <w:rPr>
                <w:rFonts w:eastAsia="Times New Roman"/>
                <w:sz w:val="20"/>
                <w:szCs w:val="2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5D12FD" w:rsidRDefault="002717B3">
            <w:pPr>
              <w:jc w:val="center"/>
              <w:rPr>
                <w:rFonts w:eastAsia="Times New Roman"/>
                <w:sz w:val="20"/>
                <w:szCs w:val="20"/>
              </w:rPr>
            </w:pPr>
            <w:r>
              <w:rPr>
                <w:rFonts w:eastAsia="Times New Roman"/>
                <w:sz w:val="20"/>
                <w:szCs w:val="2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5D12FD" w:rsidRDefault="002717B3">
            <w:pPr>
              <w:jc w:val="center"/>
              <w:rPr>
                <w:rFonts w:eastAsia="Times New Roman"/>
                <w:sz w:val="20"/>
                <w:szCs w:val="20"/>
              </w:rPr>
            </w:pPr>
            <w:r>
              <w:rPr>
                <w:rFonts w:eastAsia="Times New Roman"/>
                <w:sz w:val="20"/>
                <w:szCs w:val="20"/>
              </w:rPr>
              <w:t>0</w:t>
            </w:r>
          </w:p>
        </w:tc>
        <w:tc>
          <w:tcPr>
            <w:tcW w:w="1350" w:type="dxa"/>
            <w:tcBorders>
              <w:top w:val="outset" w:sz="6" w:space="0" w:color="auto"/>
              <w:left w:val="outset" w:sz="6" w:space="0" w:color="auto"/>
              <w:bottom w:val="outset" w:sz="6" w:space="0" w:color="auto"/>
              <w:right w:val="outset" w:sz="6" w:space="0" w:color="auto"/>
            </w:tcBorders>
            <w:vAlign w:val="center"/>
            <w:hideMark/>
          </w:tcPr>
          <w:p w:rsidR="005D12FD" w:rsidRDefault="002717B3">
            <w:pPr>
              <w:jc w:val="center"/>
              <w:rPr>
                <w:rFonts w:eastAsia="Times New Roman"/>
                <w:sz w:val="20"/>
                <w:szCs w:val="20"/>
              </w:rPr>
            </w:pPr>
            <w:r>
              <w:rPr>
                <w:rFonts w:eastAsia="Times New Roman"/>
                <w:sz w:val="20"/>
                <w:szCs w:val="20"/>
              </w:rPr>
              <w:t>4</w:t>
            </w:r>
          </w:p>
        </w:tc>
      </w:tr>
      <w:tr w:rsidR="005D12FD">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5D12FD" w:rsidRDefault="002717B3">
            <w:pPr>
              <w:jc w:val="center"/>
              <w:rPr>
                <w:rFonts w:eastAsia="Times New Roman"/>
                <w:sz w:val="20"/>
                <w:szCs w:val="20"/>
              </w:rPr>
            </w:pPr>
            <w:r>
              <w:rPr>
                <w:rFonts w:eastAsia="Times New Roman"/>
                <w:sz w:val="20"/>
                <w:szCs w:val="20"/>
              </w:rPr>
              <w:t>12.</w:t>
            </w:r>
          </w:p>
        </w:tc>
        <w:tc>
          <w:tcPr>
            <w:tcW w:w="3300" w:type="dxa"/>
            <w:tcBorders>
              <w:top w:val="outset" w:sz="6" w:space="0" w:color="auto"/>
              <w:left w:val="outset" w:sz="6" w:space="0" w:color="auto"/>
              <w:bottom w:val="outset" w:sz="6" w:space="0" w:color="auto"/>
              <w:right w:val="outset" w:sz="6" w:space="0" w:color="auto"/>
            </w:tcBorders>
            <w:vAlign w:val="center"/>
            <w:hideMark/>
          </w:tcPr>
          <w:p w:rsidR="005D12FD" w:rsidRDefault="002717B3">
            <w:pPr>
              <w:rPr>
                <w:rFonts w:eastAsia="Times New Roman"/>
                <w:sz w:val="20"/>
                <w:szCs w:val="20"/>
              </w:rPr>
            </w:pPr>
            <w:r>
              <w:rPr>
                <w:rFonts w:eastAsia="Times New Roman"/>
                <w:sz w:val="20"/>
                <w:szCs w:val="20"/>
              </w:rPr>
              <w:t>Тема 12. Генетика человека</w:t>
            </w:r>
          </w:p>
        </w:tc>
        <w:tc>
          <w:tcPr>
            <w:tcW w:w="0" w:type="auto"/>
            <w:tcBorders>
              <w:top w:val="outset" w:sz="6" w:space="0" w:color="auto"/>
              <w:left w:val="outset" w:sz="6" w:space="0" w:color="auto"/>
              <w:bottom w:val="outset" w:sz="6" w:space="0" w:color="auto"/>
              <w:right w:val="outset" w:sz="6" w:space="0" w:color="auto"/>
            </w:tcBorders>
            <w:vAlign w:val="center"/>
            <w:hideMark/>
          </w:tcPr>
          <w:p w:rsidR="005D12FD" w:rsidRDefault="00FA32AE">
            <w:pPr>
              <w:jc w:val="center"/>
              <w:rPr>
                <w:rFonts w:eastAsia="Times New Roman"/>
                <w:sz w:val="20"/>
                <w:szCs w:val="20"/>
              </w:rPr>
            </w:pPr>
            <w:r>
              <w:rPr>
                <w:rFonts w:eastAsia="Times New Roman"/>
                <w:sz w:val="20"/>
                <w:szCs w:val="20"/>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5D12FD" w:rsidRDefault="002717B3">
            <w:pPr>
              <w:jc w:val="center"/>
              <w:rPr>
                <w:rFonts w:eastAsia="Times New Roman"/>
                <w:sz w:val="20"/>
                <w:szCs w:val="20"/>
              </w:rPr>
            </w:pPr>
            <w:r>
              <w:rPr>
                <w:rFonts w:eastAsia="Times New Roman"/>
                <w:sz w:val="20"/>
                <w:szCs w:val="2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5D12FD" w:rsidRDefault="002717B3">
            <w:pPr>
              <w:jc w:val="center"/>
              <w:rPr>
                <w:rFonts w:eastAsia="Times New Roman"/>
                <w:sz w:val="20"/>
                <w:szCs w:val="20"/>
              </w:rPr>
            </w:pPr>
            <w:r>
              <w:rPr>
                <w:rFonts w:eastAsia="Times New Roman"/>
                <w:sz w:val="20"/>
                <w:szCs w:val="2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5D12FD" w:rsidRDefault="002717B3">
            <w:pPr>
              <w:jc w:val="center"/>
              <w:rPr>
                <w:rFonts w:eastAsia="Times New Roman"/>
                <w:sz w:val="20"/>
                <w:szCs w:val="20"/>
              </w:rPr>
            </w:pPr>
            <w:r>
              <w:rPr>
                <w:rFonts w:eastAsia="Times New Roman"/>
                <w:sz w:val="20"/>
                <w:szCs w:val="20"/>
              </w:rPr>
              <w:t>4</w:t>
            </w:r>
          </w:p>
        </w:tc>
        <w:tc>
          <w:tcPr>
            <w:tcW w:w="1350" w:type="dxa"/>
            <w:tcBorders>
              <w:top w:val="outset" w:sz="6" w:space="0" w:color="auto"/>
              <w:left w:val="outset" w:sz="6" w:space="0" w:color="auto"/>
              <w:bottom w:val="outset" w:sz="6" w:space="0" w:color="auto"/>
              <w:right w:val="outset" w:sz="6" w:space="0" w:color="auto"/>
            </w:tcBorders>
            <w:vAlign w:val="center"/>
            <w:hideMark/>
          </w:tcPr>
          <w:p w:rsidR="005D12FD" w:rsidRDefault="002717B3">
            <w:pPr>
              <w:jc w:val="center"/>
              <w:rPr>
                <w:rFonts w:eastAsia="Times New Roman"/>
                <w:sz w:val="20"/>
                <w:szCs w:val="20"/>
              </w:rPr>
            </w:pPr>
            <w:r>
              <w:rPr>
                <w:rFonts w:eastAsia="Times New Roman"/>
                <w:sz w:val="20"/>
                <w:szCs w:val="20"/>
              </w:rPr>
              <w:t>4</w:t>
            </w:r>
          </w:p>
        </w:tc>
      </w:tr>
      <w:tr w:rsidR="005D12FD">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5D12FD" w:rsidRDefault="002717B3">
            <w:pPr>
              <w:jc w:val="center"/>
              <w:rPr>
                <w:rFonts w:eastAsia="Times New Roman"/>
                <w:sz w:val="20"/>
                <w:szCs w:val="20"/>
              </w:rPr>
            </w:pPr>
            <w:r>
              <w:rPr>
                <w:rFonts w:eastAsia="Times New Roman"/>
                <w:sz w:val="20"/>
                <w:szCs w:val="20"/>
              </w:rPr>
              <w:t>13.</w:t>
            </w:r>
          </w:p>
        </w:tc>
        <w:tc>
          <w:tcPr>
            <w:tcW w:w="3300" w:type="dxa"/>
            <w:tcBorders>
              <w:top w:val="outset" w:sz="6" w:space="0" w:color="auto"/>
              <w:left w:val="outset" w:sz="6" w:space="0" w:color="auto"/>
              <w:bottom w:val="outset" w:sz="6" w:space="0" w:color="auto"/>
              <w:right w:val="outset" w:sz="6" w:space="0" w:color="auto"/>
            </w:tcBorders>
            <w:vAlign w:val="center"/>
            <w:hideMark/>
          </w:tcPr>
          <w:p w:rsidR="005D12FD" w:rsidRDefault="002717B3">
            <w:pPr>
              <w:rPr>
                <w:rFonts w:eastAsia="Times New Roman"/>
                <w:sz w:val="20"/>
                <w:szCs w:val="20"/>
              </w:rPr>
            </w:pPr>
            <w:r>
              <w:rPr>
                <w:rFonts w:eastAsia="Times New Roman"/>
                <w:sz w:val="20"/>
                <w:szCs w:val="20"/>
              </w:rPr>
              <w:t>Тема 13. Популяционная и эволюционная генетика</w:t>
            </w:r>
          </w:p>
        </w:tc>
        <w:tc>
          <w:tcPr>
            <w:tcW w:w="0" w:type="auto"/>
            <w:tcBorders>
              <w:top w:val="outset" w:sz="6" w:space="0" w:color="auto"/>
              <w:left w:val="outset" w:sz="6" w:space="0" w:color="auto"/>
              <w:bottom w:val="outset" w:sz="6" w:space="0" w:color="auto"/>
              <w:right w:val="outset" w:sz="6" w:space="0" w:color="auto"/>
            </w:tcBorders>
            <w:vAlign w:val="center"/>
            <w:hideMark/>
          </w:tcPr>
          <w:p w:rsidR="005D12FD" w:rsidRDefault="00FA32AE">
            <w:pPr>
              <w:jc w:val="center"/>
              <w:rPr>
                <w:rFonts w:eastAsia="Times New Roman"/>
                <w:sz w:val="20"/>
                <w:szCs w:val="20"/>
              </w:rPr>
            </w:pPr>
            <w:r>
              <w:rPr>
                <w:rFonts w:eastAsia="Times New Roman"/>
                <w:sz w:val="20"/>
                <w:szCs w:val="20"/>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5D12FD" w:rsidRDefault="002717B3">
            <w:pPr>
              <w:jc w:val="center"/>
              <w:rPr>
                <w:rFonts w:eastAsia="Times New Roman"/>
                <w:sz w:val="20"/>
                <w:szCs w:val="20"/>
              </w:rPr>
            </w:pPr>
            <w:r>
              <w:rPr>
                <w:rFonts w:eastAsia="Times New Roman"/>
                <w:sz w:val="20"/>
                <w:szCs w:val="2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5D12FD" w:rsidRDefault="002717B3">
            <w:pPr>
              <w:jc w:val="center"/>
              <w:rPr>
                <w:rFonts w:eastAsia="Times New Roman"/>
                <w:sz w:val="20"/>
                <w:szCs w:val="20"/>
              </w:rPr>
            </w:pPr>
            <w:r>
              <w:rPr>
                <w:rFonts w:eastAsia="Times New Roman"/>
                <w:sz w:val="20"/>
                <w:szCs w:val="2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5D12FD" w:rsidRDefault="002717B3">
            <w:pPr>
              <w:jc w:val="center"/>
              <w:rPr>
                <w:rFonts w:eastAsia="Times New Roman"/>
                <w:sz w:val="20"/>
                <w:szCs w:val="20"/>
              </w:rPr>
            </w:pPr>
            <w:r>
              <w:rPr>
                <w:rFonts w:eastAsia="Times New Roman"/>
                <w:sz w:val="20"/>
                <w:szCs w:val="20"/>
              </w:rPr>
              <w:t>0</w:t>
            </w:r>
          </w:p>
        </w:tc>
        <w:tc>
          <w:tcPr>
            <w:tcW w:w="1350" w:type="dxa"/>
            <w:tcBorders>
              <w:top w:val="outset" w:sz="6" w:space="0" w:color="auto"/>
              <w:left w:val="outset" w:sz="6" w:space="0" w:color="auto"/>
              <w:bottom w:val="outset" w:sz="6" w:space="0" w:color="auto"/>
              <w:right w:val="outset" w:sz="6" w:space="0" w:color="auto"/>
            </w:tcBorders>
            <w:vAlign w:val="center"/>
            <w:hideMark/>
          </w:tcPr>
          <w:p w:rsidR="005D12FD" w:rsidRDefault="00A74095">
            <w:pPr>
              <w:jc w:val="center"/>
              <w:rPr>
                <w:rFonts w:eastAsia="Times New Roman"/>
                <w:sz w:val="20"/>
                <w:szCs w:val="20"/>
              </w:rPr>
            </w:pPr>
            <w:r>
              <w:rPr>
                <w:rFonts w:eastAsia="Times New Roman"/>
                <w:sz w:val="20"/>
                <w:szCs w:val="20"/>
              </w:rPr>
              <w:t>4</w:t>
            </w:r>
          </w:p>
        </w:tc>
      </w:tr>
      <w:tr w:rsidR="005D12FD">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5D12FD" w:rsidRDefault="002717B3">
            <w:pPr>
              <w:jc w:val="center"/>
              <w:rPr>
                <w:rFonts w:eastAsia="Times New Roman"/>
                <w:sz w:val="20"/>
                <w:szCs w:val="20"/>
              </w:rPr>
            </w:pPr>
            <w:r>
              <w:rPr>
                <w:rFonts w:eastAsia="Times New Roman"/>
                <w:sz w:val="20"/>
                <w:szCs w:val="20"/>
              </w:rPr>
              <w:t>14.</w:t>
            </w:r>
          </w:p>
        </w:tc>
        <w:tc>
          <w:tcPr>
            <w:tcW w:w="3300" w:type="dxa"/>
            <w:tcBorders>
              <w:top w:val="outset" w:sz="6" w:space="0" w:color="auto"/>
              <w:left w:val="outset" w:sz="6" w:space="0" w:color="auto"/>
              <w:bottom w:val="outset" w:sz="6" w:space="0" w:color="auto"/>
              <w:right w:val="outset" w:sz="6" w:space="0" w:color="auto"/>
            </w:tcBorders>
            <w:vAlign w:val="center"/>
            <w:hideMark/>
          </w:tcPr>
          <w:p w:rsidR="005D12FD" w:rsidRDefault="002717B3">
            <w:pPr>
              <w:rPr>
                <w:rFonts w:eastAsia="Times New Roman"/>
                <w:sz w:val="20"/>
                <w:szCs w:val="20"/>
              </w:rPr>
            </w:pPr>
            <w:r>
              <w:rPr>
                <w:rFonts w:eastAsia="Times New Roman"/>
                <w:sz w:val="20"/>
                <w:szCs w:val="20"/>
              </w:rPr>
              <w:t>Тема 14. Генетические основы селекции</w:t>
            </w:r>
          </w:p>
        </w:tc>
        <w:tc>
          <w:tcPr>
            <w:tcW w:w="0" w:type="auto"/>
            <w:tcBorders>
              <w:top w:val="outset" w:sz="6" w:space="0" w:color="auto"/>
              <w:left w:val="outset" w:sz="6" w:space="0" w:color="auto"/>
              <w:bottom w:val="outset" w:sz="6" w:space="0" w:color="auto"/>
              <w:right w:val="outset" w:sz="6" w:space="0" w:color="auto"/>
            </w:tcBorders>
            <w:vAlign w:val="center"/>
            <w:hideMark/>
          </w:tcPr>
          <w:p w:rsidR="005D12FD" w:rsidRDefault="00FA32AE">
            <w:pPr>
              <w:jc w:val="center"/>
              <w:rPr>
                <w:rFonts w:eastAsia="Times New Roman"/>
                <w:sz w:val="20"/>
                <w:szCs w:val="20"/>
              </w:rPr>
            </w:pPr>
            <w:r>
              <w:rPr>
                <w:rFonts w:eastAsia="Times New Roman"/>
                <w:sz w:val="20"/>
                <w:szCs w:val="20"/>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5D12FD" w:rsidRDefault="002717B3">
            <w:pPr>
              <w:jc w:val="center"/>
              <w:rPr>
                <w:rFonts w:eastAsia="Times New Roman"/>
                <w:sz w:val="20"/>
                <w:szCs w:val="20"/>
              </w:rPr>
            </w:pPr>
            <w:r>
              <w:rPr>
                <w:rFonts w:eastAsia="Times New Roman"/>
                <w:sz w:val="20"/>
                <w:szCs w:val="20"/>
              </w:rPr>
              <w:t>2</w:t>
            </w:r>
            <w:r w:rsidR="002F5D76">
              <w:rPr>
                <w:rFonts w:eastAsia="Times New Roman"/>
                <w:sz w:val="20"/>
                <w:szCs w:val="2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5D12FD" w:rsidRDefault="002717B3">
            <w:pPr>
              <w:jc w:val="center"/>
              <w:rPr>
                <w:rFonts w:eastAsia="Times New Roman"/>
                <w:sz w:val="20"/>
                <w:szCs w:val="20"/>
              </w:rPr>
            </w:pPr>
            <w:r>
              <w:rPr>
                <w:rFonts w:eastAsia="Times New Roman"/>
                <w:sz w:val="20"/>
                <w:szCs w:val="2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5D12FD" w:rsidRDefault="002717B3">
            <w:pPr>
              <w:jc w:val="center"/>
              <w:rPr>
                <w:rFonts w:eastAsia="Times New Roman"/>
                <w:sz w:val="20"/>
                <w:szCs w:val="20"/>
              </w:rPr>
            </w:pPr>
            <w:r>
              <w:rPr>
                <w:rFonts w:eastAsia="Times New Roman"/>
                <w:sz w:val="20"/>
                <w:szCs w:val="20"/>
              </w:rPr>
              <w:t>4</w:t>
            </w:r>
          </w:p>
        </w:tc>
        <w:tc>
          <w:tcPr>
            <w:tcW w:w="1350" w:type="dxa"/>
            <w:tcBorders>
              <w:top w:val="outset" w:sz="6" w:space="0" w:color="auto"/>
              <w:left w:val="outset" w:sz="6" w:space="0" w:color="auto"/>
              <w:bottom w:val="outset" w:sz="6" w:space="0" w:color="auto"/>
              <w:right w:val="outset" w:sz="6" w:space="0" w:color="auto"/>
            </w:tcBorders>
            <w:vAlign w:val="center"/>
            <w:hideMark/>
          </w:tcPr>
          <w:p w:rsidR="005D12FD" w:rsidRDefault="002717B3">
            <w:pPr>
              <w:jc w:val="center"/>
              <w:rPr>
                <w:rFonts w:eastAsia="Times New Roman"/>
                <w:sz w:val="20"/>
                <w:szCs w:val="20"/>
              </w:rPr>
            </w:pPr>
            <w:r>
              <w:rPr>
                <w:rFonts w:eastAsia="Times New Roman"/>
                <w:sz w:val="20"/>
                <w:szCs w:val="20"/>
              </w:rPr>
              <w:t>2</w:t>
            </w:r>
          </w:p>
        </w:tc>
      </w:tr>
      <w:tr w:rsidR="005D12FD">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5D12FD" w:rsidRDefault="002717B3">
            <w:pPr>
              <w:rPr>
                <w:rFonts w:eastAsia="Times New Roman"/>
                <w:sz w:val="20"/>
                <w:szCs w:val="20"/>
              </w:rPr>
            </w:pPr>
            <w:r>
              <w:rPr>
                <w:rFonts w:eastAsia="Times New Roman"/>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D12FD" w:rsidRDefault="002717B3">
            <w:pPr>
              <w:rPr>
                <w:rFonts w:eastAsia="Times New Roman"/>
                <w:sz w:val="20"/>
                <w:szCs w:val="20"/>
              </w:rPr>
            </w:pPr>
            <w:r>
              <w:rPr>
                <w:rFonts w:eastAsia="Times New Roman"/>
                <w:sz w:val="20"/>
                <w:szCs w:val="20"/>
              </w:rPr>
              <w:t>Итого</w:t>
            </w:r>
            <w:r w:rsidR="004769A1">
              <w:rPr>
                <w:rFonts w:eastAsia="Times New Roman"/>
                <w:sz w:val="20"/>
                <w:szCs w:val="20"/>
              </w:rPr>
              <w:t>: 108</w:t>
            </w:r>
          </w:p>
        </w:tc>
        <w:tc>
          <w:tcPr>
            <w:tcW w:w="0" w:type="auto"/>
            <w:tcBorders>
              <w:top w:val="outset" w:sz="6" w:space="0" w:color="auto"/>
              <w:left w:val="outset" w:sz="6" w:space="0" w:color="auto"/>
              <w:bottom w:val="outset" w:sz="6" w:space="0" w:color="auto"/>
              <w:right w:val="outset" w:sz="6" w:space="0" w:color="auto"/>
            </w:tcBorders>
            <w:vAlign w:val="center"/>
            <w:hideMark/>
          </w:tcPr>
          <w:p w:rsidR="005D12FD" w:rsidRDefault="002717B3">
            <w:pPr>
              <w:rPr>
                <w:rFonts w:eastAsia="Times New Roman"/>
                <w:sz w:val="20"/>
                <w:szCs w:val="20"/>
              </w:rPr>
            </w:pPr>
            <w:r>
              <w:rPr>
                <w:rFonts w:eastAsia="Times New Roman"/>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D12FD" w:rsidRDefault="00A74095">
            <w:pPr>
              <w:jc w:val="center"/>
              <w:rPr>
                <w:rFonts w:eastAsia="Times New Roman"/>
                <w:sz w:val="20"/>
                <w:szCs w:val="20"/>
              </w:rPr>
            </w:pPr>
            <w:r>
              <w:rPr>
                <w:rFonts w:eastAsia="Times New Roman"/>
                <w:sz w:val="20"/>
                <w:szCs w:val="20"/>
              </w:rPr>
              <w:t>24</w:t>
            </w:r>
            <w:r w:rsidR="002F5D76">
              <w:rPr>
                <w:rFonts w:eastAsia="Times New Roman"/>
                <w:sz w:val="20"/>
                <w:szCs w:val="20"/>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5D12FD" w:rsidRDefault="002717B3">
            <w:pPr>
              <w:jc w:val="center"/>
              <w:rPr>
                <w:rFonts w:eastAsia="Times New Roman"/>
                <w:sz w:val="20"/>
                <w:szCs w:val="20"/>
              </w:rPr>
            </w:pPr>
            <w:r>
              <w:rPr>
                <w:rFonts w:eastAsia="Times New Roman"/>
                <w:sz w:val="20"/>
                <w:szCs w:val="2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5D12FD" w:rsidRDefault="002717B3">
            <w:pPr>
              <w:jc w:val="center"/>
              <w:rPr>
                <w:rFonts w:eastAsia="Times New Roman"/>
                <w:sz w:val="20"/>
                <w:szCs w:val="20"/>
              </w:rPr>
            </w:pPr>
            <w:r>
              <w:rPr>
                <w:rFonts w:eastAsia="Times New Roman"/>
                <w:sz w:val="20"/>
                <w:szCs w:val="20"/>
              </w:rPr>
              <w:t>34</w:t>
            </w:r>
          </w:p>
        </w:tc>
        <w:tc>
          <w:tcPr>
            <w:tcW w:w="0" w:type="auto"/>
            <w:tcBorders>
              <w:top w:val="outset" w:sz="6" w:space="0" w:color="auto"/>
              <w:left w:val="outset" w:sz="6" w:space="0" w:color="auto"/>
              <w:bottom w:val="outset" w:sz="6" w:space="0" w:color="auto"/>
              <w:right w:val="outset" w:sz="6" w:space="0" w:color="auto"/>
            </w:tcBorders>
            <w:vAlign w:val="center"/>
            <w:hideMark/>
          </w:tcPr>
          <w:p w:rsidR="005D12FD" w:rsidRDefault="00A74095">
            <w:pPr>
              <w:jc w:val="center"/>
              <w:rPr>
                <w:rFonts w:eastAsia="Times New Roman"/>
                <w:sz w:val="20"/>
                <w:szCs w:val="20"/>
              </w:rPr>
            </w:pPr>
            <w:r>
              <w:rPr>
                <w:rFonts w:eastAsia="Times New Roman"/>
                <w:sz w:val="20"/>
                <w:szCs w:val="20"/>
              </w:rPr>
              <w:t>50</w:t>
            </w:r>
          </w:p>
        </w:tc>
      </w:tr>
    </w:tbl>
    <w:p w:rsidR="005D12FD" w:rsidRDefault="005D12FD">
      <w:pPr>
        <w:ind w:firstLine="525"/>
        <w:rPr>
          <w:rFonts w:eastAsia="Times New Roman"/>
          <w:vanish/>
          <w:sz w:val="20"/>
          <w:szCs w:val="20"/>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9921"/>
      </w:tblGrid>
      <w:tr w:rsidR="005D12FD">
        <w:trPr>
          <w:tblCellSpacing w:w="15" w:type="dxa"/>
          <w:jc w:val="center"/>
        </w:trPr>
        <w:tc>
          <w:tcPr>
            <w:tcW w:w="5000" w:type="pct"/>
            <w:vAlign w:val="center"/>
            <w:hideMark/>
          </w:tcPr>
          <w:p w:rsidR="004769A1" w:rsidRDefault="004769A1">
            <w:pPr>
              <w:ind w:firstLine="525"/>
              <w:jc w:val="both"/>
              <w:rPr>
                <w:rFonts w:eastAsia="Times New Roman"/>
                <w:b/>
                <w:bCs/>
                <w:sz w:val="20"/>
                <w:szCs w:val="20"/>
              </w:rPr>
            </w:pPr>
          </w:p>
          <w:p w:rsidR="005D12FD" w:rsidRDefault="002717B3">
            <w:pPr>
              <w:ind w:firstLine="525"/>
              <w:jc w:val="both"/>
              <w:rPr>
                <w:rFonts w:eastAsia="Times New Roman"/>
                <w:sz w:val="20"/>
                <w:szCs w:val="20"/>
              </w:rPr>
            </w:pPr>
            <w:r>
              <w:rPr>
                <w:rFonts w:eastAsia="Times New Roman"/>
                <w:b/>
                <w:bCs/>
                <w:sz w:val="20"/>
                <w:szCs w:val="20"/>
              </w:rPr>
              <w:t>4.2 Содержание дисциплины (модуля)</w:t>
            </w:r>
          </w:p>
        </w:tc>
      </w:tr>
      <w:tr w:rsidR="005D12FD">
        <w:trPr>
          <w:tblCellSpacing w:w="15" w:type="dxa"/>
          <w:jc w:val="center"/>
        </w:trPr>
        <w:tc>
          <w:tcPr>
            <w:tcW w:w="5000" w:type="pct"/>
            <w:vAlign w:val="center"/>
            <w:hideMark/>
          </w:tcPr>
          <w:p w:rsidR="005D12FD" w:rsidRDefault="002717B3">
            <w:pPr>
              <w:ind w:firstLine="525"/>
              <w:jc w:val="both"/>
              <w:rPr>
                <w:rFonts w:eastAsia="Times New Roman"/>
                <w:sz w:val="20"/>
                <w:szCs w:val="20"/>
              </w:rPr>
            </w:pPr>
            <w:r>
              <w:rPr>
                <w:rFonts w:eastAsia="Times New Roman"/>
                <w:b/>
                <w:bCs/>
                <w:sz w:val="20"/>
                <w:szCs w:val="20"/>
              </w:rPr>
              <w:t>Тема 1. Предмет и методы генетики. Цитологические основы наследственности</w:t>
            </w:r>
            <w:r>
              <w:rPr>
                <w:rFonts w:eastAsia="Times New Roman"/>
                <w:sz w:val="20"/>
                <w:szCs w:val="20"/>
              </w:rPr>
              <w:t xml:space="preserve"> </w:t>
            </w:r>
          </w:p>
        </w:tc>
      </w:tr>
      <w:tr w:rsidR="005D12FD">
        <w:trPr>
          <w:tblCellSpacing w:w="15" w:type="dxa"/>
          <w:jc w:val="center"/>
        </w:trPr>
        <w:tc>
          <w:tcPr>
            <w:tcW w:w="5000" w:type="pct"/>
            <w:vAlign w:val="center"/>
            <w:hideMark/>
          </w:tcPr>
          <w:p w:rsidR="005D12FD" w:rsidRDefault="002717B3">
            <w:pPr>
              <w:ind w:firstLine="525"/>
              <w:jc w:val="both"/>
              <w:rPr>
                <w:rFonts w:eastAsia="Times New Roman"/>
                <w:sz w:val="20"/>
                <w:szCs w:val="20"/>
              </w:rPr>
            </w:pPr>
            <w:r>
              <w:rPr>
                <w:rFonts w:eastAsia="Times New Roman"/>
                <w:sz w:val="20"/>
                <w:szCs w:val="20"/>
              </w:rPr>
              <w:t xml:space="preserve">Генетика - наука о закономерностях наследственности, наследования и изменчивости. Проявление наследственности и изменчивости на разных уровнях организации живого: молекулярном, организменном, популяционном. </w:t>
            </w:r>
          </w:p>
        </w:tc>
      </w:tr>
      <w:tr w:rsidR="005D12FD">
        <w:trPr>
          <w:tblCellSpacing w:w="15" w:type="dxa"/>
          <w:jc w:val="center"/>
        </w:trPr>
        <w:tc>
          <w:tcPr>
            <w:tcW w:w="5000" w:type="pct"/>
            <w:vAlign w:val="center"/>
            <w:hideMark/>
          </w:tcPr>
          <w:p w:rsidR="005D12FD" w:rsidRDefault="002717B3">
            <w:pPr>
              <w:ind w:firstLine="525"/>
              <w:jc w:val="both"/>
              <w:rPr>
                <w:rFonts w:eastAsia="Times New Roman"/>
                <w:sz w:val="20"/>
                <w:szCs w:val="20"/>
              </w:rPr>
            </w:pPr>
            <w:r>
              <w:rPr>
                <w:rFonts w:eastAsia="Times New Roman"/>
                <w:sz w:val="20"/>
                <w:szCs w:val="20"/>
              </w:rPr>
              <w:t xml:space="preserve">Методы генетики. Гибридологический анализ - основной специфический метод генетики. Использование методов биохимии, математики, цитологии, эмбриологии и др. наук в изучении генетических проблем. </w:t>
            </w:r>
          </w:p>
        </w:tc>
      </w:tr>
      <w:tr w:rsidR="005D12FD">
        <w:trPr>
          <w:tblCellSpacing w:w="15" w:type="dxa"/>
          <w:jc w:val="center"/>
        </w:trPr>
        <w:tc>
          <w:tcPr>
            <w:tcW w:w="5000" w:type="pct"/>
            <w:vAlign w:val="center"/>
            <w:hideMark/>
          </w:tcPr>
          <w:p w:rsidR="005D12FD" w:rsidRDefault="002717B3">
            <w:pPr>
              <w:ind w:firstLine="525"/>
              <w:jc w:val="both"/>
              <w:rPr>
                <w:rFonts w:eastAsia="Times New Roman"/>
                <w:sz w:val="20"/>
                <w:szCs w:val="20"/>
              </w:rPr>
            </w:pPr>
            <w:r>
              <w:rPr>
                <w:rFonts w:eastAsia="Times New Roman"/>
                <w:sz w:val="20"/>
                <w:szCs w:val="20"/>
              </w:rPr>
              <w:t xml:space="preserve">История генетики. Ее истоки. Значение эволюционной теории Ч. Дарвина, успехов селекции, эмбриологии и цитологии в становлении генетики. Основные этапы развития генетики от Менделя до наших дней. </w:t>
            </w:r>
          </w:p>
        </w:tc>
      </w:tr>
      <w:tr w:rsidR="005D12FD">
        <w:trPr>
          <w:tblCellSpacing w:w="15" w:type="dxa"/>
          <w:jc w:val="center"/>
        </w:trPr>
        <w:tc>
          <w:tcPr>
            <w:tcW w:w="5000" w:type="pct"/>
            <w:vAlign w:val="center"/>
            <w:hideMark/>
          </w:tcPr>
          <w:p w:rsidR="005D12FD" w:rsidRDefault="002717B3">
            <w:pPr>
              <w:ind w:firstLine="525"/>
              <w:jc w:val="both"/>
              <w:rPr>
                <w:rFonts w:eastAsia="Times New Roman"/>
                <w:sz w:val="20"/>
                <w:szCs w:val="20"/>
              </w:rPr>
            </w:pPr>
            <w:r>
              <w:rPr>
                <w:rFonts w:eastAsia="Times New Roman"/>
                <w:sz w:val="20"/>
                <w:szCs w:val="20"/>
              </w:rPr>
              <w:t xml:space="preserve">Механизмы бесполого размножения прокариот. ДНК как носитель наследственной информации. Строение ДНК, полуконсервативный механизм репликации ДНК. Этапы синтеза ДНК у бактерий. Распределение дочерних молекул при делении клеток прокариот. </w:t>
            </w:r>
          </w:p>
        </w:tc>
      </w:tr>
      <w:tr w:rsidR="005D12FD">
        <w:trPr>
          <w:tblCellSpacing w:w="15" w:type="dxa"/>
          <w:jc w:val="center"/>
        </w:trPr>
        <w:tc>
          <w:tcPr>
            <w:tcW w:w="5000" w:type="pct"/>
            <w:vAlign w:val="center"/>
            <w:hideMark/>
          </w:tcPr>
          <w:p w:rsidR="005D12FD" w:rsidRDefault="002717B3">
            <w:pPr>
              <w:ind w:firstLine="525"/>
              <w:jc w:val="both"/>
              <w:rPr>
                <w:rFonts w:eastAsia="Times New Roman"/>
                <w:sz w:val="20"/>
                <w:szCs w:val="20"/>
              </w:rPr>
            </w:pPr>
            <w:r>
              <w:rPr>
                <w:rFonts w:eastAsia="Times New Roman"/>
                <w:sz w:val="20"/>
                <w:szCs w:val="20"/>
              </w:rPr>
              <w:t xml:space="preserve">Клеточный цикл. Митоз как механизм бесполого размножения у эукариот. Фазы митоза. Хромосомы, хроматиды. Особенности распределения хромосом (хроматид) при делении клетки. Особенности воспроизведения и распределения цитоплазматических органоидов в процессе деления клетки. Эндомитоз. </w:t>
            </w:r>
          </w:p>
        </w:tc>
      </w:tr>
      <w:tr w:rsidR="005D12FD">
        <w:trPr>
          <w:tblCellSpacing w:w="15" w:type="dxa"/>
          <w:jc w:val="center"/>
        </w:trPr>
        <w:tc>
          <w:tcPr>
            <w:tcW w:w="5000" w:type="pct"/>
            <w:vAlign w:val="center"/>
            <w:hideMark/>
          </w:tcPr>
          <w:p w:rsidR="005D12FD" w:rsidRDefault="005D12FD">
            <w:pPr>
              <w:ind w:firstLine="525"/>
              <w:jc w:val="both"/>
              <w:rPr>
                <w:rFonts w:eastAsia="Times New Roman"/>
                <w:sz w:val="20"/>
                <w:szCs w:val="20"/>
              </w:rPr>
            </w:pPr>
          </w:p>
        </w:tc>
      </w:tr>
      <w:tr w:rsidR="005D12FD">
        <w:trPr>
          <w:tblCellSpacing w:w="15" w:type="dxa"/>
          <w:jc w:val="center"/>
        </w:trPr>
        <w:tc>
          <w:tcPr>
            <w:tcW w:w="5000" w:type="pct"/>
            <w:vAlign w:val="center"/>
            <w:hideMark/>
          </w:tcPr>
          <w:p w:rsidR="005D12FD" w:rsidRDefault="002717B3">
            <w:pPr>
              <w:ind w:firstLine="525"/>
              <w:jc w:val="both"/>
              <w:rPr>
                <w:rFonts w:eastAsia="Times New Roman"/>
                <w:sz w:val="20"/>
                <w:szCs w:val="20"/>
              </w:rPr>
            </w:pPr>
            <w:r>
              <w:rPr>
                <w:rFonts w:eastAsia="Times New Roman"/>
                <w:b/>
                <w:bCs/>
                <w:sz w:val="20"/>
                <w:szCs w:val="20"/>
              </w:rPr>
              <w:t>Тема 2. Моногибридные и полигибридные скрещивания</w:t>
            </w:r>
            <w:r>
              <w:rPr>
                <w:rFonts w:eastAsia="Times New Roman"/>
                <w:sz w:val="20"/>
                <w:szCs w:val="20"/>
              </w:rPr>
              <w:t xml:space="preserve"> </w:t>
            </w:r>
          </w:p>
        </w:tc>
      </w:tr>
      <w:tr w:rsidR="005D12FD">
        <w:trPr>
          <w:tblCellSpacing w:w="15" w:type="dxa"/>
          <w:jc w:val="center"/>
        </w:trPr>
        <w:tc>
          <w:tcPr>
            <w:tcW w:w="5000" w:type="pct"/>
            <w:vAlign w:val="center"/>
            <w:hideMark/>
          </w:tcPr>
          <w:p w:rsidR="005D12FD" w:rsidRDefault="002717B3">
            <w:pPr>
              <w:ind w:firstLine="525"/>
              <w:jc w:val="both"/>
              <w:rPr>
                <w:rFonts w:eastAsia="Times New Roman"/>
                <w:sz w:val="20"/>
                <w:szCs w:val="20"/>
              </w:rPr>
            </w:pPr>
            <w:r>
              <w:rPr>
                <w:rFonts w:eastAsia="Times New Roman"/>
                <w:sz w:val="20"/>
                <w:szCs w:val="20"/>
              </w:rPr>
              <w:t xml:space="preserve">Гибридологический метод как основа генетического анализа. Принципиальное значение метода генетического анализа, разработанного Г. Менделем, анализ наследования отдельных альтернативных пар признаков, использование константных чистолинейных родительских форм, индивидуальный анализ потомства гибридов, количественная оценка результатов скрещивания. </w:t>
            </w:r>
          </w:p>
        </w:tc>
      </w:tr>
      <w:tr w:rsidR="005D12FD">
        <w:trPr>
          <w:tblCellSpacing w:w="15" w:type="dxa"/>
          <w:jc w:val="center"/>
        </w:trPr>
        <w:tc>
          <w:tcPr>
            <w:tcW w:w="5000" w:type="pct"/>
            <w:vAlign w:val="center"/>
            <w:hideMark/>
          </w:tcPr>
          <w:p w:rsidR="005D12FD" w:rsidRDefault="002717B3">
            <w:pPr>
              <w:ind w:firstLine="525"/>
              <w:jc w:val="both"/>
              <w:rPr>
                <w:rFonts w:eastAsia="Times New Roman"/>
                <w:sz w:val="20"/>
                <w:szCs w:val="20"/>
              </w:rPr>
            </w:pPr>
            <w:r>
              <w:rPr>
                <w:rFonts w:eastAsia="Times New Roman"/>
                <w:sz w:val="20"/>
                <w:szCs w:val="20"/>
              </w:rPr>
              <w:t xml:space="preserve">Генетическая символика. Правила записи скрещивания. </w:t>
            </w:r>
          </w:p>
        </w:tc>
      </w:tr>
      <w:tr w:rsidR="005D12FD">
        <w:trPr>
          <w:tblCellSpacing w:w="15" w:type="dxa"/>
          <w:jc w:val="center"/>
        </w:trPr>
        <w:tc>
          <w:tcPr>
            <w:tcW w:w="5000" w:type="pct"/>
            <w:vAlign w:val="center"/>
            <w:hideMark/>
          </w:tcPr>
          <w:p w:rsidR="005D12FD" w:rsidRDefault="002717B3">
            <w:pPr>
              <w:ind w:firstLine="525"/>
              <w:jc w:val="both"/>
              <w:rPr>
                <w:rFonts w:eastAsia="Times New Roman"/>
                <w:sz w:val="20"/>
                <w:szCs w:val="20"/>
              </w:rPr>
            </w:pPr>
            <w:r>
              <w:rPr>
                <w:rFonts w:eastAsia="Times New Roman"/>
                <w:sz w:val="20"/>
                <w:szCs w:val="20"/>
              </w:rPr>
              <w:t xml:space="preserve">Наследование при моно- и полигибридном скрещивании. </w:t>
            </w:r>
          </w:p>
        </w:tc>
      </w:tr>
      <w:tr w:rsidR="005D12FD">
        <w:trPr>
          <w:tblCellSpacing w:w="15" w:type="dxa"/>
          <w:jc w:val="center"/>
        </w:trPr>
        <w:tc>
          <w:tcPr>
            <w:tcW w:w="5000" w:type="pct"/>
            <w:vAlign w:val="center"/>
            <w:hideMark/>
          </w:tcPr>
          <w:p w:rsidR="005D12FD" w:rsidRDefault="002717B3">
            <w:pPr>
              <w:ind w:firstLine="525"/>
              <w:jc w:val="both"/>
              <w:rPr>
                <w:rFonts w:eastAsia="Times New Roman"/>
                <w:sz w:val="20"/>
                <w:szCs w:val="20"/>
              </w:rPr>
            </w:pPr>
            <w:r>
              <w:rPr>
                <w:rFonts w:eastAsia="Times New Roman"/>
                <w:sz w:val="20"/>
                <w:szCs w:val="20"/>
              </w:rPr>
              <w:lastRenderedPageBreak/>
              <w:t xml:space="preserve">Наследование при моногибридном скрещивании. Понятие о реципрокных скрещиваниях. Первый закон Менделя - закон единообразия гибридов первого поколения. Понятия о генах и аллелях. Аллелизм. Множественный аллелизм. Взаимодействие аллельных генов (доминирование, неполное доминирование, </w:t>
            </w:r>
            <w:proofErr w:type="spellStart"/>
            <w:r>
              <w:rPr>
                <w:rFonts w:eastAsia="Times New Roman"/>
                <w:sz w:val="20"/>
                <w:szCs w:val="20"/>
              </w:rPr>
              <w:t>кодоминирование</w:t>
            </w:r>
            <w:proofErr w:type="spellEnd"/>
            <w:r>
              <w:rPr>
                <w:rFonts w:eastAsia="Times New Roman"/>
                <w:sz w:val="20"/>
                <w:szCs w:val="20"/>
              </w:rPr>
              <w:t xml:space="preserve">). </w:t>
            </w:r>
          </w:p>
        </w:tc>
      </w:tr>
      <w:tr w:rsidR="005D12FD">
        <w:trPr>
          <w:tblCellSpacing w:w="15" w:type="dxa"/>
          <w:jc w:val="center"/>
        </w:trPr>
        <w:tc>
          <w:tcPr>
            <w:tcW w:w="5000" w:type="pct"/>
            <w:vAlign w:val="center"/>
            <w:hideMark/>
          </w:tcPr>
          <w:p w:rsidR="005D12FD" w:rsidRDefault="002717B3">
            <w:pPr>
              <w:ind w:firstLine="525"/>
              <w:jc w:val="both"/>
              <w:rPr>
                <w:rFonts w:eastAsia="Times New Roman"/>
                <w:sz w:val="20"/>
                <w:szCs w:val="20"/>
              </w:rPr>
            </w:pPr>
            <w:r>
              <w:rPr>
                <w:rFonts w:eastAsia="Times New Roman"/>
                <w:sz w:val="20"/>
                <w:szCs w:val="20"/>
              </w:rPr>
              <w:t xml:space="preserve">Расщепление по генотипу и фенотипу во втором и третьем поколениях. </w:t>
            </w:r>
            <w:proofErr w:type="spellStart"/>
            <w:r>
              <w:rPr>
                <w:rFonts w:eastAsia="Times New Roman"/>
                <w:sz w:val="20"/>
                <w:szCs w:val="20"/>
              </w:rPr>
              <w:t>Гомозиготность</w:t>
            </w:r>
            <w:proofErr w:type="spellEnd"/>
            <w:r>
              <w:rPr>
                <w:rFonts w:eastAsia="Times New Roman"/>
                <w:sz w:val="20"/>
                <w:szCs w:val="20"/>
              </w:rPr>
              <w:t xml:space="preserve"> и </w:t>
            </w:r>
            <w:proofErr w:type="spellStart"/>
            <w:r>
              <w:rPr>
                <w:rFonts w:eastAsia="Times New Roman"/>
                <w:sz w:val="20"/>
                <w:szCs w:val="20"/>
              </w:rPr>
              <w:t>гетерозиготность</w:t>
            </w:r>
            <w:proofErr w:type="spellEnd"/>
            <w:r>
              <w:rPr>
                <w:rFonts w:eastAsia="Times New Roman"/>
                <w:sz w:val="20"/>
                <w:szCs w:val="20"/>
              </w:rPr>
              <w:t xml:space="preserve">. Расщепление при возвратном и анализирующем скрещиваниях. Значение анализирующего скрещивания. Второй закон Менделя - закон расщепления или чистоты гамет. Наследование при </w:t>
            </w:r>
            <w:proofErr w:type="spellStart"/>
            <w:r>
              <w:rPr>
                <w:rFonts w:eastAsia="Times New Roman"/>
                <w:sz w:val="20"/>
                <w:szCs w:val="20"/>
              </w:rPr>
              <w:t>дигибридном</w:t>
            </w:r>
            <w:proofErr w:type="spellEnd"/>
            <w:r>
              <w:rPr>
                <w:rFonts w:eastAsia="Times New Roman"/>
                <w:sz w:val="20"/>
                <w:szCs w:val="20"/>
              </w:rPr>
              <w:t xml:space="preserve"> скрещивании. Расщепление по генотипу и фенотипу при </w:t>
            </w:r>
            <w:proofErr w:type="spellStart"/>
            <w:r>
              <w:rPr>
                <w:rFonts w:eastAsia="Times New Roman"/>
                <w:sz w:val="20"/>
                <w:szCs w:val="20"/>
              </w:rPr>
              <w:t>дигибридном</w:t>
            </w:r>
            <w:proofErr w:type="spellEnd"/>
            <w:r>
              <w:rPr>
                <w:rFonts w:eastAsia="Times New Roman"/>
                <w:sz w:val="20"/>
                <w:szCs w:val="20"/>
              </w:rPr>
              <w:t xml:space="preserve"> скрещивании. Независимое наследование отдельных пар признаков. Третий закон Менделя. Цитологические основы независимого комбинирования генов, признаков. Закономерности полигибридного скрещивания. Комбинативная изменчивость, ее значение в селекции и в эволюции. Общие формулы расщепления при полигибридных скрещиваниях. </w:t>
            </w:r>
          </w:p>
        </w:tc>
      </w:tr>
      <w:tr w:rsidR="005D12FD">
        <w:trPr>
          <w:tblCellSpacing w:w="15" w:type="dxa"/>
          <w:jc w:val="center"/>
        </w:trPr>
        <w:tc>
          <w:tcPr>
            <w:tcW w:w="5000" w:type="pct"/>
            <w:vAlign w:val="center"/>
            <w:hideMark/>
          </w:tcPr>
          <w:p w:rsidR="005D12FD" w:rsidRDefault="005D12FD">
            <w:pPr>
              <w:ind w:firstLine="525"/>
              <w:jc w:val="both"/>
              <w:rPr>
                <w:rFonts w:eastAsia="Times New Roman"/>
                <w:sz w:val="20"/>
                <w:szCs w:val="20"/>
              </w:rPr>
            </w:pPr>
          </w:p>
        </w:tc>
      </w:tr>
      <w:tr w:rsidR="005D12FD">
        <w:trPr>
          <w:tblCellSpacing w:w="15" w:type="dxa"/>
          <w:jc w:val="center"/>
        </w:trPr>
        <w:tc>
          <w:tcPr>
            <w:tcW w:w="5000" w:type="pct"/>
            <w:vAlign w:val="center"/>
            <w:hideMark/>
          </w:tcPr>
          <w:p w:rsidR="005D12FD" w:rsidRDefault="002717B3">
            <w:pPr>
              <w:ind w:firstLine="525"/>
              <w:jc w:val="both"/>
              <w:rPr>
                <w:rFonts w:eastAsia="Times New Roman"/>
                <w:sz w:val="20"/>
                <w:szCs w:val="20"/>
              </w:rPr>
            </w:pPr>
            <w:r>
              <w:rPr>
                <w:rFonts w:eastAsia="Times New Roman"/>
                <w:b/>
                <w:bCs/>
                <w:sz w:val="20"/>
                <w:szCs w:val="20"/>
              </w:rPr>
              <w:t>Тема 3. Наследование признаков, сцепленных с полом</w:t>
            </w:r>
            <w:r>
              <w:rPr>
                <w:rFonts w:eastAsia="Times New Roman"/>
                <w:sz w:val="20"/>
                <w:szCs w:val="20"/>
              </w:rPr>
              <w:t xml:space="preserve"> </w:t>
            </w:r>
          </w:p>
        </w:tc>
      </w:tr>
      <w:tr w:rsidR="005D12FD">
        <w:trPr>
          <w:tblCellSpacing w:w="15" w:type="dxa"/>
          <w:jc w:val="center"/>
        </w:trPr>
        <w:tc>
          <w:tcPr>
            <w:tcW w:w="5000" w:type="pct"/>
            <w:vAlign w:val="center"/>
            <w:hideMark/>
          </w:tcPr>
          <w:p w:rsidR="005D12FD" w:rsidRDefault="002717B3" w:rsidP="00FA32AE">
            <w:pPr>
              <w:ind w:firstLine="525"/>
              <w:jc w:val="both"/>
              <w:rPr>
                <w:rFonts w:eastAsia="Times New Roman"/>
                <w:sz w:val="20"/>
                <w:szCs w:val="20"/>
              </w:rPr>
            </w:pPr>
            <w:r>
              <w:rPr>
                <w:rFonts w:eastAsia="Times New Roman"/>
                <w:sz w:val="20"/>
                <w:szCs w:val="20"/>
              </w:rPr>
              <w:t xml:space="preserve">Генетика пола и сцепленное с полом наследование. Биология пола у животных и растений. Первичные и вторичные половые признаки. Относительная сексуальность у </w:t>
            </w:r>
            <w:r w:rsidR="00FA32AE">
              <w:rPr>
                <w:rFonts w:eastAsia="Times New Roman"/>
                <w:sz w:val="20"/>
                <w:szCs w:val="20"/>
              </w:rPr>
              <w:t>и</w:t>
            </w:r>
            <w:r>
              <w:rPr>
                <w:rFonts w:eastAsia="Times New Roman"/>
                <w:sz w:val="20"/>
                <w:szCs w:val="20"/>
              </w:rPr>
              <w:t xml:space="preserve">ных организмов. Хромосомная теория определения пола. Гомо- и гетерозиготный пол. Генетические и цитологические особенности половых хромосом. </w:t>
            </w:r>
            <w:proofErr w:type="spellStart"/>
            <w:r>
              <w:rPr>
                <w:rFonts w:eastAsia="Times New Roman"/>
                <w:sz w:val="20"/>
                <w:szCs w:val="20"/>
              </w:rPr>
              <w:t>Гинандроморфизм</w:t>
            </w:r>
            <w:proofErr w:type="spellEnd"/>
            <w:r>
              <w:rPr>
                <w:rFonts w:eastAsia="Times New Roman"/>
                <w:sz w:val="20"/>
                <w:szCs w:val="20"/>
              </w:rPr>
              <w:t xml:space="preserve">. </w:t>
            </w:r>
            <w:r w:rsidR="00FA32AE">
              <w:rPr>
                <w:rFonts w:eastAsia="Times New Roman"/>
                <w:sz w:val="20"/>
                <w:szCs w:val="20"/>
              </w:rPr>
              <w:t>б</w:t>
            </w:r>
            <w:r>
              <w:rPr>
                <w:rFonts w:eastAsia="Times New Roman"/>
                <w:sz w:val="20"/>
                <w:szCs w:val="20"/>
              </w:rPr>
              <w:t xml:space="preserve">алансовая теория определения пола. Половой хроматин. Генетическая бисексуальность организмов. Проявление признаков пола при изменении баланса половых хромосом и </w:t>
            </w:r>
            <w:proofErr w:type="spellStart"/>
            <w:r>
              <w:rPr>
                <w:rFonts w:eastAsia="Times New Roman"/>
                <w:sz w:val="20"/>
                <w:szCs w:val="20"/>
              </w:rPr>
              <w:t>аутосом</w:t>
            </w:r>
            <w:proofErr w:type="spellEnd"/>
            <w:r>
              <w:rPr>
                <w:rFonts w:eastAsia="Times New Roman"/>
                <w:sz w:val="20"/>
                <w:szCs w:val="20"/>
              </w:rPr>
              <w:t xml:space="preserve">. Интерсексуальность. Дифференциация и переопределение пола в онтогенезе. Гены, ответственные за дифференциацию признаков поля. Естественное и искусственное (гормональное) переопределение пола. Соотношение полов в природе и проблемы его искусственной регуляции. Практическое значение регуляции соотношения полов в шелководстве и др. </w:t>
            </w:r>
          </w:p>
        </w:tc>
      </w:tr>
      <w:tr w:rsidR="005D12FD">
        <w:trPr>
          <w:tblCellSpacing w:w="15" w:type="dxa"/>
          <w:jc w:val="center"/>
        </w:trPr>
        <w:tc>
          <w:tcPr>
            <w:tcW w:w="5000" w:type="pct"/>
            <w:vAlign w:val="center"/>
            <w:hideMark/>
          </w:tcPr>
          <w:p w:rsidR="005D12FD" w:rsidRDefault="002717B3">
            <w:pPr>
              <w:ind w:firstLine="525"/>
              <w:jc w:val="both"/>
              <w:rPr>
                <w:rFonts w:eastAsia="Times New Roman"/>
                <w:sz w:val="20"/>
                <w:szCs w:val="20"/>
              </w:rPr>
            </w:pPr>
            <w:r>
              <w:rPr>
                <w:rFonts w:eastAsia="Times New Roman"/>
                <w:sz w:val="20"/>
                <w:szCs w:val="20"/>
              </w:rPr>
              <w:t xml:space="preserve">Наследование признаков, сцепленных с полом при </w:t>
            </w:r>
            <w:proofErr w:type="spellStart"/>
            <w:r>
              <w:rPr>
                <w:rFonts w:eastAsia="Times New Roman"/>
                <w:sz w:val="20"/>
                <w:szCs w:val="20"/>
              </w:rPr>
              <w:t>гетерогаметности</w:t>
            </w:r>
            <w:proofErr w:type="spellEnd"/>
            <w:r>
              <w:rPr>
                <w:rFonts w:eastAsia="Times New Roman"/>
                <w:sz w:val="20"/>
                <w:szCs w:val="20"/>
              </w:rPr>
              <w:t xml:space="preserve"> мужского и женского пола в реципрокных скрещиваниях. Наследование крест-накрест (</w:t>
            </w:r>
            <w:proofErr w:type="spellStart"/>
            <w:r>
              <w:rPr>
                <w:rFonts w:eastAsia="Times New Roman"/>
                <w:sz w:val="20"/>
                <w:szCs w:val="20"/>
              </w:rPr>
              <w:t>крисс</w:t>
            </w:r>
            <w:proofErr w:type="spellEnd"/>
            <w:r>
              <w:rPr>
                <w:rFonts w:eastAsia="Times New Roman"/>
                <w:sz w:val="20"/>
                <w:szCs w:val="20"/>
              </w:rPr>
              <w:t xml:space="preserve">-кросс). Характер наследования признаков при </w:t>
            </w:r>
            <w:proofErr w:type="spellStart"/>
            <w:r>
              <w:rPr>
                <w:rFonts w:eastAsia="Times New Roman"/>
                <w:sz w:val="20"/>
                <w:szCs w:val="20"/>
              </w:rPr>
              <w:t>нерасхождении</w:t>
            </w:r>
            <w:proofErr w:type="spellEnd"/>
            <w:r>
              <w:rPr>
                <w:rFonts w:eastAsia="Times New Roman"/>
                <w:sz w:val="20"/>
                <w:szCs w:val="20"/>
              </w:rPr>
              <w:t xml:space="preserve"> половых хромосом как доказательство роли хромосом в передаче наследственной информации. </w:t>
            </w:r>
          </w:p>
        </w:tc>
      </w:tr>
      <w:tr w:rsidR="005D12FD">
        <w:trPr>
          <w:tblCellSpacing w:w="15" w:type="dxa"/>
          <w:jc w:val="center"/>
        </w:trPr>
        <w:tc>
          <w:tcPr>
            <w:tcW w:w="5000" w:type="pct"/>
            <w:vAlign w:val="center"/>
            <w:hideMark/>
          </w:tcPr>
          <w:p w:rsidR="005D12FD" w:rsidRDefault="005D12FD">
            <w:pPr>
              <w:ind w:firstLine="525"/>
              <w:jc w:val="both"/>
              <w:rPr>
                <w:rFonts w:eastAsia="Times New Roman"/>
                <w:sz w:val="20"/>
                <w:szCs w:val="20"/>
              </w:rPr>
            </w:pPr>
          </w:p>
        </w:tc>
      </w:tr>
      <w:tr w:rsidR="005D12FD">
        <w:trPr>
          <w:tblCellSpacing w:w="15" w:type="dxa"/>
          <w:jc w:val="center"/>
        </w:trPr>
        <w:tc>
          <w:tcPr>
            <w:tcW w:w="5000" w:type="pct"/>
            <w:vAlign w:val="center"/>
            <w:hideMark/>
          </w:tcPr>
          <w:p w:rsidR="005D12FD" w:rsidRDefault="002717B3">
            <w:pPr>
              <w:ind w:firstLine="525"/>
              <w:jc w:val="both"/>
              <w:rPr>
                <w:rFonts w:eastAsia="Times New Roman"/>
                <w:sz w:val="20"/>
                <w:szCs w:val="20"/>
              </w:rPr>
            </w:pPr>
            <w:r>
              <w:rPr>
                <w:rFonts w:eastAsia="Times New Roman"/>
                <w:b/>
                <w:bCs/>
                <w:sz w:val="20"/>
                <w:szCs w:val="20"/>
              </w:rPr>
              <w:t>Тема 4. Сцепленное наследование признаков и кроссинговер</w:t>
            </w:r>
            <w:r>
              <w:rPr>
                <w:rFonts w:eastAsia="Times New Roman"/>
                <w:sz w:val="20"/>
                <w:szCs w:val="20"/>
              </w:rPr>
              <w:t xml:space="preserve"> </w:t>
            </w:r>
          </w:p>
        </w:tc>
      </w:tr>
      <w:tr w:rsidR="005D12FD">
        <w:trPr>
          <w:tblCellSpacing w:w="15" w:type="dxa"/>
          <w:jc w:val="center"/>
        </w:trPr>
        <w:tc>
          <w:tcPr>
            <w:tcW w:w="5000" w:type="pct"/>
            <w:vAlign w:val="center"/>
            <w:hideMark/>
          </w:tcPr>
          <w:p w:rsidR="005D12FD" w:rsidRDefault="002717B3">
            <w:pPr>
              <w:ind w:firstLine="525"/>
              <w:jc w:val="both"/>
              <w:rPr>
                <w:rFonts w:eastAsia="Times New Roman"/>
                <w:sz w:val="20"/>
                <w:szCs w:val="20"/>
              </w:rPr>
            </w:pPr>
            <w:r>
              <w:rPr>
                <w:rFonts w:eastAsia="Times New Roman"/>
                <w:sz w:val="20"/>
                <w:szCs w:val="20"/>
              </w:rPr>
              <w:t xml:space="preserve">Явление сцепления генов. Расщепление в потомстве гибрида при сцепленном наследовании и отличие его от наследования при </w:t>
            </w:r>
            <w:proofErr w:type="spellStart"/>
            <w:r>
              <w:rPr>
                <w:rFonts w:eastAsia="Times New Roman"/>
                <w:sz w:val="20"/>
                <w:szCs w:val="20"/>
              </w:rPr>
              <w:t>плейотропном</w:t>
            </w:r>
            <w:proofErr w:type="spellEnd"/>
            <w:r>
              <w:rPr>
                <w:rFonts w:eastAsia="Times New Roman"/>
                <w:sz w:val="20"/>
                <w:szCs w:val="20"/>
              </w:rPr>
              <w:t xml:space="preserve"> действии гена. </w:t>
            </w:r>
          </w:p>
        </w:tc>
      </w:tr>
      <w:tr w:rsidR="005D12FD">
        <w:trPr>
          <w:tblCellSpacing w:w="15" w:type="dxa"/>
          <w:jc w:val="center"/>
        </w:trPr>
        <w:tc>
          <w:tcPr>
            <w:tcW w:w="5000" w:type="pct"/>
            <w:vAlign w:val="center"/>
            <w:hideMark/>
          </w:tcPr>
          <w:p w:rsidR="005D12FD" w:rsidRDefault="002717B3">
            <w:pPr>
              <w:ind w:firstLine="525"/>
              <w:jc w:val="both"/>
              <w:rPr>
                <w:rFonts w:eastAsia="Times New Roman"/>
                <w:sz w:val="20"/>
                <w:szCs w:val="20"/>
              </w:rPr>
            </w:pPr>
            <w:r>
              <w:rPr>
                <w:rFonts w:eastAsia="Times New Roman"/>
                <w:sz w:val="20"/>
                <w:szCs w:val="20"/>
              </w:rPr>
              <w:t xml:space="preserve">Основные положения хромосомной теории наследственности Т. Моргана. Генетическое доказательство перекреста хромосом. Величина перекреста и линейная генетическая дискретность хромосом. Одинарный и множественный перекресты хромосом. Понятие об интерференции и </w:t>
            </w:r>
            <w:proofErr w:type="spellStart"/>
            <w:r>
              <w:rPr>
                <w:rFonts w:eastAsia="Times New Roman"/>
                <w:sz w:val="20"/>
                <w:szCs w:val="20"/>
              </w:rPr>
              <w:t>коинциденции</w:t>
            </w:r>
            <w:proofErr w:type="spellEnd"/>
            <w:r>
              <w:rPr>
                <w:rFonts w:eastAsia="Times New Roman"/>
                <w:sz w:val="20"/>
                <w:szCs w:val="20"/>
              </w:rPr>
              <w:t xml:space="preserve">. Определение силы сцепления. Соответствие числа групп сцепления гаплоидному числу хромосом. Локализация гена. Генетические карты растений, животных и микроорганизмов. </w:t>
            </w:r>
          </w:p>
        </w:tc>
      </w:tr>
      <w:tr w:rsidR="005D12FD">
        <w:trPr>
          <w:tblCellSpacing w:w="15" w:type="dxa"/>
          <w:jc w:val="center"/>
        </w:trPr>
        <w:tc>
          <w:tcPr>
            <w:tcW w:w="5000" w:type="pct"/>
            <w:vAlign w:val="center"/>
            <w:hideMark/>
          </w:tcPr>
          <w:p w:rsidR="005D12FD" w:rsidRDefault="002717B3">
            <w:pPr>
              <w:ind w:firstLine="525"/>
              <w:jc w:val="both"/>
              <w:rPr>
                <w:rFonts w:eastAsia="Times New Roman"/>
                <w:sz w:val="20"/>
                <w:szCs w:val="20"/>
              </w:rPr>
            </w:pPr>
            <w:r>
              <w:rPr>
                <w:rFonts w:eastAsia="Times New Roman"/>
                <w:sz w:val="20"/>
                <w:szCs w:val="20"/>
              </w:rPr>
              <w:t xml:space="preserve">Цитологическое доказательство кроссинговеры. Учет кроссинговера при тетрадном анализе. Перекрест на </w:t>
            </w:r>
            <w:proofErr w:type="spellStart"/>
            <w:r>
              <w:rPr>
                <w:rFonts w:eastAsia="Times New Roman"/>
                <w:sz w:val="20"/>
                <w:szCs w:val="20"/>
              </w:rPr>
              <w:t>хроматидном</w:t>
            </w:r>
            <w:proofErr w:type="spellEnd"/>
            <w:r>
              <w:rPr>
                <w:rFonts w:eastAsia="Times New Roman"/>
                <w:sz w:val="20"/>
                <w:szCs w:val="20"/>
              </w:rPr>
              <w:t xml:space="preserve"> уровне. Гипотетические механизмы перекреста. </w:t>
            </w:r>
            <w:proofErr w:type="spellStart"/>
            <w:r>
              <w:rPr>
                <w:rFonts w:eastAsia="Times New Roman"/>
                <w:sz w:val="20"/>
                <w:szCs w:val="20"/>
              </w:rPr>
              <w:t>Мейотический</w:t>
            </w:r>
            <w:proofErr w:type="spellEnd"/>
            <w:r>
              <w:rPr>
                <w:rFonts w:eastAsia="Times New Roman"/>
                <w:sz w:val="20"/>
                <w:szCs w:val="20"/>
              </w:rPr>
              <w:t xml:space="preserve"> и соматический кроссинговеры. Соматический </w:t>
            </w:r>
            <w:proofErr w:type="spellStart"/>
            <w:r>
              <w:rPr>
                <w:rFonts w:eastAsia="Times New Roman"/>
                <w:sz w:val="20"/>
                <w:szCs w:val="20"/>
              </w:rPr>
              <w:t>мозаицизм</w:t>
            </w:r>
            <w:proofErr w:type="spellEnd"/>
            <w:r>
              <w:rPr>
                <w:rFonts w:eastAsia="Times New Roman"/>
                <w:sz w:val="20"/>
                <w:szCs w:val="20"/>
              </w:rPr>
              <w:t xml:space="preserve">. Неравный кроссинговер. Сравнение цитологических и генетических карт хромосом. </w:t>
            </w:r>
          </w:p>
        </w:tc>
      </w:tr>
      <w:tr w:rsidR="005D12FD">
        <w:trPr>
          <w:tblCellSpacing w:w="15" w:type="dxa"/>
          <w:jc w:val="center"/>
        </w:trPr>
        <w:tc>
          <w:tcPr>
            <w:tcW w:w="5000" w:type="pct"/>
            <w:vAlign w:val="center"/>
            <w:hideMark/>
          </w:tcPr>
          <w:p w:rsidR="005D12FD" w:rsidRDefault="002717B3">
            <w:pPr>
              <w:ind w:firstLine="525"/>
              <w:jc w:val="both"/>
              <w:rPr>
                <w:rFonts w:eastAsia="Times New Roman"/>
                <w:sz w:val="20"/>
                <w:szCs w:val="20"/>
              </w:rPr>
            </w:pPr>
            <w:r>
              <w:rPr>
                <w:rFonts w:eastAsia="Times New Roman"/>
                <w:sz w:val="20"/>
                <w:szCs w:val="20"/>
              </w:rPr>
              <w:t xml:space="preserve">Влияние структуры хромосом, пола и функционального состояния организма на частоту кроссинговера. Генетический контроль конъюгации хромосом и частоты кроссинговера. Влияние факторов внешней среды на кроссинговер. Роль перекреста хромосом и рекомбинации генов в эволюции и селекции растений, животных и микроорганизмов. </w:t>
            </w:r>
          </w:p>
        </w:tc>
      </w:tr>
      <w:tr w:rsidR="005D12FD">
        <w:trPr>
          <w:tblCellSpacing w:w="15" w:type="dxa"/>
          <w:jc w:val="center"/>
        </w:trPr>
        <w:tc>
          <w:tcPr>
            <w:tcW w:w="5000" w:type="pct"/>
            <w:vAlign w:val="center"/>
            <w:hideMark/>
          </w:tcPr>
          <w:p w:rsidR="005D12FD" w:rsidRDefault="005D12FD">
            <w:pPr>
              <w:ind w:firstLine="525"/>
              <w:jc w:val="both"/>
              <w:rPr>
                <w:rFonts w:eastAsia="Times New Roman"/>
                <w:sz w:val="20"/>
                <w:szCs w:val="20"/>
              </w:rPr>
            </w:pPr>
          </w:p>
        </w:tc>
      </w:tr>
      <w:tr w:rsidR="005D12FD">
        <w:trPr>
          <w:tblCellSpacing w:w="15" w:type="dxa"/>
          <w:jc w:val="center"/>
        </w:trPr>
        <w:tc>
          <w:tcPr>
            <w:tcW w:w="5000" w:type="pct"/>
            <w:vAlign w:val="center"/>
            <w:hideMark/>
          </w:tcPr>
          <w:p w:rsidR="005D12FD" w:rsidRDefault="002717B3">
            <w:pPr>
              <w:ind w:firstLine="525"/>
              <w:jc w:val="both"/>
              <w:rPr>
                <w:rFonts w:eastAsia="Times New Roman"/>
                <w:sz w:val="20"/>
                <w:szCs w:val="20"/>
              </w:rPr>
            </w:pPr>
            <w:r>
              <w:rPr>
                <w:rFonts w:eastAsia="Times New Roman"/>
                <w:b/>
                <w:bCs/>
                <w:sz w:val="20"/>
                <w:szCs w:val="20"/>
              </w:rPr>
              <w:t>Тема 5. Внеядерное (цитоплазматическое) наследование</w:t>
            </w:r>
            <w:r>
              <w:rPr>
                <w:rFonts w:eastAsia="Times New Roman"/>
                <w:sz w:val="20"/>
                <w:szCs w:val="20"/>
              </w:rPr>
              <w:t xml:space="preserve"> </w:t>
            </w:r>
          </w:p>
        </w:tc>
      </w:tr>
      <w:tr w:rsidR="005D12FD">
        <w:trPr>
          <w:tblCellSpacing w:w="15" w:type="dxa"/>
          <w:jc w:val="center"/>
        </w:trPr>
        <w:tc>
          <w:tcPr>
            <w:tcW w:w="5000" w:type="pct"/>
            <w:vAlign w:val="center"/>
            <w:hideMark/>
          </w:tcPr>
          <w:p w:rsidR="005D12FD" w:rsidRDefault="002717B3">
            <w:pPr>
              <w:ind w:firstLine="525"/>
              <w:jc w:val="both"/>
              <w:rPr>
                <w:rFonts w:eastAsia="Times New Roman"/>
                <w:sz w:val="20"/>
                <w:szCs w:val="20"/>
              </w:rPr>
            </w:pPr>
            <w:r>
              <w:rPr>
                <w:rFonts w:eastAsia="Times New Roman"/>
                <w:sz w:val="20"/>
                <w:szCs w:val="20"/>
              </w:rPr>
              <w:t xml:space="preserve">Нехромосомное (цитоплазматическое) наследование. Относительная роль </w:t>
            </w:r>
            <w:proofErr w:type="spellStart"/>
            <w:r>
              <w:rPr>
                <w:rFonts w:eastAsia="Times New Roman"/>
                <w:sz w:val="20"/>
                <w:szCs w:val="20"/>
              </w:rPr>
              <w:t>саморепродуцирующихся</w:t>
            </w:r>
            <w:proofErr w:type="spellEnd"/>
            <w:r>
              <w:rPr>
                <w:rFonts w:eastAsia="Times New Roman"/>
                <w:sz w:val="20"/>
                <w:szCs w:val="20"/>
              </w:rPr>
              <w:t xml:space="preserve"> органоидов цитоплазмы и ядра в наследовании. Особенности нехромосомного (цитоплазматического) наследования и методы его изучения. Матроклинное наследование. Содержащие ДНК цитоплазматические органоиды клетки. Наследование через пластиды и митохондрии. Особенности организации генома митохондрий. Цитоплазматическая мужская стерильность. Генотип как система. </w:t>
            </w:r>
          </w:p>
        </w:tc>
      </w:tr>
      <w:tr w:rsidR="005D12FD">
        <w:trPr>
          <w:tblCellSpacing w:w="15" w:type="dxa"/>
          <w:jc w:val="center"/>
        </w:trPr>
        <w:tc>
          <w:tcPr>
            <w:tcW w:w="5000" w:type="pct"/>
            <w:vAlign w:val="center"/>
            <w:hideMark/>
          </w:tcPr>
          <w:p w:rsidR="005D12FD" w:rsidRDefault="002717B3">
            <w:pPr>
              <w:ind w:firstLine="525"/>
              <w:jc w:val="both"/>
              <w:rPr>
                <w:rFonts w:eastAsia="Times New Roman"/>
                <w:sz w:val="20"/>
                <w:szCs w:val="20"/>
              </w:rPr>
            </w:pPr>
            <w:r>
              <w:rPr>
                <w:rFonts w:eastAsia="Times New Roman"/>
                <w:b/>
                <w:bCs/>
                <w:sz w:val="20"/>
                <w:szCs w:val="20"/>
              </w:rPr>
              <w:t>Тема 6. Генетический анализ у прокариот</w:t>
            </w:r>
            <w:r>
              <w:rPr>
                <w:rFonts w:eastAsia="Times New Roman"/>
                <w:sz w:val="20"/>
                <w:szCs w:val="20"/>
              </w:rPr>
              <w:t xml:space="preserve"> </w:t>
            </w:r>
          </w:p>
        </w:tc>
      </w:tr>
      <w:tr w:rsidR="005D12FD">
        <w:trPr>
          <w:tblCellSpacing w:w="15" w:type="dxa"/>
          <w:jc w:val="center"/>
        </w:trPr>
        <w:tc>
          <w:tcPr>
            <w:tcW w:w="5000" w:type="pct"/>
            <w:vAlign w:val="center"/>
            <w:hideMark/>
          </w:tcPr>
          <w:p w:rsidR="005D12FD" w:rsidRDefault="002717B3">
            <w:pPr>
              <w:ind w:firstLine="525"/>
              <w:jc w:val="both"/>
              <w:rPr>
                <w:rFonts w:eastAsia="Times New Roman"/>
                <w:sz w:val="20"/>
                <w:szCs w:val="20"/>
              </w:rPr>
            </w:pPr>
            <w:r>
              <w:rPr>
                <w:rFonts w:eastAsia="Times New Roman"/>
                <w:sz w:val="20"/>
                <w:szCs w:val="20"/>
              </w:rPr>
              <w:t xml:space="preserve">Генетика микроорганизмов. Строение и жизненные циклы микроорганизмов. </w:t>
            </w:r>
            <w:proofErr w:type="spellStart"/>
            <w:r>
              <w:rPr>
                <w:rFonts w:eastAsia="Times New Roman"/>
                <w:sz w:val="20"/>
                <w:szCs w:val="20"/>
              </w:rPr>
              <w:t>Эукариотические</w:t>
            </w:r>
            <w:proofErr w:type="spellEnd"/>
            <w:r>
              <w:rPr>
                <w:rFonts w:eastAsia="Times New Roman"/>
                <w:sz w:val="20"/>
                <w:szCs w:val="20"/>
              </w:rPr>
              <w:t xml:space="preserve"> микроорганизмы. </w:t>
            </w:r>
            <w:proofErr w:type="spellStart"/>
            <w:r>
              <w:rPr>
                <w:rFonts w:eastAsia="Times New Roman"/>
                <w:sz w:val="20"/>
                <w:szCs w:val="20"/>
              </w:rPr>
              <w:t>Прокариотические</w:t>
            </w:r>
            <w:proofErr w:type="spellEnd"/>
            <w:r>
              <w:rPr>
                <w:rFonts w:eastAsia="Times New Roman"/>
                <w:sz w:val="20"/>
                <w:szCs w:val="20"/>
              </w:rPr>
              <w:t xml:space="preserve"> микроорганизмы. Относительная простота организации бактериальной клетки. </w:t>
            </w:r>
            <w:proofErr w:type="spellStart"/>
            <w:r>
              <w:rPr>
                <w:rFonts w:eastAsia="Times New Roman"/>
                <w:sz w:val="20"/>
                <w:szCs w:val="20"/>
              </w:rPr>
              <w:t>Прототрофность</w:t>
            </w:r>
            <w:proofErr w:type="spellEnd"/>
            <w:r>
              <w:rPr>
                <w:rFonts w:eastAsia="Times New Roman"/>
                <w:sz w:val="20"/>
                <w:szCs w:val="20"/>
              </w:rPr>
              <w:t xml:space="preserve"> и </w:t>
            </w:r>
            <w:proofErr w:type="spellStart"/>
            <w:r>
              <w:rPr>
                <w:rFonts w:eastAsia="Times New Roman"/>
                <w:sz w:val="20"/>
                <w:szCs w:val="20"/>
              </w:rPr>
              <w:t>ауксотрофность</w:t>
            </w:r>
            <w:proofErr w:type="spellEnd"/>
            <w:r>
              <w:rPr>
                <w:rFonts w:eastAsia="Times New Roman"/>
                <w:sz w:val="20"/>
                <w:szCs w:val="20"/>
              </w:rPr>
              <w:t xml:space="preserve">. Увеличение разрешающей способности генетического анализа. Обнаружение и анализ биохимических мутаций у микроорганизмов (метод отпечатков, метод селективных сред и др.). Вирусы, бактериофаги как объекты генетики. Вирулентные бактериофаги. Умеренные бактериофаги. Механизмы вирусной инфекции. Мутации у бактериофагов и вирусов. Анализ рекомбинаций у фагов. </w:t>
            </w:r>
          </w:p>
        </w:tc>
      </w:tr>
      <w:tr w:rsidR="005D12FD">
        <w:trPr>
          <w:tblCellSpacing w:w="15" w:type="dxa"/>
          <w:jc w:val="center"/>
        </w:trPr>
        <w:tc>
          <w:tcPr>
            <w:tcW w:w="5000" w:type="pct"/>
            <w:vAlign w:val="center"/>
            <w:hideMark/>
          </w:tcPr>
          <w:p w:rsidR="005D12FD" w:rsidRDefault="002717B3">
            <w:pPr>
              <w:ind w:firstLine="525"/>
              <w:jc w:val="both"/>
              <w:rPr>
                <w:rFonts w:eastAsia="Times New Roman"/>
                <w:sz w:val="20"/>
                <w:szCs w:val="20"/>
              </w:rPr>
            </w:pPr>
            <w:r>
              <w:rPr>
                <w:rFonts w:eastAsia="Times New Roman"/>
                <w:sz w:val="20"/>
                <w:szCs w:val="20"/>
              </w:rPr>
              <w:t xml:space="preserve">Перенос ДНК и генетическое картирование у бактерий. Трансформация. </w:t>
            </w:r>
          </w:p>
        </w:tc>
      </w:tr>
      <w:tr w:rsidR="005D12FD">
        <w:trPr>
          <w:tblCellSpacing w:w="15" w:type="dxa"/>
          <w:jc w:val="center"/>
        </w:trPr>
        <w:tc>
          <w:tcPr>
            <w:tcW w:w="5000" w:type="pct"/>
            <w:vAlign w:val="center"/>
            <w:hideMark/>
          </w:tcPr>
          <w:p w:rsidR="005D12FD" w:rsidRDefault="002717B3">
            <w:pPr>
              <w:ind w:firstLine="525"/>
              <w:jc w:val="both"/>
              <w:rPr>
                <w:rFonts w:eastAsia="Times New Roman"/>
                <w:sz w:val="20"/>
                <w:szCs w:val="20"/>
              </w:rPr>
            </w:pPr>
            <w:r>
              <w:rPr>
                <w:rFonts w:eastAsia="Times New Roman"/>
                <w:sz w:val="20"/>
                <w:szCs w:val="20"/>
              </w:rPr>
              <w:t xml:space="preserve">Особенности и механизмы. Трансдукция. Типы трансдукции (общая, ограниченная, абортивная). Явления трансформации и трансдукции у бактерий прямые доказательства роли ДНК в наследственности и наследственной изменчивости. </w:t>
            </w:r>
          </w:p>
        </w:tc>
      </w:tr>
      <w:tr w:rsidR="005D12FD">
        <w:trPr>
          <w:tblCellSpacing w:w="15" w:type="dxa"/>
          <w:jc w:val="center"/>
        </w:trPr>
        <w:tc>
          <w:tcPr>
            <w:tcW w:w="5000" w:type="pct"/>
            <w:vAlign w:val="center"/>
            <w:hideMark/>
          </w:tcPr>
          <w:p w:rsidR="005D12FD" w:rsidRDefault="002717B3">
            <w:pPr>
              <w:ind w:firstLine="525"/>
              <w:jc w:val="both"/>
              <w:rPr>
                <w:rFonts w:eastAsia="Times New Roman"/>
                <w:sz w:val="20"/>
                <w:szCs w:val="20"/>
              </w:rPr>
            </w:pPr>
            <w:r>
              <w:rPr>
                <w:rFonts w:eastAsia="Times New Roman"/>
                <w:sz w:val="20"/>
                <w:szCs w:val="20"/>
              </w:rPr>
              <w:lastRenderedPageBreak/>
              <w:t xml:space="preserve">Конъюгация. Половые факторы. Генетический контроль и механизмы конъюгации. Использование конъюгации для генетического картирования. </w:t>
            </w:r>
          </w:p>
        </w:tc>
      </w:tr>
      <w:tr w:rsidR="005D12FD">
        <w:trPr>
          <w:tblCellSpacing w:w="15" w:type="dxa"/>
          <w:jc w:val="center"/>
        </w:trPr>
        <w:tc>
          <w:tcPr>
            <w:tcW w:w="5000" w:type="pct"/>
            <w:vAlign w:val="center"/>
            <w:hideMark/>
          </w:tcPr>
          <w:p w:rsidR="005D12FD" w:rsidRDefault="002717B3">
            <w:pPr>
              <w:ind w:firstLine="525"/>
              <w:jc w:val="both"/>
              <w:rPr>
                <w:rFonts w:eastAsia="Times New Roman"/>
                <w:sz w:val="20"/>
                <w:szCs w:val="20"/>
              </w:rPr>
            </w:pPr>
            <w:proofErr w:type="spellStart"/>
            <w:r>
              <w:rPr>
                <w:rFonts w:eastAsia="Times New Roman"/>
                <w:sz w:val="20"/>
                <w:szCs w:val="20"/>
              </w:rPr>
              <w:t>Внехромосомные</w:t>
            </w:r>
            <w:proofErr w:type="spellEnd"/>
            <w:r>
              <w:rPr>
                <w:rFonts w:eastAsia="Times New Roman"/>
                <w:sz w:val="20"/>
                <w:szCs w:val="20"/>
              </w:rPr>
              <w:t xml:space="preserve"> генетические элементы микроорганизмов. </w:t>
            </w:r>
            <w:proofErr w:type="spellStart"/>
            <w:r>
              <w:rPr>
                <w:rFonts w:eastAsia="Times New Roman"/>
                <w:sz w:val="20"/>
                <w:szCs w:val="20"/>
              </w:rPr>
              <w:t>Плазмиды</w:t>
            </w:r>
            <w:proofErr w:type="spellEnd"/>
            <w:r>
              <w:rPr>
                <w:rFonts w:eastAsia="Times New Roman"/>
                <w:sz w:val="20"/>
                <w:szCs w:val="20"/>
              </w:rPr>
              <w:t xml:space="preserve"> и </w:t>
            </w:r>
            <w:proofErr w:type="spellStart"/>
            <w:r>
              <w:rPr>
                <w:rFonts w:eastAsia="Times New Roman"/>
                <w:sz w:val="20"/>
                <w:szCs w:val="20"/>
              </w:rPr>
              <w:t>эписомы</w:t>
            </w:r>
            <w:proofErr w:type="spellEnd"/>
            <w:r>
              <w:rPr>
                <w:rFonts w:eastAsia="Times New Roman"/>
                <w:sz w:val="20"/>
                <w:szCs w:val="20"/>
              </w:rPr>
              <w:t xml:space="preserve">. </w:t>
            </w:r>
            <w:proofErr w:type="spellStart"/>
            <w:r>
              <w:rPr>
                <w:rFonts w:eastAsia="Times New Roman"/>
                <w:sz w:val="20"/>
                <w:szCs w:val="20"/>
              </w:rPr>
              <w:t>Плазмиды</w:t>
            </w:r>
            <w:proofErr w:type="spellEnd"/>
            <w:r>
              <w:rPr>
                <w:rFonts w:eastAsia="Times New Roman"/>
                <w:sz w:val="20"/>
                <w:szCs w:val="20"/>
              </w:rPr>
              <w:t xml:space="preserve"> бактерий. </w:t>
            </w:r>
            <w:proofErr w:type="spellStart"/>
            <w:r>
              <w:rPr>
                <w:rFonts w:eastAsia="Times New Roman"/>
                <w:sz w:val="20"/>
                <w:szCs w:val="20"/>
              </w:rPr>
              <w:t>Плазмиды</w:t>
            </w:r>
            <w:proofErr w:type="spellEnd"/>
            <w:r>
              <w:rPr>
                <w:rFonts w:eastAsia="Times New Roman"/>
                <w:sz w:val="20"/>
                <w:szCs w:val="20"/>
              </w:rPr>
              <w:t xml:space="preserve"> </w:t>
            </w:r>
            <w:proofErr w:type="spellStart"/>
            <w:r>
              <w:rPr>
                <w:rFonts w:eastAsia="Times New Roman"/>
                <w:sz w:val="20"/>
                <w:szCs w:val="20"/>
              </w:rPr>
              <w:t>эукариотических</w:t>
            </w:r>
            <w:proofErr w:type="spellEnd"/>
            <w:r>
              <w:rPr>
                <w:rFonts w:eastAsia="Times New Roman"/>
                <w:sz w:val="20"/>
                <w:szCs w:val="20"/>
              </w:rPr>
              <w:t xml:space="preserve"> микроорганизмов. Мигрирующие генетические элементы микроорганизмов. </w:t>
            </w:r>
          </w:p>
        </w:tc>
      </w:tr>
      <w:tr w:rsidR="005D12FD">
        <w:trPr>
          <w:tblCellSpacing w:w="15" w:type="dxa"/>
          <w:jc w:val="center"/>
        </w:trPr>
        <w:tc>
          <w:tcPr>
            <w:tcW w:w="5000" w:type="pct"/>
            <w:vAlign w:val="center"/>
            <w:hideMark/>
          </w:tcPr>
          <w:p w:rsidR="005D12FD" w:rsidRDefault="005D12FD">
            <w:pPr>
              <w:ind w:firstLine="525"/>
              <w:jc w:val="both"/>
              <w:rPr>
                <w:rFonts w:eastAsia="Times New Roman"/>
                <w:sz w:val="20"/>
                <w:szCs w:val="20"/>
              </w:rPr>
            </w:pPr>
          </w:p>
        </w:tc>
      </w:tr>
      <w:tr w:rsidR="005D12FD">
        <w:trPr>
          <w:tblCellSpacing w:w="15" w:type="dxa"/>
          <w:jc w:val="center"/>
        </w:trPr>
        <w:tc>
          <w:tcPr>
            <w:tcW w:w="5000" w:type="pct"/>
            <w:vAlign w:val="center"/>
            <w:hideMark/>
          </w:tcPr>
          <w:p w:rsidR="005D12FD" w:rsidRDefault="002717B3">
            <w:pPr>
              <w:ind w:firstLine="525"/>
              <w:jc w:val="both"/>
              <w:rPr>
                <w:rFonts w:eastAsia="Times New Roman"/>
                <w:sz w:val="20"/>
                <w:szCs w:val="20"/>
              </w:rPr>
            </w:pPr>
            <w:r>
              <w:rPr>
                <w:rFonts w:eastAsia="Times New Roman"/>
                <w:b/>
                <w:bCs/>
                <w:sz w:val="20"/>
                <w:szCs w:val="20"/>
              </w:rPr>
              <w:t>Тема 7. Изменчивость</w:t>
            </w:r>
            <w:r>
              <w:rPr>
                <w:rFonts w:eastAsia="Times New Roman"/>
                <w:sz w:val="20"/>
                <w:szCs w:val="20"/>
              </w:rPr>
              <w:t xml:space="preserve"> </w:t>
            </w:r>
          </w:p>
        </w:tc>
      </w:tr>
      <w:tr w:rsidR="005D12FD">
        <w:trPr>
          <w:tblCellSpacing w:w="15" w:type="dxa"/>
          <w:jc w:val="center"/>
        </w:trPr>
        <w:tc>
          <w:tcPr>
            <w:tcW w:w="5000" w:type="pct"/>
            <w:vAlign w:val="center"/>
            <w:hideMark/>
          </w:tcPr>
          <w:p w:rsidR="005D12FD" w:rsidRDefault="002717B3">
            <w:pPr>
              <w:ind w:firstLine="525"/>
              <w:jc w:val="both"/>
              <w:rPr>
                <w:rFonts w:eastAsia="Times New Roman"/>
                <w:sz w:val="20"/>
                <w:szCs w:val="20"/>
              </w:rPr>
            </w:pPr>
            <w:r>
              <w:rPr>
                <w:rFonts w:eastAsia="Times New Roman"/>
                <w:sz w:val="20"/>
                <w:szCs w:val="20"/>
              </w:rPr>
              <w:t>Классификация изменчивости. Понятие о наследственной генотипической изменчивости (комбинативная и мутационная) и ненаследственной генотипической (</w:t>
            </w:r>
            <w:proofErr w:type="spellStart"/>
            <w:r>
              <w:rPr>
                <w:rFonts w:eastAsia="Times New Roman"/>
                <w:sz w:val="20"/>
                <w:szCs w:val="20"/>
              </w:rPr>
              <w:t>модификационная</w:t>
            </w:r>
            <w:proofErr w:type="spellEnd"/>
            <w:r>
              <w:rPr>
                <w:rFonts w:eastAsia="Times New Roman"/>
                <w:sz w:val="20"/>
                <w:szCs w:val="20"/>
              </w:rPr>
              <w:t xml:space="preserve">, онтогенетическая) изменчивости. Наследственная изменчивость организмов как основа эволюции. Роль </w:t>
            </w:r>
            <w:proofErr w:type="spellStart"/>
            <w:r>
              <w:rPr>
                <w:rFonts w:eastAsia="Times New Roman"/>
                <w:sz w:val="20"/>
                <w:szCs w:val="20"/>
              </w:rPr>
              <w:t>модификационной</w:t>
            </w:r>
            <w:proofErr w:type="spellEnd"/>
            <w:r>
              <w:rPr>
                <w:rFonts w:eastAsia="Times New Roman"/>
                <w:sz w:val="20"/>
                <w:szCs w:val="20"/>
              </w:rPr>
              <w:t xml:space="preserve"> изменчивости в адаптации организмов и значение ее для эволюции. </w:t>
            </w:r>
          </w:p>
        </w:tc>
      </w:tr>
      <w:tr w:rsidR="005D12FD">
        <w:trPr>
          <w:tblCellSpacing w:w="15" w:type="dxa"/>
          <w:jc w:val="center"/>
        </w:trPr>
        <w:tc>
          <w:tcPr>
            <w:tcW w:w="5000" w:type="pct"/>
            <w:vAlign w:val="center"/>
            <w:hideMark/>
          </w:tcPr>
          <w:p w:rsidR="005D12FD" w:rsidRDefault="002717B3">
            <w:pPr>
              <w:ind w:firstLine="525"/>
              <w:jc w:val="both"/>
              <w:rPr>
                <w:rFonts w:eastAsia="Times New Roman"/>
                <w:sz w:val="20"/>
                <w:szCs w:val="20"/>
              </w:rPr>
            </w:pPr>
            <w:r>
              <w:rPr>
                <w:rFonts w:eastAsia="Times New Roman"/>
                <w:sz w:val="20"/>
                <w:szCs w:val="20"/>
              </w:rPr>
              <w:t xml:space="preserve">Мутационная изменчивость. Принципы классификации мутаций. Генеративные и соматические мутации. Классификация мутаций по изменению фенотипа - морфологические, биохимические, физиологические. Различие мутаций по их адаптивному значению: летальные и полулетальные, нейтральные и полезные мутации; относительный характер различий мутаций по адаптивному значению. Понятие о биологической и хозяйственной полезности мутационного изменения признака. Генетические коллекции мутантных форм и их использование в частной генетике растений, животных и микроорганизмов. Значение мутаций для генетического анализа различных биологических процессов. </w:t>
            </w:r>
          </w:p>
        </w:tc>
      </w:tr>
      <w:tr w:rsidR="005D12FD">
        <w:trPr>
          <w:tblCellSpacing w:w="15" w:type="dxa"/>
          <w:jc w:val="center"/>
        </w:trPr>
        <w:tc>
          <w:tcPr>
            <w:tcW w:w="5000" w:type="pct"/>
            <w:vAlign w:val="center"/>
            <w:hideMark/>
          </w:tcPr>
          <w:p w:rsidR="005D12FD" w:rsidRDefault="005D12FD">
            <w:pPr>
              <w:ind w:firstLine="525"/>
              <w:jc w:val="both"/>
              <w:rPr>
                <w:rFonts w:eastAsia="Times New Roman"/>
                <w:sz w:val="20"/>
                <w:szCs w:val="20"/>
              </w:rPr>
            </w:pPr>
          </w:p>
        </w:tc>
      </w:tr>
      <w:tr w:rsidR="005D12FD">
        <w:trPr>
          <w:tblCellSpacing w:w="15" w:type="dxa"/>
          <w:jc w:val="center"/>
        </w:trPr>
        <w:tc>
          <w:tcPr>
            <w:tcW w:w="5000" w:type="pct"/>
            <w:vAlign w:val="center"/>
            <w:hideMark/>
          </w:tcPr>
          <w:p w:rsidR="005D12FD" w:rsidRDefault="002717B3">
            <w:pPr>
              <w:ind w:firstLine="525"/>
              <w:jc w:val="both"/>
              <w:rPr>
                <w:rFonts w:eastAsia="Times New Roman"/>
                <w:sz w:val="20"/>
                <w:szCs w:val="20"/>
              </w:rPr>
            </w:pPr>
            <w:r>
              <w:rPr>
                <w:rFonts w:eastAsia="Times New Roman"/>
                <w:b/>
                <w:bCs/>
                <w:sz w:val="20"/>
                <w:szCs w:val="20"/>
              </w:rPr>
              <w:t>Тема 8. Ген и признак.</w:t>
            </w:r>
            <w:r>
              <w:rPr>
                <w:rFonts w:eastAsia="Times New Roman"/>
                <w:sz w:val="20"/>
                <w:szCs w:val="20"/>
              </w:rPr>
              <w:t xml:space="preserve"> </w:t>
            </w:r>
          </w:p>
        </w:tc>
      </w:tr>
      <w:tr w:rsidR="005D12FD">
        <w:trPr>
          <w:tblCellSpacing w:w="15" w:type="dxa"/>
          <w:jc w:val="center"/>
        </w:trPr>
        <w:tc>
          <w:tcPr>
            <w:tcW w:w="5000" w:type="pct"/>
            <w:vAlign w:val="center"/>
            <w:hideMark/>
          </w:tcPr>
          <w:p w:rsidR="005D12FD" w:rsidRDefault="002717B3">
            <w:pPr>
              <w:ind w:firstLine="525"/>
              <w:jc w:val="both"/>
              <w:rPr>
                <w:rFonts w:eastAsia="Times New Roman"/>
                <w:sz w:val="20"/>
                <w:szCs w:val="20"/>
              </w:rPr>
            </w:pPr>
            <w:r>
              <w:rPr>
                <w:rFonts w:eastAsia="Times New Roman"/>
                <w:sz w:val="20"/>
                <w:szCs w:val="20"/>
              </w:rPr>
              <w:t>Эволюция представлений о гене. Классические представления о гене как о единице функции, рекомбинации и мутации. Функциональный критерий аллелизма (</w:t>
            </w:r>
            <w:proofErr w:type="spellStart"/>
            <w:r>
              <w:rPr>
                <w:rFonts w:eastAsia="Times New Roman"/>
                <w:sz w:val="20"/>
                <w:szCs w:val="20"/>
              </w:rPr>
              <w:t>цис</w:t>
            </w:r>
            <w:proofErr w:type="spellEnd"/>
            <w:r>
              <w:rPr>
                <w:rFonts w:eastAsia="Times New Roman"/>
                <w:sz w:val="20"/>
                <w:szCs w:val="20"/>
              </w:rPr>
              <w:t xml:space="preserve">-транс-тест). </w:t>
            </w:r>
            <w:proofErr w:type="spellStart"/>
            <w:r>
              <w:rPr>
                <w:rFonts w:eastAsia="Times New Roman"/>
                <w:sz w:val="20"/>
                <w:szCs w:val="20"/>
              </w:rPr>
              <w:t>Внутригенная</w:t>
            </w:r>
            <w:proofErr w:type="spellEnd"/>
            <w:r>
              <w:rPr>
                <w:rFonts w:eastAsia="Times New Roman"/>
                <w:sz w:val="20"/>
                <w:szCs w:val="20"/>
              </w:rPr>
              <w:t xml:space="preserve"> рекомбинация. Явление ступенчатого аллелизма. Анализ тонкой структуры гена на примере локуса 11 у бактериофага Т-4. Современные представления о структуре гена и аллелизме. </w:t>
            </w:r>
            <w:proofErr w:type="spellStart"/>
            <w:r>
              <w:rPr>
                <w:rFonts w:eastAsia="Times New Roman"/>
                <w:sz w:val="20"/>
                <w:szCs w:val="20"/>
              </w:rPr>
              <w:t>Колинеарность</w:t>
            </w:r>
            <w:proofErr w:type="spellEnd"/>
            <w:r>
              <w:rPr>
                <w:rFonts w:eastAsia="Times New Roman"/>
                <w:sz w:val="20"/>
                <w:szCs w:val="20"/>
              </w:rPr>
              <w:t xml:space="preserve"> гена и его белкового продукта. </w:t>
            </w:r>
            <w:proofErr w:type="spellStart"/>
            <w:r>
              <w:rPr>
                <w:rFonts w:eastAsia="Times New Roman"/>
                <w:sz w:val="20"/>
                <w:szCs w:val="20"/>
              </w:rPr>
              <w:t>Внутригенная</w:t>
            </w:r>
            <w:proofErr w:type="spellEnd"/>
            <w:r>
              <w:rPr>
                <w:rFonts w:eastAsia="Times New Roman"/>
                <w:sz w:val="20"/>
                <w:szCs w:val="20"/>
              </w:rPr>
              <w:t xml:space="preserve"> (</w:t>
            </w:r>
            <w:proofErr w:type="spellStart"/>
            <w:r>
              <w:rPr>
                <w:rFonts w:eastAsia="Times New Roman"/>
                <w:sz w:val="20"/>
                <w:szCs w:val="20"/>
              </w:rPr>
              <w:t>межаллельная</w:t>
            </w:r>
            <w:proofErr w:type="spellEnd"/>
            <w:r>
              <w:rPr>
                <w:rFonts w:eastAsia="Times New Roman"/>
                <w:sz w:val="20"/>
                <w:szCs w:val="20"/>
              </w:rPr>
              <w:t xml:space="preserve">) </w:t>
            </w:r>
            <w:proofErr w:type="spellStart"/>
            <w:r>
              <w:rPr>
                <w:rFonts w:eastAsia="Times New Roman"/>
                <w:sz w:val="20"/>
                <w:szCs w:val="20"/>
              </w:rPr>
              <w:t>комплементация</w:t>
            </w:r>
            <w:proofErr w:type="spellEnd"/>
            <w:r>
              <w:rPr>
                <w:rFonts w:eastAsia="Times New Roman"/>
                <w:sz w:val="20"/>
                <w:szCs w:val="20"/>
              </w:rPr>
              <w:t xml:space="preserve">. </w:t>
            </w:r>
          </w:p>
        </w:tc>
      </w:tr>
      <w:tr w:rsidR="005D12FD">
        <w:trPr>
          <w:tblCellSpacing w:w="15" w:type="dxa"/>
          <w:jc w:val="center"/>
        </w:trPr>
        <w:tc>
          <w:tcPr>
            <w:tcW w:w="5000" w:type="pct"/>
            <w:vAlign w:val="center"/>
            <w:hideMark/>
          </w:tcPr>
          <w:p w:rsidR="005D12FD" w:rsidRDefault="002717B3">
            <w:pPr>
              <w:ind w:firstLine="525"/>
              <w:jc w:val="both"/>
              <w:rPr>
                <w:rFonts w:eastAsia="Times New Roman"/>
                <w:sz w:val="20"/>
                <w:szCs w:val="20"/>
              </w:rPr>
            </w:pPr>
            <w:r>
              <w:rPr>
                <w:rFonts w:eastAsia="Times New Roman"/>
                <w:sz w:val="20"/>
                <w:szCs w:val="20"/>
              </w:rPr>
              <w:t xml:space="preserve">Ген как участок молекулы ДНК и РНК у некоторых вирусов. </w:t>
            </w:r>
          </w:p>
        </w:tc>
      </w:tr>
      <w:tr w:rsidR="005D12FD">
        <w:trPr>
          <w:tblCellSpacing w:w="15" w:type="dxa"/>
          <w:jc w:val="center"/>
        </w:trPr>
        <w:tc>
          <w:tcPr>
            <w:tcW w:w="5000" w:type="pct"/>
            <w:vAlign w:val="center"/>
            <w:hideMark/>
          </w:tcPr>
          <w:p w:rsidR="005D12FD" w:rsidRDefault="002717B3">
            <w:pPr>
              <w:ind w:firstLine="525"/>
              <w:jc w:val="both"/>
              <w:rPr>
                <w:rFonts w:eastAsia="Times New Roman"/>
                <w:sz w:val="20"/>
                <w:szCs w:val="20"/>
              </w:rPr>
            </w:pPr>
            <w:r>
              <w:rPr>
                <w:rFonts w:eastAsia="Times New Roman"/>
                <w:sz w:val="20"/>
                <w:szCs w:val="20"/>
              </w:rPr>
              <w:t xml:space="preserve">Молекулярные механизмы реализации наследственной информации. Генетическая организация ДНК - последовательность нуклеотидных пар как основа кодирования наследственной информации. </w:t>
            </w:r>
          </w:p>
        </w:tc>
      </w:tr>
      <w:tr w:rsidR="005D12FD">
        <w:trPr>
          <w:tblCellSpacing w:w="15" w:type="dxa"/>
          <w:jc w:val="center"/>
        </w:trPr>
        <w:tc>
          <w:tcPr>
            <w:tcW w:w="5000" w:type="pct"/>
            <w:vAlign w:val="center"/>
            <w:hideMark/>
          </w:tcPr>
          <w:p w:rsidR="005D12FD" w:rsidRDefault="005D12FD">
            <w:pPr>
              <w:ind w:firstLine="525"/>
              <w:jc w:val="both"/>
              <w:rPr>
                <w:rFonts w:eastAsia="Times New Roman"/>
                <w:sz w:val="20"/>
                <w:szCs w:val="20"/>
              </w:rPr>
            </w:pPr>
          </w:p>
        </w:tc>
      </w:tr>
      <w:tr w:rsidR="005D12FD">
        <w:trPr>
          <w:tblCellSpacing w:w="15" w:type="dxa"/>
          <w:jc w:val="center"/>
        </w:trPr>
        <w:tc>
          <w:tcPr>
            <w:tcW w:w="5000" w:type="pct"/>
            <w:vAlign w:val="center"/>
            <w:hideMark/>
          </w:tcPr>
          <w:p w:rsidR="005D12FD" w:rsidRDefault="002717B3">
            <w:pPr>
              <w:ind w:firstLine="525"/>
              <w:jc w:val="both"/>
              <w:rPr>
                <w:rFonts w:eastAsia="Times New Roman"/>
                <w:sz w:val="20"/>
                <w:szCs w:val="20"/>
              </w:rPr>
            </w:pPr>
            <w:r>
              <w:rPr>
                <w:rFonts w:eastAsia="Times New Roman"/>
                <w:b/>
                <w:bCs/>
                <w:sz w:val="20"/>
                <w:szCs w:val="20"/>
              </w:rPr>
              <w:t xml:space="preserve">Тема 9. Молекулярные механизмы генетических процессов </w:t>
            </w:r>
          </w:p>
        </w:tc>
      </w:tr>
      <w:tr w:rsidR="005D12FD">
        <w:trPr>
          <w:tblCellSpacing w:w="15" w:type="dxa"/>
          <w:jc w:val="center"/>
        </w:trPr>
        <w:tc>
          <w:tcPr>
            <w:tcW w:w="5000" w:type="pct"/>
            <w:vAlign w:val="center"/>
            <w:hideMark/>
          </w:tcPr>
          <w:p w:rsidR="005D12FD" w:rsidRDefault="002717B3">
            <w:pPr>
              <w:ind w:firstLine="525"/>
              <w:jc w:val="both"/>
              <w:rPr>
                <w:rFonts w:eastAsia="Times New Roman"/>
                <w:sz w:val="20"/>
                <w:szCs w:val="20"/>
              </w:rPr>
            </w:pPr>
            <w:r>
              <w:rPr>
                <w:rFonts w:eastAsia="Times New Roman"/>
                <w:sz w:val="20"/>
                <w:szCs w:val="20"/>
              </w:rPr>
              <w:t xml:space="preserve">Транскрипция. Типы РНК в клетке - информационная, транспортная, </w:t>
            </w:r>
            <w:proofErr w:type="spellStart"/>
            <w:r>
              <w:rPr>
                <w:rFonts w:eastAsia="Times New Roman"/>
                <w:sz w:val="20"/>
                <w:szCs w:val="20"/>
              </w:rPr>
              <w:t>рибосомальная</w:t>
            </w:r>
            <w:proofErr w:type="spellEnd"/>
            <w:r>
              <w:rPr>
                <w:rFonts w:eastAsia="Times New Roman"/>
                <w:sz w:val="20"/>
                <w:szCs w:val="20"/>
              </w:rPr>
              <w:t xml:space="preserve">. Дискретность транскрипции. Генетический контроль и регуляция генной активности. Система оперона (регулятор-оператор-структурный ген), обеспечивающая дифференциальное функционирование генов у </w:t>
            </w:r>
            <w:proofErr w:type="spellStart"/>
            <w:r>
              <w:rPr>
                <w:rFonts w:eastAsia="Times New Roman"/>
                <w:sz w:val="20"/>
                <w:szCs w:val="20"/>
              </w:rPr>
              <w:t>прокариотических</w:t>
            </w:r>
            <w:proofErr w:type="spellEnd"/>
            <w:r>
              <w:rPr>
                <w:rFonts w:eastAsia="Times New Roman"/>
                <w:sz w:val="20"/>
                <w:szCs w:val="20"/>
              </w:rPr>
              <w:t xml:space="preserve"> микроорганизмов. Фермент РНК-полимераза и его участие в транскрипции. </w:t>
            </w:r>
          </w:p>
        </w:tc>
      </w:tr>
      <w:tr w:rsidR="005D12FD">
        <w:trPr>
          <w:tblCellSpacing w:w="15" w:type="dxa"/>
          <w:jc w:val="center"/>
        </w:trPr>
        <w:tc>
          <w:tcPr>
            <w:tcW w:w="5000" w:type="pct"/>
            <w:vAlign w:val="center"/>
            <w:hideMark/>
          </w:tcPr>
          <w:p w:rsidR="005D12FD" w:rsidRDefault="002717B3">
            <w:pPr>
              <w:ind w:firstLine="525"/>
              <w:jc w:val="both"/>
              <w:rPr>
                <w:rFonts w:eastAsia="Times New Roman"/>
                <w:sz w:val="20"/>
                <w:szCs w:val="20"/>
              </w:rPr>
            </w:pPr>
            <w:r>
              <w:rPr>
                <w:rFonts w:eastAsia="Times New Roman"/>
                <w:sz w:val="20"/>
                <w:szCs w:val="20"/>
              </w:rPr>
              <w:t xml:space="preserve">Обратная транскрипция, ревертаза. </w:t>
            </w:r>
          </w:p>
        </w:tc>
      </w:tr>
      <w:tr w:rsidR="005D12FD">
        <w:trPr>
          <w:tblCellSpacing w:w="15" w:type="dxa"/>
          <w:jc w:val="center"/>
        </w:trPr>
        <w:tc>
          <w:tcPr>
            <w:tcW w:w="5000" w:type="pct"/>
            <w:vAlign w:val="center"/>
            <w:hideMark/>
          </w:tcPr>
          <w:p w:rsidR="005D12FD" w:rsidRDefault="002717B3">
            <w:pPr>
              <w:ind w:firstLine="525"/>
              <w:jc w:val="both"/>
              <w:rPr>
                <w:rFonts w:eastAsia="Times New Roman"/>
                <w:sz w:val="20"/>
                <w:szCs w:val="20"/>
              </w:rPr>
            </w:pPr>
            <w:r>
              <w:rPr>
                <w:rFonts w:eastAsia="Times New Roman"/>
                <w:sz w:val="20"/>
                <w:szCs w:val="20"/>
              </w:rPr>
              <w:t xml:space="preserve">Трансляция. Основные свойства генетического кода: </w:t>
            </w:r>
            <w:proofErr w:type="spellStart"/>
            <w:r>
              <w:rPr>
                <w:rFonts w:eastAsia="Times New Roman"/>
                <w:sz w:val="20"/>
                <w:szCs w:val="20"/>
              </w:rPr>
              <w:t>триплетность</w:t>
            </w:r>
            <w:proofErr w:type="spellEnd"/>
            <w:r>
              <w:rPr>
                <w:rFonts w:eastAsia="Times New Roman"/>
                <w:sz w:val="20"/>
                <w:szCs w:val="20"/>
              </w:rPr>
              <w:t xml:space="preserve">, однонаправленное чтение кода без запятых, избыточность (вырожденность) кода. Синтез белка в бесклеточных системах, расшифровка кодонов. Таблица генетического кода. Универсальность кода. </w:t>
            </w:r>
          </w:p>
        </w:tc>
      </w:tr>
      <w:tr w:rsidR="005D12FD">
        <w:trPr>
          <w:tblCellSpacing w:w="15" w:type="dxa"/>
          <w:jc w:val="center"/>
        </w:trPr>
        <w:tc>
          <w:tcPr>
            <w:tcW w:w="5000" w:type="pct"/>
            <w:vAlign w:val="center"/>
            <w:hideMark/>
          </w:tcPr>
          <w:p w:rsidR="005D12FD" w:rsidRDefault="002717B3">
            <w:pPr>
              <w:ind w:firstLine="525"/>
              <w:jc w:val="both"/>
              <w:rPr>
                <w:rFonts w:eastAsia="Times New Roman"/>
                <w:sz w:val="20"/>
                <w:szCs w:val="20"/>
              </w:rPr>
            </w:pPr>
            <w:r>
              <w:rPr>
                <w:rFonts w:eastAsia="Times New Roman"/>
                <w:sz w:val="20"/>
                <w:szCs w:val="20"/>
              </w:rPr>
              <w:t xml:space="preserve">Структура и свойства транспортных РНК. Взаимодействие кодон-антикодон. Структура рибосом и их функция в белковом синтезе. Инициация и </w:t>
            </w:r>
            <w:proofErr w:type="spellStart"/>
            <w:r>
              <w:rPr>
                <w:rFonts w:eastAsia="Times New Roman"/>
                <w:sz w:val="20"/>
                <w:szCs w:val="20"/>
              </w:rPr>
              <w:t>терминация</w:t>
            </w:r>
            <w:proofErr w:type="spellEnd"/>
            <w:r>
              <w:rPr>
                <w:rFonts w:eastAsia="Times New Roman"/>
                <w:sz w:val="20"/>
                <w:szCs w:val="20"/>
              </w:rPr>
              <w:t xml:space="preserve"> белкового синтеза. Функциональные границы гена. </w:t>
            </w:r>
          </w:p>
        </w:tc>
      </w:tr>
      <w:tr w:rsidR="005D12FD">
        <w:trPr>
          <w:tblCellSpacing w:w="15" w:type="dxa"/>
          <w:jc w:val="center"/>
        </w:trPr>
        <w:tc>
          <w:tcPr>
            <w:tcW w:w="5000" w:type="pct"/>
            <w:vAlign w:val="center"/>
            <w:hideMark/>
          </w:tcPr>
          <w:p w:rsidR="005D12FD" w:rsidRDefault="005D12FD">
            <w:pPr>
              <w:ind w:firstLine="525"/>
              <w:jc w:val="both"/>
              <w:rPr>
                <w:rFonts w:eastAsia="Times New Roman"/>
                <w:sz w:val="20"/>
                <w:szCs w:val="20"/>
              </w:rPr>
            </w:pPr>
          </w:p>
        </w:tc>
      </w:tr>
      <w:tr w:rsidR="005D12FD">
        <w:trPr>
          <w:tblCellSpacing w:w="15" w:type="dxa"/>
          <w:jc w:val="center"/>
        </w:trPr>
        <w:tc>
          <w:tcPr>
            <w:tcW w:w="5000" w:type="pct"/>
            <w:vAlign w:val="center"/>
            <w:hideMark/>
          </w:tcPr>
          <w:p w:rsidR="005D12FD" w:rsidRDefault="002717B3">
            <w:pPr>
              <w:ind w:firstLine="525"/>
              <w:jc w:val="both"/>
              <w:rPr>
                <w:rFonts w:eastAsia="Times New Roman"/>
                <w:sz w:val="20"/>
                <w:szCs w:val="20"/>
              </w:rPr>
            </w:pPr>
            <w:r>
              <w:rPr>
                <w:rFonts w:eastAsia="Times New Roman"/>
                <w:b/>
                <w:bCs/>
                <w:sz w:val="20"/>
                <w:szCs w:val="20"/>
              </w:rPr>
              <w:t xml:space="preserve">Тема 10. Основы генетической инженерии. </w:t>
            </w:r>
          </w:p>
        </w:tc>
      </w:tr>
      <w:tr w:rsidR="005D12FD">
        <w:trPr>
          <w:tblCellSpacing w:w="15" w:type="dxa"/>
          <w:jc w:val="center"/>
        </w:trPr>
        <w:tc>
          <w:tcPr>
            <w:tcW w:w="5000" w:type="pct"/>
            <w:vAlign w:val="center"/>
            <w:hideMark/>
          </w:tcPr>
          <w:p w:rsidR="005D12FD" w:rsidRDefault="002717B3">
            <w:pPr>
              <w:ind w:firstLine="525"/>
              <w:jc w:val="both"/>
              <w:rPr>
                <w:rFonts w:eastAsia="Times New Roman"/>
                <w:sz w:val="20"/>
                <w:szCs w:val="20"/>
              </w:rPr>
            </w:pPr>
            <w:r>
              <w:rPr>
                <w:rFonts w:eastAsia="Times New Roman"/>
                <w:sz w:val="20"/>
                <w:szCs w:val="20"/>
              </w:rPr>
              <w:t xml:space="preserve">Практическое использование достижений молекулярной генетики. Генная инженерия. Значение </w:t>
            </w:r>
            <w:proofErr w:type="spellStart"/>
            <w:r>
              <w:rPr>
                <w:rFonts w:eastAsia="Times New Roman"/>
                <w:sz w:val="20"/>
                <w:szCs w:val="20"/>
              </w:rPr>
              <w:t>плазмид</w:t>
            </w:r>
            <w:proofErr w:type="spellEnd"/>
            <w:r>
              <w:rPr>
                <w:rFonts w:eastAsia="Times New Roman"/>
                <w:sz w:val="20"/>
                <w:szCs w:val="20"/>
              </w:rPr>
              <w:t xml:space="preserve">, </w:t>
            </w:r>
            <w:proofErr w:type="spellStart"/>
            <w:r>
              <w:rPr>
                <w:rFonts w:eastAsia="Times New Roman"/>
                <w:sz w:val="20"/>
                <w:szCs w:val="20"/>
              </w:rPr>
              <w:t>эписом</w:t>
            </w:r>
            <w:proofErr w:type="spellEnd"/>
            <w:r>
              <w:rPr>
                <w:rFonts w:eastAsia="Times New Roman"/>
                <w:sz w:val="20"/>
                <w:szCs w:val="20"/>
              </w:rPr>
              <w:t xml:space="preserve">, </w:t>
            </w:r>
            <w:proofErr w:type="spellStart"/>
            <w:r>
              <w:rPr>
                <w:rFonts w:eastAsia="Times New Roman"/>
                <w:sz w:val="20"/>
                <w:szCs w:val="20"/>
              </w:rPr>
              <w:t>профагов</w:t>
            </w:r>
            <w:proofErr w:type="spellEnd"/>
            <w:r>
              <w:rPr>
                <w:rFonts w:eastAsia="Times New Roman"/>
                <w:sz w:val="20"/>
                <w:szCs w:val="20"/>
              </w:rPr>
              <w:t xml:space="preserve"> в генной инженерии. </w:t>
            </w:r>
          </w:p>
        </w:tc>
      </w:tr>
      <w:tr w:rsidR="005D12FD">
        <w:trPr>
          <w:tblCellSpacing w:w="15" w:type="dxa"/>
          <w:jc w:val="center"/>
        </w:trPr>
        <w:tc>
          <w:tcPr>
            <w:tcW w:w="5000" w:type="pct"/>
            <w:vAlign w:val="center"/>
            <w:hideMark/>
          </w:tcPr>
          <w:p w:rsidR="005D12FD" w:rsidRDefault="002717B3">
            <w:pPr>
              <w:ind w:firstLine="525"/>
              <w:jc w:val="both"/>
              <w:rPr>
                <w:rFonts w:eastAsia="Times New Roman"/>
                <w:sz w:val="20"/>
                <w:szCs w:val="20"/>
              </w:rPr>
            </w:pPr>
            <w:r>
              <w:rPr>
                <w:rFonts w:eastAsia="Times New Roman"/>
                <w:sz w:val="20"/>
                <w:szCs w:val="20"/>
              </w:rPr>
              <w:t>Ферменты, разрезающие и сшивающие ДНК (</w:t>
            </w:r>
            <w:proofErr w:type="spellStart"/>
            <w:r>
              <w:rPr>
                <w:rFonts w:eastAsia="Times New Roman"/>
                <w:sz w:val="20"/>
                <w:szCs w:val="20"/>
              </w:rPr>
              <w:t>рестриктазы</w:t>
            </w:r>
            <w:proofErr w:type="spellEnd"/>
            <w:r>
              <w:rPr>
                <w:rFonts w:eastAsia="Times New Roman"/>
                <w:sz w:val="20"/>
                <w:szCs w:val="20"/>
              </w:rPr>
              <w:t xml:space="preserve">, </w:t>
            </w:r>
            <w:proofErr w:type="spellStart"/>
            <w:r>
              <w:rPr>
                <w:rFonts w:eastAsia="Times New Roman"/>
                <w:sz w:val="20"/>
                <w:szCs w:val="20"/>
              </w:rPr>
              <w:t>лигазы</w:t>
            </w:r>
            <w:proofErr w:type="spellEnd"/>
            <w:r>
              <w:rPr>
                <w:rFonts w:eastAsia="Times New Roman"/>
                <w:sz w:val="20"/>
                <w:szCs w:val="20"/>
              </w:rPr>
              <w:t xml:space="preserve">). Получение генов. Искусственный синтез гена. Использование генной инженерии для получения гормона роста человека, инсулина, интерферона и др. </w:t>
            </w:r>
          </w:p>
        </w:tc>
      </w:tr>
      <w:tr w:rsidR="005D12FD">
        <w:trPr>
          <w:tblCellSpacing w:w="15" w:type="dxa"/>
          <w:jc w:val="center"/>
        </w:trPr>
        <w:tc>
          <w:tcPr>
            <w:tcW w:w="5000" w:type="pct"/>
            <w:vAlign w:val="center"/>
            <w:hideMark/>
          </w:tcPr>
          <w:p w:rsidR="005D12FD" w:rsidRDefault="005D12FD">
            <w:pPr>
              <w:ind w:firstLine="525"/>
              <w:jc w:val="both"/>
              <w:rPr>
                <w:rFonts w:eastAsia="Times New Roman"/>
                <w:sz w:val="20"/>
                <w:szCs w:val="20"/>
              </w:rPr>
            </w:pPr>
          </w:p>
        </w:tc>
      </w:tr>
      <w:tr w:rsidR="005D12FD">
        <w:trPr>
          <w:tblCellSpacing w:w="15" w:type="dxa"/>
          <w:jc w:val="center"/>
        </w:trPr>
        <w:tc>
          <w:tcPr>
            <w:tcW w:w="5000" w:type="pct"/>
            <w:vAlign w:val="center"/>
            <w:hideMark/>
          </w:tcPr>
          <w:p w:rsidR="005D12FD" w:rsidRDefault="002717B3">
            <w:pPr>
              <w:ind w:firstLine="525"/>
              <w:jc w:val="both"/>
              <w:rPr>
                <w:rFonts w:eastAsia="Times New Roman"/>
                <w:sz w:val="20"/>
                <w:szCs w:val="20"/>
              </w:rPr>
            </w:pPr>
            <w:r>
              <w:rPr>
                <w:rFonts w:eastAsia="Times New Roman"/>
                <w:b/>
                <w:bCs/>
                <w:sz w:val="20"/>
                <w:szCs w:val="20"/>
              </w:rPr>
              <w:t>Тема 11. Генетика развития</w:t>
            </w:r>
            <w:r>
              <w:rPr>
                <w:rFonts w:eastAsia="Times New Roman"/>
                <w:sz w:val="20"/>
                <w:szCs w:val="20"/>
              </w:rPr>
              <w:t xml:space="preserve"> </w:t>
            </w:r>
          </w:p>
        </w:tc>
      </w:tr>
      <w:tr w:rsidR="005D12FD">
        <w:trPr>
          <w:tblCellSpacing w:w="15" w:type="dxa"/>
          <w:jc w:val="center"/>
        </w:trPr>
        <w:tc>
          <w:tcPr>
            <w:tcW w:w="5000" w:type="pct"/>
            <w:vAlign w:val="center"/>
            <w:hideMark/>
          </w:tcPr>
          <w:p w:rsidR="005D12FD" w:rsidRDefault="002717B3">
            <w:pPr>
              <w:ind w:firstLine="525"/>
              <w:jc w:val="both"/>
              <w:rPr>
                <w:rFonts w:eastAsia="Times New Roman"/>
                <w:sz w:val="20"/>
                <w:szCs w:val="20"/>
              </w:rPr>
            </w:pPr>
            <w:r>
              <w:rPr>
                <w:rFonts w:eastAsia="Times New Roman"/>
                <w:sz w:val="20"/>
                <w:szCs w:val="20"/>
              </w:rPr>
              <w:t xml:space="preserve">Онтогенез как реализация программы развития в определенных условиях внешней и внутренней среды. </w:t>
            </w:r>
          </w:p>
        </w:tc>
      </w:tr>
      <w:tr w:rsidR="005D12FD">
        <w:trPr>
          <w:tblCellSpacing w:w="15" w:type="dxa"/>
          <w:jc w:val="center"/>
        </w:trPr>
        <w:tc>
          <w:tcPr>
            <w:tcW w:w="5000" w:type="pct"/>
            <w:vAlign w:val="center"/>
            <w:hideMark/>
          </w:tcPr>
          <w:p w:rsidR="005D12FD" w:rsidRDefault="002717B3">
            <w:pPr>
              <w:ind w:firstLine="525"/>
              <w:jc w:val="both"/>
              <w:rPr>
                <w:rFonts w:eastAsia="Times New Roman"/>
                <w:sz w:val="20"/>
                <w:szCs w:val="20"/>
              </w:rPr>
            </w:pPr>
            <w:r>
              <w:rPr>
                <w:rFonts w:eastAsia="Times New Roman"/>
                <w:sz w:val="20"/>
                <w:szCs w:val="20"/>
              </w:rPr>
              <w:t xml:space="preserve">Генетические основы дифференцировки. Первичная дифференциация цитоплазмы яйцеклетки до оплодотворения, </w:t>
            </w:r>
            <w:proofErr w:type="spellStart"/>
            <w:r>
              <w:rPr>
                <w:rFonts w:eastAsia="Times New Roman"/>
                <w:sz w:val="20"/>
                <w:szCs w:val="20"/>
              </w:rPr>
              <w:t>предетерминация</w:t>
            </w:r>
            <w:proofErr w:type="spellEnd"/>
            <w:r>
              <w:rPr>
                <w:rFonts w:eastAsia="Times New Roman"/>
                <w:sz w:val="20"/>
                <w:szCs w:val="20"/>
              </w:rPr>
              <w:t xml:space="preserve"> общего плана развития. </w:t>
            </w:r>
          </w:p>
        </w:tc>
      </w:tr>
      <w:tr w:rsidR="005D12FD">
        <w:trPr>
          <w:tblCellSpacing w:w="15" w:type="dxa"/>
          <w:jc w:val="center"/>
        </w:trPr>
        <w:tc>
          <w:tcPr>
            <w:tcW w:w="5000" w:type="pct"/>
            <w:vAlign w:val="center"/>
            <w:hideMark/>
          </w:tcPr>
          <w:p w:rsidR="005D12FD" w:rsidRDefault="002717B3">
            <w:pPr>
              <w:ind w:firstLine="525"/>
              <w:jc w:val="both"/>
              <w:rPr>
                <w:rFonts w:eastAsia="Times New Roman"/>
                <w:sz w:val="20"/>
                <w:szCs w:val="20"/>
              </w:rPr>
            </w:pPr>
            <w:r>
              <w:rPr>
                <w:rFonts w:eastAsia="Times New Roman"/>
                <w:sz w:val="20"/>
                <w:szCs w:val="20"/>
              </w:rPr>
              <w:t xml:space="preserve">Генотип и фенотип. Управление онтогенезом. Онтогенетическая изменчивость. </w:t>
            </w:r>
          </w:p>
        </w:tc>
      </w:tr>
      <w:tr w:rsidR="005D12FD">
        <w:trPr>
          <w:tblCellSpacing w:w="15" w:type="dxa"/>
          <w:jc w:val="center"/>
        </w:trPr>
        <w:tc>
          <w:tcPr>
            <w:tcW w:w="5000" w:type="pct"/>
            <w:vAlign w:val="center"/>
            <w:hideMark/>
          </w:tcPr>
          <w:p w:rsidR="005D12FD" w:rsidRDefault="002717B3">
            <w:pPr>
              <w:ind w:firstLine="525"/>
              <w:jc w:val="both"/>
              <w:rPr>
                <w:rFonts w:eastAsia="Times New Roman"/>
                <w:sz w:val="20"/>
                <w:szCs w:val="20"/>
              </w:rPr>
            </w:pPr>
            <w:r>
              <w:rPr>
                <w:rFonts w:eastAsia="Times New Roman"/>
                <w:sz w:val="20"/>
                <w:szCs w:val="20"/>
              </w:rPr>
              <w:t xml:space="preserve">Онтогенетическая адаптация, значение генотипа в обеспечении пластичности организма на разных стадиях развития. Поведение животных как один из механизмов онтогенетической адаптации. Генетика поведения. Сигнальная наследственность, ее значение в процессе обучения и воспитания в человеческом обществе. </w:t>
            </w:r>
          </w:p>
        </w:tc>
      </w:tr>
      <w:tr w:rsidR="005D12FD">
        <w:trPr>
          <w:tblCellSpacing w:w="15" w:type="dxa"/>
          <w:jc w:val="center"/>
        </w:trPr>
        <w:tc>
          <w:tcPr>
            <w:tcW w:w="5000" w:type="pct"/>
            <w:vAlign w:val="center"/>
            <w:hideMark/>
          </w:tcPr>
          <w:p w:rsidR="005D12FD" w:rsidRDefault="002717B3">
            <w:pPr>
              <w:ind w:firstLine="525"/>
              <w:jc w:val="both"/>
              <w:rPr>
                <w:rFonts w:eastAsia="Times New Roman"/>
                <w:sz w:val="20"/>
                <w:szCs w:val="20"/>
              </w:rPr>
            </w:pPr>
            <w:r>
              <w:rPr>
                <w:rFonts w:eastAsia="Times New Roman"/>
                <w:sz w:val="20"/>
                <w:szCs w:val="20"/>
              </w:rPr>
              <w:lastRenderedPageBreak/>
              <w:t xml:space="preserve">Дискретность онтогенеза. Стадии и критические периоды в развитии. Влияние экстремальных факторов внешней среды на процесс развития. </w:t>
            </w:r>
            <w:proofErr w:type="spellStart"/>
            <w:r>
              <w:rPr>
                <w:rFonts w:eastAsia="Times New Roman"/>
                <w:sz w:val="20"/>
                <w:szCs w:val="20"/>
              </w:rPr>
              <w:t>Тератогенез</w:t>
            </w:r>
            <w:proofErr w:type="spellEnd"/>
            <w:r>
              <w:rPr>
                <w:rFonts w:eastAsia="Times New Roman"/>
                <w:sz w:val="20"/>
                <w:szCs w:val="20"/>
              </w:rPr>
              <w:t xml:space="preserve">, </w:t>
            </w:r>
            <w:proofErr w:type="spellStart"/>
            <w:r>
              <w:rPr>
                <w:rFonts w:eastAsia="Times New Roman"/>
                <w:sz w:val="20"/>
                <w:szCs w:val="20"/>
              </w:rPr>
              <w:t>морфозы</w:t>
            </w:r>
            <w:proofErr w:type="spellEnd"/>
            <w:r>
              <w:rPr>
                <w:rFonts w:eastAsia="Times New Roman"/>
                <w:sz w:val="20"/>
                <w:szCs w:val="20"/>
              </w:rPr>
              <w:t xml:space="preserve"> и фенокопии. Системный контроль генетических процессов. </w:t>
            </w:r>
          </w:p>
        </w:tc>
      </w:tr>
      <w:tr w:rsidR="005D12FD">
        <w:trPr>
          <w:tblCellSpacing w:w="15" w:type="dxa"/>
          <w:jc w:val="center"/>
        </w:trPr>
        <w:tc>
          <w:tcPr>
            <w:tcW w:w="5000" w:type="pct"/>
            <w:vAlign w:val="center"/>
            <w:hideMark/>
          </w:tcPr>
          <w:p w:rsidR="005D12FD" w:rsidRDefault="005D12FD">
            <w:pPr>
              <w:ind w:firstLine="525"/>
              <w:jc w:val="both"/>
              <w:rPr>
                <w:rFonts w:eastAsia="Times New Roman"/>
                <w:sz w:val="20"/>
                <w:szCs w:val="20"/>
              </w:rPr>
            </w:pPr>
          </w:p>
        </w:tc>
      </w:tr>
      <w:tr w:rsidR="005D12FD">
        <w:trPr>
          <w:tblCellSpacing w:w="15" w:type="dxa"/>
          <w:jc w:val="center"/>
        </w:trPr>
        <w:tc>
          <w:tcPr>
            <w:tcW w:w="5000" w:type="pct"/>
            <w:vAlign w:val="center"/>
            <w:hideMark/>
          </w:tcPr>
          <w:p w:rsidR="005D12FD" w:rsidRDefault="002717B3">
            <w:pPr>
              <w:ind w:firstLine="525"/>
              <w:jc w:val="both"/>
              <w:rPr>
                <w:rFonts w:eastAsia="Times New Roman"/>
                <w:sz w:val="20"/>
                <w:szCs w:val="20"/>
              </w:rPr>
            </w:pPr>
            <w:r>
              <w:rPr>
                <w:rFonts w:eastAsia="Times New Roman"/>
                <w:b/>
                <w:bCs/>
                <w:sz w:val="20"/>
                <w:szCs w:val="20"/>
              </w:rPr>
              <w:t>Тема 12. Генетика человека</w:t>
            </w:r>
            <w:r>
              <w:rPr>
                <w:rFonts w:eastAsia="Times New Roman"/>
                <w:sz w:val="20"/>
                <w:szCs w:val="20"/>
              </w:rPr>
              <w:t xml:space="preserve"> </w:t>
            </w:r>
          </w:p>
        </w:tc>
      </w:tr>
      <w:tr w:rsidR="005D12FD">
        <w:trPr>
          <w:tblCellSpacing w:w="15" w:type="dxa"/>
          <w:jc w:val="center"/>
        </w:trPr>
        <w:tc>
          <w:tcPr>
            <w:tcW w:w="5000" w:type="pct"/>
            <w:vAlign w:val="center"/>
            <w:hideMark/>
          </w:tcPr>
          <w:p w:rsidR="005D12FD" w:rsidRDefault="002717B3">
            <w:pPr>
              <w:ind w:firstLine="525"/>
              <w:jc w:val="both"/>
              <w:rPr>
                <w:rFonts w:eastAsia="Times New Roman"/>
                <w:sz w:val="20"/>
                <w:szCs w:val="20"/>
              </w:rPr>
            </w:pPr>
            <w:r>
              <w:rPr>
                <w:rFonts w:eastAsia="Times New Roman"/>
                <w:sz w:val="20"/>
                <w:szCs w:val="20"/>
              </w:rPr>
              <w:t xml:space="preserve">Человек как объект генетических исследований. </w:t>
            </w:r>
          </w:p>
        </w:tc>
      </w:tr>
      <w:tr w:rsidR="005D12FD">
        <w:trPr>
          <w:tblCellSpacing w:w="15" w:type="dxa"/>
          <w:jc w:val="center"/>
        </w:trPr>
        <w:tc>
          <w:tcPr>
            <w:tcW w:w="5000" w:type="pct"/>
            <w:vAlign w:val="center"/>
            <w:hideMark/>
          </w:tcPr>
          <w:p w:rsidR="005D12FD" w:rsidRDefault="002717B3">
            <w:pPr>
              <w:ind w:firstLine="525"/>
              <w:jc w:val="both"/>
              <w:rPr>
                <w:rFonts w:eastAsia="Times New Roman"/>
                <w:sz w:val="20"/>
                <w:szCs w:val="20"/>
              </w:rPr>
            </w:pPr>
            <w:r>
              <w:rPr>
                <w:rFonts w:eastAsia="Times New Roman"/>
                <w:sz w:val="20"/>
                <w:szCs w:val="20"/>
              </w:rPr>
              <w:t xml:space="preserve">Методы изучения генетики человека. Генеалогический, цитогенетический, биохимический, близнецовый, онтогенетический и популяционный методы. </w:t>
            </w:r>
          </w:p>
        </w:tc>
      </w:tr>
      <w:tr w:rsidR="005D12FD">
        <w:trPr>
          <w:tblCellSpacing w:w="15" w:type="dxa"/>
          <w:jc w:val="center"/>
        </w:trPr>
        <w:tc>
          <w:tcPr>
            <w:tcW w:w="5000" w:type="pct"/>
            <w:vAlign w:val="center"/>
            <w:hideMark/>
          </w:tcPr>
          <w:p w:rsidR="005D12FD" w:rsidRDefault="002717B3">
            <w:pPr>
              <w:ind w:firstLine="525"/>
              <w:jc w:val="both"/>
              <w:rPr>
                <w:rFonts w:eastAsia="Times New Roman"/>
                <w:sz w:val="20"/>
                <w:szCs w:val="20"/>
              </w:rPr>
            </w:pPr>
            <w:r>
              <w:rPr>
                <w:rFonts w:eastAsia="Times New Roman"/>
                <w:sz w:val="20"/>
                <w:szCs w:val="20"/>
              </w:rPr>
              <w:t xml:space="preserve">Генеалогический метод как метод изучения характера наследования признаков. Анализ родословных. </w:t>
            </w:r>
          </w:p>
        </w:tc>
      </w:tr>
      <w:tr w:rsidR="005D12FD">
        <w:trPr>
          <w:tblCellSpacing w:w="15" w:type="dxa"/>
          <w:jc w:val="center"/>
        </w:trPr>
        <w:tc>
          <w:tcPr>
            <w:tcW w:w="5000" w:type="pct"/>
            <w:vAlign w:val="center"/>
            <w:hideMark/>
          </w:tcPr>
          <w:p w:rsidR="005D12FD" w:rsidRDefault="002717B3">
            <w:pPr>
              <w:ind w:firstLine="525"/>
              <w:jc w:val="both"/>
              <w:rPr>
                <w:rFonts w:eastAsia="Times New Roman"/>
                <w:sz w:val="20"/>
                <w:szCs w:val="20"/>
              </w:rPr>
            </w:pPr>
            <w:r>
              <w:rPr>
                <w:rFonts w:eastAsia="Times New Roman"/>
                <w:sz w:val="20"/>
                <w:szCs w:val="20"/>
              </w:rPr>
              <w:t xml:space="preserve">Кариотип человека. </w:t>
            </w:r>
            <w:proofErr w:type="spellStart"/>
            <w:r>
              <w:rPr>
                <w:rFonts w:eastAsia="Times New Roman"/>
                <w:sz w:val="20"/>
                <w:szCs w:val="20"/>
              </w:rPr>
              <w:t>Идиограмма</w:t>
            </w:r>
            <w:proofErr w:type="spellEnd"/>
            <w:r>
              <w:rPr>
                <w:rFonts w:eastAsia="Times New Roman"/>
                <w:sz w:val="20"/>
                <w:szCs w:val="20"/>
              </w:rPr>
              <w:t xml:space="preserve"> хромосом человека, номенклатура. методы дифференциальной окраски хромосом. Значение культуры лимфоцитов в изучении хромосом человека. </w:t>
            </w:r>
          </w:p>
        </w:tc>
      </w:tr>
      <w:tr w:rsidR="005D12FD">
        <w:trPr>
          <w:tblCellSpacing w:w="15" w:type="dxa"/>
          <w:jc w:val="center"/>
        </w:trPr>
        <w:tc>
          <w:tcPr>
            <w:tcW w:w="5000" w:type="pct"/>
            <w:vAlign w:val="center"/>
            <w:hideMark/>
          </w:tcPr>
          <w:p w:rsidR="005D12FD" w:rsidRDefault="002717B3">
            <w:pPr>
              <w:ind w:firstLine="525"/>
              <w:jc w:val="both"/>
              <w:rPr>
                <w:rFonts w:eastAsia="Times New Roman"/>
                <w:sz w:val="20"/>
                <w:szCs w:val="20"/>
              </w:rPr>
            </w:pPr>
            <w:r>
              <w:rPr>
                <w:rFonts w:eastAsia="Times New Roman"/>
                <w:sz w:val="20"/>
                <w:szCs w:val="20"/>
              </w:rPr>
              <w:t xml:space="preserve">Геном человека. Международная программа "Геном человека". Ее цели и задачи. Методы изучения генома человека. Основные особенности генома человека. Разработка подходов к генной терапии наследственных заболеваний. </w:t>
            </w:r>
          </w:p>
        </w:tc>
      </w:tr>
      <w:tr w:rsidR="005D12FD">
        <w:trPr>
          <w:tblCellSpacing w:w="15" w:type="dxa"/>
          <w:jc w:val="center"/>
        </w:trPr>
        <w:tc>
          <w:tcPr>
            <w:tcW w:w="5000" w:type="pct"/>
            <w:vAlign w:val="center"/>
            <w:hideMark/>
          </w:tcPr>
          <w:p w:rsidR="005D12FD" w:rsidRDefault="005D12FD">
            <w:pPr>
              <w:ind w:firstLine="525"/>
              <w:jc w:val="both"/>
              <w:rPr>
                <w:rFonts w:eastAsia="Times New Roman"/>
                <w:sz w:val="20"/>
                <w:szCs w:val="20"/>
              </w:rPr>
            </w:pPr>
          </w:p>
        </w:tc>
      </w:tr>
      <w:tr w:rsidR="005D12FD">
        <w:trPr>
          <w:tblCellSpacing w:w="15" w:type="dxa"/>
          <w:jc w:val="center"/>
        </w:trPr>
        <w:tc>
          <w:tcPr>
            <w:tcW w:w="5000" w:type="pct"/>
            <w:vAlign w:val="center"/>
            <w:hideMark/>
          </w:tcPr>
          <w:p w:rsidR="005D12FD" w:rsidRDefault="002717B3">
            <w:pPr>
              <w:ind w:firstLine="525"/>
              <w:jc w:val="both"/>
              <w:rPr>
                <w:rFonts w:eastAsia="Times New Roman"/>
                <w:sz w:val="20"/>
                <w:szCs w:val="20"/>
              </w:rPr>
            </w:pPr>
            <w:r>
              <w:rPr>
                <w:rFonts w:eastAsia="Times New Roman"/>
                <w:b/>
                <w:bCs/>
                <w:sz w:val="20"/>
                <w:szCs w:val="20"/>
              </w:rPr>
              <w:t>Тема 13. Популяционная и эволюционная генетика</w:t>
            </w:r>
            <w:r>
              <w:rPr>
                <w:rFonts w:eastAsia="Times New Roman"/>
                <w:sz w:val="20"/>
                <w:szCs w:val="20"/>
              </w:rPr>
              <w:t xml:space="preserve"> </w:t>
            </w:r>
          </w:p>
        </w:tc>
      </w:tr>
      <w:tr w:rsidR="005D12FD">
        <w:trPr>
          <w:tblCellSpacing w:w="15" w:type="dxa"/>
          <w:jc w:val="center"/>
        </w:trPr>
        <w:tc>
          <w:tcPr>
            <w:tcW w:w="5000" w:type="pct"/>
            <w:vAlign w:val="center"/>
            <w:hideMark/>
          </w:tcPr>
          <w:p w:rsidR="005D12FD" w:rsidRDefault="002717B3">
            <w:pPr>
              <w:ind w:firstLine="525"/>
              <w:jc w:val="both"/>
              <w:rPr>
                <w:rFonts w:eastAsia="Times New Roman"/>
                <w:sz w:val="20"/>
                <w:szCs w:val="20"/>
              </w:rPr>
            </w:pPr>
            <w:r>
              <w:rPr>
                <w:rFonts w:eastAsia="Times New Roman"/>
                <w:sz w:val="20"/>
                <w:szCs w:val="20"/>
              </w:rPr>
              <w:t xml:space="preserve">Популяция и ее генетическая структура. Популяция организмов с перекрестным размножением и самооплодотворением. Учение В. </w:t>
            </w:r>
            <w:proofErr w:type="spellStart"/>
            <w:r>
              <w:rPr>
                <w:rFonts w:eastAsia="Times New Roman"/>
                <w:sz w:val="20"/>
                <w:szCs w:val="20"/>
              </w:rPr>
              <w:t>Иогансена</w:t>
            </w:r>
            <w:proofErr w:type="spellEnd"/>
            <w:r>
              <w:rPr>
                <w:rFonts w:eastAsia="Times New Roman"/>
                <w:sz w:val="20"/>
                <w:szCs w:val="20"/>
              </w:rPr>
              <w:t xml:space="preserve"> о популяциях и чистых линиях. Наследование в популяциях. Генетическое равновесие в </w:t>
            </w:r>
            <w:proofErr w:type="spellStart"/>
            <w:r>
              <w:rPr>
                <w:rFonts w:eastAsia="Times New Roman"/>
                <w:sz w:val="20"/>
                <w:szCs w:val="20"/>
              </w:rPr>
              <w:t>панмиктической</w:t>
            </w:r>
            <w:proofErr w:type="spellEnd"/>
            <w:r>
              <w:rPr>
                <w:rFonts w:eastAsia="Times New Roman"/>
                <w:sz w:val="20"/>
                <w:szCs w:val="20"/>
              </w:rPr>
              <w:t xml:space="preserve"> менделевской популяции и его теоретический расчет в соответствии с законом Харди-</w:t>
            </w:r>
            <w:proofErr w:type="spellStart"/>
            <w:r>
              <w:rPr>
                <w:rFonts w:eastAsia="Times New Roman"/>
                <w:sz w:val="20"/>
                <w:szCs w:val="20"/>
              </w:rPr>
              <w:t>Вайнберга</w:t>
            </w:r>
            <w:proofErr w:type="spellEnd"/>
            <w:r>
              <w:rPr>
                <w:rFonts w:eastAsia="Times New Roman"/>
                <w:sz w:val="20"/>
                <w:szCs w:val="20"/>
              </w:rPr>
              <w:t xml:space="preserve">. </w:t>
            </w:r>
          </w:p>
        </w:tc>
      </w:tr>
      <w:tr w:rsidR="005D12FD">
        <w:trPr>
          <w:tblCellSpacing w:w="15" w:type="dxa"/>
          <w:jc w:val="center"/>
        </w:trPr>
        <w:tc>
          <w:tcPr>
            <w:tcW w:w="5000" w:type="pct"/>
            <w:vAlign w:val="center"/>
            <w:hideMark/>
          </w:tcPr>
          <w:p w:rsidR="005D12FD" w:rsidRDefault="002717B3">
            <w:pPr>
              <w:ind w:firstLine="525"/>
              <w:jc w:val="both"/>
              <w:rPr>
                <w:rFonts w:eastAsia="Times New Roman"/>
                <w:sz w:val="20"/>
                <w:szCs w:val="20"/>
              </w:rPr>
            </w:pPr>
            <w:r>
              <w:rPr>
                <w:rFonts w:eastAsia="Times New Roman"/>
                <w:sz w:val="20"/>
                <w:szCs w:val="20"/>
              </w:rPr>
              <w:t xml:space="preserve">Факторы генетической динамики популяций. Роль инбридинга в динамике популяций. Процесс </w:t>
            </w:r>
            <w:proofErr w:type="spellStart"/>
            <w:r>
              <w:rPr>
                <w:rFonts w:eastAsia="Times New Roman"/>
                <w:sz w:val="20"/>
                <w:szCs w:val="20"/>
              </w:rPr>
              <w:t>гомозиготизации</w:t>
            </w:r>
            <w:proofErr w:type="spellEnd"/>
            <w:r>
              <w:rPr>
                <w:rFonts w:eastAsia="Times New Roman"/>
                <w:sz w:val="20"/>
                <w:szCs w:val="20"/>
              </w:rPr>
              <w:t xml:space="preserve">. Роль мутационного процесса в генетической динамике популяций (С. С. Четвериков). Мутационный груз в популяциях. Возрастание мутационного груза в популяциях в связи с загрязнением окружающей среды физическими и химическими мутагенами. </w:t>
            </w:r>
            <w:proofErr w:type="spellStart"/>
            <w:r>
              <w:rPr>
                <w:rFonts w:eastAsia="Times New Roman"/>
                <w:sz w:val="20"/>
                <w:szCs w:val="20"/>
              </w:rPr>
              <w:t>Ненаправленность</w:t>
            </w:r>
            <w:proofErr w:type="spellEnd"/>
            <w:r>
              <w:rPr>
                <w:rFonts w:eastAsia="Times New Roman"/>
                <w:sz w:val="20"/>
                <w:szCs w:val="20"/>
              </w:rPr>
              <w:t xml:space="preserve"> мутационного процесса. </w:t>
            </w:r>
          </w:p>
        </w:tc>
      </w:tr>
      <w:tr w:rsidR="005D12FD">
        <w:trPr>
          <w:tblCellSpacing w:w="15" w:type="dxa"/>
          <w:jc w:val="center"/>
        </w:trPr>
        <w:tc>
          <w:tcPr>
            <w:tcW w:w="5000" w:type="pct"/>
            <w:vAlign w:val="center"/>
            <w:hideMark/>
          </w:tcPr>
          <w:p w:rsidR="005D12FD" w:rsidRDefault="002717B3">
            <w:pPr>
              <w:ind w:firstLine="525"/>
              <w:jc w:val="both"/>
              <w:rPr>
                <w:rFonts w:eastAsia="Times New Roman"/>
                <w:sz w:val="20"/>
                <w:szCs w:val="20"/>
              </w:rPr>
            </w:pPr>
            <w:r>
              <w:rPr>
                <w:rFonts w:eastAsia="Times New Roman"/>
                <w:sz w:val="20"/>
                <w:szCs w:val="20"/>
              </w:rPr>
              <w:t xml:space="preserve">Популяционные волны (дрейф генов), их специфичность и роль в динамике генных частот. </w:t>
            </w:r>
          </w:p>
        </w:tc>
      </w:tr>
      <w:tr w:rsidR="005D12FD">
        <w:trPr>
          <w:tblCellSpacing w:w="15" w:type="dxa"/>
          <w:jc w:val="center"/>
        </w:trPr>
        <w:tc>
          <w:tcPr>
            <w:tcW w:w="5000" w:type="pct"/>
            <w:vAlign w:val="center"/>
            <w:hideMark/>
          </w:tcPr>
          <w:p w:rsidR="005D12FD" w:rsidRDefault="002717B3">
            <w:pPr>
              <w:ind w:firstLine="525"/>
              <w:jc w:val="both"/>
              <w:rPr>
                <w:rFonts w:eastAsia="Times New Roman"/>
                <w:sz w:val="20"/>
                <w:szCs w:val="20"/>
              </w:rPr>
            </w:pPr>
            <w:r>
              <w:rPr>
                <w:rFonts w:eastAsia="Times New Roman"/>
                <w:sz w:val="20"/>
                <w:szCs w:val="20"/>
              </w:rPr>
              <w:t xml:space="preserve">Действие отбора как направляющего фактора эволюции популяций. Понятие об адаптивной (селективной) ценности генотипов и о коэффициенте отбора. </w:t>
            </w:r>
          </w:p>
        </w:tc>
      </w:tr>
      <w:tr w:rsidR="005D12FD">
        <w:trPr>
          <w:tblCellSpacing w:w="15" w:type="dxa"/>
          <w:jc w:val="center"/>
        </w:trPr>
        <w:tc>
          <w:tcPr>
            <w:tcW w:w="5000" w:type="pct"/>
            <w:vAlign w:val="center"/>
            <w:hideMark/>
          </w:tcPr>
          <w:p w:rsidR="005D12FD" w:rsidRDefault="002717B3">
            <w:pPr>
              <w:ind w:firstLine="525"/>
              <w:jc w:val="both"/>
              <w:rPr>
                <w:rFonts w:eastAsia="Times New Roman"/>
                <w:sz w:val="20"/>
                <w:szCs w:val="20"/>
              </w:rPr>
            </w:pPr>
            <w:r>
              <w:rPr>
                <w:rFonts w:eastAsia="Times New Roman"/>
                <w:sz w:val="20"/>
                <w:szCs w:val="20"/>
              </w:rPr>
              <w:t xml:space="preserve">Генетические факторы изоляции (хромосомные перестройки, авто- и </w:t>
            </w:r>
            <w:proofErr w:type="spellStart"/>
            <w:r>
              <w:rPr>
                <w:rFonts w:eastAsia="Times New Roman"/>
                <w:sz w:val="20"/>
                <w:szCs w:val="20"/>
              </w:rPr>
              <w:t>аллополиплоидия</w:t>
            </w:r>
            <w:proofErr w:type="spellEnd"/>
            <w:r>
              <w:rPr>
                <w:rFonts w:eastAsia="Times New Roman"/>
                <w:sz w:val="20"/>
                <w:szCs w:val="20"/>
              </w:rPr>
              <w:t xml:space="preserve">). </w:t>
            </w:r>
          </w:p>
        </w:tc>
      </w:tr>
      <w:tr w:rsidR="005D12FD">
        <w:trPr>
          <w:tblCellSpacing w:w="15" w:type="dxa"/>
          <w:jc w:val="center"/>
        </w:trPr>
        <w:tc>
          <w:tcPr>
            <w:tcW w:w="5000" w:type="pct"/>
            <w:vAlign w:val="center"/>
            <w:hideMark/>
          </w:tcPr>
          <w:p w:rsidR="005D12FD" w:rsidRDefault="002717B3">
            <w:pPr>
              <w:ind w:firstLine="525"/>
              <w:jc w:val="both"/>
              <w:rPr>
                <w:rFonts w:eastAsia="Times New Roman"/>
                <w:sz w:val="20"/>
                <w:szCs w:val="20"/>
              </w:rPr>
            </w:pPr>
            <w:r>
              <w:rPr>
                <w:rFonts w:eastAsia="Times New Roman"/>
                <w:sz w:val="20"/>
                <w:szCs w:val="20"/>
              </w:rPr>
              <w:t xml:space="preserve">Генетический гомеостаз и его механизмы. </w:t>
            </w:r>
            <w:proofErr w:type="spellStart"/>
            <w:r>
              <w:rPr>
                <w:rFonts w:eastAsia="Times New Roman"/>
                <w:sz w:val="20"/>
                <w:szCs w:val="20"/>
              </w:rPr>
              <w:t>Гетерозиготность</w:t>
            </w:r>
            <w:proofErr w:type="spellEnd"/>
            <w:r>
              <w:rPr>
                <w:rFonts w:eastAsia="Times New Roman"/>
                <w:sz w:val="20"/>
                <w:szCs w:val="20"/>
              </w:rPr>
              <w:t xml:space="preserve"> в популяции. Наследственный полиморфизм популяций. Изоферменты и биохимический метод анализа полиморфизма популяций. Переходный и сбалансированный полиморфизм. </w:t>
            </w:r>
          </w:p>
        </w:tc>
      </w:tr>
      <w:tr w:rsidR="005D12FD">
        <w:trPr>
          <w:tblCellSpacing w:w="15" w:type="dxa"/>
          <w:jc w:val="center"/>
        </w:trPr>
        <w:tc>
          <w:tcPr>
            <w:tcW w:w="5000" w:type="pct"/>
            <w:vAlign w:val="center"/>
            <w:hideMark/>
          </w:tcPr>
          <w:p w:rsidR="005D12FD" w:rsidRDefault="005D12FD">
            <w:pPr>
              <w:ind w:firstLine="525"/>
              <w:jc w:val="both"/>
              <w:rPr>
                <w:rFonts w:eastAsia="Times New Roman"/>
                <w:sz w:val="20"/>
                <w:szCs w:val="20"/>
              </w:rPr>
            </w:pPr>
          </w:p>
        </w:tc>
      </w:tr>
      <w:tr w:rsidR="005D12FD">
        <w:trPr>
          <w:tblCellSpacing w:w="15" w:type="dxa"/>
          <w:jc w:val="center"/>
        </w:trPr>
        <w:tc>
          <w:tcPr>
            <w:tcW w:w="5000" w:type="pct"/>
            <w:vAlign w:val="center"/>
            <w:hideMark/>
          </w:tcPr>
          <w:p w:rsidR="005D12FD" w:rsidRDefault="002717B3">
            <w:pPr>
              <w:ind w:firstLine="525"/>
              <w:jc w:val="both"/>
              <w:rPr>
                <w:rFonts w:eastAsia="Times New Roman"/>
                <w:sz w:val="20"/>
                <w:szCs w:val="20"/>
              </w:rPr>
            </w:pPr>
            <w:r>
              <w:rPr>
                <w:rFonts w:eastAsia="Times New Roman"/>
                <w:b/>
                <w:bCs/>
                <w:sz w:val="20"/>
                <w:szCs w:val="20"/>
              </w:rPr>
              <w:t>Тема 14. Генетические основы селекции</w:t>
            </w:r>
            <w:r>
              <w:rPr>
                <w:rFonts w:eastAsia="Times New Roman"/>
                <w:sz w:val="20"/>
                <w:szCs w:val="20"/>
              </w:rPr>
              <w:t xml:space="preserve"> </w:t>
            </w:r>
          </w:p>
        </w:tc>
      </w:tr>
      <w:tr w:rsidR="005D12FD">
        <w:trPr>
          <w:tblCellSpacing w:w="15" w:type="dxa"/>
          <w:jc w:val="center"/>
        </w:trPr>
        <w:tc>
          <w:tcPr>
            <w:tcW w:w="5000" w:type="pct"/>
            <w:vAlign w:val="center"/>
            <w:hideMark/>
          </w:tcPr>
          <w:p w:rsidR="005D12FD" w:rsidRDefault="002717B3">
            <w:pPr>
              <w:ind w:firstLine="525"/>
              <w:jc w:val="both"/>
              <w:rPr>
                <w:rFonts w:eastAsia="Times New Roman"/>
                <w:sz w:val="20"/>
                <w:szCs w:val="20"/>
              </w:rPr>
            </w:pPr>
            <w:r>
              <w:rPr>
                <w:rFonts w:eastAsia="Times New Roman"/>
                <w:sz w:val="20"/>
                <w:szCs w:val="20"/>
              </w:rPr>
              <w:t xml:space="preserve">Генетика как теоретическая основа селекции. Значение частной и сравнительной генетики растений, животных и микроорганизмов в селекции. </w:t>
            </w:r>
          </w:p>
        </w:tc>
      </w:tr>
      <w:tr w:rsidR="005D12FD">
        <w:trPr>
          <w:tblCellSpacing w:w="15" w:type="dxa"/>
          <w:jc w:val="center"/>
        </w:trPr>
        <w:tc>
          <w:tcPr>
            <w:tcW w:w="5000" w:type="pct"/>
            <w:vAlign w:val="center"/>
            <w:hideMark/>
          </w:tcPr>
          <w:p w:rsidR="005D12FD" w:rsidRDefault="002717B3">
            <w:pPr>
              <w:ind w:firstLine="525"/>
              <w:jc w:val="both"/>
              <w:rPr>
                <w:rFonts w:eastAsia="Times New Roman"/>
                <w:sz w:val="20"/>
                <w:szCs w:val="20"/>
              </w:rPr>
            </w:pPr>
            <w:r>
              <w:rPr>
                <w:rFonts w:eastAsia="Times New Roman"/>
                <w:sz w:val="20"/>
                <w:szCs w:val="20"/>
              </w:rPr>
              <w:t xml:space="preserve">Селекция как наука и как технология. Предмет и методы исследования. </w:t>
            </w:r>
          </w:p>
        </w:tc>
      </w:tr>
      <w:tr w:rsidR="005D12FD">
        <w:trPr>
          <w:tblCellSpacing w:w="15" w:type="dxa"/>
          <w:jc w:val="center"/>
        </w:trPr>
        <w:tc>
          <w:tcPr>
            <w:tcW w:w="5000" w:type="pct"/>
            <w:vAlign w:val="center"/>
            <w:hideMark/>
          </w:tcPr>
          <w:p w:rsidR="005D12FD" w:rsidRDefault="002717B3">
            <w:pPr>
              <w:ind w:firstLine="525"/>
              <w:jc w:val="both"/>
              <w:rPr>
                <w:rFonts w:eastAsia="Times New Roman"/>
                <w:sz w:val="20"/>
                <w:szCs w:val="20"/>
              </w:rPr>
            </w:pPr>
            <w:r>
              <w:rPr>
                <w:rFonts w:eastAsia="Times New Roman"/>
                <w:sz w:val="20"/>
                <w:szCs w:val="20"/>
              </w:rPr>
              <w:t xml:space="preserve">Учение об исходном. материале в селекции. Центры происхождения культурных растений по Н. И. Вавилову. Понятие о породе, сорте, штамме. </w:t>
            </w:r>
          </w:p>
        </w:tc>
      </w:tr>
      <w:tr w:rsidR="005D12FD">
        <w:trPr>
          <w:tblCellSpacing w:w="15" w:type="dxa"/>
          <w:jc w:val="center"/>
        </w:trPr>
        <w:tc>
          <w:tcPr>
            <w:tcW w:w="5000" w:type="pct"/>
            <w:vAlign w:val="center"/>
            <w:hideMark/>
          </w:tcPr>
          <w:p w:rsidR="005D12FD" w:rsidRDefault="002717B3">
            <w:pPr>
              <w:ind w:firstLine="525"/>
              <w:jc w:val="both"/>
              <w:rPr>
                <w:rFonts w:eastAsia="Times New Roman"/>
                <w:sz w:val="20"/>
                <w:szCs w:val="20"/>
              </w:rPr>
            </w:pPr>
            <w:r>
              <w:rPr>
                <w:rFonts w:eastAsia="Times New Roman"/>
                <w:sz w:val="20"/>
                <w:szCs w:val="20"/>
              </w:rPr>
              <w:t xml:space="preserve">Источники изменчивости для отбора. Комбинативная изменчивость. Принципы подбора пар для скрещивания. Мутационная изменчивость, использование индуцированной мутационной изменчивости в селекции растений и микроорганизмов (продуцентов антибиотиков, витаминов, аминокислот) Роль экспериментальной полиплоидии в повышении продуктивности сельскохозяйственных растений. </w:t>
            </w:r>
          </w:p>
        </w:tc>
      </w:tr>
      <w:tr w:rsidR="005D12FD">
        <w:trPr>
          <w:tblCellSpacing w:w="15" w:type="dxa"/>
          <w:jc w:val="center"/>
        </w:trPr>
        <w:tc>
          <w:tcPr>
            <w:tcW w:w="5000" w:type="pct"/>
            <w:vAlign w:val="center"/>
            <w:hideMark/>
          </w:tcPr>
          <w:p w:rsidR="005D12FD" w:rsidRDefault="002717B3">
            <w:pPr>
              <w:ind w:firstLine="525"/>
              <w:jc w:val="both"/>
              <w:rPr>
                <w:rFonts w:eastAsia="Times New Roman"/>
                <w:sz w:val="20"/>
                <w:szCs w:val="20"/>
              </w:rPr>
            </w:pPr>
            <w:r>
              <w:rPr>
                <w:rFonts w:eastAsia="Times New Roman"/>
                <w:sz w:val="20"/>
                <w:szCs w:val="20"/>
              </w:rPr>
              <w:t xml:space="preserve">Системы скрещивания в селекции растений и животных. Инбридинг. Линейная селекция. Аутбридинг. Отдаленная гибридизация. </w:t>
            </w:r>
          </w:p>
        </w:tc>
      </w:tr>
      <w:tr w:rsidR="005D12FD">
        <w:trPr>
          <w:tblCellSpacing w:w="15" w:type="dxa"/>
          <w:jc w:val="center"/>
        </w:trPr>
        <w:tc>
          <w:tcPr>
            <w:tcW w:w="5000" w:type="pct"/>
            <w:vAlign w:val="center"/>
            <w:hideMark/>
          </w:tcPr>
          <w:p w:rsidR="005D12FD" w:rsidRDefault="002717B3">
            <w:pPr>
              <w:ind w:firstLine="525"/>
              <w:jc w:val="both"/>
              <w:rPr>
                <w:rFonts w:eastAsia="Times New Roman"/>
                <w:sz w:val="20"/>
                <w:szCs w:val="20"/>
              </w:rPr>
            </w:pPr>
            <w:r>
              <w:rPr>
                <w:rFonts w:eastAsia="Times New Roman"/>
                <w:sz w:val="20"/>
                <w:szCs w:val="20"/>
              </w:rPr>
              <w:t xml:space="preserve">Явление гетерозиса. Генетические механизмы гетерозиса. Использование простых и двойных межлинейных гибридов в растениеводстве и животноводстве. Производство гибридных семян на основе цитоплазматической мужской стерильности. </w:t>
            </w:r>
          </w:p>
        </w:tc>
      </w:tr>
      <w:tr w:rsidR="005D12FD">
        <w:trPr>
          <w:tblCellSpacing w:w="15" w:type="dxa"/>
          <w:jc w:val="center"/>
        </w:trPr>
        <w:tc>
          <w:tcPr>
            <w:tcW w:w="5000" w:type="pct"/>
            <w:vAlign w:val="center"/>
            <w:hideMark/>
          </w:tcPr>
          <w:p w:rsidR="005D12FD" w:rsidRDefault="002717B3">
            <w:pPr>
              <w:ind w:firstLine="525"/>
              <w:jc w:val="both"/>
              <w:rPr>
                <w:rFonts w:eastAsia="Times New Roman"/>
                <w:sz w:val="20"/>
                <w:szCs w:val="20"/>
              </w:rPr>
            </w:pPr>
            <w:r>
              <w:rPr>
                <w:rFonts w:eastAsia="Times New Roman"/>
                <w:sz w:val="20"/>
                <w:szCs w:val="20"/>
              </w:rPr>
              <w:t xml:space="preserve">Наследуемость. Коэффициент наследуемости и его использование в выборе методов селекции. </w:t>
            </w:r>
          </w:p>
        </w:tc>
      </w:tr>
      <w:tr w:rsidR="005D12FD">
        <w:trPr>
          <w:tblCellSpacing w:w="15" w:type="dxa"/>
          <w:jc w:val="center"/>
        </w:trPr>
        <w:tc>
          <w:tcPr>
            <w:tcW w:w="5000" w:type="pct"/>
            <w:vAlign w:val="center"/>
            <w:hideMark/>
          </w:tcPr>
          <w:p w:rsidR="005D12FD" w:rsidRDefault="002717B3">
            <w:pPr>
              <w:ind w:firstLine="525"/>
              <w:jc w:val="both"/>
              <w:rPr>
                <w:rFonts w:eastAsia="Times New Roman"/>
                <w:sz w:val="20"/>
                <w:szCs w:val="20"/>
              </w:rPr>
            </w:pPr>
            <w:r>
              <w:rPr>
                <w:rFonts w:eastAsia="Times New Roman"/>
                <w:sz w:val="20"/>
                <w:szCs w:val="20"/>
              </w:rPr>
              <w:t xml:space="preserve">Методы отбора. Индивидуальный и массовый отборы и их значение. Индивидуальный отбор как основа селекции. </w:t>
            </w:r>
            <w:proofErr w:type="spellStart"/>
            <w:r>
              <w:rPr>
                <w:rFonts w:eastAsia="Times New Roman"/>
                <w:sz w:val="20"/>
                <w:szCs w:val="20"/>
              </w:rPr>
              <w:t>Сибселекция</w:t>
            </w:r>
            <w:proofErr w:type="spellEnd"/>
            <w:r>
              <w:rPr>
                <w:rFonts w:eastAsia="Times New Roman"/>
                <w:sz w:val="20"/>
                <w:szCs w:val="20"/>
              </w:rPr>
              <w:t xml:space="preserve">. Значение условий внешней среды для эффективности отбора. </w:t>
            </w:r>
          </w:p>
        </w:tc>
      </w:tr>
      <w:tr w:rsidR="005D12FD">
        <w:trPr>
          <w:tblCellSpacing w:w="15" w:type="dxa"/>
          <w:jc w:val="center"/>
        </w:trPr>
        <w:tc>
          <w:tcPr>
            <w:tcW w:w="5000" w:type="pct"/>
            <w:vAlign w:val="center"/>
            <w:hideMark/>
          </w:tcPr>
          <w:p w:rsidR="005D12FD" w:rsidRDefault="005D12FD">
            <w:pPr>
              <w:ind w:firstLine="525"/>
              <w:jc w:val="both"/>
              <w:rPr>
                <w:rFonts w:eastAsia="Times New Roman"/>
                <w:sz w:val="20"/>
                <w:szCs w:val="20"/>
              </w:rPr>
            </w:pPr>
          </w:p>
        </w:tc>
      </w:tr>
    </w:tbl>
    <w:p w:rsidR="005D12FD" w:rsidRDefault="005D12FD">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5D12FD">
        <w:trPr>
          <w:tblCellSpacing w:w="15" w:type="dxa"/>
        </w:trPr>
        <w:tc>
          <w:tcPr>
            <w:tcW w:w="0" w:type="auto"/>
            <w:vAlign w:val="center"/>
            <w:hideMark/>
          </w:tcPr>
          <w:p w:rsidR="005D12FD" w:rsidRDefault="002717B3">
            <w:pPr>
              <w:ind w:firstLine="525"/>
              <w:jc w:val="both"/>
              <w:rPr>
                <w:rFonts w:eastAsia="Times New Roman"/>
                <w:sz w:val="20"/>
                <w:szCs w:val="20"/>
              </w:rPr>
            </w:pPr>
            <w:r>
              <w:rPr>
                <w:rFonts w:eastAsia="Times New Roman"/>
                <w:sz w:val="20"/>
                <w:szCs w:val="20"/>
              </w:rPr>
              <w:t> </w:t>
            </w:r>
          </w:p>
        </w:tc>
      </w:tr>
      <w:tr w:rsidR="005D12FD">
        <w:trPr>
          <w:tblCellSpacing w:w="15" w:type="dxa"/>
        </w:trPr>
        <w:tc>
          <w:tcPr>
            <w:tcW w:w="0" w:type="auto"/>
            <w:vAlign w:val="center"/>
            <w:hideMark/>
          </w:tcPr>
          <w:p w:rsidR="005D12FD" w:rsidRDefault="002717B3">
            <w:pPr>
              <w:ind w:firstLine="525"/>
              <w:jc w:val="both"/>
              <w:rPr>
                <w:rFonts w:eastAsia="Times New Roman"/>
                <w:sz w:val="20"/>
                <w:szCs w:val="20"/>
              </w:rPr>
            </w:pPr>
            <w:r>
              <w:rPr>
                <w:rFonts w:eastAsia="Times New Roman"/>
                <w:b/>
                <w:bCs/>
                <w:sz w:val="20"/>
                <w:szCs w:val="20"/>
              </w:rPr>
              <w:t xml:space="preserve">5. Перечень учебно-методического обеспечения для самостоятельной работы обучающихся по </w:t>
            </w:r>
            <w:proofErr w:type="spellStart"/>
            <w:r>
              <w:rPr>
                <w:rFonts w:eastAsia="Times New Roman"/>
                <w:b/>
                <w:bCs/>
                <w:sz w:val="20"/>
                <w:szCs w:val="20"/>
              </w:rPr>
              <w:t>дисциплинe</w:t>
            </w:r>
            <w:proofErr w:type="spellEnd"/>
            <w:r>
              <w:rPr>
                <w:rFonts w:eastAsia="Times New Roman"/>
                <w:b/>
                <w:bCs/>
                <w:sz w:val="20"/>
                <w:szCs w:val="20"/>
              </w:rPr>
              <w:t xml:space="preserve"> (модулю) </w:t>
            </w:r>
          </w:p>
        </w:tc>
      </w:tr>
    </w:tbl>
    <w:p w:rsidR="005D12FD" w:rsidRDefault="005D12FD">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5D12FD">
        <w:trPr>
          <w:tblCellSpacing w:w="15" w:type="dxa"/>
        </w:trPr>
        <w:tc>
          <w:tcPr>
            <w:tcW w:w="0" w:type="auto"/>
            <w:vAlign w:val="center"/>
            <w:hideMark/>
          </w:tcPr>
          <w:p w:rsidR="005D12FD" w:rsidRDefault="002717B3">
            <w:pPr>
              <w:ind w:firstLine="525"/>
              <w:jc w:val="both"/>
              <w:rPr>
                <w:rFonts w:eastAsia="Times New Roman"/>
                <w:sz w:val="20"/>
                <w:szCs w:val="20"/>
              </w:rPr>
            </w:pPr>
            <w:r>
              <w:rPr>
                <w:rFonts w:eastAsia="Times New Roman"/>
                <w:sz w:val="20"/>
                <w:szCs w:val="20"/>
              </w:rPr>
              <w:lastRenderedPageBreak/>
              <w:t xml:space="preserve">Самостоятельная работа обучающихся выполняется по заданию и при методическом руководстве преподавателя, но без его непосредственного участия. Самостоятельная работа подразделяется на самостоятельную работу на аудиторных занятиях и на внеаудиторную самостоятельную работу. Самостоятельная работа обучающихся включает как полностью самостоятельное освоение отдельных тем (разделов) дисциплины, так и проработку тем (разделов), осваиваемых во время аудиторной работы. Во время самостоятельной работы обучающиеся читают и конспектируют учебную, научную и справочную литературу, выполняют задания, направленные на закрепление знаний и отработку умений и навыков, готовятся к текущему и промежуточному контролю по дисциплине. </w:t>
            </w:r>
          </w:p>
        </w:tc>
      </w:tr>
      <w:tr w:rsidR="005D12FD">
        <w:trPr>
          <w:tblCellSpacing w:w="15" w:type="dxa"/>
        </w:trPr>
        <w:tc>
          <w:tcPr>
            <w:tcW w:w="0" w:type="auto"/>
            <w:vAlign w:val="center"/>
            <w:hideMark/>
          </w:tcPr>
          <w:p w:rsidR="005D12FD" w:rsidRDefault="002717B3">
            <w:pPr>
              <w:ind w:firstLine="525"/>
              <w:jc w:val="both"/>
              <w:rPr>
                <w:rFonts w:eastAsia="Times New Roman"/>
                <w:sz w:val="20"/>
                <w:szCs w:val="20"/>
              </w:rPr>
            </w:pPr>
            <w:r>
              <w:rPr>
                <w:rFonts w:eastAsia="Times New Roman"/>
                <w:sz w:val="20"/>
                <w:szCs w:val="20"/>
              </w:rPr>
              <w:t xml:space="preserve">Организация самостоятельной работы обучающихся регламентируется нормативными документами, учебно-методической литературой и электронными образовательными ресурсами, включая: </w:t>
            </w:r>
          </w:p>
        </w:tc>
      </w:tr>
      <w:tr w:rsidR="005D12FD">
        <w:trPr>
          <w:tblCellSpacing w:w="15" w:type="dxa"/>
        </w:trPr>
        <w:tc>
          <w:tcPr>
            <w:tcW w:w="0" w:type="auto"/>
            <w:vAlign w:val="center"/>
            <w:hideMark/>
          </w:tcPr>
          <w:p w:rsidR="005D12FD" w:rsidRDefault="000D73B3">
            <w:pPr>
              <w:ind w:firstLine="525"/>
              <w:jc w:val="both"/>
              <w:rPr>
                <w:rFonts w:eastAsia="Times New Roman"/>
                <w:sz w:val="20"/>
                <w:szCs w:val="20"/>
              </w:rPr>
            </w:pPr>
            <w:r w:rsidRPr="000D73B3">
              <w:rPr>
                <w:rFonts w:eastAsia="Times New Roman"/>
                <w:sz w:val="20"/>
                <w:szCs w:val="20"/>
              </w:rPr>
              <w:t xml:space="preserve">Порядок организации и осуществления образовательной деятельности по образовательным программам высшего образования – программам </w:t>
            </w:r>
            <w:proofErr w:type="spellStart"/>
            <w:r w:rsidRPr="000D73B3">
              <w:rPr>
                <w:rFonts w:eastAsia="Times New Roman"/>
                <w:sz w:val="20"/>
                <w:szCs w:val="20"/>
              </w:rPr>
              <w:t>бакалавриата</w:t>
            </w:r>
            <w:proofErr w:type="spellEnd"/>
            <w:r w:rsidRPr="000D73B3">
              <w:rPr>
                <w:rFonts w:eastAsia="Times New Roman"/>
                <w:sz w:val="20"/>
                <w:szCs w:val="20"/>
              </w:rPr>
              <w:t xml:space="preserve">, программам </w:t>
            </w:r>
            <w:proofErr w:type="spellStart"/>
            <w:r w:rsidRPr="000D73B3">
              <w:rPr>
                <w:rFonts w:eastAsia="Times New Roman"/>
                <w:sz w:val="20"/>
                <w:szCs w:val="20"/>
              </w:rPr>
              <w:t>специалитета</w:t>
            </w:r>
            <w:proofErr w:type="spellEnd"/>
            <w:r w:rsidRPr="000D73B3">
              <w:rPr>
                <w:rFonts w:eastAsia="Times New Roman"/>
                <w:sz w:val="20"/>
                <w:szCs w:val="20"/>
              </w:rPr>
              <w:t>, программам магистратуры (утвержденный приказом Министерства науки и высшего образования Российской Федерации от 6 апреля 2021 года № 245)</w:t>
            </w:r>
            <w:r>
              <w:rPr>
                <w:rFonts w:eastAsia="Times New Roman"/>
                <w:sz w:val="20"/>
                <w:szCs w:val="20"/>
              </w:rPr>
              <w:t>.</w:t>
            </w:r>
          </w:p>
        </w:tc>
      </w:tr>
      <w:tr w:rsidR="005D12FD">
        <w:trPr>
          <w:tblCellSpacing w:w="15" w:type="dxa"/>
        </w:trPr>
        <w:tc>
          <w:tcPr>
            <w:tcW w:w="0" w:type="auto"/>
            <w:vAlign w:val="center"/>
            <w:hideMark/>
          </w:tcPr>
          <w:p w:rsidR="005D12FD" w:rsidRDefault="002717B3">
            <w:pPr>
              <w:ind w:firstLine="525"/>
              <w:jc w:val="both"/>
              <w:rPr>
                <w:rFonts w:eastAsia="Times New Roman"/>
                <w:sz w:val="20"/>
                <w:szCs w:val="20"/>
              </w:rPr>
            </w:pPr>
            <w:r>
              <w:rPr>
                <w:rFonts w:eastAsia="Times New Roman"/>
                <w:sz w:val="20"/>
                <w:szCs w:val="20"/>
              </w:rPr>
              <w:t xml:space="preserve">Устав федерального государственного автономного образовательного учреждения "Казанский (Приволжский) федеральный университет" </w:t>
            </w:r>
          </w:p>
        </w:tc>
      </w:tr>
      <w:tr w:rsidR="005D12FD">
        <w:trPr>
          <w:tblCellSpacing w:w="15" w:type="dxa"/>
        </w:trPr>
        <w:tc>
          <w:tcPr>
            <w:tcW w:w="0" w:type="auto"/>
            <w:vAlign w:val="center"/>
            <w:hideMark/>
          </w:tcPr>
          <w:p w:rsidR="005D12FD" w:rsidRDefault="002717B3">
            <w:pPr>
              <w:ind w:firstLine="525"/>
              <w:jc w:val="both"/>
              <w:rPr>
                <w:rFonts w:eastAsia="Times New Roman"/>
                <w:sz w:val="20"/>
                <w:szCs w:val="20"/>
              </w:rPr>
            </w:pPr>
            <w:r>
              <w:rPr>
                <w:rFonts w:eastAsia="Times New Roman"/>
                <w:sz w:val="20"/>
                <w:szCs w:val="20"/>
              </w:rPr>
              <w:t xml:space="preserve">Правила внутреннего распорядка федерального государственного автономного образовательного учреждения высшего профессионального образования "Казанский (Приволжский) федеральный университет" </w:t>
            </w:r>
          </w:p>
        </w:tc>
      </w:tr>
      <w:tr w:rsidR="005D12FD">
        <w:trPr>
          <w:tblCellSpacing w:w="15" w:type="dxa"/>
        </w:trPr>
        <w:tc>
          <w:tcPr>
            <w:tcW w:w="0" w:type="auto"/>
            <w:vAlign w:val="center"/>
            <w:hideMark/>
          </w:tcPr>
          <w:p w:rsidR="005D12FD" w:rsidRDefault="002717B3">
            <w:pPr>
              <w:ind w:firstLine="525"/>
              <w:jc w:val="both"/>
              <w:rPr>
                <w:rFonts w:eastAsia="Times New Roman"/>
                <w:sz w:val="20"/>
                <w:szCs w:val="20"/>
              </w:rPr>
            </w:pPr>
            <w:r>
              <w:rPr>
                <w:rFonts w:eastAsia="Times New Roman"/>
                <w:sz w:val="20"/>
                <w:szCs w:val="20"/>
              </w:rPr>
              <w:t xml:space="preserve">Локальные нормативные акты Казанского (Приволжского) федерального университета </w:t>
            </w:r>
          </w:p>
        </w:tc>
      </w:tr>
    </w:tbl>
    <w:p w:rsidR="005D12FD" w:rsidRDefault="005D12FD">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5D12FD">
        <w:trPr>
          <w:tblCellSpacing w:w="15" w:type="dxa"/>
        </w:trPr>
        <w:tc>
          <w:tcPr>
            <w:tcW w:w="0" w:type="auto"/>
            <w:vAlign w:val="center"/>
            <w:hideMark/>
          </w:tcPr>
          <w:p w:rsidR="005D12FD" w:rsidRDefault="002717B3">
            <w:pPr>
              <w:ind w:firstLine="525"/>
              <w:jc w:val="both"/>
              <w:rPr>
                <w:rFonts w:eastAsia="Times New Roman"/>
                <w:sz w:val="20"/>
                <w:szCs w:val="20"/>
              </w:rPr>
            </w:pPr>
            <w:r>
              <w:rPr>
                <w:rFonts w:eastAsia="Times New Roman"/>
                <w:sz w:val="20"/>
                <w:szCs w:val="20"/>
              </w:rPr>
              <w:t> </w:t>
            </w:r>
          </w:p>
        </w:tc>
      </w:tr>
      <w:tr w:rsidR="005D12FD">
        <w:trPr>
          <w:tblCellSpacing w:w="15" w:type="dxa"/>
        </w:trPr>
        <w:tc>
          <w:tcPr>
            <w:tcW w:w="0" w:type="auto"/>
            <w:vAlign w:val="center"/>
            <w:hideMark/>
          </w:tcPr>
          <w:p w:rsidR="005D12FD" w:rsidRDefault="002717B3">
            <w:pPr>
              <w:ind w:firstLine="525"/>
              <w:jc w:val="both"/>
              <w:rPr>
                <w:rFonts w:eastAsia="Times New Roman"/>
                <w:sz w:val="20"/>
                <w:szCs w:val="20"/>
              </w:rPr>
            </w:pPr>
            <w:r>
              <w:rPr>
                <w:rFonts w:eastAsia="Times New Roman"/>
                <w:b/>
                <w:bCs/>
                <w:sz w:val="20"/>
                <w:szCs w:val="20"/>
              </w:rPr>
              <w:t xml:space="preserve">6. Фонд оценочных средств по </w:t>
            </w:r>
            <w:proofErr w:type="spellStart"/>
            <w:r>
              <w:rPr>
                <w:rFonts w:eastAsia="Times New Roman"/>
                <w:b/>
                <w:bCs/>
                <w:sz w:val="20"/>
                <w:szCs w:val="20"/>
              </w:rPr>
              <w:t>дисциплинe</w:t>
            </w:r>
            <w:proofErr w:type="spellEnd"/>
            <w:r>
              <w:rPr>
                <w:rFonts w:eastAsia="Times New Roman"/>
                <w:b/>
                <w:bCs/>
                <w:sz w:val="20"/>
                <w:szCs w:val="20"/>
              </w:rPr>
              <w:t xml:space="preserve"> (модулю) </w:t>
            </w:r>
          </w:p>
        </w:tc>
      </w:tr>
    </w:tbl>
    <w:p w:rsidR="005D12FD" w:rsidRDefault="005D12FD">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5D12FD">
        <w:trPr>
          <w:tblCellSpacing w:w="15" w:type="dxa"/>
        </w:trPr>
        <w:tc>
          <w:tcPr>
            <w:tcW w:w="0" w:type="auto"/>
            <w:vAlign w:val="center"/>
            <w:hideMark/>
          </w:tcPr>
          <w:p w:rsidR="005D12FD" w:rsidRDefault="002717B3">
            <w:pPr>
              <w:ind w:firstLine="525"/>
              <w:jc w:val="both"/>
              <w:rPr>
                <w:rFonts w:eastAsia="Times New Roman"/>
                <w:sz w:val="20"/>
                <w:szCs w:val="20"/>
              </w:rPr>
            </w:pPr>
            <w:r>
              <w:rPr>
                <w:rFonts w:eastAsia="Times New Roman"/>
                <w:sz w:val="20"/>
                <w:szCs w:val="20"/>
              </w:rPr>
              <w:t>Фонд оценочных средств по дисциплине (модулю) включает оценочные материалы, направленные на проверку освоения компетенций, в том числе знаний, умений и навыков. Фонд оценочных средств включает оценочные средства текущего контроля и оценочные средства промежуточной аттестации.</w:t>
            </w:r>
          </w:p>
        </w:tc>
      </w:tr>
      <w:tr w:rsidR="005D12FD">
        <w:trPr>
          <w:tblCellSpacing w:w="15" w:type="dxa"/>
        </w:trPr>
        <w:tc>
          <w:tcPr>
            <w:tcW w:w="0" w:type="auto"/>
            <w:vAlign w:val="center"/>
            <w:hideMark/>
          </w:tcPr>
          <w:p w:rsidR="005D12FD" w:rsidRDefault="002717B3">
            <w:pPr>
              <w:ind w:firstLine="525"/>
              <w:jc w:val="both"/>
              <w:rPr>
                <w:rFonts w:eastAsia="Times New Roman"/>
                <w:sz w:val="20"/>
                <w:szCs w:val="20"/>
              </w:rPr>
            </w:pPr>
            <w:r>
              <w:rPr>
                <w:rFonts w:eastAsia="Times New Roman"/>
                <w:sz w:val="20"/>
                <w:szCs w:val="20"/>
              </w:rPr>
              <w:t xml:space="preserve">В фонде оценочных средств содержится следующая информация: </w:t>
            </w:r>
          </w:p>
        </w:tc>
      </w:tr>
      <w:tr w:rsidR="005D12FD">
        <w:trPr>
          <w:tblCellSpacing w:w="15" w:type="dxa"/>
        </w:trPr>
        <w:tc>
          <w:tcPr>
            <w:tcW w:w="0" w:type="auto"/>
            <w:vAlign w:val="center"/>
            <w:hideMark/>
          </w:tcPr>
          <w:p w:rsidR="005D12FD" w:rsidRDefault="002717B3">
            <w:pPr>
              <w:ind w:firstLine="525"/>
              <w:jc w:val="both"/>
              <w:rPr>
                <w:rFonts w:eastAsia="Times New Roman"/>
                <w:sz w:val="20"/>
                <w:szCs w:val="20"/>
              </w:rPr>
            </w:pPr>
            <w:r>
              <w:rPr>
                <w:rFonts w:eastAsia="Times New Roman"/>
                <w:sz w:val="20"/>
                <w:szCs w:val="20"/>
              </w:rPr>
              <w:t xml:space="preserve">- соответствие компетенций планируемым результатам обучения по дисциплине (модулю); </w:t>
            </w:r>
          </w:p>
        </w:tc>
      </w:tr>
      <w:tr w:rsidR="005D12FD">
        <w:trPr>
          <w:tblCellSpacing w:w="15" w:type="dxa"/>
        </w:trPr>
        <w:tc>
          <w:tcPr>
            <w:tcW w:w="0" w:type="auto"/>
            <w:vAlign w:val="center"/>
            <w:hideMark/>
          </w:tcPr>
          <w:p w:rsidR="005D12FD" w:rsidRDefault="002717B3">
            <w:pPr>
              <w:ind w:firstLine="525"/>
              <w:jc w:val="both"/>
              <w:rPr>
                <w:rFonts w:eastAsia="Times New Roman"/>
                <w:sz w:val="20"/>
                <w:szCs w:val="20"/>
              </w:rPr>
            </w:pPr>
            <w:r>
              <w:rPr>
                <w:rFonts w:eastAsia="Times New Roman"/>
                <w:sz w:val="20"/>
                <w:szCs w:val="20"/>
              </w:rPr>
              <w:t xml:space="preserve">- критерии оценивания сформированности компетенций; </w:t>
            </w:r>
          </w:p>
        </w:tc>
      </w:tr>
      <w:tr w:rsidR="005D12FD">
        <w:trPr>
          <w:tblCellSpacing w:w="15" w:type="dxa"/>
        </w:trPr>
        <w:tc>
          <w:tcPr>
            <w:tcW w:w="0" w:type="auto"/>
            <w:vAlign w:val="center"/>
            <w:hideMark/>
          </w:tcPr>
          <w:p w:rsidR="005D12FD" w:rsidRDefault="002717B3">
            <w:pPr>
              <w:ind w:firstLine="525"/>
              <w:jc w:val="both"/>
              <w:rPr>
                <w:rFonts w:eastAsia="Times New Roman"/>
                <w:sz w:val="20"/>
                <w:szCs w:val="20"/>
              </w:rPr>
            </w:pPr>
            <w:r>
              <w:rPr>
                <w:rFonts w:eastAsia="Times New Roman"/>
                <w:sz w:val="20"/>
                <w:szCs w:val="20"/>
              </w:rPr>
              <w:t xml:space="preserve">- механизм формирования оценки по дисциплине (модулю); </w:t>
            </w:r>
          </w:p>
        </w:tc>
      </w:tr>
      <w:tr w:rsidR="005D12FD">
        <w:trPr>
          <w:tblCellSpacing w:w="15" w:type="dxa"/>
        </w:trPr>
        <w:tc>
          <w:tcPr>
            <w:tcW w:w="0" w:type="auto"/>
            <w:vAlign w:val="center"/>
            <w:hideMark/>
          </w:tcPr>
          <w:p w:rsidR="005D12FD" w:rsidRDefault="002717B3">
            <w:pPr>
              <w:ind w:firstLine="525"/>
              <w:jc w:val="both"/>
              <w:rPr>
                <w:rFonts w:eastAsia="Times New Roman"/>
                <w:sz w:val="20"/>
                <w:szCs w:val="20"/>
              </w:rPr>
            </w:pPr>
            <w:r>
              <w:rPr>
                <w:rFonts w:eastAsia="Times New Roman"/>
                <w:sz w:val="20"/>
                <w:szCs w:val="20"/>
              </w:rPr>
              <w:t xml:space="preserve">- описание порядка применения и процедуры оценивания для каждого оценочного средства; </w:t>
            </w:r>
          </w:p>
        </w:tc>
      </w:tr>
      <w:tr w:rsidR="005D12FD">
        <w:trPr>
          <w:tblCellSpacing w:w="15" w:type="dxa"/>
        </w:trPr>
        <w:tc>
          <w:tcPr>
            <w:tcW w:w="0" w:type="auto"/>
            <w:vAlign w:val="center"/>
            <w:hideMark/>
          </w:tcPr>
          <w:p w:rsidR="005D12FD" w:rsidRDefault="002717B3">
            <w:pPr>
              <w:ind w:firstLine="525"/>
              <w:jc w:val="both"/>
              <w:rPr>
                <w:rFonts w:eastAsia="Times New Roman"/>
                <w:sz w:val="20"/>
                <w:szCs w:val="20"/>
              </w:rPr>
            </w:pPr>
            <w:r>
              <w:rPr>
                <w:rFonts w:eastAsia="Times New Roman"/>
                <w:sz w:val="20"/>
                <w:szCs w:val="20"/>
              </w:rPr>
              <w:t xml:space="preserve">- критерии оценивания для каждого оценочного средства; </w:t>
            </w:r>
          </w:p>
        </w:tc>
      </w:tr>
      <w:tr w:rsidR="005D12FD">
        <w:trPr>
          <w:tblCellSpacing w:w="15" w:type="dxa"/>
        </w:trPr>
        <w:tc>
          <w:tcPr>
            <w:tcW w:w="0" w:type="auto"/>
            <w:vAlign w:val="center"/>
            <w:hideMark/>
          </w:tcPr>
          <w:p w:rsidR="005D12FD" w:rsidRDefault="002717B3">
            <w:pPr>
              <w:ind w:firstLine="525"/>
              <w:jc w:val="both"/>
              <w:rPr>
                <w:rFonts w:eastAsia="Times New Roman"/>
                <w:sz w:val="20"/>
                <w:szCs w:val="20"/>
              </w:rPr>
            </w:pPr>
            <w:r>
              <w:rPr>
                <w:rFonts w:eastAsia="Times New Roman"/>
                <w:sz w:val="20"/>
                <w:szCs w:val="20"/>
              </w:rPr>
              <w:t>- содержание оценочных средств, включая требования, предъявляемые к действиям обучающихся, демонстрируемым результатам, задания различных типов.</w:t>
            </w:r>
          </w:p>
        </w:tc>
      </w:tr>
      <w:tr w:rsidR="005D12FD">
        <w:trPr>
          <w:tblCellSpacing w:w="15" w:type="dxa"/>
        </w:trPr>
        <w:tc>
          <w:tcPr>
            <w:tcW w:w="0" w:type="auto"/>
            <w:vAlign w:val="center"/>
            <w:hideMark/>
          </w:tcPr>
          <w:p w:rsidR="005D12FD" w:rsidRDefault="002717B3">
            <w:pPr>
              <w:ind w:firstLine="525"/>
              <w:jc w:val="both"/>
              <w:rPr>
                <w:rFonts w:eastAsia="Times New Roman"/>
                <w:sz w:val="20"/>
                <w:szCs w:val="20"/>
              </w:rPr>
            </w:pPr>
            <w:r>
              <w:rPr>
                <w:rFonts w:eastAsia="Times New Roman"/>
                <w:sz w:val="20"/>
                <w:szCs w:val="20"/>
              </w:rPr>
              <w:t xml:space="preserve">Фонд оценочных средств по дисциплине находится в Приложении 1 к программе дисциплины (модулю). </w:t>
            </w:r>
          </w:p>
        </w:tc>
      </w:tr>
      <w:tr w:rsidR="005D12FD">
        <w:trPr>
          <w:tblCellSpacing w:w="15" w:type="dxa"/>
        </w:trPr>
        <w:tc>
          <w:tcPr>
            <w:tcW w:w="0" w:type="auto"/>
            <w:vAlign w:val="center"/>
            <w:hideMark/>
          </w:tcPr>
          <w:p w:rsidR="005D12FD" w:rsidRDefault="002717B3">
            <w:pPr>
              <w:ind w:firstLine="525"/>
              <w:rPr>
                <w:rFonts w:eastAsia="Times New Roman"/>
                <w:sz w:val="20"/>
                <w:szCs w:val="20"/>
              </w:rPr>
            </w:pPr>
            <w:r>
              <w:rPr>
                <w:rFonts w:eastAsia="Times New Roman"/>
                <w:sz w:val="20"/>
                <w:szCs w:val="20"/>
              </w:rPr>
              <w:t> </w:t>
            </w:r>
          </w:p>
        </w:tc>
      </w:tr>
    </w:tbl>
    <w:p w:rsidR="005D12FD" w:rsidRDefault="005D12FD">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5D12FD">
        <w:trPr>
          <w:tblCellSpacing w:w="15" w:type="dxa"/>
        </w:trPr>
        <w:tc>
          <w:tcPr>
            <w:tcW w:w="0" w:type="auto"/>
            <w:vAlign w:val="center"/>
            <w:hideMark/>
          </w:tcPr>
          <w:p w:rsidR="005D12FD" w:rsidRDefault="002717B3">
            <w:pPr>
              <w:ind w:firstLine="525"/>
              <w:jc w:val="both"/>
              <w:rPr>
                <w:rFonts w:eastAsia="Times New Roman"/>
                <w:sz w:val="20"/>
                <w:szCs w:val="20"/>
              </w:rPr>
            </w:pPr>
            <w:r>
              <w:rPr>
                <w:rFonts w:eastAsia="Times New Roman"/>
                <w:b/>
                <w:bCs/>
                <w:sz w:val="20"/>
                <w:szCs w:val="20"/>
              </w:rPr>
              <w:t xml:space="preserve">7. Перечень литературы, необходимой для освоения дисциплины (модуля) </w:t>
            </w:r>
          </w:p>
        </w:tc>
      </w:tr>
    </w:tbl>
    <w:p w:rsidR="005D12FD" w:rsidRDefault="005D12FD">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5D12FD">
        <w:trPr>
          <w:tblCellSpacing w:w="15" w:type="dxa"/>
        </w:trPr>
        <w:tc>
          <w:tcPr>
            <w:tcW w:w="0" w:type="auto"/>
            <w:vAlign w:val="center"/>
            <w:hideMark/>
          </w:tcPr>
          <w:p w:rsidR="005D12FD" w:rsidRDefault="002717B3">
            <w:pPr>
              <w:ind w:firstLine="525"/>
              <w:jc w:val="both"/>
              <w:rPr>
                <w:rFonts w:eastAsia="Times New Roman"/>
                <w:sz w:val="20"/>
                <w:szCs w:val="20"/>
              </w:rPr>
            </w:pPr>
            <w:r>
              <w:rPr>
                <w:rFonts w:eastAsia="Times New Roman"/>
                <w:sz w:val="20"/>
                <w:szCs w:val="20"/>
              </w:rPr>
              <w:t xml:space="preserve">Освоение дисциплины (модуля) предполагает изучение основной и дополнительной учебной литературы. Литература может быть доступна обучающимся в одном из двух вариантов (либо в обоих из них): </w:t>
            </w:r>
          </w:p>
        </w:tc>
      </w:tr>
      <w:tr w:rsidR="005D12FD">
        <w:trPr>
          <w:tblCellSpacing w:w="15" w:type="dxa"/>
        </w:trPr>
        <w:tc>
          <w:tcPr>
            <w:tcW w:w="0" w:type="auto"/>
            <w:vAlign w:val="center"/>
            <w:hideMark/>
          </w:tcPr>
          <w:p w:rsidR="005D12FD" w:rsidRDefault="002717B3">
            <w:pPr>
              <w:ind w:firstLine="525"/>
              <w:jc w:val="both"/>
              <w:rPr>
                <w:rFonts w:eastAsia="Times New Roman"/>
                <w:sz w:val="20"/>
                <w:szCs w:val="20"/>
              </w:rPr>
            </w:pPr>
            <w:r>
              <w:rPr>
                <w:rFonts w:eastAsia="Times New Roman"/>
                <w:sz w:val="20"/>
                <w:szCs w:val="20"/>
              </w:rPr>
              <w:t xml:space="preserve">- в электронном виде - через электронные библиотечные системы на основании заключенных КФУ договоров с правообладателями; </w:t>
            </w:r>
          </w:p>
        </w:tc>
      </w:tr>
      <w:tr w:rsidR="005D12FD">
        <w:trPr>
          <w:tblCellSpacing w:w="15" w:type="dxa"/>
        </w:trPr>
        <w:tc>
          <w:tcPr>
            <w:tcW w:w="0" w:type="auto"/>
            <w:vAlign w:val="center"/>
            <w:hideMark/>
          </w:tcPr>
          <w:p w:rsidR="005D12FD" w:rsidRDefault="002717B3" w:rsidP="007B4DD3">
            <w:pPr>
              <w:ind w:firstLine="525"/>
              <w:jc w:val="both"/>
              <w:rPr>
                <w:rFonts w:eastAsia="Times New Roman"/>
                <w:sz w:val="20"/>
                <w:szCs w:val="20"/>
              </w:rPr>
            </w:pPr>
            <w:r>
              <w:rPr>
                <w:rFonts w:eastAsia="Times New Roman"/>
                <w:sz w:val="20"/>
                <w:szCs w:val="20"/>
              </w:rPr>
              <w:t xml:space="preserve">- в печатном виде - в Научной библиотеке </w:t>
            </w:r>
            <w:proofErr w:type="spellStart"/>
            <w:r w:rsidR="007B4DD3">
              <w:rPr>
                <w:rFonts w:eastAsia="Times New Roman"/>
                <w:sz w:val="20"/>
                <w:szCs w:val="20"/>
              </w:rPr>
              <w:t>Елабужского</w:t>
            </w:r>
            <w:proofErr w:type="spellEnd"/>
            <w:r w:rsidR="007B4DD3">
              <w:rPr>
                <w:rFonts w:eastAsia="Times New Roman"/>
                <w:sz w:val="20"/>
                <w:szCs w:val="20"/>
              </w:rPr>
              <w:t xml:space="preserve"> института КФУ</w:t>
            </w:r>
            <w:r>
              <w:rPr>
                <w:rFonts w:eastAsia="Times New Roman"/>
                <w:sz w:val="20"/>
                <w:szCs w:val="20"/>
              </w:rPr>
              <w:t xml:space="preserve">. Обучающиеся получают учебную литературу на абонементе по читательским билетам в соответствии с правилами пользования Научной библиотекой. </w:t>
            </w:r>
          </w:p>
        </w:tc>
      </w:tr>
      <w:tr w:rsidR="005D12FD">
        <w:trPr>
          <w:tblCellSpacing w:w="15" w:type="dxa"/>
        </w:trPr>
        <w:tc>
          <w:tcPr>
            <w:tcW w:w="0" w:type="auto"/>
            <w:vAlign w:val="center"/>
            <w:hideMark/>
          </w:tcPr>
          <w:p w:rsidR="005D12FD" w:rsidRDefault="002717B3">
            <w:pPr>
              <w:ind w:firstLine="525"/>
              <w:jc w:val="both"/>
              <w:rPr>
                <w:rFonts w:eastAsia="Times New Roman"/>
                <w:sz w:val="20"/>
                <w:szCs w:val="20"/>
              </w:rPr>
            </w:pPr>
            <w:r>
              <w:rPr>
                <w:rFonts w:eastAsia="Times New Roman"/>
                <w:sz w:val="20"/>
                <w:szCs w:val="20"/>
              </w:rPr>
              <w:t>Электронные издания доступны дистанционно из любой точки при введении обучающимся своего логина и пароля от личного кабинета в системе "Электронный университет". При использовании печатных изданий библиотечный фонд должен быть укомплектован ими из расчета не менее 0,</w:t>
            </w:r>
            <w:r w:rsidR="004769A1">
              <w:rPr>
                <w:rFonts w:eastAsia="Times New Roman"/>
                <w:sz w:val="20"/>
                <w:szCs w:val="20"/>
              </w:rPr>
              <w:t>2</w:t>
            </w:r>
            <w:r>
              <w:rPr>
                <w:rFonts w:eastAsia="Times New Roman"/>
                <w:sz w:val="20"/>
                <w:szCs w:val="20"/>
              </w:rPr>
              <w:t>5 экз</w:t>
            </w:r>
            <w:r w:rsidR="004769A1">
              <w:rPr>
                <w:rFonts w:eastAsia="Times New Roman"/>
                <w:sz w:val="20"/>
                <w:szCs w:val="20"/>
              </w:rPr>
              <w:t>емпляра</w:t>
            </w:r>
            <w:r>
              <w:rPr>
                <w:rFonts w:eastAsia="Times New Roman"/>
                <w:sz w:val="20"/>
                <w:szCs w:val="20"/>
              </w:rPr>
              <w:t xml:space="preserve"> каждого из изданий основной литературы и не менее 0,25 экземпляра дополнительной литературы на каждого обучающегося из числа лиц, одновременно осваивающих данную дисциплину. </w:t>
            </w:r>
          </w:p>
        </w:tc>
      </w:tr>
      <w:tr w:rsidR="005D12FD">
        <w:trPr>
          <w:tblCellSpacing w:w="15" w:type="dxa"/>
        </w:trPr>
        <w:tc>
          <w:tcPr>
            <w:tcW w:w="0" w:type="auto"/>
            <w:vAlign w:val="center"/>
            <w:hideMark/>
          </w:tcPr>
          <w:p w:rsidR="005D12FD" w:rsidRDefault="002717B3">
            <w:pPr>
              <w:ind w:firstLine="525"/>
              <w:jc w:val="both"/>
              <w:rPr>
                <w:rFonts w:eastAsia="Times New Roman"/>
                <w:sz w:val="20"/>
                <w:szCs w:val="20"/>
              </w:rPr>
            </w:pPr>
            <w:r>
              <w:rPr>
                <w:rFonts w:eastAsia="Times New Roman"/>
                <w:sz w:val="20"/>
                <w:szCs w:val="20"/>
              </w:rPr>
              <w:t xml:space="preserve">Перечень основной и дополнительной учебной литературы, необходимой для освоения дисциплины (модуля), находится в Приложении 2 к рабочей программе дисциплины. Он подлежит обновлению при изменении условий договоров КФУ с правообладателями электронных изданий и при изменении комплектования фондов Научной библиотеки </w:t>
            </w:r>
            <w:proofErr w:type="spellStart"/>
            <w:r w:rsidR="007B4DD3">
              <w:rPr>
                <w:rFonts w:eastAsia="Times New Roman"/>
                <w:sz w:val="20"/>
                <w:szCs w:val="20"/>
              </w:rPr>
              <w:t>Елабужского</w:t>
            </w:r>
            <w:proofErr w:type="spellEnd"/>
            <w:r w:rsidR="007B4DD3">
              <w:rPr>
                <w:rFonts w:eastAsia="Times New Roman"/>
                <w:sz w:val="20"/>
                <w:szCs w:val="20"/>
              </w:rPr>
              <w:t xml:space="preserve"> института </w:t>
            </w:r>
            <w:r>
              <w:rPr>
                <w:rFonts w:eastAsia="Times New Roman"/>
                <w:sz w:val="20"/>
                <w:szCs w:val="20"/>
              </w:rPr>
              <w:t xml:space="preserve">КФУ. </w:t>
            </w:r>
          </w:p>
        </w:tc>
      </w:tr>
    </w:tbl>
    <w:p w:rsidR="005D12FD" w:rsidRDefault="005D12FD">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5D12FD">
        <w:trPr>
          <w:tblCellSpacing w:w="15" w:type="dxa"/>
        </w:trPr>
        <w:tc>
          <w:tcPr>
            <w:tcW w:w="0" w:type="auto"/>
            <w:vAlign w:val="center"/>
            <w:hideMark/>
          </w:tcPr>
          <w:p w:rsidR="005D12FD" w:rsidRDefault="002717B3">
            <w:pPr>
              <w:ind w:firstLine="525"/>
              <w:jc w:val="both"/>
              <w:rPr>
                <w:rFonts w:eastAsia="Times New Roman"/>
                <w:sz w:val="20"/>
                <w:szCs w:val="20"/>
              </w:rPr>
            </w:pPr>
            <w:r>
              <w:rPr>
                <w:rFonts w:eastAsia="Times New Roman"/>
                <w:sz w:val="20"/>
                <w:szCs w:val="20"/>
              </w:rPr>
              <w:t> </w:t>
            </w:r>
          </w:p>
        </w:tc>
      </w:tr>
      <w:tr w:rsidR="005D12FD">
        <w:trPr>
          <w:tblCellSpacing w:w="15" w:type="dxa"/>
        </w:trPr>
        <w:tc>
          <w:tcPr>
            <w:tcW w:w="0" w:type="auto"/>
            <w:vAlign w:val="center"/>
            <w:hideMark/>
          </w:tcPr>
          <w:p w:rsidR="005D12FD" w:rsidRDefault="005D12FD">
            <w:pPr>
              <w:ind w:firstLine="525"/>
              <w:jc w:val="both"/>
              <w:rPr>
                <w:rFonts w:eastAsia="Times New Roman"/>
                <w:sz w:val="20"/>
                <w:szCs w:val="20"/>
              </w:rPr>
            </w:pPr>
          </w:p>
        </w:tc>
      </w:tr>
    </w:tbl>
    <w:p w:rsidR="005D12FD" w:rsidRDefault="005D12FD">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5D12FD">
        <w:trPr>
          <w:tblCellSpacing w:w="15" w:type="dxa"/>
        </w:trPr>
        <w:tc>
          <w:tcPr>
            <w:tcW w:w="0" w:type="auto"/>
            <w:vAlign w:val="center"/>
            <w:hideMark/>
          </w:tcPr>
          <w:p w:rsidR="005D12FD" w:rsidRDefault="002717B3">
            <w:pPr>
              <w:ind w:firstLine="525"/>
              <w:jc w:val="both"/>
              <w:rPr>
                <w:rFonts w:eastAsia="Times New Roman"/>
                <w:b/>
                <w:bCs/>
                <w:sz w:val="20"/>
                <w:szCs w:val="20"/>
              </w:rPr>
            </w:pPr>
            <w:r>
              <w:rPr>
                <w:rFonts w:eastAsia="Times New Roman"/>
                <w:b/>
                <w:bCs/>
                <w:sz w:val="20"/>
                <w:szCs w:val="20"/>
              </w:rPr>
              <w:t xml:space="preserve">8. Перечень ресурсов информационно-телекоммуникационной сети "Интернет", необходимых для освоения дисциплины (модуля) </w:t>
            </w:r>
          </w:p>
          <w:p w:rsidR="007B4DD3" w:rsidRPr="007B4DD3" w:rsidRDefault="007B4DD3" w:rsidP="007B4DD3">
            <w:pPr>
              <w:ind w:firstLine="525"/>
              <w:jc w:val="both"/>
              <w:rPr>
                <w:sz w:val="20"/>
              </w:rPr>
            </w:pPr>
            <w:r w:rsidRPr="007B4DD3">
              <w:rPr>
                <w:sz w:val="20"/>
              </w:rPr>
              <w:lastRenderedPageBreak/>
              <w:t xml:space="preserve">Сайт «Генетика» </w:t>
            </w:r>
            <w:hyperlink r:id="rId6" w:tgtFrame="_blank" w:history="1">
              <w:r w:rsidRPr="007B4DD3">
                <w:rPr>
                  <w:rStyle w:val="ab"/>
                  <w:sz w:val="20"/>
                </w:rPr>
                <w:t>http://genetiku.ru/</w:t>
              </w:r>
            </w:hyperlink>
          </w:p>
          <w:p w:rsidR="007B4DD3" w:rsidRPr="007B4DD3" w:rsidRDefault="007B4DD3" w:rsidP="007B4DD3">
            <w:pPr>
              <w:ind w:firstLine="525"/>
              <w:jc w:val="both"/>
              <w:rPr>
                <w:sz w:val="20"/>
              </w:rPr>
            </w:pPr>
            <w:r w:rsidRPr="007B4DD3">
              <w:rPr>
                <w:sz w:val="20"/>
              </w:rPr>
              <w:t xml:space="preserve">Библиотека по биологии </w:t>
            </w:r>
            <w:hyperlink r:id="rId7" w:tgtFrame="_blank" w:history="1">
              <w:r w:rsidRPr="007B4DD3">
                <w:rPr>
                  <w:rStyle w:val="ab"/>
                  <w:sz w:val="20"/>
                </w:rPr>
                <w:t>http://biologylib.ru/books/</w:t>
              </w:r>
            </w:hyperlink>
          </w:p>
          <w:p w:rsidR="007B4DD3" w:rsidRDefault="007B4DD3" w:rsidP="007B4DD3">
            <w:pPr>
              <w:ind w:firstLine="525"/>
              <w:jc w:val="both"/>
              <w:rPr>
                <w:rFonts w:eastAsia="Times New Roman"/>
                <w:sz w:val="20"/>
                <w:szCs w:val="20"/>
              </w:rPr>
            </w:pPr>
            <w:r w:rsidRPr="007B4DD3">
              <w:rPr>
                <w:sz w:val="20"/>
              </w:rPr>
              <w:t xml:space="preserve">Лаборатория экологической генетики </w:t>
            </w:r>
            <w:hyperlink r:id="rId8" w:tgtFrame="_blank" w:history="1">
              <w:r w:rsidRPr="007B4DD3">
                <w:rPr>
                  <w:rStyle w:val="ab"/>
                  <w:sz w:val="20"/>
                </w:rPr>
                <w:t>http://www.labogen.ru/index.html</w:t>
              </w:r>
            </w:hyperlink>
          </w:p>
        </w:tc>
      </w:tr>
    </w:tbl>
    <w:p w:rsidR="005D12FD" w:rsidRDefault="005D12FD">
      <w:pPr>
        <w:ind w:firstLine="525"/>
        <w:rPr>
          <w:rFonts w:eastAsia="Times New Roman"/>
          <w:vanish/>
          <w:sz w:val="20"/>
          <w:szCs w:val="20"/>
        </w:rPr>
      </w:pPr>
    </w:p>
    <w:p w:rsidR="005D12FD" w:rsidRDefault="005D12FD">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5D12FD">
        <w:trPr>
          <w:tblCellSpacing w:w="15" w:type="dxa"/>
        </w:trPr>
        <w:tc>
          <w:tcPr>
            <w:tcW w:w="0" w:type="auto"/>
            <w:vAlign w:val="center"/>
            <w:hideMark/>
          </w:tcPr>
          <w:p w:rsidR="005D12FD" w:rsidRDefault="002717B3">
            <w:pPr>
              <w:ind w:firstLine="525"/>
              <w:jc w:val="both"/>
              <w:rPr>
                <w:rFonts w:eastAsia="Times New Roman"/>
                <w:sz w:val="20"/>
                <w:szCs w:val="20"/>
              </w:rPr>
            </w:pPr>
            <w:r>
              <w:rPr>
                <w:rFonts w:eastAsia="Times New Roman"/>
                <w:sz w:val="20"/>
                <w:szCs w:val="20"/>
              </w:rPr>
              <w:t> </w:t>
            </w:r>
          </w:p>
        </w:tc>
      </w:tr>
      <w:tr w:rsidR="005D12FD">
        <w:trPr>
          <w:tblCellSpacing w:w="15" w:type="dxa"/>
        </w:trPr>
        <w:tc>
          <w:tcPr>
            <w:tcW w:w="0" w:type="auto"/>
            <w:vAlign w:val="center"/>
            <w:hideMark/>
          </w:tcPr>
          <w:p w:rsidR="005D12FD" w:rsidRDefault="002717B3">
            <w:pPr>
              <w:ind w:firstLine="525"/>
              <w:jc w:val="both"/>
              <w:rPr>
                <w:rFonts w:eastAsia="Times New Roman"/>
                <w:sz w:val="20"/>
                <w:szCs w:val="20"/>
              </w:rPr>
            </w:pPr>
            <w:r>
              <w:rPr>
                <w:rFonts w:eastAsia="Times New Roman"/>
                <w:b/>
                <w:bCs/>
                <w:sz w:val="20"/>
                <w:szCs w:val="20"/>
              </w:rPr>
              <w:t xml:space="preserve">9. Методические указания для обучающихся по освоению дисциплины (модуля) </w:t>
            </w:r>
          </w:p>
        </w:tc>
      </w:tr>
    </w:tbl>
    <w:p w:rsidR="005D12FD" w:rsidRDefault="005D12FD">
      <w:pPr>
        <w:ind w:firstLine="525"/>
        <w:rPr>
          <w:rFonts w:eastAsia="Times New Roman"/>
          <w:vanish/>
          <w:sz w:val="20"/>
          <w:szCs w:val="20"/>
        </w:rPr>
      </w:pP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44"/>
        <w:gridCol w:w="8561"/>
      </w:tblGrid>
      <w:tr w:rsidR="005D12FD">
        <w:trPr>
          <w:tblHeade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5D12FD" w:rsidRDefault="002717B3">
            <w:pPr>
              <w:jc w:val="center"/>
              <w:rPr>
                <w:rFonts w:eastAsia="Times New Roman"/>
                <w:sz w:val="20"/>
                <w:szCs w:val="20"/>
              </w:rPr>
            </w:pPr>
            <w:r>
              <w:rPr>
                <w:rFonts w:eastAsia="Times New Roman"/>
                <w:b/>
                <w:bCs/>
                <w:sz w:val="20"/>
                <w:szCs w:val="20"/>
              </w:rPr>
              <w:t>Вид работ</w:t>
            </w:r>
          </w:p>
        </w:tc>
        <w:tc>
          <w:tcPr>
            <w:tcW w:w="0" w:type="auto"/>
            <w:tcBorders>
              <w:top w:val="outset" w:sz="6" w:space="0" w:color="auto"/>
              <w:left w:val="outset" w:sz="6" w:space="0" w:color="auto"/>
              <w:bottom w:val="outset" w:sz="6" w:space="0" w:color="auto"/>
              <w:right w:val="outset" w:sz="6" w:space="0" w:color="auto"/>
            </w:tcBorders>
            <w:vAlign w:val="center"/>
            <w:hideMark/>
          </w:tcPr>
          <w:p w:rsidR="005D12FD" w:rsidRDefault="002717B3">
            <w:pPr>
              <w:jc w:val="center"/>
              <w:rPr>
                <w:rFonts w:eastAsia="Times New Roman"/>
                <w:sz w:val="20"/>
                <w:szCs w:val="20"/>
              </w:rPr>
            </w:pPr>
            <w:r>
              <w:rPr>
                <w:rFonts w:eastAsia="Times New Roman"/>
                <w:b/>
                <w:bCs/>
                <w:sz w:val="20"/>
                <w:szCs w:val="20"/>
              </w:rPr>
              <w:t>Методические рекомендации</w:t>
            </w:r>
          </w:p>
        </w:tc>
      </w:tr>
      <w:tr w:rsidR="005D12FD">
        <w:trPr>
          <w:jc w:val="center"/>
        </w:trPr>
        <w:tc>
          <w:tcPr>
            <w:tcW w:w="1350"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5D12FD" w:rsidRDefault="002717B3">
            <w:pPr>
              <w:jc w:val="center"/>
              <w:rPr>
                <w:rFonts w:eastAsia="Times New Roman"/>
                <w:sz w:val="20"/>
                <w:szCs w:val="20"/>
              </w:rPr>
            </w:pPr>
            <w:r>
              <w:rPr>
                <w:rFonts w:eastAsia="Times New Roman"/>
                <w:sz w:val="20"/>
                <w:szCs w:val="20"/>
              </w:rPr>
              <w:t>лекции</w:t>
            </w:r>
          </w:p>
        </w:tc>
        <w:tc>
          <w:tcPr>
            <w:tcW w:w="88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5D12FD" w:rsidRDefault="002717B3">
            <w:pPr>
              <w:rPr>
                <w:rFonts w:eastAsia="Times New Roman"/>
                <w:sz w:val="20"/>
                <w:szCs w:val="20"/>
              </w:rPr>
            </w:pPr>
            <w:r>
              <w:rPr>
                <w:rFonts w:eastAsia="Times New Roman"/>
                <w:sz w:val="20"/>
                <w:szCs w:val="20"/>
              </w:rPr>
              <w:t>Конспект лекций должен содержать название темы, план лекции. Материал конспектируется кратко, последовательно, с выделением отдельных вопросов темы. Повысить скорость конспектирования можно используя общепринятые сокращения, аббревиатуры, схемы. Основные термины рекомендуется выделять. При использовании интерактивных методов требуется участие студента в обсуждении явлений, обосновании выводов, предложенных в ходе изложения лекционного материала. </w:t>
            </w:r>
          </w:p>
        </w:tc>
      </w:tr>
      <w:tr w:rsidR="005D12FD">
        <w:trPr>
          <w:jc w:val="center"/>
        </w:trPr>
        <w:tc>
          <w:tcPr>
            <w:tcW w:w="1350"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5D12FD" w:rsidRDefault="002717B3">
            <w:pPr>
              <w:jc w:val="center"/>
              <w:rPr>
                <w:rFonts w:eastAsia="Times New Roman"/>
                <w:sz w:val="20"/>
                <w:szCs w:val="20"/>
              </w:rPr>
            </w:pPr>
            <w:r>
              <w:rPr>
                <w:rFonts w:eastAsia="Times New Roman"/>
                <w:sz w:val="20"/>
                <w:szCs w:val="20"/>
              </w:rPr>
              <w:t>лабораторные работы</w:t>
            </w:r>
          </w:p>
        </w:tc>
        <w:tc>
          <w:tcPr>
            <w:tcW w:w="88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5D12FD" w:rsidRDefault="002717B3">
            <w:pPr>
              <w:rPr>
                <w:rFonts w:eastAsia="Times New Roman"/>
                <w:sz w:val="20"/>
                <w:szCs w:val="20"/>
              </w:rPr>
            </w:pPr>
            <w:r>
              <w:rPr>
                <w:rFonts w:eastAsia="Times New Roman"/>
                <w:sz w:val="20"/>
                <w:szCs w:val="20"/>
              </w:rPr>
              <w:t>Целью лабораторных работ является систематизация и обобщение знаний по изучаемой теме или разделу, формирование умений работать с дополнительными источниками информации, сопоставлять и сравнивать точки зрения, высказывать свою точку зрения и т.п. Подготовка к практическим занятиям предполагает самостоятельную проработку учебной литературы, лекций и интернет-источников по сформулированным вопросам. В случае затруднений сформулируйте вопрос и задайте его преподавателю на практическом занятии. </w:t>
            </w:r>
          </w:p>
        </w:tc>
      </w:tr>
      <w:tr w:rsidR="005D12FD">
        <w:trPr>
          <w:jc w:val="center"/>
        </w:trPr>
        <w:tc>
          <w:tcPr>
            <w:tcW w:w="1350"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5D12FD" w:rsidRDefault="002717B3">
            <w:pPr>
              <w:jc w:val="center"/>
              <w:rPr>
                <w:rFonts w:eastAsia="Times New Roman"/>
                <w:sz w:val="20"/>
                <w:szCs w:val="20"/>
              </w:rPr>
            </w:pPr>
            <w:proofErr w:type="spellStart"/>
            <w:r>
              <w:rPr>
                <w:rFonts w:eastAsia="Times New Roman"/>
                <w:sz w:val="20"/>
                <w:szCs w:val="20"/>
              </w:rPr>
              <w:t>самостоя</w:t>
            </w:r>
            <w:proofErr w:type="spellEnd"/>
            <w:r>
              <w:rPr>
                <w:rFonts w:eastAsia="Times New Roman"/>
                <w:sz w:val="20"/>
                <w:szCs w:val="20"/>
              </w:rPr>
              <w:t>-</w:t>
            </w:r>
            <w:r>
              <w:rPr>
                <w:rFonts w:eastAsia="Times New Roman"/>
                <w:sz w:val="20"/>
                <w:szCs w:val="20"/>
              </w:rPr>
              <w:br/>
              <w:t>тельная работа</w:t>
            </w:r>
          </w:p>
        </w:tc>
        <w:tc>
          <w:tcPr>
            <w:tcW w:w="88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5D12FD" w:rsidRDefault="002717B3">
            <w:pPr>
              <w:rPr>
                <w:rFonts w:eastAsia="Times New Roman"/>
                <w:sz w:val="20"/>
                <w:szCs w:val="20"/>
              </w:rPr>
            </w:pPr>
            <w:proofErr w:type="spellStart"/>
            <w:r>
              <w:rPr>
                <w:rFonts w:eastAsia="Times New Roman"/>
                <w:sz w:val="20"/>
                <w:szCs w:val="20"/>
              </w:rPr>
              <w:t>Cамостоятельная</w:t>
            </w:r>
            <w:proofErr w:type="spellEnd"/>
            <w:r>
              <w:rPr>
                <w:rFonts w:eastAsia="Times New Roman"/>
                <w:sz w:val="20"/>
                <w:szCs w:val="20"/>
              </w:rPr>
              <w:t xml:space="preserve"> работа предполагает, как регулярную подготовку студента к различным формам занятий, так и выполнение отдельных заданий в процессе разбора теоретических положений в ходе проведения занятий. Внеаудиторная самостоятельная работа включает проработку конспектов предыдущих лекций, выполнение заданий в рамках подготовки к практическим занятиям, конспектирование материала по вопросам, выносимым на самостоятельное изучение. При необходимости, рекомендуется проводить проверку терминов, понятий с помощью энциклопедий, словарей, справочников с выписыванием толкований в тетрадь. </w:t>
            </w:r>
          </w:p>
        </w:tc>
      </w:tr>
      <w:tr w:rsidR="005D12FD">
        <w:trPr>
          <w:jc w:val="center"/>
        </w:trPr>
        <w:tc>
          <w:tcPr>
            <w:tcW w:w="1350"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5D12FD" w:rsidRDefault="002717B3">
            <w:pPr>
              <w:jc w:val="center"/>
              <w:rPr>
                <w:rFonts w:eastAsia="Times New Roman"/>
                <w:sz w:val="20"/>
                <w:szCs w:val="20"/>
              </w:rPr>
            </w:pPr>
            <w:r>
              <w:rPr>
                <w:rFonts w:eastAsia="Times New Roman"/>
                <w:sz w:val="20"/>
                <w:szCs w:val="20"/>
              </w:rPr>
              <w:t>экзамен</w:t>
            </w:r>
          </w:p>
        </w:tc>
        <w:tc>
          <w:tcPr>
            <w:tcW w:w="88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5D12FD" w:rsidRDefault="002717B3">
            <w:pPr>
              <w:rPr>
                <w:rFonts w:eastAsia="Times New Roman"/>
                <w:sz w:val="20"/>
                <w:szCs w:val="20"/>
              </w:rPr>
            </w:pPr>
            <w:r>
              <w:rPr>
                <w:rFonts w:eastAsia="Times New Roman"/>
                <w:sz w:val="20"/>
                <w:szCs w:val="20"/>
              </w:rPr>
              <w:t xml:space="preserve">При подготовке к экзамену необходимо опираться на рекомендованные литературные источники, материал лекций и практических занятий, образовательные </w:t>
            </w:r>
            <w:proofErr w:type="spellStart"/>
            <w:r>
              <w:rPr>
                <w:rFonts w:eastAsia="Times New Roman"/>
                <w:sz w:val="20"/>
                <w:szCs w:val="20"/>
              </w:rPr>
              <w:t>интернет-ресурсы</w:t>
            </w:r>
            <w:proofErr w:type="spellEnd"/>
            <w:r>
              <w:rPr>
                <w:rFonts w:eastAsia="Times New Roman"/>
                <w:sz w:val="20"/>
                <w:szCs w:val="20"/>
              </w:rPr>
              <w:t>. Необходимо структурировать весь материал, рекомендуется по каждому вопросу составить краткий опорный конспект, составить словарь ключевых терминов. Для повышения эффективности, по мере повторения материала, необходимо проводить анализ взаимосвязи различных разделов дисциплины. </w:t>
            </w:r>
          </w:p>
        </w:tc>
      </w:tr>
    </w:tbl>
    <w:p w:rsidR="005D12FD" w:rsidRDefault="005D12FD">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5D12FD">
        <w:trPr>
          <w:tblCellSpacing w:w="15" w:type="dxa"/>
        </w:trPr>
        <w:tc>
          <w:tcPr>
            <w:tcW w:w="0" w:type="auto"/>
            <w:vAlign w:val="center"/>
            <w:hideMark/>
          </w:tcPr>
          <w:p w:rsidR="005D12FD" w:rsidRDefault="002717B3">
            <w:pPr>
              <w:ind w:firstLine="525"/>
              <w:jc w:val="both"/>
              <w:rPr>
                <w:rFonts w:eastAsia="Times New Roman"/>
                <w:sz w:val="20"/>
                <w:szCs w:val="20"/>
              </w:rPr>
            </w:pPr>
            <w:r>
              <w:rPr>
                <w:rFonts w:eastAsia="Times New Roman"/>
                <w:sz w:val="20"/>
                <w:szCs w:val="20"/>
              </w:rPr>
              <w:t> </w:t>
            </w:r>
          </w:p>
        </w:tc>
      </w:tr>
      <w:tr w:rsidR="005D12FD">
        <w:trPr>
          <w:tblCellSpacing w:w="15" w:type="dxa"/>
        </w:trPr>
        <w:tc>
          <w:tcPr>
            <w:tcW w:w="0" w:type="auto"/>
            <w:vAlign w:val="center"/>
            <w:hideMark/>
          </w:tcPr>
          <w:p w:rsidR="005D12FD" w:rsidRDefault="002717B3">
            <w:pPr>
              <w:ind w:firstLine="525"/>
              <w:jc w:val="both"/>
              <w:rPr>
                <w:rFonts w:eastAsia="Times New Roman"/>
                <w:sz w:val="20"/>
                <w:szCs w:val="20"/>
              </w:rPr>
            </w:pPr>
            <w:r>
              <w:rPr>
                <w:rFonts w:eastAsia="Times New Roman"/>
                <w:b/>
                <w:bCs/>
                <w:sz w:val="20"/>
                <w:szCs w:val="20"/>
              </w:rPr>
              <w:t xml:space="preserve">10. Перечень информационных технологий, используемых при осуществлении образовательного процесса по </w:t>
            </w:r>
            <w:proofErr w:type="spellStart"/>
            <w:r>
              <w:rPr>
                <w:rFonts w:eastAsia="Times New Roman"/>
                <w:b/>
                <w:bCs/>
                <w:sz w:val="20"/>
                <w:szCs w:val="20"/>
              </w:rPr>
              <w:t>дисциплинe</w:t>
            </w:r>
            <w:proofErr w:type="spellEnd"/>
            <w:r>
              <w:rPr>
                <w:rFonts w:eastAsia="Times New Roman"/>
                <w:b/>
                <w:bCs/>
                <w:sz w:val="20"/>
                <w:szCs w:val="20"/>
              </w:rPr>
              <w:t xml:space="preserve"> (модулю), включая перечень программного обеспечения и информационных справочных систем (при необходимости) </w:t>
            </w:r>
          </w:p>
        </w:tc>
      </w:tr>
    </w:tbl>
    <w:p w:rsidR="005D12FD" w:rsidRDefault="005D12FD">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5D12FD">
        <w:trPr>
          <w:tblCellSpacing w:w="15" w:type="dxa"/>
        </w:trPr>
        <w:tc>
          <w:tcPr>
            <w:tcW w:w="0" w:type="auto"/>
            <w:vAlign w:val="center"/>
            <w:hideMark/>
          </w:tcPr>
          <w:p w:rsidR="005D12FD" w:rsidRDefault="002717B3">
            <w:pPr>
              <w:ind w:firstLine="525"/>
              <w:jc w:val="both"/>
              <w:rPr>
                <w:rFonts w:eastAsia="Times New Roman"/>
                <w:sz w:val="20"/>
                <w:szCs w:val="20"/>
              </w:rPr>
            </w:pPr>
            <w:r>
              <w:rPr>
                <w:rFonts w:eastAsia="Times New Roman"/>
                <w:sz w:val="20"/>
                <w:szCs w:val="20"/>
              </w:rPr>
              <w:t>Перечень информационных технологий, используемых при осуществлении образовательного процесса по дисциплине (модулю), включая перечень программного обеспечения и информационных справочных систем, представлен в Приложении 3 к рабочей программе дисциплины (модуля).</w:t>
            </w:r>
          </w:p>
        </w:tc>
      </w:tr>
    </w:tbl>
    <w:p w:rsidR="005D12FD" w:rsidRDefault="005D12FD">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5D12FD">
        <w:trPr>
          <w:tblCellSpacing w:w="15" w:type="dxa"/>
        </w:trPr>
        <w:tc>
          <w:tcPr>
            <w:tcW w:w="0" w:type="auto"/>
            <w:vAlign w:val="center"/>
            <w:hideMark/>
          </w:tcPr>
          <w:p w:rsidR="005D12FD" w:rsidRDefault="002717B3">
            <w:pPr>
              <w:ind w:firstLine="525"/>
              <w:jc w:val="both"/>
              <w:rPr>
                <w:rFonts w:eastAsia="Times New Roman"/>
                <w:sz w:val="20"/>
                <w:szCs w:val="20"/>
              </w:rPr>
            </w:pPr>
            <w:r>
              <w:rPr>
                <w:rFonts w:eastAsia="Times New Roman"/>
                <w:sz w:val="20"/>
                <w:szCs w:val="20"/>
              </w:rPr>
              <w:t> </w:t>
            </w:r>
          </w:p>
        </w:tc>
      </w:tr>
      <w:tr w:rsidR="005D12FD">
        <w:trPr>
          <w:tblCellSpacing w:w="15" w:type="dxa"/>
        </w:trPr>
        <w:tc>
          <w:tcPr>
            <w:tcW w:w="0" w:type="auto"/>
            <w:vAlign w:val="center"/>
            <w:hideMark/>
          </w:tcPr>
          <w:p w:rsidR="005D12FD" w:rsidRDefault="002717B3">
            <w:pPr>
              <w:ind w:firstLine="525"/>
              <w:jc w:val="both"/>
              <w:rPr>
                <w:rFonts w:eastAsia="Times New Roman"/>
                <w:sz w:val="20"/>
                <w:szCs w:val="20"/>
              </w:rPr>
            </w:pPr>
            <w:r>
              <w:rPr>
                <w:rFonts w:eastAsia="Times New Roman"/>
                <w:b/>
                <w:bCs/>
                <w:sz w:val="20"/>
                <w:szCs w:val="20"/>
              </w:rPr>
              <w:t xml:space="preserve">11. Описание материально-технической базы, необходимой для осуществления образовательного процесса по </w:t>
            </w:r>
            <w:proofErr w:type="spellStart"/>
            <w:r>
              <w:rPr>
                <w:rFonts w:eastAsia="Times New Roman"/>
                <w:b/>
                <w:bCs/>
                <w:sz w:val="20"/>
                <w:szCs w:val="20"/>
              </w:rPr>
              <w:t>дисциплинe</w:t>
            </w:r>
            <w:proofErr w:type="spellEnd"/>
            <w:r>
              <w:rPr>
                <w:rFonts w:eastAsia="Times New Roman"/>
                <w:b/>
                <w:bCs/>
                <w:sz w:val="20"/>
                <w:szCs w:val="20"/>
              </w:rPr>
              <w:t xml:space="preserve"> (модулю) </w:t>
            </w:r>
          </w:p>
        </w:tc>
      </w:tr>
    </w:tbl>
    <w:p w:rsidR="005D12FD" w:rsidRDefault="005D12FD">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5D12FD">
        <w:trPr>
          <w:tblCellSpacing w:w="15" w:type="dxa"/>
        </w:trPr>
        <w:tc>
          <w:tcPr>
            <w:tcW w:w="0" w:type="auto"/>
            <w:vAlign w:val="center"/>
            <w:hideMark/>
          </w:tcPr>
          <w:p w:rsidR="005D12FD" w:rsidRDefault="002717B3" w:rsidP="004769A1">
            <w:pPr>
              <w:ind w:firstLine="567"/>
              <w:jc w:val="both"/>
              <w:rPr>
                <w:rFonts w:eastAsia="Times New Roman"/>
                <w:sz w:val="20"/>
                <w:szCs w:val="20"/>
              </w:rPr>
            </w:pPr>
            <w:r>
              <w:rPr>
                <w:rFonts w:eastAsia="Times New Roman"/>
                <w:sz w:val="20"/>
                <w:szCs w:val="20"/>
              </w:rPr>
              <w:t>Материально-техническое обеспечение образовательного процесса по дисциплине (модулю) включает в себя следующие компоненты:</w:t>
            </w:r>
          </w:p>
          <w:p w:rsidR="004769A1" w:rsidRDefault="004769A1" w:rsidP="004769A1">
            <w:pPr>
              <w:tabs>
                <w:tab w:val="left" w:pos="5293"/>
              </w:tabs>
              <w:ind w:firstLine="567"/>
              <w:jc w:val="both"/>
              <w:rPr>
                <w:rFonts w:eastAsia="Times New Roman"/>
                <w:sz w:val="20"/>
                <w:szCs w:val="20"/>
              </w:rPr>
            </w:pPr>
            <w:r w:rsidRPr="005F5301">
              <w:rPr>
                <w:rFonts w:eastAsia="Times New Roman"/>
                <w:sz w:val="20"/>
                <w:szCs w:val="20"/>
              </w:rPr>
              <w:t xml:space="preserve">Учебная аудитория </w:t>
            </w:r>
            <w:r>
              <w:rPr>
                <w:rFonts w:eastAsia="Times New Roman"/>
                <w:sz w:val="20"/>
                <w:szCs w:val="20"/>
              </w:rPr>
              <w:t>№ 13 (</w:t>
            </w:r>
            <w:r w:rsidRPr="005F5301">
              <w:rPr>
                <w:sz w:val="20"/>
                <w:szCs w:val="20"/>
              </w:rPr>
              <w:t>423600, Республика Татарстан, г. Елабуга, ул. Горького, д.84</w:t>
            </w:r>
            <w:r>
              <w:rPr>
                <w:rFonts w:eastAsia="Times New Roman"/>
                <w:sz w:val="20"/>
                <w:szCs w:val="20"/>
              </w:rPr>
              <w:t xml:space="preserve">) </w:t>
            </w:r>
            <w:r w:rsidRPr="005F5301">
              <w:rPr>
                <w:rFonts w:eastAsia="Times New Roman"/>
                <w:sz w:val="20"/>
                <w:szCs w:val="20"/>
              </w:rPr>
              <w:t xml:space="preserve">для проведения занятий семинарского типа, проведения групповых и индивидуальных </w:t>
            </w:r>
            <w:proofErr w:type="gramStart"/>
            <w:r w:rsidRPr="005F5301">
              <w:rPr>
                <w:rFonts w:eastAsia="Times New Roman"/>
                <w:sz w:val="20"/>
                <w:szCs w:val="20"/>
              </w:rPr>
              <w:t>консультаций,  проведения</w:t>
            </w:r>
            <w:proofErr w:type="gramEnd"/>
            <w:r w:rsidRPr="005F5301">
              <w:rPr>
                <w:rFonts w:eastAsia="Times New Roman"/>
                <w:sz w:val="20"/>
                <w:szCs w:val="20"/>
              </w:rPr>
              <w:t xml:space="preserve"> текущего контроля и промежуточной аттестации</w:t>
            </w:r>
            <w:r>
              <w:rPr>
                <w:rFonts w:eastAsia="Times New Roman"/>
                <w:sz w:val="20"/>
                <w:szCs w:val="20"/>
              </w:rPr>
              <w:t xml:space="preserve">. </w:t>
            </w:r>
          </w:p>
          <w:p w:rsidR="004769A1" w:rsidRDefault="004769A1" w:rsidP="004769A1">
            <w:pPr>
              <w:tabs>
                <w:tab w:val="left" w:pos="5293"/>
              </w:tabs>
              <w:ind w:firstLine="567"/>
              <w:jc w:val="both"/>
              <w:rPr>
                <w:rFonts w:eastAsia="Times New Roman"/>
                <w:sz w:val="20"/>
                <w:szCs w:val="20"/>
              </w:rPr>
            </w:pPr>
            <w:r>
              <w:rPr>
                <w:rFonts w:eastAsia="Times New Roman"/>
                <w:sz w:val="20"/>
                <w:szCs w:val="20"/>
              </w:rPr>
              <w:t>В</w:t>
            </w:r>
            <w:r w:rsidRPr="005F5301">
              <w:rPr>
                <w:rFonts w:eastAsia="Times New Roman"/>
                <w:sz w:val="20"/>
                <w:szCs w:val="20"/>
              </w:rPr>
              <w:t xml:space="preserve">ыход в Интернет, </w:t>
            </w:r>
            <w:proofErr w:type="spellStart"/>
            <w:r w:rsidRPr="005F5301">
              <w:rPr>
                <w:rFonts w:eastAsia="Times New Roman"/>
                <w:sz w:val="20"/>
                <w:szCs w:val="20"/>
              </w:rPr>
              <w:t>внутривузовская</w:t>
            </w:r>
            <w:proofErr w:type="spellEnd"/>
            <w:r w:rsidRPr="005F5301">
              <w:rPr>
                <w:rFonts w:eastAsia="Times New Roman"/>
                <w:sz w:val="20"/>
                <w:szCs w:val="20"/>
              </w:rPr>
              <w:t xml:space="preserve"> компьютерная сеть, доступ в электронную информационно-образовательную среду. столы ученические 3-хместные – 15 шт.  столы ученические 2-хместные – 3 шт. стол преподавателя – 1 шт. скамьи со спинкой 3-хместные – 15 шт. скамьи со спинкой 2-хместные – 3 шт. кафедра (трибуна) – 1 шт. доска меловая – 1 шт. витрины стеклянные для зоологических препаратов – 2 шт. проектор «</w:t>
            </w:r>
            <w:proofErr w:type="spellStart"/>
            <w:r w:rsidRPr="005F5301">
              <w:rPr>
                <w:rFonts w:eastAsia="Times New Roman"/>
                <w:sz w:val="20"/>
                <w:szCs w:val="20"/>
              </w:rPr>
              <w:t>Epson</w:t>
            </w:r>
            <w:proofErr w:type="spellEnd"/>
            <w:r w:rsidRPr="005F5301">
              <w:rPr>
                <w:rFonts w:eastAsia="Times New Roman"/>
                <w:sz w:val="20"/>
                <w:szCs w:val="20"/>
              </w:rPr>
              <w:t xml:space="preserve"> EB-X72» стационарный – 1 шт. экран стационарный – 1 шт. ноутбук ICL – 1 шт. шкафчик металлический для хранения кабелей подключения ноутбука к интернету и проектору – 1 шт. планшеты с цветными фотографиями – 28 шт. подвесная система </w:t>
            </w:r>
            <w:proofErr w:type="spellStart"/>
            <w:r w:rsidRPr="005F5301">
              <w:rPr>
                <w:rFonts w:eastAsia="Times New Roman"/>
                <w:sz w:val="20"/>
                <w:szCs w:val="20"/>
              </w:rPr>
              <w:t>Joker</w:t>
            </w:r>
            <w:proofErr w:type="spellEnd"/>
            <w:r w:rsidRPr="005F5301">
              <w:rPr>
                <w:rFonts w:eastAsia="Times New Roman"/>
                <w:sz w:val="20"/>
                <w:szCs w:val="20"/>
              </w:rPr>
              <w:t xml:space="preserve"> для планшетов с фотографиями –  4 шт.</w:t>
            </w:r>
          </w:p>
          <w:p w:rsidR="004769A1" w:rsidRDefault="004769A1" w:rsidP="004769A1">
            <w:pPr>
              <w:tabs>
                <w:tab w:val="left" w:pos="5293"/>
              </w:tabs>
              <w:ind w:firstLine="567"/>
              <w:jc w:val="both"/>
              <w:rPr>
                <w:rFonts w:eastAsia="Times New Roman"/>
                <w:sz w:val="20"/>
                <w:szCs w:val="20"/>
              </w:rPr>
            </w:pPr>
            <w:r w:rsidRPr="005F5301">
              <w:rPr>
                <w:rFonts w:eastAsia="Times New Roman"/>
                <w:sz w:val="20"/>
                <w:szCs w:val="20"/>
              </w:rPr>
              <w:t xml:space="preserve">Учебная </w:t>
            </w:r>
            <w:proofErr w:type="gramStart"/>
            <w:r w:rsidRPr="005F5301">
              <w:rPr>
                <w:rFonts w:eastAsia="Times New Roman"/>
                <w:sz w:val="20"/>
                <w:szCs w:val="20"/>
              </w:rPr>
              <w:t xml:space="preserve">аудитория  </w:t>
            </w:r>
            <w:r>
              <w:rPr>
                <w:rFonts w:eastAsia="Times New Roman"/>
                <w:sz w:val="20"/>
                <w:szCs w:val="20"/>
              </w:rPr>
              <w:t>№</w:t>
            </w:r>
            <w:proofErr w:type="gramEnd"/>
            <w:r>
              <w:rPr>
                <w:rFonts w:eastAsia="Times New Roman"/>
                <w:sz w:val="20"/>
                <w:szCs w:val="20"/>
              </w:rPr>
              <w:t xml:space="preserve"> 7 (</w:t>
            </w:r>
            <w:r w:rsidRPr="005F5301">
              <w:rPr>
                <w:sz w:val="20"/>
                <w:szCs w:val="20"/>
              </w:rPr>
              <w:t>423600, Республика Татарстан, г. Елабуга, ул. Горького, д.84</w:t>
            </w:r>
            <w:r>
              <w:rPr>
                <w:rFonts w:eastAsia="Times New Roman"/>
                <w:sz w:val="20"/>
                <w:szCs w:val="20"/>
              </w:rPr>
              <w:t xml:space="preserve">) </w:t>
            </w:r>
            <w:r w:rsidRPr="005F5301">
              <w:rPr>
                <w:rFonts w:eastAsia="Times New Roman"/>
                <w:sz w:val="20"/>
                <w:szCs w:val="20"/>
              </w:rPr>
              <w:t>для проведения занятий лекционного типа, занятий семинарского типа, групповых и индивидуальных консультаций, текущего контроля и промежуточной аттестации</w:t>
            </w:r>
            <w:r>
              <w:rPr>
                <w:rFonts w:eastAsia="Times New Roman"/>
                <w:sz w:val="20"/>
                <w:szCs w:val="20"/>
              </w:rPr>
              <w:t xml:space="preserve">. </w:t>
            </w:r>
          </w:p>
          <w:p w:rsidR="004769A1" w:rsidRPr="005F5301" w:rsidRDefault="004769A1" w:rsidP="004769A1">
            <w:pPr>
              <w:tabs>
                <w:tab w:val="left" w:pos="5293"/>
              </w:tabs>
              <w:ind w:firstLine="567"/>
              <w:jc w:val="both"/>
              <w:rPr>
                <w:rFonts w:eastAsia="Times New Roman"/>
                <w:sz w:val="20"/>
                <w:szCs w:val="20"/>
              </w:rPr>
            </w:pPr>
            <w:r>
              <w:rPr>
                <w:rFonts w:eastAsia="Times New Roman"/>
                <w:sz w:val="20"/>
                <w:szCs w:val="20"/>
              </w:rPr>
              <w:lastRenderedPageBreak/>
              <w:t>С</w:t>
            </w:r>
            <w:r w:rsidRPr="005F5301">
              <w:rPr>
                <w:rFonts w:eastAsia="Times New Roman"/>
                <w:sz w:val="20"/>
                <w:szCs w:val="20"/>
              </w:rPr>
              <w:t xml:space="preserve">тол рабочий базовый СР-1К - 1 шт. полка металлическая ПМ-3 – 1 шт.  стол рабочий лабораторный ДИН-62А – 4 шт. стулья </w:t>
            </w:r>
            <w:proofErr w:type="gramStart"/>
            <w:r w:rsidRPr="005F5301">
              <w:rPr>
                <w:rFonts w:eastAsia="Times New Roman"/>
                <w:sz w:val="20"/>
                <w:szCs w:val="20"/>
              </w:rPr>
              <w:t>металлические  –</w:t>
            </w:r>
            <w:proofErr w:type="gramEnd"/>
            <w:r w:rsidRPr="005F5301">
              <w:rPr>
                <w:rFonts w:eastAsia="Times New Roman"/>
                <w:sz w:val="20"/>
                <w:szCs w:val="20"/>
              </w:rPr>
              <w:t xml:space="preserve"> 15 шт.</w:t>
            </w:r>
            <w:r w:rsidR="00FA32AE">
              <w:rPr>
                <w:rFonts w:eastAsia="Times New Roman"/>
                <w:sz w:val="20"/>
                <w:szCs w:val="20"/>
              </w:rPr>
              <w:t>,</w:t>
            </w:r>
            <w:r w:rsidRPr="005F5301">
              <w:rPr>
                <w:rFonts w:eastAsia="Times New Roman"/>
                <w:sz w:val="20"/>
                <w:szCs w:val="20"/>
              </w:rPr>
              <w:t xml:space="preserve"> стол лабораторный С-18П– 1 шт. классная доска меловая – 1 шт.  шкаф ТШ-201 –4 шт. шкаф вытяжной – 1 шт. стеллаж для аквариума двуярусный - 1 шт. аквариум: 130×50×50 см – 1 шт.</w:t>
            </w:r>
          </w:p>
          <w:p w:rsidR="004769A1" w:rsidRDefault="004769A1" w:rsidP="004769A1">
            <w:pPr>
              <w:tabs>
                <w:tab w:val="left" w:pos="5293"/>
              </w:tabs>
              <w:ind w:firstLine="567"/>
              <w:jc w:val="both"/>
              <w:rPr>
                <w:rFonts w:eastAsia="Times New Roman"/>
                <w:sz w:val="20"/>
                <w:szCs w:val="20"/>
              </w:rPr>
            </w:pPr>
            <w:r w:rsidRPr="005F5301">
              <w:rPr>
                <w:rFonts w:eastAsia="Times New Roman"/>
                <w:sz w:val="20"/>
                <w:szCs w:val="20"/>
              </w:rPr>
              <w:t>микроскопы Биомед-2 – 10 шт. стереоскоп МСП-1 вар.</w:t>
            </w:r>
            <w:proofErr w:type="gramStart"/>
            <w:r w:rsidRPr="005F5301">
              <w:rPr>
                <w:rFonts w:eastAsia="Times New Roman"/>
                <w:sz w:val="20"/>
                <w:szCs w:val="20"/>
              </w:rPr>
              <w:t>2  –</w:t>
            </w:r>
            <w:proofErr w:type="gramEnd"/>
            <w:r w:rsidRPr="005F5301">
              <w:rPr>
                <w:rFonts w:eastAsia="Times New Roman"/>
                <w:sz w:val="20"/>
                <w:szCs w:val="20"/>
              </w:rPr>
              <w:t xml:space="preserve"> 6 шт. микроскоп бинокулярный </w:t>
            </w:r>
            <w:proofErr w:type="spellStart"/>
            <w:r w:rsidRPr="005F5301">
              <w:rPr>
                <w:rFonts w:eastAsia="Times New Roman"/>
                <w:sz w:val="20"/>
                <w:szCs w:val="20"/>
              </w:rPr>
              <w:t>Микромед</w:t>
            </w:r>
            <w:proofErr w:type="spellEnd"/>
            <w:r w:rsidRPr="005F5301">
              <w:rPr>
                <w:rFonts w:eastAsia="Times New Roman"/>
                <w:sz w:val="20"/>
                <w:szCs w:val="20"/>
              </w:rPr>
              <w:t xml:space="preserve"> 1вар.2 LED– 10 шт. проектор </w:t>
            </w:r>
            <w:proofErr w:type="spellStart"/>
            <w:r w:rsidRPr="005F5301">
              <w:rPr>
                <w:rFonts w:eastAsia="Times New Roman"/>
                <w:sz w:val="20"/>
                <w:szCs w:val="20"/>
              </w:rPr>
              <w:t>View</w:t>
            </w:r>
            <w:proofErr w:type="spellEnd"/>
            <w:r w:rsidRPr="005F5301">
              <w:rPr>
                <w:rFonts w:eastAsia="Times New Roman"/>
                <w:sz w:val="20"/>
                <w:szCs w:val="20"/>
              </w:rPr>
              <w:t xml:space="preserve"> </w:t>
            </w:r>
            <w:proofErr w:type="spellStart"/>
            <w:r w:rsidRPr="005F5301">
              <w:rPr>
                <w:rFonts w:eastAsia="Times New Roman"/>
                <w:sz w:val="20"/>
                <w:szCs w:val="20"/>
              </w:rPr>
              <w:t>Sonic</w:t>
            </w:r>
            <w:proofErr w:type="spellEnd"/>
            <w:r w:rsidRPr="005F5301">
              <w:rPr>
                <w:rFonts w:eastAsia="Times New Roman"/>
                <w:sz w:val="20"/>
                <w:szCs w:val="20"/>
              </w:rPr>
              <w:t xml:space="preserve"> (переносной) – 1 шт. ноутбук  </w:t>
            </w:r>
            <w:proofErr w:type="spellStart"/>
            <w:r w:rsidRPr="005F5301">
              <w:rPr>
                <w:rFonts w:eastAsia="Times New Roman"/>
                <w:sz w:val="20"/>
                <w:szCs w:val="20"/>
              </w:rPr>
              <w:t>Acer</w:t>
            </w:r>
            <w:proofErr w:type="spellEnd"/>
            <w:r w:rsidRPr="005F5301">
              <w:rPr>
                <w:rFonts w:eastAsia="Times New Roman"/>
                <w:sz w:val="20"/>
                <w:szCs w:val="20"/>
              </w:rPr>
              <w:t xml:space="preserve"> (переносной) – 1 шт. схемы: клетки прокариот; клетки эукариот; происхождение многоклеточных животных. стенд – жизненные циклы паразитических плоских червей. выход в Интернет, </w:t>
            </w:r>
            <w:proofErr w:type="spellStart"/>
            <w:r w:rsidRPr="005F5301">
              <w:rPr>
                <w:rFonts w:eastAsia="Times New Roman"/>
                <w:sz w:val="20"/>
                <w:szCs w:val="20"/>
              </w:rPr>
              <w:t>внутривузовская</w:t>
            </w:r>
            <w:proofErr w:type="spellEnd"/>
            <w:r w:rsidRPr="005F5301">
              <w:rPr>
                <w:rFonts w:eastAsia="Times New Roman"/>
                <w:sz w:val="20"/>
                <w:szCs w:val="20"/>
              </w:rPr>
              <w:t xml:space="preserve"> компьютерная сеть, доступ в электронную информационно-образовательную среду.  Набор учебно-наглядных пособий: комплект презентаций в электронном  формате по преподаваемой дисциплине 3-5 шт.</w:t>
            </w:r>
          </w:p>
        </w:tc>
      </w:tr>
    </w:tbl>
    <w:p w:rsidR="005D12FD" w:rsidRDefault="005D12FD">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5D12FD">
        <w:trPr>
          <w:tblCellSpacing w:w="15" w:type="dxa"/>
        </w:trPr>
        <w:tc>
          <w:tcPr>
            <w:tcW w:w="0" w:type="auto"/>
            <w:vAlign w:val="center"/>
            <w:hideMark/>
          </w:tcPr>
          <w:p w:rsidR="005D12FD" w:rsidRDefault="002717B3">
            <w:pPr>
              <w:ind w:firstLine="525"/>
              <w:jc w:val="both"/>
              <w:rPr>
                <w:rFonts w:eastAsia="Times New Roman"/>
                <w:sz w:val="20"/>
                <w:szCs w:val="20"/>
              </w:rPr>
            </w:pPr>
            <w:r>
              <w:rPr>
                <w:rFonts w:eastAsia="Times New Roman"/>
                <w:sz w:val="20"/>
                <w:szCs w:val="20"/>
              </w:rPr>
              <w:t> </w:t>
            </w:r>
          </w:p>
        </w:tc>
      </w:tr>
      <w:tr w:rsidR="005D12FD">
        <w:trPr>
          <w:tblCellSpacing w:w="15" w:type="dxa"/>
        </w:trPr>
        <w:tc>
          <w:tcPr>
            <w:tcW w:w="0" w:type="auto"/>
            <w:vAlign w:val="center"/>
            <w:hideMark/>
          </w:tcPr>
          <w:p w:rsidR="005D12FD" w:rsidRDefault="002717B3">
            <w:pPr>
              <w:ind w:firstLine="525"/>
              <w:jc w:val="both"/>
              <w:rPr>
                <w:rFonts w:eastAsia="Times New Roman"/>
                <w:sz w:val="20"/>
                <w:szCs w:val="20"/>
              </w:rPr>
            </w:pPr>
            <w:r>
              <w:rPr>
                <w:rFonts w:eastAsia="Times New Roman"/>
                <w:b/>
                <w:bCs/>
                <w:sz w:val="20"/>
                <w:szCs w:val="20"/>
              </w:rPr>
              <w:t xml:space="preserve">12. Средства адаптации преподавания дисциплины к потребностям обучающихся инвалидов и лиц с ограниченными возможностями здоровья </w:t>
            </w:r>
          </w:p>
        </w:tc>
      </w:tr>
    </w:tbl>
    <w:p w:rsidR="005D12FD" w:rsidRDefault="005D12FD">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5D12FD">
        <w:trPr>
          <w:tblCellSpacing w:w="15" w:type="dxa"/>
        </w:trPr>
        <w:tc>
          <w:tcPr>
            <w:tcW w:w="0" w:type="auto"/>
            <w:vAlign w:val="center"/>
            <w:hideMark/>
          </w:tcPr>
          <w:p w:rsidR="005D12FD" w:rsidRDefault="002717B3">
            <w:pPr>
              <w:ind w:firstLine="525"/>
              <w:jc w:val="both"/>
              <w:rPr>
                <w:rFonts w:eastAsia="Times New Roman"/>
                <w:sz w:val="20"/>
                <w:szCs w:val="20"/>
              </w:rPr>
            </w:pPr>
            <w:r>
              <w:rPr>
                <w:rFonts w:eastAsia="Times New Roman"/>
                <w:sz w:val="20"/>
                <w:szCs w:val="20"/>
              </w:rPr>
              <w:t xml:space="preserve">При необходимости в образовательном процессе применяются следующие методы и технологии, облегчающие восприятие информации обучающимися инвалидами и лицами с ограниченными возможностями здоровья: </w:t>
            </w:r>
          </w:p>
        </w:tc>
      </w:tr>
      <w:tr w:rsidR="005D12FD">
        <w:trPr>
          <w:tblCellSpacing w:w="15" w:type="dxa"/>
        </w:trPr>
        <w:tc>
          <w:tcPr>
            <w:tcW w:w="0" w:type="auto"/>
            <w:vAlign w:val="center"/>
            <w:hideMark/>
          </w:tcPr>
          <w:p w:rsidR="005D12FD" w:rsidRDefault="002717B3">
            <w:pPr>
              <w:ind w:firstLine="525"/>
              <w:jc w:val="both"/>
              <w:rPr>
                <w:rFonts w:eastAsia="Times New Roman"/>
                <w:sz w:val="20"/>
                <w:szCs w:val="20"/>
              </w:rPr>
            </w:pPr>
            <w:r>
              <w:rPr>
                <w:rFonts w:eastAsia="Times New Roman"/>
                <w:sz w:val="20"/>
                <w:szCs w:val="20"/>
              </w:rPr>
              <w:t xml:space="preserve">- создание текстовой версии любого нетекстового контента для его возможного преобразования в альтернативные формы, удобные для различных пользователей; </w:t>
            </w:r>
          </w:p>
        </w:tc>
      </w:tr>
      <w:tr w:rsidR="005D12FD">
        <w:trPr>
          <w:tblCellSpacing w:w="15" w:type="dxa"/>
        </w:trPr>
        <w:tc>
          <w:tcPr>
            <w:tcW w:w="0" w:type="auto"/>
            <w:vAlign w:val="center"/>
            <w:hideMark/>
          </w:tcPr>
          <w:p w:rsidR="005D12FD" w:rsidRDefault="002717B3">
            <w:pPr>
              <w:ind w:firstLine="525"/>
              <w:jc w:val="both"/>
              <w:rPr>
                <w:rFonts w:eastAsia="Times New Roman"/>
                <w:sz w:val="20"/>
                <w:szCs w:val="20"/>
              </w:rPr>
            </w:pPr>
            <w:r>
              <w:rPr>
                <w:rFonts w:eastAsia="Times New Roman"/>
                <w:sz w:val="20"/>
                <w:szCs w:val="20"/>
              </w:rPr>
              <w:t xml:space="preserve">- создание контента, который можно представить в различных видах без потери данных или структуры, предусмотреть возможность масштабирования текста и изображений без потери качества, предусмотреть доступность управления контентом с клавиатуры; </w:t>
            </w:r>
          </w:p>
        </w:tc>
      </w:tr>
      <w:tr w:rsidR="005D12FD">
        <w:trPr>
          <w:tblCellSpacing w:w="15" w:type="dxa"/>
        </w:trPr>
        <w:tc>
          <w:tcPr>
            <w:tcW w:w="0" w:type="auto"/>
            <w:vAlign w:val="center"/>
            <w:hideMark/>
          </w:tcPr>
          <w:p w:rsidR="005D12FD" w:rsidRDefault="002717B3">
            <w:pPr>
              <w:ind w:firstLine="525"/>
              <w:jc w:val="both"/>
              <w:rPr>
                <w:rFonts w:eastAsia="Times New Roman"/>
                <w:sz w:val="20"/>
                <w:szCs w:val="20"/>
              </w:rPr>
            </w:pPr>
            <w:r>
              <w:rPr>
                <w:rFonts w:eastAsia="Times New Roman"/>
                <w:sz w:val="20"/>
                <w:szCs w:val="20"/>
              </w:rPr>
              <w:t xml:space="preserve">- создание возможностей для обучающихся воспринимать одну и ту же информацию из разных источников - например, так, чтобы лица с нарушениями слуха получали информацию визуально, с нарушениями зрения - аудиально; </w:t>
            </w:r>
          </w:p>
        </w:tc>
      </w:tr>
      <w:tr w:rsidR="005D12FD">
        <w:trPr>
          <w:tblCellSpacing w:w="15" w:type="dxa"/>
        </w:trPr>
        <w:tc>
          <w:tcPr>
            <w:tcW w:w="0" w:type="auto"/>
            <w:vAlign w:val="center"/>
            <w:hideMark/>
          </w:tcPr>
          <w:p w:rsidR="005D12FD" w:rsidRDefault="002717B3">
            <w:pPr>
              <w:ind w:firstLine="525"/>
              <w:jc w:val="both"/>
              <w:rPr>
                <w:rFonts w:eastAsia="Times New Roman"/>
                <w:sz w:val="20"/>
                <w:szCs w:val="20"/>
              </w:rPr>
            </w:pPr>
            <w:r>
              <w:rPr>
                <w:rFonts w:eastAsia="Times New Roman"/>
                <w:sz w:val="20"/>
                <w:szCs w:val="20"/>
              </w:rPr>
              <w:t xml:space="preserve">- применение программных средств, обеспечивающих возможность освоения навыков и умений, формируемых дисциплиной, за счёт альтернативных способов, в том числе виртуальных лабораторий и </w:t>
            </w:r>
            <w:proofErr w:type="spellStart"/>
            <w:r>
              <w:rPr>
                <w:rFonts w:eastAsia="Times New Roman"/>
                <w:sz w:val="20"/>
                <w:szCs w:val="20"/>
              </w:rPr>
              <w:t>симуляционных</w:t>
            </w:r>
            <w:proofErr w:type="spellEnd"/>
            <w:r>
              <w:rPr>
                <w:rFonts w:eastAsia="Times New Roman"/>
                <w:sz w:val="20"/>
                <w:szCs w:val="20"/>
              </w:rPr>
              <w:t xml:space="preserve"> технологий; </w:t>
            </w:r>
          </w:p>
        </w:tc>
      </w:tr>
      <w:tr w:rsidR="005D12FD">
        <w:trPr>
          <w:tblCellSpacing w:w="15" w:type="dxa"/>
        </w:trPr>
        <w:tc>
          <w:tcPr>
            <w:tcW w:w="0" w:type="auto"/>
            <w:vAlign w:val="center"/>
            <w:hideMark/>
          </w:tcPr>
          <w:p w:rsidR="005D12FD" w:rsidRDefault="002717B3">
            <w:pPr>
              <w:ind w:firstLine="525"/>
              <w:jc w:val="both"/>
              <w:rPr>
                <w:rFonts w:eastAsia="Times New Roman"/>
                <w:sz w:val="20"/>
                <w:szCs w:val="20"/>
              </w:rPr>
            </w:pPr>
            <w:r>
              <w:rPr>
                <w:rFonts w:eastAsia="Times New Roman"/>
                <w:sz w:val="20"/>
                <w:szCs w:val="20"/>
              </w:rPr>
              <w:t xml:space="preserve">- применение дистанционных образовательных технологий для передачи информации, организации различных форм интерактивной контактной работы обучающегося с преподавателем, в том числе </w:t>
            </w:r>
            <w:proofErr w:type="spellStart"/>
            <w:r>
              <w:rPr>
                <w:rFonts w:eastAsia="Times New Roman"/>
                <w:sz w:val="20"/>
                <w:szCs w:val="20"/>
              </w:rPr>
              <w:t>вебинаров</w:t>
            </w:r>
            <w:proofErr w:type="spellEnd"/>
            <w:r>
              <w:rPr>
                <w:rFonts w:eastAsia="Times New Roman"/>
                <w:sz w:val="20"/>
                <w:szCs w:val="20"/>
              </w:rPr>
              <w:t xml:space="preserve">, которые могут быть использованы для проведения виртуальных лекций с возможностью взаимодействия всех участников дистанционного обучения, проведения семинаров, выступления с докладами и защиты выполненных работ, проведения тренингов, организации коллективной работы; </w:t>
            </w:r>
          </w:p>
        </w:tc>
      </w:tr>
      <w:tr w:rsidR="005D12FD">
        <w:trPr>
          <w:tblCellSpacing w:w="15" w:type="dxa"/>
        </w:trPr>
        <w:tc>
          <w:tcPr>
            <w:tcW w:w="0" w:type="auto"/>
            <w:vAlign w:val="center"/>
            <w:hideMark/>
          </w:tcPr>
          <w:p w:rsidR="005D12FD" w:rsidRDefault="002717B3">
            <w:pPr>
              <w:ind w:firstLine="525"/>
              <w:jc w:val="both"/>
              <w:rPr>
                <w:rFonts w:eastAsia="Times New Roman"/>
                <w:sz w:val="20"/>
                <w:szCs w:val="20"/>
              </w:rPr>
            </w:pPr>
            <w:r>
              <w:rPr>
                <w:rFonts w:eastAsia="Times New Roman"/>
                <w:sz w:val="20"/>
                <w:szCs w:val="20"/>
              </w:rPr>
              <w:t xml:space="preserve">- применение дистанционных образовательных технологий для организации форм текущего и промежуточного контроля; </w:t>
            </w:r>
          </w:p>
        </w:tc>
      </w:tr>
      <w:tr w:rsidR="005D12FD">
        <w:trPr>
          <w:tblCellSpacing w:w="15" w:type="dxa"/>
        </w:trPr>
        <w:tc>
          <w:tcPr>
            <w:tcW w:w="0" w:type="auto"/>
            <w:vAlign w:val="center"/>
            <w:hideMark/>
          </w:tcPr>
          <w:p w:rsidR="005D12FD" w:rsidRDefault="002717B3">
            <w:pPr>
              <w:ind w:firstLine="525"/>
              <w:jc w:val="both"/>
              <w:rPr>
                <w:rFonts w:eastAsia="Times New Roman"/>
                <w:sz w:val="20"/>
                <w:szCs w:val="20"/>
              </w:rPr>
            </w:pPr>
            <w:r>
              <w:rPr>
                <w:rFonts w:eastAsia="Times New Roman"/>
                <w:sz w:val="20"/>
                <w:szCs w:val="20"/>
              </w:rPr>
              <w:t xml:space="preserve">- увеличение продолжительности сдачи обучающимся инвалидом или лицом с ограниченными возможностями здоровья форм промежуточной аттестации по отношению к установленной продолжительности их сдачи: </w:t>
            </w:r>
          </w:p>
        </w:tc>
      </w:tr>
      <w:tr w:rsidR="005D12FD">
        <w:trPr>
          <w:tblCellSpacing w:w="15" w:type="dxa"/>
        </w:trPr>
        <w:tc>
          <w:tcPr>
            <w:tcW w:w="0" w:type="auto"/>
            <w:vAlign w:val="center"/>
            <w:hideMark/>
          </w:tcPr>
          <w:p w:rsidR="005D12FD" w:rsidRDefault="002717B3">
            <w:pPr>
              <w:ind w:firstLine="525"/>
              <w:jc w:val="both"/>
              <w:rPr>
                <w:rFonts w:eastAsia="Times New Roman"/>
                <w:sz w:val="20"/>
                <w:szCs w:val="20"/>
              </w:rPr>
            </w:pPr>
            <w:r>
              <w:rPr>
                <w:rFonts w:eastAsia="Times New Roman"/>
                <w:sz w:val="20"/>
                <w:szCs w:val="20"/>
              </w:rPr>
              <w:t xml:space="preserve">- продолжительности сдачи зачёта или экзамена, проводимого в письменной форме, - не более чем на 90 минут; </w:t>
            </w:r>
          </w:p>
        </w:tc>
      </w:tr>
      <w:tr w:rsidR="005D12FD">
        <w:trPr>
          <w:tblCellSpacing w:w="15" w:type="dxa"/>
        </w:trPr>
        <w:tc>
          <w:tcPr>
            <w:tcW w:w="0" w:type="auto"/>
            <w:vAlign w:val="center"/>
            <w:hideMark/>
          </w:tcPr>
          <w:p w:rsidR="005D12FD" w:rsidRDefault="002717B3">
            <w:pPr>
              <w:ind w:firstLine="525"/>
              <w:jc w:val="both"/>
              <w:rPr>
                <w:rFonts w:eastAsia="Times New Roman"/>
                <w:sz w:val="20"/>
                <w:szCs w:val="20"/>
              </w:rPr>
            </w:pPr>
            <w:r>
              <w:rPr>
                <w:rFonts w:eastAsia="Times New Roman"/>
                <w:sz w:val="20"/>
                <w:szCs w:val="20"/>
              </w:rPr>
              <w:t xml:space="preserve">- продолжительности подготовки обучающегося к ответу на зачёте или экзамене, проводимом в устной форме, - не более чем на 20 минут; </w:t>
            </w:r>
          </w:p>
        </w:tc>
      </w:tr>
      <w:tr w:rsidR="005D12FD">
        <w:trPr>
          <w:tblCellSpacing w:w="15" w:type="dxa"/>
        </w:trPr>
        <w:tc>
          <w:tcPr>
            <w:tcW w:w="0" w:type="auto"/>
            <w:vAlign w:val="center"/>
            <w:hideMark/>
          </w:tcPr>
          <w:p w:rsidR="005D12FD" w:rsidRDefault="002717B3">
            <w:pPr>
              <w:ind w:firstLine="525"/>
              <w:jc w:val="both"/>
              <w:rPr>
                <w:rFonts w:eastAsia="Times New Roman"/>
                <w:sz w:val="20"/>
                <w:szCs w:val="20"/>
              </w:rPr>
            </w:pPr>
            <w:r>
              <w:rPr>
                <w:rFonts w:eastAsia="Times New Roman"/>
                <w:sz w:val="20"/>
                <w:szCs w:val="20"/>
              </w:rPr>
              <w:t xml:space="preserve">- продолжительности </w:t>
            </w:r>
            <w:proofErr w:type="gramStart"/>
            <w:r>
              <w:rPr>
                <w:rFonts w:eastAsia="Times New Roman"/>
                <w:sz w:val="20"/>
                <w:szCs w:val="20"/>
              </w:rPr>
              <w:t>выступления</w:t>
            </w:r>
            <w:proofErr w:type="gramEnd"/>
            <w:r>
              <w:rPr>
                <w:rFonts w:eastAsia="Times New Roman"/>
                <w:sz w:val="20"/>
                <w:szCs w:val="20"/>
              </w:rPr>
              <w:t xml:space="preserve"> обучающегося при защите курсовой работы - не более чем на 15 минут. </w:t>
            </w:r>
          </w:p>
        </w:tc>
      </w:tr>
      <w:tr w:rsidR="005D12FD">
        <w:trPr>
          <w:tblCellSpacing w:w="15" w:type="dxa"/>
        </w:trPr>
        <w:tc>
          <w:tcPr>
            <w:tcW w:w="0" w:type="auto"/>
            <w:vAlign w:val="center"/>
            <w:hideMark/>
          </w:tcPr>
          <w:p w:rsidR="005D12FD" w:rsidRDefault="005D12FD">
            <w:pPr>
              <w:ind w:firstLine="525"/>
              <w:jc w:val="both"/>
              <w:rPr>
                <w:rFonts w:eastAsia="Times New Roman"/>
                <w:sz w:val="20"/>
                <w:szCs w:val="20"/>
              </w:rPr>
            </w:pPr>
          </w:p>
        </w:tc>
      </w:tr>
    </w:tbl>
    <w:p w:rsidR="005D12FD" w:rsidRDefault="005D12FD">
      <w:pPr>
        <w:ind w:firstLine="525"/>
        <w:rPr>
          <w:rFonts w:eastAsia="Times New Roman"/>
          <w:vanish/>
          <w:sz w:val="20"/>
          <w:szCs w:val="20"/>
        </w:rPr>
      </w:pPr>
    </w:p>
    <w:tbl>
      <w:tblP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9921"/>
      </w:tblGrid>
      <w:tr w:rsidR="005D12FD" w:rsidTr="008611AB">
        <w:trPr>
          <w:tblCellSpacing w:w="15" w:type="dxa"/>
        </w:trPr>
        <w:tc>
          <w:tcPr>
            <w:tcW w:w="9861" w:type="dxa"/>
            <w:vAlign w:val="center"/>
            <w:hideMark/>
          </w:tcPr>
          <w:p w:rsidR="005D12FD" w:rsidRDefault="004769A1">
            <w:pPr>
              <w:ind w:firstLine="525"/>
              <w:jc w:val="both"/>
              <w:rPr>
                <w:rFonts w:eastAsia="Times New Roman"/>
                <w:sz w:val="20"/>
                <w:szCs w:val="20"/>
              </w:rPr>
            </w:pPr>
            <w:r>
              <w:br w:type="page"/>
            </w:r>
            <w:r w:rsidR="00DF1EF1">
              <w:br w:type="page"/>
            </w:r>
            <w:r w:rsidR="00DF1EF1">
              <w:br w:type="page"/>
            </w:r>
            <w:r w:rsidR="002717B3">
              <w:rPr>
                <w:rFonts w:eastAsia="Times New Roman"/>
                <w:sz w:val="20"/>
                <w:szCs w:val="20"/>
              </w:rPr>
              <w:t xml:space="preserve">Программа составлена в соответствии с требованиями ФГОС ВО и учебным планом по направлению 44.03.05 "Педагогическое образование (с двумя профилями подготовки)" и профилю подготовки "Биология и </w:t>
            </w:r>
            <w:r w:rsidR="00CD2232" w:rsidRPr="00CD2232">
              <w:rPr>
                <w:rFonts w:eastAsia="Times New Roman"/>
                <w:sz w:val="20"/>
                <w:szCs w:val="20"/>
              </w:rPr>
              <w:t>Начальное образование</w:t>
            </w:r>
            <w:r w:rsidR="002717B3">
              <w:rPr>
                <w:rFonts w:eastAsia="Times New Roman"/>
                <w:sz w:val="20"/>
                <w:szCs w:val="20"/>
              </w:rPr>
              <w:t xml:space="preserve">". </w:t>
            </w:r>
          </w:p>
          <w:p w:rsidR="00394B3C" w:rsidRDefault="00394B3C" w:rsidP="00394B3C">
            <w:pPr>
              <w:jc w:val="right"/>
              <w:rPr>
                <w:i/>
                <w:color w:val="000000"/>
                <w:sz w:val="20"/>
                <w:szCs w:val="20"/>
              </w:rPr>
            </w:pPr>
          </w:p>
          <w:p w:rsidR="00394B3C" w:rsidRDefault="00394B3C" w:rsidP="00394B3C">
            <w:pPr>
              <w:jc w:val="right"/>
              <w:rPr>
                <w:i/>
                <w:color w:val="000000"/>
                <w:sz w:val="20"/>
                <w:szCs w:val="20"/>
              </w:rPr>
            </w:pPr>
          </w:p>
          <w:p w:rsidR="00394B3C" w:rsidRDefault="00394B3C" w:rsidP="00394B3C">
            <w:pPr>
              <w:jc w:val="right"/>
              <w:rPr>
                <w:i/>
                <w:color w:val="000000"/>
                <w:sz w:val="20"/>
                <w:szCs w:val="20"/>
              </w:rPr>
            </w:pPr>
          </w:p>
          <w:p w:rsidR="00394B3C" w:rsidRDefault="00394B3C" w:rsidP="00394B3C">
            <w:pPr>
              <w:jc w:val="right"/>
              <w:rPr>
                <w:i/>
                <w:color w:val="000000"/>
                <w:sz w:val="20"/>
                <w:szCs w:val="20"/>
              </w:rPr>
            </w:pPr>
          </w:p>
          <w:p w:rsidR="00394B3C" w:rsidRDefault="00394B3C" w:rsidP="00394B3C">
            <w:pPr>
              <w:jc w:val="right"/>
              <w:rPr>
                <w:i/>
                <w:color w:val="000000"/>
                <w:sz w:val="20"/>
                <w:szCs w:val="20"/>
              </w:rPr>
            </w:pPr>
          </w:p>
          <w:p w:rsidR="00394B3C" w:rsidRDefault="00394B3C" w:rsidP="00394B3C">
            <w:pPr>
              <w:jc w:val="right"/>
              <w:rPr>
                <w:i/>
                <w:color w:val="000000"/>
                <w:sz w:val="20"/>
                <w:szCs w:val="20"/>
              </w:rPr>
            </w:pPr>
          </w:p>
          <w:p w:rsidR="00394B3C" w:rsidRDefault="00394B3C" w:rsidP="00394B3C">
            <w:pPr>
              <w:jc w:val="right"/>
              <w:rPr>
                <w:i/>
                <w:color w:val="000000"/>
                <w:sz w:val="20"/>
                <w:szCs w:val="20"/>
              </w:rPr>
            </w:pPr>
          </w:p>
          <w:p w:rsidR="00394B3C" w:rsidRDefault="00394B3C" w:rsidP="00394B3C">
            <w:pPr>
              <w:jc w:val="right"/>
              <w:rPr>
                <w:i/>
                <w:color w:val="000000"/>
                <w:sz w:val="20"/>
                <w:szCs w:val="20"/>
              </w:rPr>
            </w:pPr>
          </w:p>
          <w:p w:rsidR="00394B3C" w:rsidRDefault="00394B3C" w:rsidP="00394B3C">
            <w:pPr>
              <w:jc w:val="right"/>
              <w:rPr>
                <w:i/>
                <w:color w:val="000000"/>
                <w:sz w:val="20"/>
                <w:szCs w:val="20"/>
              </w:rPr>
            </w:pPr>
          </w:p>
          <w:p w:rsidR="00163567" w:rsidRDefault="00163567" w:rsidP="00394B3C">
            <w:pPr>
              <w:jc w:val="right"/>
              <w:rPr>
                <w:i/>
                <w:color w:val="000000"/>
                <w:sz w:val="20"/>
                <w:szCs w:val="20"/>
              </w:rPr>
            </w:pPr>
          </w:p>
          <w:p w:rsidR="00163567" w:rsidRDefault="00163567" w:rsidP="00394B3C">
            <w:pPr>
              <w:jc w:val="right"/>
              <w:rPr>
                <w:i/>
                <w:color w:val="000000"/>
                <w:sz w:val="20"/>
                <w:szCs w:val="20"/>
              </w:rPr>
            </w:pPr>
          </w:p>
          <w:p w:rsidR="00163567" w:rsidRDefault="00163567" w:rsidP="00394B3C">
            <w:pPr>
              <w:jc w:val="right"/>
              <w:rPr>
                <w:i/>
                <w:color w:val="000000"/>
                <w:sz w:val="20"/>
                <w:szCs w:val="20"/>
              </w:rPr>
            </w:pPr>
          </w:p>
          <w:p w:rsidR="00163567" w:rsidRDefault="00163567" w:rsidP="00394B3C">
            <w:pPr>
              <w:jc w:val="right"/>
              <w:rPr>
                <w:i/>
                <w:color w:val="000000"/>
                <w:sz w:val="20"/>
                <w:szCs w:val="20"/>
              </w:rPr>
            </w:pPr>
          </w:p>
          <w:p w:rsidR="00394B3C" w:rsidRPr="002056EF" w:rsidRDefault="00394B3C" w:rsidP="00394B3C">
            <w:pPr>
              <w:jc w:val="right"/>
              <w:rPr>
                <w:i/>
                <w:color w:val="000000"/>
                <w:sz w:val="20"/>
                <w:szCs w:val="20"/>
              </w:rPr>
            </w:pPr>
            <w:r w:rsidRPr="002056EF">
              <w:rPr>
                <w:i/>
                <w:color w:val="000000"/>
                <w:sz w:val="20"/>
                <w:szCs w:val="20"/>
              </w:rPr>
              <w:lastRenderedPageBreak/>
              <w:t>Приложение №1</w:t>
            </w:r>
          </w:p>
          <w:p w:rsidR="00394B3C" w:rsidRPr="002056EF" w:rsidRDefault="00394B3C" w:rsidP="00394B3C">
            <w:pPr>
              <w:jc w:val="right"/>
              <w:rPr>
                <w:i/>
                <w:color w:val="000000"/>
                <w:sz w:val="20"/>
                <w:szCs w:val="20"/>
              </w:rPr>
            </w:pPr>
            <w:r w:rsidRPr="002056EF">
              <w:rPr>
                <w:i/>
                <w:color w:val="000000"/>
                <w:sz w:val="20"/>
                <w:szCs w:val="20"/>
              </w:rPr>
              <w:t>к рабочей программе дисциплины (модуля)</w:t>
            </w:r>
          </w:p>
          <w:p w:rsidR="00394B3C" w:rsidRPr="002056EF" w:rsidRDefault="00394B3C" w:rsidP="00394B3C">
            <w:pPr>
              <w:ind w:firstLine="525"/>
              <w:jc w:val="right"/>
              <w:rPr>
                <w:i/>
                <w:sz w:val="20"/>
                <w:szCs w:val="20"/>
              </w:rPr>
            </w:pPr>
            <w:r w:rsidRPr="00255E19">
              <w:rPr>
                <w:bCs/>
                <w:i/>
                <w:iCs/>
                <w:sz w:val="20"/>
                <w:szCs w:val="20"/>
              </w:rPr>
              <w:t>Б1</w:t>
            </w:r>
            <w:r w:rsidR="008611AB">
              <w:rPr>
                <w:bCs/>
                <w:i/>
                <w:iCs/>
                <w:sz w:val="20"/>
                <w:szCs w:val="20"/>
              </w:rPr>
              <w:t>.О.0</w:t>
            </w:r>
            <w:r w:rsidR="00FA32AE">
              <w:rPr>
                <w:bCs/>
                <w:i/>
                <w:iCs/>
                <w:sz w:val="20"/>
                <w:szCs w:val="20"/>
              </w:rPr>
              <w:t>7</w:t>
            </w:r>
            <w:r w:rsidR="008611AB">
              <w:rPr>
                <w:bCs/>
                <w:i/>
                <w:iCs/>
                <w:sz w:val="20"/>
                <w:szCs w:val="20"/>
              </w:rPr>
              <w:t>.06</w:t>
            </w:r>
            <w:r>
              <w:rPr>
                <w:bCs/>
                <w:i/>
                <w:iCs/>
                <w:sz w:val="20"/>
                <w:szCs w:val="20"/>
              </w:rPr>
              <w:t xml:space="preserve"> Генетика</w:t>
            </w:r>
            <w:r w:rsidRPr="002056EF">
              <w:rPr>
                <w:bCs/>
                <w:i/>
                <w:iCs/>
                <w:sz w:val="20"/>
                <w:szCs w:val="20"/>
              </w:rPr>
              <w:t xml:space="preserve"> </w:t>
            </w:r>
          </w:p>
          <w:p w:rsidR="00394B3C" w:rsidRPr="002056EF" w:rsidRDefault="00394B3C" w:rsidP="00394B3C">
            <w:pPr>
              <w:jc w:val="center"/>
              <w:rPr>
                <w:color w:val="000000"/>
                <w:sz w:val="20"/>
                <w:szCs w:val="20"/>
              </w:rPr>
            </w:pPr>
          </w:p>
          <w:p w:rsidR="004769A1" w:rsidRPr="008F6AEB" w:rsidRDefault="004769A1" w:rsidP="004769A1">
            <w:pPr>
              <w:jc w:val="center"/>
              <w:rPr>
                <w:sz w:val="20"/>
                <w:szCs w:val="20"/>
              </w:rPr>
            </w:pPr>
            <w:r w:rsidRPr="008F6AEB">
              <w:rPr>
                <w:sz w:val="20"/>
                <w:szCs w:val="20"/>
              </w:rPr>
              <w:t>МИНИСТЕРСТВО НАУКИ И ВЫСШЕГО ОБРАЗОВАНИЯ РОССИЙСКОЙ ФЕДЕРАЦИИ</w:t>
            </w:r>
          </w:p>
          <w:p w:rsidR="004769A1" w:rsidRPr="008F6AEB" w:rsidRDefault="004769A1" w:rsidP="004769A1">
            <w:pPr>
              <w:jc w:val="center"/>
              <w:rPr>
                <w:sz w:val="20"/>
                <w:szCs w:val="20"/>
              </w:rPr>
            </w:pPr>
            <w:r w:rsidRPr="008F6AEB">
              <w:rPr>
                <w:sz w:val="20"/>
                <w:szCs w:val="20"/>
              </w:rPr>
              <w:t>Федеральное государственное автономное образовательное учреждение высшего образования</w:t>
            </w:r>
          </w:p>
          <w:p w:rsidR="004769A1" w:rsidRPr="008F6AEB" w:rsidRDefault="004769A1" w:rsidP="004769A1">
            <w:pPr>
              <w:jc w:val="center"/>
              <w:rPr>
                <w:sz w:val="20"/>
                <w:szCs w:val="20"/>
              </w:rPr>
            </w:pPr>
            <w:r w:rsidRPr="008F6AEB">
              <w:rPr>
                <w:sz w:val="20"/>
                <w:szCs w:val="20"/>
              </w:rPr>
              <w:t>"Казанский (Приволжский) федеральный университет"</w:t>
            </w:r>
          </w:p>
          <w:p w:rsidR="004769A1" w:rsidRPr="008F6AEB" w:rsidRDefault="004769A1" w:rsidP="004769A1">
            <w:pPr>
              <w:jc w:val="center"/>
              <w:rPr>
                <w:sz w:val="20"/>
                <w:szCs w:val="20"/>
              </w:rPr>
            </w:pPr>
            <w:r w:rsidRPr="008F6AEB">
              <w:rPr>
                <w:sz w:val="20"/>
                <w:szCs w:val="20"/>
              </w:rPr>
              <w:t>Елабужский институт (филиал)</w:t>
            </w:r>
          </w:p>
          <w:p w:rsidR="004769A1" w:rsidRPr="008F6AEB" w:rsidRDefault="008611AB" w:rsidP="004769A1">
            <w:pPr>
              <w:jc w:val="center"/>
              <w:rPr>
                <w:sz w:val="20"/>
                <w:szCs w:val="20"/>
              </w:rPr>
            </w:pPr>
            <w:r>
              <w:rPr>
                <w:sz w:val="20"/>
                <w:szCs w:val="20"/>
              </w:rPr>
              <w:t>Отделение</w:t>
            </w:r>
            <w:r w:rsidR="004769A1" w:rsidRPr="008F6AEB">
              <w:rPr>
                <w:sz w:val="20"/>
                <w:szCs w:val="20"/>
              </w:rPr>
              <w:t xml:space="preserve"> математики и естественных наук</w:t>
            </w:r>
          </w:p>
          <w:p w:rsidR="00394B3C" w:rsidRDefault="00394B3C" w:rsidP="00394B3C">
            <w:pPr>
              <w:ind w:firstLine="525"/>
              <w:rPr>
                <w:color w:val="000000"/>
                <w:sz w:val="20"/>
                <w:szCs w:val="20"/>
              </w:rPr>
            </w:pPr>
          </w:p>
          <w:p w:rsidR="004769A1" w:rsidRDefault="004769A1" w:rsidP="00394B3C">
            <w:pPr>
              <w:ind w:firstLine="525"/>
              <w:rPr>
                <w:color w:val="000000"/>
                <w:sz w:val="20"/>
                <w:szCs w:val="20"/>
              </w:rPr>
            </w:pPr>
          </w:p>
          <w:p w:rsidR="004769A1" w:rsidRDefault="004769A1" w:rsidP="00394B3C">
            <w:pPr>
              <w:ind w:firstLine="525"/>
              <w:rPr>
                <w:color w:val="000000"/>
                <w:sz w:val="20"/>
                <w:szCs w:val="20"/>
              </w:rPr>
            </w:pPr>
          </w:p>
          <w:p w:rsidR="004769A1" w:rsidRPr="002056EF" w:rsidRDefault="004769A1" w:rsidP="00394B3C">
            <w:pPr>
              <w:ind w:firstLine="525"/>
              <w:rPr>
                <w:color w:val="000000"/>
                <w:sz w:val="20"/>
                <w:szCs w:val="20"/>
              </w:rPr>
            </w:pPr>
          </w:p>
          <w:p w:rsidR="00394B3C" w:rsidRPr="00DF1EF1" w:rsidRDefault="00394B3C" w:rsidP="00DF1EF1">
            <w:pPr>
              <w:jc w:val="center"/>
              <w:rPr>
                <w:b/>
                <w:sz w:val="20"/>
                <w:szCs w:val="20"/>
              </w:rPr>
            </w:pPr>
            <w:r w:rsidRPr="00DF1EF1">
              <w:rPr>
                <w:b/>
                <w:bCs/>
                <w:sz w:val="20"/>
                <w:szCs w:val="20"/>
              </w:rPr>
              <w:t xml:space="preserve">Фонд оценочных средств </w:t>
            </w:r>
            <w:r w:rsidRPr="00DF1EF1">
              <w:rPr>
                <w:b/>
                <w:sz w:val="20"/>
                <w:szCs w:val="20"/>
              </w:rPr>
              <w:t>по дисциплине (модулю)</w:t>
            </w:r>
          </w:p>
          <w:p w:rsidR="00DF1EF1" w:rsidRPr="00DF1EF1" w:rsidRDefault="008611AB" w:rsidP="00DF1EF1">
            <w:pPr>
              <w:jc w:val="center"/>
              <w:rPr>
                <w:sz w:val="20"/>
                <w:szCs w:val="20"/>
              </w:rPr>
            </w:pPr>
            <w:r>
              <w:rPr>
                <w:bCs/>
                <w:iCs/>
                <w:sz w:val="20"/>
                <w:szCs w:val="20"/>
              </w:rPr>
              <w:t>Б1.О.0</w:t>
            </w:r>
            <w:r w:rsidR="00FA32AE">
              <w:rPr>
                <w:bCs/>
                <w:iCs/>
                <w:sz w:val="20"/>
                <w:szCs w:val="20"/>
              </w:rPr>
              <w:t>7</w:t>
            </w:r>
            <w:r>
              <w:rPr>
                <w:bCs/>
                <w:iCs/>
                <w:sz w:val="20"/>
                <w:szCs w:val="20"/>
              </w:rPr>
              <w:t>.06</w:t>
            </w:r>
            <w:r w:rsidR="00DF1EF1" w:rsidRPr="00DF1EF1">
              <w:rPr>
                <w:bCs/>
                <w:iCs/>
                <w:sz w:val="20"/>
                <w:szCs w:val="20"/>
              </w:rPr>
              <w:t xml:space="preserve"> Генетика</w:t>
            </w:r>
          </w:p>
          <w:p w:rsidR="00DF1EF1" w:rsidRPr="002056EF" w:rsidRDefault="00DF1EF1" w:rsidP="00394B3C">
            <w:pPr>
              <w:ind w:firstLine="525"/>
              <w:jc w:val="center"/>
              <w:rPr>
                <w:b/>
                <w:bCs/>
                <w:sz w:val="20"/>
                <w:szCs w:val="20"/>
              </w:rPr>
            </w:pPr>
          </w:p>
          <w:p w:rsidR="00394B3C" w:rsidRPr="002056EF" w:rsidRDefault="00394B3C" w:rsidP="00394B3C">
            <w:pPr>
              <w:ind w:firstLine="525"/>
              <w:jc w:val="both"/>
              <w:rPr>
                <w:sz w:val="20"/>
                <w:szCs w:val="20"/>
              </w:rPr>
            </w:pPr>
          </w:p>
          <w:tbl>
            <w:tblPr>
              <w:tblW w:w="5000" w:type="pct"/>
              <w:jc w:val="center"/>
              <w:tblCellSpacing w:w="15" w:type="dxa"/>
              <w:tblLayout w:type="fixed"/>
              <w:tblCellMar>
                <w:top w:w="15" w:type="dxa"/>
                <w:left w:w="15" w:type="dxa"/>
                <w:bottom w:w="15" w:type="dxa"/>
                <w:right w:w="15" w:type="dxa"/>
              </w:tblCellMar>
              <w:tblLook w:val="04A0" w:firstRow="1" w:lastRow="0" w:firstColumn="1" w:lastColumn="0" w:noHBand="0" w:noVBand="1"/>
            </w:tblPr>
            <w:tblGrid>
              <w:gridCol w:w="9831"/>
            </w:tblGrid>
            <w:tr w:rsidR="00394B3C" w:rsidRPr="007749D5" w:rsidTr="00692B9F">
              <w:trPr>
                <w:tblCellSpacing w:w="15" w:type="dxa"/>
                <w:jc w:val="center"/>
              </w:trPr>
              <w:tc>
                <w:tcPr>
                  <w:tcW w:w="9861" w:type="dxa"/>
                  <w:vAlign w:val="center"/>
                  <w:hideMark/>
                </w:tcPr>
                <w:p w:rsidR="00394B3C" w:rsidRPr="007749D5" w:rsidRDefault="00394B3C" w:rsidP="00394B3C">
                  <w:pPr>
                    <w:ind w:firstLine="525"/>
                    <w:rPr>
                      <w:sz w:val="20"/>
                      <w:szCs w:val="20"/>
                    </w:rPr>
                  </w:pPr>
                  <w:r w:rsidRPr="007749D5">
                    <w:rPr>
                      <w:sz w:val="20"/>
                      <w:szCs w:val="20"/>
                    </w:rPr>
                    <w:t xml:space="preserve">Направление подготовки: </w:t>
                  </w:r>
                  <w:r w:rsidRPr="007749D5">
                    <w:rPr>
                      <w:sz w:val="20"/>
                      <w:szCs w:val="20"/>
                      <w:u w:val="single"/>
                    </w:rPr>
                    <w:t>44.03.05 - Педагогическое образование (с двумя профилями подготовки)</w:t>
                  </w:r>
                </w:p>
              </w:tc>
            </w:tr>
            <w:tr w:rsidR="00394B3C" w:rsidRPr="007749D5" w:rsidTr="00692B9F">
              <w:trPr>
                <w:tblCellSpacing w:w="15" w:type="dxa"/>
                <w:jc w:val="center"/>
              </w:trPr>
              <w:tc>
                <w:tcPr>
                  <w:tcW w:w="9861" w:type="dxa"/>
                  <w:vAlign w:val="center"/>
                  <w:hideMark/>
                </w:tcPr>
                <w:p w:rsidR="00394B3C" w:rsidRPr="007749D5" w:rsidRDefault="00394B3C" w:rsidP="00394B3C">
                  <w:pPr>
                    <w:ind w:firstLine="525"/>
                    <w:rPr>
                      <w:sz w:val="20"/>
                      <w:szCs w:val="20"/>
                    </w:rPr>
                  </w:pPr>
                  <w:r w:rsidRPr="007749D5">
                    <w:rPr>
                      <w:sz w:val="20"/>
                      <w:szCs w:val="20"/>
                    </w:rPr>
                    <w:t xml:space="preserve">Профиль подготовки: </w:t>
                  </w:r>
                  <w:r w:rsidR="00FF19C1">
                    <w:rPr>
                      <w:sz w:val="20"/>
                      <w:szCs w:val="20"/>
                      <w:u w:val="single"/>
                    </w:rPr>
                    <w:t xml:space="preserve">Биология и </w:t>
                  </w:r>
                  <w:r w:rsidR="00CD2232" w:rsidRPr="00CD2232">
                    <w:rPr>
                      <w:sz w:val="20"/>
                      <w:szCs w:val="20"/>
                      <w:u w:val="single"/>
                    </w:rPr>
                    <w:t>Начальное образование</w:t>
                  </w:r>
                </w:p>
              </w:tc>
            </w:tr>
            <w:tr w:rsidR="00394B3C" w:rsidRPr="007749D5" w:rsidTr="00692B9F">
              <w:trPr>
                <w:tblCellSpacing w:w="15" w:type="dxa"/>
                <w:jc w:val="center"/>
              </w:trPr>
              <w:tc>
                <w:tcPr>
                  <w:tcW w:w="9861" w:type="dxa"/>
                  <w:vAlign w:val="center"/>
                  <w:hideMark/>
                </w:tcPr>
                <w:p w:rsidR="00394B3C" w:rsidRPr="007749D5" w:rsidRDefault="00394B3C" w:rsidP="00394B3C">
                  <w:pPr>
                    <w:ind w:firstLine="525"/>
                    <w:rPr>
                      <w:sz w:val="20"/>
                      <w:szCs w:val="20"/>
                    </w:rPr>
                  </w:pPr>
                  <w:r w:rsidRPr="007749D5">
                    <w:rPr>
                      <w:sz w:val="20"/>
                      <w:szCs w:val="20"/>
                    </w:rPr>
                    <w:t xml:space="preserve">Квалификация выпускника: </w:t>
                  </w:r>
                  <w:r w:rsidRPr="007749D5">
                    <w:rPr>
                      <w:sz w:val="20"/>
                      <w:szCs w:val="20"/>
                      <w:u w:val="single"/>
                    </w:rPr>
                    <w:t xml:space="preserve">бакалавр </w:t>
                  </w:r>
                </w:p>
              </w:tc>
            </w:tr>
            <w:tr w:rsidR="00394B3C" w:rsidRPr="007749D5" w:rsidTr="00692B9F">
              <w:trPr>
                <w:tblCellSpacing w:w="15" w:type="dxa"/>
                <w:jc w:val="center"/>
              </w:trPr>
              <w:tc>
                <w:tcPr>
                  <w:tcW w:w="9861" w:type="dxa"/>
                  <w:vAlign w:val="center"/>
                  <w:hideMark/>
                </w:tcPr>
                <w:p w:rsidR="00394B3C" w:rsidRPr="007749D5" w:rsidRDefault="00394B3C" w:rsidP="00394B3C">
                  <w:pPr>
                    <w:ind w:firstLine="525"/>
                    <w:rPr>
                      <w:sz w:val="20"/>
                      <w:szCs w:val="20"/>
                    </w:rPr>
                  </w:pPr>
                  <w:r w:rsidRPr="007749D5">
                    <w:rPr>
                      <w:sz w:val="20"/>
                      <w:szCs w:val="20"/>
                    </w:rPr>
                    <w:t xml:space="preserve">Форма обучения: </w:t>
                  </w:r>
                  <w:r w:rsidRPr="007749D5">
                    <w:rPr>
                      <w:sz w:val="20"/>
                      <w:szCs w:val="20"/>
                      <w:u w:val="single"/>
                    </w:rPr>
                    <w:t>очное</w:t>
                  </w:r>
                </w:p>
              </w:tc>
            </w:tr>
            <w:tr w:rsidR="00394B3C" w:rsidRPr="007749D5" w:rsidTr="00692B9F">
              <w:trPr>
                <w:tblCellSpacing w:w="15" w:type="dxa"/>
                <w:jc w:val="center"/>
              </w:trPr>
              <w:tc>
                <w:tcPr>
                  <w:tcW w:w="9861" w:type="dxa"/>
                  <w:vAlign w:val="center"/>
                  <w:hideMark/>
                </w:tcPr>
                <w:p w:rsidR="00394B3C" w:rsidRPr="007749D5" w:rsidRDefault="00394B3C" w:rsidP="00394B3C">
                  <w:pPr>
                    <w:ind w:firstLine="525"/>
                    <w:rPr>
                      <w:sz w:val="20"/>
                      <w:szCs w:val="20"/>
                    </w:rPr>
                  </w:pPr>
                  <w:r w:rsidRPr="007749D5">
                    <w:rPr>
                      <w:sz w:val="20"/>
                      <w:szCs w:val="20"/>
                    </w:rPr>
                    <w:t xml:space="preserve">Язык обучения: </w:t>
                  </w:r>
                  <w:r w:rsidRPr="007749D5">
                    <w:rPr>
                      <w:sz w:val="20"/>
                      <w:szCs w:val="20"/>
                      <w:u w:val="single"/>
                    </w:rPr>
                    <w:t>русский</w:t>
                  </w:r>
                </w:p>
              </w:tc>
            </w:tr>
            <w:tr w:rsidR="00394B3C" w:rsidRPr="007749D5" w:rsidTr="00692B9F">
              <w:trPr>
                <w:tblCellSpacing w:w="15" w:type="dxa"/>
                <w:jc w:val="center"/>
              </w:trPr>
              <w:tc>
                <w:tcPr>
                  <w:tcW w:w="9861" w:type="dxa"/>
                  <w:vAlign w:val="center"/>
                  <w:hideMark/>
                </w:tcPr>
                <w:p w:rsidR="00394B3C" w:rsidRPr="007749D5" w:rsidRDefault="00394B3C" w:rsidP="00394B3C">
                  <w:pPr>
                    <w:ind w:firstLine="525"/>
                    <w:rPr>
                      <w:sz w:val="20"/>
                      <w:szCs w:val="20"/>
                    </w:rPr>
                  </w:pPr>
                  <w:r w:rsidRPr="007749D5">
                    <w:rPr>
                      <w:sz w:val="20"/>
                      <w:szCs w:val="20"/>
                    </w:rPr>
                    <w:t xml:space="preserve">Год начала обучения по образовательной программе: </w:t>
                  </w:r>
                  <w:r w:rsidR="006F7DE7">
                    <w:rPr>
                      <w:sz w:val="20"/>
                      <w:szCs w:val="20"/>
                      <w:u w:val="single"/>
                    </w:rPr>
                    <w:t>2025</w:t>
                  </w:r>
                </w:p>
              </w:tc>
            </w:tr>
          </w:tbl>
          <w:p w:rsidR="00394B3C" w:rsidRPr="002056EF" w:rsidRDefault="00394B3C" w:rsidP="00394B3C">
            <w:pPr>
              <w:jc w:val="center"/>
              <w:rPr>
                <w:color w:val="000000"/>
                <w:sz w:val="20"/>
                <w:szCs w:val="20"/>
              </w:rPr>
            </w:pPr>
          </w:p>
          <w:p w:rsidR="004769A1" w:rsidRDefault="004769A1" w:rsidP="00394B3C">
            <w:pPr>
              <w:jc w:val="center"/>
              <w:rPr>
                <w:b/>
                <w:bCs/>
                <w:color w:val="000000"/>
                <w:sz w:val="20"/>
                <w:szCs w:val="20"/>
              </w:rPr>
            </w:pPr>
          </w:p>
          <w:p w:rsidR="004769A1" w:rsidRDefault="004769A1" w:rsidP="00394B3C">
            <w:pPr>
              <w:jc w:val="center"/>
              <w:rPr>
                <w:b/>
                <w:bCs/>
                <w:color w:val="000000"/>
                <w:sz w:val="20"/>
                <w:szCs w:val="20"/>
              </w:rPr>
            </w:pPr>
          </w:p>
          <w:p w:rsidR="004769A1" w:rsidRDefault="004769A1" w:rsidP="00394B3C">
            <w:pPr>
              <w:jc w:val="center"/>
              <w:rPr>
                <w:b/>
                <w:bCs/>
                <w:color w:val="000000"/>
                <w:sz w:val="20"/>
                <w:szCs w:val="20"/>
              </w:rPr>
            </w:pPr>
          </w:p>
          <w:p w:rsidR="004769A1" w:rsidRDefault="004769A1" w:rsidP="00394B3C">
            <w:pPr>
              <w:jc w:val="center"/>
              <w:rPr>
                <w:b/>
                <w:bCs/>
                <w:color w:val="000000"/>
                <w:sz w:val="20"/>
                <w:szCs w:val="20"/>
              </w:rPr>
            </w:pPr>
          </w:p>
          <w:p w:rsidR="004769A1" w:rsidRDefault="004769A1" w:rsidP="00394B3C">
            <w:pPr>
              <w:jc w:val="center"/>
              <w:rPr>
                <w:b/>
                <w:bCs/>
                <w:color w:val="000000"/>
                <w:sz w:val="20"/>
                <w:szCs w:val="20"/>
              </w:rPr>
            </w:pPr>
          </w:p>
          <w:p w:rsidR="004769A1" w:rsidRDefault="004769A1" w:rsidP="00394B3C">
            <w:pPr>
              <w:jc w:val="center"/>
              <w:rPr>
                <w:b/>
                <w:bCs/>
                <w:color w:val="000000"/>
                <w:sz w:val="20"/>
                <w:szCs w:val="20"/>
              </w:rPr>
            </w:pPr>
          </w:p>
          <w:p w:rsidR="004769A1" w:rsidRDefault="004769A1" w:rsidP="00394B3C">
            <w:pPr>
              <w:jc w:val="center"/>
              <w:rPr>
                <w:b/>
                <w:bCs/>
                <w:color w:val="000000"/>
                <w:sz w:val="20"/>
                <w:szCs w:val="20"/>
              </w:rPr>
            </w:pPr>
          </w:p>
          <w:p w:rsidR="004769A1" w:rsidRDefault="004769A1" w:rsidP="00394B3C">
            <w:pPr>
              <w:jc w:val="center"/>
              <w:rPr>
                <w:b/>
                <w:bCs/>
                <w:color w:val="000000"/>
                <w:sz w:val="20"/>
                <w:szCs w:val="20"/>
              </w:rPr>
            </w:pPr>
          </w:p>
          <w:p w:rsidR="004769A1" w:rsidRDefault="004769A1" w:rsidP="00394B3C">
            <w:pPr>
              <w:jc w:val="center"/>
              <w:rPr>
                <w:b/>
                <w:bCs/>
                <w:color w:val="000000"/>
                <w:sz w:val="20"/>
                <w:szCs w:val="20"/>
              </w:rPr>
            </w:pPr>
          </w:p>
          <w:p w:rsidR="004769A1" w:rsidRDefault="004769A1" w:rsidP="00394B3C">
            <w:pPr>
              <w:jc w:val="center"/>
              <w:rPr>
                <w:b/>
                <w:bCs/>
                <w:color w:val="000000"/>
                <w:sz w:val="20"/>
                <w:szCs w:val="20"/>
              </w:rPr>
            </w:pPr>
          </w:p>
          <w:p w:rsidR="004769A1" w:rsidRDefault="004769A1" w:rsidP="00394B3C">
            <w:pPr>
              <w:jc w:val="center"/>
              <w:rPr>
                <w:b/>
                <w:bCs/>
                <w:color w:val="000000"/>
                <w:sz w:val="20"/>
                <w:szCs w:val="20"/>
              </w:rPr>
            </w:pPr>
          </w:p>
          <w:p w:rsidR="004769A1" w:rsidRDefault="004769A1" w:rsidP="00394B3C">
            <w:pPr>
              <w:jc w:val="center"/>
              <w:rPr>
                <w:b/>
                <w:bCs/>
                <w:color w:val="000000"/>
                <w:sz w:val="20"/>
                <w:szCs w:val="20"/>
              </w:rPr>
            </w:pPr>
          </w:p>
          <w:p w:rsidR="004769A1" w:rsidRDefault="004769A1" w:rsidP="00394B3C">
            <w:pPr>
              <w:jc w:val="center"/>
              <w:rPr>
                <w:b/>
                <w:bCs/>
                <w:color w:val="000000"/>
                <w:sz w:val="20"/>
                <w:szCs w:val="20"/>
              </w:rPr>
            </w:pPr>
          </w:p>
          <w:p w:rsidR="004769A1" w:rsidRDefault="004769A1" w:rsidP="00394B3C">
            <w:pPr>
              <w:jc w:val="center"/>
              <w:rPr>
                <w:b/>
                <w:bCs/>
                <w:color w:val="000000"/>
                <w:sz w:val="20"/>
                <w:szCs w:val="20"/>
              </w:rPr>
            </w:pPr>
          </w:p>
          <w:p w:rsidR="004769A1" w:rsidRDefault="004769A1" w:rsidP="00394B3C">
            <w:pPr>
              <w:jc w:val="center"/>
              <w:rPr>
                <w:b/>
                <w:bCs/>
                <w:color w:val="000000"/>
                <w:sz w:val="20"/>
                <w:szCs w:val="20"/>
              </w:rPr>
            </w:pPr>
          </w:p>
          <w:p w:rsidR="00CD2232" w:rsidRDefault="00CD2232" w:rsidP="00394B3C">
            <w:pPr>
              <w:jc w:val="center"/>
              <w:rPr>
                <w:b/>
                <w:bCs/>
                <w:color w:val="000000"/>
                <w:sz w:val="20"/>
                <w:szCs w:val="20"/>
              </w:rPr>
            </w:pPr>
          </w:p>
          <w:p w:rsidR="00CD2232" w:rsidRDefault="00CD2232" w:rsidP="00394B3C">
            <w:pPr>
              <w:jc w:val="center"/>
              <w:rPr>
                <w:b/>
                <w:bCs/>
                <w:color w:val="000000"/>
                <w:sz w:val="20"/>
                <w:szCs w:val="20"/>
              </w:rPr>
            </w:pPr>
          </w:p>
          <w:p w:rsidR="00CD2232" w:rsidRDefault="00CD2232" w:rsidP="00394B3C">
            <w:pPr>
              <w:jc w:val="center"/>
              <w:rPr>
                <w:b/>
                <w:bCs/>
                <w:color w:val="000000"/>
                <w:sz w:val="20"/>
                <w:szCs w:val="20"/>
              </w:rPr>
            </w:pPr>
          </w:p>
          <w:p w:rsidR="00CD2232" w:rsidRDefault="00CD2232" w:rsidP="00394B3C">
            <w:pPr>
              <w:jc w:val="center"/>
              <w:rPr>
                <w:b/>
                <w:bCs/>
                <w:color w:val="000000"/>
                <w:sz w:val="20"/>
                <w:szCs w:val="20"/>
              </w:rPr>
            </w:pPr>
          </w:p>
          <w:p w:rsidR="00CD2232" w:rsidRDefault="00CD2232" w:rsidP="00394B3C">
            <w:pPr>
              <w:jc w:val="center"/>
              <w:rPr>
                <w:b/>
                <w:bCs/>
                <w:color w:val="000000"/>
                <w:sz w:val="20"/>
                <w:szCs w:val="20"/>
              </w:rPr>
            </w:pPr>
          </w:p>
          <w:p w:rsidR="00CD2232" w:rsidRDefault="00CD2232" w:rsidP="00394B3C">
            <w:pPr>
              <w:jc w:val="center"/>
              <w:rPr>
                <w:b/>
                <w:bCs/>
                <w:color w:val="000000"/>
                <w:sz w:val="20"/>
                <w:szCs w:val="20"/>
              </w:rPr>
            </w:pPr>
          </w:p>
          <w:p w:rsidR="00CD2232" w:rsidRDefault="00CD2232" w:rsidP="00394B3C">
            <w:pPr>
              <w:jc w:val="center"/>
              <w:rPr>
                <w:b/>
                <w:bCs/>
                <w:color w:val="000000"/>
                <w:sz w:val="20"/>
                <w:szCs w:val="20"/>
              </w:rPr>
            </w:pPr>
          </w:p>
          <w:p w:rsidR="00CD2232" w:rsidRDefault="00CD2232" w:rsidP="00394B3C">
            <w:pPr>
              <w:jc w:val="center"/>
              <w:rPr>
                <w:b/>
                <w:bCs/>
                <w:color w:val="000000"/>
                <w:sz w:val="20"/>
                <w:szCs w:val="20"/>
              </w:rPr>
            </w:pPr>
          </w:p>
          <w:p w:rsidR="00CD2232" w:rsidRDefault="00CD2232" w:rsidP="00394B3C">
            <w:pPr>
              <w:jc w:val="center"/>
              <w:rPr>
                <w:b/>
                <w:bCs/>
                <w:color w:val="000000"/>
                <w:sz w:val="20"/>
                <w:szCs w:val="20"/>
              </w:rPr>
            </w:pPr>
          </w:p>
          <w:p w:rsidR="00CD2232" w:rsidRDefault="00CD2232" w:rsidP="00394B3C">
            <w:pPr>
              <w:jc w:val="center"/>
              <w:rPr>
                <w:b/>
                <w:bCs/>
                <w:color w:val="000000"/>
                <w:sz w:val="20"/>
                <w:szCs w:val="20"/>
              </w:rPr>
            </w:pPr>
          </w:p>
          <w:p w:rsidR="00CD2232" w:rsidRDefault="00CD2232" w:rsidP="00394B3C">
            <w:pPr>
              <w:jc w:val="center"/>
              <w:rPr>
                <w:b/>
                <w:bCs/>
                <w:color w:val="000000"/>
                <w:sz w:val="20"/>
                <w:szCs w:val="20"/>
              </w:rPr>
            </w:pPr>
          </w:p>
          <w:p w:rsidR="00CD2232" w:rsidRDefault="00CD2232" w:rsidP="00394B3C">
            <w:pPr>
              <w:jc w:val="center"/>
              <w:rPr>
                <w:b/>
                <w:bCs/>
                <w:color w:val="000000"/>
                <w:sz w:val="20"/>
                <w:szCs w:val="20"/>
              </w:rPr>
            </w:pPr>
          </w:p>
          <w:p w:rsidR="00CD2232" w:rsidRDefault="00CD2232" w:rsidP="00394B3C">
            <w:pPr>
              <w:jc w:val="center"/>
              <w:rPr>
                <w:b/>
                <w:bCs/>
                <w:color w:val="000000"/>
                <w:sz w:val="20"/>
                <w:szCs w:val="20"/>
              </w:rPr>
            </w:pPr>
          </w:p>
          <w:p w:rsidR="00CD2232" w:rsidRDefault="00CD2232" w:rsidP="00394B3C">
            <w:pPr>
              <w:jc w:val="center"/>
              <w:rPr>
                <w:b/>
                <w:bCs/>
                <w:color w:val="000000"/>
                <w:sz w:val="20"/>
                <w:szCs w:val="20"/>
              </w:rPr>
            </w:pPr>
          </w:p>
          <w:p w:rsidR="00CD2232" w:rsidRDefault="00CD2232" w:rsidP="00394B3C">
            <w:pPr>
              <w:jc w:val="center"/>
              <w:rPr>
                <w:b/>
                <w:bCs/>
                <w:color w:val="000000"/>
                <w:sz w:val="20"/>
                <w:szCs w:val="20"/>
              </w:rPr>
            </w:pPr>
          </w:p>
          <w:p w:rsidR="00CD2232" w:rsidRDefault="00CD2232" w:rsidP="00394B3C">
            <w:pPr>
              <w:jc w:val="center"/>
              <w:rPr>
                <w:b/>
                <w:bCs/>
                <w:color w:val="000000"/>
                <w:sz w:val="20"/>
                <w:szCs w:val="20"/>
              </w:rPr>
            </w:pPr>
          </w:p>
          <w:p w:rsidR="00CD2232" w:rsidRDefault="00CD2232" w:rsidP="00394B3C">
            <w:pPr>
              <w:jc w:val="center"/>
              <w:rPr>
                <w:b/>
                <w:bCs/>
                <w:color w:val="000000"/>
                <w:sz w:val="20"/>
                <w:szCs w:val="20"/>
              </w:rPr>
            </w:pPr>
          </w:p>
          <w:p w:rsidR="00CD2232" w:rsidRDefault="00CD2232" w:rsidP="00394B3C">
            <w:pPr>
              <w:jc w:val="center"/>
              <w:rPr>
                <w:b/>
                <w:bCs/>
                <w:color w:val="000000"/>
                <w:sz w:val="20"/>
                <w:szCs w:val="20"/>
              </w:rPr>
            </w:pPr>
          </w:p>
          <w:p w:rsidR="00CD2232" w:rsidRDefault="00CD2232" w:rsidP="00394B3C">
            <w:pPr>
              <w:jc w:val="center"/>
              <w:rPr>
                <w:b/>
                <w:bCs/>
                <w:color w:val="000000"/>
                <w:sz w:val="20"/>
                <w:szCs w:val="20"/>
              </w:rPr>
            </w:pPr>
          </w:p>
          <w:p w:rsidR="004769A1" w:rsidRDefault="004769A1" w:rsidP="00394B3C">
            <w:pPr>
              <w:jc w:val="center"/>
              <w:rPr>
                <w:b/>
                <w:bCs/>
                <w:color w:val="000000"/>
                <w:sz w:val="20"/>
                <w:szCs w:val="20"/>
              </w:rPr>
            </w:pPr>
          </w:p>
          <w:p w:rsidR="00FA32AE" w:rsidRDefault="00FA32AE" w:rsidP="00394B3C">
            <w:pPr>
              <w:jc w:val="center"/>
              <w:rPr>
                <w:b/>
                <w:bCs/>
                <w:color w:val="000000"/>
                <w:sz w:val="20"/>
                <w:szCs w:val="20"/>
              </w:rPr>
            </w:pPr>
          </w:p>
          <w:p w:rsidR="00FA32AE" w:rsidRDefault="00FA32AE" w:rsidP="00394B3C">
            <w:pPr>
              <w:jc w:val="center"/>
              <w:rPr>
                <w:b/>
                <w:bCs/>
                <w:color w:val="000000"/>
                <w:sz w:val="20"/>
                <w:szCs w:val="20"/>
              </w:rPr>
            </w:pPr>
          </w:p>
          <w:p w:rsidR="00394B3C" w:rsidRDefault="00394B3C" w:rsidP="008611AB">
            <w:pPr>
              <w:jc w:val="center"/>
              <w:rPr>
                <w:b/>
                <w:bCs/>
                <w:color w:val="000000"/>
                <w:sz w:val="20"/>
                <w:szCs w:val="20"/>
              </w:rPr>
            </w:pPr>
            <w:r w:rsidRPr="00863703">
              <w:rPr>
                <w:b/>
                <w:bCs/>
                <w:color w:val="000000"/>
                <w:sz w:val="20"/>
                <w:szCs w:val="20"/>
              </w:rPr>
              <w:lastRenderedPageBreak/>
              <w:t>Содержание</w:t>
            </w:r>
          </w:p>
          <w:p w:rsidR="00394B3C" w:rsidRPr="00863703" w:rsidRDefault="00394B3C" w:rsidP="00394B3C">
            <w:pPr>
              <w:jc w:val="center"/>
              <w:rPr>
                <w:b/>
                <w:bCs/>
                <w:color w:val="000000"/>
                <w:sz w:val="20"/>
                <w:szCs w:val="20"/>
              </w:rPr>
            </w:pPr>
          </w:p>
          <w:p w:rsidR="00394B3C" w:rsidRPr="00BA704E" w:rsidRDefault="00394B3C" w:rsidP="00394B3C">
            <w:pPr>
              <w:rPr>
                <w:sz w:val="20"/>
                <w:szCs w:val="20"/>
              </w:rPr>
            </w:pPr>
            <w:r w:rsidRPr="00BA704E">
              <w:rPr>
                <w:sz w:val="20"/>
                <w:szCs w:val="20"/>
              </w:rPr>
              <w:t>1. Соответствие компетенций планируемым результатам обучения по дисциплине (модулю)</w:t>
            </w:r>
          </w:p>
          <w:p w:rsidR="00394B3C" w:rsidRPr="00BA704E" w:rsidRDefault="00394B3C" w:rsidP="00394B3C">
            <w:pPr>
              <w:rPr>
                <w:sz w:val="20"/>
                <w:szCs w:val="20"/>
              </w:rPr>
            </w:pPr>
            <w:r w:rsidRPr="00BA704E">
              <w:rPr>
                <w:sz w:val="20"/>
                <w:szCs w:val="20"/>
              </w:rPr>
              <w:t>2. Критерии оценивания сформированности компетенций</w:t>
            </w:r>
          </w:p>
          <w:p w:rsidR="00394B3C" w:rsidRPr="00BA704E" w:rsidRDefault="00394B3C" w:rsidP="00394B3C">
            <w:pPr>
              <w:rPr>
                <w:sz w:val="20"/>
                <w:szCs w:val="20"/>
              </w:rPr>
            </w:pPr>
            <w:r w:rsidRPr="00BA704E">
              <w:rPr>
                <w:sz w:val="20"/>
                <w:szCs w:val="20"/>
              </w:rPr>
              <w:t>3. Распределение оценок за формы текущего контроля и промежуточную аттестацию</w:t>
            </w:r>
          </w:p>
          <w:p w:rsidR="00394B3C" w:rsidRPr="00BA704E" w:rsidRDefault="00394B3C" w:rsidP="00394B3C">
            <w:pPr>
              <w:rPr>
                <w:sz w:val="20"/>
                <w:szCs w:val="20"/>
              </w:rPr>
            </w:pPr>
            <w:r w:rsidRPr="00BA704E">
              <w:rPr>
                <w:sz w:val="20"/>
                <w:szCs w:val="20"/>
              </w:rPr>
              <w:t>4. Оценочные средства, порядок их применения и критерии оценивания</w:t>
            </w:r>
          </w:p>
          <w:p w:rsidR="00394B3C" w:rsidRPr="00BA704E" w:rsidRDefault="00394B3C" w:rsidP="00394B3C">
            <w:pPr>
              <w:ind w:left="284"/>
              <w:rPr>
                <w:rFonts w:eastAsia="Calibri"/>
                <w:bCs/>
                <w:color w:val="000000"/>
                <w:sz w:val="20"/>
                <w:szCs w:val="20"/>
              </w:rPr>
            </w:pPr>
            <w:r w:rsidRPr="00BA704E">
              <w:rPr>
                <w:rFonts w:eastAsia="Calibri"/>
                <w:bCs/>
                <w:color w:val="000000"/>
                <w:sz w:val="20"/>
                <w:szCs w:val="20"/>
              </w:rPr>
              <w:t>4.1. Оценочные средства текущего контроля</w:t>
            </w:r>
          </w:p>
          <w:p w:rsidR="00394B3C" w:rsidRPr="00BA704E" w:rsidRDefault="00394B3C" w:rsidP="00394B3C">
            <w:pPr>
              <w:ind w:left="567"/>
              <w:rPr>
                <w:sz w:val="20"/>
                <w:szCs w:val="20"/>
              </w:rPr>
            </w:pPr>
            <w:r w:rsidRPr="00BA704E">
              <w:rPr>
                <w:sz w:val="20"/>
                <w:szCs w:val="20"/>
              </w:rPr>
              <w:t xml:space="preserve">4.1.1. </w:t>
            </w:r>
            <w:r>
              <w:rPr>
                <w:sz w:val="20"/>
                <w:szCs w:val="20"/>
              </w:rPr>
              <w:t>Ситуационная задача</w:t>
            </w:r>
          </w:p>
          <w:p w:rsidR="00394B3C" w:rsidRPr="00BA704E" w:rsidRDefault="00394B3C" w:rsidP="00394B3C">
            <w:pPr>
              <w:ind w:left="851"/>
              <w:rPr>
                <w:sz w:val="20"/>
                <w:szCs w:val="20"/>
              </w:rPr>
            </w:pPr>
            <w:r w:rsidRPr="00BA704E">
              <w:rPr>
                <w:sz w:val="20"/>
                <w:szCs w:val="20"/>
              </w:rPr>
              <w:t>4.1.1.1. Порядок проведения и процедура оценивания</w:t>
            </w:r>
          </w:p>
          <w:p w:rsidR="00394B3C" w:rsidRPr="00BA704E" w:rsidRDefault="00394B3C" w:rsidP="00394B3C">
            <w:pPr>
              <w:ind w:left="851"/>
              <w:rPr>
                <w:sz w:val="20"/>
                <w:szCs w:val="20"/>
              </w:rPr>
            </w:pPr>
            <w:r w:rsidRPr="00BA704E">
              <w:rPr>
                <w:sz w:val="20"/>
                <w:szCs w:val="20"/>
              </w:rPr>
              <w:t>4.1.1.2. Критерии оценивания</w:t>
            </w:r>
          </w:p>
          <w:p w:rsidR="00394B3C" w:rsidRPr="00BA704E" w:rsidRDefault="00394B3C" w:rsidP="00394B3C">
            <w:pPr>
              <w:ind w:left="851"/>
              <w:rPr>
                <w:sz w:val="20"/>
                <w:szCs w:val="20"/>
              </w:rPr>
            </w:pPr>
            <w:r w:rsidRPr="00BA704E">
              <w:rPr>
                <w:sz w:val="20"/>
                <w:szCs w:val="20"/>
              </w:rPr>
              <w:t>4.1.1.3. Содержание оценочного средства</w:t>
            </w:r>
          </w:p>
          <w:p w:rsidR="00394B3C" w:rsidRPr="00BA704E" w:rsidRDefault="00394B3C" w:rsidP="00394B3C">
            <w:pPr>
              <w:ind w:left="567"/>
              <w:rPr>
                <w:sz w:val="20"/>
                <w:szCs w:val="20"/>
              </w:rPr>
            </w:pPr>
            <w:r w:rsidRPr="00BA704E">
              <w:rPr>
                <w:sz w:val="20"/>
                <w:szCs w:val="20"/>
              </w:rPr>
              <w:t xml:space="preserve">4.1.2. </w:t>
            </w:r>
            <w:r>
              <w:rPr>
                <w:sz w:val="20"/>
                <w:szCs w:val="20"/>
              </w:rPr>
              <w:t>Тестирование</w:t>
            </w:r>
          </w:p>
          <w:p w:rsidR="00394B3C" w:rsidRPr="00BA704E" w:rsidRDefault="00394B3C" w:rsidP="00394B3C">
            <w:pPr>
              <w:ind w:left="851"/>
              <w:rPr>
                <w:sz w:val="20"/>
                <w:szCs w:val="20"/>
              </w:rPr>
            </w:pPr>
            <w:r w:rsidRPr="00BA704E">
              <w:rPr>
                <w:sz w:val="20"/>
                <w:szCs w:val="20"/>
              </w:rPr>
              <w:t>4.1.2.1. Порядок проведения и процедура оценивания</w:t>
            </w:r>
          </w:p>
          <w:p w:rsidR="00394B3C" w:rsidRPr="00BA704E" w:rsidRDefault="00394B3C" w:rsidP="00394B3C">
            <w:pPr>
              <w:ind w:left="851"/>
              <w:rPr>
                <w:sz w:val="20"/>
                <w:szCs w:val="20"/>
              </w:rPr>
            </w:pPr>
            <w:r w:rsidRPr="00BA704E">
              <w:rPr>
                <w:sz w:val="20"/>
                <w:szCs w:val="20"/>
              </w:rPr>
              <w:t>4.1.2.2. Критерии оценивания</w:t>
            </w:r>
          </w:p>
          <w:p w:rsidR="00394B3C" w:rsidRPr="00BA704E" w:rsidRDefault="00394B3C" w:rsidP="00394B3C">
            <w:pPr>
              <w:ind w:left="851"/>
              <w:rPr>
                <w:sz w:val="20"/>
                <w:szCs w:val="20"/>
              </w:rPr>
            </w:pPr>
            <w:r w:rsidRPr="00BA704E">
              <w:rPr>
                <w:sz w:val="20"/>
                <w:szCs w:val="20"/>
              </w:rPr>
              <w:t>4.1.2.3. Содержание оценочного средства</w:t>
            </w:r>
          </w:p>
          <w:p w:rsidR="00394B3C" w:rsidRPr="00BA704E" w:rsidRDefault="00394B3C" w:rsidP="00394B3C">
            <w:pPr>
              <w:ind w:left="567"/>
              <w:rPr>
                <w:sz w:val="20"/>
                <w:szCs w:val="20"/>
              </w:rPr>
            </w:pPr>
            <w:r w:rsidRPr="00BA704E">
              <w:rPr>
                <w:sz w:val="20"/>
                <w:szCs w:val="20"/>
              </w:rPr>
              <w:t xml:space="preserve">4.1.3. </w:t>
            </w:r>
            <w:r>
              <w:rPr>
                <w:sz w:val="20"/>
                <w:szCs w:val="20"/>
              </w:rPr>
              <w:t>Контрольная работа</w:t>
            </w:r>
          </w:p>
          <w:p w:rsidR="00394B3C" w:rsidRPr="00BA704E" w:rsidRDefault="00394B3C" w:rsidP="00394B3C">
            <w:pPr>
              <w:ind w:left="851"/>
              <w:rPr>
                <w:sz w:val="20"/>
                <w:szCs w:val="20"/>
              </w:rPr>
            </w:pPr>
            <w:r w:rsidRPr="00BA704E">
              <w:rPr>
                <w:sz w:val="20"/>
                <w:szCs w:val="20"/>
              </w:rPr>
              <w:t>4.1.3.1. Порядок проведения и процедура оценивания</w:t>
            </w:r>
          </w:p>
          <w:p w:rsidR="00394B3C" w:rsidRPr="00BA704E" w:rsidRDefault="00394B3C" w:rsidP="00394B3C">
            <w:pPr>
              <w:ind w:left="851"/>
              <w:rPr>
                <w:sz w:val="20"/>
                <w:szCs w:val="20"/>
              </w:rPr>
            </w:pPr>
            <w:r w:rsidRPr="00BA704E">
              <w:rPr>
                <w:sz w:val="20"/>
                <w:szCs w:val="20"/>
              </w:rPr>
              <w:t>4.1.3.2. Критерии оценивания</w:t>
            </w:r>
          </w:p>
          <w:p w:rsidR="00394B3C" w:rsidRPr="00BA704E" w:rsidRDefault="00394B3C" w:rsidP="00394B3C">
            <w:pPr>
              <w:ind w:left="851"/>
              <w:rPr>
                <w:sz w:val="20"/>
                <w:szCs w:val="20"/>
              </w:rPr>
            </w:pPr>
            <w:r w:rsidRPr="00BA704E">
              <w:rPr>
                <w:sz w:val="20"/>
                <w:szCs w:val="20"/>
              </w:rPr>
              <w:t>4.1.3.3. Содержание оценочного средства</w:t>
            </w:r>
          </w:p>
          <w:p w:rsidR="00394B3C" w:rsidRPr="00BA704E" w:rsidRDefault="00394B3C" w:rsidP="00394B3C">
            <w:pPr>
              <w:ind w:left="284"/>
              <w:rPr>
                <w:sz w:val="20"/>
                <w:szCs w:val="20"/>
              </w:rPr>
            </w:pPr>
            <w:r w:rsidRPr="00BA704E">
              <w:rPr>
                <w:sz w:val="20"/>
                <w:szCs w:val="20"/>
              </w:rPr>
              <w:t>4.2. Оценочные средства промежуточной аттестации</w:t>
            </w:r>
          </w:p>
          <w:p w:rsidR="00394B3C" w:rsidRPr="00BA704E" w:rsidRDefault="00394B3C" w:rsidP="00394B3C">
            <w:pPr>
              <w:ind w:left="567"/>
              <w:rPr>
                <w:sz w:val="20"/>
                <w:szCs w:val="20"/>
              </w:rPr>
            </w:pPr>
            <w:r w:rsidRPr="00BA704E">
              <w:rPr>
                <w:sz w:val="20"/>
                <w:szCs w:val="20"/>
              </w:rPr>
              <w:t xml:space="preserve">4.2.1. </w:t>
            </w:r>
            <w:r>
              <w:rPr>
                <w:sz w:val="20"/>
                <w:szCs w:val="20"/>
              </w:rPr>
              <w:t>Экзамен</w:t>
            </w:r>
          </w:p>
          <w:p w:rsidR="00394B3C" w:rsidRPr="00BA704E" w:rsidRDefault="00394B3C" w:rsidP="00394B3C">
            <w:pPr>
              <w:ind w:left="851"/>
              <w:rPr>
                <w:sz w:val="20"/>
                <w:szCs w:val="20"/>
              </w:rPr>
            </w:pPr>
            <w:r w:rsidRPr="00BA704E">
              <w:rPr>
                <w:sz w:val="20"/>
                <w:szCs w:val="20"/>
              </w:rPr>
              <w:t>4.2.1.1. Порядок проведения и процедура оценивания</w:t>
            </w:r>
          </w:p>
          <w:p w:rsidR="00394B3C" w:rsidRPr="00BA704E" w:rsidRDefault="00394B3C" w:rsidP="00394B3C">
            <w:pPr>
              <w:ind w:left="851"/>
              <w:rPr>
                <w:sz w:val="20"/>
                <w:szCs w:val="20"/>
              </w:rPr>
            </w:pPr>
            <w:r w:rsidRPr="00BA704E">
              <w:rPr>
                <w:sz w:val="20"/>
                <w:szCs w:val="20"/>
              </w:rPr>
              <w:t>4.2.1.2. Критерии оценивания</w:t>
            </w:r>
          </w:p>
          <w:p w:rsidR="00394B3C" w:rsidRPr="00BA704E" w:rsidRDefault="00394B3C" w:rsidP="00394B3C">
            <w:pPr>
              <w:ind w:left="851"/>
              <w:rPr>
                <w:sz w:val="20"/>
                <w:szCs w:val="20"/>
              </w:rPr>
            </w:pPr>
            <w:r w:rsidRPr="00BA704E">
              <w:rPr>
                <w:sz w:val="20"/>
                <w:szCs w:val="20"/>
              </w:rPr>
              <w:t>4.2.1.3. Оценочные средства</w:t>
            </w:r>
          </w:p>
          <w:p w:rsidR="00394B3C" w:rsidRPr="002056EF" w:rsidRDefault="00394B3C" w:rsidP="00394B3C">
            <w:pPr>
              <w:jc w:val="both"/>
              <w:rPr>
                <w:color w:val="000000"/>
                <w:sz w:val="20"/>
                <w:szCs w:val="20"/>
              </w:rPr>
            </w:pPr>
          </w:p>
          <w:p w:rsidR="00394B3C" w:rsidRPr="002056EF" w:rsidRDefault="00394B3C" w:rsidP="00394B3C">
            <w:pPr>
              <w:jc w:val="both"/>
              <w:rPr>
                <w:color w:val="000000"/>
                <w:sz w:val="20"/>
                <w:szCs w:val="20"/>
              </w:rPr>
            </w:pPr>
          </w:p>
          <w:p w:rsidR="00394B3C" w:rsidRDefault="00394B3C" w:rsidP="00394B3C">
            <w:pPr>
              <w:jc w:val="center"/>
              <w:rPr>
                <w:color w:val="000000"/>
                <w:sz w:val="20"/>
                <w:szCs w:val="20"/>
              </w:rPr>
            </w:pPr>
            <w:r w:rsidRPr="002056EF">
              <w:rPr>
                <w:color w:val="000000"/>
                <w:sz w:val="20"/>
                <w:szCs w:val="20"/>
              </w:rPr>
              <w:br w:type="page"/>
            </w:r>
          </w:p>
          <w:p w:rsidR="009E6D44" w:rsidRDefault="009E6D44" w:rsidP="00394B3C">
            <w:pPr>
              <w:jc w:val="center"/>
              <w:rPr>
                <w:color w:val="000000"/>
                <w:sz w:val="20"/>
                <w:szCs w:val="20"/>
              </w:rPr>
            </w:pPr>
          </w:p>
          <w:p w:rsidR="009E6D44" w:rsidRDefault="009E6D44" w:rsidP="00394B3C">
            <w:pPr>
              <w:jc w:val="center"/>
              <w:rPr>
                <w:color w:val="000000"/>
                <w:sz w:val="20"/>
                <w:szCs w:val="20"/>
              </w:rPr>
            </w:pPr>
          </w:p>
          <w:p w:rsidR="009E6D44" w:rsidRDefault="009E6D44" w:rsidP="00394B3C">
            <w:pPr>
              <w:jc w:val="center"/>
              <w:rPr>
                <w:color w:val="000000"/>
                <w:sz w:val="20"/>
                <w:szCs w:val="20"/>
              </w:rPr>
            </w:pPr>
          </w:p>
          <w:p w:rsidR="009E6D44" w:rsidRDefault="009E6D44" w:rsidP="00394B3C">
            <w:pPr>
              <w:jc w:val="center"/>
              <w:rPr>
                <w:color w:val="000000"/>
                <w:sz w:val="20"/>
                <w:szCs w:val="20"/>
              </w:rPr>
            </w:pPr>
          </w:p>
          <w:p w:rsidR="009E6D44" w:rsidRDefault="009E6D44" w:rsidP="00394B3C">
            <w:pPr>
              <w:jc w:val="center"/>
              <w:rPr>
                <w:color w:val="000000"/>
                <w:sz w:val="20"/>
                <w:szCs w:val="20"/>
              </w:rPr>
            </w:pPr>
          </w:p>
          <w:p w:rsidR="009E6D44" w:rsidRDefault="009E6D44" w:rsidP="00394B3C">
            <w:pPr>
              <w:jc w:val="center"/>
              <w:rPr>
                <w:color w:val="000000"/>
                <w:sz w:val="20"/>
                <w:szCs w:val="20"/>
              </w:rPr>
            </w:pPr>
          </w:p>
          <w:p w:rsidR="009E6D44" w:rsidRDefault="009E6D44" w:rsidP="00394B3C">
            <w:pPr>
              <w:jc w:val="center"/>
              <w:rPr>
                <w:color w:val="000000"/>
                <w:sz w:val="20"/>
                <w:szCs w:val="20"/>
              </w:rPr>
            </w:pPr>
          </w:p>
          <w:p w:rsidR="009E6D44" w:rsidRDefault="009E6D44" w:rsidP="00394B3C">
            <w:pPr>
              <w:jc w:val="center"/>
              <w:rPr>
                <w:color w:val="000000"/>
                <w:sz w:val="20"/>
                <w:szCs w:val="20"/>
              </w:rPr>
            </w:pPr>
          </w:p>
          <w:p w:rsidR="009E6D44" w:rsidRDefault="009E6D44" w:rsidP="00394B3C">
            <w:pPr>
              <w:jc w:val="center"/>
              <w:rPr>
                <w:color w:val="000000"/>
                <w:sz w:val="20"/>
                <w:szCs w:val="20"/>
              </w:rPr>
            </w:pPr>
          </w:p>
          <w:p w:rsidR="009E6D44" w:rsidRDefault="009E6D44" w:rsidP="00394B3C">
            <w:pPr>
              <w:jc w:val="center"/>
              <w:rPr>
                <w:color w:val="000000"/>
                <w:sz w:val="20"/>
                <w:szCs w:val="20"/>
              </w:rPr>
            </w:pPr>
          </w:p>
          <w:p w:rsidR="009E6D44" w:rsidRDefault="009E6D44" w:rsidP="00394B3C">
            <w:pPr>
              <w:jc w:val="center"/>
              <w:rPr>
                <w:color w:val="000000"/>
                <w:sz w:val="20"/>
                <w:szCs w:val="20"/>
              </w:rPr>
            </w:pPr>
          </w:p>
          <w:p w:rsidR="009E6D44" w:rsidRDefault="009E6D44" w:rsidP="00394B3C">
            <w:pPr>
              <w:jc w:val="center"/>
              <w:rPr>
                <w:color w:val="000000"/>
                <w:sz w:val="20"/>
                <w:szCs w:val="20"/>
              </w:rPr>
            </w:pPr>
          </w:p>
          <w:p w:rsidR="009E6D44" w:rsidRDefault="009E6D44" w:rsidP="00394B3C">
            <w:pPr>
              <w:jc w:val="center"/>
              <w:rPr>
                <w:color w:val="000000"/>
                <w:sz w:val="20"/>
                <w:szCs w:val="20"/>
              </w:rPr>
            </w:pPr>
          </w:p>
          <w:p w:rsidR="009E6D44" w:rsidRDefault="009E6D44" w:rsidP="00394B3C">
            <w:pPr>
              <w:jc w:val="center"/>
              <w:rPr>
                <w:color w:val="000000"/>
                <w:sz w:val="20"/>
                <w:szCs w:val="20"/>
              </w:rPr>
            </w:pPr>
          </w:p>
          <w:p w:rsidR="009E6D44" w:rsidRDefault="009E6D44" w:rsidP="00394B3C">
            <w:pPr>
              <w:jc w:val="center"/>
              <w:rPr>
                <w:color w:val="000000"/>
                <w:sz w:val="20"/>
                <w:szCs w:val="20"/>
              </w:rPr>
            </w:pPr>
          </w:p>
          <w:p w:rsidR="009E6D44" w:rsidRDefault="009E6D44" w:rsidP="00394B3C">
            <w:pPr>
              <w:jc w:val="center"/>
              <w:rPr>
                <w:color w:val="000000"/>
                <w:sz w:val="20"/>
                <w:szCs w:val="20"/>
              </w:rPr>
            </w:pPr>
          </w:p>
          <w:p w:rsidR="009E6D44" w:rsidRPr="002056EF" w:rsidRDefault="009E6D44" w:rsidP="00394B3C">
            <w:pPr>
              <w:jc w:val="center"/>
              <w:rPr>
                <w:color w:val="000000"/>
                <w:sz w:val="20"/>
                <w:szCs w:val="20"/>
              </w:rPr>
            </w:pPr>
          </w:p>
          <w:p w:rsidR="004769A1" w:rsidRDefault="004769A1" w:rsidP="00394B3C">
            <w:pPr>
              <w:pStyle w:val="1"/>
              <w:spacing w:before="0"/>
              <w:rPr>
                <w:color w:val="000000"/>
                <w:sz w:val="20"/>
                <w:szCs w:val="20"/>
              </w:rPr>
            </w:pPr>
            <w:bookmarkStart w:id="0" w:name="_Toc31551160"/>
            <w:bookmarkStart w:id="1" w:name="_Toc36926271"/>
            <w:bookmarkStart w:id="2" w:name="_Toc36929822"/>
            <w:bookmarkStart w:id="3" w:name="_Hlk31550383"/>
          </w:p>
          <w:p w:rsidR="004769A1" w:rsidRDefault="004769A1" w:rsidP="00394B3C">
            <w:pPr>
              <w:pStyle w:val="1"/>
              <w:spacing w:before="0"/>
              <w:rPr>
                <w:color w:val="000000"/>
                <w:sz w:val="20"/>
                <w:szCs w:val="20"/>
              </w:rPr>
            </w:pPr>
          </w:p>
          <w:p w:rsidR="004769A1" w:rsidRDefault="004769A1" w:rsidP="00394B3C">
            <w:pPr>
              <w:pStyle w:val="1"/>
              <w:spacing w:before="0"/>
              <w:rPr>
                <w:color w:val="000000"/>
                <w:sz w:val="20"/>
                <w:szCs w:val="20"/>
              </w:rPr>
            </w:pPr>
          </w:p>
          <w:p w:rsidR="004769A1" w:rsidRDefault="004769A1" w:rsidP="00394B3C">
            <w:pPr>
              <w:pStyle w:val="1"/>
              <w:spacing w:before="0"/>
              <w:rPr>
                <w:color w:val="000000"/>
                <w:sz w:val="20"/>
                <w:szCs w:val="20"/>
              </w:rPr>
            </w:pPr>
          </w:p>
          <w:p w:rsidR="004769A1" w:rsidRDefault="004769A1" w:rsidP="00394B3C">
            <w:pPr>
              <w:pStyle w:val="1"/>
              <w:spacing w:before="0"/>
              <w:rPr>
                <w:color w:val="000000"/>
                <w:sz w:val="20"/>
                <w:szCs w:val="20"/>
              </w:rPr>
            </w:pPr>
          </w:p>
          <w:p w:rsidR="004769A1" w:rsidRDefault="004769A1" w:rsidP="00394B3C">
            <w:pPr>
              <w:pStyle w:val="1"/>
              <w:spacing w:before="0"/>
              <w:rPr>
                <w:color w:val="000000"/>
                <w:sz w:val="20"/>
                <w:szCs w:val="20"/>
              </w:rPr>
            </w:pPr>
          </w:p>
          <w:p w:rsidR="004769A1" w:rsidRDefault="004769A1" w:rsidP="00394B3C">
            <w:pPr>
              <w:pStyle w:val="1"/>
              <w:spacing w:before="0"/>
              <w:rPr>
                <w:color w:val="000000"/>
                <w:sz w:val="20"/>
                <w:szCs w:val="20"/>
              </w:rPr>
            </w:pPr>
          </w:p>
          <w:p w:rsidR="00FA32AE" w:rsidRDefault="00FA32AE" w:rsidP="00394B3C">
            <w:pPr>
              <w:pStyle w:val="1"/>
              <w:spacing w:before="0"/>
              <w:rPr>
                <w:color w:val="000000"/>
                <w:sz w:val="20"/>
                <w:szCs w:val="20"/>
              </w:rPr>
            </w:pPr>
          </w:p>
          <w:p w:rsidR="00394B3C" w:rsidRPr="002056EF" w:rsidRDefault="00394B3C" w:rsidP="00394B3C">
            <w:pPr>
              <w:pStyle w:val="1"/>
              <w:spacing w:before="0"/>
              <w:rPr>
                <w:b w:val="0"/>
                <w:bCs w:val="0"/>
                <w:color w:val="000000"/>
                <w:sz w:val="20"/>
                <w:szCs w:val="20"/>
              </w:rPr>
            </w:pPr>
            <w:r w:rsidRPr="002056EF">
              <w:rPr>
                <w:color w:val="000000"/>
                <w:sz w:val="20"/>
                <w:szCs w:val="20"/>
              </w:rPr>
              <w:lastRenderedPageBreak/>
              <w:t>1. Соответствие компетенций планируемым результатам обучения по дисциплине</w:t>
            </w:r>
            <w:bookmarkEnd w:id="0"/>
            <w:r w:rsidRPr="002056EF">
              <w:rPr>
                <w:color w:val="000000"/>
                <w:sz w:val="20"/>
                <w:szCs w:val="20"/>
              </w:rPr>
              <w:t xml:space="preserve"> (модулю)</w:t>
            </w:r>
            <w:bookmarkEnd w:id="1"/>
            <w:bookmarkEnd w:id="2"/>
          </w:p>
          <w:bookmarkEnd w:id="3"/>
          <w:p w:rsidR="00394B3C" w:rsidRPr="002056EF" w:rsidRDefault="00394B3C" w:rsidP="00394B3C">
            <w:pPr>
              <w:jc w:val="both"/>
              <w:rPr>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30"/>
              <w:gridCol w:w="3168"/>
              <w:gridCol w:w="4813"/>
            </w:tblGrid>
            <w:tr w:rsidR="00394B3C" w:rsidRPr="002056EF" w:rsidTr="00D24842">
              <w:tc>
                <w:tcPr>
                  <w:tcW w:w="1930" w:type="dxa"/>
                </w:tcPr>
                <w:p w:rsidR="00394B3C" w:rsidRPr="002056EF" w:rsidRDefault="00394B3C" w:rsidP="00DF1EF1">
                  <w:pPr>
                    <w:jc w:val="center"/>
                    <w:rPr>
                      <w:b/>
                      <w:bCs/>
                      <w:color w:val="000000"/>
                      <w:sz w:val="20"/>
                      <w:szCs w:val="20"/>
                    </w:rPr>
                  </w:pPr>
                  <w:r w:rsidRPr="002056EF">
                    <w:rPr>
                      <w:b/>
                      <w:bCs/>
                      <w:color w:val="000000"/>
                      <w:sz w:val="20"/>
                      <w:szCs w:val="20"/>
                    </w:rPr>
                    <w:t>Код и наименование компетенции</w:t>
                  </w:r>
                </w:p>
              </w:tc>
              <w:tc>
                <w:tcPr>
                  <w:tcW w:w="3168" w:type="dxa"/>
                </w:tcPr>
                <w:p w:rsidR="00394B3C" w:rsidRPr="002056EF" w:rsidRDefault="00DF1EF1" w:rsidP="00DF1EF1">
                  <w:pPr>
                    <w:jc w:val="center"/>
                    <w:rPr>
                      <w:b/>
                      <w:bCs/>
                      <w:color w:val="000000"/>
                      <w:sz w:val="20"/>
                      <w:szCs w:val="20"/>
                      <w:highlight w:val="magenta"/>
                    </w:rPr>
                  </w:pPr>
                  <w:r>
                    <w:rPr>
                      <w:b/>
                      <w:bCs/>
                      <w:color w:val="000000"/>
                      <w:sz w:val="20"/>
                      <w:szCs w:val="20"/>
                    </w:rPr>
                    <w:t>Индикаторы достижения компетенций</w:t>
                  </w:r>
                  <w:r w:rsidR="00394B3C" w:rsidRPr="002056EF">
                    <w:rPr>
                      <w:b/>
                      <w:bCs/>
                      <w:color w:val="000000"/>
                      <w:sz w:val="20"/>
                      <w:szCs w:val="20"/>
                    </w:rPr>
                    <w:t xml:space="preserve"> для данной дисциплины</w:t>
                  </w:r>
                </w:p>
              </w:tc>
              <w:tc>
                <w:tcPr>
                  <w:tcW w:w="4813" w:type="dxa"/>
                </w:tcPr>
                <w:p w:rsidR="00394B3C" w:rsidRPr="002056EF" w:rsidRDefault="00394B3C" w:rsidP="00DF1EF1">
                  <w:pPr>
                    <w:jc w:val="center"/>
                    <w:rPr>
                      <w:b/>
                      <w:bCs/>
                      <w:color w:val="000000"/>
                      <w:sz w:val="20"/>
                      <w:szCs w:val="20"/>
                    </w:rPr>
                  </w:pPr>
                  <w:r w:rsidRPr="002056EF">
                    <w:rPr>
                      <w:b/>
                      <w:bCs/>
                      <w:color w:val="000000"/>
                      <w:sz w:val="20"/>
                      <w:szCs w:val="20"/>
                    </w:rPr>
                    <w:t>Оценочные средства текущего контроля и промежуточной аттестации</w:t>
                  </w:r>
                </w:p>
              </w:tc>
            </w:tr>
            <w:tr w:rsidR="00136103" w:rsidRPr="002056EF" w:rsidTr="00D24842">
              <w:trPr>
                <w:trHeight w:val="3893"/>
              </w:trPr>
              <w:tc>
                <w:tcPr>
                  <w:tcW w:w="1930" w:type="dxa"/>
                </w:tcPr>
                <w:p w:rsidR="00136103" w:rsidRDefault="00136103" w:rsidP="00394B3C">
                  <w:pPr>
                    <w:rPr>
                      <w:color w:val="000000"/>
                      <w:sz w:val="20"/>
                      <w:szCs w:val="20"/>
                    </w:rPr>
                  </w:pPr>
                  <w:r w:rsidRPr="00C32643">
                    <w:rPr>
                      <w:color w:val="000000"/>
                      <w:sz w:val="20"/>
                      <w:szCs w:val="20"/>
                    </w:rPr>
                    <w:t xml:space="preserve">ОПК-8 </w:t>
                  </w:r>
                  <w:r w:rsidRPr="00C32643">
                    <w:rPr>
                      <w:color w:val="000000"/>
                      <w:sz w:val="20"/>
                      <w:szCs w:val="20"/>
                    </w:rPr>
                    <w:tab/>
                  </w:r>
                </w:p>
                <w:p w:rsidR="00136103" w:rsidRDefault="00136103" w:rsidP="00394B3C">
                  <w:pPr>
                    <w:rPr>
                      <w:color w:val="000000"/>
                      <w:sz w:val="20"/>
                      <w:szCs w:val="20"/>
                    </w:rPr>
                  </w:pPr>
                  <w:r w:rsidRPr="00C32643">
                    <w:rPr>
                      <w:color w:val="000000"/>
                      <w:sz w:val="20"/>
                      <w:szCs w:val="20"/>
                    </w:rPr>
                    <w:t>Способен осуществлять педагогическую деятельность на осн</w:t>
                  </w:r>
                  <w:r>
                    <w:rPr>
                      <w:color w:val="000000"/>
                      <w:sz w:val="20"/>
                      <w:szCs w:val="20"/>
                    </w:rPr>
                    <w:t>ове специальных научных знаний.</w:t>
                  </w:r>
                </w:p>
                <w:p w:rsidR="00136103" w:rsidRPr="00C32643" w:rsidRDefault="00136103" w:rsidP="00394B3C">
                  <w:pPr>
                    <w:rPr>
                      <w:color w:val="000000"/>
                      <w:sz w:val="20"/>
                      <w:szCs w:val="20"/>
                    </w:rPr>
                  </w:pPr>
                </w:p>
                <w:p w:rsidR="00136103" w:rsidRPr="002056EF" w:rsidRDefault="00136103" w:rsidP="00394B3C">
                  <w:pPr>
                    <w:rPr>
                      <w:color w:val="000000"/>
                      <w:sz w:val="20"/>
                      <w:szCs w:val="20"/>
                    </w:rPr>
                  </w:pPr>
                </w:p>
              </w:tc>
              <w:tc>
                <w:tcPr>
                  <w:tcW w:w="3168" w:type="dxa"/>
                </w:tcPr>
                <w:p w:rsidR="00692B9F" w:rsidRPr="00692B9F" w:rsidRDefault="00692B9F" w:rsidP="00692B9F">
                  <w:pPr>
                    <w:rPr>
                      <w:rFonts w:eastAsia="Times New Roman"/>
                      <w:sz w:val="16"/>
                      <w:szCs w:val="20"/>
                    </w:rPr>
                  </w:pPr>
                  <w:r>
                    <w:rPr>
                      <w:color w:val="000000"/>
                      <w:sz w:val="20"/>
                      <w:szCs w:val="20"/>
                    </w:rPr>
                    <w:t>Знать</w:t>
                  </w:r>
                  <w:r w:rsidR="00136103">
                    <w:rPr>
                      <w:color w:val="000000"/>
                      <w:sz w:val="20"/>
                      <w:szCs w:val="20"/>
                    </w:rPr>
                    <w:t xml:space="preserve"> </w:t>
                  </w:r>
                  <w:r w:rsidR="00F9727A" w:rsidRPr="00692B9F">
                    <w:rPr>
                      <w:rFonts w:eastAsia="Times New Roman"/>
                      <w:sz w:val="20"/>
                    </w:rPr>
                    <w:t xml:space="preserve">способы эффективного применения специальных научных знаний </w:t>
                  </w:r>
                  <w:r w:rsidR="00F9727A">
                    <w:rPr>
                      <w:rFonts w:eastAsia="Times New Roman"/>
                      <w:sz w:val="20"/>
                    </w:rPr>
                    <w:t xml:space="preserve">по генетике, а именно </w:t>
                  </w:r>
                  <w:r w:rsidR="00F9727A">
                    <w:rPr>
                      <w:rFonts w:eastAsia="Times New Roman"/>
                      <w:sz w:val="20"/>
                      <w:szCs w:val="20"/>
                    </w:rPr>
                    <w:t xml:space="preserve">происхождение и эволюцию генома человека, </w:t>
                  </w:r>
                  <w:r w:rsidR="00F9727A" w:rsidRPr="00692B9F">
                    <w:rPr>
                      <w:rFonts w:eastAsia="Times New Roman"/>
                      <w:sz w:val="20"/>
                    </w:rPr>
                    <w:t>при осуществлении педагогической деятельности</w:t>
                  </w:r>
                  <w:r w:rsidR="00F9727A">
                    <w:rPr>
                      <w:rFonts w:eastAsia="Times New Roman"/>
                      <w:sz w:val="20"/>
                    </w:rPr>
                    <w:t>.</w:t>
                  </w:r>
                </w:p>
                <w:p w:rsidR="00136103" w:rsidRPr="002056EF" w:rsidRDefault="00136103" w:rsidP="00DF1EF1">
                  <w:pPr>
                    <w:contextualSpacing/>
                    <w:rPr>
                      <w:color w:val="000000"/>
                      <w:sz w:val="20"/>
                      <w:szCs w:val="20"/>
                    </w:rPr>
                  </w:pPr>
                </w:p>
              </w:tc>
              <w:tc>
                <w:tcPr>
                  <w:tcW w:w="4813" w:type="dxa"/>
                </w:tcPr>
                <w:p w:rsidR="00136103" w:rsidRPr="002056EF" w:rsidRDefault="00136103" w:rsidP="00394B3C">
                  <w:pPr>
                    <w:contextualSpacing/>
                    <w:jc w:val="both"/>
                    <w:rPr>
                      <w:b/>
                      <w:bCs/>
                      <w:color w:val="000000"/>
                      <w:sz w:val="20"/>
                      <w:szCs w:val="20"/>
                    </w:rPr>
                  </w:pPr>
                  <w:r w:rsidRPr="002056EF">
                    <w:rPr>
                      <w:b/>
                      <w:bCs/>
                      <w:color w:val="000000"/>
                      <w:sz w:val="20"/>
                      <w:szCs w:val="20"/>
                    </w:rPr>
                    <w:t>Текущий контроль:</w:t>
                  </w:r>
                </w:p>
                <w:p w:rsidR="00136103" w:rsidRDefault="00136103" w:rsidP="00DF1EF1">
                  <w:pPr>
                    <w:contextualSpacing/>
                    <w:rPr>
                      <w:iCs/>
                      <w:color w:val="000000"/>
                      <w:sz w:val="20"/>
                      <w:szCs w:val="20"/>
                    </w:rPr>
                  </w:pPr>
                  <w:r w:rsidRPr="00136103">
                    <w:rPr>
                      <w:b/>
                      <w:iCs/>
                      <w:color w:val="000000"/>
                      <w:sz w:val="20"/>
                      <w:szCs w:val="20"/>
                    </w:rPr>
                    <w:t>Ситуационная задача:</w:t>
                  </w:r>
                  <w:r w:rsidRPr="002056EF">
                    <w:rPr>
                      <w:iCs/>
                      <w:color w:val="000000"/>
                      <w:sz w:val="20"/>
                      <w:szCs w:val="20"/>
                    </w:rPr>
                    <w:t xml:space="preserve"> Тема </w:t>
                  </w:r>
                  <w:r>
                    <w:rPr>
                      <w:iCs/>
                      <w:color w:val="000000"/>
                      <w:sz w:val="20"/>
                      <w:szCs w:val="20"/>
                    </w:rPr>
                    <w:t>2</w:t>
                  </w:r>
                  <w:r w:rsidRPr="002056EF">
                    <w:rPr>
                      <w:iCs/>
                      <w:color w:val="000000"/>
                      <w:sz w:val="20"/>
                      <w:szCs w:val="20"/>
                    </w:rPr>
                    <w:t xml:space="preserve">. </w:t>
                  </w:r>
                  <w:r w:rsidRPr="00512C4B">
                    <w:rPr>
                      <w:iCs/>
                      <w:color w:val="000000"/>
                      <w:sz w:val="20"/>
                      <w:szCs w:val="20"/>
                    </w:rPr>
                    <w:t>Моногибридные и полигибридные скрещивания</w:t>
                  </w:r>
                  <w:r w:rsidRPr="002056EF">
                    <w:rPr>
                      <w:iCs/>
                      <w:color w:val="000000"/>
                      <w:sz w:val="20"/>
                      <w:szCs w:val="20"/>
                    </w:rPr>
                    <w:t xml:space="preserve">; </w:t>
                  </w:r>
                  <w:r w:rsidRPr="00512C4B">
                    <w:rPr>
                      <w:iCs/>
                      <w:color w:val="000000"/>
                      <w:sz w:val="20"/>
                      <w:szCs w:val="20"/>
                    </w:rPr>
                    <w:t>Тема 3. Наследование признаков, сцепленных с полом</w:t>
                  </w:r>
                  <w:r>
                    <w:rPr>
                      <w:iCs/>
                      <w:color w:val="000000"/>
                      <w:sz w:val="20"/>
                      <w:szCs w:val="20"/>
                    </w:rPr>
                    <w:t xml:space="preserve">; </w:t>
                  </w:r>
                  <w:r w:rsidRPr="00512C4B">
                    <w:rPr>
                      <w:iCs/>
                      <w:color w:val="000000"/>
                      <w:sz w:val="20"/>
                      <w:szCs w:val="20"/>
                    </w:rPr>
                    <w:t>Тема 4. Сцепленное наследование признаков и кроссинговер</w:t>
                  </w:r>
                  <w:r>
                    <w:rPr>
                      <w:iCs/>
                      <w:color w:val="000000"/>
                      <w:sz w:val="20"/>
                      <w:szCs w:val="20"/>
                    </w:rPr>
                    <w:t xml:space="preserve">; </w:t>
                  </w:r>
                  <w:r w:rsidRPr="00512C4B">
                    <w:rPr>
                      <w:iCs/>
                      <w:color w:val="000000"/>
                      <w:sz w:val="20"/>
                      <w:szCs w:val="20"/>
                    </w:rPr>
                    <w:t>Тема 12. Генетика человека</w:t>
                  </w:r>
                  <w:r>
                    <w:rPr>
                      <w:iCs/>
                      <w:color w:val="000000"/>
                      <w:sz w:val="20"/>
                      <w:szCs w:val="20"/>
                    </w:rPr>
                    <w:t xml:space="preserve">; </w:t>
                  </w:r>
                  <w:r w:rsidRPr="00512C4B">
                    <w:rPr>
                      <w:iCs/>
                      <w:color w:val="000000"/>
                      <w:sz w:val="20"/>
                      <w:szCs w:val="20"/>
                    </w:rPr>
                    <w:t>Тема 14. Генетические основы селекции</w:t>
                  </w:r>
                  <w:r>
                    <w:rPr>
                      <w:iCs/>
                      <w:color w:val="000000"/>
                      <w:sz w:val="20"/>
                      <w:szCs w:val="20"/>
                    </w:rPr>
                    <w:t>.</w:t>
                  </w:r>
                </w:p>
                <w:p w:rsidR="00136103" w:rsidRDefault="00136103" w:rsidP="00DF1EF1">
                  <w:pPr>
                    <w:contextualSpacing/>
                    <w:rPr>
                      <w:iCs/>
                      <w:color w:val="000000"/>
                      <w:sz w:val="20"/>
                      <w:szCs w:val="20"/>
                    </w:rPr>
                  </w:pPr>
                  <w:r w:rsidRPr="00136103">
                    <w:rPr>
                      <w:b/>
                      <w:iCs/>
                      <w:color w:val="000000"/>
                      <w:sz w:val="20"/>
                      <w:szCs w:val="20"/>
                    </w:rPr>
                    <w:t>Тестирование:</w:t>
                  </w:r>
                  <w:r w:rsidRPr="002056EF">
                    <w:rPr>
                      <w:iCs/>
                      <w:color w:val="000000"/>
                      <w:sz w:val="20"/>
                      <w:szCs w:val="20"/>
                    </w:rPr>
                    <w:t xml:space="preserve"> </w:t>
                  </w:r>
                  <w:r w:rsidRPr="00512C4B">
                    <w:rPr>
                      <w:iCs/>
                      <w:color w:val="000000"/>
                      <w:sz w:val="20"/>
                      <w:szCs w:val="20"/>
                    </w:rPr>
                    <w:t>Тема 4. Сцепленное наследование признаков и кроссинговер</w:t>
                  </w:r>
                  <w:r>
                    <w:rPr>
                      <w:iCs/>
                      <w:color w:val="000000"/>
                      <w:sz w:val="20"/>
                      <w:szCs w:val="20"/>
                    </w:rPr>
                    <w:t>;</w:t>
                  </w:r>
                  <w:r w:rsidRPr="00783411">
                    <w:rPr>
                      <w:iCs/>
                      <w:color w:val="000000"/>
                      <w:sz w:val="20"/>
                      <w:szCs w:val="20"/>
                    </w:rPr>
                    <w:t xml:space="preserve"> </w:t>
                  </w:r>
                  <w:r w:rsidRPr="00512C4B">
                    <w:rPr>
                      <w:iCs/>
                      <w:color w:val="000000"/>
                      <w:sz w:val="20"/>
                      <w:szCs w:val="20"/>
                    </w:rPr>
                    <w:t>Тема 5. Внеядерное (цитоплазматическое) наследование</w:t>
                  </w:r>
                  <w:r>
                    <w:rPr>
                      <w:iCs/>
                      <w:color w:val="000000"/>
                      <w:sz w:val="20"/>
                      <w:szCs w:val="20"/>
                    </w:rPr>
                    <w:t xml:space="preserve">; </w:t>
                  </w:r>
                  <w:r w:rsidRPr="00512C4B">
                    <w:rPr>
                      <w:iCs/>
                      <w:color w:val="000000"/>
                      <w:sz w:val="20"/>
                      <w:szCs w:val="20"/>
                    </w:rPr>
                    <w:t>Тема 7. Изменчивость</w:t>
                  </w:r>
                  <w:r>
                    <w:rPr>
                      <w:iCs/>
                      <w:color w:val="000000"/>
                      <w:sz w:val="20"/>
                      <w:szCs w:val="20"/>
                    </w:rPr>
                    <w:t xml:space="preserve">; </w:t>
                  </w:r>
                  <w:r w:rsidRPr="00512C4B">
                    <w:rPr>
                      <w:iCs/>
                      <w:color w:val="000000"/>
                      <w:sz w:val="20"/>
                      <w:szCs w:val="20"/>
                    </w:rPr>
                    <w:t>Тема 8. Ген и признак</w:t>
                  </w:r>
                  <w:r>
                    <w:rPr>
                      <w:iCs/>
                      <w:color w:val="000000"/>
                      <w:sz w:val="20"/>
                      <w:szCs w:val="20"/>
                    </w:rPr>
                    <w:t xml:space="preserve">; </w:t>
                  </w:r>
                  <w:r w:rsidRPr="00512C4B">
                    <w:rPr>
                      <w:iCs/>
                      <w:color w:val="000000"/>
                      <w:sz w:val="20"/>
                      <w:szCs w:val="20"/>
                    </w:rPr>
                    <w:t>Тема 9. Молекулярные механизмы генетических процессов</w:t>
                  </w:r>
                  <w:r>
                    <w:rPr>
                      <w:iCs/>
                      <w:color w:val="000000"/>
                      <w:sz w:val="20"/>
                      <w:szCs w:val="20"/>
                    </w:rPr>
                    <w:t>.</w:t>
                  </w:r>
                </w:p>
                <w:p w:rsidR="00136103" w:rsidRPr="002056EF" w:rsidRDefault="00136103" w:rsidP="00DF1EF1">
                  <w:pPr>
                    <w:contextualSpacing/>
                    <w:rPr>
                      <w:iCs/>
                      <w:color w:val="000000"/>
                      <w:sz w:val="20"/>
                      <w:szCs w:val="20"/>
                    </w:rPr>
                  </w:pPr>
                  <w:r w:rsidRPr="00136103">
                    <w:rPr>
                      <w:b/>
                      <w:iCs/>
                      <w:color w:val="000000"/>
                      <w:sz w:val="20"/>
                      <w:szCs w:val="20"/>
                    </w:rPr>
                    <w:t>Контрольная работа:</w:t>
                  </w:r>
                  <w:r w:rsidRPr="002056EF">
                    <w:rPr>
                      <w:iCs/>
                      <w:color w:val="000000"/>
                      <w:sz w:val="20"/>
                      <w:szCs w:val="20"/>
                    </w:rPr>
                    <w:t xml:space="preserve"> </w:t>
                  </w:r>
                  <w:r w:rsidRPr="00512C4B">
                    <w:rPr>
                      <w:iCs/>
                      <w:color w:val="000000"/>
                      <w:sz w:val="20"/>
                      <w:szCs w:val="20"/>
                    </w:rPr>
                    <w:t>Тема 2. Моногибридные и полигибридные скрещивания</w:t>
                  </w:r>
                  <w:r>
                    <w:rPr>
                      <w:iCs/>
                      <w:color w:val="000000"/>
                      <w:sz w:val="20"/>
                      <w:szCs w:val="20"/>
                    </w:rPr>
                    <w:t xml:space="preserve">; </w:t>
                  </w:r>
                  <w:r w:rsidRPr="00512C4B">
                    <w:rPr>
                      <w:iCs/>
                      <w:color w:val="000000"/>
                      <w:sz w:val="20"/>
                      <w:szCs w:val="20"/>
                    </w:rPr>
                    <w:t>Тема 3. Наследование признаков, сцепленных с полом</w:t>
                  </w:r>
                  <w:r>
                    <w:rPr>
                      <w:iCs/>
                      <w:color w:val="000000"/>
                      <w:sz w:val="20"/>
                      <w:szCs w:val="20"/>
                    </w:rPr>
                    <w:t>.</w:t>
                  </w:r>
                </w:p>
                <w:p w:rsidR="00136103" w:rsidRDefault="00136103" w:rsidP="00DF1EF1">
                  <w:pPr>
                    <w:contextualSpacing/>
                    <w:rPr>
                      <w:b/>
                      <w:bCs/>
                      <w:color w:val="000000"/>
                      <w:sz w:val="20"/>
                      <w:szCs w:val="20"/>
                    </w:rPr>
                  </w:pPr>
                  <w:r w:rsidRPr="002056EF">
                    <w:rPr>
                      <w:b/>
                      <w:bCs/>
                      <w:color w:val="000000"/>
                      <w:sz w:val="20"/>
                      <w:szCs w:val="20"/>
                    </w:rPr>
                    <w:t>Промежуточная аттестация:</w:t>
                  </w:r>
                </w:p>
                <w:p w:rsidR="00136103" w:rsidRPr="00DF1EF1" w:rsidRDefault="00136103" w:rsidP="00DF1EF1">
                  <w:pPr>
                    <w:contextualSpacing/>
                    <w:rPr>
                      <w:b/>
                      <w:bCs/>
                      <w:color w:val="000000"/>
                      <w:sz w:val="20"/>
                      <w:szCs w:val="20"/>
                    </w:rPr>
                  </w:pPr>
                  <w:r w:rsidRPr="002056EF">
                    <w:rPr>
                      <w:iCs/>
                      <w:color w:val="000000"/>
                      <w:sz w:val="20"/>
                      <w:szCs w:val="20"/>
                    </w:rPr>
                    <w:t>Экзамен</w:t>
                  </w:r>
                </w:p>
              </w:tc>
            </w:tr>
          </w:tbl>
          <w:p w:rsidR="00394B3C" w:rsidRDefault="00394B3C" w:rsidP="00394B3C">
            <w:pPr>
              <w:jc w:val="both"/>
              <w:rPr>
                <w:color w:val="000000"/>
                <w:sz w:val="20"/>
                <w:szCs w:val="20"/>
              </w:rPr>
            </w:pPr>
            <w:r w:rsidRPr="002056EF">
              <w:rPr>
                <w:color w:val="000000"/>
                <w:sz w:val="20"/>
                <w:szCs w:val="20"/>
              </w:rPr>
              <w:t xml:space="preserve"> </w:t>
            </w:r>
          </w:p>
          <w:p w:rsidR="00DF1EF1" w:rsidRDefault="00DF1EF1" w:rsidP="00DF1EF1">
            <w:pPr>
              <w:ind w:firstLine="525"/>
              <w:rPr>
                <w:rFonts w:eastAsia="Times New Roman"/>
                <w:vanish/>
                <w:sz w:val="20"/>
                <w:szCs w:val="20"/>
              </w:rPr>
            </w:pPr>
          </w:p>
          <w:p w:rsidR="00DF1EF1" w:rsidRPr="002056EF" w:rsidRDefault="00DF1EF1" w:rsidP="00DF1EF1">
            <w:pPr>
              <w:jc w:val="both"/>
              <w:rPr>
                <w:color w:val="000000"/>
                <w:sz w:val="20"/>
                <w:szCs w:val="20"/>
              </w:rPr>
            </w:pPr>
          </w:p>
          <w:p w:rsidR="00394B3C" w:rsidRPr="002056EF" w:rsidRDefault="00394B3C" w:rsidP="00DF1EF1">
            <w:pPr>
              <w:pStyle w:val="1"/>
              <w:spacing w:before="0" w:beforeAutospacing="0" w:after="0" w:afterAutospacing="0"/>
              <w:rPr>
                <w:b w:val="0"/>
                <w:bCs w:val="0"/>
                <w:color w:val="000000"/>
                <w:sz w:val="20"/>
                <w:szCs w:val="20"/>
              </w:rPr>
            </w:pPr>
            <w:bookmarkStart w:id="4" w:name="_Toc31551161"/>
            <w:bookmarkStart w:id="5" w:name="_Toc36926272"/>
            <w:bookmarkStart w:id="6" w:name="_Toc36929823"/>
            <w:bookmarkStart w:id="7" w:name="_Hlk31550416"/>
            <w:r w:rsidRPr="002056EF">
              <w:rPr>
                <w:color w:val="000000"/>
                <w:sz w:val="20"/>
                <w:szCs w:val="20"/>
              </w:rPr>
              <w:t>2. Критерии оценивания сформированности компетенций</w:t>
            </w:r>
            <w:bookmarkEnd w:id="4"/>
            <w:bookmarkEnd w:id="5"/>
            <w:bookmarkEnd w:id="6"/>
          </w:p>
          <w:bookmarkEnd w:id="7"/>
          <w:p w:rsidR="00394B3C" w:rsidRPr="002056EF" w:rsidRDefault="00394B3C" w:rsidP="00394B3C">
            <w:pPr>
              <w:jc w:val="center"/>
              <w:rPr>
                <w:rFonts w:eastAsia="Calibri"/>
                <w:b/>
                <w:bCs/>
                <w:sz w:val="20"/>
                <w:szCs w:val="20"/>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44"/>
              <w:gridCol w:w="2095"/>
              <w:gridCol w:w="2126"/>
              <w:gridCol w:w="2268"/>
              <w:gridCol w:w="1985"/>
            </w:tblGrid>
            <w:tr w:rsidR="00D46677" w:rsidRPr="002056EF" w:rsidTr="00692B9F">
              <w:tc>
                <w:tcPr>
                  <w:tcW w:w="1444" w:type="dxa"/>
                  <w:vMerge w:val="restart"/>
                </w:tcPr>
                <w:p w:rsidR="00D46677" w:rsidRPr="002056EF" w:rsidRDefault="00D46677" w:rsidP="00394B3C">
                  <w:pPr>
                    <w:jc w:val="both"/>
                    <w:rPr>
                      <w:b/>
                      <w:bCs/>
                      <w:color w:val="000000"/>
                      <w:sz w:val="20"/>
                      <w:szCs w:val="20"/>
                    </w:rPr>
                  </w:pPr>
                  <w:r w:rsidRPr="002056EF">
                    <w:rPr>
                      <w:b/>
                      <w:bCs/>
                      <w:color w:val="000000"/>
                      <w:sz w:val="20"/>
                      <w:szCs w:val="20"/>
                    </w:rPr>
                    <w:t>Компетенция</w:t>
                  </w:r>
                </w:p>
              </w:tc>
              <w:tc>
                <w:tcPr>
                  <w:tcW w:w="2095" w:type="dxa"/>
                </w:tcPr>
                <w:p w:rsidR="00D46677" w:rsidRPr="002056EF" w:rsidRDefault="00D46677" w:rsidP="00394B3C">
                  <w:pPr>
                    <w:jc w:val="center"/>
                    <w:rPr>
                      <w:b/>
                      <w:bCs/>
                      <w:color w:val="000000"/>
                      <w:sz w:val="20"/>
                      <w:szCs w:val="20"/>
                    </w:rPr>
                  </w:pPr>
                  <w:r>
                    <w:rPr>
                      <w:b/>
                      <w:bCs/>
                      <w:color w:val="000000"/>
                      <w:sz w:val="20"/>
                      <w:szCs w:val="20"/>
                    </w:rPr>
                    <w:t xml:space="preserve">Отлично  </w:t>
                  </w:r>
                </w:p>
              </w:tc>
              <w:tc>
                <w:tcPr>
                  <w:tcW w:w="2126" w:type="dxa"/>
                </w:tcPr>
                <w:p w:rsidR="00D46677" w:rsidRPr="002056EF" w:rsidRDefault="00D46677" w:rsidP="00394B3C">
                  <w:pPr>
                    <w:jc w:val="center"/>
                    <w:rPr>
                      <w:b/>
                      <w:bCs/>
                      <w:color w:val="000000"/>
                      <w:sz w:val="20"/>
                      <w:szCs w:val="20"/>
                    </w:rPr>
                  </w:pPr>
                  <w:r>
                    <w:rPr>
                      <w:b/>
                      <w:bCs/>
                      <w:color w:val="000000"/>
                      <w:sz w:val="20"/>
                      <w:szCs w:val="20"/>
                    </w:rPr>
                    <w:t xml:space="preserve">Хорошо </w:t>
                  </w:r>
                </w:p>
              </w:tc>
              <w:tc>
                <w:tcPr>
                  <w:tcW w:w="2268" w:type="dxa"/>
                </w:tcPr>
                <w:p w:rsidR="00D46677" w:rsidRPr="002056EF" w:rsidRDefault="00D46677" w:rsidP="00394B3C">
                  <w:pPr>
                    <w:jc w:val="center"/>
                    <w:rPr>
                      <w:b/>
                      <w:bCs/>
                      <w:color w:val="000000"/>
                      <w:sz w:val="20"/>
                      <w:szCs w:val="20"/>
                    </w:rPr>
                  </w:pPr>
                  <w:r>
                    <w:rPr>
                      <w:b/>
                      <w:bCs/>
                      <w:color w:val="000000"/>
                      <w:sz w:val="20"/>
                      <w:szCs w:val="20"/>
                    </w:rPr>
                    <w:t xml:space="preserve">Удовлетворительно </w:t>
                  </w:r>
                </w:p>
              </w:tc>
              <w:tc>
                <w:tcPr>
                  <w:tcW w:w="1985" w:type="dxa"/>
                </w:tcPr>
                <w:p w:rsidR="00D46677" w:rsidRPr="002056EF" w:rsidRDefault="00D46677" w:rsidP="00D46677">
                  <w:pPr>
                    <w:jc w:val="center"/>
                    <w:rPr>
                      <w:b/>
                      <w:bCs/>
                      <w:color w:val="000000"/>
                      <w:sz w:val="20"/>
                      <w:szCs w:val="20"/>
                    </w:rPr>
                  </w:pPr>
                  <w:r w:rsidRPr="002056EF">
                    <w:rPr>
                      <w:b/>
                      <w:bCs/>
                      <w:color w:val="000000"/>
                      <w:sz w:val="20"/>
                      <w:szCs w:val="20"/>
                    </w:rPr>
                    <w:t xml:space="preserve">Не </w:t>
                  </w:r>
                  <w:r>
                    <w:rPr>
                      <w:b/>
                      <w:bCs/>
                      <w:color w:val="000000"/>
                      <w:sz w:val="20"/>
                      <w:szCs w:val="20"/>
                    </w:rPr>
                    <w:t>удовлетворительно</w:t>
                  </w:r>
                </w:p>
              </w:tc>
            </w:tr>
            <w:tr w:rsidR="00394B3C" w:rsidRPr="002056EF" w:rsidTr="00692B9F">
              <w:tc>
                <w:tcPr>
                  <w:tcW w:w="1444" w:type="dxa"/>
                  <w:vMerge/>
                </w:tcPr>
                <w:p w:rsidR="00394B3C" w:rsidRPr="002056EF" w:rsidRDefault="00394B3C" w:rsidP="00394B3C">
                  <w:pPr>
                    <w:jc w:val="both"/>
                    <w:rPr>
                      <w:b/>
                      <w:bCs/>
                      <w:color w:val="000000"/>
                      <w:sz w:val="20"/>
                      <w:szCs w:val="20"/>
                    </w:rPr>
                  </w:pPr>
                </w:p>
              </w:tc>
              <w:tc>
                <w:tcPr>
                  <w:tcW w:w="2095" w:type="dxa"/>
                  <w:tcBorders>
                    <w:bottom w:val="single" w:sz="4" w:space="0" w:color="auto"/>
                  </w:tcBorders>
                </w:tcPr>
                <w:p w:rsidR="00394B3C" w:rsidRPr="002056EF" w:rsidRDefault="00394B3C" w:rsidP="00394B3C">
                  <w:pPr>
                    <w:jc w:val="center"/>
                    <w:rPr>
                      <w:b/>
                      <w:bCs/>
                      <w:color w:val="000000"/>
                      <w:sz w:val="20"/>
                      <w:szCs w:val="20"/>
                    </w:rPr>
                  </w:pPr>
                  <w:r w:rsidRPr="002056EF">
                    <w:rPr>
                      <w:b/>
                      <w:bCs/>
                      <w:color w:val="000000"/>
                      <w:sz w:val="20"/>
                      <w:szCs w:val="20"/>
                    </w:rPr>
                    <w:t>Высокий уровень</w:t>
                  </w:r>
                </w:p>
                <w:p w:rsidR="00394B3C" w:rsidRPr="002056EF" w:rsidRDefault="00394B3C" w:rsidP="00394B3C">
                  <w:pPr>
                    <w:jc w:val="center"/>
                    <w:rPr>
                      <w:b/>
                      <w:bCs/>
                      <w:color w:val="000000"/>
                      <w:sz w:val="20"/>
                      <w:szCs w:val="20"/>
                    </w:rPr>
                  </w:pPr>
                  <w:r w:rsidRPr="002056EF">
                    <w:rPr>
                      <w:b/>
                      <w:bCs/>
                      <w:color w:val="000000"/>
                      <w:sz w:val="20"/>
                      <w:szCs w:val="20"/>
                    </w:rPr>
                    <w:t>(86-100 баллов)</w:t>
                  </w:r>
                </w:p>
              </w:tc>
              <w:tc>
                <w:tcPr>
                  <w:tcW w:w="2126" w:type="dxa"/>
                  <w:tcBorders>
                    <w:bottom w:val="single" w:sz="4" w:space="0" w:color="auto"/>
                  </w:tcBorders>
                </w:tcPr>
                <w:p w:rsidR="00394B3C" w:rsidRPr="002056EF" w:rsidRDefault="00394B3C" w:rsidP="00394B3C">
                  <w:pPr>
                    <w:jc w:val="center"/>
                    <w:rPr>
                      <w:b/>
                      <w:bCs/>
                      <w:color w:val="000000"/>
                      <w:sz w:val="20"/>
                      <w:szCs w:val="20"/>
                    </w:rPr>
                  </w:pPr>
                  <w:r w:rsidRPr="002056EF">
                    <w:rPr>
                      <w:b/>
                      <w:bCs/>
                      <w:color w:val="000000"/>
                      <w:sz w:val="20"/>
                      <w:szCs w:val="20"/>
                    </w:rPr>
                    <w:t>Средний уровень</w:t>
                  </w:r>
                </w:p>
                <w:p w:rsidR="00394B3C" w:rsidRPr="002056EF" w:rsidRDefault="00394B3C" w:rsidP="00394B3C">
                  <w:pPr>
                    <w:jc w:val="center"/>
                    <w:rPr>
                      <w:b/>
                      <w:bCs/>
                      <w:color w:val="000000"/>
                      <w:sz w:val="20"/>
                      <w:szCs w:val="20"/>
                    </w:rPr>
                  </w:pPr>
                  <w:r w:rsidRPr="002056EF">
                    <w:rPr>
                      <w:b/>
                      <w:bCs/>
                      <w:color w:val="000000"/>
                      <w:sz w:val="20"/>
                      <w:szCs w:val="20"/>
                    </w:rPr>
                    <w:t>(71-85 баллов)</w:t>
                  </w:r>
                </w:p>
              </w:tc>
              <w:tc>
                <w:tcPr>
                  <w:tcW w:w="2268" w:type="dxa"/>
                  <w:tcBorders>
                    <w:bottom w:val="single" w:sz="4" w:space="0" w:color="auto"/>
                  </w:tcBorders>
                </w:tcPr>
                <w:p w:rsidR="00394B3C" w:rsidRPr="002056EF" w:rsidRDefault="00394B3C" w:rsidP="00394B3C">
                  <w:pPr>
                    <w:jc w:val="center"/>
                    <w:rPr>
                      <w:b/>
                      <w:bCs/>
                      <w:color w:val="000000"/>
                      <w:sz w:val="20"/>
                      <w:szCs w:val="20"/>
                    </w:rPr>
                  </w:pPr>
                  <w:r w:rsidRPr="002056EF">
                    <w:rPr>
                      <w:b/>
                      <w:bCs/>
                      <w:color w:val="000000"/>
                      <w:sz w:val="20"/>
                      <w:szCs w:val="20"/>
                    </w:rPr>
                    <w:t>Низкий уровень</w:t>
                  </w:r>
                </w:p>
                <w:p w:rsidR="00394B3C" w:rsidRPr="002056EF" w:rsidRDefault="00394B3C" w:rsidP="00394B3C">
                  <w:pPr>
                    <w:jc w:val="center"/>
                    <w:rPr>
                      <w:b/>
                      <w:bCs/>
                      <w:color w:val="000000"/>
                      <w:sz w:val="20"/>
                      <w:szCs w:val="20"/>
                    </w:rPr>
                  </w:pPr>
                  <w:r w:rsidRPr="002056EF">
                    <w:rPr>
                      <w:b/>
                      <w:bCs/>
                      <w:color w:val="000000"/>
                      <w:sz w:val="20"/>
                      <w:szCs w:val="20"/>
                    </w:rPr>
                    <w:t>(56-70 баллов)</w:t>
                  </w:r>
                </w:p>
              </w:tc>
              <w:tc>
                <w:tcPr>
                  <w:tcW w:w="1985" w:type="dxa"/>
                  <w:tcBorders>
                    <w:bottom w:val="single" w:sz="4" w:space="0" w:color="auto"/>
                  </w:tcBorders>
                </w:tcPr>
                <w:p w:rsidR="00394B3C" w:rsidRPr="002056EF" w:rsidRDefault="00394B3C" w:rsidP="00394B3C">
                  <w:pPr>
                    <w:jc w:val="center"/>
                    <w:rPr>
                      <w:b/>
                      <w:bCs/>
                      <w:color w:val="000000"/>
                      <w:sz w:val="20"/>
                      <w:szCs w:val="20"/>
                    </w:rPr>
                  </w:pPr>
                  <w:r w:rsidRPr="002056EF">
                    <w:rPr>
                      <w:b/>
                      <w:bCs/>
                      <w:color w:val="000000"/>
                      <w:sz w:val="20"/>
                      <w:szCs w:val="20"/>
                    </w:rPr>
                    <w:t>Ниже порогового уровня</w:t>
                  </w:r>
                </w:p>
                <w:p w:rsidR="00394B3C" w:rsidRPr="002056EF" w:rsidRDefault="00394B3C" w:rsidP="00394B3C">
                  <w:pPr>
                    <w:jc w:val="center"/>
                    <w:rPr>
                      <w:b/>
                      <w:bCs/>
                      <w:color w:val="000000"/>
                      <w:sz w:val="20"/>
                      <w:szCs w:val="20"/>
                    </w:rPr>
                  </w:pPr>
                  <w:r w:rsidRPr="002056EF">
                    <w:rPr>
                      <w:b/>
                      <w:bCs/>
                      <w:color w:val="000000"/>
                      <w:sz w:val="20"/>
                      <w:szCs w:val="20"/>
                    </w:rPr>
                    <w:t>(0-55 баллов)</w:t>
                  </w:r>
                </w:p>
              </w:tc>
            </w:tr>
            <w:tr w:rsidR="00B1549F" w:rsidRPr="002056EF" w:rsidTr="00293AE2">
              <w:trPr>
                <w:trHeight w:val="2947"/>
              </w:trPr>
              <w:tc>
                <w:tcPr>
                  <w:tcW w:w="1444" w:type="dxa"/>
                </w:tcPr>
                <w:p w:rsidR="00B1549F" w:rsidRDefault="00B1549F" w:rsidP="00394B3C">
                  <w:pPr>
                    <w:jc w:val="both"/>
                    <w:rPr>
                      <w:color w:val="000000"/>
                      <w:sz w:val="20"/>
                      <w:szCs w:val="20"/>
                    </w:rPr>
                  </w:pPr>
                  <w:r>
                    <w:rPr>
                      <w:color w:val="000000"/>
                      <w:sz w:val="20"/>
                      <w:szCs w:val="20"/>
                    </w:rPr>
                    <w:t>ОПК-8</w:t>
                  </w:r>
                </w:p>
                <w:p w:rsidR="00F9727A" w:rsidRDefault="00F9727A" w:rsidP="00394B3C">
                  <w:pPr>
                    <w:jc w:val="both"/>
                    <w:rPr>
                      <w:color w:val="000000"/>
                      <w:sz w:val="20"/>
                      <w:szCs w:val="20"/>
                    </w:rPr>
                  </w:pPr>
                  <w:r>
                    <w:rPr>
                      <w:color w:val="000000"/>
                      <w:sz w:val="20"/>
                      <w:szCs w:val="20"/>
                    </w:rPr>
                    <w:t>ОПК-8.1</w:t>
                  </w:r>
                </w:p>
                <w:p w:rsidR="00F9727A" w:rsidRPr="002056EF" w:rsidRDefault="00F9727A" w:rsidP="00394B3C">
                  <w:pPr>
                    <w:jc w:val="both"/>
                    <w:rPr>
                      <w:color w:val="000000"/>
                      <w:sz w:val="20"/>
                      <w:szCs w:val="20"/>
                    </w:rPr>
                  </w:pPr>
                </w:p>
              </w:tc>
              <w:tc>
                <w:tcPr>
                  <w:tcW w:w="2095" w:type="dxa"/>
                  <w:tcBorders>
                    <w:top w:val="single" w:sz="4" w:space="0" w:color="auto"/>
                    <w:left w:val="nil"/>
                    <w:right w:val="single" w:sz="4" w:space="0" w:color="auto"/>
                  </w:tcBorders>
                  <w:shd w:val="clear" w:color="auto" w:fill="auto"/>
                </w:tcPr>
                <w:p w:rsidR="00B1549F" w:rsidRPr="002056EF" w:rsidRDefault="00D24842" w:rsidP="00293AE2">
                  <w:pPr>
                    <w:rPr>
                      <w:color w:val="000000"/>
                      <w:sz w:val="20"/>
                      <w:szCs w:val="20"/>
                    </w:rPr>
                  </w:pPr>
                  <w:r>
                    <w:rPr>
                      <w:rFonts w:eastAsia="Times New Roman"/>
                      <w:sz w:val="20"/>
                      <w:szCs w:val="20"/>
                    </w:rPr>
                    <w:t xml:space="preserve">Знает </w:t>
                  </w:r>
                  <w:r w:rsidR="00F9727A" w:rsidRPr="00692B9F">
                    <w:rPr>
                      <w:rFonts w:eastAsia="Times New Roman"/>
                      <w:sz w:val="20"/>
                    </w:rPr>
                    <w:t xml:space="preserve">способы эффективного применения специальных научных знаний </w:t>
                  </w:r>
                  <w:r w:rsidR="00F9727A">
                    <w:rPr>
                      <w:rFonts w:eastAsia="Times New Roman"/>
                      <w:sz w:val="20"/>
                    </w:rPr>
                    <w:t xml:space="preserve">по генетике, а именно  </w:t>
                  </w:r>
                  <w:r w:rsidR="00F9727A">
                    <w:rPr>
                      <w:rFonts w:eastAsia="Times New Roman"/>
                      <w:sz w:val="20"/>
                      <w:szCs w:val="20"/>
                    </w:rPr>
                    <w:t>происхождение и эволюцию генома человека,  </w:t>
                  </w:r>
                  <w:r w:rsidR="00F9727A" w:rsidRPr="00692B9F">
                    <w:rPr>
                      <w:rFonts w:eastAsia="Times New Roman"/>
                      <w:sz w:val="20"/>
                    </w:rPr>
                    <w:t>при осуществлении педагогической деятельности</w:t>
                  </w:r>
                  <w:r w:rsidR="00F9727A">
                    <w:rPr>
                      <w:rFonts w:eastAsia="Times New Roman"/>
                      <w:sz w:val="20"/>
                    </w:rPr>
                    <w:t>.</w:t>
                  </w:r>
                </w:p>
              </w:tc>
              <w:tc>
                <w:tcPr>
                  <w:tcW w:w="2126" w:type="dxa"/>
                  <w:tcBorders>
                    <w:top w:val="single" w:sz="4" w:space="0" w:color="auto"/>
                    <w:left w:val="single" w:sz="4" w:space="0" w:color="auto"/>
                    <w:right w:val="single" w:sz="4" w:space="0" w:color="auto"/>
                  </w:tcBorders>
                  <w:shd w:val="clear" w:color="auto" w:fill="auto"/>
                </w:tcPr>
                <w:p w:rsidR="00D24842" w:rsidRDefault="00D24842" w:rsidP="00293AE2">
                  <w:pPr>
                    <w:rPr>
                      <w:color w:val="000000"/>
                      <w:sz w:val="20"/>
                      <w:szCs w:val="20"/>
                    </w:rPr>
                  </w:pPr>
                  <w:r>
                    <w:rPr>
                      <w:color w:val="000000"/>
                      <w:sz w:val="20"/>
                      <w:szCs w:val="20"/>
                    </w:rPr>
                    <w:t xml:space="preserve">Знает </w:t>
                  </w:r>
                  <w:r w:rsidR="00293AE2">
                    <w:rPr>
                      <w:color w:val="000000"/>
                      <w:sz w:val="20"/>
                      <w:szCs w:val="20"/>
                    </w:rPr>
                    <w:t xml:space="preserve">хорошо </w:t>
                  </w:r>
                </w:p>
                <w:p w:rsidR="00B1549F" w:rsidRPr="002056EF" w:rsidRDefault="00F9727A" w:rsidP="00D24842">
                  <w:pPr>
                    <w:rPr>
                      <w:color w:val="000000"/>
                      <w:sz w:val="20"/>
                      <w:szCs w:val="20"/>
                    </w:rPr>
                  </w:pPr>
                  <w:r>
                    <w:rPr>
                      <w:rFonts w:eastAsia="Times New Roman"/>
                      <w:sz w:val="20"/>
                    </w:rPr>
                    <w:t>способы</w:t>
                  </w:r>
                  <w:r w:rsidRPr="00692B9F">
                    <w:rPr>
                      <w:rFonts w:eastAsia="Times New Roman"/>
                      <w:sz w:val="20"/>
                    </w:rPr>
                    <w:t xml:space="preserve"> эффективного применения специальных научных знаний </w:t>
                  </w:r>
                  <w:r>
                    <w:rPr>
                      <w:rFonts w:eastAsia="Times New Roman"/>
                      <w:sz w:val="20"/>
                    </w:rPr>
                    <w:t xml:space="preserve">по генетике, а именно  </w:t>
                  </w:r>
                  <w:r>
                    <w:rPr>
                      <w:rFonts w:eastAsia="Times New Roman"/>
                      <w:sz w:val="20"/>
                      <w:szCs w:val="20"/>
                    </w:rPr>
                    <w:t>происхождение и эволюцию генома человека,  </w:t>
                  </w:r>
                  <w:r w:rsidRPr="00692B9F">
                    <w:rPr>
                      <w:rFonts w:eastAsia="Times New Roman"/>
                      <w:sz w:val="20"/>
                    </w:rPr>
                    <w:t>при осуществлении педагогической деятельности</w:t>
                  </w:r>
                  <w:r>
                    <w:rPr>
                      <w:rFonts w:eastAsia="Times New Roman"/>
                      <w:sz w:val="20"/>
                    </w:rPr>
                    <w:t>.</w:t>
                  </w:r>
                </w:p>
              </w:tc>
              <w:tc>
                <w:tcPr>
                  <w:tcW w:w="2268" w:type="dxa"/>
                  <w:tcBorders>
                    <w:top w:val="single" w:sz="4" w:space="0" w:color="auto"/>
                    <w:left w:val="single" w:sz="4" w:space="0" w:color="auto"/>
                    <w:right w:val="single" w:sz="4" w:space="0" w:color="auto"/>
                  </w:tcBorders>
                  <w:shd w:val="clear" w:color="auto" w:fill="auto"/>
                </w:tcPr>
                <w:p w:rsidR="00B1549F" w:rsidRPr="002056EF" w:rsidRDefault="00293AE2" w:rsidP="00D24842">
                  <w:pPr>
                    <w:rPr>
                      <w:sz w:val="20"/>
                      <w:szCs w:val="20"/>
                    </w:rPr>
                  </w:pPr>
                  <w:r>
                    <w:rPr>
                      <w:sz w:val="20"/>
                      <w:szCs w:val="20"/>
                    </w:rPr>
                    <w:t xml:space="preserve">Демонстрирует </w:t>
                  </w:r>
                  <w:r w:rsidR="00D24842">
                    <w:rPr>
                      <w:sz w:val="20"/>
                      <w:szCs w:val="20"/>
                    </w:rPr>
                    <w:t>фрагментарные</w:t>
                  </w:r>
                  <w:r>
                    <w:rPr>
                      <w:sz w:val="20"/>
                      <w:szCs w:val="20"/>
                    </w:rPr>
                    <w:t xml:space="preserve"> знания </w:t>
                  </w:r>
                  <w:r w:rsidR="00F9727A">
                    <w:rPr>
                      <w:sz w:val="20"/>
                      <w:szCs w:val="20"/>
                    </w:rPr>
                    <w:t xml:space="preserve">о </w:t>
                  </w:r>
                  <w:r w:rsidR="00F9727A">
                    <w:rPr>
                      <w:rFonts w:eastAsia="Times New Roman"/>
                      <w:sz w:val="20"/>
                    </w:rPr>
                    <w:t xml:space="preserve">способах </w:t>
                  </w:r>
                  <w:r w:rsidR="00F9727A" w:rsidRPr="00692B9F">
                    <w:rPr>
                      <w:rFonts w:eastAsia="Times New Roman"/>
                      <w:sz w:val="20"/>
                    </w:rPr>
                    <w:t xml:space="preserve">эффективного применения специальных научных знаний </w:t>
                  </w:r>
                  <w:r w:rsidR="00F9727A">
                    <w:rPr>
                      <w:rFonts w:eastAsia="Times New Roman"/>
                      <w:sz w:val="20"/>
                    </w:rPr>
                    <w:t xml:space="preserve">по генетике, а именно  </w:t>
                  </w:r>
                  <w:r w:rsidR="00F9727A">
                    <w:rPr>
                      <w:rFonts w:eastAsia="Times New Roman"/>
                      <w:sz w:val="20"/>
                      <w:szCs w:val="20"/>
                    </w:rPr>
                    <w:t>происхождение и эволюцию генома человека,  </w:t>
                  </w:r>
                  <w:r w:rsidR="00F9727A" w:rsidRPr="00692B9F">
                    <w:rPr>
                      <w:rFonts w:eastAsia="Times New Roman"/>
                      <w:sz w:val="20"/>
                    </w:rPr>
                    <w:t>при осуществлении педагогической деятельности</w:t>
                  </w:r>
                  <w:r w:rsidR="00F9727A">
                    <w:rPr>
                      <w:rFonts w:eastAsia="Times New Roman"/>
                      <w:sz w:val="20"/>
                    </w:rPr>
                    <w:t>.</w:t>
                  </w:r>
                </w:p>
              </w:tc>
              <w:tc>
                <w:tcPr>
                  <w:tcW w:w="1985" w:type="dxa"/>
                  <w:tcBorders>
                    <w:top w:val="single" w:sz="4" w:space="0" w:color="auto"/>
                    <w:left w:val="single" w:sz="4" w:space="0" w:color="auto"/>
                    <w:right w:val="single" w:sz="4" w:space="0" w:color="auto"/>
                  </w:tcBorders>
                  <w:shd w:val="clear" w:color="auto" w:fill="auto"/>
                </w:tcPr>
                <w:p w:rsidR="00B1549F" w:rsidRPr="002056EF" w:rsidRDefault="00692B9F" w:rsidP="00692B9F">
                  <w:pPr>
                    <w:rPr>
                      <w:color w:val="000000"/>
                      <w:sz w:val="20"/>
                      <w:szCs w:val="20"/>
                    </w:rPr>
                  </w:pPr>
                  <w:r>
                    <w:rPr>
                      <w:color w:val="000000"/>
                      <w:sz w:val="20"/>
                      <w:szCs w:val="20"/>
                    </w:rPr>
                    <w:t xml:space="preserve">Не знает </w:t>
                  </w:r>
                  <w:r w:rsidR="00F9727A" w:rsidRPr="00692B9F">
                    <w:rPr>
                      <w:rFonts w:eastAsia="Times New Roman"/>
                      <w:sz w:val="20"/>
                    </w:rPr>
                    <w:t xml:space="preserve">способы эффективного применения специальных научных знаний </w:t>
                  </w:r>
                  <w:r w:rsidR="00F9727A">
                    <w:rPr>
                      <w:rFonts w:eastAsia="Times New Roman"/>
                      <w:sz w:val="20"/>
                    </w:rPr>
                    <w:t xml:space="preserve">по генетике, а именно  </w:t>
                  </w:r>
                  <w:r w:rsidR="00F9727A">
                    <w:rPr>
                      <w:rFonts w:eastAsia="Times New Roman"/>
                      <w:sz w:val="20"/>
                      <w:szCs w:val="20"/>
                    </w:rPr>
                    <w:t>происхождение и эволюцию генома человека,  </w:t>
                  </w:r>
                  <w:r w:rsidR="00F9727A" w:rsidRPr="00692B9F">
                    <w:rPr>
                      <w:rFonts w:eastAsia="Times New Roman"/>
                      <w:sz w:val="20"/>
                    </w:rPr>
                    <w:t>при осуществлении педагогической деятельности</w:t>
                  </w:r>
                  <w:r w:rsidR="00F9727A">
                    <w:rPr>
                      <w:rFonts w:eastAsia="Times New Roman"/>
                      <w:sz w:val="20"/>
                    </w:rPr>
                    <w:t>.</w:t>
                  </w:r>
                </w:p>
              </w:tc>
            </w:tr>
          </w:tbl>
          <w:p w:rsidR="00394B3C" w:rsidRPr="002056EF" w:rsidRDefault="00394B3C" w:rsidP="00394B3C">
            <w:pPr>
              <w:jc w:val="both"/>
              <w:rPr>
                <w:i/>
                <w:sz w:val="20"/>
                <w:szCs w:val="20"/>
              </w:rPr>
            </w:pPr>
          </w:p>
          <w:p w:rsidR="00394B3C" w:rsidRPr="002056EF" w:rsidRDefault="00394B3C" w:rsidP="00394B3C">
            <w:pPr>
              <w:jc w:val="both"/>
              <w:rPr>
                <w:color w:val="000000"/>
                <w:sz w:val="20"/>
                <w:szCs w:val="20"/>
              </w:rPr>
            </w:pPr>
          </w:p>
          <w:p w:rsidR="00394B3C" w:rsidRPr="002056EF" w:rsidRDefault="00394B3C" w:rsidP="00DF1EF1">
            <w:pPr>
              <w:pStyle w:val="1"/>
              <w:spacing w:before="0" w:beforeAutospacing="0" w:after="0" w:afterAutospacing="0"/>
              <w:ind w:firstLine="567"/>
              <w:jc w:val="both"/>
              <w:rPr>
                <w:b w:val="0"/>
                <w:bCs w:val="0"/>
                <w:color w:val="000000"/>
                <w:sz w:val="20"/>
                <w:szCs w:val="20"/>
              </w:rPr>
            </w:pPr>
            <w:bookmarkStart w:id="8" w:name="_Toc31551162"/>
            <w:bookmarkStart w:id="9" w:name="_Toc36926273"/>
            <w:bookmarkStart w:id="10" w:name="_Toc36929824"/>
            <w:bookmarkStart w:id="11" w:name="_Hlk31550653"/>
            <w:r w:rsidRPr="002056EF">
              <w:rPr>
                <w:color w:val="000000"/>
                <w:sz w:val="20"/>
                <w:szCs w:val="20"/>
              </w:rPr>
              <w:t xml:space="preserve">3. </w:t>
            </w:r>
            <w:bookmarkStart w:id="12" w:name="_Hlk36648136"/>
            <w:r w:rsidRPr="002056EF">
              <w:rPr>
                <w:color w:val="000000"/>
                <w:sz w:val="20"/>
                <w:szCs w:val="20"/>
              </w:rPr>
              <w:t xml:space="preserve">Распределение оценок за формы текущего контроля и промежуточную </w:t>
            </w:r>
            <w:bookmarkEnd w:id="8"/>
            <w:r w:rsidRPr="002056EF">
              <w:rPr>
                <w:color w:val="000000"/>
                <w:sz w:val="20"/>
                <w:szCs w:val="20"/>
              </w:rPr>
              <w:t>аттестацию</w:t>
            </w:r>
            <w:bookmarkEnd w:id="9"/>
            <w:bookmarkEnd w:id="10"/>
            <w:bookmarkEnd w:id="12"/>
          </w:p>
          <w:p w:rsidR="00394B3C" w:rsidRPr="002056EF" w:rsidRDefault="00394B3C" w:rsidP="00DF1EF1">
            <w:pPr>
              <w:jc w:val="both"/>
              <w:rPr>
                <w:bCs/>
                <w:sz w:val="20"/>
                <w:szCs w:val="20"/>
              </w:rPr>
            </w:pPr>
            <w:bookmarkStart w:id="13" w:name="_Toc31551163"/>
            <w:bookmarkEnd w:id="11"/>
          </w:p>
          <w:p w:rsidR="00394B3C" w:rsidRPr="00DF1EF1" w:rsidRDefault="00F04EF8" w:rsidP="00394B3C">
            <w:pPr>
              <w:suppressAutoHyphens/>
              <w:ind w:firstLine="567"/>
              <w:jc w:val="both"/>
              <w:rPr>
                <w:b/>
                <w:bCs/>
                <w:sz w:val="20"/>
                <w:szCs w:val="20"/>
              </w:rPr>
            </w:pPr>
            <w:r>
              <w:rPr>
                <w:b/>
                <w:bCs/>
                <w:iCs/>
                <w:color w:val="000000"/>
                <w:sz w:val="20"/>
                <w:szCs w:val="20"/>
              </w:rPr>
              <w:t>8</w:t>
            </w:r>
            <w:r w:rsidR="00394B3C" w:rsidRPr="00DF1EF1">
              <w:rPr>
                <w:b/>
                <w:bCs/>
                <w:iCs/>
                <w:color w:val="000000"/>
                <w:sz w:val="20"/>
                <w:szCs w:val="20"/>
              </w:rPr>
              <w:t xml:space="preserve"> </w:t>
            </w:r>
            <w:r w:rsidR="00394B3C" w:rsidRPr="00DF1EF1">
              <w:rPr>
                <w:b/>
                <w:bCs/>
                <w:sz w:val="20"/>
                <w:szCs w:val="20"/>
              </w:rPr>
              <w:t>семестр:</w:t>
            </w:r>
          </w:p>
          <w:p w:rsidR="00394B3C" w:rsidRPr="002056EF" w:rsidRDefault="00394B3C" w:rsidP="00394B3C">
            <w:pPr>
              <w:suppressAutoHyphens/>
              <w:ind w:firstLine="567"/>
              <w:jc w:val="both"/>
              <w:rPr>
                <w:bCs/>
                <w:sz w:val="20"/>
                <w:szCs w:val="20"/>
              </w:rPr>
            </w:pPr>
            <w:r w:rsidRPr="002056EF">
              <w:rPr>
                <w:bCs/>
                <w:sz w:val="20"/>
                <w:szCs w:val="20"/>
              </w:rPr>
              <w:t>Текущий контроль:</w:t>
            </w:r>
          </w:p>
          <w:p w:rsidR="00394B3C" w:rsidRPr="00DF1EF1" w:rsidRDefault="00394B3C" w:rsidP="00DF1EF1">
            <w:pPr>
              <w:pStyle w:val="af6"/>
              <w:numPr>
                <w:ilvl w:val="0"/>
                <w:numId w:val="12"/>
              </w:numPr>
              <w:suppressAutoHyphens/>
              <w:spacing w:after="0"/>
              <w:ind w:left="714" w:hanging="357"/>
              <w:jc w:val="both"/>
              <w:rPr>
                <w:rFonts w:ascii="Times New Roman" w:hAnsi="Times New Roman"/>
                <w:sz w:val="20"/>
                <w:szCs w:val="20"/>
              </w:rPr>
            </w:pPr>
            <w:r w:rsidRPr="00DF1EF1">
              <w:rPr>
                <w:rFonts w:ascii="Times New Roman" w:hAnsi="Times New Roman"/>
                <w:iCs/>
                <w:sz w:val="20"/>
                <w:szCs w:val="20"/>
              </w:rPr>
              <w:t>Ситуационная задача</w:t>
            </w:r>
            <w:r w:rsidRPr="00DF1EF1">
              <w:rPr>
                <w:rFonts w:ascii="Times New Roman" w:hAnsi="Times New Roman"/>
                <w:sz w:val="20"/>
                <w:szCs w:val="20"/>
              </w:rPr>
              <w:t xml:space="preserve"> </w:t>
            </w:r>
            <w:r w:rsidR="004769A1">
              <w:rPr>
                <w:rFonts w:ascii="Times New Roman" w:hAnsi="Times New Roman"/>
                <w:sz w:val="20"/>
                <w:szCs w:val="20"/>
              </w:rPr>
              <w:t xml:space="preserve">по тема 2,3,4,12,14 </w:t>
            </w:r>
            <w:r w:rsidRPr="00DF1EF1">
              <w:rPr>
                <w:rFonts w:ascii="Times New Roman" w:hAnsi="Times New Roman"/>
                <w:sz w:val="20"/>
                <w:szCs w:val="20"/>
              </w:rPr>
              <w:t>– 25 баллов</w:t>
            </w:r>
          </w:p>
          <w:p w:rsidR="00394B3C" w:rsidRPr="00DF1EF1" w:rsidRDefault="00394B3C" w:rsidP="00DF1EF1">
            <w:pPr>
              <w:pStyle w:val="af6"/>
              <w:numPr>
                <w:ilvl w:val="0"/>
                <w:numId w:val="12"/>
              </w:numPr>
              <w:suppressAutoHyphens/>
              <w:spacing w:after="0"/>
              <w:ind w:left="714" w:hanging="357"/>
              <w:jc w:val="both"/>
              <w:rPr>
                <w:rFonts w:ascii="Times New Roman" w:hAnsi="Times New Roman"/>
                <w:sz w:val="20"/>
                <w:szCs w:val="20"/>
              </w:rPr>
            </w:pPr>
            <w:r w:rsidRPr="00DF1EF1">
              <w:rPr>
                <w:rFonts w:ascii="Times New Roman" w:hAnsi="Times New Roman"/>
                <w:sz w:val="20"/>
                <w:szCs w:val="20"/>
              </w:rPr>
              <w:t xml:space="preserve">Тестирование </w:t>
            </w:r>
            <w:r w:rsidR="004769A1">
              <w:rPr>
                <w:rFonts w:ascii="Times New Roman" w:hAnsi="Times New Roman"/>
                <w:sz w:val="20"/>
                <w:szCs w:val="20"/>
              </w:rPr>
              <w:t>по темам 4,5, 7,8,9 –</w:t>
            </w:r>
            <w:r w:rsidRPr="00DF1EF1">
              <w:rPr>
                <w:rFonts w:ascii="Times New Roman" w:hAnsi="Times New Roman"/>
                <w:sz w:val="20"/>
                <w:szCs w:val="20"/>
              </w:rPr>
              <w:t xml:space="preserve"> 15 баллов</w:t>
            </w:r>
          </w:p>
          <w:p w:rsidR="00394B3C" w:rsidRPr="00DF1EF1" w:rsidRDefault="004769A1" w:rsidP="00DF1EF1">
            <w:pPr>
              <w:pStyle w:val="af6"/>
              <w:numPr>
                <w:ilvl w:val="0"/>
                <w:numId w:val="12"/>
              </w:numPr>
              <w:suppressAutoHyphens/>
              <w:spacing w:after="0"/>
              <w:ind w:left="714" w:hanging="357"/>
              <w:jc w:val="both"/>
              <w:rPr>
                <w:rFonts w:ascii="Times New Roman" w:hAnsi="Times New Roman"/>
                <w:bCs/>
                <w:sz w:val="20"/>
                <w:szCs w:val="20"/>
              </w:rPr>
            </w:pPr>
            <w:r>
              <w:rPr>
                <w:rFonts w:ascii="Times New Roman" w:hAnsi="Times New Roman"/>
                <w:sz w:val="20"/>
                <w:szCs w:val="20"/>
              </w:rPr>
              <w:t xml:space="preserve">Контрольная работа по темам 2,3 – </w:t>
            </w:r>
            <w:r w:rsidR="00394B3C" w:rsidRPr="00DF1EF1">
              <w:rPr>
                <w:rFonts w:ascii="Times New Roman" w:hAnsi="Times New Roman"/>
                <w:sz w:val="20"/>
                <w:szCs w:val="20"/>
              </w:rPr>
              <w:t xml:space="preserve">10 баллов </w:t>
            </w:r>
          </w:p>
          <w:p w:rsidR="00394B3C" w:rsidRPr="002056EF" w:rsidRDefault="00394B3C" w:rsidP="00394B3C">
            <w:pPr>
              <w:suppressAutoHyphens/>
              <w:ind w:firstLine="567"/>
              <w:jc w:val="both"/>
              <w:rPr>
                <w:bCs/>
                <w:sz w:val="20"/>
                <w:szCs w:val="20"/>
              </w:rPr>
            </w:pPr>
            <w:r>
              <w:rPr>
                <w:bCs/>
                <w:sz w:val="20"/>
                <w:szCs w:val="20"/>
              </w:rPr>
              <w:t>Итого: 25</w:t>
            </w:r>
            <w:r w:rsidRPr="002056EF">
              <w:rPr>
                <w:bCs/>
                <w:sz w:val="20"/>
                <w:szCs w:val="20"/>
              </w:rPr>
              <w:t xml:space="preserve"> баллов + </w:t>
            </w:r>
            <w:r>
              <w:rPr>
                <w:bCs/>
                <w:sz w:val="20"/>
                <w:szCs w:val="20"/>
              </w:rPr>
              <w:t>15</w:t>
            </w:r>
            <w:r w:rsidRPr="002056EF">
              <w:rPr>
                <w:bCs/>
                <w:sz w:val="20"/>
                <w:szCs w:val="20"/>
              </w:rPr>
              <w:t xml:space="preserve"> баллов + 1</w:t>
            </w:r>
            <w:r>
              <w:rPr>
                <w:bCs/>
                <w:sz w:val="20"/>
                <w:szCs w:val="20"/>
              </w:rPr>
              <w:t>0</w:t>
            </w:r>
            <w:r w:rsidRPr="002056EF">
              <w:rPr>
                <w:bCs/>
                <w:sz w:val="20"/>
                <w:szCs w:val="20"/>
              </w:rPr>
              <w:t xml:space="preserve"> баллов = 50 баллов.</w:t>
            </w:r>
          </w:p>
          <w:p w:rsidR="00394B3C" w:rsidRPr="002056EF" w:rsidRDefault="004769A1" w:rsidP="00394B3C">
            <w:pPr>
              <w:suppressAutoHyphens/>
              <w:jc w:val="both"/>
              <w:rPr>
                <w:bCs/>
                <w:color w:val="000000"/>
                <w:sz w:val="20"/>
                <w:szCs w:val="20"/>
              </w:rPr>
            </w:pPr>
            <w:r>
              <w:rPr>
                <w:b/>
                <w:iCs/>
                <w:color w:val="000000"/>
                <w:sz w:val="20"/>
                <w:szCs w:val="20"/>
              </w:rPr>
              <w:t xml:space="preserve"> </w:t>
            </w:r>
          </w:p>
          <w:p w:rsidR="00394B3C" w:rsidRPr="002056EF" w:rsidRDefault="00394B3C" w:rsidP="00394B3C">
            <w:pPr>
              <w:suppressAutoHyphens/>
              <w:ind w:firstLine="567"/>
              <w:jc w:val="both"/>
              <w:rPr>
                <w:bCs/>
                <w:color w:val="000000"/>
                <w:sz w:val="20"/>
                <w:szCs w:val="20"/>
              </w:rPr>
            </w:pPr>
            <w:r w:rsidRPr="002056EF">
              <w:rPr>
                <w:bCs/>
                <w:color w:val="000000"/>
                <w:sz w:val="20"/>
                <w:szCs w:val="20"/>
              </w:rPr>
              <w:t>Промежуточная аттестация – экзамен</w:t>
            </w:r>
          </w:p>
          <w:p w:rsidR="00394B3C" w:rsidRPr="002056EF" w:rsidRDefault="00394B3C" w:rsidP="00394B3C">
            <w:pPr>
              <w:suppressAutoHyphens/>
              <w:ind w:firstLine="567"/>
              <w:jc w:val="both"/>
              <w:rPr>
                <w:bCs/>
                <w:sz w:val="20"/>
                <w:szCs w:val="20"/>
              </w:rPr>
            </w:pPr>
            <w:r w:rsidRPr="002056EF">
              <w:rPr>
                <w:bCs/>
                <w:sz w:val="20"/>
                <w:szCs w:val="20"/>
              </w:rPr>
              <w:t xml:space="preserve">Промежуточная аттестация проводится после завершения изучения дисциплины в форме, определяемой учебным планом образовательной программы с целью оценить работу обучающегося, степень усвоения теоретических знаний, уровень сформированности компетенций. </w:t>
            </w:r>
          </w:p>
          <w:p w:rsidR="00394B3C" w:rsidRPr="002056EF" w:rsidRDefault="00394B3C" w:rsidP="00394B3C">
            <w:pPr>
              <w:suppressAutoHyphens/>
              <w:ind w:firstLine="567"/>
              <w:jc w:val="both"/>
              <w:rPr>
                <w:bCs/>
                <w:sz w:val="20"/>
                <w:szCs w:val="20"/>
              </w:rPr>
            </w:pPr>
            <w:r w:rsidRPr="002056EF">
              <w:rPr>
                <w:bCs/>
                <w:sz w:val="20"/>
                <w:szCs w:val="20"/>
              </w:rPr>
              <w:lastRenderedPageBreak/>
              <w:t>Промежуточная аттестация по данной дисциплине проводится в форме устного ответа обучающегося и решения задачи.</w:t>
            </w:r>
          </w:p>
          <w:p w:rsidR="00394B3C" w:rsidRPr="002056EF" w:rsidRDefault="00394B3C" w:rsidP="00394B3C">
            <w:pPr>
              <w:suppressAutoHyphens/>
              <w:ind w:firstLine="567"/>
              <w:jc w:val="both"/>
              <w:rPr>
                <w:bCs/>
                <w:sz w:val="20"/>
                <w:szCs w:val="20"/>
              </w:rPr>
            </w:pPr>
            <w:r w:rsidRPr="002056EF">
              <w:rPr>
                <w:bCs/>
                <w:sz w:val="20"/>
                <w:szCs w:val="20"/>
              </w:rPr>
              <w:t>Преподаватель, принимающий экзамен обеспечивает случайное распределение вариантов экзаменационных заданий между обучающимися с помощью билетов и/или с применением компьютерных технологий; вправе задавать обучающемуся дополнительные вопросы и давать дополнительные задания помимо тех, которые указаны в билете.</w:t>
            </w:r>
          </w:p>
          <w:p w:rsidR="00394B3C" w:rsidRPr="002056EF" w:rsidRDefault="00394B3C" w:rsidP="00394B3C">
            <w:pPr>
              <w:suppressAutoHyphens/>
              <w:ind w:firstLine="567"/>
              <w:jc w:val="both"/>
              <w:rPr>
                <w:bCs/>
                <w:sz w:val="20"/>
                <w:szCs w:val="20"/>
              </w:rPr>
            </w:pPr>
            <w:r w:rsidRPr="002056EF">
              <w:rPr>
                <w:bCs/>
                <w:sz w:val="20"/>
                <w:szCs w:val="20"/>
              </w:rPr>
              <w:t xml:space="preserve">Экзаменационный/зачетный билет состоит из двух позиций: </w:t>
            </w:r>
          </w:p>
          <w:p w:rsidR="00394B3C" w:rsidRPr="002056EF" w:rsidRDefault="00394B3C" w:rsidP="00394B3C">
            <w:pPr>
              <w:numPr>
                <w:ilvl w:val="0"/>
                <w:numId w:val="8"/>
              </w:numPr>
              <w:suppressAutoHyphens/>
              <w:jc w:val="both"/>
              <w:rPr>
                <w:bCs/>
                <w:sz w:val="20"/>
                <w:szCs w:val="20"/>
              </w:rPr>
            </w:pPr>
            <w:r w:rsidRPr="002056EF">
              <w:rPr>
                <w:bCs/>
                <w:sz w:val="20"/>
                <w:szCs w:val="20"/>
              </w:rPr>
              <w:t xml:space="preserve">Устный ответ на теоретический вопрос по курсу дисциплины – </w:t>
            </w:r>
            <w:r>
              <w:rPr>
                <w:bCs/>
                <w:sz w:val="20"/>
                <w:szCs w:val="20"/>
              </w:rPr>
              <w:t>3</w:t>
            </w:r>
            <w:r w:rsidRPr="002056EF">
              <w:rPr>
                <w:bCs/>
                <w:sz w:val="20"/>
                <w:szCs w:val="20"/>
              </w:rPr>
              <w:t>0 баллов</w:t>
            </w:r>
          </w:p>
          <w:p w:rsidR="00394B3C" w:rsidRPr="002056EF" w:rsidRDefault="00394B3C" w:rsidP="00394B3C">
            <w:pPr>
              <w:numPr>
                <w:ilvl w:val="0"/>
                <w:numId w:val="8"/>
              </w:numPr>
              <w:suppressAutoHyphens/>
              <w:jc w:val="both"/>
              <w:rPr>
                <w:bCs/>
                <w:sz w:val="20"/>
                <w:szCs w:val="20"/>
              </w:rPr>
            </w:pPr>
            <w:r>
              <w:rPr>
                <w:bCs/>
                <w:sz w:val="20"/>
                <w:szCs w:val="20"/>
              </w:rPr>
              <w:t>Решение генетической</w:t>
            </w:r>
            <w:r w:rsidRPr="002056EF">
              <w:rPr>
                <w:bCs/>
                <w:sz w:val="20"/>
                <w:szCs w:val="20"/>
              </w:rPr>
              <w:t xml:space="preserve"> задач</w:t>
            </w:r>
            <w:r>
              <w:rPr>
                <w:bCs/>
                <w:sz w:val="20"/>
                <w:szCs w:val="20"/>
              </w:rPr>
              <w:t>и</w:t>
            </w:r>
            <w:r w:rsidRPr="002056EF">
              <w:rPr>
                <w:bCs/>
                <w:sz w:val="20"/>
                <w:szCs w:val="20"/>
              </w:rPr>
              <w:t xml:space="preserve"> </w:t>
            </w:r>
            <w:r>
              <w:rPr>
                <w:bCs/>
                <w:sz w:val="20"/>
                <w:szCs w:val="20"/>
              </w:rPr>
              <w:t>- 2</w:t>
            </w:r>
            <w:r w:rsidRPr="002056EF">
              <w:rPr>
                <w:bCs/>
                <w:sz w:val="20"/>
                <w:szCs w:val="20"/>
              </w:rPr>
              <w:t>0 баллов.</w:t>
            </w:r>
          </w:p>
          <w:p w:rsidR="00394B3C" w:rsidRPr="002056EF" w:rsidRDefault="00394B3C" w:rsidP="00394B3C">
            <w:pPr>
              <w:suppressAutoHyphens/>
              <w:ind w:firstLine="567"/>
              <w:jc w:val="both"/>
              <w:rPr>
                <w:bCs/>
                <w:sz w:val="20"/>
                <w:szCs w:val="20"/>
              </w:rPr>
            </w:pPr>
            <w:r w:rsidRPr="002056EF">
              <w:rPr>
                <w:bCs/>
                <w:sz w:val="20"/>
                <w:szCs w:val="20"/>
              </w:rPr>
              <w:t xml:space="preserve">Итого: </w:t>
            </w:r>
            <w:r>
              <w:rPr>
                <w:bCs/>
                <w:sz w:val="20"/>
                <w:szCs w:val="20"/>
              </w:rPr>
              <w:t>3</w:t>
            </w:r>
            <w:r w:rsidRPr="002056EF">
              <w:rPr>
                <w:bCs/>
                <w:sz w:val="20"/>
                <w:szCs w:val="20"/>
              </w:rPr>
              <w:t xml:space="preserve">0 баллов + </w:t>
            </w:r>
            <w:r>
              <w:rPr>
                <w:bCs/>
                <w:sz w:val="20"/>
                <w:szCs w:val="20"/>
              </w:rPr>
              <w:t>2</w:t>
            </w:r>
            <w:r w:rsidRPr="002056EF">
              <w:rPr>
                <w:bCs/>
                <w:sz w:val="20"/>
                <w:szCs w:val="20"/>
              </w:rPr>
              <w:t xml:space="preserve">0 баллов = 50 баллов </w:t>
            </w:r>
          </w:p>
          <w:p w:rsidR="00394B3C" w:rsidRPr="002056EF" w:rsidRDefault="00394B3C" w:rsidP="00394B3C">
            <w:pPr>
              <w:suppressAutoHyphens/>
              <w:ind w:firstLine="567"/>
              <w:jc w:val="both"/>
              <w:rPr>
                <w:bCs/>
                <w:sz w:val="20"/>
                <w:szCs w:val="20"/>
              </w:rPr>
            </w:pPr>
          </w:p>
          <w:p w:rsidR="00394B3C" w:rsidRPr="002056EF" w:rsidRDefault="00394B3C" w:rsidP="00394B3C">
            <w:pPr>
              <w:suppressAutoHyphens/>
              <w:jc w:val="both"/>
              <w:rPr>
                <w:bCs/>
                <w:sz w:val="20"/>
                <w:szCs w:val="20"/>
              </w:rPr>
            </w:pPr>
            <w:r w:rsidRPr="002056EF">
              <w:rPr>
                <w:bCs/>
                <w:sz w:val="20"/>
                <w:szCs w:val="20"/>
              </w:rPr>
              <w:t>Общее количество баллов по дисциплине за текущий контроль и промежуточную аттестацию: 50+50=100 баллов.</w:t>
            </w:r>
          </w:p>
          <w:p w:rsidR="00394B3C" w:rsidRPr="002056EF" w:rsidRDefault="00394B3C" w:rsidP="00394B3C">
            <w:pPr>
              <w:suppressAutoHyphens/>
              <w:ind w:firstLine="567"/>
              <w:jc w:val="both"/>
              <w:rPr>
                <w:bCs/>
                <w:sz w:val="20"/>
                <w:szCs w:val="20"/>
              </w:rPr>
            </w:pPr>
          </w:p>
          <w:p w:rsidR="00394B3C" w:rsidRPr="00A03336" w:rsidRDefault="00394B3C" w:rsidP="00394B3C">
            <w:pPr>
              <w:suppressAutoHyphens/>
              <w:ind w:firstLine="567"/>
              <w:jc w:val="both"/>
              <w:rPr>
                <w:bCs/>
                <w:color w:val="000000"/>
                <w:sz w:val="20"/>
                <w:szCs w:val="20"/>
              </w:rPr>
            </w:pPr>
            <w:r>
              <w:rPr>
                <w:bCs/>
                <w:color w:val="000000"/>
                <w:sz w:val="20"/>
                <w:szCs w:val="20"/>
              </w:rPr>
              <w:t>Соответствие баллов и оценок:</w:t>
            </w:r>
          </w:p>
          <w:p w:rsidR="00394B3C" w:rsidRPr="002056EF" w:rsidRDefault="00394B3C" w:rsidP="00394B3C">
            <w:pPr>
              <w:suppressAutoHyphens/>
              <w:ind w:firstLine="567"/>
              <w:jc w:val="both"/>
              <w:rPr>
                <w:bCs/>
                <w:color w:val="000000"/>
                <w:sz w:val="20"/>
                <w:szCs w:val="20"/>
              </w:rPr>
            </w:pPr>
            <w:r w:rsidRPr="002056EF">
              <w:rPr>
                <w:b/>
                <w:bCs/>
                <w:color w:val="000000"/>
                <w:sz w:val="20"/>
                <w:szCs w:val="20"/>
              </w:rPr>
              <w:t>Для экзамена</w:t>
            </w:r>
            <w:r w:rsidRPr="002056EF">
              <w:rPr>
                <w:bCs/>
                <w:color w:val="000000"/>
                <w:sz w:val="20"/>
                <w:szCs w:val="20"/>
              </w:rPr>
              <w:t>:</w:t>
            </w:r>
          </w:p>
          <w:p w:rsidR="00394B3C" w:rsidRPr="002056EF" w:rsidRDefault="00394B3C" w:rsidP="00394B3C">
            <w:pPr>
              <w:suppressAutoHyphens/>
              <w:ind w:firstLine="567"/>
              <w:jc w:val="both"/>
              <w:rPr>
                <w:bCs/>
                <w:color w:val="000000"/>
                <w:sz w:val="20"/>
                <w:szCs w:val="20"/>
              </w:rPr>
            </w:pPr>
            <w:r w:rsidRPr="002056EF">
              <w:rPr>
                <w:bCs/>
                <w:color w:val="000000"/>
                <w:sz w:val="20"/>
                <w:szCs w:val="20"/>
              </w:rPr>
              <w:t>86-100 – отлично</w:t>
            </w:r>
          </w:p>
          <w:p w:rsidR="00394B3C" w:rsidRPr="002056EF" w:rsidRDefault="00394B3C" w:rsidP="00394B3C">
            <w:pPr>
              <w:suppressAutoHyphens/>
              <w:ind w:firstLine="567"/>
              <w:jc w:val="both"/>
              <w:rPr>
                <w:bCs/>
                <w:color w:val="000000"/>
                <w:sz w:val="20"/>
                <w:szCs w:val="20"/>
              </w:rPr>
            </w:pPr>
            <w:r w:rsidRPr="002056EF">
              <w:rPr>
                <w:bCs/>
                <w:color w:val="000000"/>
                <w:sz w:val="20"/>
                <w:szCs w:val="20"/>
              </w:rPr>
              <w:t>71-85 – хорошо</w:t>
            </w:r>
          </w:p>
          <w:p w:rsidR="00394B3C" w:rsidRPr="002056EF" w:rsidRDefault="00394B3C" w:rsidP="00394B3C">
            <w:pPr>
              <w:suppressAutoHyphens/>
              <w:ind w:firstLine="567"/>
              <w:jc w:val="both"/>
              <w:rPr>
                <w:bCs/>
                <w:color w:val="000000"/>
                <w:sz w:val="20"/>
                <w:szCs w:val="20"/>
              </w:rPr>
            </w:pPr>
            <w:r w:rsidRPr="002056EF">
              <w:rPr>
                <w:bCs/>
                <w:color w:val="000000"/>
                <w:sz w:val="20"/>
                <w:szCs w:val="20"/>
              </w:rPr>
              <w:t>56-70 – удовлетворительно</w:t>
            </w:r>
          </w:p>
          <w:p w:rsidR="00394B3C" w:rsidRPr="002056EF" w:rsidRDefault="00394B3C" w:rsidP="00394B3C">
            <w:pPr>
              <w:suppressAutoHyphens/>
              <w:ind w:firstLine="567"/>
              <w:jc w:val="both"/>
              <w:rPr>
                <w:bCs/>
                <w:color w:val="000000"/>
                <w:sz w:val="20"/>
                <w:szCs w:val="20"/>
              </w:rPr>
            </w:pPr>
            <w:r w:rsidRPr="002056EF">
              <w:rPr>
                <w:bCs/>
                <w:color w:val="000000"/>
                <w:sz w:val="20"/>
                <w:szCs w:val="20"/>
              </w:rPr>
              <w:t>0-55 – неудовлетворительно</w:t>
            </w:r>
          </w:p>
          <w:p w:rsidR="00394B3C" w:rsidRPr="002056EF" w:rsidRDefault="00394B3C" w:rsidP="00394B3C">
            <w:pPr>
              <w:suppressAutoHyphens/>
              <w:ind w:firstLine="567"/>
              <w:jc w:val="both"/>
              <w:rPr>
                <w:bCs/>
                <w:sz w:val="20"/>
                <w:szCs w:val="20"/>
              </w:rPr>
            </w:pPr>
          </w:p>
          <w:bookmarkEnd w:id="13"/>
          <w:p w:rsidR="00394B3C" w:rsidRPr="002056EF" w:rsidRDefault="00394B3C" w:rsidP="00394B3C">
            <w:pPr>
              <w:ind w:firstLine="567"/>
              <w:jc w:val="both"/>
              <w:rPr>
                <w:rFonts w:eastAsia="Calibri"/>
                <w:b/>
                <w:bCs/>
                <w:color w:val="000000"/>
                <w:sz w:val="20"/>
                <w:szCs w:val="20"/>
              </w:rPr>
            </w:pPr>
            <w:r w:rsidRPr="002056EF">
              <w:rPr>
                <w:rFonts w:eastAsia="Calibri"/>
                <w:b/>
                <w:bCs/>
                <w:color w:val="000000"/>
                <w:sz w:val="20"/>
                <w:szCs w:val="20"/>
              </w:rPr>
              <w:t>4. Оценочные средства, порядок их применения и критерии оценивания</w:t>
            </w:r>
          </w:p>
          <w:p w:rsidR="00394B3C" w:rsidRPr="002056EF" w:rsidRDefault="00394B3C" w:rsidP="00394B3C">
            <w:pPr>
              <w:ind w:firstLine="567"/>
              <w:jc w:val="both"/>
              <w:rPr>
                <w:rFonts w:eastAsia="Calibri"/>
                <w:b/>
                <w:bCs/>
                <w:color w:val="000000"/>
                <w:sz w:val="20"/>
                <w:szCs w:val="20"/>
              </w:rPr>
            </w:pPr>
            <w:bookmarkStart w:id="14" w:name="_Toc31551164"/>
            <w:bookmarkStart w:id="15" w:name="_Toc31727678"/>
            <w:r w:rsidRPr="002056EF">
              <w:rPr>
                <w:rFonts w:eastAsia="Calibri"/>
                <w:b/>
                <w:bCs/>
                <w:color w:val="000000"/>
                <w:sz w:val="20"/>
                <w:szCs w:val="20"/>
              </w:rPr>
              <w:t>4.1. Оценочные средства текущего контроля</w:t>
            </w:r>
            <w:bookmarkEnd w:id="14"/>
            <w:bookmarkEnd w:id="15"/>
          </w:p>
          <w:p w:rsidR="00394B3C" w:rsidRPr="002056EF" w:rsidRDefault="00394B3C" w:rsidP="00394B3C">
            <w:pPr>
              <w:ind w:firstLine="567"/>
              <w:jc w:val="both"/>
              <w:rPr>
                <w:rFonts w:eastAsia="Calibri"/>
                <w:b/>
                <w:bCs/>
                <w:color w:val="000000"/>
                <w:sz w:val="20"/>
                <w:szCs w:val="20"/>
              </w:rPr>
            </w:pPr>
            <w:bookmarkStart w:id="16" w:name="_Toc31551165"/>
            <w:bookmarkStart w:id="17" w:name="_Toc31727679"/>
            <w:r w:rsidRPr="002056EF">
              <w:rPr>
                <w:rFonts w:eastAsia="Calibri"/>
                <w:b/>
                <w:bCs/>
                <w:color w:val="000000"/>
                <w:sz w:val="20"/>
                <w:szCs w:val="20"/>
              </w:rPr>
              <w:t xml:space="preserve">4.1.1. </w:t>
            </w:r>
            <w:bookmarkEnd w:id="16"/>
            <w:bookmarkEnd w:id="17"/>
            <w:r>
              <w:rPr>
                <w:rFonts w:eastAsia="Calibri"/>
                <w:b/>
                <w:bCs/>
                <w:iCs/>
                <w:color w:val="000000"/>
                <w:sz w:val="20"/>
                <w:szCs w:val="20"/>
              </w:rPr>
              <w:t>Ситуационная задача</w:t>
            </w:r>
          </w:p>
          <w:p w:rsidR="00394B3C" w:rsidRPr="002056EF" w:rsidRDefault="00394B3C" w:rsidP="00394B3C">
            <w:pPr>
              <w:ind w:firstLine="567"/>
              <w:jc w:val="both"/>
              <w:rPr>
                <w:rFonts w:eastAsia="Calibri"/>
                <w:b/>
                <w:bCs/>
                <w:i/>
                <w:color w:val="000000"/>
                <w:sz w:val="20"/>
                <w:szCs w:val="20"/>
              </w:rPr>
            </w:pPr>
            <w:r w:rsidRPr="002056EF">
              <w:rPr>
                <w:rFonts w:eastAsia="Calibri"/>
                <w:b/>
                <w:bCs/>
                <w:i/>
                <w:color w:val="000000"/>
                <w:sz w:val="20"/>
                <w:szCs w:val="20"/>
              </w:rPr>
              <w:t>4.1.1.1. Порядок проведения.</w:t>
            </w:r>
          </w:p>
          <w:p w:rsidR="00394B3C" w:rsidRPr="003C4872" w:rsidRDefault="00394B3C" w:rsidP="00394B3C">
            <w:pPr>
              <w:ind w:firstLine="567"/>
              <w:jc w:val="both"/>
              <w:rPr>
                <w:rFonts w:eastAsia="Calibri"/>
                <w:color w:val="000000"/>
                <w:sz w:val="20"/>
                <w:szCs w:val="20"/>
              </w:rPr>
            </w:pPr>
            <w:r w:rsidRPr="003C4872">
              <w:rPr>
                <w:rFonts w:eastAsia="Calibri"/>
                <w:color w:val="000000"/>
                <w:sz w:val="20"/>
                <w:szCs w:val="20"/>
              </w:rPr>
              <w:t>Решение ситуационных задач по дисциплине «Генетика» проводится преподавателем согласно разработанной и утвержденной на кафедре рабочей программе. Решение ситуационных задач выполняется по определенной теме программы в соответствии с алгоритмом.</w:t>
            </w:r>
          </w:p>
          <w:p w:rsidR="00394B3C" w:rsidRPr="003C4872" w:rsidRDefault="00394B3C" w:rsidP="00394B3C">
            <w:pPr>
              <w:ind w:firstLine="567"/>
              <w:jc w:val="both"/>
              <w:rPr>
                <w:rFonts w:eastAsia="Calibri"/>
                <w:color w:val="000000"/>
                <w:sz w:val="20"/>
                <w:szCs w:val="20"/>
              </w:rPr>
            </w:pPr>
            <w:r w:rsidRPr="003C4872">
              <w:rPr>
                <w:rFonts w:eastAsia="Calibri"/>
                <w:color w:val="000000"/>
                <w:sz w:val="20"/>
                <w:szCs w:val="20"/>
              </w:rPr>
              <w:t>Перед выполнением каждой работы студенты-бакалавры должны проработать соответствующий материал, используя конспекты теоретических занятий, периодические издания, учебно-методические пособия и учебники</w:t>
            </w:r>
          </w:p>
          <w:p w:rsidR="00394B3C" w:rsidRPr="003C4872" w:rsidRDefault="00394B3C" w:rsidP="00394B3C">
            <w:pPr>
              <w:ind w:firstLine="567"/>
              <w:jc w:val="both"/>
              <w:rPr>
                <w:rFonts w:eastAsia="Calibri"/>
                <w:color w:val="000000"/>
                <w:sz w:val="20"/>
                <w:szCs w:val="20"/>
              </w:rPr>
            </w:pPr>
            <w:r w:rsidRPr="003C4872">
              <w:rPr>
                <w:rFonts w:eastAsia="Calibri"/>
                <w:color w:val="000000"/>
                <w:sz w:val="20"/>
                <w:szCs w:val="20"/>
              </w:rPr>
              <w:t>На каждом занятии студенты выполняют работу в соответствии с ее содержанием и методическими указаниями, а именно решают генетические задачи по разным темам, используя различные методики. Решение задач осуществляется письменно, а также в виде демонстрации решения перед остальными студентами.</w:t>
            </w:r>
          </w:p>
          <w:p w:rsidR="00394B3C" w:rsidRPr="002056EF" w:rsidRDefault="00394B3C" w:rsidP="00394B3C">
            <w:pPr>
              <w:ind w:firstLine="567"/>
              <w:jc w:val="both"/>
              <w:rPr>
                <w:rFonts w:eastAsia="Calibri"/>
                <w:b/>
                <w:bCs/>
                <w:i/>
                <w:color w:val="000000"/>
                <w:sz w:val="20"/>
                <w:szCs w:val="20"/>
              </w:rPr>
            </w:pPr>
            <w:r w:rsidRPr="002056EF">
              <w:rPr>
                <w:rFonts w:eastAsia="Calibri"/>
                <w:b/>
                <w:bCs/>
                <w:i/>
                <w:color w:val="000000"/>
                <w:sz w:val="20"/>
                <w:szCs w:val="20"/>
              </w:rPr>
              <w:t>4.1.1.2. Критерии оценивания</w:t>
            </w:r>
          </w:p>
          <w:p w:rsidR="00394B3C" w:rsidRPr="002056EF" w:rsidRDefault="00394B3C" w:rsidP="00394B3C">
            <w:pPr>
              <w:ind w:firstLine="567"/>
              <w:jc w:val="both"/>
              <w:rPr>
                <w:rFonts w:eastAsia="Calibri"/>
                <w:b/>
                <w:bCs/>
                <w:color w:val="000000"/>
                <w:sz w:val="20"/>
                <w:szCs w:val="20"/>
              </w:rPr>
            </w:pPr>
            <w:r>
              <w:rPr>
                <w:rFonts w:eastAsia="Calibri"/>
                <w:b/>
                <w:bCs/>
                <w:color w:val="000000"/>
                <w:sz w:val="20"/>
                <w:szCs w:val="20"/>
              </w:rPr>
              <w:t>20-25</w:t>
            </w:r>
            <w:r w:rsidRPr="002056EF">
              <w:rPr>
                <w:rFonts w:eastAsia="Calibri"/>
                <w:b/>
                <w:bCs/>
                <w:color w:val="000000"/>
                <w:sz w:val="20"/>
                <w:szCs w:val="20"/>
              </w:rPr>
              <w:t xml:space="preserve"> баллов ставится, если обучающийся:</w:t>
            </w:r>
          </w:p>
          <w:p w:rsidR="00394B3C" w:rsidRPr="004F3FFA" w:rsidRDefault="00394B3C" w:rsidP="00394B3C">
            <w:pPr>
              <w:ind w:firstLine="567"/>
              <w:jc w:val="both"/>
              <w:rPr>
                <w:rFonts w:eastAsia="Calibri"/>
                <w:bCs/>
                <w:color w:val="000000"/>
                <w:sz w:val="20"/>
                <w:szCs w:val="20"/>
              </w:rPr>
            </w:pPr>
            <w:r w:rsidRPr="004F3FFA">
              <w:rPr>
                <w:rFonts w:eastAsia="Calibri"/>
                <w:bCs/>
                <w:color w:val="000000"/>
                <w:sz w:val="20"/>
                <w:szCs w:val="20"/>
              </w:rPr>
              <w:t>Правильно выполнены все задания. Продемонстрирован высокий уровень владения материалом. Проявлены превосходные способности применять знания и умения к выполнению конкретных задач.</w:t>
            </w:r>
          </w:p>
          <w:p w:rsidR="00394B3C" w:rsidRPr="002056EF" w:rsidRDefault="00394B3C" w:rsidP="00394B3C">
            <w:pPr>
              <w:ind w:firstLine="567"/>
              <w:jc w:val="both"/>
              <w:rPr>
                <w:rFonts w:eastAsia="Calibri"/>
                <w:b/>
                <w:bCs/>
                <w:color w:val="000000"/>
                <w:sz w:val="20"/>
                <w:szCs w:val="20"/>
              </w:rPr>
            </w:pPr>
            <w:r>
              <w:rPr>
                <w:rFonts w:eastAsia="Calibri"/>
                <w:b/>
                <w:bCs/>
                <w:color w:val="000000"/>
                <w:sz w:val="20"/>
                <w:szCs w:val="20"/>
              </w:rPr>
              <w:t>13-19</w:t>
            </w:r>
            <w:r w:rsidRPr="002056EF">
              <w:rPr>
                <w:rFonts w:eastAsia="Calibri"/>
                <w:b/>
                <w:bCs/>
                <w:color w:val="000000"/>
                <w:sz w:val="20"/>
                <w:szCs w:val="20"/>
              </w:rPr>
              <w:t xml:space="preserve"> баллов ставится, если обучающийся:</w:t>
            </w:r>
          </w:p>
          <w:p w:rsidR="00394B3C" w:rsidRDefault="00394B3C" w:rsidP="00394B3C">
            <w:pPr>
              <w:ind w:firstLine="567"/>
              <w:jc w:val="both"/>
              <w:rPr>
                <w:rFonts w:eastAsia="Calibri"/>
                <w:color w:val="000000"/>
                <w:sz w:val="20"/>
                <w:szCs w:val="20"/>
                <w:shd w:val="clear" w:color="auto" w:fill="FFFFFF"/>
              </w:rPr>
            </w:pPr>
            <w:r w:rsidRPr="004F3FFA">
              <w:rPr>
                <w:rFonts w:eastAsia="Calibri"/>
                <w:color w:val="000000"/>
                <w:sz w:val="20"/>
                <w:szCs w:val="20"/>
                <w:shd w:val="clear" w:color="auto" w:fill="FFFFFF"/>
              </w:rPr>
              <w:t>Правильное решение 70 % предложенных задач. Присутствуют незначительные ошибки. Продемонстрирован хороший уровень владения материалом. Проявлены средние способности применять знания и умения к выполнению конкретных задач</w:t>
            </w:r>
            <w:r>
              <w:rPr>
                <w:rFonts w:eastAsia="Calibri"/>
                <w:color w:val="000000"/>
                <w:sz w:val="20"/>
                <w:szCs w:val="20"/>
                <w:shd w:val="clear" w:color="auto" w:fill="FFFFFF"/>
              </w:rPr>
              <w:t>.</w:t>
            </w:r>
          </w:p>
          <w:p w:rsidR="00394B3C" w:rsidRPr="002056EF" w:rsidRDefault="00394B3C" w:rsidP="00394B3C">
            <w:pPr>
              <w:ind w:firstLine="567"/>
              <w:jc w:val="both"/>
              <w:rPr>
                <w:rFonts w:eastAsia="Calibri"/>
                <w:b/>
                <w:bCs/>
                <w:color w:val="000000"/>
                <w:sz w:val="20"/>
                <w:szCs w:val="20"/>
              </w:rPr>
            </w:pPr>
            <w:r>
              <w:rPr>
                <w:rFonts w:eastAsia="Calibri"/>
                <w:b/>
                <w:bCs/>
                <w:color w:val="000000"/>
                <w:sz w:val="20"/>
                <w:szCs w:val="20"/>
              </w:rPr>
              <w:t>8-12</w:t>
            </w:r>
            <w:r w:rsidRPr="002056EF">
              <w:rPr>
                <w:rFonts w:eastAsia="Calibri"/>
                <w:b/>
                <w:bCs/>
                <w:color w:val="000000"/>
                <w:sz w:val="20"/>
                <w:szCs w:val="20"/>
              </w:rPr>
              <w:t xml:space="preserve"> баллов ставится, если обучающийся:</w:t>
            </w:r>
          </w:p>
          <w:p w:rsidR="00394B3C" w:rsidRPr="004F3FFA" w:rsidRDefault="00394B3C" w:rsidP="00394B3C">
            <w:pPr>
              <w:ind w:firstLine="567"/>
              <w:jc w:val="both"/>
              <w:rPr>
                <w:rFonts w:eastAsia="Calibri"/>
                <w:bCs/>
                <w:color w:val="000000"/>
                <w:sz w:val="20"/>
                <w:szCs w:val="20"/>
              </w:rPr>
            </w:pPr>
            <w:r w:rsidRPr="004F3FFA">
              <w:rPr>
                <w:rFonts w:eastAsia="Calibri"/>
                <w:bCs/>
                <w:color w:val="000000"/>
                <w:sz w:val="20"/>
                <w:szCs w:val="20"/>
              </w:rPr>
              <w:t>Задачи выполнены более чем наполовину. Присутствуют серьёзные ошибки. Продемонстрирован удовлетворительный уровень владения материалом. Проявлены низкие способности применять знания и умения к выполнению конкретных заданий. </w:t>
            </w:r>
          </w:p>
          <w:p w:rsidR="00394B3C" w:rsidRPr="002056EF" w:rsidRDefault="00394B3C" w:rsidP="00394B3C">
            <w:pPr>
              <w:ind w:firstLine="567"/>
              <w:jc w:val="both"/>
              <w:rPr>
                <w:rFonts w:eastAsia="Calibri"/>
                <w:b/>
                <w:bCs/>
                <w:color w:val="000000"/>
                <w:sz w:val="20"/>
                <w:szCs w:val="20"/>
              </w:rPr>
            </w:pPr>
            <w:r w:rsidRPr="002056EF">
              <w:rPr>
                <w:rFonts w:eastAsia="Calibri"/>
                <w:b/>
                <w:bCs/>
                <w:color w:val="000000"/>
                <w:sz w:val="20"/>
                <w:szCs w:val="20"/>
              </w:rPr>
              <w:t>0-</w:t>
            </w:r>
            <w:r>
              <w:rPr>
                <w:rFonts w:eastAsia="Calibri"/>
                <w:b/>
                <w:bCs/>
                <w:color w:val="000000"/>
                <w:sz w:val="20"/>
                <w:szCs w:val="20"/>
              </w:rPr>
              <w:t>7</w:t>
            </w:r>
            <w:r w:rsidRPr="002056EF">
              <w:rPr>
                <w:rFonts w:eastAsia="Calibri"/>
                <w:b/>
                <w:bCs/>
                <w:color w:val="000000"/>
                <w:sz w:val="20"/>
                <w:szCs w:val="20"/>
              </w:rPr>
              <w:t xml:space="preserve"> баллов ставится, если обучающийся:</w:t>
            </w:r>
          </w:p>
          <w:p w:rsidR="00394B3C" w:rsidRPr="004F3FFA" w:rsidRDefault="00394B3C" w:rsidP="00394B3C">
            <w:pPr>
              <w:ind w:firstLine="567"/>
              <w:jc w:val="both"/>
              <w:rPr>
                <w:rFonts w:eastAsia="Calibri"/>
                <w:color w:val="000000"/>
                <w:sz w:val="20"/>
                <w:szCs w:val="20"/>
                <w:shd w:val="clear" w:color="auto" w:fill="FFFFFF"/>
              </w:rPr>
            </w:pPr>
            <w:bookmarkStart w:id="18" w:name="_Toc36929830"/>
            <w:r w:rsidRPr="004F3FFA">
              <w:rPr>
                <w:rFonts w:eastAsia="Calibri"/>
                <w:color w:val="000000"/>
                <w:sz w:val="20"/>
                <w:szCs w:val="20"/>
                <w:shd w:val="clear" w:color="auto" w:fill="FFFFFF"/>
              </w:rPr>
              <w:t>Задачи выполнены менее чем наполовину. Продемонстрирован неудовлетворительный уровень владения материалом. Проявлены недостаточные способности применять знания и умения к выполнению конкретных заданий.</w:t>
            </w:r>
          </w:p>
          <w:p w:rsidR="00394B3C" w:rsidRPr="002056EF" w:rsidRDefault="00394B3C" w:rsidP="00394B3C">
            <w:pPr>
              <w:ind w:firstLine="567"/>
              <w:jc w:val="both"/>
              <w:rPr>
                <w:rFonts w:eastAsia="Calibri"/>
                <w:b/>
                <w:bCs/>
                <w:i/>
                <w:color w:val="000000"/>
                <w:sz w:val="20"/>
                <w:szCs w:val="20"/>
              </w:rPr>
            </w:pPr>
            <w:r w:rsidRPr="00565653">
              <w:rPr>
                <w:rFonts w:eastAsia="Calibri"/>
                <w:b/>
                <w:bCs/>
                <w:i/>
                <w:color w:val="000000"/>
                <w:sz w:val="20"/>
                <w:szCs w:val="20"/>
              </w:rPr>
              <w:t xml:space="preserve"> 4.1.1.3. Содержание оценочного средства</w:t>
            </w:r>
            <w:bookmarkEnd w:id="18"/>
            <w:r w:rsidRPr="002056EF">
              <w:rPr>
                <w:rFonts w:eastAsia="Calibri"/>
                <w:b/>
                <w:bCs/>
                <w:i/>
                <w:color w:val="000000"/>
                <w:sz w:val="20"/>
                <w:szCs w:val="20"/>
              </w:rPr>
              <w:t xml:space="preserve"> </w:t>
            </w:r>
          </w:p>
          <w:p w:rsidR="00394B3C" w:rsidRPr="00291844" w:rsidRDefault="00394B3C" w:rsidP="00394B3C">
            <w:pPr>
              <w:ind w:firstLine="567"/>
              <w:jc w:val="both"/>
              <w:rPr>
                <w:rFonts w:eastAsia="Calibri"/>
                <w:b/>
                <w:iCs/>
                <w:sz w:val="20"/>
                <w:szCs w:val="20"/>
              </w:rPr>
            </w:pPr>
            <w:bookmarkStart w:id="19" w:name="_Toc36926277"/>
            <w:bookmarkStart w:id="20" w:name="_Toc36929831"/>
            <w:r w:rsidRPr="00291844">
              <w:rPr>
                <w:rFonts w:eastAsia="Calibri"/>
                <w:b/>
                <w:iCs/>
                <w:sz w:val="20"/>
                <w:szCs w:val="20"/>
              </w:rPr>
              <w:t>Тема 2. Моногибридные и полигибридные скрещивания</w:t>
            </w:r>
          </w:p>
          <w:p w:rsidR="00394B3C" w:rsidRPr="00291844" w:rsidRDefault="00394B3C" w:rsidP="00394B3C">
            <w:pPr>
              <w:ind w:firstLine="567"/>
              <w:jc w:val="both"/>
              <w:rPr>
                <w:rFonts w:eastAsia="Calibri"/>
                <w:iCs/>
                <w:sz w:val="20"/>
                <w:szCs w:val="20"/>
              </w:rPr>
            </w:pPr>
            <w:r w:rsidRPr="00291844">
              <w:rPr>
                <w:rFonts w:eastAsia="Calibri"/>
                <w:iCs/>
                <w:sz w:val="20"/>
                <w:szCs w:val="20"/>
              </w:rPr>
              <w:t xml:space="preserve">1. У арбуза зеленая окраска плода доминирует над полосатой. От скрещивания гомозиготного </w:t>
            </w:r>
            <w:proofErr w:type="spellStart"/>
            <w:r w:rsidRPr="00291844">
              <w:rPr>
                <w:rFonts w:eastAsia="Calibri"/>
                <w:iCs/>
                <w:sz w:val="20"/>
                <w:szCs w:val="20"/>
              </w:rPr>
              <w:t>зеленоплодного</w:t>
            </w:r>
            <w:proofErr w:type="spellEnd"/>
            <w:r w:rsidRPr="00291844">
              <w:rPr>
                <w:rFonts w:eastAsia="Calibri"/>
                <w:iCs/>
                <w:sz w:val="20"/>
                <w:szCs w:val="20"/>
              </w:rPr>
              <w:t xml:space="preserve"> сорта с полосатым получили 217 гибридов первого поколения. Гибриды переопылили и потом получили 172 гибрида во втором поколении.  Сколько растений в F2 будет с полосатой окраской плодов? Сколько гомозиготных растений с зелеными плодами будет в F2? </w:t>
            </w:r>
          </w:p>
          <w:p w:rsidR="00394B3C" w:rsidRPr="00291844" w:rsidRDefault="00394B3C" w:rsidP="00394B3C">
            <w:pPr>
              <w:ind w:firstLine="567"/>
              <w:jc w:val="both"/>
              <w:rPr>
                <w:rFonts w:eastAsia="Calibri"/>
                <w:iCs/>
                <w:sz w:val="20"/>
                <w:szCs w:val="20"/>
              </w:rPr>
            </w:pPr>
            <w:r w:rsidRPr="00291844">
              <w:rPr>
                <w:rFonts w:eastAsia="Calibri"/>
                <w:iCs/>
                <w:sz w:val="20"/>
                <w:szCs w:val="20"/>
              </w:rPr>
              <w:t xml:space="preserve">2. При скрещивании растений ржи с фиолетовыми (благодаря присутствию антоциана) и зелеными (отсутствие пигмента) всходами в </w:t>
            </w:r>
            <w:r>
              <w:rPr>
                <w:rFonts w:eastAsia="Calibri"/>
                <w:iCs/>
                <w:sz w:val="20"/>
                <w:szCs w:val="20"/>
              </w:rPr>
              <w:t xml:space="preserve">F2 было получено 4584 растения </w:t>
            </w:r>
            <w:r w:rsidRPr="00291844">
              <w:rPr>
                <w:rFonts w:eastAsia="Calibri"/>
                <w:iCs/>
                <w:sz w:val="20"/>
                <w:szCs w:val="20"/>
              </w:rPr>
              <w:t>с фиолетовыми и 1501 – с зелеными всходами. Объясните расщепление. Определите генотипы исходных растений. Какой фенотип имели растения F1?</w:t>
            </w:r>
          </w:p>
          <w:p w:rsidR="00394B3C" w:rsidRPr="00291844" w:rsidRDefault="00394B3C" w:rsidP="00394B3C">
            <w:pPr>
              <w:ind w:firstLine="567"/>
              <w:jc w:val="both"/>
              <w:rPr>
                <w:rFonts w:eastAsia="Calibri"/>
                <w:iCs/>
                <w:sz w:val="20"/>
                <w:szCs w:val="20"/>
              </w:rPr>
            </w:pPr>
            <w:r w:rsidRPr="00291844">
              <w:rPr>
                <w:rFonts w:eastAsia="Calibri"/>
                <w:iCs/>
                <w:sz w:val="20"/>
                <w:szCs w:val="20"/>
              </w:rPr>
              <w:t xml:space="preserve">3. При скрещивании коричневой норки с серой – потомство коричневое. В F2 получено 47 коричневых и 15 серых. Какой признак доминирует? Сколько будет </w:t>
            </w:r>
            <w:proofErr w:type="spellStart"/>
            <w:r w:rsidRPr="00291844">
              <w:rPr>
                <w:rFonts w:eastAsia="Calibri"/>
                <w:iCs/>
                <w:sz w:val="20"/>
                <w:szCs w:val="20"/>
              </w:rPr>
              <w:t>гомозигот</w:t>
            </w:r>
            <w:proofErr w:type="spellEnd"/>
            <w:r w:rsidRPr="00291844">
              <w:rPr>
                <w:rFonts w:eastAsia="Calibri"/>
                <w:iCs/>
                <w:sz w:val="20"/>
                <w:szCs w:val="20"/>
              </w:rPr>
              <w:t xml:space="preserve"> среди 47 коричневых и 15 серых? Как это определить?</w:t>
            </w:r>
          </w:p>
          <w:p w:rsidR="00394B3C" w:rsidRPr="00291844" w:rsidRDefault="00394B3C" w:rsidP="00394B3C">
            <w:pPr>
              <w:ind w:firstLine="567"/>
              <w:jc w:val="both"/>
              <w:rPr>
                <w:rFonts w:eastAsia="Calibri"/>
                <w:iCs/>
                <w:sz w:val="20"/>
                <w:szCs w:val="20"/>
              </w:rPr>
            </w:pPr>
            <w:r w:rsidRPr="00291844">
              <w:rPr>
                <w:rFonts w:eastAsia="Calibri"/>
                <w:iCs/>
                <w:sz w:val="20"/>
                <w:szCs w:val="20"/>
              </w:rPr>
              <w:t>4. У человека карий цвет глаз доминирует над голубым. Голубоглазый мужчина женился на кареглазой женщине, у отца которой глаза были голубые, а у матери – карие. От этого брака родился ребенок, глаза которого оказались карими. Каковы генотипы всех упомянутых здесь лиц?</w:t>
            </w:r>
          </w:p>
          <w:p w:rsidR="00394B3C" w:rsidRPr="00291844" w:rsidRDefault="00394B3C" w:rsidP="00394B3C">
            <w:pPr>
              <w:ind w:firstLine="567"/>
              <w:jc w:val="both"/>
              <w:rPr>
                <w:rFonts w:eastAsia="Calibri"/>
                <w:iCs/>
                <w:sz w:val="20"/>
                <w:szCs w:val="20"/>
              </w:rPr>
            </w:pPr>
            <w:r w:rsidRPr="00291844">
              <w:rPr>
                <w:rFonts w:eastAsia="Calibri"/>
                <w:iCs/>
                <w:sz w:val="20"/>
                <w:szCs w:val="20"/>
              </w:rPr>
              <w:lastRenderedPageBreak/>
              <w:t xml:space="preserve">5. Скрещивали растения гороха с красными и белыми цветками. Гомозиготный </w:t>
            </w:r>
            <w:proofErr w:type="spellStart"/>
            <w:r w:rsidRPr="00291844">
              <w:rPr>
                <w:rFonts w:eastAsia="Calibri"/>
                <w:iCs/>
                <w:sz w:val="20"/>
                <w:szCs w:val="20"/>
              </w:rPr>
              <w:t>красноцветковый</w:t>
            </w:r>
            <w:proofErr w:type="spellEnd"/>
            <w:r w:rsidRPr="00291844">
              <w:rPr>
                <w:rFonts w:eastAsia="Calibri"/>
                <w:iCs/>
                <w:sz w:val="20"/>
                <w:szCs w:val="20"/>
              </w:rPr>
              <w:t xml:space="preserve"> сорт опылили пыльцой растения с белыми цветками и получили 10 растений. Затем после самоопыления растений из F1 получили 96 растений в F2. Сколько доминантных гетерозиготных растений будет в F2?</w:t>
            </w:r>
          </w:p>
          <w:p w:rsidR="00394B3C" w:rsidRPr="00291844" w:rsidRDefault="00394B3C" w:rsidP="00394B3C">
            <w:pPr>
              <w:ind w:firstLine="567"/>
              <w:jc w:val="both"/>
              <w:rPr>
                <w:rFonts w:eastAsia="Calibri"/>
                <w:iCs/>
                <w:sz w:val="20"/>
                <w:szCs w:val="20"/>
              </w:rPr>
            </w:pPr>
            <w:r w:rsidRPr="00291844">
              <w:rPr>
                <w:rFonts w:eastAsia="Calibri"/>
                <w:iCs/>
                <w:sz w:val="20"/>
                <w:szCs w:val="20"/>
              </w:rPr>
              <w:t>6. От скрещивания растений редиса с овальными корнеплодами получено 68 растений с круглыми, 130 — с овальными и 71— с длинными корнеплодами. При скрещивании растений с длинными и овальными корнеплодами также произошло расщепление на 118 растений с овальными и 122 — с длинными корнеплодами. Наконец, от скрещивания растений с круглыми и овальными корнеплодами получено 59 с круглыми и 62 с овальными корнеплодами. Объясните расщепления. Как наследуется форма корнеплода у редиса? Определите генотипы исходных растений во всех скрещиваниях. Что получится, если скрестить растения с длинными и круглыми корнеплодами?</w:t>
            </w:r>
          </w:p>
          <w:p w:rsidR="00394B3C" w:rsidRPr="00291844" w:rsidRDefault="00394B3C" w:rsidP="00394B3C">
            <w:pPr>
              <w:ind w:firstLine="567"/>
              <w:jc w:val="both"/>
              <w:rPr>
                <w:rFonts w:eastAsia="Calibri"/>
                <w:iCs/>
                <w:sz w:val="20"/>
                <w:szCs w:val="20"/>
              </w:rPr>
            </w:pPr>
            <w:r w:rsidRPr="00291844">
              <w:rPr>
                <w:rFonts w:eastAsia="Calibri"/>
                <w:iCs/>
                <w:sz w:val="20"/>
                <w:szCs w:val="20"/>
              </w:rPr>
              <w:t xml:space="preserve">7. При скрещивании </w:t>
            </w:r>
            <w:proofErr w:type="spellStart"/>
            <w:r w:rsidRPr="00291844">
              <w:rPr>
                <w:rFonts w:eastAsia="Calibri"/>
                <w:iCs/>
                <w:sz w:val="20"/>
                <w:szCs w:val="20"/>
              </w:rPr>
              <w:t>желтолистного</w:t>
            </w:r>
            <w:proofErr w:type="spellEnd"/>
            <w:r w:rsidRPr="00291844">
              <w:rPr>
                <w:rFonts w:eastAsia="Calibri"/>
                <w:iCs/>
                <w:sz w:val="20"/>
                <w:szCs w:val="20"/>
              </w:rPr>
              <w:t xml:space="preserve"> растения львиного зева с </w:t>
            </w:r>
            <w:proofErr w:type="spellStart"/>
            <w:r w:rsidRPr="00291844">
              <w:rPr>
                <w:rFonts w:eastAsia="Calibri"/>
                <w:iCs/>
                <w:sz w:val="20"/>
                <w:szCs w:val="20"/>
              </w:rPr>
              <w:t>зеленолистным</w:t>
            </w:r>
            <w:proofErr w:type="spellEnd"/>
            <w:r w:rsidRPr="00291844">
              <w:rPr>
                <w:rFonts w:eastAsia="Calibri"/>
                <w:iCs/>
                <w:sz w:val="20"/>
                <w:szCs w:val="20"/>
              </w:rPr>
              <w:t xml:space="preserve"> гибридные растения имеют золотистые листья. При самоопылении гибридов F1 </w:t>
            </w:r>
            <w:proofErr w:type="spellStart"/>
            <w:r w:rsidRPr="00291844">
              <w:rPr>
                <w:rFonts w:eastAsia="Calibri"/>
                <w:iCs/>
                <w:sz w:val="20"/>
                <w:szCs w:val="20"/>
              </w:rPr>
              <w:t>выщепляется</w:t>
            </w:r>
            <w:proofErr w:type="spellEnd"/>
            <w:r w:rsidRPr="00291844">
              <w:rPr>
                <w:rFonts w:eastAsia="Calibri"/>
                <w:iCs/>
                <w:sz w:val="20"/>
                <w:szCs w:val="20"/>
              </w:rPr>
              <w:t xml:space="preserve"> 1/4 растений с зелеными, 1/4 с желтыми и 2/4 с золотистыми листьями. При скрещивании гибридов F1 с </w:t>
            </w:r>
            <w:proofErr w:type="spellStart"/>
            <w:r w:rsidRPr="00291844">
              <w:rPr>
                <w:rFonts w:eastAsia="Calibri"/>
                <w:iCs/>
                <w:sz w:val="20"/>
                <w:szCs w:val="20"/>
              </w:rPr>
              <w:t>зеленолистными</w:t>
            </w:r>
            <w:proofErr w:type="spellEnd"/>
            <w:r w:rsidRPr="00291844">
              <w:rPr>
                <w:rFonts w:eastAsia="Calibri"/>
                <w:iCs/>
                <w:sz w:val="20"/>
                <w:szCs w:val="20"/>
              </w:rPr>
              <w:t xml:space="preserve"> растениями получено 597 с золотистыми и 581 с зелеными листьями. Объясните расщепления. Как наследуется признак? Определите генотипы исходных растений. Что получится, если скрестить гибриды первого поколения с </w:t>
            </w:r>
            <w:proofErr w:type="spellStart"/>
            <w:r w:rsidRPr="00291844">
              <w:rPr>
                <w:rFonts w:eastAsia="Calibri"/>
                <w:iCs/>
                <w:sz w:val="20"/>
                <w:szCs w:val="20"/>
              </w:rPr>
              <w:t>желтолистным</w:t>
            </w:r>
            <w:proofErr w:type="spellEnd"/>
            <w:r w:rsidRPr="00291844">
              <w:rPr>
                <w:rFonts w:eastAsia="Calibri"/>
                <w:iCs/>
                <w:sz w:val="20"/>
                <w:szCs w:val="20"/>
              </w:rPr>
              <w:t xml:space="preserve"> растением?</w:t>
            </w:r>
          </w:p>
          <w:p w:rsidR="00394B3C" w:rsidRPr="00291844" w:rsidRDefault="00394B3C" w:rsidP="00394B3C">
            <w:pPr>
              <w:ind w:firstLine="567"/>
              <w:jc w:val="both"/>
              <w:rPr>
                <w:rFonts w:eastAsia="Calibri"/>
                <w:iCs/>
                <w:sz w:val="20"/>
                <w:szCs w:val="20"/>
              </w:rPr>
            </w:pPr>
            <w:r w:rsidRPr="00291844">
              <w:rPr>
                <w:rFonts w:eastAsia="Calibri"/>
                <w:iCs/>
                <w:sz w:val="20"/>
                <w:szCs w:val="20"/>
              </w:rPr>
              <w:t xml:space="preserve">8. От скрещивания растений львиного зева с красными и с кремовыми цветками в первом поколении все растения имели бледно-красные цветки, а во втором произошло расщепление: 22 с красными, 23 с кремовыми и 59 с бледно-красными цветками. Объясните расщепление. Определите генотипы исходных растений. Что получится, если гибриды F1 скрестить с </w:t>
            </w:r>
            <w:proofErr w:type="spellStart"/>
            <w:r w:rsidRPr="00291844">
              <w:rPr>
                <w:rFonts w:eastAsia="Calibri"/>
                <w:iCs/>
                <w:sz w:val="20"/>
                <w:szCs w:val="20"/>
              </w:rPr>
              <w:t>красноцветковым</w:t>
            </w:r>
            <w:proofErr w:type="spellEnd"/>
            <w:r w:rsidRPr="00291844">
              <w:rPr>
                <w:rFonts w:eastAsia="Calibri"/>
                <w:iCs/>
                <w:sz w:val="20"/>
                <w:szCs w:val="20"/>
              </w:rPr>
              <w:t xml:space="preserve"> растением? Какая часть потомков F3 будет иметь кремовые цветки?</w:t>
            </w:r>
          </w:p>
          <w:p w:rsidR="00394B3C" w:rsidRPr="00291844" w:rsidRDefault="00394B3C" w:rsidP="00394B3C">
            <w:pPr>
              <w:ind w:firstLine="567"/>
              <w:jc w:val="both"/>
              <w:rPr>
                <w:rFonts w:eastAsia="Calibri"/>
                <w:iCs/>
                <w:sz w:val="20"/>
                <w:szCs w:val="20"/>
              </w:rPr>
            </w:pPr>
            <w:r w:rsidRPr="00291844">
              <w:rPr>
                <w:rFonts w:eastAsia="Calibri"/>
                <w:iCs/>
                <w:sz w:val="20"/>
                <w:szCs w:val="20"/>
              </w:rPr>
              <w:t>9. Скрещиваются две линии норок бежевой и серой окрасок. У гибридов F1 коричневая окраска меха. В F</w:t>
            </w:r>
            <w:proofErr w:type="gramStart"/>
            <w:r w:rsidRPr="00291844">
              <w:rPr>
                <w:rFonts w:eastAsia="Calibri"/>
                <w:iCs/>
                <w:sz w:val="20"/>
                <w:szCs w:val="20"/>
              </w:rPr>
              <w:t>2  наблюдается</w:t>
            </w:r>
            <w:proofErr w:type="gramEnd"/>
            <w:r w:rsidRPr="00291844">
              <w:rPr>
                <w:rFonts w:eastAsia="Calibri"/>
                <w:iCs/>
                <w:sz w:val="20"/>
                <w:szCs w:val="20"/>
              </w:rPr>
              <w:t xml:space="preserve"> следующее расщепление: 14 серых, 46 коричневых, 5 кремовых, 16 бежевых норок. Как наследуются эти окраски? Какое может быть потомство от скрещивания гибридных коричневых норок с кремовыми?</w:t>
            </w:r>
          </w:p>
          <w:p w:rsidR="00394B3C" w:rsidRPr="00291844" w:rsidRDefault="00394B3C" w:rsidP="00394B3C">
            <w:pPr>
              <w:ind w:firstLine="567"/>
              <w:jc w:val="both"/>
              <w:rPr>
                <w:rFonts w:eastAsia="Calibri"/>
                <w:iCs/>
                <w:sz w:val="20"/>
                <w:szCs w:val="20"/>
              </w:rPr>
            </w:pPr>
            <w:r w:rsidRPr="00291844">
              <w:rPr>
                <w:rFonts w:eastAsia="Calibri"/>
                <w:iCs/>
                <w:sz w:val="20"/>
                <w:szCs w:val="20"/>
              </w:rPr>
              <w:t>10. Почему при скрещивании черной кошки с белым, голубоглазым котом потомство всегда было белое, а при скрещивании котят друг с другом признак белой шерсти в потомстве не закреплялся, всегда наблюдалось расщепление на серых, черных и белых?</w:t>
            </w:r>
          </w:p>
          <w:p w:rsidR="00394B3C" w:rsidRPr="00291844" w:rsidRDefault="00394B3C" w:rsidP="00394B3C">
            <w:pPr>
              <w:ind w:firstLine="567"/>
              <w:jc w:val="both"/>
              <w:rPr>
                <w:rFonts w:eastAsia="Calibri"/>
                <w:iCs/>
                <w:sz w:val="20"/>
                <w:szCs w:val="20"/>
              </w:rPr>
            </w:pPr>
            <w:r w:rsidRPr="00291844">
              <w:rPr>
                <w:rFonts w:eastAsia="Calibri"/>
                <w:iCs/>
                <w:sz w:val="20"/>
                <w:szCs w:val="20"/>
              </w:rPr>
              <w:t>11. От скрещивания двух белоцветковых растений флокса с блюдцеобразными цветками в F1 получено расщепление: 49 растений с белыми блюдцеобраз</w:t>
            </w:r>
            <w:r>
              <w:rPr>
                <w:rFonts w:eastAsia="Calibri"/>
                <w:iCs/>
                <w:sz w:val="20"/>
                <w:szCs w:val="20"/>
              </w:rPr>
              <w:t>ными цветками, 24 — с белыми во</w:t>
            </w:r>
            <w:r w:rsidRPr="00291844">
              <w:rPr>
                <w:rFonts w:eastAsia="Calibri"/>
                <w:iCs/>
                <w:sz w:val="20"/>
                <w:szCs w:val="20"/>
              </w:rPr>
              <w:t>ронкообразными, 17 — с кремовыми блюдцеобразными и 5 — с кремовыми воронкообразными цветками. Можно ли на основе результатов данного скрещивания определить, как наследуются эти признаки? Определите генотипы исходных растений. Какое расщепление должно произойти, если скрестить исходные растения с растением с кремовыми воронкообразными цветками из F1?</w:t>
            </w:r>
          </w:p>
          <w:p w:rsidR="00394B3C" w:rsidRPr="00291844" w:rsidRDefault="00394B3C" w:rsidP="00394B3C">
            <w:pPr>
              <w:ind w:firstLine="567"/>
              <w:jc w:val="both"/>
              <w:rPr>
                <w:rFonts w:eastAsia="Calibri"/>
                <w:iCs/>
                <w:sz w:val="20"/>
                <w:szCs w:val="20"/>
              </w:rPr>
            </w:pPr>
            <w:r w:rsidRPr="00291844">
              <w:rPr>
                <w:rFonts w:eastAsia="Calibri"/>
                <w:iCs/>
                <w:sz w:val="20"/>
                <w:szCs w:val="20"/>
              </w:rPr>
              <w:t xml:space="preserve">12. От скрещивания растений ржи с нормальным колосом и красными ушками на листьях с растениями, имеющими ветвистый колос и белые ушки, были получены гибриды с нормальным колосом и красными ушками. Во втором поколении произошло расщепление: 128 растений имели нормальный колос и красные ушки, 35 — нормальный колос и белые ушки, 43 — ветвистый колос и красные ушки и 12 — ветвистый колос и белые ушки. Определите, как наследуются признаки и каковы генотипы исходных растений и гибридов F1. Какая часть растений F2 с ветвистым колосом и красными ушками </w:t>
            </w:r>
            <w:proofErr w:type="spellStart"/>
            <w:r w:rsidRPr="00291844">
              <w:rPr>
                <w:rFonts w:eastAsia="Calibri"/>
                <w:iCs/>
                <w:sz w:val="20"/>
                <w:szCs w:val="20"/>
              </w:rPr>
              <w:t>гомозиготна</w:t>
            </w:r>
            <w:proofErr w:type="spellEnd"/>
            <w:r w:rsidRPr="00291844">
              <w:rPr>
                <w:rFonts w:eastAsia="Calibri"/>
                <w:iCs/>
                <w:sz w:val="20"/>
                <w:szCs w:val="20"/>
              </w:rPr>
              <w:t>?</w:t>
            </w:r>
          </w:p>
          <w:p w:rsidR="00394B3C" w:rsidRPr="00291844" w:rsidRDefault="00394B3C" w:rsidP="00394B3C">
            <w:pPr>
              <w:ind w:firstLine="567"/>
              <w:jc w:val="both"/>
              <w:rPr>
                <w:rFonts w:eastAsia="Calibri"/>
                <w:iCs/>
                <w:sz w:val="20"/>
                <w:szCs w:val="20"/>
              </w:rPr>
            </w:pPr>
            <w:r w:rsidRPr="00291844">
              <w:rPr>
                <w:rFonts w:eastAsia="Calibri"/>
                <w:iCs/>
                <w:sz w:val="20"/>
                <w:szCs w:val="20"/>
              </w:rPr>
              <w:t>13. Высокое растение душистого горошка с зелеными морщинистыми семенами скрещено с растением, имеющим карликовый рост и зеленые круглые семена. В потомстве получено расщепление: 3/4 высоких растений с зелеными круглыми семенами и 1/4 — высоких с желтыми круглыми семенами. Определите генотипы исходных растений и растения F1?</w:t>
            </w:r>
          </w:p>
          <w:p w:rsidR="00394B3C" w:rsidRPr="00291844" w:rsidRDefault="00394B3C" w:rsidP="00394B3C">
            <w:pPr>
              <w:ind w:firstLine="567"/>
              <w:jc w:val="both"/>
              <w:rPr>
                <w:rFonts w:eastAsia="Calibri"/>
                <w:iCs/>
                <w:sz w:val="20"/>
                <w:szCs w:val="20"/>
              </w:rPr>
            </w:pPr>
            <w:r w:rsidRPr="00291844">
              <w:rPr>
                <w:rFonts w:eastAsia="Calibri"/>
                <w:iCs/>
                <w:sz w:val="20"/>
                <w:szCs w:val="20"/>
              </w:rPr>
              <w:t>14. От скрещивания красных рогатых коров с желтым комолым быком было получено: 7 желтых комолых телят, 6 — желтых рогатых, 8 — красных комолых и 5 — красных рогатых. Что можно сказать на основе этих данных о наследовании у этой породы желтой и красной масти? Комолости? Каковы предполагаемые генотипы исходных животных?</w:t>
            </w:r>
          </w:p>
          <w:p w:rsidR="00394B3C" w:rsidRPr="00291844" w:rsidRDefault="00394B3C" w:rsidP="00394B3C">
            <w:pPr>
              <w:ind w:firstLine="567"/>
              <w:jc w:val="both"/>
              <w:rPr>
                <w:rFonts w:eastAsia="Calibri"/>
                <w:iCs/>
                <w:sz w:val="20"/>
                <w:szCs w:val="20"/>
              </w:rPr>
            </w:pPr>
            <w:r w:rsidRPr="00291844">
              <w:rPr>
                <w:rFonts w:eastAsia="Calibri"/>
                <w:iCs/>
                <w:sz w:val="20"/>
                <w:szCs w:val="20"/>
              </w:rPr>
              <w:t xml:space="preserve">15. У свиней белая окраска щетины доминирует над черной, </w:t>
            </w:r>
            <w:proofErr w:type="spellStart"/>
            <w:r w:rsidRPr="00291844">
              <w:rPr>
                <w:rFonts w:eastAsia="Calibri"/>
                <w:iCs/>
                <w:sz w:val="20"/>
                <w:szCs w:val="20"/>
              </w:rPr>
              <w:t>однопалость</w:t>
            </w:r>
            <w:proofErr w:type="spellEnd"/>
            <w:r w:rsidRPr="00291844">
              <w:rPr>
                <w:rFonts w:eastAsia="Calibri"/>
                <w:iCs/>
                <w:sz w:val="20"/>
                <w:szCs w:val="20"/>
              </w:rPr>
              <w:t xml:space="preserve"> — над </w:t>
            </w:r>
            <w:proofErr w:type="spellStart"/>
            <w:r w:rsidRPr="00291844">
              <w:rPr>
                <w:rFonts w:eastAsia="Calibri"/>
                <w:iCs/>
                <w:sz w:val="20"/>
                <w:szCs w:val="20"/>
              </w:rPr>
              <w:t>двупалостью</w:t>
            </w:r>
            <w:proofErr w:type="spellEnd"/>
            <w:r w:rsidRPr="00291844">
              <w:rPr>
                <w:rFonts w:eastAsia="Calibri"/>
                <w:iCs/>
                <w:sz w:val="20"/>
                <w:szCs w:val="20"/>
              </w:rPr>
              <w:t>. Два хряка — № 1 и № 2 — имеют однопалые ноги и белую щетину. Хряк № 1 при скрещивании с любыми свиньями дает белых однопалых потомков. Хряк № 2 при скрещивании с черными свиньями дает половину белых и половину черных потомков, при скрещивании с двупалыми свиньями — половину однопалых и половину двупалых потомков. Определите генотипы хряков.</w:t>
            </w:r>
          </w:p>
          <w:p w:rsidR="00394B3C" w:rsidRDefault="00394B3C" w:rsidP="00394B3C">
            <w:pPr>
              <w:ind w:firstLine="567"/>
              <w:jc w:val="both"/>
              <w:rPr>
                <w:rFonts w:eastAsia="Calibri"/>
                <w:b/>
                <w:iCs/>
                <w:sz w:val="20"/>
                <w:szCs w:val="20"/>
              </w:rPr>
            </w:pPr>
            <w:r w:rsidRPr="00291844">
              <w:rPr>
                <w:rFonts w:eastAsia="Calibri"/>
                <w:b/>
                <w:iCs/>
                <w:sz w:val="20"/>
                <w:szCs w:val="20"/>
              </w:rPr>
              <w:t>Тема 3. Наследование признаков, сцепленных с полом</w:t>
            </w:r>
          </w:p>
          <w:p w:rsidR="00394B3C" w:rsidRPr="00291844" w:rsidRDefault="00394B3C" w:rsidP="00394B3C">
            <w:pPr>
              <w:ind w:firstLine="567"/>
              <w:jc w:val="both"/>
              <w:rPr>
                <w:rFonts w:eastAsia="Calibri"/>
                <w:iCs/>
                <w:sz w:val="20"/>
                <w:szCs w:val="20"/>
              </w:rPr>
            </w:pPr>
            <w:r>
              <w:rPr>
                <w:rFonts w:eastAsia="Calibri"/>
                <w:iCs/>
                <w:sz w:val="20"/>
                <w:szCs w:val="20"/>
              </w:rPr>
              <w:t>1</w:t>
            </w:r>
            <w:r w:rsidRPr="00291844">
              <w:rPr>
                <w:rFonts w:eastAsia="Calibri"/>
                <w:iCs/>
                <w:sz w:val="20"/>
                <w:szCs w:val="20"/>
              </w:rPr>
              <w:t>. Может ли быть мужчина гетерозиготным по признакам, сцепленным с полом? Объясните почему, напишите формулу генотипа.</w:t>
            </w:r>
          </w:p>
          <w:p w:rsidR="00394B3C" w:rsidRPr="00291844" w:rsidRDefault="00394B3C" w:rsidP="00394B3C">
            <w:pPr>
              <w:ind w:firstLine="567"/>
              <w:jc w:val="both"/>
              <w:rPr>
                <w:rFonts w:eastAsia="Calibri"/>
                <w:iCs/>
                <w:sz w:val="20"/>
                <w:szCs w:val="20"/>
              </w:rPr>
            </w:pPr>
            <w:r>
              <w:rPr>
                <w:rFonts w:eastAsia="Calibri"/>
                <w:iCs/>
                <w:sz w:val="20"/>
                <w:szCs w:val="20"/>
              </w:rPr>
              <w:t>2</w:t>
            </w:r>
            <w:r w:rsidRPr="00291844">
              <w:rPr>
                <w:rFonts w:eastAsia="Calibri"/>
                <w:iCs/>
                <w:sz w:val="20"/>
                <w:szCs w:val="20"/>
              </w:rPr>
              <w:t>. Может ли признак, сцепленный с полом, передаваться от отца к сыну?</w:t>
            </w:r>
          </w:p>
          <w:p w:rsidR="00394B3C" w:rsidRPr="00291844" w:rsidRDefault="00394B3C" w:rsidP="00394B3C">
            <w:pPr>
              <w:ind w:firstLine="567"/>
              <w:jc w:val="both"/>
              <w:rPr>
                <w:rFonts w:eastAsia="Calibri"/>
                <w:iCs/>
                <w:sz w:val="20"/>
                <w:szCs w:val="20"/>
              </w:rPr>
            </w:pPr>
            <w:r>
              <w:rPr>
                <w:rFonts w:eastAsia="Calibri"/>
                <w:iCs/>
                <w:sz w:val="20"/>
                <w:szCs w:val="20"/>
              </w:rPr>
              <w:t>3</w:t>
            </w:r>
            <w:r w:rsidRPr="00291844">
              <w:rPr>
                <w:rFonts w:eastAsia="Calibri"/>
                <w:iCs/>
                <w:sz w:val="20"/>
                <w:szCs w:val="20"/>
              </w:rPr>
              <w:t>. Гетерозиготного по тому или иному гену человека называют иногда носителем. Мужчина с цветной слепотой—даль</w:t>
            </w:r>
            <w:r>
              <w:rPr>
                <w:rFonts w:eastAsia="Calibri"/>
                <w:iCs/>
                <w:sz w:val="20"/>
                <w:szCs w:val="20"/>
              </w:rPr>
              <w:t xml:space="preserve">тоник (признак сцеплен с полом) </w:t>
            </w:r>
            <w:r w:rsidRPr="00291844">
              <w:rPr>
                <w:rFonts w:eastAsia="Calibri"/>
                <w:iCs/>
                <w:sz w:val="20"/>
                <w:szCs w:val="20"/>
              </w:rPr>
              <w:t>женится на женщине—носителе цветной слепоты. Можно ли ожидать в этом браке нормального сына? Дочь с цветной слепотой?</w:t>
            </w:r>
          </w:p>
          <w:p w:rsidR="00394B3C" w:rsidRPr="00291844" w:rsidRDefault="00394B3C" w:rsidP="00394B3C">
            <w:pPr>
              <w:ind w:firstLine="567"/>
              <w:jc w:val="both"/>
              <w:rPr>
                <w:rFonts w:eastAsia="Calibri"/>
                <w:iCs/>
                <w:sz w:val="20"/>
                <w:szCs w:val="20"/>
              </w:rPr>
            </w:pPr>
            <w:r>
              <w:rPr>
                <w:rFonts w:eastAsia="Calibri"/>
                <w:iCs/>
                <w:sz w:val="20"/>
                <w:szCs w:val="20"/>
              </w:rPr>
              <w:t>4</w:t>
            </w:r>
            <w:r w:rsidRPr="00291844">
              <w:rPr>
                <w:rFonts w:eastAsia="Calibri"/>
                <w:iCs/>
                <w:sz w:val="20"/>
                <w:szCs w:val="20"/>
              </w:rPr>
              <w:t>. Нормальная женщина, имеющая отца с цветной слепотой, выходит замуж за нормального мужчину. Можно ли ожидать, что их дети будут с цветной слепотой?</w:t>
            </w:r>
          </w:p>
          <w:p w:rsidR="00394B3C" w:rsidRPr="00291844" w:rsidRDefault="00394B3C" w:rsidP="00394B3C">
            <w:pPr>
              <w:ind w:firstLine="567"/>
              <w:jc w:val="both"/>
              <w:rPr>
                <w:rFonts w:eastAsia="Calibri"/>
                <w:iCs/>
                <w:sz w:val="20"/>
                <w:szCs w:val="20"/>
              </w:rPr>
            </w:pPr>
            <w:r>
              <w:rPr>
                <w:rFonts w:eastAsia="Calibri"/>
                <w:iCs/>
                <w:sz w:val="20"/>
                <w:szCs w:val="20"/>
              </w:rPr>
              <w:t>5</w:t>
            </w:r>
            <w:r w:rsidRPr="00291844">
              <w:rPr>
                <w:rFonts w:eastAsia="Calibri"/>
                <w:iCs/>
                <w:sz w:val="20"/>
                <w:szCs w:val="20"/>
              </w:rPr>
              <w:t>. Если мужчина с цветной слепотой женится на нормальной женщине</w:t>
            </w:r>
            <w:r w:rsidR="00FA32AE">
              <w:rPr>
                <w:rFonts w:eastAsia="Calibri"/>
                <w:iCs/>
                <w:sz w:val="20"/>
                <w:szCs w:val="20"/>
              </w:rPr>
              <w:t>,</w:t>
            </w:r>
            <w:r w:rsidRPr="00291844">
              <w:rPr>
                <w:rFonts w:eastAsia="Calibri"/>
                <w:iCs/>
                <w:sz w:val="20"/>
                <w:szCs w:val="20"/>
              </w:rPr>
              <w:t xml:space="preserve"> и они имеют двоих детей, причем сына с цветной слепотой, а дочь нормальную, что можно сказать о генотипе матери?</w:t>
            </w:r>
          </w:p>
          <w:p w:rsidR="00394B3C" w:rsidRPr="00291844" w:rsidRDefault="00394B3C" w:rsidP="00394B3C">
            <w:pPr>
              <w:ind w:firstLine="567"/>
              <w:jc w:val="both"/>
              <w:rPr>
                <w:rFonts w:eastAsia="Calibri"/>
                <w:iCs/>
                <w:sz w:val="20"/>
                <w:szCs w:val="20"/>
              </w:rPr>
            </w:pPr>
            <w:r>
              <w:rPr>
                <w:rFonts w:eastAsia="Calibri"/>
                <w:iCs/>
                <w:sz w:val="20"/>
                <w:szCs w:val="20"/>
              </w:rPr>
              <w:lastRenderedPageBreak/>
              <w:t>6</w:t>
            </w:r>
            <w:r w:rsidRPr="00291844">
              <w:rPr>
                <w:rFonts w:eastAsia="Calibri"/>
                <w:iCs/>
                <w:sz w:val="20"/>
                <w:szCs w:val="20"/>
              </w:rPr>
              <w:t>. Нормальная женщина, отец которой был дальтоник, выходит замуж за нормального мужчину. Могут ли у нее быть дети дальтоники? То же, если муж дальтоник?</w:t>
            </w:r>
          </w:p>
          <w:p w:rsidR="00394B3C" w:rsidRPr="00291844" w:rsidRDefault="00394B3C" w:rsidP="00394B3C">
            <w:pPr>
              <w:ind w:firstLine="567"/>
              <w:jc w:val="both"/>
              <w:rPr>
                <w:rFonts w:eastAsia="Calibri"/>
                <w:iCs/>
                <w:sz w:val="20"/>
                <w:szCs w:val="20"/>
              </w:rPr>
            </w:pPr>
            <w:r>
              <w:rPr>
                <w:rFonts w:eastAsia="Calibri"/>
                <w:iCs/>
                <w:sz w:val="20"/>
                <w:szCs w:val="20"/>
              </w:rPr>
              <w:t>7</w:t>
            </w:r>
            <w:r w:rsidRPr="00291844">
              <w:rPr>
                <w:rFonts w:eastAsia="Calibri"/>
                <w:iCs/>
                <w:sz w:val="20"/>
                <w:szCs w:val="20"/>
              </w:rPr>
              <w:t>. У мужа и жены нормальное зрение, а сын—дальтоник. Каковы генотипы родителей?</w:t>
            </w:r>
          </w:p>
          <w:p w:rsidR="00394B3C" w:rsidRPr="00291844" w:rsidRDefault="00394B3C" w:rsidP="00394B3C">
            <w:pPr>
              <w:ind w:firstLine="567"/>
              <w:jc w:val="both"/>
              <w:rPr>
                <w:rFonts w:eastAsia="Calibri"/>
                <w:iCs/>
                <w:sz w:val="20"/>
                <w:szCs w:val="20"/>
              </w:rPr>
            </w:pPr>
            <w:r>
              <w:rPr>
                <w:rFonts w:eastAsia="Calibri"/>
                <w:iCs/>
                <w:sz w:val="20"/>
                <w:szCs w:val="20"/>
              </w:rPr>
              <w:t>8</w:t>
            </w:r>
            <w:r w:rsidRPr="00291844">
              <w:rPr>
                <w:rFonts w:eastAsia="Calibri"/>
                <w:iCs/>
                <w:sz w:val="20"/>
                <w:szCs w:val="20"/>
              </w:rPr>
              <w:t>. Нормальная женщина имеет брата дальтоника. Может ли у нее быть сын с цветной слепотой?</w:t>
            </w:r>
          </w:p>
          <w:p w:rsidR="00394B3C" w:rsidRPr="00291844" w:rsidRDefault="00394B3C" w:rsidP="00394B3C">
            <w:pPr>
              <w:ind w:firstLine="567"/>
              <w:jc w:val="both"/>
              <w:rPr>
                <w:rFonts w:eastAsia="Calibri"/>
                <w:iCs/>
                <w:sz w:val="20"/>
                <w:szCs w:val="20"/>
              </w:rPr>
            </w:pPr>
            <w:r>
              <w:rPr>
                <w:rFonts w:eastAsia="Calibri"/>
                <w:iCs/>
                <w:sz w:val="20"/>
                <w:szCs w:val="20"/>
              </w:rPr>
              <w:t>9</w:t>
            </w:r>
            <w:r w:rsidRPr="00291844">
              <w:rPr>
                <w:rFonts w:eastAsia="Calibri"/>
                <w:iCs/>
                <w:sz w:val="20"/>
                <w:szCs w:val="20"/>
              </w:rPr>
              <w:t xml:space="preserve">. Если альбинизм определяется рецессивным аутосомным геном, а гемофилия—рецессивный сцепленный с полом признак, то могут ли быть мужчины </w:t>
            </w:r>
            <w:proofErr w:type="spellStart"/>
            <w:r w:rsidRPr="00291844">
              <w:rPr>
                <w:rFonts w:eastAsia="Calibri"/>
                <w:iCs/>
                <w:sz w:val="20"/>
                <w:szCs w:val="20"/>
              </w:rPr>
              <w:t>гемофилики</w:t>
            </w:r>
            <w:proofErr w:type="spellEnd"/>
            <w:r w:rsidRPr="00291844">
              <w:rPr>
                <w:rFonts w:eastAsia="Calibri"/>
                <w:iCs/>
                <w:sz w:val="20"/>
                <w:szCs w:val="20"/>
              </w:rPr>
              <w:t xml:space="preserve"> и альбиносы?</w:t>
            </w:r>
          </w:p>
          <w:p w:rsidR="00394B3C" w:rsidRPr="00291844" w:rsidRDefault="00394B3C" w:rsidP="00394B3C">
            <w:pPr>
              <w:ind w:firstLine="567"/>
              <w:jc w:val="both"/>
              <w:rPr>
                <w:rFonts w:eastAsia="Calibri"/>
                <w:iCs/>
                <w:sz w:val="20"/>
                <w:szCs w:val="20"/>
              </w:rPr>
            </w:pPr>
            <w:r w:rsidRPr="00291844">
              <w:rPr>
                <w:rFonts w:eastAsia="Calibri"/>
                <w:iCs/>
                <w:sz w:val="20"/>
                <w:szCs w:val="20"/>
              </w:rPr>
              <w:t>1</w:t>
            </w:r>
            <w:r>
              <w:rPr>
                <w:rFonts w:eastAsia="Calibri"/>
                <w:iCs/>
                <w:sz w:val="20"/>
                <w:szCs w:val="20"/>
              </w:rPr>
              <w:t>0</w:t>
            </w:r>
            <w:r w:rsidRPr="00291844">
              <w:rPr>
                <w:rFonts w:eastAsia="Calibri"/>
                <w:iCs/>
                <w:sz w:val="20"/>
                <w:szCs w:val="20"/>
              </w:rPr>
              <w:t xml:space="preserve">. Напишите генотип здоровой женщины, если ее отец был </w:t>
            </w:r>
            <w:proofErr w:type="spellStart"/>
            <w:r w:rsidRPr="00291844">
              <w:rPr>
                <w:rFonts w:eastAsia="Calibri"/>
                <w:iCs/>
                <w:sz w:val="20"/>
                <w:szCs w:val="20"/>
              </w:rPr>
              <w:t>гемофиликом</w:t>
            </w:r>
            <w:proofErr w:type="spellEnd"/>
            <w:r w:rsidRPr="00291844">
              <w:rPr>
                <w:rFonts w:eastAsia="Calibri"/>
                <w:iCs/>
                <w:sz w:val="20"/>
                <w:szCs w:val="20"/>
              </w:rPr>
              <w:t>, а мать—альбиносом.</w:t>
            </w:r>
          </w:p>
          <w:p w:rsidR="00394B3C" w:rsidRPr="00291844" w:rsidRDefault="00394B3C" w:rsidP="00394B3C">
            <w:pPr>
              <w:ind w:firstLine="567"/>
              <w:jc w:val="both"/>
              <w:rPr>
                <w:rFonts w:eastAsia="Calibri"/>
                <w:iCs/>
                <w:sz w:val="20"/>
                <w:szCs w:val="20"/>
              </w:rPr>
            </w:pPr>
            <w:r>
              <w:rPr>
                <w:rFonts w:eastAsia="Calibri"/>
                <w:iCs/>
                <w:sz w:val="20"/>
                <w:szCs w:val="20"/>
              </w:rPr>
              <w:t>11</w:t>
            </w:r>
            <w:r w:rsidRPr="00291844">
              <w:rPr>
                <w:rFonts w:eastAsia="Calibri"/>
                <w:iCs/>
                <w:sz w:val="20"/>
                <w:szCs w:val="20"/>
              </w:rPr>
              <w:t xml:space="preserve">. Если женятся здоровые мужчина и женщина, то могут ли они иметь </w:t>
            </w:r>
            <w:proofErr w:type="spellStart"/>
            <w:r w:rsidRPr="00291844">
              <w:rPr>
                <w:rFonts w:eastAsia="Calibri"/>
                <w:iCs/>
                <w:sz w:val="20"/>
                <w:szCs w:val="20"/>
              </w:rPr>
              <w:t>гемофилика</w:t>
            </w:r>
            <w:proofErr w:type="spellEnd"/>
            <w:r w:rsidRPr="00291844">
              <w:rPr>
                <w:rFonts w:eastAsia="Calibri"/>
                <w:iCs/>
                <w:sz w:val="20"/>
                <w:szCs w:val="20"/>
              </w:rPr>
              <w:t xml:space="preserve"> сына? Написать генотипы родителей и сына.</w:t>
            </w:r>
          </w:p>
          <w:p w:rsidR="00394B3C" w:rsidRPr="00291844" w:rsidRDefault="00394B3C" w:rsidP="00394B3C">
            <w:pPr>
              <w:ind w:firstLine="567"/>
              <w:jc w:val="both"/>
              <w:rPr>
                <w:rFonts w:eastAsia="Calibri"/>
                <w:iCs/>
                <w:sz w:val="20"/>
                <w:szCs w:val="20"/>
              </w:rPr>
            </w:pPr>
            <w:r>
              <w:rPr>
                <w:rFonts w:eastAsia="Calibri"/>
                <w:iCs/>
                <w:sz w:val="20"/>
                <w:szCs w:val="20"/>
              </w:rPr>
              <w:t>12</w:t>
            </w:r>
            <w:r w:rsidRPr="00291844">
              <w:rPr>
                <w:rFonts w:eastAsia="Calibri"/>
                <w:iCs/>
                <w:sz w:val="20"/>
                <w:szCs w:val="20"/>
              </w:rPr>
              <w:t xml:space="preserve">. Здоровый мужчина альбинос женится на здоровой женщине, чей отец был </w:t>
            </w:r>
            <w:proofErr w:type="spellStart"/>
            <w:r w:rsidRPr="00291844">
              <w:rPr>
                <w:rFonts w:eastAsia="Calibri"/>
                <w:iCs/>
                <w:sz w:val="20"/>
                <w:szCs w:val="20"/>
              </w:rPr>
              <w:t>гемофилик</w:t>
            </w:r>
            <w:proofErr w:type="spellEnd"/>
            <w:r w:rsidRPr="00291844">
              <w:rPr>
                <w:rFonts w:eastAsia="Calibri"/>
                <w:iCs/>
                <w:sz w:val="20"/>
                <w:szCs w:val="20"/>
              </w:rPr>
              <w:t>, а мать—альбинос. Какие дети могут быть от этого брака и в какой пропорции?</w:t>
            </w:r>
          </w:p>
          <w:p w:rsidR="00394B3C" w:rsidRDefault="00394B3C" w:rsidP="00394B3C">
            <w:pPr>
              <w:ind w:firstLine="567"/>
              <w:jc w:val="both"/>
              <w:rPr>
                <w:rFonts w:eastAsia="Calibri"/>
                <w:iCs/>
                <w:sz w:val="20"/>
                <w:szCs w:val="20"/>
              </w:rPr>
            </w:pPr>
            <w:r>
              <w:rPr>
                <w:rFonts w:eastAsia="Calibri"/>
                <w:iCs/>
                <w:sz w:val="20"/>
                <w:szCs w:val="20"/>
              </w:rPr>
              <w:t>13</w:t>
            </w:r>
            <w:r w:rsidRPr="00291844">
              <w:rPr>
                <w:rFonts w:eastAsia="Calibri"/>
                <w:iCs/>
                <w:sz w:val="20"/>
                <w:szCs w:val="20"/>
              </w:rPr>
              <w:t>. У здоровых родителей трое детей. Один сын болен гемофилией и умирает в 14-летнем возрасте. Другой сын и две дочери здоровы. Какова вероятность заболевания у их детей?</w:t>
            </w:r>
          </w:p>
          <w:p w:rsidR="00394B3C" w:rsidRPr="00291844" w:rsidRDefault="00394B3C" w:rsidP="00394B3C">
            <w:pPr>
              <w:ind w:firstLine="567"/>
              <w:jc w:val="both"/>
              <w:rPr>
                <w:rFonts w:eastAsia="Calibri"/>
                <w:b/>
                <w:iCs/>
                <w:sz w:val="20"/>
                <w:szCs w:val="20"/>
              </w:rPr>
            </w:pPr>
            <w:r w:rsidRPr="00291844">
              <w:rPr>
                <w:rFonts w:eastAsia="Calibri"/>
                <w:b/>
                <w:iCs/>
                <w:sz w:val="20"/>
                <w:szCs w:val="20"/>
              </w:rPr>
              <w:t>Тема 4. Сцепленное наследование признаков и кроссинговер</w:t>
            </w:r>
          </w:p>
          <w:p w:rsidR="00394B3C" w:rsidRPr="00291844" w:rsidRDefault="00394B3C" w:rsidP="00394B3C">
            <w:pPr>
              <w:ind w:firstLine="567"/>
              <w:jc w:val="both"/>
              <w:rPr>
                <w:rFonts w:eastAsia="Calibri"/>
                <w:iCs/>
                <w:sz w:val="20"/>
                <w:szCs w:val="20"/>
              </w:rPr>
            </w:pPr>
            <w:r w:rsidRPr="00291844">
              <w:rPr>
                <w:rFonts w:eastAsia="Calibri"/>
                <w:b/>
                <w:bCs/>
                <w:iCs/>
                <w:sz w:val="20"/>
                <w:szCs w:val="20"/>
              </w:rPr>
              <w:t>1.</w:t>
            </w:r>
            <w:r w:rsidRPr="00291844">
              <w:rPr>
                <w:rFonts w:eastAsia="Calibri"/>
                <w:iCs/>
                <w:sz w:val="20"/>
                <w:szCs w:val="20"/>
              </w:rPr>
              <w:t xml:space="preserve"> Гены А и В сцеплены, сила сцепления равняется 20 </w:t>
            </w:r>
            <w:proofErr w:type="spellStart"/>
            <w:r w:rsidRPr="00291844">
              <w:rPr>
                <w:rFonts w:eastAsia="Calibri"/>
                <w:iCs/>
                <w:sz w:val="20"/>
                <w:szCs w:val="20"/>
              </w:rPr>
              <w:t>морганидам</w:t>
            </w:r>
            <w:proofErr w:type="spellEnd"/>
            <w:r w:rsidRPr="00291844">
              <w:rPr>
                <w:rFonts w:eastAsia="Calibri"/>
                <w:iCs/>
                <w:sz w:val="20"/>
                <w:szCs w:val="20"/>
              </w:rPr>
              <w:t>. Какие гаметы и в каком соотношении будут возникать в ходе мейоза у дигетерозиготного организма?</w:t>
            </w:r>
          </w:p>
          <w:p w:rsidR="00394B3C" w:rsidRPr="00291844" w:rsidRDefault="00394B3C" w:rsidP="00394B3C">
            <w:pPr>
              <w:ind w:firstLine="567"/>
              <w:jc w:val="both"/>
              <w:rPr>
                <w:rFonts w:eastAsia="Calibri"/>
                <w:iCs/>
                <w:sz w:val="20"/>
                <w:szCs w:val="20"/>
              </w:rPr>
            </w:pPr>
            <w:r w:rsidRPr="00291844">
              <w:rPr>
                <w:rFonts w:eastAsia="Calibri"/>
                <w:b/>
                <w:bCs/>
                <w:iCs/>
                <w:sz w:val="20"/>
                <w:szCs w:val="20"/>
              </w:rPr>
              <w:t>2.</w:t>
            </w:r>
            <w:r w:rsidRPr="00291844">
              <w:rPr>
                <w:rFonts w:eastAsia="Calibri"/>
                <w:iCs/>
                <w:sz w:val="20"/>
                <w:szCs w:val="20"/>
              </w:rPr>
              <w:t xml:space="preserve"> Гемофилия и дальтонизм наследуются как рецессивные признаки, сцепленные с Х-хромосомой. Расстояние между генами 9,8 </w:t>
            </w:r>
            <w:proofErr w:type="spellStart"/>
            <w:r w:rsidRPr="00291844">
              <w:rPr>
                <w:rFonts w:eastAsia="Calibri"/>
                <w:iCs/>
                <w:sz w:val="20"/>
                <w:szCs w:val="20"/>
              </w:rPr>
              <w:t>морганиды</w:t>
            </w:r>
            <w:proofErr w:type="spellEnd"/>
            <w:r w:rsidRPr="00291844">
              <w:rPr>
                <w:rFonts w:eastAsia="Calibri"/>
                <w:iCs/>
                <w:sz w:val="20"/>
                <w:szCs w:val="20"/>
              </w:rPr>
              <w:t>.</w:t>
            </w:r>
          </w:p>
          <w:p w:rsidR="00394B3C" w:rsidRPr="00291844" w:rsidRDefault="00394B3C" w:rsidP="00394B3C">
            <w:pPr>
              <w:ind w:firstLine="567"/>
              <w:jc w:val="both"/>
              <w:rPr>
                <w:rFonts w:eastAsia="Calibri"/>
                <w:iCs/>
                <w:sz w:val="20"/>
                <w:szCs w:val="20"/>
              </w:rPr>
            </w:pPr>
            <w:r w:rsidRPr="00291844">
              <w:rPr>
                <w:rFonts w:eastAsia="Calibri"/>
                <w:iCs/>
                <w:sz w:val="20"/>
                <w:szCs w:val="20"/>
              </w:rPr>
              <w:t>а) Девушка, отец которой страдает одновременно гемофилией и дальтонизмом, а мать здорова и происходит из благополучной по этим заболеваниям семьи, выходит замуж за здорового мужчину. Определите вероятные генотипы и фенотипы детей от этого брака.</w:t>
            </w:r>
          </w:p>
          <w:p w:rsidR="00394B3C" w:rsidRPr="00291844" w:rsidRDefault="00394B3C" w:rsidP="00394B3C">
            <w:pPr>
              <w:ind w:firstLine="567"/>
              <w:jc w:val="both"/>
              <w:rPr>
                <w:rFonts w:eastAsia="Calibri"/>
                <w:iCs/>
                <w:sz w:val="20"/>
                <w:szCs w:val="20"/>
              </w:rPr>
            </w:pPr>
            <w:r w:rsidRPr="00291844">
              <w:rPr>
                <w:rFonts w:eastAsia="Calibri"/>
                <w:iCs/>
                <w:sz w:val="20"/>
                <w:szCs w:val="20"/>
              </w:rPr>
              <w:t xml:space="preserve">б) Женщина, мать которой страдала дальтонизмом, а отец гемофилией, вступает в брак с мужчиной, страдающим обоими заболеваниями. Определите фенотипы детей. Определите вероятность рождения детей в этой семье одновременно с </w:t>
            </w:r>
            <w:proofErr w:type="spellStart"/>
            <w:r w:rsidRPr="00291844">
              <w:rPr>
                <w:rFonts w:eastAsia="Calibri"/>
                <w:iCs/>
                <w:sz w:val="20"/>
                <w:szCs w:val="20"/>
              </w:rPr>
              <w:t>обоеми</w:t>
            </w:r>
            <w:proofErr w:type="spellEnd"/>
            <w:r w:rsidRPr="00291844">
              <w:rPr>
                <w:rFonts w:eastAsia="Calibri"/>
                <w:iCs/>
                <w:sz w:val="20"/>
                <w:szCs w:val="20"/>
              </w:rPr>
              <w:t xml:space="preserve"> аномалиями.</w:t>
            </w:r>
          </w:p>
          <w:p w:rsidR="00394B3C" w:rsidRPr="00291844" w:rsidRDefault="00394B3C" w:rsidP="00394B3C">
            <w:pPr>
              <w:ind w:firstLine="567"/>
              <w:jc w:val="both"/>
              <w:rPr>
                <w:rFonts w:eastAsia="Calibri"/>
                <w:iCs/>
                <w:sz w:val="20"/>
                <w:szCs w:val="20"/>
              </w:rPr>
            </w:pPr>
            <w:r w:rsidRPr="00291844">
              <w:rPr>
                <w:rFonts w:eastAsia="Calibri"/>
                <w:b/>
                <w:bCs/>
                <w:iCs/>
                <w:sz w:val="20"/>
                <w:szCs w:val="20"/>
              </w:rPr>
              <w:t>3.</w:t>
            </w:r>
            <w:r w:rsidRPr="00291844">
              <w:rPr>
                <w:rFonts w:eastAsia="Calibri"/>
                <w:iCs/>
                <w:sz w:val="20"/>
                <w:szCs w:val="20"/>
              </w:rPr>
              <w:t> Катаракта и полидактилия обусловлены доминантными аутосомными тесно сцепленными генами (т.е. кроссинговер не обнаруживается). Женщина унаследовала катаракту от матери, а полидактилию от отца. Ее муж нормален в отношении обоих признаков. Что можно ожидать от их детей: одновременного появления катаракты и полидактилии, отсутствия обоих этих признаков или наличия только одной аномалии – катаракты или полидактилии?</w:t>
            </w:r>
          </w:p>
          <w:p w:rsidR="00394B3C" w:rsidRPr="00291844" w:rsidRDefault="00394B3C" w:rsidP="00394B3C">
            <w:pPr>
              <w:ind w:firstLine="567"/>
              <w:jc w:val="both"/>
              <w:rPr>
                <w:rFonts w:eastAsia="Calibri"/>
                <w:iCs/>
                <w:sz w:val="20"/>
                <w:szCs w:val="20"/>
              </w:rPr>
            </w:pPr>
            <w:r w:rsidRPr="00291844">
              <w:rPr>
                <w:rFonts w:eastAsia="Calibri"/>
                <w:b/>
                <w:bCs/>
                <w:iCs/>
                <w:sz w:val="20"/>
                <w:szCs w:val="20"/>
              </w:rPr>
              <w:t>4.</w:t>
            </w:r>
            <w:r w:rsidRPr="00291844">
              <w:rPr>
                <w:rFonts w:eastAsia="Calibri"/>
                <w:iCs/>
                <w:sz w:val="20"/>
                <w:szCs w:val="20"/>
              </w:rPr>
              <w:t> Гладкая форма семян кукурузы доминирует над морщинистой, окрашенность над бесцветностью, обе пары признаков сцеплены. При скрещивании кукурузы с гладкими окрашенными семенами и растениями с бесцветными морщинистыми семенами было получено потомство: окрашенных гладких – 4152 особи, окрашенных морщинистых – 149, бесцветных гладких – 152, бесцветных морщинистых – 4161. Определить расстояние между генами.</w:t>
            </w:r>
          </w:p>
          <w:p w:rsidR="00394B3C" w:rsidRPr="00291844" w:rsidRDefault="00394B3C" w:rsidP="00394B3C">
            <w:pPr>
              <w:ind w:firstLine="567"/>
              <w:jc w:val="both"/>
              <w:rPr>
                <w:rFonts w:eastAsia="Calibri"/>
                <w:iCs/>
                <w:sz w:val="20"/>
                <w:szCs w:val="20"/>
              </w:rPr>
            </w:pPr>
            <w:r w:rsidRPr="00291844">
              <w:rPr>
                <w:rFonts w:eastAsia="Calibri"/>
                <w:b/>
                <w:bCs/>
                <w:iCs/>
                <w:sz w:val="20"/>
                <w:szCs w:val="20"/>
              </w:rPr>
              <w:t>5.</w:t>
            </w:r>
            <w:r w:rsidRPr="00291844">
              <w:rPr>
                <w:rFonts w:eastAsia="Calibri"/>
                <w:iCs/>
                <w:sz w:val="20"/>
                <w:szCs w:val="20"/>
              </w:rPr>
              <w:t xml:space="preserve"> Произведено скрещивание двух пар дрозофил. В обеих парах самки были </w:t>
            </w:r>
            <w:proofErr w:type="spellStart"/>
            <w:r w:rsidRPr="00291844">
              <w:rPr>
                <w:rFonts w:eastAsia="Calibri"/>
                <w:iCs/>
                <w:sz w:val="20"/>
                <w:szCs w:val="20"/>
              </w:rPr>
              <w:t>дигетерозиготны</w:t>
            </w:r>
            <w:proofErr w:type="spellEnd"/>
            <w:r w:rsidRPr="00291844">
              <w:rPr>
                <w:rFonts w:eastAsia="Calibri"/>
                <w:iCs/>
                <w:sz w:val="20"/>
                <w:szCs w:val="20"/>
              </w:rPr>
              <w:t xml:space="preserve"> по генам «А» и «В», а самцы </w:t>
            </w:r>
            <w:proofErr w:type="spellStart"/>
            <w:r w:rsidRPr="00291844">
              <w:rPr>
                <w:rFonts w:eastAsia="Calibri"/>
                <w:iCs/>
                <w:sz w:val="20"/>
                <w:szCs w:val="20"/>
              </w:rPr>
              <w:t>рецессивны</w:t>
            </w:r>
            <w:proofErr w:type="spellEnd"/>
            <w:r w:rsidRPr="00291844">
              <w:rPr>
                <w:rFonts w:eastAsia="Calibri"/>
                <w:iCs/>
                <w:sz w:val="20"/>
                <w:szCs w:val="20"/>
              </w:rPr>
              <w:t xml:space="preserve"> по этим генам. Первая пара мух дала такое расщепление потомства по фенотипу:</w:t>
            </w:r>
          </w:p>
          <w:p w:rsidR="00394B3C" w:rsidRPr="00291844" w:rsidRDefault="00394B3C" w:rsidP="00394B3C">
            <w:pPr>
              <w:ind w:firstLine="567"/>
              <w:jc w:val="both"/>
              <w:rPr>
                <w:rFonts w:eastAsia="Calibri"/>
                <w:iCs/>
                <w:sz w:val="20"/>
                <w:szCs w:val="20"/>
              </w:rPr>
            </w:pPr>
            <w:proofErr w:type="gramStart"/>
            <w:r w:rsidRPr="00291844">
              <w:rPr>
                <w:rFonts w:eastAsia="Calibri"/>
                <w:iCs/>
                <w:sz w:val="20"/>
                <w:szCs w:val="20"/>
              </w:rPr>
              <w:t>АВ :</w:t>
            </w:r>
            <w:proofErr w:type="gramEnd"/>
            <w:r w:rsidRPr="00291844">
              <w:rPr>
                <w:rFonts w:eastAsia="Calibri"/>
                <w:iCs/>
                <w:sz w:val="20"/>
                <w:szCs w:val="20"/>
              </w:rPr>
              <w:t xml:space="preserve"> </w:t>
            </w:r>
            <w:proofErr w:type="spellStart"/>
            <w:r w:rsidRPr="00291844">
              <w:rPr>
                <w:rFonts w:eastAsia="Calibri"/>
                <w:iCs/>
                <w:sz w:val="20"/>
                <w:szCs w:val="20"/>
              </w:rPr>
              <w:t>Ав</w:t>
            </w:r>
            <w:proofErr w:type="spellEnd"/>
            <w:r w:rsidRPr="00291844">
              <w:rPr>
                <w:rFonts w:eastAsia="Calibri"/>
                <w:iCs/>
                <w:sz w:val="20"/>
                <w:szCs w:val="20"/>
              </w:rPr>
              <w:t xml:space="preserve"> : </w:t>
            </w:r>
            <w:proofErr w:type="spellStart"/>
            <w:r w:rsidRPr="00291844">
              <w:rPr>
                <w:rFonts w:eastAsia="Calibri"/>
                <w:iCs/>
                <w:sz w:val="20"/>
                <w:szCs w:val="20"/>
              </w:rPr>
              <w:t>аВ</w:t>
            </w:r>
            <w:proofErr w:type="spellEnd"/>
            <w:r w:rsidRPr="00291844">
              <w:rPr>
                <w:rFonts w:eastAsia="Calibri"/>
                <w:iCs/>
                <w:sz w:val="20"/>
                <w:szCs w:val="20"/>
              </w:rPr>
              <w:t xml:space="preserve"> : </w:t>
            </w:r>
            <w:proofErr w:type="spellStart"/>
            <w:r w:rsidRPr="00291844">
              <w:rPr>
                <w:rFonts w:eastAsia="Calibri"/>
                <w:iCs/>
                <w:sz w:val="20"/>
                <w:szCs w:val="20"/>
              </w:rPr>
              <w:t>ав</w:t>
            </w:r>
            <w:proofErr w:type="spellEnd"/>
            <w:r w:rsidRPr="00291844">
              <w:rPr>
                <w:rFonts w:eastAsia="Calibri"/>
                <w:iCs/>
                <w:sz w:val="20"/>
                <w:szCs w:val="20"/>
              </w:rPr>
              <w:t xml:space="preserve"> =48% : 2% : 2% : 48%.</w:t>
            </w:r>
          </w:p>
          <w:p w:rsidR="00394B3C" w:rsidRPr="00291844" w:rsidRDefault="00394B3C" w:rsidP="00394B3C">
            <w:pPr>
              <w:ind w:firstLine="567"/>
              <w:jc w:val="both"/>
              <w:rPr>
                <w:rFonts w:eastAsia="Calibri"/>
                <w:iCs/>
                <w:sz w:val="20"/>
                <w:szCs w:val="20"/>
              </w:rPr>
            </w:pPr>
            <w:r w:rsidRPr="00291844">
              <w:rPr>
                <w:rFonts w:eastAsia="Calibri"/>
                <w:iCs/>
                <w:sz w:val="20"/>
                <w:szCs w:val="20"/>
              </w:rPr>
              <w:t>Другая пара дала расщепление –</w:t>
            </w:r>
          </w:p>
          <w:p w:rsidR="00394B3C" w:rsidRPr="00291844" w:rsidRDefault="00394B3C" w:rsidP="00394B3C">
            <w:pPr>
              <w:ind w:firstLine="567"/>
              <w:jc w:val="both"/>
              <w:rPr>
                <w:rFonts w:eastAsia="Calibri"/>
                <w:iCs/>
                <w:sz w:val="20"/>
                <w:szCs w:val="20"/>
              </w:rPr>
            </w:pPr>
            <w:proofErr w:type="gramStart"/>
            <w:r w:rsidRPr="00291844">
              <w:rPr>
                <w:rFonts w:eastAsia="Calibri"/>
                <w:iCs/>
                <w:sz w:val="20"/>
                <w:szCs w:val="20"/>
              </w:rPr>
              <w:t>АВ :</w:t>
            </w:r>
            <w:proofErr w:type="gramEnd"/>
            <w:r w:rsidRPr="00291844">
              <w:rPr>
                <w:rFonts w:eastAsia="Calibri"/>
                <w:iCs/>
                <w:sz w:val="20"/>
                <w:szCs w:val="20"/>
              </w:rPr>
              <w:t xml:space="preserve"> </w:t>
            </w:r>
            <w:proofErr w:type="spellStart"/>
            <w:r w:rsidRPr="00291844">
              <w:rPr>
                <w:rFonts w:eastAsia="Calibri"/>
                <w:iCs/>
                <w:sz w:val="20"/>
                <w:szCs w:val="20"/>
              </w:rPr>
              <w:t>Ав</w:t>
            </w:r>
            <w:proofErr w:type="spellEnd"/>
            <w:r w:rsidRPr="00291844">
              <w:rPr>
                <w:rFonts w:eastAsia="Calibri"/>
                <w:iCs/>
                <w:sz w:val="20"/>
                <w:szCs w:val="20"/>
              </w:rPr>
              <w:t xml:space="preserve"> : </w:t>
            </w:r>
            <w:proofErr w:type="spellStart"/>
            <w:r w:rsidRPr="00291844">
              <w:rPr>
                <w:rFonts w:eastAsia="Calibri"/>
                <w:iCs/>
                <w:sz w:val="20"/>
                <w:szCs w:val="20"/>
              </w:rPr>
              <w:t>аВ</w:t>
            </w:r>
            <w:proofErr w:type="spellEnd"/>
            <w:r w:rsidRPr="00291844">
              <w:rPr>
                <w:rFonts w:eastAsia="Calibri"/>
                <w:iCs/>
                <w:sz w:val="20"/>
                <w:szCs w:val="20"/>
              </w:rPr>
              <w:t xml:space="preserve"> : </w:t>
            </w:r>
            <w:proofErr w:type="spellStart"/>
            <w:r w:rsidRPr="00291844">
              <w:rPr>
                <w:rFonts w:eastAsia="Calibri"/>
                <w:iCs/>
                <w:sz w:val="20"/>
                <w:szCs w:val="20"/>
              </w:rPr>
              <w:t>ав</w:t>
            </w:r>
            <w:proofErr w:type="spellEnd"/>
            <w:r w:rsidRPr="00291844">
              <w:rPr>
                <w:rFonts w:eastAsia="Calibri"/>
                <w:iCs/>
                <w:sz w:val="20"/>
                <w:szCs w:val="20"/>
              </w:rPr>
              <w:t xml:space="preserve"> = 2% : 48% : 48% : 2%. Как расположены гены </w:t>
            </w:r>
            <w:r w:rsidRPr="00291844">
              <w:rPr>
                <w:rFonts w:eastAsia="Calibri"/>
                <w:b/>
                <w:bCs/>
                <w:iCs/>
                <w:sz w:val="20"/>
                <w:szCs w:val="20"/>
              </w:rPr>
              <w:t>А, а, В, в</w:t>
            </w:r>
            <w:r w:rsidRPr="00291844">
              <w:rPr>
                <w:rFonts w:eastAsia="Calibri"/>
                <w:iCs/>
                <w:sz w:val="20"/>
                <w:szCs w:val="20"/>
              </w:rPr>
              <w:t> в парных хромосомах у первой и второй самки? Определить расстояние между генами А и В.</w:t>
            </w:r>
          </w:p>
          <w:p w:rsidR="00394B3C" w:rsidRPr="00291844" w:rsidRDefault="00394B3C" w:rsidP="00394B3C">
            <w:pPr>
              <w:ind w:firstLine="567"/>
              <w:jc w:val="both"/>
              <w:rPr>
                <w:rFonts w:eastAsia="Calibri"/>
                <w:iCs/>
                <w:sz w:val="20"/>
                <w:szCs w:val="20"/>
              </w:rPr>
            </w:pPr>
            <w:r w:rsidRPr="00291844">
              <w:rPr>
                <w:rFonts w:eastAsia="Calibri"/>
                <w:b/>
                <w:bCs/>
                <w:iCs/>
                <w:sz w:val="20"/>
                <w:szCs w:val="20"/>
              </w:rPr>
              <w:t>6.</w:t>
            </w:r>
            <w:r w:rsidRPr="00291844">
              <w:rPr>
                <w:rFonts w:eastAsia="Calibri"/>
                <w:iCs/>
                <w:sz w:val="20"/>
                <w:szCs w:val="20"/>
              </w:rPr>
              <w:t xml:space="preserve"> Ген цветной слепоты и ген ночной слепоты наследуются как рецессивные сцепленные с Х-хромосомой. Расстояние между этими генами составляет 50 </w:t>
            </w:r>
            <w:proofErr w:type="spellStart"/>
            <w:r w:rsidRPr="00291844">
              <w:rPr>
                <w:rFonts w:eastAsia="Calibri"/>
                <w:iCs/>
                <w:sz w:val="20"/>
                <w:szCs w:val="20"/>
              </w:rPr>
              <w:t>морганид</w:t>
            </w:r>
            <w:proofErr w:type="spellEnd"/>
            <w:r w:rsidRPr="00291844">
              <w:rPr>
                <w:rFonts w:eastAsia="Calibri"/>
                <w:iCs/>
                <w:sz w:val="20"/>
                <w:szCs w:val="20"/>
              </w:rPr>
              <w:t>. Определите вероятность рождения детей одновременно с обеими аномалиями в семье, где жена имеет нормальное зрение, но её мать страдала ночной слепотой, а отец - цветной слепотой. Муж ее нормален по этим признакам.</w:t>
            </w:r>
          </w:p>
          <w:p w:rsidR="00394B3C" w:rsidRPr="00F95F02" w:rsidRDefault="00394B3C" w:rsidP="00394B3C">
            <w:pPr>
              <w:ind w:firstLine="567"/>
              <w:jc w:val="both"/>
              <w:rPr>
                <w:rFonts w:eastAsia="Calibri"/>
                <w:iCs/>
                <w:sz w:val="20"/>
                <w:szCs w:val="20"/>
              </w:rPr>
            </w:pPr>
            <w:r>
              <w:rPr>
                <w:rFonts w:eastAsia="Calibri"/>
                <w:b/>
                <w:bCs/>
                <w:iCs/>
                <w:sz w:val="20"/>
                <w:szCs w:val="20"/>
              </w:rPr>
              <w:t>7</w:t>
            </w:r>
            <w:r w:rsidRPr="00F95F02">
              <w:rPr>
                <w:rFonts w:eastAsia="Calibri"/>
                <w:b/>
                <w:bCs/>
                <w:iCs/>
                <w:sz w:val="20"/>
                <w:szCs w:val="20"/>
              </w:rPr>
              <w:t>.</w:t>
            </w:r>
            <w:r w:rsidRPr="00F95F02">
              <w:rPr>
                <w:rFonts w:eastAsia="Calibri"/>
                <w:iCs/>
                <w:sz w:val="20"/>
                <w:szCs w:val="20"/>
              </w:rPr>
              <w:t> Написать типы гамет, которые образуют организмы со следующим генотипом:</w:t>
            </w:r>
          </w:p>
          <w:p w:rsidR="00394B3C" w:rsidRPr="00F95F02" w:rsidRDefault="00394B3C" w:rsidP="00394B3C">
            <w:pPr>
              <w:ind w:firstLine="567"/>
              <w:jc w:val="both"/>
              <w:rPr>
                <w:rFonts w:eastAsia="Calibri"/>
                <w:iCs/>
                <w:sz w:val="20"/>
                <w:szCs w:val="20"/>
              </w:rPr>
            </w:pPr>
            <w:r w:rsidRPr="00F95F02">
              <w:rPr>
                <w:rFonts w:eastAsia="Calibri"/>
                <w:iCs/>
                <w:sz w:val="20"/>
                <w:szCs w:val="20"/>
                <w:u w:val="single"/>
              </w:rPr>
              <w:t>А b</w:t>
            </w:r>
          </w:p>
          <w:p w:rsidR="00394B3C" w:rsidRDefault="00394B3C" w:rsidP="00394B3C">
            <w:pPr>
              <w:ind w:firstLine="567"/>
              <w:jc w:val="both"/>
              <w:rPr>
                <w:rFonts w:eastAsia="Calibri"/>
                <w:iCs/>
                <w:sz w:val="20"/>
                <w:szCs w:val="20"/>
              </w:rPr>
            </w:pPr>
            <w:r w:rsidRPr="00F95F02">
              <w:rPr>
                <w:rFonts w:eastAsia="Calibri"/>
                <w:iCs/>
                <w:sz w:val="20"/>
                <w:szCs w:val="20"/>
              </w:rPr>
              <w:t>а B</w:t>
            </w:r>
          </w:p>
          <w:p w:rsidR="00394B3C" w:rsidRDefault="00394B3C" w:rsidP="00394B3C">
            <w:pPr>
              <w:ind w:firstLine="567"/>
              <w:jc w:val="both"/>
              <w:rPr>
                <w:rFonts w:eastAsia="Calibri"/>
                <w:iCs/>
                <w:sz w:val="20"/>
                <w:szCs w:val="20"/>
              </w:rPr>
            </w:pPr>
            <w:r>
              <w:rPr>
                <w:rFonts w:eastAsia="Calibri"/>
                <w:b/>
                <w:bCs/>
                <w:iCs/>
                <w:sz w:val="20"/>
                <w:szCs w:val="20"/>
              </w:rPr>
              <w:t>8</w:t>
            </w:r>
            <w:r w:rsidRPr="00F95F02">
              <w:rPr>
                <w:rFonts w:eastAsia="Calibri"/>
                <w:b/>
                <w:bCs/>
                <w:iCs/>
                <w:sz w:val="20"/>
                <w:szCs w:val="20"/>
              </w:rPr>
              <w:t>.</w:t>
            </w:r>
            <w:r w:rsidRPr="00F95F02">
              <w:rPr>
                <w:rFonts w:eastAsia="Calibri"/>
                <w:iCs/>
                <w:sz w:val="20"/>
                <w:szCs w:val="20"/>
              </w:rPr>
              <w:t> У дрозофилы аутосомные гены </w:t>
            </w:r>
            <w:r w:rsidRPr="00F95F02">
              <w:rPr>
                <w:rFonts w:eastAsia="Calibri"/>
                <w:i/>
                <w:iCs/>
                <w:sz w:val="20"/>
                <w:szCs w:val="20"/>
              </w:rPr>
              <w:t>А(а)</w:t>
            </w:r>
            <w:r w:rsidRPr="00F95F02">
              <w:rPr>
                <w:rFonts w:eastAsia="Calibri"/>
                <w:b/>
                <w:bCs/>
                <w:iCs/>
                <w:sz w:val="20"/>
                <w:szCs w:val="20"/>
              </w:rPr>
              <w:t> </w:t>
            </w:r>
            <w:r w:rsidRPr="00F95F02">
              <w:rPr>
                <w:rFonts w:eastAsia="Calibri"/>
                <w:iCs/>
                <w:sz w:val="20"/>
                <w:szCs w:val="20"/>
              </w:rPr>
              <w:t>и </w:t>
            </w:r>
            <w:r w:rsidRPr="00F95F02">
              <w:rPr>
                <w:rFonts w:eastAsia="Calibri"/>
                <w:i/>
                <w:iCs/>
                <w:sz w:val="20"/>
                <w:szCs w:val="20"/>
              </w:rPr>
              <w:t>В(b)</w:t>
            </w:r>
            <w:r w:rsidRPr="00F95F02">
              <w:rPr>
                <w:rFonts w:eastAsia="Calibri"/>
                <w:b/>
                <w:bCs/>
                <w:iCs/>
                <w:sz w:val="20"/>
                <w:szCs w:val="20"/>
              </w:rPr>
              <w:t> </w:t>
            </w:r>
            <w:proofErr w:type="spellStart"/>
            <w:r w:rsidRPr="00F95F02">
              <w:rPr>
                <w:rFonts w:eastAsia="Calibri"/>
                <w:iCs/>
                <w:sz w:val="20"/>
                <w:szCs w:val="20"/>
              </w:rPr>
              <w:t>находятсяв</w:t>
            </w:r>
            <w:proofErr w:type="spellEnd"/>
            <w:r w:rsidRPr="00F95F02">
              <w:rPr>
                <w:rFonts w:eastAsia="Calibri"/>
                <w:iCs/>
                <w:sz w:val="20"/>
                <w:szCs w:val="20"/>
              </w:rPr>
              <w:t xml:space="preserve"> одной группе сцепления, гены </w:t>
            </w:r>
            <w:r w:rsidRPr="00F95F02">
              <w:rPr>
                <w:rFonts w:eastAsia="Calibri"/>
                <w:i/>
                <w:iCs/>
                <w:sz w:val="20"/>
                <w:szCs w:val="20"/>
              </w:rPr>
              <w:t>С(с)</w:t>
            </w:r>
            <w:r w:rsidRPr="00F95F02">
              <w:rPr>
                <w:rFonts w:eastAsia="Calibri"/>
                <w:b/>
                <w:bCs/>
                <w:iCs/>
                <w:sz w:val="20"/>
                <w:szCs w:val="20"/>
              </w:rPr>
              <w:t> </w:t>
            </w:r>
            <w:r w:rsidRPr="00F95F02">
              <w:rPr>
                <w:rFonts w:eastAsia="Calibri"/>
                <w:iCs/>
                <w:sz w:val="20"/>
                <w:szCs w:val="20"/>
              </w:rPr>
              <w:t>и </w:t>
            </w:r>
            <w:r w:rsidRPr="00F95F02">
              <w:rPr>
                <w:rFonts w:eastAsia="Calibri"/>
                <w:i/>
                <w:iCs/>
                <w:sz w:val="20"/>
                <w:szCs w:val="20"/>
              </w:rPr>
              <w:t>D(d)</w:t>
            </w:r>
            <w:r w:rsidRPr="00F95F02">
              <w:rPr>
                <w:rFonts w:eastAsia="Calibri"/>
                <w:b/>
                <w:bCs/>
                <w:iCs/>
                <w:sz w:val="20"/>
                <w:szCs w:val="20"/>
              </w:rPr>
              <w:t> –</w:t>
            </w:r>
            <w:r w:rsidRPr="00F95F02">
              <w:rPr>
                <w:rFonts w:eastAsia="Calibri"/>
                <w:iCs/>
                <w:sz w:val="20"/>
                <w:szCs w:val="20"/>
              </w:rPr>
              <w:t xml:space="preserve"> в другой. Какие типы </w:t>
            </w:r>
            <w:proofErr w:type="spellStart"/>
            <w:r w:rsidRPr="00F95F02">
              <w:rPr>
                <w:rFonts w:eastAsia="Calibri"/>
                <w:iCs/>
                <w:sz w:val="20"/>
                <w:szCs w:val="20"/>
              </w:rPr>
              <w:t>некроссоверных</w:t>
            </w:r>
            <w:proofErr w:type="spellEnd"/>
            <w:r w:rsidRPr="00F95F02">
              <w:rPr>
                <w:rFonts w:eastAsia="Calibri"/>
                <w:iCs/>
                <w:sz w:val="20"/>
                <w:szCs w:val="20"/>
              </w:rPr>
              <w:t xml:space="preserve"> и </w:t>
            </w:r>
            <w:proofErr w:type="spellStart"/>
            <w:r w:rsidRPr="00F95F02">
              <w:rPr>
                <w:rFonts w:eastAsia="Calibri"/>
                <w:iCs/>
                <w:sz w:val="20"/>
                <w:szCs w:val="20"/>
              </w:rPr>
              <w:t>кроссоверных</w:t>
            </w:r>
            <w:proofErr w:type="spellEnd"/>
            <w:r w:rsidRPr="00F95F02">
              <w:rPr>
                <w:rFonts w:eastAsia="Calibri"/>
                <w:iCs/>
                <w:sz w:val="20"/>
                <w:szCs w:val="20"/>
              </w:rPr>
              <w:t xml:space="preserve"> гамет образуются у этой особи, если доминантные аллели находятся в одной хромосоме, а рецессивные в другой?</w:t>
            </w:r>
          </w:p>
          <w:p w:rsidR="00394B3C" w:rsidRDefault="00394B3C" w:rsidP="00394B3C">
            <w:pPr>
              <w:ind w:firstLine="567"/>
              <w:jc w:val="both"/>
              <w:rPr>
                <w:rFonts w:eastAsia="Calibri"/>
                <w:iCs/>
                <w:sz w:val="20"/>
                <w:szCs w:val="20"/>
              </w:rPr>
            </w:pPr>
            <w:r>
              <w:rPr>
                <w:rFonts w:eastAsia="Calibri"/>
                <w:b/>
                <w:bCs/>
                <w:iCs/>
                <w:sz w:val="20"/>
                <w:szCs w:val="20"/>
              </w:rPr>
              <w:t>9</w:t>
            </w:r>
            <w:r w:rsidRPr="00F95F02">
              <w:rPr>
                <w:rFonts w:eastAsia="Calibri"/>
                <w:b/>
                <w:bCs/>
                <w:iCs/>
                <w:sz w:val="20"/>
                <w:szCs w:val="20"/>
              </w:rPr>
              <w:t>. </w:t>
            </w:r>
            <w:r w:rsidRPr="00F95F02">
              <w:rPr>
                <w:rFonts w:eastAsia="Calibri"/>
                <w:iCs/>
                <w:sz w:val="20"/>
                <w:szCs w:val="20"/>
              </w:rPr>
              <w:t>Скрестили особей </w:t>
            </w:r>
            <w:r w:rsidRPr="00F95F02">
              <w:rPr>
                <w:rFonts w:eastAsia="Calibri"/>
                <w:i/>
                <w:iCs/>
                <w:sz w:val="20"/>
                <w:szCs w:val="20"/>
              </w:rPr>
              <w:t>CCDD</w:t>
            </w:r>
            <w:r w:rsidRPr="00F95F02">
              <w:rPr>
                <w:rFonts w:eastAsia="Calibri"/>
                <w:b/>
                <w:bCs/>
                <w:iCs/>
                <w:sz w:val="20"/>
                <w:szCs w:val="20"/>
              </w:rPr>
              <w:t> </w:t>
            </w:r>
            <w:r w:rsidRPr="00F95F02">
              <w:rPr>
                <w:rFonts w:eastAsia="Calibri"/>
                <w:iCs/>
                <w:sz w:val="20"/>
                <w:szCs w:val="20"/>
              </w:rPr>
              <w:t>и </w:t>
            </w:r>
            <w:proofErr w:type="spellStart"/>
            <w:r w:rsidRPr="00F95F02">
              <w:rPr>
                <w:rFonts w:eastAsia="Calibri"/>
                <w:i/>
                <w:iCs/>
                <w:sz w:val="20"/>
                <w:szCs w:val="20"/>
              </w:rPr>
              <w:t>ccdd</w:t>
            </w:r>
            <w:proofErr w:type="spellEnd"/>
            <w:r w:rsidRPr="00F95F02">
              <w:rPr>
                <w:rFonts w:eastAsia="Calibri"/>
                <w:i/>
                <w:iCs/>
                <w:sz w:val="20"/>
                <w:szCs w:val="20"/>
              </w:rPr>
              <w:t>.</w:t>
            </w:r>
            <w:r w:rsidRPr="00F95F02">
              <w:rPr>
                <w:rFonts w:eastAsia="Calibri"/>
                <w:b/>
                <w:bCs/>
                <w:iCs/>
                <w:sz w:val="20"/>
                <w:szCs w:val="20"/>
              </w:rPr>
              <w:t> </w:t>
            </w:r>
            <w:r w:rsidRPr="00F95F02">
              <w:rPr>
                <w:rFonts w:eastAsia="Calibri"/>
                <w:iCs/>
                <w:sz w:val="20"/>
                <w:szCs w:val="20"/>
              </w:rPr>
              <w:t>Гены </w:t>
            </w:r>
            <w:r w:rsidRPr="00F95F02">
              <w:rPr>
                <w:rFonts w:eastAsia="Calibri"/>
                <w:i/>
                <w:iCs/>
                <w:sz w:val="20"/>
                <w:szCs w:val="20"/>
              </w:rPr>
              <w:t>С(с)</w:t>
            </w:r>
            <w:r w:rsidRPr="00F95F02">
              <w:rPr>
                <w:rFonts w:eastAsia="Calibri"/>
                <w:b/>
                <w:bCs/>
                <w:iCs/>
                <w:sz w:val="20"/>
                <w:szCs w:val="20"/>
              </w:rPr>
              <w:t> </w:t>
            </w:r>
            <w:r w:rsidRPr="00F95F02">
              <w:rPr>
                <w:rFonts w:eastAsia="Calibri"/>
                <w:iCs/>
                <w:sz w:val="20"/>
                <w:szCs w:val="20"/>
              </w:rPr>
              <w:t>и </w:t>
            </w:r>
            <w:r w:rsidRPr="00F95F02">
              <w:rPr>
                <w:rFonts w:eastAsia="Calibri"/>
                <w:i/>
                <w:iCs/>
                <w:sz w:val="20"/>
                <w:szCs w:val="20"/>
              </w:rPr>
              <w:t>D(d)</w:t>
            </w:r>
            <w:r w:rsidRPr="00F95F02">
              <w:rPr>
                <w:rFonts w:eastAsia="Calibri"/>
                <w:b/>
                <w:bCs/>
                <w:i/>
                <w:iCs/>
                <w:sz w:val="20"/>
                <w:szCs w:val="20"/>
              </w:rPr>
              <w:t> </w:t>
            </w:r>
            <w:r w:rsidRPr="00F95F02">
              <w:rPr>
                <w:rFonts w:eastAsia="Calibri"/>
                <w:iCs/>
                <w:sz w:val="20"/>
                <w:szCs w:val="20"/>
              </w:rPr>
              <w:t xml:space="preserve">сцеплены и находятся на расстоянии 16 </w:t>
            </w:r>
            <w:proofErr w:type="spellStart"/>
            <w:r w:rsidRPr="00F95F02">
              <w:rPr>
                <w:rFonts w:eastAsia="Calibri"/>
                <w:iCs/>
                <w:sz w:val="20"/>
                <w:szCs w:val="20"/>
              </w:rPr>
              <w:t>морганид</w:t>
            </w:r>
            <w:proofErr w:type="spellEnd"/>
            <w:r w:rsidRPr="00F95F02">
              <w:rPr>
                <w:rFonts w:eastAsia="Calibri"/>
                <w:iCs/>
                <w:sz w:val="20"/>
                <w:szCs w:val="20"/>
              </w:rPr>
              <w:t>. Полученный гибрид скрещен с рецессивным родителем. Какое потомство получится в первом и во втором скрещивании?</w:t>
            </w:r>
          </w:p>
          <w:p w:rsidR="00394B3C" w:rsidRDefault="00394B3C" w:rsidP="00394B3C">
            <w:pPr>
              <w:ind w:firstLine="567"/>
              <w:jc w:val="both"/>
              <w:rPr>
                <w:rFonts w:eastAsia="Calibri"/>
                <w:iCs/>
                <w:sz w:val="20"/>
                <w:szCs w:val="20"/>
              </w:rPr>
            </w:pPr>
            <w:r>
              <w:rPr>
                <w:rFonts w:eastAsia="Calibri"/>
                <w:b/>
                <w:bCs/>
                <w:iCs/>
                <w:sz w:val="20"/>
                <w:szCs w:val="20"/>
              </w:rPr>
              <w:t>10</w:t>
            </w:r>
            <w:r w:rsidRPr="00F95F02">
              <w:rPr>
                <w:rFonts w:eastAsia="Calibri"/>
                <w:b/>
                <w:bCs/>
                <w:iCs/>
                <w:sz w:val="20"/>
                <w:szCs w:val="20"/>
              </w:rPr>
              <w:t>.</w:t>
            </w:r>
            <w:r w:rsidRPr="00F95F02">
              <w:rPr>
                <w:rFonts w:eastAsia="Calibri"/>
                <w:iCs/>
                <w:sz w:val="20"/>
                <w:szCs w:val="20"/>
              </w:rPr>
              <w:t> При скрещивании дигетерозиготного растения кукурузы с гладкими окрашенными семенами с растением с морщинистыми (а) неокрашенными семенами (b) семенами в потомстве получено расщепление по фенотипу: 100 растений с гладкими окрашенными семенами; 1500 – с морщинистыми окрашенными, 110 с морщинистыми неокрашенными; 1490 – с гладкими неокрашенными. Составьте схему скрещивания, определите генотипы потомства. Объясните формирование четырех фенотипических групп.</w:t>
            </w:r>
          </w:p>
          <w:p w:rsidR="00394B3C" w:rsidRPr="00B00025" w:rsidRDefault="00394B3C" w:rsidP="00394B3C">
            <w:pPr>
              <w:ind w:firstLine="567"/>
              <w:jc w:val="both"/>
              <w:rPr>
                <w:rFonts w:eastAsia="Calibri"/>
                <w:b/>
                <w:iCs/>
                <w:sz w:val="20"/>
                <w:szCs w:val="20"/>
              </w:rPr>
            </w:pPr>
            <w:r w:rsidRPr="00B00025">
              <w:rPr>
                <w:rFonts w:eastAsia="Calibri"/>
                <w:b/>
                <w:iCs/>
                <w:sz w:val="20"/>
                <w:szCs w:val="20"/>
              </w:rPr>
              <w:t>Тема 12. Генетика человека</w:t>
            </w:r>
          </w:p>
          <w:p w:rsidR="00394B3C" w:rsidRPr="00B00025" w:rsidRDefault="00394B3C" w:rsidP="00394B3C">
            <w:pPr>
              <w:ind w:firstLine="567"/>
              <w:jc w:val="both"/>
              <w:rPr>
                <w:rFonts w:eastAsia="Calibri"/>
                <w:iCs/>
                <w:sz w:val="20"/>
                <w:szCs w:val="20"/>
              </w:rPr>
            </w:pPr>
            <w:r w:rsidRPr="00B00025">
              <w:rPr>
                <w:rFonts w:eastAsia="Calibri"/>
                <w:iCs/>
                <w:sz w:val="20"/>
                <w:szCs w:val="20"/>
              </w:rPr>
              <w:t>1. Может ли быть мужчина гетерозиготным по признакам, сцепленным с полом? Объясните почему, напишите формулу генотипа.</w:t>
            </w:r>
          </w:p>
          <w:p w:rsidR="00394B3C" w:rsidRPr="00B00025" w:rsidRDefault="00394B3C" w:rsidP="00394B3C">
            <w:pPr>
              <w:ind w:firstLine="567"/>
              <w:jc w:val="both"/>
              <w:rPr>
                <w:rFonts w:eastAsia="Calibri"/>
                <w:iCs/>
                <w:sz w:val="20"/>
                <w:szCs w:val="20"/>
              </w:rPr>
            </w:pPr>
            <w:r>
              <w:rPr>
                <w:rFonts w:eastAsia="Calibri"/>
                <w:iCs/>
                <w:sz w:val="20"/>
                <w:szCs w:val="20"/>
              </w:rPr>
              <w:t>2</w:t>
            </w:r>
            <w:r w:rsidRPr="00B00025">
              <w:rPr>
                <w:rFonts w:eastAsia="Calibri"/>
                <w:iCs/>
                <w:sz w:val="20"/>
                <w:szCs w:val="20"/>
              </w:rPr>
              <w:t>. Может ли признак, сцепленный с полом, передаваться от отца к сыну?</w:t>
            </w:r>
          </w:p>
          <w:p w:rsidR="00394B3C" w:rsidRPr="00B00025" w:rsidRDefault="00394B3C" w:rsidP="00394B3C">
            <w:pPr>
              <w:ind w:firstLine="567"/>
              <w:jc w:val="both"/>
              <w:rPr>
                <w:rFonts w:eastAsia="Calibri"/>
                <w:iCs/>
                <w:sz w:val="20"/>
                <w:szCs w:val="20"/>
              </w:rPr>
            </w:pPr>
            <w:r>
              <w:rPr>
                <w:rFonts w:eastAsia="Calibri"/>
                <w:iCs/>
                <w:sz w:val="20"/>
                <w:szCs w:val="20"/>
              </w:rPr>
              <w:lastRenderedPageBreak/>
              <w:t>3</w:t>
            </w:r>
            <w:r w:rsidRPr="00B00025">
              <w:rPr>
                <w:rFonts w:eastAsia="Calibri"/>
                <w:iCs/>
                <w:sz w:val="20"/>
                <w:szCs w:val="20"/>
              </w:rPr>
              <w:t>. Гетерозиготного по тому или иному гену человека называют иногда носителем. Мужчина с цветной слепотой—дальтоник (признак сцеплен с полом) -женится на женщине—носителе цветной слепоты. Можно ли ожидать в этом браке нормального сына? Дочь с цветной слепотой?</w:t>
            </w:r>
          </w:p>
          <w:p w:rsidR="00394B3C" w:rsidRPr="00B00025" w:rsidRDefault="00394B3C" w:rsidP="00394B3C">
            <w:pPr>
              <w:ind w:firstLine="567"/>
              <w:jc w:val="both"/>
              <w:rPr>
                <w:rFonts w:eastAsia="Calibri"/>
                <w:iCs/>
                <w:sz w:val="20"/>
                <w:szCs w:val="20"/>
              </w:rPr>
            </w:pPr>
            <w:r>
              <w:rPr>
                <w:rFonts w:eastAsia="Calibri"/>
                <w:iCs/>
                <w:sz w:val="20"/>
                <w:szCs w:val="20"/>
              </w:rPr>
              <w:t>4</w:t>
            </w:r>
            <w:r w:rsidRPr="00B00025">
              <w:rPr>
                <w:rFonts w:eastAsia="Calibri"/>
                <w:iCs/>
                <w:sz w:val="20"/>
                <w:szCs w:val="20"/>
              </w:rPr>
              <w:t>. Нормальная женщина, имеющая отца с цветной слепотой, выходит замуж за нормального мужчину. Можно ли ожидать, что их дети будут с цветной слепотой?</w:t>
            </w:r>
          </w:p>
          <w:p w:rsidR="00394B3C" w:rsidRPr="00B00025" w:rsidRDefault="00394B3C" w:rsidP="00394B3C">
            <w:pPr>
              <w:ind w:firstLine="567"/>
              <w:jc w:val="both"/>
              <w:rPr>
                <w:rFonts w:eastAsia="Calibri"/>
                <w:iCs/>
                <w:sz w:val="20"/>
                <w:szCs w:val="20"/>
              </w:rPr>
            </w:pPr>
            <w:r>
              <w:rPr>
                <w:rFonts w:eastAsia="Calibri"/>
                <w:iCs/>
                <w:sz w:val="20"/>
                <w:szCs w:val="20"/>
              </w:rPr>
              <w:t>5</w:t>
            </w:r>
            <w:r w:rsidRPr="00B00025">
              <w:rPr>
                <w:rFonts w:eastAsia="Calibri"/>
                <w:iCs/>
                <w:sz w:val="20"/>
                <w:szCs w:val="20"/>
              </w:rPr>
              <w:t>. Если мужчина с цветной слепотой женится на нормальной женщине</w:t>
            </w:r>
            <w:r w:rsidR="00FA32AE">
              <w:rPr>
                <w:rFonts w:eastAsia="Calibri"/>
                <w:iCs/>
                <w:sz w:val="20"/>
                <w:szCs w:val="20"/>
              </w:rPr>
              <w:t>,</w:t>
            </w:r>
            <w:r w:rsidRPr="00B00025">
              <w:rPr>
                <w:rFonts w:eastAsia="Calibri"/>
                <w:iCs/>
                <w:sz w:val="20"/>
                <w:szCs w:val="20"/>
              </w:rPr>
              <w:t xml:space="preserve"> и они имеют двоих детей, причем сына с цветной слепотой, а дочь нормальную, что можно сказать о генотипе матери?</w:t>
            </w:r>
          </w:p>
          <w:p w:rsidR="00394B3C" w:rsidRPr="00B00025" w:rsidRDefault="00394B3C" w:rsidP="00394B3C">
            <w:pPr>
              <w:ind w:firstLine="567"/>
              <w:jc w:val="both"/>
              <w:rPr>
                <w:rFonts w:eastAsia="Calibri"/>
                <w:iCs/>
                <w:sz w:val="20"/>
                <w:szCs w:val="20"/>
              </w:rPr>
            </w:pPr>
            <w:r>
              <w:rPr>
                <w:rFonts w:eastAsia="Calibri"/>
                <w:iCs/>
                <w:sz w:val="20"/>
                <w:szCs w:val="20"/>
              </w:rPr>
              <w:t>6</w:t>
            </w:r>
            <w:r w:rsidRPr="00B00025">
              <w:rPr>
                <w:rFonts w:eastAsia="Calibri"/>
                <w:iCs/>
                <w:sz w:val="20"/>
                <w:szCs w:val="20"/>
              </w:rPr>
              <w:t>. Нормальная женщина, отец которой был дальтоник, выходит замуж за нормального мужчину. Могут ли у нее быть дети дальтоники? То же, если муж дальтоник?</w:t>
            </w:r>
          </w:p>
          <w:p w:rsidR="00394B3C" w:rsidRPr="00B00025" w:rsidRDefault="00394B3C" w:rsidP="00394B3C">
            <w:pPr>
              <w:ind w:firstLine="567"/>
              <w:jc w:val="both"/>
              <w:rPr>
                <w:rFonts w:eastAsia="Calibri"/>
                <w:iCs/>
                <w:sz w:val="20"/>
                <w:szCs w:val="20"/>
              </w:rPr>
            </w:pPr>
            <w:r>
              <w:rPr>
                <w:rFonts w:eastAsia="Calibri"/>
                <w:iCs/>
                <w:sz w:val="20"/>
                <w:szCs w:val="20"/>
              </w:rPr>
              <w:t>7</w:t>
            </w:r>
            <w:r w:rsidRPr="00B00025">
              <w:rPr>
                <w:rFonts w:eastAsia="Calibri"/>
                <w:iCs/>
                <w:sz w:val="20"/>
                <w:szCs w:val="20"/>
              </w:rPr>
              <w:t>. У мужа и жены нормальное зрение, а сын—дальтоник. Каковы генотипы родителей?</w:t>
            </w:r>
          </w:p>
          <w:p w:rsidR="00394B3C" w:rsidRPr="00B00025" w:rsidRDefault="00394B3C" w:rsidP="00394B3C">
            <w:pPr>
              <w:ind w:firstLine="567"/>
              <w:jc w:val="both"/>
              <w:rPr>
                <w:rFonts w:eastAsia="Calibri"/>
                <w:iCs/>
                <w:sz w:val="20"/>
                <w:szCs w:val="20"/>
              </w:rPr>
            </w:pPr>
            <w:r>
              <w:rPr>
                <w:rFonts w:eastAsia="Calibri"/>
                <w:iCs/>
                <w:sz w:val="20"/>
                <w:szCs w:val="20"/>
              </w:rPr>
              <w:t>8</w:t>
            </w:r>
            <w:r w:rsidRPr="00B00025">
              <w:rPr>
                <w:rFonts w:eastAsia="Calibri"/>
                <w:iCs/>
                <w:sz w:val="20"/>
                <w:szCs w:val="20"/>
              </w:rPr>
              <w:t>. Нормальная женщина имеет брата дальтоника. Может ли у нее быть сын с цветной слепотой?</w:t>
            </w:r>
          </w:p>
          <w:p w:rsidR="00394B3C" w:rsidRPr="00B00025" w:rsidRDefault="00394B3C" w:rsidP="00394B3C">
            <w:pPr>
              <w:ind w:firstLine="567"/>
              <w:jc w:val="both"/>
              <w:rPr>
                <w:rFonts w:eastAsia="Calibri"/>
                <w:iCs/>
                <w:sz w:val="20"/>
                <w:szCs w:val="20"/>
              </w:rPr>
            </w:pPr>
            <w:r>
              <w:rPr>
                <w:rFonts w:eastAsia="Calibri"/>
                <w:iCs/>
                <w:sz w:val="20"/>
                <w:szCs w:val="20"/>
              </w:rPr>
              <w:t>9</w:t>
            </w:r>
            <w:r w:rsidRPr="00B00025">
              <w:rPr>
                <w:rFonts w:eastAsia="Calibri"/>
                <w:iCs/>
                <w:sz w:val="20"/>
                <w:szCs w:val="20"/>
              </w:rPr>
              <w:t xml:space="preserve">. Если альбинизм определяется рецессивным аутосомным геном, а гемофилия—рецессивный сцепленный с полом признак, то могут ли быть мужчины </w:t>
            </w:r>
            <w:proofErr w:type="spellStart"/>
            <w:r w:rsidRPr="00B00025">
              <w:rPr>
                <w:rFonts w:eastAsia="Calibri"/>
                <w:iCs/>
                <w:sz w:val="20"/>
                <w:szCs w:val="20"/>
              </w:rPr>
              <w:t>гемофилики</w:t>
            </w:r>
            <w:proofErr w:type="spellEnd"/>
            <w:r w:rsidRPr="00B00025">
              <w:rPr>
                <w:rFonts w:eastAsia="Calibri"/>
                <w:iCs/>
                <w:sz w:val="20"/>
                <w:szCs w:val="20"/>
              </w:rPr>
              <w:t xml:space="preserve"> и альбиносы?</w:t>
            </w:r>
          </w:p>
          <w:p w:rsidR="00394B3C" w:rsidRPr="00B00025" w:rsidRDefault="00394B3C" w:rsidP="00394B3C">
            <w:pPr>
              <w:ind w:firstLine="567"/>
              <w:jc w:val="both"/>
              <w:rPr>
                <w:rFonts w:eastAsia="Calibri"/>
                <w:iCs/>
                <w:sz w:val="20"/>
                <w:szCs w:val="20"/>
              </w:rPr>
            </w:pPr>
            <w:r>
              <w:rPr>
                <w:rFonts w:eastAsia="Calibri"/>
                <w:iCs/>
                <w:sz w:val="20"/>
                <w:szCs w:val="20"/>
              </w:rPr>
              <w:t>10</w:t>
            </w:r>
            <w:r w:rsidRPr="00B00025">
              <w:rPr>
                <w:rFonts w:eastAsia="Calibri"/>
                <w:iCs/>
                <w:sz w:val="20"/>
                <w:szCs w:val="20"/>
              </w:rPr>
              <w:t xml:space="preserve">. Напишите генотип здоровой женщины, если ее отец был </w:t>
            </w:r>
            <w:proofErr w:type="spellStart"/>
            <w:r w:rsidRPr="00B00025">
              <w:rPr>
                <w:rFonts w:eastAsia="Calibri"/>
                <w:iCs/>
                <w:sz w:val="20"/>
                <w:szCs w:val="20"/>
              </w:rPr>
              <w:t>гемофиликом</w:t>
            </w:r>
            <w:proofErr w:type="spellEnd"/>
            <w:r w:rsidRPr="00B00025">
              <w:rPr>
                <w:rFonts w:eastAsia="Calibri"/>
                <w:iCs/>
                <w:sz w:val="20"/>
                <w:szCs w:val="20"/>
              </w:rPr>
              <w:t>, а мать—альбиносом.</w:t>
            </w:r>
          </w:p>
          <w:p w:rsidR="00394B3C" w:rsidRPr="009B091F" w:rsidRDefault="00394B3C" w:rsidP="00394B3C">
            <w:pPr>
              <w:ind w:firstLine="567"/>
              <w:jc w:val="both"/>
              <w:rPr>
                <w:rFonts w:eastAsia="Calibri"/>
                <w:b/>
                <w:iCs/>
                <w:sz w:val="20"/>
                <w:szCs w:val="20"/>
                <w:highlight w:val="yellow"/>
              </w:rPr>
            </w:pPr>
          </w:p>
          <w:p w:rsidR="00394B3C" w:rsidRDefault="00394B3C" w:rsidP="00394B3C">
            <w:pPr>
              <w:ind w:firstLine="567"/>
              <w:jc w:val="both"/>
              <w:rPr>
                <w:rFonts w:eastAsia="Calibri"/>
                <w:b/>
                <w:iCs/>
                <w:sz w:val="20"/>
                <w:szCs w:val="20"/>
              </w:rPr>
            </w:pPr>
            <w:r w:rsidRPr="00B338F0">
              <w:rPr>
                <w:rFonts w:eastAsia="Calibri"/>
                <w:b/>
                <w:iCs/>
                <w:sz w:val="20"/>
                <w:szCs w:val="20"/>
              </w:rPr>
              <w:t>Тема 14. Генетические основы селекции</w:t>
            </w:r>
          </w:p>
          <w:p w:rsidR="00394B3C" w:rsidRPr="00B338F0" w:rsidRDefault="00394B3C" w:rsidP="00394B3C">
            <w:pPr>
              <w:ind w:firstLine="567"/>
              <w:jc w:val="both"/>
              <w:rPr>
                <w:rFonts w:eastAsia="Calibri"/>
                <w:iCs/>
                <w:sz w:val="20"/>
                <w:szCs w:val="20"/>
              </w:rPr>
            </w:pPr>
            <w:r w:rsidRPr="00B338F0">
              <w:rPr>
                <w:rFonts w:eastAsia="Calibri"/>
                <w:iCs/>
                <w:sz w:val="20"/>
                <w:szCs w:val="20"/>
              </w:rPr>
              <w:t>1. У дрозофилы доминантный ген красной окраски глаз (W) и рецессивный ген белой окраски (w) находятся в Х-хромосомах. Белоглазая самка скрещивалась с красноглазым самцом. Какой цвет глаз будет у самцов и самок в первом и втором поколении?</w:t>
            </w:r>
          </w:p>
          <w:p w:rsidR="00394B3C" w:rsidRPr="00B338F0" w:rsidRDefault="00394B3C" w:rsidP="00394B3C">
            <w:pPr>
              <w:ind w:firstLine="567"/>
              <w:jc w:val="both"/>
              <w:rPr>
                <w:rFonts w:eastAsia="Calibri"/>
                <w:iCs/>
                <w:sz w:val="20"/>
                <w:szCs w:val="20"/>
              </w:rPr>
            </w:pPr>
            <w:r w:rsidRPr="00B338F0">
              <w:rPr>
                <w:rFonts w:eastAsia="Calibri"/>
                <w:iCs/>
                <w:sz w:val="20"/>
                <w:szCs w:val="20"/>
              </w:rPr>
              <w:t>2. При скрещивании самки дрозофилы с нормаль</w:t>
            </w:r>
            <w:r w:rsidRPr="00B338F0">
              <w:rPr>
                <w:rFonts w:eastAsia="Calibri"/>
                <w:iCs/>
                <w:sz w:val="20"/>
                <w:szCs w:val="20"/>
              </w:rPr>
              <w:softHyphen/>
              <w:t>ными крыльями и самца, имеющего обрезанные на кон</w:t>
            </w:r>
            <w:r w:rsidRPr="00B338F0">
              <w:rPr>
                <w:rFonts w:eastAsia="Calibri"/>
                <w:iCs/>
                <w:sz w:val="20"/>
                <w:szCs w:val="20"/>
              </w:rPr>
              <w:softHyphen/>
              <w:t xml:space="preserve">цах крылья, в </w:t>
            </w:r>
            <w:r w:rsidRPr="00B338F0">
              <w:rPr>
                <w:rFonts w:eastAsia="Calibri"/>
                <w:iCs/>
                <w:sz w:val="20"/>
                <w:szCs w:val="20"/>
                <w:lang w:val="en-US"/>
              </w:rPr>
              <w:t>F</w:t>
            </w:r>
            <w:r w:rsidRPr="00B338F0">
              <w:rPr>
                <w:rFonts w:eastAsia="Calibri"/>
                <w:iCs/>
                <w:sz w:val="20"/>
                <w:szCs w:val="20"/>
                <w:vertAlign w:val="subscript"/>
              </w:rPr>
              <w:t>1</w:t>
            </w:r>
            <w:r w:rsidRPr="00B338F0">
              <w:rPr>
                <w:rFonts w:eastAsia="Calibri"/>
                <w:iCs/>
                <w:sz w:val="20"/>
                <w:szCs w:val="20"/>
              </w:rPr>
              <w:t xml:space="preserve"> все особи оказались дикого фенотипа, а во втором поколении получили 53 мухи с нормальными закругленными крыльями и 17 — с обрезанными, причем все 17 особей оказались самцами. В реципрокном скре</w:t>
            </w:r>
            <w:r w:rsidRPr="00B338F0">
              <w:rPr>
                <w:rFonts w:eastAsia="Calibri"/>
                <w:iCs/>
                <w:sz w:val="20"/>
                <w:szCs w:val="20"/>
              </w:rPr>
              <w:softHyphen/>
              <w:t xml:space="preserve">щивании самки с обрезанными крыльями и нормального самца уже в первом поколении </w:t>
            </w:r>
            <w:proofErr w:type="spellStart"/>
            <w:r w:rsidRPr="00B338F0">
              <w:rPr>
                <w:rFonts w:eastAsia="Calibri"/>
                <w:iCs/>
                <w:sz w:val="20"/>
                <w:szCs w:val="20"/>
              </w:rPr>
              <w:t>выщепилось</w:t>
            </w:r>
            <w:proofErr w:type="spellEnd"/>
            <w:r w:rsidRPr="00B338F0">
              <w:rPr>
                <w:rFonts w:eastAsia="Calibri"/>
                <w:iCs/>
                <w:sz w:val="20"/>
                <w:szCs w:val="20"/>
              </w:rPr>
              <w:t xml:space="preserve"> 42 самца с обрезанными крыльями и 40 нормальных самок. Как наследуется форма крыла у дрозофилы? Какого расщеп</w:t>
            </w:r>
            <w:r w:rsidRPr="00B338F0">
              <w:rPr>
                <w:rFonts w:eastAsia="Calibri"/>
                <w:iCs/>
                <w:sz w:val="20"/>
                <w:szCs w:val="20"/>
              </w:rPr>
              <w:softHyphen/>
              <w:t>ления следует ожидать во втором поколении реципрокного скрещивания?</w:t>
            </w:r>
          </w:p>
          <w:p w:rsidR="00394B3C" w:rsidRPr="00B338F0" w:rsidRDefault="00394B3C" w:rsidP="00394B3C">
            <w:pPr>
              <w:ind w:firstLine="567"/>
              <w:jc w:val="both"/>
              <w:rPr>
                <w:rFonts w:eastAsia="Calibri"/>
                <w:iCs/>
                <w:sz w:val="20"/>
                <w:szCs w:val="20"/>
              </w:rPr>
            </w:pPr>
            <w:r>
              <w:rPr>
                <w:rFonts w:eastAsia="Calibri"/>
                <w:iCs/>
                <w:sz w:val="20"/>
                <w:szCs w:val="20"/>
              </w:rPr>
              <w:t>3</w:t>
            </w:r>
            <w:r w:rsidRPr="00B338F0">
              <w:rPr>
                <w:rFonts w:eastAsia="Calibri"/>
                <w:iCs/>
                <w:sz w:val="20"/>
                <w:szCs w:val="20"/>
              </w:rPr>
              <w:t xml:space="preserve">. У дрозофилы есть пара аллельных генов, один из которых определяет развитие нормальных круглых глаз, а другой – </w:t>
            </w:r>
            <w:proofErr w:type="spellStart"/>
            <w:r w:rsidRPr="00B338F0">
              <w:rPr>
                <w:rFonts w:eastAsia="Calibri"/>
                <w:iCs/>
                <w:sz w:val="20"/>
                <w:szCs w:val="20"/>
              </w:rPr>
              <w:t>полосковидных</w:t>
            </w:r>
            <w:proofErr w:type="spellEnd"/>
            <w:r w:rsidRPr="00B338F0">
              <w:rPr>
                <w:rFonts w:eastAsia="Calibri"/>
                <w:iCs/>
                <w:sz w:val="20"/>
                <w:szCs w:val="20"/>
              </w:rPr>
              <w:t xml:space="preserve"> глаз. Скрещивается самка, имеющая </w:t>
            </w:r>
            <w:proofErr w:type="spellStart"/>
            <w:r w:rsidRPr="00B338F0">
              <w:rPr>
                <w:rFonts w:eastAsia="Calibri"/>
                <w:iCs/>
                <w:sz w:val="20"/>
                <w:szCs w:val="20"/>
              </w:rPr>
              <w:t>полосковидные</w:t>
            </w:r>
            <w:proofErr w:type="spellEnd"/>
            <w:r w:rsidRPr="00B338F0">
              <w:rPr>
                <w:rFonts w:eastAsia="Calibri"/>
                <w:iCs/>
                <w:sz w:val="20"/>
                <w:szCs w:val="20"/>
              </w:rPr>
              <w:t xml:space="preserve"> глаза, с </w:t>
            </w:r>
            <w:proofErr w:type="spellStart"/>
            <w:r w:rsidRPr="00B338F0">
              <w:rPr>
                <w:rFonts w:eastAsia="Calibri"/>
                <w:iCs/>
                <w:sz w:val="20"/>
                <w:szCs w:val="20"/>
              </w:rPr>
              <w:t>круглоглазым</w:t>
            </w:r>
            <w:proofErr w:type="spellEnd"/>
            <w:r w:rsidRPr="00B338F0">
              <w:rPr>
                <w:rFonts w:eastAsia="Calibri"/>
                <w:iCs/>
                <w:sz w:val="20"/>
                <w:szCs w:val="20"/>
              </w:rPr>
              <w:t xml:space="preserve"> самцом. Все потомство F</w:t>
            </w:r>
            <w:r w:rsidRPr="00B338F0">
              <w:rPr>
                <w:rFonts w:eastAsia="Calibri"/>
                <w:iCs/>
                <w:sz w:val="20"/>
                <w:szCs w:val="20"/>
                <w:vertAlign w:val="subscript"/>
              </w:rPr>
              <w:t>1</w:t>
            </w:r>
            <w:r w:rsidRPr="00B338F0">
              <w:rPr>
                <w:rFonts w:eastAsia="Calibri"/>
                <w:iCs/>
                <w:sz w:val="20"/>
                <w:szCs w:val="20"/>
              </w:rPr>
              <w:t xml:space="preserve"> имеет </w:t>
            </w:r>
            <w:proofErr w:type="spellStart"/>
            <w:r w:rsidRPr="00B338F0">
              <w:rPr>
                <w:rFonts w:eastAsia="Calibri"/>
                <w:iCs/>
                <w:sz w:val="20"/>
                <w:szCs w:val="20"/>
              </w:rPr>
              <w:t>полосковидные</w:t>
            </w:r>
            <w:proofErr w:type="spellEnd"/>
            <w:r w:rsidRPr="00B338F0">
              <w:rPr>
                <w:rFonts w:eastAsia="Calibri"/>
                <w:iCs/>
                <w:sz w:val="20"/>
                <w:szCs w:val="20"/>
              </w:rPr>
              <w:t xml:space="preserve"> глаза. Возвратное скрещивание самок из F</w:t>
            </w:r>
            <w:r w:rsidRPr="00B338F0">
              <w:rPr>
                <w:rFonts w:eastAsia="Calibri"/>
                <w:iCs/>
                <w:sz w:val="20"/>
                <w:szCs w:val="20"/>
                <w:vertAlign w:val="subscript"/>
              </w:rPr>
              <w:t>1</w:t>
            </w:r>
            <w:r w:rsidRPr="00B338F0">
              <w:rPr>
                <w:rFonts w:eastAsia="Calibri"/>
                <w:iCs/>
                <w:sz w:val="20"/>
                <w:szCs w:val="20"/>
              </w:rPr>
              <w:t xml:space="preserve"> с родителем привело к появлению потомства F</w:t>
            </w:r>
            <w:r w:rsidRPr="00B338F0">
              <w:rPr>
                <w:rFonts w:eastAsia="Calibri"/>
                <w:iCs/>
                <w:sz w:val="20"/>
                <w:szCs w:val="20"/>
                <w:vertAlign w:val="subscript"/>
              </w:rPr>
              <w:t>2</w:t>
            </w:r>
            <w:r w:rsidRPr="00B338F0">
              <w:rPr>
                <w:rFonts w:eastAsia="Calibri"/>
                <w:iCs/>
                <w:sz w:val="20"/>
                <w:szCs w:val="20"/>
              </w:rPr>
              <w:t xml:space="preserve">, в котором половина самок и половина самцов имело </w:t>
            </w:r>
            <w:proofErr w:type="spellStart"/>
            <w:r w:rsidRPr="00B338F0">
              <w:rPr>
                <w:rFonts w:eastAsia="Calibri"/>
                <w:iCs/>
                <w:sz w:val="20"/>
                <w:szCs w:val="20"/>
              </w:rPr>
              <w:t>полосковидные</w:t>
            </w:r>
            <w:proofErr w:type="spellEnd"/>
            <w:r w:rsidRPr="00B338F0">
              <w:rPr>
                <w:rFonts w:eastAsia="Calibri"/>
                <w:iCs/>
                <w:sz w:val="20"/>
                <w:szCs w:val="20"/>
              </w:rPr>
              <w:t xml:space="preserve"> глаза, а другая половина – круглые. Объясните характер наследования данного признака.</w:t>
            </w:r>
          </w:p>
          <w:p w:rsidR="00394B3C" w:rsidRPr="00B338F0" w:rsidRDefault="00394B3C" w:rsidP="00394B3C">
            <w:pPr>
              <w:ind w:firstLine="567"/>
              <w:jc w:val="both"/>
              <w:rPr>
                <w:rFonts w:eastAsia="Calibri"/>
                <w:iCs/>
                <w:sz w:val="20"/>
                <w:szCs w:val="20"/>
              </w:rPr>
            </w:pPr>
            <w:r>
              <w:rPr>
                <w:rFonts w:eastAsia="Calibri"/>
                <w:iCs/>
                <w:sz w:val="20"/>
                <w:szCs w:val="20"/>
              </w:rPr>
              <w:t>4</w:t>
            </w:r>
            <w:r w:rsidRPr="00B338F0">
              <w:rPr>
                <w:rFonts w:eastAsia="Calibri"/>
                <w:iCs/>
                <w:sz w:val="20"/>
                <w:szCs w:val="20"/>
              </w:rPr>
              <w:t xml:space="preserve">. У кошек рыжая окраска шерсти контролируется геном 0, локализованным в Х-хромосоме; аналогичного локуса в </w:t>
            </w:r>
            <w:r w:rsidRPr="00B338F0">
              <w:rPr>
                <w:rFonts w:eastAsia="Calibri"/>
                <w:iCs/>
                <w:sz w:val="20"/>
                <w:szCs w:val="20"/>
                <w:lang w:val="en-US"/>
              </w:rPr>
              <w:t>Y</w:t>
            </w:r>
            <w:r w:rsidRPr="00B338F0">
              <w:rPr>
                <w:rFonts w:eastAsia="Calibri"/>
                <w:iCs/>
                <w:sz w:val="20"/>
                <w:szCs w:val="20"/>
              </w:rPr>
              <w:t>-хромосоме нет. Кошки с генотипом 0/+ имеют черепаховую окраску из чередующихся черных и рыжих пятен. Какое потомство ожидается от следующих скрещиваний:</w:t>
            </w:r>
          </w:p>
          <w:p w:rsidR="00394B3C" w:rsidRPr="00B338F0" w:rsidRDefault="00394B3C" w:rsidP="00394B3C">
            <w:pPr>
              <w:ind w:firstLine="567"/>
              <w:jc w:val="both"/>
              <w:rPr>
                <w:rFonts w:eastAsia="Calibri"/>
                <w:iCs/>
                <w:sz w:val="20"/>
                <w:szCs w:val="20"/>
              </w:rPr>
            </w:pPr>
            <w:r w:rsidRPr="00B338F0">
              <w:rPr>
                <w:rFonts w:eastAsia="Calibri"/>
                <w:iCs/>
                <w:sz w:val="20"/>
                <w:szCs w:val="20"/>
              </w:rPr>
              <w:t>Почему так редки черепаховые коты? Напишите возможный генотип черепахового кота.</w:t>
            </w:r>
          </w:p>
          <w:p w:rsidR="00394B3C" w:rsidRPr="00B338F0" w:rsidRDefault="00394B3C" w:rsidP="00394B3C">
            <w:pPr>
              <w:ind w:firstLine="567"/>
              <w:jc w:val="both"/>
              <w:rPr>
                <w:rFonts w:eastAsia="Calibri"/>
                <w:iCs/>
                <w:sz w:val="20"/>
                <w:szCs w:val="20"/>
              </w:rPr>
            </w:pPr>
            <w:r>
              <w:rPr>
                <w:rFonts w:eastAsia="Calibri"/>
                <w:iCs/>
                <w:sz w:val="20"/>
                <w:szCs w:val="20"/>
              </w:rPr>
              <w:t>5</w:t>
            </w:r>
            <w:r w:rsidRPr="00B338F0">
              <w:rPr>
                <w:rFonts w:eastAsia="Calibri"/>
                <w:iCs/>
                <w:sz w:val="20"/>
                <w:szCs w:val="20"/>
              </w:rPr>
              <w:t>. У одного двудомного цветкового растения встре</w:t>
            </w:r>
            <w:r w:rsidRPr="00B338F0">
              <w:rPr>
                <w:rFonts w:eastAsia="Calibri"/>
                <w:iCs/>
                <w:sz w:val="20"/>
                <w:szCs w:val="20"/>
              </w:rPr>
              <w:softHyphen/>
              <w:t>чается иногда рецессивный ген «узкие листья», локали</w:t>
            </w:r>
            <w:r w:rsidRPr="00B338F0">
              <w:rPr>
                <w:rFonts w:eastAsia="Calibri"/>
                <w:iCs/>
                <w:sz w:val="20"/>
                <w:szCs w:val="20"/>
              </w:rPr>
              <w:softHyphen/>
              <w:t>зованный в Х-хромосоме. Гомозиготное широколистное растение было оплодотворено пыльцой узколистного. Выращенное из полученных семян женское растение обладало широкими листьями и было скрещено с широ</w:t>
            </w:r>
            <w:r w:rsidRPr="00B338F0">
              <w:rPr>
                <w:rFonts w:eastAsia="Calibri"/>
                <w:iCs/>
                <w:sz w:val="20"/>
                <w:szCs w:val="20"/>
              </w:rPr>
              <w:softHyphen/>
              <w:t>колистным мужским. Какими будут мужские и женские потомки от этого скрещивания и от дальнейших скре</w:t>
            </w:r>
            <w:r w:rsidRPr="00B338F0">
              <w:rPr>
                <w:rFonts w:eastAsia="Calibri"/>
                <w:iCs/>
                <w:sz w:val="20"/>
                <w:szCs w:val="20"/>
              </w:rPr>
              <w:softHyphen/>
              <w:t>щиваний этих потомков с гомозиготными широколист</w:t>
            </w:r>
            <w:r w:rsidRPr="00B338F0">
              <w:rPr>
                <w:rFonts w:eastAsia="Calibri"/>
                <w:iCs/>
                <w:sz w:val="20"/>
                <w:szCs w:val="20"/>
              </w:rPr>
              <w:softHyphen/>
              <w:t>ными растениями? Система определения пола у этого растения такая же, как у дрозофилы и у человека.</w:t>
            </w:r>
          </w:p>
          <w:p w:rsidR="00394B3C" w:rsidRPr="00B338F0" w:rsidRDefault="00394B3C" w:rsidP="00394B3C">
            <w:pPr>
              <w:ind w:firstLine="567"/>
              <w:jc w:val="both"/>
              <w:rPr>
                <w:rFonts w:eastAsia="Calibri"/>
                <w:iCs/>
                <w:sz w:val="20"/>
                <w:szCs w:val="20"/>
              </w:rPr>
            </w:pPr>
            <w:r>
              <w:rPr>
                <w:rFonts w:eastAsia="Calibri"/>
                <w:iCs/>
                <w:sz w:val="20"/>
                <w:szCs w:val="20"/>
              </w:rPr>
              <w:t>6</w:t>
            </w:r>
            <w:r w:rsidRPr="00B338F0">
              <w:rPr>
                <w:rFonts w:eastAsia="Calibri"/>
                <w:iCs/>
                <w:sz w:val="20"/>
                <w:szCs w:val="20"/>
              </w:rPr>
              <w:t>. При скрещивании серых самок аквариумных рыбок «гуппи» с пестро окрашенным самцом в первом поколении получены серые самки и пестрые самцы в соотношении 1:1. Такое же соотношение наблюдалось во всех последующих поколениях. Как объяснить полученные результаты?</w:t>
            </w:r>
          </w:p>
          <w:p w:rsidR="00394B3C" w:rsidRPr="00B338F0" w:rsidRDefault="00394B3C" w:rsidP="00394B3C">
            <w:pPr>
              <w:ind w:firstLine="567"/>
              <w:jc w:val="both"/>
              <w:rPr>
                <w:rFonts w:eastAsia="Calibri"/>
                <w:iCs/>
                <w:sz w:val="20"/>
                <w:szCs w:val="20"/>
              </w:rPr>
            </w:pPr>
            <w:r>
              <w:rPr>
                <w:rFonts w:eastAsia="Calibri"/>
                <w:iCs/>
                <w:sz w:val="20"/>
                <w:szCs w:val="20"/>
              </w:rPr>
              <w:t>7</w:t>
            </w:r>
            <w:r w:rsidRPr="00B338F0">
              <w:rPr>
                <w:rFonts w:eastAsia="Calibri"/>
                <w:iCs/>
                <w:sz w:val="20"/>
                <w:szCs w:val="20"/>
              </w:rPr>
              <w:t>. У бронзовых индеек встречается своеобразное дрожание тела (вибрирование), которое оказалось наследственным. Жизнеспособность больных птиц была нормальной, а при их разведении в себе получалось аномальное потомство. Однако, когда вибрирующих индюков скрещивали с нормальными индейками, то все потомство женского пола получалось аномальным, а потомки мужского пола – нормальными. Как объяснить это явление?</w:t>
            </w:r>
          </w:p>
          <w:p w:rsidR="00394B3C" w:rsidRPr="00B338F0" w:rsidRDefault="00394B3C" w:rsidP="00394B3C">
            <w:pPr>
              <w:ind w:firstLine="567"/>
              <w:jc w:val="both"/>
              <w:rPr>
                <w:rFonts w:eastAsia="Calibri"/>
                <w:iCs/>
                <w:sz w:val="20"/>
                <w:szCs w:val="20"/>
              </w:rPr>
            </w:pPr>
            <w:r>
              <w:rPr>
                <w:rFonts w:eastAsia="Calibri"/>
                <w:iCs/>
                <w:sz w:val="20"/>
                <w:szCs w:val="20"/>
              </w:rPr>
              <w:t>8</w:t>
            </w:r>
            <w:r w:rsidRPr="00B338F0">
              <w:rPr>
                <w:rFonts w:eastAsia="Calibri"/>
                <w:iCs/>
                <w:sz w:val="20"/>
                <w:szCs w:val="20"/>
              </w:rPr>
              <w:t>. При скрещивании двух канареек получились зеленые самцы и коричневые самки. Цвет оперения сцеплен с Х-хромосомой. Каков внешний вид родительской пары?</w:t>
            </w:r>
          </w:p>
          <w:p w:rsidR="00394B3C" w:rsidRPr="00B338F0" w:rsidRDefault="00394B3C" w:rsidP="00394B3C">
            <w:pPr>
              <w:ind w:firstLine="567"/>
              <w:jc w:val="both"/>
              <w:rPr>
                <w:rFonts w:eastAsia="Calibri"/>
                <w:iCs/>
                <w:sz w:val="20"/>
                <w:szCs w:val="20"/>
              </w:rPr>
            </w:pPr>
            <w:r>
              <w:rPr>
                <w:rFonts w:eastAsia="Calibri"/>
                <w:iCs/>
                <w:sz w:val="20"/>
                <w:szCs w:val="20"/>
              </w:rPr>
              <w:t>9</w:t>
            </w:r>
            <w:r w:rsidRPr="00B338F0">
              <w:rPr>
                <w:rFonts w:eastAsia="Calibri"/>
                <w:iCs/>
                <w:sz w:val="20"/>
                <w:szCs w:val="20"/>
              </w:rPr>
              <w:t xml:space="preserve">. У дрозофилы гены длины крыльев и окраска глаз сцеплены с полом. Нормальная длина крыла и красные глаза доминируют над миниатюрными крыльями и белыми глазами. </w:t>
            </w:r>
          </w:p>
          <w:p w:rsidR="00394B3C" w:rsidRPr="00B338F0" w:rsidRDefault="00394B3C" w:rsidP="00394B3C">
            <w:pPr>
              <w:ind w:firstLine="567"/>
              <w:jc w:val="both"/>
              <w:rPr>
                <w:rFonts w:eastAsia="Calibri"/>
                <w:iCs/>
                <w:sz w:val="20"/>
                <w:szCs w:val="20"/>
              </w:rPr>
            </w:pPr>
            <w:r w:rsidRPr="00B338F0">
              <w:rPr>
                <w:rFonts w:eastAsia="Calibri"/>
                <w:iCs/>
                <w:sz w:val="20"/>
                <w:szCs w:val="20"/>
              </w:rPr>
              <w:t xml:space="preserve">а) Каким будет потомство F1 и F2 при скрещивании между самцом с миниатюрными крыльями и красными глазами и гомозиготной самкой с нормальными крыльями и белыми глазами? Объясните ожидаемые результаты. </w:t>
            </w:r>
          </w:p>
          <w:p w:rsidR="00394B3C" w:rsidRPr="00B338F0" w:rsidRDefault="00394B3C" w:rsidP="00394B3C">
            <w:pPr>
              <w:ind w:firstLine="567"/>
              <w:jc w:val="both"/>
              <w:rPr>
                <w:rFonts w:eastAsia="Calibri"/>
                <w:iCs/>
                <w:sz w:val="20"/>
                <w:szCs w:val="20"/>
              </w:rPr>
            </w:pPr>
            <w:r w:rsidRPr="00B338F0">
              <w:rPr>
                <w:rFonts w:eastAsia="Calibri"/>
                <w:iCs/>
                <w:sz w:val="20"/>
                <w:szCs w:val="20"/>
              </w:rPr>
              <w:t xml:space="preserve">б) Скрещивание между самкой из полученного выше поколения и белоглазым самцом с миниатюрными крыльями дало следующие результаты: </w:t>
            </w:r>
          </w:p>
          <w:p w:rsidR="00394B3C" w:rsidRDefault="00394B3C" w:rsidP="00394B3C">
            <w:pPr>
              <w:ind w:firstLine="567"/>
              <w:jc w:val="both"/>
              <w:rPr>
                <w:rFonts w:eastAsia="Calibri"/>
                <w:iCs/>
                <w:sz w:val="20"/>
                <w:szCs w:val="20"/>
              </w:rPr>
            </w:pPr>
            <w:r w:rsidRPr="00B338F0">
              <w:rPr>
                <w:rFonts w:eastAsia="Calibri"/>
                <w:iCs/>
                <w:sz w:val="20"/>
                <w:szCs w:val="20"/>
              </w:rPr>
              <w:t xml:space="preserve">самцы и самки с нормальными крыльями и белыми глазами          35, </w:t>
            </w:r>
          </w:p>
          <w:p w:rsidR="00394B3C" w:rsidRDefault="00394B3C" w:rsidP="00394B3C">
            <w:pPr>
              <w:ind w:firstLine="567"/>
              <w:jc w:val="both"/>
              <w:rPr>
                <w:rFonts w:eastAsia="Calibri"/>
                <w:iCs/>
                <w:sz w:val="20"/>
                <w:szCs w:val="20"/>
              </w:rPr>
            </w:pPr>
            <w:proofErr w:type="spellStart"/>
            <w:r w:rsidRPr="00B338F0">
              <w:rPr>
                <w:rFonts w:eastAsia="Calibri"/>
                <w:iCs/>
                <w:sz w:val="20"/>
                <w:szCs w:val="20"/>
              </w:rPr>
              <w:t>cамцы</w:t>
            </w:r>
            <w:proofErr w:type="spellEnd"/>
            <w:r w:rsidRPr="00B338F0">
              <w:rPr>
                <w:rFonts w:eastAsia="Calibri"/>
                <w:iCs/>
                <w:sz w:val="20"/>
                <w:szCs w:val="20"/>
              </w:rPr>
              <w:t xml:space="preserve"> и самки с нормальными крыльями и красными глазами      17, </w:t>
            </w:r>
          </w:p>
          <w:p w:rsidR="00394B3C" w:rsidRDefault="00394B3C" w:rsidP="00394B3C">
            <w:pPr>
              <w:ind w:firstLine="567"/>
              <w:jc w:val="both"/>
              <w:rPr>
                <w:rFonts w:eastAsia="Calibri"/>
                <w:iCs/>
                <w:sz w:val="20"/>
                <w:szCs w:val="20"/>
              </w:rPr>
            </w:pPr>
            <w:proofErr w:type="spellStart"/>
            <w:r w:rsidRPr="00B338F0">
              <w:rPr>
                <w:rFonts w:eastAsia="Calibri"/>
                <w:iCs/>
                <w:sz w:val="20"/>
                <w:szCs w:val="20"/>
              </w:rPr>
              <w:t>cамцы</w:t>
            </w:r>
            <w:proofErr w:type="spellEnd"/>
            <w:r w:rsidRPr="00B338F0">
              <w:rPr>
                <w:rFonts w:eastAsia="Calibri"/>
                <w:iCs/>
                <w:sz w:val="20"/>
                <w:szCs w:val="20"/>
              </w:rPr>
              <w:t xml:space="preserve"> и самки с миниатюрными крыльями и белыми глазами       18, </w:t>
            </w:r>
          </w:p>
          <w:p w:rsidR="00394B3C" w:rsidRPr="00B338F0" w:rsidRDefault="00394B3C" w:rsidP="00394B3C">
            <w:pPr>
              <w:ind w:firstLine="567"/>
              <w:jc w:val="both"/>
              <w:rPr>
                <w:rFonts w:eastAsia="Calibri"/>
                <w:iCs/>
                <w:sz w:val="20"/>
                <w:szCs w:val="20"/>
              </w:rPr>
            </w:pPr>
            <w:r w:rsidRPr="00B338F0">
              <w:rPr>
                <w:rFonts w:eastAsia="Calibri"/>
                <w:iCs/>
                <w:sz w:val="20"/>
                <w:szCs w:val="20"/>
              </w:rPr>
              <w:t>самцы и самки с миниатюрными крыльями и красными глазами   36. Объясните появление этих фенотипов и их численные соотношения.</w:t>
            </w:r>
          </w:p>
          <w:p w:rsidR="00394B3C" w:rsidRPr="002056EF" w:rsidRDefault="00394B3C" w:rsidP="00394B3C">
            <w:pPr>
              <w:ind w:firstLine="567"/>
              <w:jc w:val="both"/>
              <w:rPr>
                <w:rFonts w:eastAsia="Calibri"/>
                <w:b/>
                <w:bCs/>
                <w:i/>
                <w:iCs/>
                <w:color w:val="000000"/>
                <w:sz w:val="20"/>
                <w:szCs w:val="20"/>
              </w:rPr>
            </w:pPr>
          </w:p>
          <w:p w:rsidR="00394B3C" w:rsidRPr="002056EF" w:rsidRDefault="00394B3C" w:rsidP="00394B3C">
            <w:pPr>
              <w:ind w:firstLine="567"/>
              <w:jc w:val="both"/>
              <w:rPr>
                <w:rFonts w:eastAsia="Calibri"/>
                <w:b/>
                <w:bCs/>
                <w:iCs/>
                <w:color w:val="000000"/>
                <w:sz w:val="20"/>
                <w:szCs w:val="20"/>
              </w:rPr>
            </w:pPr>
            <w:r w:rsidRPr="002056EF">
              <w:rPr>
                <w:rFonts w:eastAsia="Calibri"/>
                <w:b/>
                <w:bCs/>
                <w:iCs/>
                <w:color w:val="000000"/>
                <w:sz w:val="20"/>
                <w:szCs w:val="20"/>
              </w:rPr>
              <w:lastRenderedPageBreak/>
              <w:t xml:space="preserve">4.1.2. </w:t>
            </w:r>
            <w:bookmarkEnd w:id="19"/>
            <w:bookmarkEnd w:id="20"/>
            <w:r>
              <w:rPr>
                <w:rFonts w:eastAsia="Calibri"/>
                <w:b/>
                <w:bCs/>
                <w:iCs/>
                <w:color w:val="000000"/>
                <w:sz w:val="20"/>
                <w:szCs w:val="20"/>
              </w:rPr>
              <w:t>Тестирование</w:t>
            </w:r>
          </w:p>
          <w:p w:rsidR="00394B3C" w:rsidRPr="002056EF" w:rsidRDefault="00394B3C" w:rsidP="00394B3C">
            <w:pPr>
              <w:ind w:firstLine="567"/>
              <w:jc w:val="both"/>
              <w:rPr>
                <w:rFonts w:eastAsia="Calibri"/>
                <w:b/>
                <w:bCs/>
                <w:i/>
                <w:iCs/>
                <w:color w:val="000000"/>
                <w:sz w:val="20"/>
                <w:szCs w:val="20"/>
              </w:rPr>
            </w:pPr>
            <w:bookmarkStart w:id="21" w:name="_Toc36929832"/>
            <w:r w:rsidRPr="002056EF">
              <w:rPr>
                <w:rFonts w:eastAsia="Calibri"/>
                <w:b/>
                <w:bCs/>
                <w:i/>
                <w:iCs/>
                <w:color w:val="000000"/>
                <w:sz w:val="20"/>
                <w:szCs w:val="20"/>
              </w:rPr>
              <w:t>4.1.2.1. Порядок проведения и процедура оценивания</w:t>
            </w:r>
            <w:bookmarkEnd w:id="21"/>
          </w:p>
          <w:p w:rsidR="00394B3C" w:rsidRPr="00B54A75" w:rsidRDefault="00394B3C" w:rsidP="00394B3C">
            <w:pPr>
              <w:tabs>
                <w:tab w:val="left" w:pos="851"/>
              </w:tabs>
              <w:jc w:val="both"/>
              <w:rPr>
                <w:sz w:val="20"/>
                <w:szCs w:val="20"/>
              </w:rPr>
            </w:pPr>
            <w:bookmarkStart w:id="22" w:name="_Toc36929833"/>
            <w:r>
              <w:rPr>
                <w:rFonts w:eastAsia="Calibri"/>
                <w:sz w:val="20"/>
                <w:szCs w:val="20"/>
              </w:rPr>
              <w:tab/>
            </w:r>
            <w:r w:rsidRPr="00B43E86">
              <w:rPr>
                <w:rFonts w:eastAsia="Calibri"/>
                <w:bCs/>
                <w:sz w:val="20"/>
                <w:szCs w:val="20"/>
              </w:rPr>
              <w:t>Тестирование проходит в письменной форме или с использованием компьютерных средств. Обучающийся получает определённое количество тестовых заданий. На выполнение выделяется фиксированное время в зависимости от количества заданий.</w:t>
            </w:r>
            <w:r w:rsidRPr="00B54A75">
              <w:rPr>
                <w:rFonts w:eastAsia="Calibri"/>
                <w:sz w:val="20"/>
                <w:szCs w:val="20"/>
              </w:rPr>
              <w:t xml:space="preserve"> За каждый правильно решенный тест начисляется </w:t>
            </w:r>
            <w:r>
              <w:rPr>
                <w:rFonts w:eastAsia="Calibri"/>
                <w:sz w:val="20"/>
                <w:szCs w:val="20"/>
              </w:rPr>
              <w:t>максимальное количество балов</w:t>
            </w:r>
            <w:r w:rsidRPr="00B54A75">
              <w:rPr>
                <w:rFonts w:eastAsia="Calibri"/>
                <w:sz w:val="20"/>
                <w:szCs w:val="20"/>
              </w:rPr>
              <w:t>. Оценка выставляется в зависимости от процента правильно выполненных заданий. Итого за тестирование в течении семестра при изучении дисциплины студент может заработать 1</w:t>
            </w:r>
            <w:r>
              <w:rPr>
                <w:rFonts w:eastAsia="Calibri"/>
                <w:sz w:val="20"/>
                <w:szCs w:val="20"/>
              </w:rPr>
              <w:t>5</w:t>
            </w:r>
            <w:r w:rsidRPr="00B54A75">
              <w:rPr>
                <w:rFonts w:eastAsia="Calibri"/>
                <w:sz w:val="20"/>
                <w:szCs w:val="20"/>
              </w:rPr>
              <w:t xml:space="preserve"> баллов (из 50).</w:t>
            </w:r>
          </w:p>
          <w:p w:rsidR="00394B3C" w:rsidRPr="002056EF" w:rsidRDefault="00394B3C" w:rsidP="00394B3C">
            <w:pPr>
              <w:ind w:firstLine="567"/>
              <w:jc w:val="both"/>
              <w:rPr>
                <w:rFonts w:eastAsia="Calibri"/>
                <w:b/>
                <w:bCs/>
                <w:i/>
                <w:iCs/>
                <w:color w:val="000000"/>
                <w:sz w:val="20"/>
                <w:szCs w:val="20"/>
              </w:rPr>
            </w:pPr>
            <w:r w:rsidRPr="002056EF">
              <w:rPr>
                <w:rFonts w:eastAsia="Calibri"/>
                <w:b/>
                <w:bCs/>
                <w:i/>
                <w:iCs/>
                <w:color w:val="000000"/>
                <w:sz w:val="20"/>
                <w:szCs w:val="20"/>
              </w:rPr>
              <w:t>4.1.2.2. Критерии оценивания</w:t>
            </w:r>
            <w:bookmarkEnd w:id="22"/>
          </w:p>
          <w:p w:rsidR="00394B3C" w:rsidRPr="007943D4" w:rsidRDefault="00394B3C" w:rsidP="00394B3C">
            <w:pPr>
              <w:ind w:firstLine="567"/>
              <w:jc w:val="both"/>
              <w:rPr>
                <w:rFonts w:eastAsia="Calibri"/>
                <w:bCs/>
                <w:color w:val="000000"/>
                <w:sz w:val="20"/>
                <w:szCs w:val="20"/>
              </w:rPr>
            </w:pPr>
            <w:bookmarkStart w:id="23" w:name="_Toc36929834"/>
            <w:r>
              <w:rPr>
                <w:rFonts w:eastAsia="Calibri"/>
                <w:bCs/>
                <w:color w:val="000000"/>
                <w:sz w:val="20"/>
                <w:szCs w:val="20"/>
              </w:rPr>
              <w:t>13</w:t>
            </w:r>
            <w:r w:rsidRPr="007943D4">
              <w:rPr>
                <w:rFonts w:eastAsia="Calibri"/>
                <w:bCs/>
                <w:color w:val="000000"/>
                <w:sz w:val="20"/>
                <w:szCs w:val="20"/>
              </w:rPr>
              <w:t>-1</w:t>
            </w:r>
            <w:r>
              <w:rPr>
                <w:rFonts w:eastAsia="Calibri"/>
                <w:bCs/>
                <w:color w:val="000000"/>
                <w:sz w:val="20"/>
                <w:szCs w:val="20"/>
              </w:rPr>
              <w:t>5</w:t>
            </w:r>
            <w:r w:rsidRPr="007943D4">
              <w:rPr>
                <w:rFonts w:eastAsia="Calibri"/>
                <w:bCs/>
                <w:color w:val="000000"/>
                <w:sz w:val="20"/>
                <w:szCs w:val="20"/>
              </w:rPr>
              <w:t xml:space="preserve"> баллов ставится, если обучающийся:</w:t>
            </w:r>
          </w:p>
          <w:p w:rsidR="00394B3C" w:rsidRPr="007943D4" w:rsidRDefault="00394B3C" w:rsidP="00394B3C">
            <w:pPr>
              <w:ind w:firstLine="567"/>
              <w:jc w:val="both"/>
              <w:rPr>
                <w:rFonts w:eastAsia="Calibri"/>
                <w:bCs/>
                <w:color w:val="000000"/>
                <w:sz w:val="20"/>
                <w:szCs w:val="20"/>
              </w:rPr>
            </w:pPr>
            <w:r w:rsidRPr="007943D4">
              <w:rPr>
                <w:rFonts w:eastAsia="Calibri"/>
                <w:bCs/>
                <w:color w:val="000000"/>
                <w:sz w:val="20"/>
                <w:szCs w:val="20"/>
              </w:rPr>
              <w:t>– уложился за отведенное время,</w:t>
            </w:r>
          </w:p>
          <w:p w:rsidR="00394B3C" w:rsidRPr="007943D4" w:rsidRDefault="00394B3C" w:rsidP="00394B3C">
            <w:pPr>
              <w:ind w:firstLine="567"/>
              <w:jc w:val="both"/>
              <w:rPr>
                <w:rFonts w:eastAsia="Calibri"/>
                <w:bCs/>
                <w:color w:val="000000"/>
                <w:sz w:val="20"/>
                <w:szCs w:val="20"/>
              </w:rPr>
            </w:pPr>
            <w:r w:rsidRPr="007943D4">
              <w:rPr>
                <w:rFonts w:eastAsia="Calibri"/>
                <w:bCs/>
                <w:color w:val="000000"/>
                <w:sz w:val="20"/>
                <w:szCs w:val="20"/>
              </w:rPr>
              <w:t>– ответил правильно на 86-100% тестовых вопросов.</w:t>
            </w:r>
          </w:p>
          <w:p w:rsidR="00394B3C" w:rsidRPr="007943D4" w:rsidRDefault="00394B3C" w:rsidP="00394B3C">
            <w:pPr>
              <w:ind w:firstLine="567"/>
              <w:jc w:val="both"/>
              <w:rPr>
                <w:rFonts w:eastAsia="Calibri"/>
                <w:bCs/>
                <w:color w:val="000000"/>
                <w:sz w:val="20"/>
                <w:szCs w:val="20"/>
              </w:rPr>
            </w:pPr>
            <w:r>
              <w:rPr>
                <w:rFonts w:eastAsia="Calibri"/>
                <w:bCs/>
                <w:color w:val="000000"/>
                <w:sz w:val="20"/>
                <w:szCs w:val="20"/>
              </w:rPr>
              <w:t>9</w:t>
            </w:r>
            <w:r w:rsidRPr="007943D4">
              <w:rPr>
                <w:rFonts w:eastAsia="Calibri"/>
                <w:bCs/>
                <w:color w:val="000000"/>
                <w:sz w:val="20"/>
                <w:szCs w:val="20"/>
              </w:rPr>
              <w:t>-1</w:t>
            </w:r>
            <w:r>
              <w:rPr>
                <w:rFonts w:eastAsia="Calibri"/>
                <w:bCs/>
                <w:color w:val="000000"/>
                <w:sz w:val="20"/>
                <w:szCs w:val="20"/>
              </w:rPr>
              <w:t>2</w:t>
            </w:r>
            <w:r w:rsidRPr="007943D4">
              <w:rPr>
                <w:rFonts w:eastAsia="Calibri"/>
                <w:bCs/>
                <w:color w:val="000000"/>
                <w:sz w:val="20"/>
                <w:szCs w:val="20"/>
              </w:rPr>
              <w:t xml:space="preserve"> баллов ставится, если обучающийся:</w:t>
            </w:r>
          </w:p>
          <w:p w:rsidR="00394B3C" w:rsidRPr="007943D4" w:rsidRDefault="00394B3C" w:rsidP="00394B3C">
            <w:pPr>
              <w:ind w:firstLine="567"/>
              <w:jc w:val="both"/>
              <w:rPr>
                <w:rFonts w:eastAsia="Calibri"/>
                <w:bCs/>
                <w:color w:val="000000"/>
                <w:sz w:val="20"/>
                <w:szCs w:val="20"/>
              </w:rPr>
            </w:pPr>
            <w:r w:rsidRPr="007943D4">
              <w:rPr>
                <w:rFonts w:eastAsia="Calibri"/>
                <w:bCs/>
                <w:color w:val="000000"/>
                <w:sz w:val="20"/>
                <w:szCs w:val="20"/>
              </w:rPr>
              <w:t>– уложился за отведенное время,</w:t>
            </w:r>
          </w:p>
          <w:p w:rsidR="00394B3C" w:rsidRPr="007943D4" w:rsidRDefault="00394B3C" w:rsidP="00394B3C">
            <w:pPr>
              <w:ind w:firstLine="567"/>
              <w:jc w:val="both"/>
              <w:rPr>
                <w:rFonts w:eastAsia="Calibri"/>
                <w:bCs/>
                <w:color w:val="000000"/>
                <w:sz w:val="20"/>
                <w:szCs w:val="20"/>
              </w:rPr>
            </w:pPr>
            <w:r w:rsidRPr="007943D4">
              <w:rPr>
                <w:rFonts w:eastAsia="Calibri"/>
                <w:bCs/>
                <w:color w:val="000000"/>
                <w:sz w:val="20"/>
                <w:szCs w:val="20"/>
              </w:rPr>
              <w:t>– ответил правильно на 86-100% тестовых вопросов.</w:t>
            </w:r>
          </w:p>
          <w:p w:rsidR="00394B3C" w:rsidRPr="007943D4" w:rsidRDefault="00394B3C" w:rsidP="00394B3C">
            <w:pPr>
              <w:ind w:firstLine="567"/>
              <w:jc w:val="both"/>
              <w:rPr>
                <w:rFonts w:eastAsia="Calibri"/>
                <w:bCs/>
                <w:color w:val="000000"/>
                <w:sz w:val="20"/>
                <w:szCs w:val="20"/>
              </w:rPr>
            </w:pPr>
            <w:r>
              <w:rPr>
                <w:rFonts w:eastAsia="Calibri"/>
                <w:bCs/>
                <w:color w:val="000000"/>
                <w:sz w:val="20"/>
                <w:szCs w:val="20"/>
              </w:rPr>
              <w:t>5</w:t>
            </w:r>
            <w:r w:rsidRPr="007943D4">
              <w:rPr>
                <w:rFonts w:eastAsia="Calibri"/>
                <w:bCs/>
                <w:color w:val="000000"/>
                <w:sz w:val="20"/>
                <w:szCs w:val="20"/>
              </w:rPr>
              <w:t>-</w:t>
            </w:r>
            <w:r>
              <w:rPr>
                <w:rFonts w:eastAsia="Calibri"/>
                <w:bCs/>
                <w:color w:val="000000"/>
                <w:sz w:val="20"/>
                <w:szCs w:val="20"/>
              </w:rPr>
              <w:t>8</w:t>
            </w:r>
            <w:r w:rsidRPr="007943D4">
              <w:rPr>
                <w:rFonts w:eastAsia="Calibri"/>
                <w:bCs/>
                <w:color w:val="000000"/>
                <w:sz w:val="20"/>
                <w:szCs w:val="20"/>
              </w:rPr>
              <w:t xml:space="preserve"> баллов ставится, если обучающийся:</w:t>
            </w:r>
          </w:p>
          <w:p w:rsidR="00394B3C" w:rsidRPr="007943D4" w:rsidRDefault="00394B3C" w:rsidP="00394B3C">
            <w:pPr>
              <w:ind w:firstLine="567"/>
              <w:jc w:val="both"/>
              <w:rPr>
                <w:rFonts w:eastAsia="Calibri"/>
                <w:bCs/>
                <w:color w:val="000000"/>
                <w:sz w:val="20"/>
                <w:szCs w:val="20"/>
              </w:rPr>
            </w:pPr>
            <w:r w:rsidRPr="007943D4">
              <w:rPr>
                <w:rFonts w:eastAsia="Calibri"/>
                <w:bCs/>
                <w:color w:val="000000"/>
                <w:sz w:val="20"/>
                <w:szCs w:val="20"/>
              </w:rPr>
              <w:t>– уложился за отведенное время,</w:t>
            </w:r>
          </w:p>
          <w:p w:rsidR="00394B3C" w:rsidRPr="007943D4" w:rsidRDefault="00394B3C" w:rsidP="00394B3C">
            <w:pPr>
              <w:ind w:firstLine="567"/>
              <w:jc w:val="both"/>
              <w:rPr>
                <w:rFonts w:eastAsia="Calibri"/>
                <w:bCs/>
                <w:color w:val="000000"/>
                <w:sz w:val="20"/>
                <w:szCs w:val="20"/>
              </w:rPr>
            </w:pPr>
            <w:r w:rsidRPr="007943D4">
              <w:rPr>
                <w:rFonts w:eastAsia="Calibri"/>
                <w:bCs/>
                <w:color w:val="000000"/>
                <w:sz w:val="20"/>
                <w:szCs w:val="20"/>
              </w:rPr>
              <w:t>– ответил правильно на 56-70% тестовых вопросов.</w:t>
            </w:r>
          </w:p>
          <w:p w:rsidR="00394B3C" w:rsidRPr="007943D4" w:rsidRDefault="00394B3C" w:rsidP="00394B3C">
            <w:pPr>
              <w:ind w:firstLine="567"/>
              <w:jc w:val="both"/>
              <w:rPr>
                <w:rFonts w:eastAsia="Calibri"/>
                <w:bCs/>
                <w:color w:val="000000"/>
                <w:sz w:val="20"/>
                <w:szCs w:val="20"/>
              </w:rPr>
            </w:pPr>
            <w:r w:rsidRPr="007943D4">
              <w:rPr>
                <w:rFonts w:eastAsia="Calibri"/>
                <w:bCs/>
                <w:color w:val="000000"/>
                <w:sz w:val="20"/>
                <w:szCs w:val="20"/>
              </w:rPr>
              <w:t>0-</w:t>
            </w:r>
            <w:r>
              <w:rPr>
                <w:rFonts w:eastAsia="Calibri"/>
                <w:bCs/>
                <w:color w:val="000000"/>
                <w:sz w:val="20"/>
                <w:szCs w:val="20"/>
              </w:rPr>
              <w:t>4</w:t>
            </w:r>
            <w:r w:rsidRPr="007943D4">
              <w:rPr>
                <w:rFonts w:eastAsia="Calibri"/>
                <w:bCs/>
                <w:color w:val="000000"/>
                <w:sz w:val="20"/>
                <w:szCs w:val="20"/>
              </w:rPr>
              <w:t xml:space="preserve"> баллов ставится, если обучающийся:</w:t>
            </w:r>
          </w:p>
          <w:p w:rsidR="00394B3C" w:rsidRPr="007943D4" w:rsidRDefault="00394B3C" w:rsidP="00394B3C">
            <w:pPr>
              <w:ind w:firstLine="567"/>
              <w:jc w:val="both"/>
              <w:rPr>
                <w:rFonts w:eastAsia="Calibri"/>
                <w:bCs/>
                <w:color w:val="000000"/>
                <w:sz w:val="20"/>
                <w:szCs w:val="20"/>
              </w:rPr>
            </w:pPr>
            <w:r w:rsidRPr="007943D4">
              <w:rPr>
                <w:rFonts w:eastAsia="Calibri"/>
                <w:bCs/>
                <w:color w:val="000000"/>
                <w:sz w:val="20"/>
                <w:szCs w:val="20"/>
              </w:rPr>
              <w:t>– уложился за отведенное время,</w:t>
            </w:r>
          </w:p>
          <w:p w:rsidR="00394B3C" w:rsidRPr="007943D4" w:rsidRDefault="00394B3C" w:rsidP="00394B3C">
            <w:pPr>
              <w:ind w:firstLine="567"/>
              <w:jc w:val="both"/>
              <w:rPr>
                <w:rFonts w:eastAsia="Calibri"/>
                <w:bCs/>
                <w:color w:val="000000"/>
                <w:sz w:val="20"/>
                <w:szCs w:val="20"/>
              </w:rPr>
            </w:pPr>
            <w:r w:rsidRPr="007943D4">
              <w:rPr>
                <w:rFonts w:eastAsia="Calibri"/>
                <w:bCs/>
                <w:color w:val="000000"/>
                <w:sz w:val="20"/>
                <w:szCs w:val="20"/>
              </w:rPr>
              <w:t>– дал правильные ответы на менее 55% тестовых вопросов.</w:t>
            </w:r>
          </w:p>
          <w:p w:rsidR="00394B3C" w:rsidRDefault="00394B3C" w:rsidP="00394B3C">
            <w:pPr>
              <w:ind w:firstLine="567"/>
              <w:jc w:val="both"/>
              <w:rPr>
                <w:rFonts w:eastAsia="Calibri"/>
                <w:b/>
                <w:bCs/>
                <w:i/>
                <w:iCs/>
                <w:color w:val="000000"/>
                <w:sz w:val="20"/>
                <w:szCs w:val="20"/>
              </w:rPr>
            </w:pPr>
            <w:r w:rsidRPr="002056EF">
              <w:rPr>
                <w:rFonts w:eastAsia="Calibri"/>
                <w:b/>
                <w:bCs/>
                <w:i/>
                <w:iCs/>
                <w:color w:val="000000"/>
                <w:sz w:val="20"/>
                <w:szCs w:val="20"/>
              </w:rPr>
              <w:t>4.1.2.3. Содержание оценочного средства</w:t>
            </w:r>
            <w:bookmarkEnd w:id="23"/>
            <w:r w:rsidRPr="002056EF">
              <w:rPr>
                <w:rFonts w:eastAsia="Calibri"/>
                <w:b/>
                <w:bCs/>
                <w:i/>
                <w:iCs/>
                <w:color w:val="000000"/>
                <w:sz w:val="20"/>
                <w:szCs w:val="20"/>
              </w:rPr>
              <w:t xml:space="preserve"> </w:t>
            </w:r>
          </w:p>
          <w:p w:rsidR="00394B3C" w:rsidRDefault="00394B3C" w:rsidP="00394B3C">
            <w:pPr>
              <w:ind w:firstLine="567"/>
              <w:jc w:val="both"/>
              <w:rPr>
                <w:rFonts w:eastAsia="Calibri"/>
                <w:bCs/>
                <w:iCs/>
                <w:color w:val="000000"/>
                <w:sz w:val="20"/>
                <w:szCs w:val="20"/>
              </w:rPr>
            </w:pPr>
            <w:r w:rsidRPr="00B43E86">
              <w:rPr>
                <w:rFonts w:eastAsia="Calibri"/>
                <w:bCs/>
                <w:iCs/>
                <w:color w:val="000000"/>
                <w:sz w:val="20"/>
                <w:szCs w:val="20"/>
              </w:rPr>
              <w:t>Тестирование проводится по темам 4, 5, 7, 8, 9.</w:t>
            </w:r>
          </w:p>
          <w:p w:rsidR="00394B3C" w:rsidRDefault="00394B3C" w:rsidP="00394B3C">
            <w:pPr>
              <w:ind w:firstLine="567"/>
              <w:jc w:val="both"/>
              <w:rPr>
                <w:rFonts w:eastAsia="Calibri"/>
                <w:bCs/>
                <w:iCs/>
                <w:color w:val="000000"/>
                <w:sz w:val="20"/>
                <w:szCs w:val="20"/>
              </w:rPr>
            </w:pP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9831"/>
            </w:tblGrid>
            <w:tr w:rsidR="00394B3C" w:rsidRPr="00B43E86" w:rsidTr="00692B9F">
              <w:tc>
                <w:tcPr>
                  <w:tcW w:w="9921" w:type="dxa"/>
                  <w:vAlign w:val="center"/>
                  <w:hideMark/>
                </w:tcPr>
                <w:p w:rsidR="00394B3C" w:rsidRPr="00B43E86" w:rsidRDefault="00394B3C" w:rsidP="00394B3C">
                  <w:pPr>
                    <w:ind w:firstLine="567"/>
                    <w:jc w:val="both"/>
                    <w:rPr>
                      <w:rFonts w:eastAsia="Calibri"/>
                      <w:bCs/>
                      <w:iCs/>
                      <w:color w:val="000000"/>
                      <w:sz w:val="20"/>
                      <w:szCs w:val="20"/>
                    </w:rPr>
                  </w:pPr>
                  <w:r w:rsidRPr="00B43E86">
                    <w:rPr>
                      <w:rFonts w:eastAsia="Calibri"/>
                      <w:bCs/>
                      <w:iCs/>
                      <w:color w:val="000000"/>
                      <w:sz w:val="20"/>
                      <w:szCs w:val="20"/>
                    </w:rPr>
                    <w:t xml:space="preserve">1. Тип наследования, при котором развитие признака контролируется несколькими генами называется: </w:t>
                  </w:r>
                </w:p>
              </w:tc>
            </w:tr>
            <w:tr w:rsidR="00394B3C" w:rsidRPr="00B43E86" w:rsidTr="00692B9F">
              <w:tc>
                <w:tcPr>
                  <w:tcW w:w="9921" w:type="dxa"/>
                  <w:vAlign w:val="center"/>
                  <w:hideMark/>
                </w:tcPr>
                <w:p w:rsidR="00394B3C" w:rsidRPr="00B43E86" w:rsidRDefault="00394B3C" w:rsidP="00394B3C">
                  <w:pPr>
                    <w:ind w:firstLine="567"/>
                    <w:jc w:val="both"/>
                    <w:rPr>
                      <w:rFonts w:eastAsia="Calibri"/>
                      <w:bCs/>
                      <w:iCs/>
                      <w:color w:val="000000"/>
                      <w:sz w:val="20"/>
                      <w:szCs w:val="20"/>
                    </w:rPr>
                  </w:pPr>
                  <w:r w:rsidRPr="00B43E86">
                    <w:rPr>
                      <w:rFonts w:eastAsia="Calibri"/>
                      <w:bCs/>
                      <w:iCs/>
                      <w:color w:val="000000"/>
                      <w:sz w:val="20"/>
                      <w:szCs w:val="20"/>
                    </w:rPr>
                    <w:t xml:space="preserve">1. Плейотропия </w:t>
                  </w:r>
                </w:p>
              </w:tc>
            </w:tr>
            <w:tr w:rsidR="00394B3C" w:rsidRPr="00B43E86" w:rsidTr="00692B9F">
              <w:tc>
                <w:tcPr>
                  <w:tcW w:w="9921" w:type="dxa"/>
                  <w:vAlign w:val="center"/>
                  <w:hideMark/>
                </w:tcPr>
                <w:p w:rsidR="00394B3C" w:rsidRPr="00B43E86" w:rsidRDefault="00394B3C" w:rsidP="00394B3C">
                  <w:pPr>
                    <w:ind w:firstLine="567"/>
                    <w:jc w:val="both"/>
                    <w:rPr>
                      <w:rFonts w:eastAsia="Calibri"/>
                      <w:bCs/>
                      <w:iCs/>
                      <w:color w:val="000000"/>
                      <w:sz w:val="20"/>
                      <w:szCs w:val="20"/>
                    </w:rPr>
                  </w:pPr>
                  <w:r w:rsidRPr="00B43E86">
                    <w:rPr>
                      <w:rFonts w:eastAsia="Calibri"/>
                      <w:bCs/>
                      <w:iCs/>
                      <w:color w:val="000000"/>
                      <w:sz w:val="20"/>
                      <w:szCs w:val="20"/>
                    </w:rPr>
                    <w:t xml:space="preserve">2. </w:t>
                  </w:r>
                  <w:proofErr w:type="spellStart"/>
                  <w:r w:rsidRPr="00B43E86">
                    <w:rPr>
                      <w:rFonts w:eastAsia="Calibri"/>
                      <w:bCs/>
                      <w:iCs/>
                      <w:color w:val="000000"/>
                      <w:sz w:val="20"/>
                      <w:szCs w:val="20"/>
                    </w:rPr>
                    <w:t>Политения</w:t>
                  </w:r>
                  <w:proofErr w:type="spellEnd"/>
                  <w:r w:rsidRPr="00B43E86">
                    <w:rPr>
                      <w:rFonts w:eastAsia="Calibri"/>
                      <w:bCs/>
                      <w:iCs/>
                      <w:color w:val="000000"/>
                      <w:sz w:val="20"/>
                      <w:szCs w:val="20"/>
                    </w:rPr>
                    <w:t xml:space="preserve"> </w:t>
                  </w:r>
                </w:p>
              </w:tc>
            </w:tr>
            <w:tr w:rsidR="00394B3C" w:rsidRPr="00B43E86" w:rsidTr="00692B9F">
              <w:tc>
                <w:tcPr>
                  <w:tcW w:w="9921" w:type="dxa"/>
                  <w:vAlign w:val="center"/>
                  <w:hideMark/>
                </w:tcPr>
                <w:p w:rsidR="00394B3C" w:rsidRPr="00B43E86" w:rsidRDefault="00394B3C" w:rsidP="00394B3C">
                  <w:pPr>
                    <w:ind w:firstLine="567"/>
                    <w:jc w:val="both"/>
                    <w:rPr>
                      <w:rFonts w:eastAsia="Calibri"/>
                      <w:bCs/>
                      <w:iCs/>
                      <w:color w:val="000000"/>
                      <w:sz w:val="20"/>
                      <w:szCs w:val="20"/>
                    </w:rPr>
                  </w:pPr>
                  <w:r w:rsidRPr="00B43E86">
                    <w:rPr>
                      <w:rFonts w:eastAsia="Calibri"/>
                      <w:bCs/>
                      <w:iCs/>
                      <w:color w:val="000000"/>
                      <w:sz w:val="20"/>
                      <w:szCs w:val="20"/>
                    </w:rPr>
                    <w:t xml:space="preserve">3. Полиплоидия </w:t>
                  </w:r>
                </w:p>
              </w:tc>
            </w:tr>
            <w:tr w:rsidR="00394B3C" w:rsidRPr="00B43E86" w:rsidTr="00692B9F">
              <w:tc>
                <w:tcPr>
                  <w:tcW w:w="9921" w:type="dxa"/>
                  <w:vAlign w:val="center"/>
                  <w:hideMark/>
                </w:tcPr>
                <w:p w:rsidR="00394B3C" w:rsidRPr="00B43E86" w:rsidRDefault="00394B3C" w:rsidP="00394B3C">
                  <w:pPr>
                    <w:ind w:firstLine="567"/>
                    <w:jc w:val="both"/>
                    <w:rPr>
                      <w:rFonts w:eastAsia="Calibri"/>
                      <w:bCs/>
                      <w:iCs/>
                      <w:color w:val="000000"/>
                      <w:sz w:val="20"/>
                      <w:szCs w:val="20"/>
                    </w:rPr>
                  </w:pPr>
                  <w:r w:rsidRPr="00B43E86">
                    <w:rPr>
                      <w:rFonts w:eastAsia="Calibri"/>
                      <w:bCs/>
                      <w:iCs/>
                      <w:color w:val="000000"/>
                      <w:sz w:val="20"/>
                      <w:szCs w:val="20"/>
                    </w:rPr>
                    <w:t xml:space="preserve">4. Полимерия </w:t>
                  </w:r>
                </w:p>
                <w:p w:rsidR="00394B3C" w:rsidRPr="00B43E86" w:rsidRDefault="00394B3C" w:rsidP="00394B3C">
                  <w:pPr>
                    <w:ind w:firstLine="567"/>
                    <w:jc w:val="both"/>
                    <w:rPr>
                      <w:rFonts w:eastAsia="Calibri"/>
                      <w:bCs/>
                      <w:iCs/>
                      <w:color w:val="000000"/>
                      <w:sz w:val="20"/>
                      <w:szCs w:val="20"/>
                    </w:rPr>
                  </w:pPr>
                </w:p>
              </w:tc>
            </w:tr>
            <w:tr w:rsidR="00394B3C" w:rsidRPr="00B43E86" w:rsidTr="00692B9F">
              <w:tc>
                <w:tcPr>
                  <w:tcW w:w="9921" w:type="dxa"/>
                  <w:vAlign w:val="center"/>
                  <w:hideMark/>
                </w:tcPr>
                <w:p w:rsidR="00394B3C" w:rsidRPr="00B43E86" w:rsidRDefault="00394B3C" w:rsidP="00394B3C">
                  <w:pPr>
                    <w:ind w:firstLine="567"/>
                    <w:jc w:val="both"/>
                    <w:rPr>
                      <w:rFonts w:eastAsia="Calibri"/>
                      <w:bCs/>
                      <w:iCs/>
                      <w:color w:val="000000"/>
                      <w:sz w:val="20"/>
                      <w:szCs w:val="20"/>
                    </w:rPr>
                  </w:pPr>
                  <w:r w:rsidRPr="00B43E86">
                    <w:rPr>
                      <w:rFonts w:eastAsia="Calibri"/>
                      <w:bCs/>
                      <w:iCs/>
                      <w:color w:val="000000"/>
                      <w:sz w:val="20"/>
                      <w:szCs w:val="20"/>
                    </w:rPr>
                    <w:t xml:space="preserve">2. Синдромы, вызванные нарушениями Х-хромосомы, называются: </w:t>
                  </w:r>
                </w:p>
              </w:tc>
            </w:tr>
            <w:tr w:rsidR="00394B3C" w:rsidRPr="00B43E86" w:rsidTr="00692B9F">
              <w:tc>
                <w:tcPr>
                  <w:tcW w:w="9921" w:type="dxa"/>
                  <w:vAlign w:val="center"/>
                  <w:hideMark/>
                </w:tcPr>
                <w:p w:rsidR="00394B3C" w:rsidRPr="00B43E86" w:rsidRDefault="00394B3C" w:rsidP="00394B3C">
                  <w:pPr>
                    <w:ind w:firstLine="567"/>
                    <w:jc w:val="both"/>
                    <w:rPr>
                      <w:rFonts w:eastAsia="Calibri"/>
                      <w:bCs/>
                      <w:iCs/>
                      <w:color w:val="000000"/>
                      <w:sz w:val="20"/>
                      <w:szCs w:val="20"/>
                    </w:rPr>
                  </w:pPr>
                  <w:r w:rsidRPr="00B43E86">
                    <w:rPr>
                      <w:rFonts w:eastAsia="Calibri"/>
                      <w:bCs/>
                      <w:iCs/>
                      <w:color w:val="000000"/>
                      <w:sz w:val="20"/>
                      <w:szCs w:val="20"/>
                    </w:rPr>
                    <w:t xml:space="preserve">1. </w:t>
                  </w:r>
                  <w:proofErr w:type="spellStart"/>
                  <w:r w:rsidRPr="00B43E86">
                    <w:rPr>
                      <w:rFonts w:eastAsia="Calibri"/>
                      <w:bCs/>
                      <w:iCs/>
                      <w:color w:val="000000"/>
                      <w:sz w:val="20"/>
                      <w:szCs w:val="20"/>
                    </w:rPr>
                    <w:t>Гомосомные</w:t>
                  </w:r>
                  <w:proofErr w:type="spellEnd"/>
                  <w:r w:rsidRPr="00B43E86">
                    <w:rPr>
                      <w:rFonts w:eastAsia="Calibri"/>
                      <w:bCs/>
                      <w:iCs/>
                      <w:color w:val="000000"/>
                      <w:sz w:val="20"/>
                      <w:szCs w:val="20"/>
                    </w:rPr>
                    <w:t xml:space="preserve"> </w:t>
                  </w:r>
                </w:p>
              </w:tc>
            </w:tr>
            <w:tr w:rsidR="00394B3C" w:rsidRPr="00B43E86" w:rsidTr="00692B9F">
              <w:tc>
                <w:tcPr>
                  <w:tcW w:w="9921" w:type="dxa"/>
                  <w:vAlign w:val="center"/>
                  <w:hideMark/>
                </w:tcPr>
                <w:p w:rsidR="00394B3C" w:rsidRPr="00B43E86" w:rsidRDefault="00394B3C" w:rsidP="00394B3C">
                  <w:pPr>
                    <w:ind w:firstLine="567"/>
                    <w:jc w:val="both"/>
                    <w:rPr>
                      <w:rFonts w:eastAsia="Calibri"/>
                      <w:bCs/>
                      <w:iCs/>
                      <w:color w:val="000000"/>
                      <w:sz w:val="20"/>
                      <w:szCs w:val="20"/>
                    </w:rPr>
                  </w:pPr>
                  <w:r w:rsidRPr="00B43E86">
                    <w:rPr>
                      <w:rFonts w:eastAsia="Calibri"/>
                      <w:bCs/>
                      <w:iCs/>
                      <w:color w:val="000000"/>
                      <w:sz w:val="20"/>
                      <w:szCs w:val="20"/>
                    </w:rPr>
                    <w:t xml:space="preserve">2. </w:t>
                  </w:r>
                  <w:proofErr w:type="spellStart"/>
                  <w:r w:rsidRPr="00B43E86">
                    <w:rPr>
                      <w:rFonts w:eastAsia="Calibri"/>
                      <w:bCs/>
                      <w:iCs/>
                      <w:color w:val="000000"/>
                      <w:sz w:val="20"/>
                      <w:szCs w:val="20"/>
                    </w:rPr>
                    <w:t>Геносомные</w:t>
                  </w:r>
                  <w:proofErr w:type="spellEnd"/>
                  <w:r w:rsidRPr="00B43E86">
                    <w:rPr>
                      <w:rFonts w:eastAsia="Calibri"/>
                      <w:bCs/>
                      <w:iCs/>
                      <w:color w:val="000000"/>
                      <w:sz w:val="20"/>
                      <w:szCs w:val="20"/>
                    </w:rPr>
                    <w:t xml:space="preserve"> </w:t>
                  </w:r>
                </w:p>
              </w:tc>
            </w:tr>
            <w:tr w:rsidR="00394B3C" w:rsidRPr="00B43E86" w:rsidTr="00692B9F">
              <w:tc>
                <w:tcPr>
                  <w:tcW w:w="9921" w:type="dxa"/>
                  <w:vAlign w:val="center"/>
                  <w:hideMark/>
                </w:tcPr>
                <w:p w:rsidR="00394B3C" w:rsidRPr="00B43E86" w:rsidRDefault="00394B3C" w:rsidP="00394B3C">
                  <w:pPr>
                    <w:ind w:firstLine="567"/>
                    <w:jc w:val="both"/>
                    <w:rPr>
                      <w:rFonts w:eastAsia="Calibri"/>
                      <w:bCs/>
                      <w:iCs/>
                      <w:color w:val="000000"/>
                      <w:sz w:val="20"/>
                      <w:szCs w:val="20"/>
                    </w:rPr>
                  </w:pPr>
                  <w:r w:rsidRPr="00B43E86">
                    <w:rPr>
                      <w:rFonts w:eastAsia="Calibri"/>
                      <w:bCs/>
                      <w:iCs/>
                      <w:color w:val="000000"/>
                      <w:sz w:val="20"/>
                      <w:szCs w:val="20"/>
                    </w:rPr>
                    <w:t xml:space="preserve">3. </w:t>
                  </w:r>
                  <w:proofErr w:type="spellStart"/>
                  <w:r w:rsidRPr="00B43E86">
                    <w:rPr>
                      <w:rFonts w:eastAsia="Calibri"/>
                      <w:bCs/>
                      <w:iCs/>
                      <w:color w:val="000000"/>
                      <w:sz w:val="20"/>
                      <w:szCs w:val="20"/>
                    </w:rPr>
                    <w:t>Гоносомные</w:t>
                  </w:r>
                  <w:proofErr w:type="spellEnd"/>
                  <w:r w:rsidRPr="00B43E86">
                    <w:rPr>
                      <w:rFonts w:eastAsia="Calibri"/>
                      <w:bCs/>
                      <w:iCs/>
                      <w:color w:val="000000"/>
                      <w:sz w:val="20"/>
                      <w:szCs w:val="20"/>
                    </w:rPr>
                    <w:t xml:space="preserve"> </w:t>
                  </w:r>
                </w:p>
              </w:tc>
            </w:tr>
            <w:tr w:rsidR="00394B3C" w:rsidRPr="00B43E86" w:rsidTr="00692B9F">
              <w:tc>
                <w:tcPr>
                  <w:tcW w:w="9921" w:type="dxa"/>
                  <w:vAlign w:val="center"/>
                  <w:hideMark/>
                </w:tcPr>
                <w:p w:rsidR="00394B3C" w:rsidRPr="00B43E86" w:rsidRDefault="00394B3C" w:rsidP="00394B3C">
                  <w:pPr>
                    <w:ind w:firstLine="567"/>
                    <w:jc w:val="both"/>
                    <w:rPr>
                      <w:rFonts w:eastAsia="Calibri"/>
                      <w:bCs/>
                      <w:iCs/>
                      <w:color w:val="000000"/>
                      <w:sz w:val="20"/>
                      <w:szCs w:val="20"/>
                    </w:rPr>
                  </w:pPr>
                  <w:r w:rsidRPr="00B43E86">
                    <w:rPr>
                      <w:rFonts w:eastAsia="Calibri"/>
                      <w:bCs/>
                      <w:iCs/>
                      <w:color w:val="000000"/>
                      <w:sz w:val="20"/>
                      <w:szCs w:val="20"/>
                    </w:rPr>
                    <w:t xml:space="preserve">4. </w:t>
                  </w:r>
                  <w:proofErr w:type="spellStart"/>
                  <w:r w:rsidRPr="00B43E86">
                    <w:rPr>
                      <w:rFonts w:eastAsia="Calibri"/>
                      <w:bCs/>
                      <w:iCs/>
                      <w:color w:val="000000"/>
                      <w:sz w:val="20"/>
                      <w:szCs w:val="20"/>
                    </w:rPr>
                    <w:t>Преверзионные</w:t>
                  </w:r>
                  <w:proofErr w:type="spellEnd"/>
                  <w:r w:rsidRPr="00B43E86">
                    <w:rPr>
                      <w:rFonts w:eastAsia="Calibri"/>
                      <w:bCs/>
                      <w:iCs/>
                      <w:color w:val="000000"/>
                      <w:sz w:val="20"/>
                      <w:szCs w:val="20"/>
                    </w:rPr>
                    <w:t xml:space="preserve"> </w:t>
                  </w:r>
                </w:p>
              </w:tc>
            </w:tr>
            <w:tr w:rsidR="00394B3C" w:rsidRPr="00B43E86" w:rsidTr="00692B9F">
              <w:tc>
                <w:tcPr>
                  <w:tcW w:w="9921" w:type="dxa"/>
                  <w:vAlign w:val="center"/>
                  <w:hideMark/>
                </w:tcPr>
                <w:p w:rsidR="00394B3C" w:rsidRPr="00B43E86" w:rsidRDefault="00394B3C" w:rsidP="00394B3C">
                  <w:pPr>
                    <w:ind w:firstLine="567"/>
                    <w:jc w:val="both"/>
                    <w:rPr>
                      <w:rFonts w:eastAsia="Calibri"/>
                      <w:bCs/>
                      <w:iCs/>
                      <w:color w:val="000000"/>
                      <w:sz w:val="20"/>
                      <w:szCs w:val="20"/>
                    </w:rPr>
                  </w:pPr>
                  <w:r w:rsidRPr="00B43E86">
                    <w:rPr>
                      <w:rFonts w:eastAsia="Calibri"/>
                      <w:bCs/>
                      <w:iCs/>
                      <w:color w:val="000000"/>
                      <w:sz w:val="20"/>
                      <w:szCs w:val="20"/>
                    </w:rPr>
                    <w:t xml:space="preserve">5. Полиплоидные </w:t>
                  </w:r>
                </w:p>
                <w:p w:rsidR="00394B3C" w:rsidRPr="00B43E86" w:rsidRDefault="00394B3C" w:rsidP="00394B3C">
                  <w:pPr>
                    <w:ind w:firstLine="567"/>
                    <w:jc w:val="both"/>
                    <w:rPr>
                      <w:rFonts w:eastAsia="Calibri"/>
                      <w:bCs/>
                      <w:iCs/>
                      <w:color w:val="000000"/>
                      <w:sz w:val="20"/>
                      <w:szCs w:val="20"/>
                    </w:rPr>
                  </w:pPr>
                </w:p>
              </w:tc>
            </w:tr>
            <w:tr w:rsidR="00394B3C" w:rsidRPr="00B43E86" w:rsidTr="00692B9F">
              <w:tc>
                <w:tcPr>
                  <w:tcW w:w="9921" w:type="dxa"/>
                  <w:vAlign w:val="center"/>
                  <w:hideMark/>
                </w:tcPr>
                <w:p w:rsidR="00394B3C" w:rsidRPr="00B43E86" w:rsidRDefault="00394B3C" w:rsidP="00394B3C">
                  <w:pPr>
                    <w:ind w:firstLine="567"/>
                    <w:jc w:val="both"/>
                    <w:rPr>
                      <w:rFonts w:eastAsia="Calibri"/>
                      <w:bCs/>
                      <w:iCs/>
                      <w:color w:val="000000"/>
                      <w:sz w:val="20"/>
                      <w:szCs w:val="20"/>
                    </w:rPr>
                  </w:pPr>
                  <w:r w:rsidRPr="00B43E86">
                    <w:rPr>
                      <w:rFonts w:eastAsia="Calibri"/>
                      <w:bCs/>
                      <w:iCs/>
                      <w:color w:val="000000"/>
                      <w:sz w:val="20"/>
                      <w:szCs w:val="20"/>
                    </w:rPr>
                    <w:t xml:space="preserve">3. Построение аминокислотной последовательности в полипептидной последовательности называется: </w:t>
                  </w:r>
                </w:p>
              </w:tc>
            </w:tr>
            <w:tr w:rsidR="00394B3C" w:rsidRPr="00B43E86" w:rsidTr="00692B9F">
              <w:tc>
                <w:tcPr>
                  <w:tcW w:w="9921" w:type="dxa"/>
                  <w:vAlign w:val="center"/>
                  <w:hideMark/>
                </w:tcPr>
                <w:p w:rsidR="00394B3C" w:rsidRPr="00B43E86" w:rsidRDefault="00394B3C" w:rsidP="00394B3C">
                  <w:pPr>
                    <w:ind w:firstLine="567"/>
                    <w:jc w:val="both"/>
                    <w:rPr>
                      <w:rFonts w:eastAsia="Calibri"/>
                      <w:bCs/>
                      <w:iCs/>
                      <w:color w:val="000000"/>
                      <w:sz w:val="20"/>
                      <w:szCs w:val="20"/>
                    </w:rPr>
                  </w:pPr>
                  <w:r w:rsidRPr="00B43E86">
                    <w:rPr>
                      <w:rFonts w:eastAsia="Calibri"/>
                      <w:bCs/>
                      <w:iCs/>
                      <w:color w:val="000000"/>
                      <w:sz w:val="20"/>
                      <w:szCs w:val="20"/>
                    </w:rPr>
                    <w:t xml:space="preserve">1. Транскрипция </w:t>
                  </w:r>
                </w:p>
              </w:tc>
            </w:tr>
            <w:tr w:rsidR="00394B3C" w:rsidRPr="00B43E86" w:rsidTr="00692B9F">
              <w:tc>
                <w:tcPr>
                  <w:tcW w:w="9921" w:type="dxa"/>
                  <w:vAlign w:val="center"/>
                  <w:hideMark/>
                </w:tcPr>
                <w:p w:rsidR="00394B3C" w:rsidRPr="00B43E86" w:rsidRDefault="00394B3C" w:rsidP="00394B3C">
                  <w:pPr>
                    <w:ind w:firstLine="567"/>
                    <w:jc w:val="both"/>
                    <w:rPr>
                      <w:rFonts w:eastAsia="Calibri"/>
                      <w:bCs/>
                      <w:iCs/>
                      <w:color w:val="000000"/>
                      <w:sz w:val="20"/>
                      <w:szCs w:val="20"/>
                    </w:rPr>
                  </w:pPr>
                  <w:r w:rsidRPr="00B43E86">
                    <w:rPr>
                      <w:rFonts w:eastAsia="Calibri"/>
                      <w:bCs/>
                      <w:iCs/>
                      <w:color w:val="000000"/>
                      <w:sz w:val="20"/>
                      <w:szCs w:val="20"/>
                    </w:rPr>
                    <w:t xml:space="preserve">2. Процессинг </w:t>
                  </w:r>
                </w:p>
              </w:tc>
            </w:tr>
            <w:tr w:rsidR="00394B3C" w:rsidRPr="00B43E86" w:rsidTr="00692B9F">
              <w:tc>
                <w:tcPr>
                  <w:tcW w:w="9921" w:type="dxa"/>
                  <w:vAlign w:val="center"/>
                  <w:hideMark/>
                </w:tcPr>
                <w:p w:rsidR="00394B3C" w:rsidRPr="00B43E86" w:rsidRDefault="00394B3C" w:rsidP="00394B3C">
                  <w:pPr>
                    <w:ind w:firstLine="567"/>
                    <w:jc w:val="both"/>
                    <w:rPr>
                      <w:rFonts w:eastAsia="Calibri"/>
                      <w:bCs/>
                      <w:iCs/>
                      <w:color w:val="000000"/>
                      <w:sz w:val="20"/>
                      <w:szCs w:val="20"/>
                    </w:rPr>
                  </w:pPr>
                  <w:r w:rsidRPr="00B43E86">
                    <w:rPr>
                      <w:rFonts w:eastAsia="Calibri"/>
                      <w:bCs/>
                      <w:iCs/>
                      <w:color w:val="000000"/>
                      <w:sz w:val="20"/>
                      <w:szCs w:val="20"/>
                    </w:rPr>
                    <w:t xml:space="preserve">3. Полиплоидия </w:t>
                  </w:r>
                </w:p>
              </w:tc>
            </w:tr>
            <w:tr w:rsidR="00394B3C" w:rsidRPr="00B43E86" w:rsidTr="00692B9F">
              <w:tc>
                <w:tcPr>
                  <w:tcW w:w="9921" w:type="dxa"/>
                  <w:vAlign w:val="center"/>
                  <w:hideMark/>
                </w:tcPr>
                <w:p w:rsidR="00394B3C" w:rsidRPr="00B43E86" w:rsidRDefault="00394B3C" w:rsidP="00394B3C">
                  <w:pPr>
                    <w:ind w:firstLine="567"/>
                    <w:jc w:val="both"/>
                    <w:rPr>
                      <w:rFonts w:eastAsia="Calibri"/>
                      <w:bCs/>
                      <w:iCs/>
                      <w:color w:val="000000"/>
                      <w:sz w:val="20"/>
                      <w:szCs w:val="20"/>
                    </w:rPr>
                  </w:pPr>
                  <w:r w:rsidRPr="00B43E86">
                    <w:rPr>
                      <w:rFonts w:eastAsia="Calibri"/>
                      <w:bCs/>
                      <w:iCs/>
                      <w:color w:val="000000"/>
                      <w:sz w:val="20"/>
                      <w:szCs w:val="20"/>
                    </w:rPr>
                    <w:t xml:space="preserve">4. Трансляция </w:t>
                  </w:r>
                </w:p>
              </w:tc>
            </w:tr>
            <w:tr w:rsidR="00394B3C" w:rsidRPr="00B43E86" w:rsidTr="00692B9F">
              <w:tc>
                <w:tcPr>
                  <w:tcW w:w="9921" w:type="dxa"/>
                  <w:vAlign w:val="center"/>
                  <w:hideMark/>
                </w:tcPr>
                <w:p w:rsidR="00394B3C" w:rsidRPr="00B43E86" w:rsidRDefault="00394B3C" w:rsidP="00394B3C">
                  <w:pPr>
                    <w:ind w:firstLine="567"/>
                    <w:jc w:val="both"/>
                    <w:rPr>
                      <w:rFonts w:eastAsia="Calibri"/>
                      <w:bCs/>
                      <w:iCs/>
                      <w:color w:val="000000"/>
                      <w:sz w:val="20"/>
                      <w:szCs w:val="20"/>
                    </w:rPr>
                  </w:pPr>
                  <w:r w:rsidRPr="00B43E86">
                    <w:rPr>
                      <w:rFonts w:eastAsia="Calibri"/>
                      <w:bCs/>
                      <w:iCs/>
                      <w:color w:val="000000"/>
                      <w:sz w:val="20"/>
                      <w:szCs w:val="20"/>
                    </w:rPr>
                    <w:t xml:space="preserve">5. Репликация </w:t>
                  </w:r>
                </w:p>
                <w:p w:rsidR="00394B3C" w:rsidRPr="00B43E86" w:rsidRDefault="00394B3C" w:rsidP="00394B3C">
                  <w:pPr>
                    <w:ind w:firstLine="567"/>
                    <w:jc w:val="both"/>
                    <w:rPr>
                      <w:rFonts w:eastAsia="Calibri"/>
                      <w:bCs/>
                      <w:iCs/>
                      <w:color w:val="000000"/>
                      <w:sz w:val="20"/>
                      <w:szCs w:val="20"/>
                    </w:rPr>
                  </w:pPr>
                </w:p>
              </w:tc>
            </w:tr>
            <w:tr w:rsidR="00394B3C" w:rsidRPr="00B43E86" w:rsidTr="00692B9F">
              <w:tc>
                <w:tcPr>
                  <w:tcW w:w="9921" w:type="dxa"/>
                  <w:vAlign w:val="center"/>
                  <w:hideMark/>
                </w:tcPr>
                <w:p w:rsidR="00394B3C" w:rsidRPr="00B43E86" w:rsidRDefault="00394B3C" w:rsidP="00394B3C">
                  <w:pPr>
                    <w:ind w:firstLine="567"/>
                    <w:jc w:val="both"/>
                    <w:rPr>
                      <w:rFonts w:eastAsia="Calibri"/>
                      <w:bCs/>
                      <w:iCs/>
                      <w:color w:val="000000"/>
                      <w:sz w:val="20"/>
                      <w:szCs w:val="20"/>
                    </w:rPr>
                  </w:pPr>
                  <w:r w:rsidRPr="00B43E86">
                    <w:rPr>
                      <w:rFonts w:eastAsia="Calibri"/>
                      <w:bCs/>
                      <w:iCs/>
                      <w:color w:val="000000"/>
                      <w:sz w:val="20"/>
                      <w:szCs w:val="20"/>
                    </w:rPr>
                    <w:t xml:space="preserve">4. Главный фермент, участвующий в репликации: </w:t>
                  </w:r>
                </w:p>
              </w:tc>
            </w:tr>
            <w:tr w:rsidR="00394B3C" w:rsidRPr="00B43E86" w:rsidTr="00692B9F">
              <w:tc>
                <w:tcPr>
                  <w:tcW w:w="9921" w:type="dxa"/>
                  <w:vAlign w:val="center"/>
                  <w:hideMark/>
                </w:tcPr>
                <w:p w:rsidR="00394B3C" w:rsidRPr="00B43E86" w:rsidRDefault="00394B3C" w:rsidP="00394B3C">
                  <w:pPr>
                    <w:ind w:firstLine="567"/>
                    <w:jc w:val="both"/>
                    <w:rPr>
                      <w:rFonts w:eastAsia="Calibri"/>
                      <w:bCs/>
                      <w:iCs/>
                      <w:color w:val="000000"/>
                      <w:sz w:val="20"/>
                      <w:szCs w:val="20"/>
                    </w:rPr>
                  </w:pPr>
                  <w:r w:rsidRPr="00B43E86">
                    <w:rPr>
                      <w:rFonts w:eastAsia="Calibri"/>
                      <w:bCs/>
                      <w:iCs/>
                      <w:color w:val="000000"/>
                      <w:sz w:val="20"/>
                      <w:szCs w:val="20"/>
                    </w:rPr>
                    <w:t xml:space="preserve">1. РНК-полимераза </w:t>
                  </w:r>
                </w:p>
              </w:tc>
            </w:tr>
            <w:tr w:rsidR="00394B3C" w:rsidRPr="00B43E86" w:rsidTr="00692B9F">
              <w:tc>
                <w:tcPr>
                  <w:tcW w:w="9921" w:type="dxa"/>
                  <w:vAlign w:val="center"/>
                  <w:hideMark/>
                </w:tcPr>
                <w:p w:rsidR="00394B3C" w:rsidRPr="00B43E86" w:rsidRDefault="00394B3C" w:rsidP="00394B3C">
                  <w:pPr>
                    <w:ind w:firstLine="567"/>
                    <w:jc w:val="both"/>
                    <w:rPr>
                      <w:rFonts w:eastAsia="Calibri"/>
                      <w:bCs/>
                      <w:iCs/>
                      <w:color w:val="000000"/>
                      <w:sz w:val="20"/>
                      <w:szCs w:val="20"/>
                    </w:rPr>
                  </w:pPr>
                  <w:r w:rsidRPr="00B43E86">
                    <w:rPr>
                      <w:rFonts w:eastAsia="Calibri"/>
                      <w:bCs/>
                      <w:iCs/>
                      <w:color w:val="000000"/>
                      <w:sz w:val="20"/>
                      <w:szCs w:val="20"/>
                    </w:rPr>
                    <w:t xml:space="preserve">2. Ревертаза </w:t>
                  </w:r>
                </w:p>
              </w:tc>
            </w:tr>
            <w:tr w:rsidR="00394B3C" w:rsidRPr="00B43E86" w:rsidTr="00692B9F">
              <w:tc>
                <w:tcPr>
                  <w:tcW w:w="9921" w:type="dxa"/>
                  <w:vAlign w:val="center"/>
                  <w:hideMark/>
                </w:tcPr>
                <w:p w:rsidR="00394B3C" w:rsidRPr="00B43E86" w:rsidRDefault="00394B3C" w:rsidP="00394B3C">
                  <w:pPr>
                    <w:ind w:firstLine="567"/>
                    <w:jc w:val="both"/>
                    <w:rPr>
                      <w:rFonts w:eastAsia="Calibri"/>
                      <w:bCs/>
                      <w:iCs/>
                      <w:color w:val="000000"/>
                      <w:sz w:val="20"/>
                      <w:szCs w:val="20"/>
                    </w:rPr>
                  </w:pPr>
                  <w:r w:rsidRPr="00B43E86">
                    <w:rPr>
                      <w:rFonts w:eastAsia="Calibri"/>
                      <w:bCs/>
                      <w:iCs/>
                      <w:color w:val="000000"/>
                      <w:sz w:val="20"/>
                      <w:szCs w:val="20"/>
                    </w:rPr>
                    <w:t xml:space="preserve">3. </w:t>
                  </w:r>
                  <w:proofErr w:type="spellStart"/>
                  <w:r w:rsidRPr="00B43E86">
                    <w:rPr>
                      <w:rFonts w:eastAsia="Calibri"/>
                      <w:bCs/>
                      <w:iCs/>
                      <w:color w:val="000000"/>
                      <w:sz w:val="20"/>
                      <w:szCs w:val="20"/>
                    </w:rPr>
                    <w:t>Рестриктаза</w:t>
                  </w:r>
                  <w:proofErr w:type="spellEnd"/>
                  <w:r w:rsidRPr="00B43E86">
                    <w:rPr>
                      <w:rFonts w:eastAsia="Calibri"/>
                      <w:bCs/>
                      <w:iCs/>
                      <w:color w:val="000000"/>
                      <w:sz w:val="20"/>
                      <w:szCs w:val="20"/>
                    </w:rPr>
                    <w:t xml:space="preserve"> </w:t>
                  </w:r>
                </w:p>
              </w:tc>
            </w:tr>
            <w:tr w:rsidR="00394B3C" w:rsidRPr="00B43E86" w:rsidTr="00692B9F">
              <w:tc>
                <w:tcPr>
                  <w:tcW w:w="9921" w:type="dxa"/>
                  <w:vAlign w:val="center"/>
                  <w:hideMark/>
                </w:tcPr>
                <w:p w:rsidR="00394B3C" w:rsidRPr="00B43E86" w:rsidRDefault="00394B3C" w:rsidP="00394B3C">
                  <w:pPr>
                    <w:ind w:firstLine="567"/>
                    <w:jc w:val="both"/>
                    <w:rPr>
                      <w:rFonts w:eastAsia="Calibri"/>
                      <w:bCs/>
                      <w:iCs/>
                      <w:color w:val="000000"/>
                      <w:sz w:val="20"/>
                      <w:szCs w:val="20"/>
                    </w:rPr>
                  </w:pPr>
                  <w:r w:rsidRPr="00B43E86">
                    <w:rPr>
                      <w:rFonts w:eastAsia="Calibri"/>
                      <w:bCs/>
                      <w:iCs/>
                      <w:color w:val="000000"/>
                      <w:sz w:val="20"/>
                      <w:szCs w:val="20"/>
                    </w:rPr>
                    <w:t xml:space="preserve">4. ДНК-полимераза </w:t>
                  </w:r>
                </w:p>
                <w:p w:rsidR="00394B3C" w:rsidRPr="00B43E86" w:rsidRDefault="00394B3C" w:rsidP="00394B3C">
                  <w:pPr>
                    <w:ind w:firstLine="567"/>
                    <w:jc w:val="both"/>
                    <w:rPr>
                      <w:rFonts w:eastAsia="Calibri"/>
                      <w:bCs/>
                      <w:iCs/>
                      <w:color w:val="000000"/>
                      <w:sz w:val="20"/>
                      <w:szCs w:val="20"/>
                    </w:rPr>
                  </w:pPr>
                </w:p>
              </w:tc>
            </w:tr>
            <w:tr w:rsidR="00394B3C" w:rsidRPr="00B43E86" w:rsidTr="00692B9F">
              <w:tc>
                <w:tcPr>
                  <w:tcW w:w="9921" w:type="dxa"/>
                  <w:vAlign w:val="center"/>
                  <w:hideMark/>
                </w:tcPr>
                <w:p w:rsidR="00394B3C" w:rsidRPr="00B43E86" w:rsidRDefault="00394B3C" w:rsidP="00394B3C">
                  <w:pPr>
                    <w:ind w:firstLine="567"/>
                    <w:jc w:val="both"/>
                    <w:rPr>
                      <w:rFonts w:eastAsia="Calibri"/>
                      <w:bCs/>
                      <w:iCs/>
                      <w:color w:val="000000"/>
                      <w:sz w:val="20"/>
                      <w:szCs w:val="20"/>
                    </w:rPr>
                  </w:pPr>
                  <w:r w:rsidRPr="00B43E86">
                    <w:rPr>
                      <w:rFonts w:eastAsia="Calibri"/>
                      <w:bCs/>
                      <w:iCs/>
                      <w:color w:val="000000"/>
                      <w:sz w:val="20"/>
                      <w:szCs w:val="20"/>
                    </w:rPr>
                    <w:t xml:space="preserve">5. Хромосомный набор-это: </w:t>
                  </w:r>
                </w:p>
              </w:tc>
            </w:tr>
            <w:tr w:rsidR="00394B3C" w:rsidRPr="00B43E86" w:rsidTr="00692B9F">
              <w:tc>
                <w:tcPr>
                  <w:tcW w:w="9921" w:type="dxa"/>
                  <w:vAlign w:val="center"/>
                  <w:hideMark/>
                </w:tcPr>
                <w:p w:rsidR="00394B3C" w:rsidRPr="00B43E86" w:rsidRDefault="00394B3C" w:rsidP="00394B3C">
                  <w:pPr>
                    <w:ind w:firstLine="567"/>
                    <w:jc w:val="both"/>
                    <w:rPr>
                      <w:rFonts w:eastAsia="Calibri"/>
                      <w:bCs/>
                      <w:iCs/>
                      <w:color w:val="000000"/>
                      <w:sz w:val="20"/>
                      <w:szCs w:val="20"/>
                    </w:rPr>
                  </w:pPr>
                  <w:r w:rsidRPr="00B43E86">
                    <w:rPr>
                      <w:rFonts w:eastAsia="Calibri"/>
                      <w:bCs/>
                      <w:iCs/>
                      <w:color w:val="000000"/>
                      <w:sz w:val="20"/>
                      <w:szCs w:val="20"/>
                    </w:rPr>
                    <w:t xml:space="preserve">1. Фенотип </w:t>
                  </w:r>
                </w:p>
              </w:tc>
            </w:tr>
            <w:tr w:rsidR="00394B3C" w:rsidRPr="00B43E86" w:rsidTr="00692B9F">
              <w:tc>
                <w:tcPr>
                  <w:tcW w:w="9921" w:type="dxa"/>
                  <w:vAlign w:val="center"/>
                  <w:hideMark/>
                </w:tcPr>
                <w:p w:rsidR="00394B3C" w:rsidRPr="00B43E86" w:rsidRDefault="00394B3C" w:rsidP="00394B3C">
                  <w:pPr>
                    <w:ind w:firstLine="567"/>
                    <w:jc w:val="both"/>
                    <w:rPr>
                      <w:rFonts w:eastAsia="Calibri"/>
                      <w:bCs/>
                      <w:iCs/>
                      <w:color w:val="000000"/>
                      <w:sz w:val="20"/>
                      <w:szCs w:val="20"/>
                    </w:rPr>
                  </w:pPr>
                  <w:r w:rsidRPr="00B43E86">
                    <w:rPr>
                      <w:rFonts w:eastAsia="Calibri"/>
                      <w:bCs/>
                      <w:iCs/>
                      <w:color w:val="000000"/>
                      <w:sz w:val="20"/>
                      <w:szCs w:val="20"/>
                    </w:rPr>
                    <w:t xml:space="preserve">2. Генотип </w:t>
                  </w:r>
                </w:p>
              </w:tc>
            </w:tr>
            <w:tr w:rsidR="00394B3C" w:rsidRPr="00B43E86" w:rsidTr="00692B9F">
              <w:tc>
                <w:tcPr>
                  <w:tcW w:w="9921" w:type="dxa"/>
                  <w:vAlign w:val="center"/>
                  <w:hideMark/>
                </w:tcPr>
                <w:p w:rsidR="00394B3C" w:rsidRPr="00B43E86" w:rsidRDefault="00394B3C" w:rsidP="00394B3C">
                  <w:pPr>
                    <w:ind w:firstLine="567"/>
                    <w:jc w:val="both"/>
                    <w:rPr>
                      <w:rFonts w:eastAsia="Calibri"/>
                      <w:bCs/>
                      <w:iCs/>
                      <w:color w:val="000000"/>
                      <w:sz w:val="20"/>
                      <w:szCs w:val="20"/>
                    </w:rPr>
                  </w:pPr>
                  <w:r w:rsidRPr="00B43E86">
                    <w:rPr>
                      <w:rFonts w:eastAsia="Calibri"/>
                      <w:bCs/>
                      <w:iCs/>
                      <w:color w:val="000000"/>
                      <w:sz w:val="20"/>
                      <w:szCs w:val="20"/>
                    </w:rPr>
                    <w:t xml:space="preserve">3. Кариотип </w:t>
                  </w:r>
                </w:p>
              </w:tc>
            </w:tr>
            <w:tr w:rsidR="00394B3C" w:rsidRPr="00B43E86" w:rsidTr="00692B9F">
              <w:tc>
                <w:tcPr>
                  <w:tcW w:w="9921" w:type="dxa"/>
                  <w:vAlign w:val="center"/>
                  <w:hideMark/>
                </w:tcPr>
                <w:p w:rsidR="00394B3C" w:rsidRPr="00B43E86" w:rsidRDefault="00394B3C" w:rsidP="00394B3C">
                  <w:pPr>
                    <w:ind w:firstLine="567"/>
                    <w:jc w:val="both"/>
                    <w:rPr>
                      <w:rFonts w:eastAsia="Calibri"/>
                      <w:bCs/>
                      <w:iCs/>
                      <w:color w:val="000000"/>
                      <w:sz w:val="20"/>
                      <w:szCs w:val="20"/>
                    </w:rPr>
                  </w:pPr>
                  <w:r w:rsidRPr="00B43E86">
                    <w:rPr>
                      <w:rFonts w:eastAsia="Calibri"/>
                      <w:bCs/>
                      <w:iCs/>
                      <w:color w:val="000000"/>
                      <w:sz w:val="20"/>
                      <w:szCs w:val="20"/>
                    </w:rPr>
                    <w:t xml:space="preserve">4. </w:t>
                  </w:r>
                  <w:proofErr w:type="spellStart"/>
                  <w:r w:rsidRPr="00B43E86">
                    <w:rPr>
                      <w:rFonts w:eastAsia="Calibri"/>
                      <w:bCs/>
                      <w:iCs/>
                      <w:color w:val="000000"/>
                      <w:sz w:val="20"/>
                      <w:szCs w:val="20"/>
                    </w:rPr>
                    <w:t>Рекомбинант</w:t>
                  </w:r>
                  <w:proofErr w:type="spellEnd"/>
                  <w:r w:rsidRPr="00B43E86">
                    <w:rPr>
                      <w:rFonts w:eastAsia="Calibri"/>
                      <w:bCs/>
                      <w:iCs/>
                      <w:color w:val="000000"/>
                      <w:sz w:val="20"/>
                      <w:szCs w:val="20"/>
                    </w:rPr>
                    <w:t xml:space="preserve">. </w:t>
                  </w:r>
                </w:p>
                <w:p w:rsidR="00394B3C" w:rsidRPr="00B43E86" w:rsidRDefault="00394B3C" w:rsidP="00394B3C">
                  <w:pPr>
                    <w:ind w:firstLine="567"/>
                    <w:jc w:val="both"/>
                    <w:rPr>
                      <w:rFonts w:eastAsia="Calibri"/>
                      <w:bCs/>
                      <w:iCs/>
                      <w:color w:val="000000"/>
                      <w:sz w:val="20"/>
                      <w:szCs w:val="20"/>
                    </w:rPr>
                  </w:pPr>
                </w:p>
              </w:tc>
            </w:tr>
            <w:tr w:rsidR="00394B3C" w:rsidRPr="00B43E86" w:rsidTr="00692B9F">
              <w:tc>
                <w:tcPr>
                  <w:tcW w:w="9921" w:type="dxa"/>
                  <w:vAlign w:val="center"/>
                  <w:hideMark/>
                </w:tcPr>
                <w:p w:rsidR="00394B3C" w:rsidRPr="00B43E86" w:rsidRDefault="00394B3C" w:rsidP="00394B3C">
                  <w:pPr>
                    <w:ind w:firstLine="567"/>
                    <w:jc w:val="both"/>
                    <w:rPr>
                      <w:rFonts w:eastAsia="Calibri"/>
                      <w:bCs/>
                      <w:iCs/>
                      <w:color w:val="000000"/>
                      <w:sz w:val="20"/>
                      <w:szCs w:val="20"/>
                    </w:rPr>
                  </w:pPr>
                  <w:r w:rsidRPr="00B43E86">
                    <w:rPr>
                      <w:rFonts w:eastAsia="Calibri"/>
                      <w:bCs/>
                      <w:iCs/>
                      <w:color w:val="000000"/>
                      <w:sz w:val="20"/>
                      <w:szCs w:val="20"/>
                    </w:rPr>
                    <w:t xml:space="preserve">6. </w:t>
                  </w:r>
                  <w:proofErr w:type="spellStart"/>
                  <w:r w:rsidRPr="00B43E86">
                    <w:rPr>
                      <w:rFonts w:eastAsia="Calibri"/>
                      <w:bCs/>
                      <w:iCs/>
                      <w:color w:val="000000"/>
                      <w:sz w:val="20"/>
                      <w:szCs w:val="20"/>
                    </w:rPr>
                    <w:t>Теломера</w:t>
                  </w:r>
                  <w:proofErr w:type="spellEnd"/>
                  <w:r w:rsidRPr="00B43E86">
                    <w:rPr>
                      <w:rFonts w:eastAsia="Calibri"/>
                      <w:bCs/>
                      <w:iCs/>
                      <w:color w:val="000000"/>
                      <w:sz w:val="20"/>
                      <w:szCs w:val="20"/>
                    </w:rPr>
                    <w:t xml:space="preserve"> - это: </w:t>
                  </w:r>
                </w:p>
              </w:tc>
            </w:tr>
            <w:tr w:rsidR="00394B3C" w:rsidRPr="00B43E86" w:rsidTr="00692B9F">
              <w:tc>
                <w:tcPr>
                  <w:tcW w:w="9921" w:type="dxa"/>
                  <w:vAlign w:val="center"/>
                  <w:hideMark/>
                </w:tcPr>
                <w:p w:rsidR="00394B3C" w:rsidRPr="00B43E86" w:rsidRDefault="00394B3C" w:rsidP="00394B3C">
                  <w:pPr>
                    <w:ind w:firstLine="567"/>
                    <w:jc w:val="both"/>
                    <w:rPr>
                      <w:rFonts w:eastAsia="Calibri"/>
                      <w:bCs/>
                      <w:iCs/>
                      <w:color w:val="000000"/>
                      <w:sz w:val="20"/>
                      <w:szCs w:val="20"/>
                    </w:rPr>
                  </w:pPr>
                  <w:r w:rsidRPr="00B43E86">
                    <w:rPr>
                      <w:rFonts w:eastAsia="Calibri"/>
                      <w:bCs/>
                      <w:iCs/>
                      <w:color w:val="000000"/>
                      <w:sz w:val="20"/>
                      <w:szCs w:val="20"/>
                    </w:rPr>
                    <w:t xml:space="preserve">1. Мера тела </w:t>
                  </w:r>
                </w:p>
              </w:tc>
            </w:tr>
            <w:tr w:rsidR="00394B3C" w:rsidRPr="00B43E86" w:rsidTr="00692B9F">
              <w:tc>
                <w:tcPr>
                  <w:tcW w:w="9921" w:type="dxa"/>
                  <w:vAlign w:val="center"/>
                  <w:hideMark/>
                </w:tcPr>
                <w:p w:rsidR="00394B3C" w:rsidRPr="00B43E86" w:rsidRDefault="00394B3C" w:rsidP="00394B3C">
                  <w:pPr>
                    <w:ind w:firstLine="567"/>
                    <w:jc w:val="both"/>
                    <w:rPr>
                      <w:rFonts w:eastAsia="Calibri"/>
                      <w:bCs/>
                      <w:iCs/>
                      <w:color w:val="000000"/>
                      <w:sz w:val="20"/>
                      <w:szCs w:val="20"/>
                    </w:rPr>
                  </w:pPr>
                  <w:r w:rsidRPr="00B43E86">
                    <w:rPr>
                      <w:rFonts w:eastAsia="Calibri"/>
                      <w:bCs/>
                      <w:iCs/>
                      <w:color w:val="000000"/>
                      <w:sz w:val="20"/>
                      <w:szCs w:val="20"/>
                    </w:rPr>
                    <w:t xml:space="preserve">2. Структура на конце плеча хромосомы </w:t>
                  </w:r>
                </w:p>
              </w:tc>
            </w:tr>
            <w:tr w:rsidR="00394B3C" w:rsidRPr="00B43E86" w:rsidTr="00692B9F">
              <w:tc>
                <w:tcPr>
                  <w:tcW w:w="9921" w:type="dxa"/>
                  <w:vAlign w:val="center"/>
                  <w:hideMark/>
                </w:tcPr>
                <w:p w:rsidR="00394B3C" w:rsidRPr="00B43E86" w:rsidRDefault="00394B3C" w:rsidP="00394B3C">
                  <w:pPr>
                    <w:ind w:firstLine="567"/>
                    <w:jc w:val="both"/>
                    <w:rPr>
                      <w:rFonts w:eastAsia="Calibri"/>
                      <w:bCs/>
                      <w:iCs/>
                      <w:color w:val="000000"/>
                      <w:sz w:val="20"/>
                      <w:szCs w:val="20"/>
                    </w:rPr>
                  </w:pPr>
                  <w:r w:rsidRPr="00B43E86">
                    <w:rPr>
                      <w:rFonts w:eastAsia="Calibri"/>
                      <w:bCs/>
                      <w:iCs/>
                      <w:color w:val="000000"/>
                      <w:sz w:val="20"/>
                      <w:szCs w:val="20"/>
                    </w:rPr>
                    <w:lastRenderedPageBreak/>
                    <w:t xml:space="preserve">3. Перицентрический участок хромосомы </w:t>
                  </w:r>
                </w:p>
              </w:tc>
            </w:tr>
            <w:tr w:rsidR="00394B3C" w:rsidRPr="00B43E86" w:rsidTr="00692B9F">
              <w:tc>
                <w:tcPr>
                  <w:tcW w:w="9921" w:type="dxa"/>
                  <w:vAlign w:val="center"/>
                  <w:hideMark/>
                </w:tcPr>
                <w:p w:rsidR="00394B3C" w:rsidRPr="00B43E86" w:rsidRDefault="00394B3C" w:rsidP="00394B3C">
                  <w:pPr>
                    <w:ind w:firstLine="567"/>
                    <w:jc w:val="both"/>
                    <w:rPr>
                      <w:rFonts w:eastAsia="Calibri"/>
                      <w:bCs/>
                      <w:iCs/>
                      <w:color w:val="000000"/>
                      <w:sz w:val="20"/>
                      <w:szCs w:val="20"/>
                    </w:rPr>
                  </w:pPr>
                  <w:r w:rsidRPr="00B43E86">
                    <w:rPr>
                      <w:rFonts w:eastAsia="Calibri"/>
                      <w:bCs/>
                      <w:iCs/>
                      <w:color w:val="000000"/>
                      <w:sz w:val="20"/>
                      <w:szCs w:val="20"/>
                    </w:rPr>
                    <w:t xml:space="preserve">4. Сателлит. </w:t>
                  </w:r>
                </w:p>
                <w:p w:rsidR="00394B3C" w:rsidRPr="00B43E86" w:rsidRDefault="00394B3C" w:rsidP="00394B3C">
                  <w:pPr>
                    <w:ind w:firstLine="567"/>
                    <w:jc w:val="both"/>
                    <w:rPr>
                      <w:rFonts w:eastAsia="Calibri"/>
                      <w:bCs/>
                      <w:iCs/>
                      <w:color w:val="000000"/>
                      <w:sz w:val="20"/>
                      <w:szCs w:val="20"/>
                    </w:rPr>
                  </w:pPr>
                </w:p>
              </w:tc>
            </w:tr>
            <w:tr w:rsidR="00394B3C" w:rsidRPr="00B43E86" w:rsidTr="00692B9F">
              <w:tc>
                <w:tcPr>
                  <w:tcW w:w="9921" w:type="dxa"/>
                  <w:vAlign w:val="center"/>
                  <w:hideMark/>
                </w:tcPr>
                <w:p w:rsidR="00394B3C" w:rsidRPr="00B43E86" w:rsidRDefault="00394B3C" w:rsidP="00394B3C">
                  <w:pPr>
                    <w:ind w:firstLine="567"/>
                    <w:jc w:val="both"/>
                    <w:rPr>
                      <w:rFonts w:eastAsia="Calibri"/>
                      <w:bCs/>
                      <w:iCs/>
                      <w:color w:val="000000"/>
                      <w:sz w:val="20"/>
                      <w:szCs w:val="20"/>
                    </w:rPr>
                  </w:pPr>
                  <w:r w:rsidRPr="00B43E86">
                    <w:rPr>
                      <w:rFonts w:eastAsia="Calibri"/>
                      <w:bCs/>
                      <w:iCs/>
                      <w:color w:val="000000"/>
                      <w:sz w:val="20"/>
                      <w:szCs w:val="20"/>
                    </w:rPr>
                    <w:t xml:space="preserve">7. </w:t>
                  </w:r>
                  <w:proofErr w:type="spellStart"/>
                  <w:r w:rsidRPr="00B43E86">
                    <w:rPr>
                      <w:rFonts w:eastAsia="Calibri"/>
                      <w:bCs/>
                      <w:iCs/>
                      <w:color w:val="000000"/>
                      <w:sz w:val="20"/>
                      <w:szCs w:val="20"/>
                    </w:rPr>
                    <w:t>Запрограмированная</w:t>
                  </w:r>
                  <w:proofErr w:type="spellEnd"/>
                  <w:r w:rsidRPr="00B43E86">
                    <w:rPr>
                      <w:rFonts w:eastAsia="Calibri"/>
                      <w:bCs/>
                      <w:iCs/>
                      <w:color w:val="000000"/>
                      <w:sz w:val="20"/>
                      <w:szCs w:val="20"/>
                    </w:rPr>
                    <w:t xml:space="preserve"> смерть клетки носит название: </w:t>
                  </w:r>
                </w:p>
              </w:tc>
            </w:tr>
            <w:tr w:rsidR="00394B3C" w:rsidRPr="00B43E86" w:rsidTr="00692B9F">
              <w:tc>
                <w:tcPr>
                  <w:tcW w:w="9921" w:type="dxa"/>
                  <w:vAlign w:val="center"/>
                  <w:hideMark/>
                </w:tcPr>
                <w:p w:rsidR="00394B3C" w:rsidRPr="00B43E86" w:rsidRDefault="00394B3C" w:rsidP="00394B3C">
                  <w:pPr>
                    <w:ind w:firstLine="567"/>
                    <w:jc w:val="both"/>
                    <w:rPr>
                      <w:rFonts w:eastAsia="Calibri"/>
                      <w:bCs/>
                      <w:iCs/>
                      <w:color w:val="000000"/>
                      <w:sz w:val="20"/>
                      <w:szCs w:val="20"/>
                    </w:rPr>
                  </w:pPr>
                  <w:r w:rsidRPr="00B43E86">
                    <w:rPr>
                      <w:rFonts w:eastAsia="Calibri"/>
                      <w:bCs/>
                      <w:iCs/>
                      <w:color w:val="000000"/>
                      <w:sz w:val="20"/>
                      <w:szCs w:val="20"/>
                    </w:rPr>
                    <w:t xml:space="preserve">1. </w:t>
                  </w:r>
                  <w:proofErr w:type="spellStart"/>
                  <w:r w:rsidRPr="00B43E86">
                    <w:rPr>
                      <w:rFonts w:eastAsia="Calibri"/>
                      <w:bCs/>
                      <w:iCs/>
                      <w:color w:val="000000"/>
                      <w:sz w:val="20"/>
                      <w:szCs w:val="20"/>
                    </w:rPr>
                    <w:t>Апоптоз</w:t>
                  </w:r>
                  <w:proofErr w:type="spellEnd"/>
                  <w:r w:rsidRPr="00B43E86">
                    <w:rPr>
                      <w:rFonts w:eastAsia="Calibri"/>
                      <w:bCs/>
                      <w:iCs/>
                      <w:color w:val="000000"/>
                      <w:sz w:val="20"/>
                      <w:szCs w:val="20"/>
                    </w:rPr>
                    <w:t xml:space="preserve"> </w:t>
                  </w:r>
                </w:p>
              </w:tc>
            </w:tr>
            <w:tr w:rsidR="00394B3C" w:rsidRPr="00B43E86" w:rsidTr="00692B9F">
              <w:tc>
                <w:tcPr>
                  <w:tcW w:w="9921" w:type="dxa"/>
                  <w:vAlign w:val="center"/>
                  <w:hideMark/>
                </w:tcPr>
                <w:p w:rsidR="00394B3C" w:rsidRPr="00B43E86" w:rsidRDefault="00394B3C" w:rsidP="00394B3C">
                  <w:pPr>
                    <w:ind w:firstLine="567"/>
                    <w:jc w:val="both"/>
                    <w:rPr>
                      <w:rFonts w:eastAsia="Calibri"/>
                      <w:bCs/>
                      <w:iCs/>
                      <w:color w:val="000000"/>
                      <w:sz w:val="20"/>
                      <w:szCs w:val="20"/>
                    </w:rPr>
                  </w:pPr>
                  <w:r w:rsidRPr="00B43E86">
                    <w:rPr>
                      <w:rFonts w:eastAsia="Calibri"/>
                      <w:bCs/>
                      <w:iCs/>
                      <w:color w:val="000000"/>
                      <w:sz w:val="20"/>
                      <w:szCs w:val="20"/>
                    </w:rPr>
                    <w:t xml:space="preserve">2. Некроз </w:t>
                  </w:r>
                </w:p>
              </w:tc>
            </w:tr>
            <w:tr w:rsidR="00394B3C" w:rsidRPr="00B43E86" w:rsidTr="00692B9F">
              <w:tc>
                <w:tcPr>
                  <w:tcW w:w="9921" w:type="dxa"/>
                  <w:vAlign w:val="center"/>
                  <w:hideMark/>
                </w:tcPr>
                <w:p w:rsidR="00394B3C" w:rsidRPr="00B43E86" w:rsidRDefault="00394B3C" w:rsidP="00394B3C">
                  <w:pPr>
                    <w:ind w:firstLine="567"/>
                    <w:jc w:val="both"/>
                    <w:rPr>
                      <w:rFonts w:eastAsia="Calibri"/>
                      <w:bCs/>
                      <w:iCs/>
                      <w:color w:val="000000"/>
                      <w:sz w:val="20"/>
                      <w:szCs w:val="20"/>
                    </w:rPr>
                  </w:pPr>
                  <w:r w:rsidRPr="00B43E86">
                    <w:rPr>
                      <w:rFonts w:eastAsia="Calibri"/>
                      <w:bCs/>
                      <w:iCs/>
                      <w:color w:val="000000"/>
                      <w:sz w:val="20"/>
                      <w:szCs w:val="20"/>
                    </w:rPr>
                    <w:t xml:space="preserve">3. Дегенерация </w:t>
                  </w:r>
                </w:p>
              </w:tc>
            </w:tr>
            <w:tr w:rsidR="00394B3C" w:rsidRPr="00B43E86" w:rsidTr="00692B9F">
              <w:tc>
                <w:tcPr>
                  <w:tcW w:w="9921" w:type="dxa"/>
                  <w:vAlign w:val="center"/>
                  <w:hideMark/>
                </w:tcPr>
                <w:p w:rsidR="00394B3C" w:rsidRPr="00B43E86" w:rsidRDefault="00394B3C" w:rsidP="00394B3C">
                  <w:pPr>
                    <w:ind w:firstLine="567"/>
                    <w:jc w:val="both"/>
                    <w:rPr>
                      <w:rFonts w:eastAsia="Calibri"/>
                      <w:bCs/>
                      <w:iCs/>
                      <w:color w:val="000000"/>
                      <w:sz w:val="20"/>
                      <w:szCs w:val="20"/>
                    </w:rPr>
                  </w:pPr>
                  <w:r w:rsidRPr="00B43E86">
                    <w:rPr>
                      <w:rFonts w:eastAsia="Calibri"/>
                      <w:bCs/>
                      <w:iCs/>
                      <w:color w:val="000000"/>
                      <w:sz w:val="20"/>
                      <w:szCs w:val="20"/>
                    </w:rPr>
                    <w:t xml:space="preserve">4. Хроматолиз </w:t>
                  </w:r>
                </w:p>
              </w:tc>
            </w:tr>
            <w:tr w:rsidR="00394B3C" w:rsidRPr="00B43E86" w:rsidTr="00692B9F">
              <w:tc>
                <w:tcPr>
                  <w:tcW w:w="9921" w:type="dxa"/>
                  <w:vAlign w:val="center"/>
                  <w:hideMark/>
                </w:tcPr>
                <w:p w:rsidR="00394B3C" w:rsidRPr="00B43E86" w:rsidRDefault="00394B3C" w:rsidP="00394B3C">
                  <w:pPr>
                    <w:ind w:firstLine="567"/>
                    <w:jc w:val="both"/>
                    <w:rPr>
                      <w:rFonts w:eastAsia="Calibri"/>
                      <w:bCs/>
                      <w:iCs/>
                      <w:color w:val="000000"/>
                      <w:sz w:val="20"/>
                      <w:szCs w:val="20"/>
                    </w:rPr>
                  </w:pPr>
                  <w:r w:rsidRPr="00B43E86">
                    <w:rPr>
                      <w:rFonts w:eastAsia="Calibri"/>
                      <w:bCs/>
                      <w:iCs/>
                      <w:color w:val="000000"/>
                      <w:sz w:val="20"/>
                      <w:szCs w:val="20"/>
                    </w:rPr>
                    <w:t xml:space="preserve">5. Мутация. </w:t>
                  </w:r>
                </w:p>
                <w:p w:rsidR="00394B3C" w:rsidRPr="00B43E86" w:rsidRDefault="00394B3C" w:rsidP="00394B3C">
                  <w:pPr>
                    <w:ind w:firstLine="567"/>
                    <w:jc w:val="both"/>
                    <w:rPr>
                      <w:rFonts w:eastAsia="Calibri"/>
                      <w:bCs/>
                      <w:iCs/>
                      <w:color w:val="000000"/>
                      <w:sz w:val="20"/>
                      <w:szCs w:val="20"/>
                    </w:rPr>
                  </w:pPr>
                </w:p>
              </w:tc>
            </w:tr>
            <w:tr w:rsidR="00394B3C" w:rsidRPr="00B43E86" w:rsidTr="00692B9F">
              <w:tc>
                <w:tcPr>
                  <w:tcW w:w="9921" w:type="dxa"/>
                  <w:vAlign w:val="center"/>
                  <w:hideMark/>
                </w:tcPr>
                <w:p w:rsidR="00394B3C" w:rsidRPr="00B43E86" w:rsidRDefault="00394B3C" w:rsidP="00394B3C">
                  <w:pPr>
                    <w:ind w:firstLine="567"/>
                    <w:jc w:val="both"/>
                    <w:rPr>
                      <w:rFonts w:eastAsia="Calibri"/>
                      <w:bCs/>
                      <w:iCs/>
                      <w:color w:val="000000"/>
                      <w:sz w:val="20"/>
                      <w:szCs w:val="20"/>
                    </w:rPr>
                  </w:pPr>
                  <w:r w:rsidRPr="00B43E86">
                    <w:rPr>
                      <w:rFonts w:eastAsia="Calibri"/>
                      <w:bCs/>
                      <w:iCs/>
                      <w:color w:val="000000"/>
                      <w:sz w:val="20"/>
                      <w:szCs w:val="20"/>
                    </w:rPr>
                    <w:t xml:space="preserve">8. Единицей измерения расстояния между генами является: </w:t>
                  </w:r>
                </w:p>
              </w:tc>
            </w:tr>
            <w:tr w:rsidR="00394B3C" w:rsidRPr="00B43E86" w:rsidTr="00692B9F">
              <w:tc>
                <w:tcPr>
                  <w:tcW w:w="9921" w:type="dxa"/>
                  <w:vAlign w:val="center"/>
                  <w:hideMark/>
                </w:tcPr>
                <w:p w:rsidR="00394B3C" w:rsidRPr="00B43E86" w:rsidRDefault="00394B3C" w:rsidP="00394B3C">
                  <w:pPr>
                    <w:ind w:firstLine="567"/>
                    <w:jc w:val="both"/>
                    <w:rPr>
                      <w:rFonts w:eastAsia="Calibri"/>
                      <w:bCs/>
                      <w:iCs/>
                      <w:color w:val="000000"/>
                      <w:sz w:val="20"/>
                      <w:szCs w:val="20"/>
                    </w:rPr>
                  </w:pPr>
                  <w:r w:rsidRPr="00B43E86">
                    <w:rPr>
                      <w:rFonts w:eastAsia="Calibri"/>
                      <w:bCs/>
                      <w:iCs/>
                      <w:color w:val="000000"/>
                      <w:sz w:val="20"/>
                      <w:szCs w:val="20"/>
                    </w:rPr>
                    <w:t xml:space="preserve">1. </w:t>
                  </w:r>
                  <w:proofErr w:type="spellStart"/>
                  <w:r w:rsidRPr="00B43E86">
                    <w:rPr>
                      <w:rFonts w:eastAsia="Calibri"/>
                      <w:bCs/>
                      <w:iCs/>
                      <w:color w:val="000000"/>
                      <w:sz w:val="20"/>
                      <w:szCs w:val="20"/>
                    </w:rPr>
                    <w:t>Морганида</w:t>
                  </w:r>
                  <w:proofErr w:type="spellEnd"/>
                  <w:r w:rsidRPr="00B43E86">
                    <w:rPr>
                      <w:rFonts w:eastAsia="Calibri"/>
                      <w:bCs/>
                      <w:iCs/>
                      <w:color w:val="000000"/>
                      <w:sz w:val="20"/>
                      <w:szCs w:val="20"/>
                    </w:rPr>
                    <w:t xml:space="preserve"> </w:t>
                  </w:r>
                </w:p>
              </w:tc>
            </w:tr>
            <w:tr w:rsidR="00394B3C" w:rsidRPr="00B43E86" w:rsidTr="00692B9F">
              <w:tc>
                <w:tcPr>
                  <w:tcW w:w="9921" w:type="dxa"/>
                  <w:vAlign w:val="center"/>
                  <w:hideMark/>
                </w:tcPr>
                <w:p w:rsidR="00394B3C" w:rsidRPr="00B43E86" w:rsidRDefault="00394B3C" w:rsidP="00394B3C">
                  <w:pPr>
                    <w:ind w:firstLine="567"/>
                    <w:jc w:val="both"/>
                    <w:rPr>
                      <w:rFonts w:eastAsia="Calibri"/>
                      <w:bCs/>
                      <w:iCs/>
                      <w:color w:val="000000"/>
                      <w:sz w:val="20"/>
                      <w:szCs w:val="20"/>
                    </w:rPr>
                  </w:pPr>
                  <w:r w:rsidRPr="00B43E86">
                    <w:rPr>
                      <w:rFonts w:eastAsia="Calibri"/>
                      <w:bCs/>
                      <w:iCs/>
                      <w:color w:val="000000"/>
                      <w:sz w:val="20"/>
                      <w:szCs w:val="20"/>
                    </w:rPr>
                    <w:t xml:space="preserve">2. </w:t>
                  </w:r>
                  <w:proofErr w:type="spellStart"/>
                  <w:r w:rsidRPr="00B43E86">
                    <w:rPr>
                      <w:rFonts w:eastAsia="Calibri"/>
                      <w:bCs/>
                      <w:iCs/>
                      <w:color w:val="000000"/>
                      <w:sz w:val="20"/>
                      <w:szCs w:val="20"/>
                    </w:rPr>
                    <w:t>Теломера</w:t>
                  </w:r>
                  <w:proofErr w:type="spellEnd"/>
                  <w:r w:rsidRPr="00B43E86">
                    <w:rPr>
                      <w:rFonts w:eastAsia="Calibri"/>
                      <w:bCs/>
                      <w:iCs/>
                      <w:color w:val="000000"/>
                      <w:sz w:val="20"/>
                      <w:szCs w:val="20"/>
                    </w:rPr>
                    <w:t xml:space="preserve"> </w:t>
                  </w:r>
                </w:p>
              </w:tc>
            </w:tr>
            <w:tr w:rsidR="00394B3C" w:rsidRPr="00B43E86" w:rsidTr="00692B9F">
              <w:tc>
                <w:tcPr>
                  <w:tcW w:w="9921" w:type="dxa"/>
                  <w:vAlign w:val="center"/>
                  <w:hideMark/>
                </w:tcPr>
                <w:p w:rsidR="00394B3C" w:rsidRPr="00B43E86" w:rsidRDefault="00394B3C" w:rsidP="00394B3C">
                  <w:pPr>
                    <w:ind w:firstLine="567"/>
                    <w:jc w:val="both"/>
                    <w:rPr>
                      <w:rFonts w:eastAsia="Calibri"/>
                      <w:bCs/>
                      <w:iCs/>
                      <w:color w:val="000000"/>
                      <w:sz w:val="20"/>
                      <w:szCs w:val="20"/>
                    </w:rPr>
                  </w:pPr>
                  <w:r w:rsidRPr="00B43E86">
                    <w:rPr>
                      <w:rFonts w:eastAsia="Calibri"/>
                      <w:bCs/>
                      <w:iCs/>
                      <w:color w:val="000000"/>
                      <w:sz w:val="20"/>
                      <w:szCs w:val="20"/>
                    </w:rPr>
                    <w:t xml:space="preserve">3. </w:t>
                  </w:r>
                  <w:proofErr w:type="spellStart"/>
                  <w:r w:rsidRPr="00B43E86">
                    <w:rPr>
                      <w:rFonts w:eastAsia="Calibri"/>
                      <w:bCs/>
                      <w:iCs/>
                      <w:color w:val="000000"/>
                      <w:sz w:val="20"/>
                      <w:szCs w:val="20"/>
                    </w:rPr>
                    <w:t>Центромера</w:t>
                  </w:r>
                  <w:proofErr w:type="spellEnd"/>
                  <w:r w:rsidRPr="00B43E86">
                    <w:rPr>
                      <w:rFonts w:eastAsia="Calibri"/>
                      <w:bCs/>
                      <w:iCs/>
                      <w:color w:val="000000"/>
                      <w:sz w:val="20"/>
                      <w:szCs w:val="20"/>
                    </w:rPr>
                    <w:t xml:space="preserve">. </w:t>
                  </w:r>
                </w:p>
                <w:p w:rsidR="00394B3C" w:rsidRPr="00B43E86" w:rsidRDefault="00394B3C" w:rsidP="00394B3C">
                  <w:pPr>
                    <w:ind w:firstLine="567"/>
                    <w:jc w:val="both"/>
                    <w:rPr>
                      <w:rFonts w:eastAsia="Calibri"/>
                      <w:bCs/>
                      <w:iCs/>
                      <w:color w:val="000000"/>
                      <w:sz w:val="20"/>
                      <w:szCs w:val="20"/>
                    </w:rPr>
                  </w:pPr>
                </w:p>
              </w:tc>
            </w:tr>
            <w:tr w:rsidR="00394B3C" w:rsidRPr="00B43E86" w:rsidTr="00692B9F">
              <w:tc>
                <w:tcPr>
                  <w:tcW w:w="9921" w:type="dxa"/>
                  <w:vAlign w:val="center"/>
                  <w:hideMark/>
                </w:tcPr>
                <w:p w:rsidR="00394B3C" w:rsidRPr="00B43E86" w:rsidRDefault="00394B3C" w:rsidP="00394B3C">
                  <w:pPr>
                    <w:ind w:firstLine="567"/>
                    <w:jc w:val="both"/>
                    <w:rPr>
                      <w:rFonts w:eastAsia="Calibri"/>
                      <w:bCs/>
                      <w:iCs/>
                      <w:color w:val="000000"/>
                      <w:sz w:val="20"/>
                      <w:szCs w:val="20"/>
                    </w:rPr>
                  </w:pPr>
                  <w:r w:rsidRPr="00B43E86">
                    <w:rPr>
                      <w:rFonts w:eastAsia="Calibri"/>
                      <w:bCs/>
                      <w:iCs/>
                      <w:color w:val="000000"/>
                      <w:sz w:val="20"/>
                      <w:szCs w:val="20"/>
                    </w:rPr>
                    <w:t xml:space="preserve">9. Нуклеотидные последовательности, удаляемые при процессинге: </w:t>
                  </w:r>
                </w:p>
              </w:tc>
            </w:tr>
            <w:tr w:rsidR="00394B3C" w:rsidRPr="00B43E86" w:rsidTr="00692B9F">
              <w:tc>
                <w:tcPr>
                  <w:tcW w:w="9921" w:type="dxa"/>
                  <w:vAlign w:val="center"/>
                  <w:hideMark/>
                </w:tcPr>
                <w:p w:rsidR="00394B3C" w:rsidRPr="00B43E86" w:rsidRDefault="00394B3C" w:rsidP="00394B3C">
                  <w:pPr>
                    <w:ind w:firstLine="567"/>
                    <w:jc w:val="both"/>
                    <w:rPr>
                      <w:rFonts w:eastAsia="Calibri"/>
                      <w:bCs/>
                      <w:iCs/>
                      <w:color w:val="000000"/>
                      <w:sz w:val="20"/>
                      <w:szCs w:val="20"/>
                    </w:rPr>
                  </w:pPr>
                  <w:r w:rsidRPr="00B43E86">
                    <w:rPr>
                      <w:rFonts w:eastAsia="Calibri"/>
                      <w:bCs/>
                      <w:iCs/>
                      <w:color w:val="000000"/>
                      <w:sz w:val="20"/>
                      <w:szCs w:val="20"/>
                    </w:rPr>
                    <w:t xml:space="preserve">1. КЭП-сайт </w:t>
                  </w:r>
                </w:p>
              </w:tc>
            </w:tr>
            <w:tr w:rsidR="00394B3C" w:rsidRPr="00B43E86" w:rsidTr="00692B9F">
              <w:tc>
                <w:tcPr>
                  <w:tcW w:w="9921" w:type="dxa"/>
                  <w:vAlign w:val="center"/>
                  <w:hideMark/>
                </w:tcPr>
                <w:p w:rsidR="00394B3C" w:rsidRPr="00B43E86" w:rsidRDefault="00394B3C" w:rsidP="00394B3C">
                  <w:pPr>
                    <w:ind w:firstLine="567"/>
                    <w:jc w:val="both"/>
                    <w:rPr>
                      <w:rFonts w:eastAsia="Calibri"/>
                      <w:bCs/>
                      <w:iCs/>
                      <w:color w:val="000000"/>
                      <w:sz w:val="20"/>
                      <w:szCs w:val="20"/>
                    </w:rPr>
                  </w:pPr>
                  <w:r w:rsidRPr="00B43E86">
                    <w:rPr>
                      <w:rFonts w:eastAsia="Calibri"/>
                      <w:bCs/>
                      <w:iCs/>
                      <w:color w:val="000000"/>
                      <w:sz w:val="20"/>
                      <w:szCs w:val="20"/>
                    </w:rPr>
                    <w:t xml:space="preserve">2. </w:t>
                  </w:r>
                  <w:proofErr w:type="spellStart"/>
                  <w:r w:rsidRPr="00B43E86">
                    <w:rPr>
                      <w:rFonts w:eastAsia="Calibri"/>
                      <w:bCs/>
                      <w:iCs/>
                      <w:color w:val="000000"/>
                      <w:sz w:val="20"/>
                      <w:szCs w:val="20"/>
                    </w:rPr>
                    <w:t>Экзоны</w:t>
                  </w:r>
                  <w:proofErr w:type="spellEnd"/>
                  <w:r w:rsidRPr="00B43E86">
                    <w:rPr>
                      <w:rFonts w:eastAsia="Calibri"/>
                      <w:bCs/>
                      <w:iCs/>
                      <w:color w:val="000000"/>
                      <w:sz w:val="20"/>
                      <w:szCs w:val="20"/>
                    </w:rPr>
                    <w:t xml:space="preserve"> </w:t>
                  </w:r>
                </w:p>
              </w:tc>
            </w:tr>
            <w:tr w:rsidR="00394B3C" w:rsidRPr="00B43E86" w:rsidTr="00692B9F">
              <w:tc>
                <w:tcPr>
                  <w:tcW w:w="9921" w:type="dxa"/>
                  <w:vAlign w:val="center"/>
                  <w:hideMark/>
                </w:tcPr>
                <w:p w:rsidR="00394B3C" w:rsidRPr="00B43E86" w:rsidRDefault="00394B3C" w:rsidP="00394B3C">
                  <w:pPr>
                    <w:ind w:firstLine="567"/>
                    <w:jc w:val="both"/>
                    <w:rPr>
                      <w:rFonts w:eastAsia="Calibri"/>
                      <w:bCs/>
                      <w:iCs/>
                      <w:color w:val="000000"/>
                      <w:sz w:val="20"/>
                      <w:szCs w:val="20"/>
                    </w:rPr>
                  </w:pPr>
                  <w:r w:rsidRPr="00B43E86">
                    <w:rPr>
                      <w:rFonts w:eastAsia="Calibri"/>
                      <w:bCs/>
                      <w:iCs/>
                      <w:color w:val="000000"/>
                      <w:sz w:val="20"/>
                      <w:szCs w:val="20"/>
                    </w:rPr>
                    <w:t xml:space="preserve">3. </w:t>
                  </w:r>
                  <w:proofErr w:type="spellStart"/>
                  <w:r w:rsidRPr="00B43E86">
                    <w:rPr>
                      <w:rFonts w:eastAsia="Calibri"/>
                      <w:bCs/>
                      <w:iCs/>
                      <w:color w:val="000000"/>
                      <w:sz w:val="20"/>
                      <w:szCs w:val="20"/>
                    </w:rPr>
                    <w:t>Интроны</w:t>
                  </w:r>
                  <w:proofErr w:type="spellEnd"/>
                  <w:r w:rsidRPr="00B43E86">
                    <w:rPr>
                      <w:rFonts w:eastAsia="Calibri"/>
                      <w:bCs/>
                      <w:iCs/>
                      <w:color w:val="000000"/>
                      <w:sz w:val="20"/>
                      <w:szCs w:val="20"/>
                    </w:rPr>
                    <w:t xml:space="preserve"> </w:t>
                  </w:r>
                </w:p>
              </w:tc>
            </w:tr>
            <w:tr w:rsidR="00394B3C" w:rsidRPr="00B43E86" w:rsidTr="00692B9F">
              <w:tc>
                <w:tcPr>
                  <w:tcW w:w="9921" w:type="dxa"/>
                  <w:vAlign w:val="center"/>
                  <w:hideMark/>
                </w:tcPr>
                <w:p w:rsidR="00394B3C" w:rsidRPr="00B43E86" w:rsidRDefault="00394B3C" w:rsidP="00394B3C">
                  <w:pPr>
                    <w:ind w:firstLine="567"/>
                    <w:jc w:val="both"/>
                    <w:rPr>
                      <w:rFonts w:eastAsia="Calibri"/>
                      <w:bCs/>
                      <w:iCs/>
                      <w:color w:val="000000"/>
                      <w:sz w:val="20"/>
                      <w:szCs w:val="20"/>
                    </w:rPr>
                  </w:pPr>
                  <w:r w:rsidRPr="00B43E86">
                    <w:rPr>
                      <w:rFonts w:eastAsia="Calibri"/>
                      <w:bCs/>
                      <w:iCs/>
                      <w:color w:val="000000"/>
                      <w:sz w:val="20"/>
                      <w:szCs w:val="20"/>
                    </w:rPr>
                    <w:t xml:space="preserve">4. РНК-полимераза </w:t>
                  </w:r>
                </w:p>
              </w:tc>
            </w:tr>
            <w:tr w:rsidR="00394B3C" w:rsidRPr="00B43E86" w:rsidTr="00692B9F">
              <w:tc>
                <w:tcPr>
                  <w:tcW w:w="9921" w:type="dxa"/>
                  <w:vAlign w:val="center"/>
                  <w:hideMark/>
                </w:tcPr>
                <w:p w:rsidR="00394B3C" w:rsidRPr="00B43E86" w:rsidRDefault="00394B3C" w:rsidP="00394B3C">
                  <w:pPr>
                    <w:ind w:firstLine="567"/>
                    <w:jc w:val="both"/>
                    <w:rPr>
                      <w:rFonts w:eastAsia="Calibri"/>
                      <w:bCs/>
                      <w:iCs/>
                      <w:color w:val="000000"/>
                      <w:sz w:val="20"/>
                      <w:szCs w:val="20"/>
                    </w:rPr>
                  </w:pPr>
                  <w:r w:rsidRPr="00B43E86">
                    <w:rPr>
                      <w:rFonts w:eastAsia="Calibri"/>
                      <w:bCs/>
                      <w:iCs/>
                      <w:color w:val="000000"/>
                      <w:sz w:val="20"/>
                      <w:szCs w:val="20"/>
                    </w:rPr>
                    <w:t xml:space="preserve">5. Мутоны. </w:t>
                  </w:r>
                </w:p>
              </w:tc>
            </w:tr>
            <w:tr w:rsidR="00394B3C" w:rsidRPr="00B43E86" w:rsidTr="00692B9F">
              <w:tc>
                <w:tcPr>
                  <w:tcW w:w="9921" w:type="dxa"/>
                  <w:vAlign w:val="center"/>
                  <w:hideMark/>
                </w:tcPr>
                <w:p w:rsidR="00394B3C" w:rsidRPr="00B43E86" w:rsidRDefault="00394B3C" w:rsidP="00394B3C">
                  <w:pPr>
                    <w:ind w:firstLine="567"/>
                    <w:jc w:val="both"/>
                    <w:rPr>
                      <w:rFonts w:eastAsia="Calibri"/>
                      <w:bCs/>
                      <w:iCs/>
                      <w:color w:val="000000"/>
                      <w:sz w:val="20"/>
                      <w:szCs w:val="20"/>
                    </w:rPr>
                  </w:pPr>
                </w:p>
              </w:tc>
            </w:tr>
            <w:tr w:rsidR="00394B3C" w:rsidRPr="00B43E86" w:rsidTr="00692B9F">
              <w:tc>
                <w:tcPr>
                  <w:tcW w:w="9921" w:type="dxa"/>
                  <w:vAlign w:val="center"/>
                  <w:hideMark/>
                </w:tcPr>
                <w:p w:rsidR="00394B3C" w:rsidRPr="00B43E86" w:rsidRDefault="00394B3C" w:rsidP="00394B3C">
                  <w:pPr>
                    <w:ind w:firstLine="567"/>
                    <w:jc w:val="both"/>
                    <w:rPr>
                      <w:rFonts w:eastAsia="Calibri"/>
                      <w:bCs/>
                      <w:iCs/>
                      <w:color w:val="000000"/>
                      <w:sz w:val="20"/>
                      <w:szCs w:val="20"/>
                    </w:rPr>
                  </w:pPr>
                  <w:r w:rsidRPr="00B43E86">
                    <w:rPr>
                      <w:rFonts w:eastAsia="Calibri"/>
                      <w:bCs/>
                      <w:iCs/>
                      <w:color w:val="000000"/>
                      <w:sz w:val="20"/>
                      <w:szCs w:val="20"/>
                    </w:rPr>
                    <w:t xml:space="preserve">ВЫБРАТЬ ВСЕ ПРАВИЛЬНЫЕ ОТВЕТЫ </w:t>
                  </w:r>
                </w:p>
              </w:tc>
            </w:tr>
            <w:tr w:rsidR="00394B3C" w:rsidRPr="00B43E86" w:rsidTr="00692B9F">
              <w:tc>
                <w:tcPr>
                  <w:tcW w:w="9921" w:type="dxa"/>
                  <w:vAlign w:val="center"/>
                  <w:hideMark/>
                </w:tcPr>
                <w:p w:rsidR="00394B3C" w:rsidRPr="00B43E86" w:rsidRDefault="00394B3C" w:rsidP="00394B3C">
                  <w:pPr>
                    <w:ind w:firstLine="567"/>
                    <w:jc w:val="both"/>
                    <w:rPr>
                      <w:rFonts w:eastAsia="Calibri"/>
                      <w:bCs/>
                      <w:iCs/>
                      <w:color w:val="000000"/>
                      <w:sz w:val="20"/>
                      <w:szCs w:val="20"/>
                    </w:rPr>
                  </w:pPr>
                </w:p>
              </w:tc>
            </w:tr>
            <w:tr w:rsidR="00394B3C" w:rsidRPr="00B43E86" w:rsidTr="00692B9F">
              <w:tc>
                <w:tcPr>
                  <w:tcW w:w="9921" w:type="dxa"/>
                  <w:vAlign w:val="center"/>
                  <w:hideMark/>
                </w:tcPr>
                <w:p w:rsidR="00394B3C" w:rsidRPr="00B43E86" w:rsidRDefault="00394B3C" w:rsidP="00394B3C">
                  <w:pPr>
                    <w:ind w:firstLine="567"/>
                    <w:jc w:val="both"/>
                    <w:rPr>
                      <w:rFonts w:eastAsia="Calibri"/>
                      <w:bCs/>
                      <w:iCs/>
                      <w:color w:val="000000"/>
                      <w:sz w:val="20"/>
                      <w:szCs w:val="20"/>
                    </w:rPr>
                  </w:pPr>
                  <w:r w:rsidRPr="00B43E86">
                    <w:rPr>
                      <w:rFonts w:eastAsia="Calibri"/>
                      <w:bCs/>
                      <w:iCs/>
                      <w:color w:val="000000"/>
                      <w:sz w:val="20"/>
                      <w:szCs w:val="20"/>
                    </w:rPr>
                    <w:t xml:space="preserve">10. Формы взаимодействия между аллельными генами: </w:t>
                  </w:r>
                </w:p>
              </w:tc>
            </w:tr>
            <w:tr w:rsidR="00394B3C" w:rsidRPr="00B43E86" w:rsidTr="00692B9F">
              <w:tc>
                <w:tcPr>
                  <w:tcW w:w="9921" w:type="dxa"/>
                  <w:vAlign w:val="center"/>
                  <w:hideMark/>
                </w:tcPr>
                <w:p w:rsidR="00394B3C" w:rsidRPr="00B43E86" w:rsidRDefault="00394B3C" w:rsidP="00394B3C">
                  <w:pPr>
                    <w:ind w:firstLine="567"/>
                    <w:jc w:val="both"/>
                    <w:rPr>
                      <w:rFonts w:eastAsia="Calibri"/>
                      <w:bCs/>
                      <w:iCs/>
                      <w:color w:val="000000"/>
                      <w:sz w:val="20"/>
                      <w:szCs w:val="20"/>
                    </w:rPr>
                  </w:pPr>
                  <w:r w:rsidRPr="00B43E86">
                    <w:rPr>
                      <w:rFonts w:eastAsia="Calibri"/>
                      <w:bCs/>
                      <w:iCs/>
                      <w:color w:val="000000"/>
                      <w:sz w:val="20"/>
                      <w:szCs w:val="20"/>
                    </w:rPr>
                    <w:t xml:space="preserve">1. неполное доминирование </w:t>
                  </w:r>
                </w:p>
              </w:tc>
            </w:tr>
            <w:tr w:rsidR="00394B3C" w:rsidRPr="00B43E86" w:rsidTr="00692B9F">
              <w:tc>
                <w:tcPr>
                  <w:tcW w:w="9921" w:type="dxa"/>
                  <w:vAlign w:val="center"/>
                  <w:hideMark/>
                </w:tcPr>
                <w:p w:rsidR="00394B3C" w:rsidRPr="00B43E86" w:rsidRDefault="00394B3C" w:rsidP="00394B3C">
                  <w:pPr>
                    <w:ind w:firstLine="567"/>
                    <w:jc w:val="both"/>
                    <w:rPr>
                      <w:rFonts w:eastAsia="Calibri"/>
                      <w:bCs/>
                      <w:iCs/>
                      <w:color w:val="000000"/>
                      <w:sz w:val="20"/>
                      <w:szCs w:val="20"/>
                    </w:rPr>
                  </w:pPr>
                  <w:r w:rsidRPr="00B43E86">
                    <w:rPr>
                      <w:rFonts w:eastAsia="Calibri"/>
                      <w:bCs/>
                      <w:iCs/>
                      <w:color w:val="000000"/>
                      <w:sz w:val="20"/>
                      <w:szCs w:val="20"/>
                    </w:rPr>
                    <w:t xml:space="preserve">2. полимерия </w:t>
                  </w:r>
                </w:p>
              </w:tc>
            </w:tr>
            <w:tr w:rsidR="00394B3C" w:rsidRPr="00B43E86" w:rsidTr="00692B9F">
              <w:tc>
                <w:tcPr>
                  <w:tcW w:w="9921" w:type="dxa"/>
                  <w:vAlign w:val="center"/>
                  <w:hideMark/>
                </w:tcPr>
                <w:p w:rsidR="00394B3C" w:rsidRPr="00B43E86" w:rsidRDefault="00394B3C" w:rsidP="00394B3C">
                  <w:pPr>
                    <w:ind w:firstLine="567"/>
                    <w:jc w:val="both"/>
                    <w:rPr>
                      <w:rFonts w:eastAsia="Calibri"/>
                      <w:bCs/>
                      <w:iCs/>
                      <w:color w:val="000000"/>
                      <w:sz w:val="20"/>
                      <w:szCs w:val="20"/>
                    </w:rPr>
                  </w:pPr>
                  <w:r w:rsidRPr="00B43E86">
                    <w:rPr>
                      <w:rFonts w:eastAsia="Calibri"/>
                      <w:bCs/>
                      <w:iCs/>
                      <w:color w:val="000000"/>
                      <w:sz w:val="20"/>
                      <w:szCs w:val="20"/>
                    </w:rPr>
                    <w:t xml:space="preserve">3. </w:t>
                  </w:r>
                  <w:proofErr w:type="spellStart"/>
                  <w:r w:rsidRPr="00B43E86">
                    <w:rPr>
                      <w:rFonts w:eastAsia="Calibri"/>
                      <w:bCs/>
                      <w:iCs/>
                      <w:color w:val="000000"/>
                      <w:sz w:val="20"/>
                      <w:szCs w:val="20"/>
                    </w:rPr>
                    <w:t>эпистаз</w:t>
                  </w:r>
                  <w:proofErr w:type="spellEnd"/>
                  <w:r w:rsidRPr="00B43E86">
                    <w:rPr>
                      <w:rFonts w:eastAsia="Calibri"/>
                      <w:bCs/>
                      <w:iCs/>
                      <w:color w:val="000000"/>
                      <w:sz w:val="20"/>
                      <w:szCs w:val="20"/>
                    </w:rPr>
                    <w:t xml:space="preserve"> </w:t>
                  </w:r>
                </w:p>
              </w:tc>
            </w:tr>
            <w:tr w:rsidR="00394B3C" w:rsidRPr="00B43E86" w:rsidTr="00692B9F">
              <w:tc>
                <w:tcPr>
                  <w:tcW w:w="9921" w:type="dxa"/>
                  <w:vAlign w:val="center"/>
                  <w:hideMark/>
                </w:tcPr>
                <w:p w:rsidR="00394B3C" w:rsidRPr="00B43E86" w:rsidRDefault="00394B3C" w:rsidP="00394B3C">
                  <w:pPr>
                    <w:ind w:firstLine="567"/>
                    <w:jc w:val="both"/>
                    <w:rPr>
                      <w:rFonts w:eastAsia="Calibri"/>
                      <w:bCs/>
                      <w:iCs/>
                      <w:color w:val="000000"/>
                      <w:sz w:val="20"/>
                      <w:szCs w:val="20"/>
                    </w:rPr>
                  </w:pPr>
                  <w:r w:rsidRPr="00B43E86">
                    <w:rPr>
                      <w:rFonts w:eastAsia="Calibri"/>
                      <w:bCs/>
                      <w:iCs/>
                      <w:color w:val="000000"/>
                      <w:sz w:val="20"/>
                      <w:szCs w:val="20"/>
                    </w:rPr>
                    <w:t xml:space="preserve">4. полное доминирование </w:t>
                  </w:r>
                </w:p>
              </w:tc>
            </w:tr>
            <w:tr w:rsidR="00394B3C" w:rsidRPr="00B43E86" w:rsidTr="00692B9F">
              <w:tc>
                <w:tcPr>
                  <w:tcW w:w="9921" w:type="dxa"/>
                  <w:vAlign w:val="center"/>
                  <w:hideMark/>
                </w:tcPr>
                <w:p w:rsidR="00394B3C" w:rsidRPr="00B43E86" w:rsidRDefault="00394B3C" w:rsidP="00394B3C">
                  <w:pPr>
                    <w:ind w:firstLine="567"/>
                    <w:jc w:val="both"/>
                    <w:rPr>
                      <w:rFonts w:eastAsia="Calibri"/>
                      <w:bCs/>
                      <w:iCs/>
                      <w:color w:val="000000"/>
                      <w:sz w:val="20"/>
                      <w:szCs w:val="20"/>
                    </w:rPr>
                  </w:pPr>
                  <w:r w:rsidRPr="00B43E86">
                    <w:rPr>
                      <w:rFonts w:eastAsia="Calibri"/>
                      <w:bCs/>
                      <w:iCs/>
                      <w:color w:val="000000"/>
                      <w:sz w:val="20"/>
                      <w:szCs w:val="20"/>
                    </w:rPr>
                    <w:t xml:space="preserve">5. </w:t>
                  </w:r>
                  <w:proofErr w:type="spellStart"/>
                  <w:r w:rsidRPr="00B43E86">
                    <w:rPr>
                      <w:rFonts w:eastAsia="Calibri"/>
                      <w:bCs/>
                      <w:iCs/>
                      <w:color w:val="000000"/>
                      <w:sz w:val="20"/>
                      <w:szCs w:val="20"/>
                    </w:rPr>
                    <w:t>кодоминантность</w:t>
                  </w:r>
                  <w:proofErr w:type="spellEnd"/>
                  <w:r w:rsidRPr="00B43E86">
                    <w:rPr>
                      <w:rFonts w:eastAsia="Calibri"/>
                      <w:bCs/>
                      <w:iCs/>
                      <w:color w:val="000000"/>
                      <w:sz w:val="20"/>
                      <w:szCs w:val="20"/>
                    </w:rPr>
                    <w:t xml:space="preserve"> </w:t>
                  </w:r>
                </w:p>
              </w:tc>
            </w:tr>
            <w:tr w:rsidR="00394B3C" w:rsidRPr="00B43E86" w:rsidTr="00692B9F">
              <w:tc>
                <w:tcPr>
                  <w:tcW w:w="9921" w:type="dxa"/>
                  <w:vAlign w:val="center"/>
                  <w:hideMark/>
                </w:tcPr>
                <w:p w:rsidR="00394B3C" w:rsidRPr="00B43E86" w:rsidRDefault="00394B3C" w:rsidP="00394B3C">
                  <w:pPr>
                    <w:ind w:firstLine="567"/>
                    <w:jc w:val="both"/>
                    <w:rPr>
                      <w:rFonts w:eastAsia="Calibri"/>
                      <w:bCs/>
                      <w:iCs/>
                      <w:color w:val="000000"/>
                      <w:sz w:val="20"/>
                      <w:szCs w:val="20"/>
                    </w:rPr>
                  </w:pPr>
                  <w:r w:rsidRPr="00B43E86">
                    <w:rPr>
                      <w:rFonts w:eastAsia="Calibri"/>
                      <w:bCs/>
                      <w:iCs/>
                      <w:color w:val="000000"/>
                      <w:sz w:val="20"/>
                      <w:szCs w:val="20"/>
                    </w:rPr>
                    <w:t xml:space="preserve">6. сверхдоминирование </w:t>
                  </w:r>
                </w:p>
                <w:p w:rsidR="00394B3C" w:rsidRPr="00B43E86" w:rsidRDefault="00394B3C" w:rsidP="00394B3C">
                  <w:pPr>
                    <w:ind w:firstLine="567"/>
                    <w:jc w:val="both"/>
                    <w:rPr>
                      <w:rFonts w:eastAsia="Calibri"/>
                      <w:bCs/>
                      <w:iCs/>
                      <w:color w:val="000000"/>
                      <w:sz w:val="20"/>
                      <w:szCs w:val="20"/>
                    </w:rPr>
                  </w:pPr>
                </w:p>
              </w:tc>
            </w:tr>
            <w:tr w:rsidR="00394B3C" w:rsidRPr="00B43E86" w:rsidTr="00692B9F">
              <w:tc>
                <w:tcPr>
                  <w:tcW w:w="9921" w:type="dxa"/>
                  <w:vAlign w:val="center"/>
                  <w:hideMark/>
                </w:tcPr>
                <w:p w:rsidR="00394B3C" w:rsidRPr="00B43E86" w:rsidRDefault="00394B3C" w:rsidP="00394B3C">
                  <w:pPr>
                    <w:ind w:firstLine="567"/>
                    <w:jc w:val="both"/>
                    <w:rPr>
                      <w:rFonts w:eastAsia="Calibri"/>
                      <w:bCs/>
                      <w:iCs/>
                      <w:color w:val="000000"/>
                      <w:sz w:val="20"/>
                      <w:szCs w:val="20"/>
                    </w:rPr>
                  </w:pPr>
                  <w:r w:rsidRPr="00B43E86">
                    <w:rPr>
                      <w:rFonts w:eastAsia="Calibri"/>
                      <w:bCs/>
                      <w:iCs/>
                      <w:color w:val="000000"/>
                      <w:sz w:val="20"/>
                      <w:szCs w:val="20"/>
                    </w:rPr>
                    <w:t xml:space="preserve">11 Комплементарными друг другу являются: </w:t>
                  </w:r>
                </w:p>
              </w:tc>
            </w:tr>
            <w:tr w:rsidR="00394B3C" w:rsidRPr="00B43E86" w:rsidTr="00692B9F">
              <w:tc>
                <w:tcPr>
                  <w:tcW w:w="9921" w:type="dxa"/>
                  <w:vAlign w:val="center"/>
                  <w:hideMark/>
                </w:tcPr>
                <w:p w:rsidR="00394B3C" w:rsidRPr="00B43E86" w:rsidRDefault="00394B3C" w:rsidP="00394B3C">
                  <w:pPr>
                    <w:ind w:firstLine="567"/>
                    <w:jc w:val="both"/>
                    <w:rPr>
                      <w:rFonts w:eastAsia="Calibri"/>
                      <w:bCs/>
                      <w:iCs/>
                      <w:color w:val="000000"/>
                      <w:sz w:val="20"/>
                      <w:szCs w:val="20"/>
                    </w:rPr>
                  </w:pPr>
                  <w:r w:rsidRPr="00B43E86">
                    <w:rPr>
                      <w:rFonts w:eastAsia="Calibri"/>
                      <w:bCs/>
                      <w:iCs/>
                      <w:color w:val="000000"/>
                      <w:sz w:val="20"/>
                      <w:szCs w:val="20"/>
                    </w:rPr>
                    <w:t xml:space="preserve">1. </w:t>
                  </w:r>
                  <w:proofErr w:type="spellStart"/>
                  <w:r w:rsidRPr="00B43E86">
                    <w:rPr>
                      <w:rFonts w:eastAsia="Calibri"/>
                      <w:bCs/>
                      <w:iCs/>
                      <w:color w:val="000000"/>
                      <w:sz w:val="20"/>
                      <w:szCs w:val="20"/>
                    </w:rPr>
                    <w:t>цитозин</w:t>
                  </w:r>
                  <w:proofErr w:type="spellEnd"/>
                  <w:r w:rsidRPr="00B43E86">
                    <w:rPr>
                      <w:rFonts w:eastAsia="Calibri"/>
                      <w:bCs/>
                      <w:iCs/>
                      <w:color w:val="000000"/>
                      <w:sz w:val="20"/>
                      <w:szCs w:val="20"/>
                    </w:rPr>
                    <w:t xml:space="preserve"> - </w:t>
                  </w:r>
                  <w:proofErr w:type="spellStart"/>
                  <w:r w:rsidRPr="00B43E86">
                    <w:rPr>
                      <w:rFonts w:eastAsia="Calibri"/>
                      <w:bCs/>
                      <w:iCs/>
                      <w:color w:val="000000"/>
                      <w:sz w:val="20"/>
                      <w:szCs w:val="20"/>
                    </w:rPr>
                    <w:t>тимин</w:t>
                  </w:r>
                  <w:proofErr w:type="spellEnd"/>
                  <w:r w:rsidRPr="00B43E86">
                    <w:rPr>
                      <w:rFonts w:eastAsia="Calibri"/>
                      <w:bCs/>
                      <w:iCs/>
                      <w:color w:val="000000"/>
                      <w:sz w:val="20"/>
                      <w:szCs w:val="20"/>
                    </w:rPr>
                    <w:t xml:space="preserve"> </w:t>
                  </w:r>
                </w:p>
              </w:tc>
            </w:tr>
            <w:tr w:rsidR="00394B3C" w:rsidRPr="00B43E86" w:rsidTr="00692B9F">
              <w:tc>
                <w:tcPr>
                  <w:tcW w:w="9921" w:type="dxa"/>
                  <w:vAlign w:val="center"/>
                  <w:hideMark/>
                </w:tcPr>
                <w:p w:rsidR="00394B3C" w:rsidRPr="00B43E86" w:rsidRDefault="00394B3C" w:rsidP="00394B3C">
                  <w:pPr>
                    <w:ind w:firstLine="567"/>
                    <w:jc w:val="both"/>
                    <w:rPr>
                      <w:rFonts w:eastAsia="Calibri"/>
                      <w:bCs/>
                      <w:iCs/>
                      <w:color w:val="000000"/>
                      <w:sz w:val="20"/>
                      <w:szCs w:val="20"/>
                    </w:rPr>
                  </w:pPr>
                  <w:r w:rsidRPr="00B43E86">
                    <w:rPr>
                      <w:rFonts w:eastAsia="Calibri"/>
                      <w:bCs/>
                      <w:iCs/>
                      <w:color w:val="000000"/>
                      <w:sz w:val="20"/>
                      <w:szCs w:val="20"/>
                    </w:rPr>
                    <w:t xml:space="preserve">2. гуанин - </w:t>
                  </w:r>
                  <w:proofErr w:type="spellStart"/>
                  <w:r w:rsidRPr="00B43E86">
                    <w:rPr>
                      <w:rFonts w:eastAsia="Calibri"/>
                      <w:bCs/>
                      <w:iCs/>
                      <w:color w:val="000000"/>
                      <w:sz w:val="20"/>
                      <w:szCs w:val="20"/>
                    </w:rPr>
                    <w:t>цитозин</w:t>
                  </w:r>
                  <w:proofErr w:type="spellEnd"/>
                  <w:r w:rsidRPr="00B43E86">
                    <w:rPr>
                      <w:rFonts w:eastAsia="Calibri"/>
                      <w:bCs/>
                      <w:iCs/>
                      <w:color w:val="000000"/>
                      <w:sz w:val="20"/>
                      <w:szCs w:val="20"/>
                    </w:rPr>
                    <w:t xml:space="preserve"> </w:t>
                  </w:r>
                </w:p>
              </w:tc>
            </w:tr>
            <w:tr w:rsidR="00394B3C" w:rsidRPr="00B43E86" w:rsidTr="00692B9F">
              <w:tc>
                <w:tcPr>
                  <w:tcW w:w="9921" w:type="dxa"/>
                  <w:vAlign w:val="center"/>
                  <w:hideMark/>
                </w:tcPr>
                <w:p w:rsidR="00394B3C" w:rsidRPr="00B43E86" w:rsidRDefault="00394B3C" w:rsidP="00394B3C">
                  <w:pPr>
                    <w:ind w:firstLine="567"/>
                    <w:jc w:val="both"/>
                    <w:rPr>
                      <w:rFonts w:eastAsia="Calibri"/>
                      <w:bCs/>
                      <w:iCs/>
                      <w:color w:val="000000"/>
                      <w:sz w:val="20"/>
                      <w:szCs w:val="20"/>
                    </w:rPr>
                  </w:pPr>
                  <w:r w:rsidRPr="00B43E86">
                    <w:rPr>
                      <w:rFonts w:eastAsia="Calibri"/>
                      <w:bCs/>
                      <w:iCs/>
                      <w:color w:val="000000"/>
                      <w:sz w:val="20"/>
                      <w:szCs w:val="20"/>
                    </w:rPr>
                    <w:t xml:space="preserve">3. </w:t>
                  </w:r>
                  <w:proofErr w:type="spellStart"/>
                  <w:r w:rsidRPr="00B43E86">
                    <w:rPr>
                      <w:rFonts w:eastAsia="Calibri"/>
                      <w:bCs/>
                      <w:iCs/>
                      <w:color w:val="000000"/>
                      <w:sz w:val="20"/>
                      <w:szCs w:val="20"/>
                    </w:rPr>
                    <w:t>аденин</w:t>
                  </w:r>
                  <w:proofErr w:type="spellEnd"/>
                  <w:r w:rsidRPr="00B43E86">
                    <w:rPr>
                      <w:rFonts w:eastAsia="Calibri"/>
                      <w:bCs/>
                      <w:iCs/>
                      <w:color w:val="000000"/>
                      <w:sz w:val="20"/>
                      <w:szCs w:val="20"/>
                    </w:rPr>
                    <w:t xml:space="preserve"> - гуанин </w:t>
                  </w:r>
                </w:p>
              </w:tc>
            </w:tr>
            <w:tr w:rsidR="00394B3C" w:rsidRPr="00B43E86" w:rsidTr="00692B9F">
              <w:tc>
                <w:tcPr>
                  <w:tcW w:w="9921" w:type="dxa"/>
                  <w:vAlign w:val="center"/>
                  <w:hideMark/>
                </w:tcPr>
                <w:p w:rsidR="00394B3C" w:rsidRPr="00B43E86" w:rsidRDefault="00394B3C" w:rsidP="00394B3C">
                  <w:pPr>
                    <w:ind w:firstLine="567"/>
                    <w:jc w:val="both"/>
                    <w:rPr>
                      <w:rFonts w:eastAsia="Calibri"/>
                      <w:bCs/>
                      <w:iCs/>
                      <w:color w:val="000000"/>
                      <w:sz w:val="20"/>
                      <w:szCs w:val="20"/>
                    </w:rPr>
                  </w:pPr>
                  <w:r w:rsidRPr="00B43E86">
                    <w:rPr>
                      <w:rFonts w:eastAsia="Calibri"/>
                      <w:bCs/>
                      <w:iCs/>
                      <w:color w:val="000000"/>
                      <w:sz w:val="20"/>
                      <w:szCs w:val="20"/>
                    </w:rPr>
                    <w:t xml:space="preserve">4. </w:t>
                  </w:r>
                  <w:proofErr w:type="spellStart"/>
                  <w:r w:rsidRPr="00B43E86">
                    <w:rPr>
                      <w:rFonts w:eastAsia="Calibri"/>
                      <w:bCs/>
                      <w:iCs/>
                      <w:color w:val="000000"/>
                      <w:sz w:val="20"/>
                      <w:szCs w:val="20"/>
                    </w:rPr>
                    <w:t>цитозин</w:t>
                  </w:r>
                  <w:proofErr w:type="spellEnd"/>
                  <w:r w:rsidRPr="00B43E86">
                    <w:rPr>
                      <w:rFonts w:eastAsia="Calibri"/>
                      <w:bCs/>
                      <w:iCs/>
                      <w:color w:val="000000"/>
                      <w:sz w:val="20"/>
                      <w:szCs w:val="20"/>
                    </w:rPr>
                    <w:t xml:space="preserve"> - </w:t>
                  </w:r>
                  <w:proofErr w:type="spellStart"/>
                  <w:r w:rsidRPr="00B43E86">
                    <w:rPr>
                      <w:rFonts w:eastAsia="Calibri"/>
                      <w:bCs/>
                      <w:iCs/>
                      <w:color w:val="000000"/>
                      <w:sz w:val="20"/>
                      <w:szCs w:val="20"/>
                    </w:rPr>
                    <w:t>аденин</w:t>
                  </w:r>
                  <w:proofErr w:type="spellEnd"/>
                  <w:r w:rsidRPr="00B43E86">
                    <w:rPr>
                      <w:rFonts w:eastAsia="Calibri"/>
                      <w:bCs/>
                      <w:iCs/>
                      <w:color w:val="000000"/>
                      <w:sz w:val="20"/>
                      <w:szCs w:val="20"/>
                    </w:rPr>
                    <w:t xml:space="preserve"> </w:t>
                  </w:r>
                </w:p>
              </w:tc>
            </w:tr>
            <w:tr w:rsidR="00394B3C" w:rsidRPr="00B43E86" w:rsidTr="00692B9F">
              <w:tc>
                <w:tcPr>
                  <w:tcW w:w="9921" w:type="dxa"/>
                  <w:vAlign w:val="center"/>
                  <w:hideMark/>
                </w:tcPr>
                <w:p w:rsidR="00394B3C" w:rsidRPr="00B43E86" w:rsidRDefault="00394B3C" w:rsidP="00394B3C">
                  <w:pPr>
                    <w:ind w:firstLine="567"/>
                    <w:jc w:val="both"/>
                    <w:rPr>
                      <w:rFonts w:eastAsia="Calibri"/>
                      <w:bCs/>
                      <w:iCs/>
                      <w:color w:val="000000"/>
                      <w:sz w:val="20"/>
                      <w:szCs w:val="20"/>
                    </w:rPr>
                  </w:pPr>
                  <w:r w:rsidRPr="00B43E86">
                    <w:rPr>
                      <w:rFonts w:eastAsia="Calibri"/>
                      <w:bCs/>
                      <w:iCs/>
                      <w:color w:val="000000"/>
                      <w:sz w:val="20"/>
                      <w:szCs w:val="20"/>
                    </w:rPr>
                    <w:t xml:space="preserve">5. </w:t>
                  </w:r>
                  <w:proofErr w:type="spellStart"/>
                  <w:r w:rsidRPr="00B43E86">
                    <w:rPr>
                      <w:rFonts w:eastAsia="Calibri"/>
                      <w:bCs/>
                      <w:iCs/>
                      <w:color w:val="000000"/>
                      <w:sz w:val="20"/>
                      <w:szCs w:val="20"/>
                    </w:rPr>
                    <w:t>аденин</w:t>
                  </w:r>
                  <w:proofErr w:type="spellEnd"/>
                  <w:r w:rsidRPr="00B43E86">
                    <w:rPr>
                      <w:rFonts w:eastAsia="Calibri"/>
                      <w:bCs/>
                      <w:iCs/>
                      <w:color w:val="000000"/>
                      <w:sz w:val="20"/>
                      <w:szCs w:val="20"/>
                    </w:rPr>
                    <w:t xml:space="preserve"> - </w:t>
                  </w:r>
                  <w:proofErr w:type="spellStart"/>
                  <w:r w:rsidRPr="00B43E86">
                    <w:rPr>
                      <w:rFonts w:eastAsia="Calibri"/>
                      <w:bCs/>
                      <w:iCs/>
                      <w:color w:val="000000"/>
                      <w:sz w:val="20"/>
                      <w:szCs w:val="20"/>
                    </w:rPr>
                    <w:t>тимин</w:t>
                  </w:r>
                  <w:proofErr w:type="spellEnd"/>
                  <w:r w:rsidRPr="00B43E86">
                    <w:rPr>
                      <w:rFonts w:eastAsia="Calibri"/>
                      <w:bCs/>
                      <w:iCs/>
                      <w:color w:val="000000"/>
                      <w:sz w:val="20"/>
                      <w:szCs w:val="20"/>
                    </w:rPr>
                    <w:t xml:space="preserve"> </w:t>
                  </w:r>
                </w:p>
              </w:tc>
            </w:tr>
            <w:tr w:rsidR="00394B3C" w:rsidRPr="00B43E86" w:rsidTr="00692B9F">
              <w:tc>
                <w:tcPr>
                  <w:tcW w:w="9921" w:type="dxa"/>
                  <w:vAlign w:val="center"/>
                  <w:hideMark/>
                </w:tcPr>
                <w:p w:rsidR="00394B3C" w:rsidRPr="00B43E86" w:rsidRDefault="00394B3C" w:rsidP="00394B3C">
                  <w:pPr>
                    <w:ind w:firstLine="567"/>
                    <w:jc w:val="both"/>
                    <w:rPr>
                      <w:rFonts w:eastAsia="Calibri"/>
                      <w:bCs/>
                      <w:iCs/>
                      <w:color w:val="000000"/>
                      <w:sz w:val="20"/>
                      <w:szCs w:val="20"/>
                    </w:rPr>
                  </w:pPr>
                  <w:r w:rsidRPr="00B43E86">
                    <w:rPr>
                      <w:rFonts w:eastAsia="Calibri"/>
                      <w:bCs/>
                      <w:iCs/>
                      <w:color w:val="000000"/>
                      <w:sz w:val="20"/>
                      <w:szCs w:val="20"/>
                    </w:rPr>
                    <w:t xml:space="preserve">6. </w:t>
                  </w:r>
                  <w:proofErr w:type="spellStart"/>
                  <w:r w:rsidRPr="00B43E86">
                    <w:rPr>
                      <w:rFonts w:eastAsia="Calibri"/>
                      <w:bCs/>
                      <w:iCs/>
                      <w:color w:val="000000"/>
                      <w:sz w:val="20"/>
                      <w:szCs w:val="20"/>
                    </w:rPr>
                    <w:t>аденин</w:t>
                  </w:r>
                  <w:proofErr w:type="spellEnd"/>
                  <w:r w:rsidRPr="00B43E86">
                    <w:rPr>
                      <w:rFonts w:eastAsia="Calibri"/>
                      <w:bCs/>
                      <w:iCs/>
                      <w:color w:val="000000"/>
                      <w:sz w:val="20"/>
                      <w:szCs w:val="20"/>
                    </w:rPr>
                    <w:t xml:space="preserve"> - </w:t>
                  </w:r>
                  <w:proofErr w:type="spellStart"/>
                  <w:r w:rsidRPr="00B43E86">
                    <w:rPr>
                      <w:rFonts w:eastAsia="Calibri"/>
                      <w:bCs/>
                      <w:iCs/>
                      <w:color w:val="000000"/>
                      <w:sz w:val="20"/>
                      <w:szCs w:val="20"/>
                    </w:rPr>
                    <w:t>урацил</w:t>
                  </w:r>
                  <w:proofErr w:type="spellEnd"/>
                  <w:r w:rsidRPr="00B43E86">
                    <w:rPr>
                      <w:rFonts w:eastAsia="Calibri"/>
                      <w:bCs/>
                      <w:iCs/>
                      <w:color w:val="000000"/>
                      <w:sz w:val="20"/>
                      <w:szCs w:val="20"/>
                    </w:rPr>
                    <w:t xml:space="preserve"> </w:t>
                  </w:r>
                </w:p>
                <w:p w:rsidR="00394B3C" w:rsidRPr="00B43E86" w:rsidRDefault="00394B3C" w:rsidP="00394B3C">
                  <w:pPr>
                    <w:ind w:firstLine="567"/>
                    <w:jc w:val="both"/>
                    <w:rPr>
                      <w:rFonts w:eastAsia="Calibri"/>
                      <w:bCs/>
                      <w:iCs/>
                      <w:color w:val="000000"/>
                      <w:sz w:val="20"/>
                      <w:szCs w:val="20"/>
                    </w:rPr>
                  </w:pPr>
                </w:p>
              </w:tc>
            </w:tr>
            <w:tr w:rsidR="00394B3C" w:rsidRPr="00B43E86" w:rsidTr="00692B9F">
              <w:tc>
                <w:tcPr>
                  <w:tcW w:w="9921" w:type="dxa"/>
                  <w:vAlign w:val="center"/>
                  <w:hideMark/>
                </w:tcPr>
                <w:p w:rsidR="00394B3C" w:rsidRPr="00B43E86" w:rsidRDefault="00394B3C" w:rsidP="00394B3C">
                  <w:pPr>
                    <w:ind w:firstLine="567"/>
                    <w:jc w:val="both"/>
                    <w:rPr>
                      <w:rFonts w:eastAsia="Calibri"/>
                      <w:bCs/>
                      <w:iCs/>
                      <w:color w:val="000000"/>
                      <w:sz w:val="20"/>
                      <w:szCs w:val="20"/>
                    </w:rPr>
                  </w:pPr>
                  <w:r w:rsidRPr="00B43E86">
                    <w:rPr>
                      <w:rFonts w:eastAsia="Calibri"/>
                      <w:bCs/>
                      <w:iCs/>
                      <w:color w:val="000000"/>
                      <w:sz w:val="20"/>
                      <w:szCs w:val="20"/>
                    </w:rPr>
                    <w:t xml:space="preserve">12. Важнейшие свойства генетического кода: </w:t>
                  </w:r>
                </w:p>
              </w:tc>
            </w:tr>
            <w:tr w:rsidR="00394B3C" w:rsidRPr="00B43E86" w:rsidTr="00692B9F">
              <w:tc>
                <w:tcPr>
                  <w:tcW w:w="9921" w:type="dxa"/>
                  <w:vAlign w:val="center"/>
                  <w:hideMark/>
                </w:tcPr>
                <w:p w:rsidR="00394B3C" w:rsidRPr="00B43E86" w:rsidRDefault="00394B3C" w:rsidP="00394B3C">
                  <w:pPr>
                    <w:ind w:firstLine="567"/>
                    <w:jc w:val="both"/>
                    <w:rPr>
                      <w:rFonts w:eastAsia="Calibri"/>
                      <w:bCs/>
                      <w:iCs/>
                      <w:color w:val="000000"/>
                      <w:sz w:val="20"/>
                      <w:szCs w:val="20"/>
                    </w:rPr>
                  </w:pPr>
                  <w:r w:rsidRPr="00B43E86">
                    <w:rPr>
                      <w:rFonts w:eastAsia="Calibri"/>
                      <w:bCs/>
                      <w:iCs/>
                      <w:color w:val="000000"/>
                      <w:sz w:val="20"/>
                      <w:szCs w:val="20"/>
                    </w:rPr>
                    <w:t xml:space="preserve">1. </w:t>
                  </w:r>
                  <w:proofErr w:type="spellStart"/>
                  <w:r w:rsidRPr="00B43E86">
                    <w:rPr>
                      <w:rFonts w:eastAsia="Calibri"/>
                      <w:bCs/>
                      <w:iCs/>
                      <w:color w:val="000000"/>
                      <w:sz w:val="20"/>
                      <w:szCs w:val="20"/>
                    </w:rPr>
                    <w:t>диплетность</w:t>
                  </w:r>
                  <w:proofErr w:type="spellEnd"/>
                  <w:r w:rsidRPr="00B43E86">
                    <w:rPr>
                      <w:rFonts w:eastAsia="Calibri"/>
                      <w:bCs/>
                      <w:iCs/>
                      <w:color w:val="000000"/>
                      <w:sz w:val="20"/>
                      <w:szCs w:val="20"/>
                    </w:rPr>
                    <w:t xml:space="preserve"> </w:t>
                  </w:r>
                </w:p>
              </w:tc>
            </w:tr>
            <w:tr w:rsidR="00394B3C" w:rsidRPr="00B43E86" w:rsidTr="00692B9F">
              <w:tc>
                <w:tcPr>
                  <w:tcW w:w="9921" w:type="dxa"/>
                  <w:vAlign w:val="center"/>
                  <w:hideMark/>
                </w:tcPr>
                <w:p w:rsidR="00394B3C" w:rsidRPr="00B43E86" w:rsidRDefault="00394B3C" w:rsidP="00394B3C">
                  <w:pPr>
                    <w:ind w:firstLine="567"/>
                    <w:jc w:val="both"/>
                    <w:rPr>
                      <w:rFonts w:eastAsia="Calibri"/>
                      <w:bCs/>
                      <w:iCs/>
                      <w:color w:val="000000"/>
                      <w:sz w:val="20"/>
                      <w:szCs w:val="20"/>
                    </w:rPr>
                  </w:pPr>
                  <w:r w:rsidRPr="00B43E86">
                    <w:rPr>
                      <w:rFonts w:eastAsia="Calibri"/>
                      <w:bCs/>
                      <w:iCs/>
                      <w:color w:val="000000"/>
                      <w:sz w:val="20"/>
                      <w:szCs w:val="20"/>
                    </w:rPr>
                    <w:t xml:space="preserve">2. </w:t>
                  </w:r>
                  <w:proofErr w:type="spellStart"/>
                  <w:r w:rsidRPr="00B43E86">
                    <w:rPr>
                      <w:rFonts w:eastAsia="Calibri"/>
                      <w:bCs/>
                      <w:iCs/>
                      <w:color w:val="000000"/>
                      <w:sz w:val="20"/>
                      <w:szCs w:val="20"/>
                    </w:rPr>
                    <w:t>триплетность</w:t>
                  </w:r>
                  <w:proofErr w:type="spellEnd"/>
                  <w:r w:rsidRPr="00B43E86">
                    <w:rPr>
                      <w:rFonts w:eastAsia="Calibri"/>
                      <w:bCs/>
                      <w:iCs/>
                      <w:color w:val="000000"/>
                      <w:sz w:val="20"/>
                      <w:szCs w:val="20"/>
                    </w:rPr>
                    <w:t xml:space="preserve"> </w:t>
                  </w:r>
                </w:p>
              </w:tc>
            </w:tr>
            <w:tr w:rsidR="00394B3C" w:rsidRPr="00B43E86" w:rsidTr="00692B9F">
              <w:tc>
                <w:tcPr>
                  <w:tcW w:w="9921" w:type="dxa"/>
                  <w:vAlign w:val="center"/>
                  <w:hideMark/>
                </w:tcPr>
                <w:p w:rsidR="00394B3C" w:rsidRPr="00B43E86" w:rsidRDefault="00394B3C" w:rsidP="00394B3C">
                  <w:pPr>
                    <w:ind w:firstLine="567"/>
                    <w:jc w:val="both"/>
                    <w:rPr>
                      <w:rFonts w:eastAsia="Calibri"/>
                      <w:bCs/>
                      <w:iCs/>
                      <w:color w:val="000000"/>
                      <w:sz w:val="20"/>
                      <w:szCs w:val="20"/>
                    </w:rPr>
                  </w:pPr>
                  <w:r w:rsidRPr="00B43E86">
                    <w:rPr>
                      <w:rFonts w:eastAsia="Calibri"/>
                      <w:bCs/>
                      <w:iCs/>
                      <w:color w:val="000000"/>
                      <w:sz w:val="20"/>
                      <w:szCs w:val="20"/>
                    </w:rPr>
                    <w:t xml:space="preserve">3. </w:t>
                  </w:r>
                  <w:proofErr w:type="spellStart"/>
                  <w:r w:rsidRPr="00B43E86">
                    <w:rPr>
                      <w:rFonts w:eastAsia="Calibri"/>
                      <w:bCs/>
                      <w:iCs/>
                      <w:color w:val="000000"/>
                      <w:sz w:val="20"/>
                      <w:szCs w:val="20"/>
                    </w:rPr>
                    <w:t>тетраплетность</w:t>
                  </w:r>
                  <w:proofErr w:type="spellEnd"/>
                  <w:r w:rsidRPr="00B43E86">
                    <w:rPr>
                      <w:rFonts w:eastAsia="Calibri"/>
                      <w:bCs/>
                      <w:iCs/>
                      <w:color w:val="000000"/>
                      <w:sz w:val="20"/>
                      <w:szCs w:val="20"/>
                    </w:rPr>
                    <w:t xml:space="preserve"> </w:t>
                  </w:r>
                </w:p>
              </w:tc>
            </w:tr>
            <w:tr w:rsidR="00394B3C" w:rsidRPr="00B43E86" w:rsidTr="00692B9F">
              <w:tc>
                <w:tcPr>
                  <w:tcW w:w="9921" w:type="dxa"/>
                  <w:vAlign w:val="center"/>
                  <w:hideMark/>
                </w:tcPr>
                <w:p w:rsidR="00394B3C" w:rsidRPr="00B43E86" w:rsidRDefault="00394B3C" w:rsidP="00394B3C">
                  <w:pPr>
                    <w:ind w:firstLine="567"/>
                    <w:jc w:val="both"/>
                    <w:rPr>
                      <w:rFonts w:eastAsia="Calibri"/>
                      <w:bCs/>
                      <w:iCs/>
                      <w:color w:val="000000"/>
                      <w:sz w:val="20"/>
                      <w:szCs w:val="20"/>
                    </w:rPr>
                  </w:pPr>
                  <w:r w:rsidRPr="00B43E86">
                    <w:rPr>
                      <w:rFonts w:eastAsia="Calibri"/>
                      <w:bCs/>
                      <w:iCs/>
                      <w:color w:val="000000"/>
                      <w:sz w:val="20"/>
                      <w:szCs w:val="20"/>
                    </w:rPr>
                    <w:t xml:space="preserve">4. вырожденность </w:t>
                  </w:r>
                </w:p>
              </w:tc>
            </w:tr>
            <w:tr w:rsidR="00394B3C" w:rsidRPr="00B43E86" w:rsidTr="00692B9F">
              <w:tc>
                <w:tcPr>
                  <w:tcW w:w="9921" w:type="dxa"/>
                  <w:vAlign w:val="center"/>
                  <w:hideMark/>
                </w:tcPr>
                <w:p w:rsidR="00394B3C" w:rsidRPr="00B43E86" w:rsidRDefault="00394B3C" w:rsidP="00394B3C">
                  <w:pPr>
                    <w:ind w:firstLine="567"/>
                    <w:jc w:val="both"/>
                    <w:rPr>
                      <w:rFonts w:eastAsia="Calibri"/>
                      <w:bCs/>
                      <w:iCs/>
                      <w:color w:val="000000"/>
                      <w:sz w:val="20"/>
                      <w:szCs w:val="20"/>
                    </w:rPr>
                  </w:pPr>
                  <w:r w:rsidRPr="00B43E86">
                    <w:rPr>
                      <w:rFonts w:eastAsia="Calibri"/>
                      <w:bCs/>
                      <w:iCs/>
                      <w:color w:val="000000"/>
                      <w:sz w:val="20"/>
                      <w:szCs w:val="20"/>
                    </w:rPr>
                    <w:t xml:space="preserve">5. универсальность </w:t>
                  </w:r>
                </w:p>
              </w:tc>
            </w:tr>
            <w:tr w:rsidR="00394B3C" w:rsidRPr="00B43E86" w:rsidTr="00692B9F">
              <w:tc>
                <w:tcPr>
                  <w:tcW w:w="9921" w:type="dxa"/>
                  <w:vAlign w:val="center"/>
                  <w:hideMark/>
                </w:tcPr>
                <w:p w:rsidR="00394B3C" w:rsidRPr="00B43E86" w:rsidRDefault="00394B3C" w:rsidP="00394B3C">
                  <w:pPr>
                    <w:ind w:firstLine="567"/>
                    <w:jc w:val="both"/>
                    <w:rPr>
                      <w:rFonts w:eastAsia="Calibri"/>
                      <w:bCs/>
                      <w:iCs/>
                      <w:color w:val="000000"/>
                      <w:sz w:val="20"/>
                      <w:szCs w:val="20"/>
                    </w:rPr>
                  </w:pPr>
                  <w:r w:rsidRPr="00B43E86">
                    <w:rPr>
                      <w:rFonts w:eastAsia="Calibri"/>
                      <w:bCs/>
                      <w:iCs/>
                      <w:color w:val="000000"/>
                      <w:sz w:val="20"/>
                      <w:szCs w:val="20"/>
                    </w:rPr>
                    <w:t xml:space="preserve">6. экстраполяция </w:t>
                  </w:r>
                </w:p>
              </w:tc>
            </w:tr>
            <w:tr w:rsidR="00394B3C" w:rsidRPr="00B43E86" w:rsidTr="00692B9F">
              <w:tc>
                <w:tcPr>
                  <w:tcW w:w="9921" w:type="dxa"/>
                  <w:vAlign w:val="center"/>
                  <w:hideMark/>
                </w:tcPr>
                <w:p w:rsidR="00394B3C" w:rsidRPr="00B43E86" w:rsidRDefault="00394B3C" w:rsidP="00394B3C">
                  <w:pPr>
                    <w:ind w:firstLine="567"/>
                    <w:jc w:val="both"/>
                    <w:rPr>
                      <w:rFonts w:eastAsia="Calibri"/>
                      <w:bCs/>
                      <w:iCs/>
                      <w:color w:val="000000"/>
                      <w:sz w:val="20"/>
                      <w:szCs w:val="20"/>
                    </w:rPr>
                  </w:pPr>
                  <w:r w:rsidRPr="00B43E86">
                    <w:rPr>
                      <w:rFonts w:eastAsia="Calibri"/>
                      <w:bCs/>
                      <w:iCs/>
                      <w:color w:val="000000"/>
                      <w:sz w:val="20"/>
                      <w:szCs w:val="20"/>
                    </w:rPr>
                    <w:t xml:space="preserve">7. </w:t>
                  </w:r>
                  <w:proofErr w:type="spellStart"/>
                  <w:r w:rsidRPr="00B43E86">
                    <w:rPr>
                      <w:rFonts w:eastAsia="Calibri"/>
                      <w:bCs/>
                      <w:iCs/>
                      <w:color w:val="000000"/>
                      <w:sz w:val="20"/>
                      <w:szCs w:val="20"/>
                    </w:rPr>
                    <w:t>перекрываемость</w:t>
                  </w:r>
                  <w:proofErr w:type="spellEnd"/>
                  <w:r w:rsidRPr="00B43E86">
                    <w:rPr>
                      <w:rFonts w:eastAsia="Calibri"/>
                      <w:bCs/>
                      <w:iCs/>
                      <w:color w:val="000000"/>
                      <w:sz w:val="20"/>
                      <w:szCs w:val="20"/>
                    </w:rPr>
                    <w:t xml:space="preserve"> </w:t>
                  </w:r>
                </w:p>
                <w:p w:rsidR="00394B3C" w:rsidRPr="00B43E86" w:rsidRDefault="00394B3C" w:rsidP="00394B3C">
                  <w:pPr>
                    <w:ind w:firstLine="567"/>
                    <w:jc w:val="both"/>
                    <w:rPr>
                      <w:rFonts w:eastAsia="Calibri"/>
                      <w:bCs/>
                      <w:iCs/>
                      <w:color w:val="000000"/>
                      <w:sz w:val="20"/>
                      <w:szCs w:val="20"/>
                    </w:rPr>
                  </w:pPr>
                </w:p>
              </w:tc>
            </w:tr>
            <w:tr w:rsidR="00394B3C" w:rsidRPr="00B43E86" w:rsidTr="00692B9F">
              <w:tc>
                <w:tcPr>
                  <w:tcW w:w="9921" w:type="dxa"/>
                  <w:vAlign w:val="center"/>
                  <w:hideMark/>
                </w:tcPr>
                <w:p w:rsidR="00394B3C" w:rsidRPr="00B43E86" w:rsidRDefault="00394B3C" w:rsidP="00394B3C">
                  <w:pPr>
                    <w:ind w:firstLine="567"/>
                    <w:jc w:val="both"/>
                    <w:rPr>
                      <w:rFonts w:eastAsia="Calibri"/>
                      <w:bCs/>
                      <w:iCs/>
                      <w:color w:val="000000"/>
                      <w:sz w:val="20"/>
                      <w:szCs w:val="20"/>
                    </w:rPr>
                  </w:pPr>
                  <w:r w:rsidRPr="00B43E86">
                    <w:rPr>
                      <w:rFonts w:eastAsia="Calibri"/>
                      <w:bCs/>
                      <w:iCs/>
                      <w:color w:val="000000"/>
                      <w:sz w:val="20"/>
                      <w:szCs w:val="20"/>
                    </w:rPr>
                    <w:t xml:space="preserve">13. </w:t>
                  </w:r>
                  <w:proofErr w:type="spellStart"/>
                  <w:r w:rsidRPr="00B43E86">
                    <w:rPr>
                      <w:rFonts w:eastAsia="Calibri"/>
                      <w:bCs/>
                      <w:iCs/>
                      <w:color w:val="000000"/>
                      <w:sz w:val="20"/>
                      <w:szCs w:val="20"/>
                    </w:rPr>
                    <w:t>Гетерохроматин</w:t>
                  </w:r>
                  <w:proofErr w:type="spellEnd"/>
                  <w:r w:rsidRPr="00B43E86">
                    <w:rPr>
                      <w:rFonts w:eastAsia="Calibri"/>
                      <w:bCs/>
                      <w:iCs/>
                      <w:color w:val="000000"/>
                      <w:sz w:val="20"/>
                      <w:szCs w:val="20"/>
                    </w:rPr>
                    <w:t xml:space="preserve"> представляют: </w:t>
                  </w:r>
                </w:p>
              </w:tc>
            </w:tr>
            <w:tr w:rsidR="00394B3C" w:rsidRPr="00B43E86" w:rsidTr="00692B9F">
              <w:tc>
                <w:tcPr>
                  <w:tcW w:w="9921" w:type="dxa"/>
                  <w:vAlign w:val="center"/>
                  <w:hideMark/>
                </w:tcPr>
                <w:p w:rsidR="00394B3C" w:rsidRPr="00B43E86" w:rsidRDefault="00394B3C" w:rsidP="00394B3C">
                  <w:pPr>
                    <w:ind w:firstLine="567"/>
                    <w:jc w:val="both"/>
                    <w:rPr>
                      <w:rFonts w:eastAsia="Calibri"/>
                      <w:bCs/>
                      <w:iCs/>
                      <w:color w:val="000000"/>
                      <w:sz w:val="20"/>
                      <w:szCs w:val="20"/>
                    </w:rPr>
                  </w:pPr>
                  <w:r w:rsidRPr="00B43E86">
                    <w:rPr>
                      <w:rFonts w:eastAsia="Calibri"/>
                      <w:bCs/>
                      <w:iCs/>
                      <w:color w:val="000000"/>
                      <w:sz w:val="20"/>
                      <w:szCs w:val="20"/>
                    </w:rPr>
                    <w:t xml:space="preserve">1. </w:t>
                  </w:r>
                  <w:proofErr w:type="spellStart"/>
                  <w:r w:rsidRPr="00B43E86">
                    <w:rPr>
                      <w:rFonts w:eastAsia="Calibri"/>
                      <w:bCs/>
                      <w:iCs/>
                      <w:color w:val="000000"/>
                      <w:sz w:val="20"/>
                      <w:szCs w:val="20"/>
                    </w:rPr>
                    <w:t>экзоны</w:t>
                  </w:r>
                  <w:proofErr w:type="spellEnd"/>
                  <w:r w:rsidRPr="00B43E86">
                    <w:rPr>
                      <w:rFonts w:eastAsia="Calibri"/>
                      <w:bCs/>
                      <w:iCs/>
                      <w:color w:val="000000"/>
                      <w:sz w:val="20"/>
                      <w:szCs w:val="20"/>
                    </w:rPr>
                    <w:t xml:space="preserve"> </w:t>
                  </w:r>
                </w:p>
              </w:tc>
            </w:tr>
            <w:tr w:rsidR="00394B3C" w:rsidRPr="00B43E86" w:rsidTr="00692B9F">
              <w:tc>
                <w:tcPr>
                  <w:tcW w:w="9921" w:type="dxa"/>
                  <w:vAlign w:val="center"/>
                  <w:hideMark/>
                </w:tcPr>
                <w:p w:rsidR="00394B3C" w:rsidRPr="00B43E86" w:rsidRDefault="00394B3C" w:rsidP="00394B3C">
                  <w:pPr>
                    <w:ind w:firstLine="567"/>
                    <w:jc w:val="both"/>
                    <w:rPr>
                      <w:rFonts w:eastAsia="Calibri"/>
                      <w:bCs/>
                      <w:iCs/>
                      <w:color w:val="000000"/>
                      <w:sz w:val="20"/>
                      <w:szCs w:val="20"/>
                    </w:rPr>
                  </w:pPr>
                  <w:r w:rsidRPr="00B43E86">
                    <w:rPr>
                      <w:rFonts w:eastAsia="Calibri"/>
                      <w:bCs/>
                      <w:iCs/>
                      <w:color w:val="000000"/>
                      <w:sz w:val="20"/>
                      <w:szCs w:val="20"/>
                    </w:rPr>
                    <w:t xml:space="preserve">2. темные полосы при дифференциальном окрашивании хромосом </w:t>
                  </w:r>
                </w:p>
              </w:tc>
            </w:tr>
            <w:tr w:rsidR="00394B3C" w:rsidRPr="00B43E86" w:rsidTr="00692B9F">
              <w:tc>
                <w:tcPr>
                  <w:tcW w:w="9921" w:type="dxa"/>
                  <w:vAlign w:val="center"/>
                  <w:hideMark/>
                </w:tcPr>
                <w:p w:rsidR="00394B3C" w:rsidRPr="00B43E86" w:rsidRDefault="00394B3C" w:rsidP="00394B3C">
                  <w:pPr>
                    <w:ind w:firstLine="567"/>
                    <w:jc w:val="both"/>
                    <w:rPr>
                      <w:rFonts w:eastAsia="Calibri"/>
                      <w:bCs/>
                      <w:iCs/>
                      <w:color w:val="000000"/>
                      <w:sz w:val="20"/>
                      <w:szCs w:val="20"/>
                    </w:rPr>
                  </w:pPr>
                  <w:r w:rsidRPr="00B43E86">
                    <w:rPr>
                      <w:rFonts w:eastAsia="Calibri"/>
                      <w:bCs/>
                      <w:iCs/>
                      <w:color w:val="000000"/>
                      <w:sz w:val="20"/>
                      <w:szCs w:val="20"/>
                    </w:rPr>
                    <w:t xml:space="preserve">3. </w:t>
                  </w:r>
                  <w:proofErr w:type="spellStart"/>
                  <w:r w:rsidRPr="00B43E86">
                    <w:rPr>
                      <w:rFonts w:eastAsia="Calibri"/>
                      <w:bCs/>
                      <w:iCs/>
                      <w:color w:val="000000"/>
                      <w:sz w:val="20"/>
                      <w:szCs w:val="20"/>
                    </w:rPr>
                    <w:t>интроны</w:t>
                  </w:r>
                  <w:proofErr w:type="spellEnd"/>
                  <w:r w:rsidRPr="00B43E86">
                    <w:rPr>
                      <w:rFonts w:eastAsia="Calibri"/>
                      <w:bCs/>
                      <w:iCs/>
                      <w:color w:val="000000"/>
                      <w:sz w:val="20"/>
                      <w:szCs w:val="20"/>
                    </w:rPr>
                    <w:t xml:space="preserve"> </w:t>
                  </w:r>
                </w:p>
              </w:tc>
            </w:tr>
            <w:tr w:rsidR="00394B3C" w:rsidRPr="00B43E86" w:rsidTr="00692B9F">
              <w:tc>
                <w:tcPr>
                  <w:tcW w:w="9921" w:type="dxa"/>
                  <w:vAlign w:val="center"/>
                  <w:hideMark/>
                </w:tcPr>
                <w:p w:rsidR="00394B3C" w:rsidRPr="00B43E86" w:rsidRDefault="00394B3C" w:rsidP="00394B3C">
                  <w:pPr>
                    <w:ind w:firstLine="567"/>
                    <w:jc w:val="both"/>
                    <w:rPr>
                      <w:rFonts w:eastAsia="Calibri"/>
                      <w:bCs/>
                      <w:iCs/>
                      <w:color w:val="000000"/>
                      <w:sz w:val="20"/>
                      <w:szCs w:val="20"/>
                    </w:rPr>
                  </w:pPr>
                  <w:r w:rsidRPr="00B43E86">
                    <w:rPr>
                      <w:rFonts w:eastAsia="Calibri"/>
                      <w:bCs/>
                      <w:iCs/>
                      <w:color w:val="000000"/>
                      <w:sz w:val="20"/>
                      <w:szCs w:val="20"/>
                    </w:rPr>
                    <w:t xml:space="preserve">4. элементы гена, обеспечивающие жизнеспособность клетки </w:t>
                  </w:r>
                </w:p>
                <w:p w:rsidR="00394B3C" w:rsidRPr="00B43E86" w:rsidRDefault="00394B3C" w:rsidP="00394B3C">
                  <w:pPr>
                    <w:ind w:firstLine="567"/>
                    <w:jc w:val="both"/>
                    <w:rPr>
                      <w:rFonts w:eastAsia="Calibri"/>
                      <w:bCs/>
                      <w:iCs/>
                      <w:color w:val="000000"/>
                      <w:sz w:val="20"/>
                      <w:szCs w:val="20"/>
                    </w:rPr>
                  </w:pPr>
                </w:p>
              </w:tc>
            </w:tr>
            <w:tr w:rsidR="00394B3C" w:rsidRPr="00B43E86" w:rsidTr="00692B9F">
              <w:tc>
                <w:tcPr>
                  <w:tcW w:w="9921" w:type="dxa"/>
                  <w:vAlign w:val="center"/>
                  <w:hideMark/>
                </w:tcPr>
                <w:p w:rsidR="00394B3C" w:rsidRPr="00B43E86" w:rsidRDefault="00394B3C" w:rsidP="00394B3C">
                  <w:pPr>
                    <w:ind w:firstLine="567"/>
                    <w:jc w:val="both"/>
                    <w:rPr>
                      <w:rFonts w:eastAsia="Calibri"/>
                      <w:bCs/>
                      <w:iCs/>
                      <w:color w:val="000000"/>
                      <w:sz w:val="20"/>
                      <w:szCs w:val="20"/>
                    </w:rPr>
                  </w:pPr>
                  <w:r w:rsidRPr="00B43E86">
                    <w:rPr>
                      <w:rFonts w:eastAsia="Calibri"/>
                      <w:bCs/>
                      <w:iCs/>
                      <w:color w:val="000000"/>
                      <w:sz w:val="20"/>
                      <w:szCs w:val="20"/>
                    </w:rPr>
                    <w:t xml:space="preserve">14. </w:t>
                  </w:r>
                  <w:proofErr w:type="spellStart"/>
                  <w:r w:rsidRPr="00B43E86">
                    <w:rPr>
                      <w:rFonts w:eastAsia="Calibri"/>
                      <w:bCs/>
                      <w:iCs/>
                      <w:color w:val="000000"/>
                      <w:sz w:val="20"/>
                      <w:szCs w:val="20"/>
                    </w:rPr>
                    <w:t>Некодирующую</w:t>
                  </w:r>
                  <w:proofErr w:type="spellEnd"/>
                  <w:r w:rsidRPr="00B43E86">
                    <w:rPr>
                      <w:rFonts w:eastAsia="Calibri"/>
                      <w:bCs/>
                      <w:iCs/>
                      <w:color w:val="000000"/>
                      <w:sz w:val="20"/>
                      <w:szCs w:val="20"/>
                    </w:rPr>
                    <w:t xml:space="preserve"> ДНК характеризует: </w:t>
                  </w:r>
                </w:p>
              </w:tc>
            </w:tr>
            <w:tr w:rsidR="00394B3C" w:rsidRPr="00B43E86" w:rsidTr="00692B9F">
              <w:tc>
                <w:tcPr>
                  <w:tcW w:w="9921" w:type="dxa"/>
                  <w:vAlign w:val="center"/>
                  <w:hideMark/>
                </w:tcPr>
                <w:p w:rsidR="00394B3C" w:rsidRPr="00B43E86" w:rsidRDefault="00394B3C" w:rsidP="00394B3C">
                  <w:pPr>
                    <w:ind w:firstLine="567"/>
                    <w:jc w:val="both"/>
                    <w:rPr>
                      <w:rFonts w:eastAsia="Calibri"/>
                      <w:bCs/>
                      <w:iCs/>
                      <w:color w:val="000000"/>
                      <w:sz w:val="20"/>
                      <w:szCs w:val="20"/>
                    </w:rPr>
                  </w:pPr>
                  <w:r w:rsidRPr="00B43E86">
                    <w:rPr>
                      <w:rFonts w:eastAsia="Calibri"/>
                      <w:bCs/>
                      <w:iCs/>
                      <w:color w:val="000000"/>
                      <w:sz w:val="20"/>
                      <w:szCs w:val="20"/>
                    </w:rPr>
                    <w:lastRenderedPageBreak/>
                    <w:t xml:space="preserve">1. представленность повторяющимися последовательностями нуклеотидов </w:t>
                  </w:r>
                </w:p>
              </w:tc>
            </w:tr>
            <w:tr w:rsidR="00394B3C" w:rsidRPr="00B43E86" w:rsidTr="00692B9F">
              <w:tc>
                <w:tcPr>
                  <w:tcW w:w="9921" w:type="dxa"/>
                  <w:vAlign w:val="center"/>
                  <w:hideMark/>
                </w:tcPr>
                <w:p w:rsidR="00394B3C" w:rsidRPr="00B43E86" w:rsidRDefault="00394B3C" w:rsidP="00394B3C">
                  <w:pPr>
                    <w:ind w:firstLine="567"/>
                    <w:jc w:val="both"/>
                    <w:rPr>
                      <w:rFonts w:eastAsia="Calibri"/>
                      <w:bCs/>
                      <w:iCs/>
                      <w:color w:val="000000"/>
                      <w:sz w:val="20"/>
                      <w:szCs w:val="20"/>
                    </w:rPr>
                  </w:pPr>
                  <w:r w:rsidRPr="00B43E86">
                    <w:rPr>
                      <w:rFonts w:eastAsia="Calibri"/>
                      <w:bCs/>
                      <w:iCs/>
                      <w:color w:val="000000"/>
                      <w:sz w:val="20"/>
                      <w:szCs w:val="20"/>
                    </w:rPr>
                    <w:t xml:space="preserve">2. участие в трансляции </w:t>
                  </w:r>
                </w:p>
              </w:tc>
            </w:tr>
            <w:tr w:rsidR="00394B3C" w:rsidRPr="00B43E86" w:rsidTr="00692B9F">
              <w:tc>
                <w:tcPr>
                  <w:tcW w:w="9921" w:type="dxa"/>
                  <w:vAlign w:val="center"/>
                  <w:hideMark/>
                </w:tcPr>
                <w:p w:rsidR="00394B3C" w:rsidRPr="00B43E86" w:rsidRDefault="00394B3C" w:rsidP="00394B3C">
                  <w:pPr>
                    <w:ind w:firstLine="567"/>
                    <w:jc w:val="both"/>
                    <w:rPr>
                      <w:rFonts w:eastAsia="Calibri"/>
                      <w:bCs/>
                      <w:iCs/>
                      <w:color w:val="000000"/>
                      <w:sz w:val="20"/>
                      <w:szCs w:val="20"/>
                    </w:rPr>
                  </w:pPr>
                  <w:r w:rsidRPr="00B43E86">
                    <w:rPr>
                      <w:rFonts w:eastAsia="Calibri"/>
                      <w:bCs/>
                      <w:iCs/>
                      <w:color w:val="000000"/>
                      <w:sz w:val="20"/>
                      <w:szCs w:val="20"/>
                    </w:rPr>
                    <w:t xml:space="preserve">3. участие в регуляторных функциях </w:t>
                  </w:r>
                </w:p>
              </w:tc>
            </w:tr>
            <w:tr w:rsidR="00394B3C" w:rsidRPr="00B43E86" w:rsidTr="00692B9F">
              <w:tc>
                <w:tcPr>
                  <w:tcW w:w="9921" w:type="dxa"/>
                  <w:vAlign w:val="center"/>
                  <w:hideMark/>
                </w:tcPr>
                <w:p w:rsidR="00394B3C" w:rsidRPr="00B43E86" w:rsidRDefault="00394B3C" w:rsidP="00394B3C">
                  <w:pPr>
                    <w:ind w:firstLine="567"/>
                    <w:jc w:val="both"/>
                    <w:rPr>
                      <w:rFonts w:eastAsia="Calibri"/>
                      <w:bCs/>
                      <w:iCs/>
                      <w:color w:val="000000"/>
                      <w:sz w:val="20"/>
                      <w:szCs w:val="20"/>
                    </w:rPr>
                  </w:pPr>
                  <w:r w:rsidRPr="00B43E86">
                    <w:rPr>
                      <w:rFonts w:eastAsia="Calibri"/>
                      <w:bCs/>
                      <w:iCs/>
                      <w:color w:val="000000"/>
                      <w:sz w:val="20"/>
                      <w:szCs w:val="20"/>
                    </w:rPr>
                    <w:t xml:space="preserve">4. сохранение при </w:t>
                  </w:r>
                  <w:proofErr w:type="spellStart"/>
                  <w:r w:rsidRPr="00B43E86">
                    <w:rPr>
                      <w:rFonts w:eastAsia="Calibri"/>
                      <w:bCs/>
                      <w:iCs/>
                      <w:color w:val="000000"/>
                      <w:sz w:val="20"/>
                      <w:szCs w:val="20"/>
                    </w:rPr>
                    <w:t>сплайсинге</w:t>
                  </w:r>
                  <w:proofErr w:type="spellEnd"/>
                  <w:r w:rsidRPr="00B43E86">
                    <w:rPr>
                      <w:rFonts w:eastAsia="Calibri"/>
                      <w:bCs/>
                      <w:iCs/>
                      <w:color w:val="000000"/>
                      <w:sz w:val="20"/>
                      <w:szCs w:val="20"/>
                    </w:rPr>
                    <w:t xml:space="preserve"> </w:t>
                  </w:r>
                </w:p>
              </w:tc>
            </w:tr>
            <w:tr w:rsidR="00394B3C" w:rsidRPr="00B43E86" w:rsidTr="00692B9F">
              <w:tc>
                <w:tcPr>
                  <w:tcW w:w="9921" w:type="dxa"/>
                  <w:vAlign w:val="center"/>
                  <w:hideMark/>
                </w:tcPr>
                <w:p w:rsidR="00394B3C" w:rsidRPr="00B43E86" w:rsidRDefault="00394B3C" w:rsidP="00394B3C">
                  <w:pPr>
                    <w:ind w:firstLine="567"/>
                    <w:jc w:val="both"/>
                    <w:rPr>
                      <w:rFonts w:eastAsia="Calibri"/>
                      <w:bCs/>
                      <w:iCs/>
                      <w:color w:val="000000"/>
                      <w:sz w:val="20"/>
                      <w:szCs w:val="20"/>
                    </w:rPr>
                  </w:pPr>
                  <w:r w:rsidRPr="00B43E86">
                    <w:rPr>
                      <w:rFonts w:eastAsia="Calibri"/>
                      <w:bCs/>
                      <w:iCs/>
                      <w:color w:val="000000"/>
                      <w:sz w:val="20"/>
                      <w:szCs w:val="20"/>
                    </w:rPr>
                    <w:t xml:space="preserve">5. использование в качестве генетических маркеров </w:t>
                  </w:r>
                </w:p>
                <w:p w:rsidR="00394B3C" w:rsidRPr="00B43E86" w:rsidRDefault="00394B3C" w:rsidP="00394B3C">
                  <w:pPr>
                    <w:ind w:firstLine="567"/>
                    <w:jc w:val="both"/>
                    <w:rPr>
                      <w:rFonts w:eastAsia="Calibri"/>
                      <w:bCs/>
                      <w:iCs/>
                      <w:color w:val="000000"/>
                      <w:sz w:val="20"/>
                      <w:szCs w:val="20"/>
                    </w:rPr>
                  </w:pPr>
                </w:p>
              </w:tc>
            </w:tr>
            <w:tr w:rsidR="00394B3C" w:rsidRPr="00B43E86" w:rsidTr="00692B9F">
              <w:tc>
                <w:tcPr>
                  <w:tcW w:w="9921" w:type="dxa"/>
                  <w:vAlign w:val="center"/>
                  <w:hideMark/>
                </w:tcPr>
                <w:p w:rsidR="00394B3C" w:rsidRPr="00B43E86" w:rsidRDefault="00394B3C" w:rsidP="00394B3C">
                  <w:pPr>
                    <w:ind w:firstLine="567"/>
                    <w:jc w:val="both"/>
                    <w:rPr>
                      <w:rFonts w:eastAsia="Calibri"/>
                      <w:bCs/>
                      <w:iCs/>
                      <w:color w:val="000000"/>
                      <w:sz w:val="20"/>
                      <w:szCs w:val="20"/>
                    </w:rPr>
                  </w:pPr>
                  <w:r w:rsidRPr="00B43E86">
                    <w:rPr>
                      <w:rFonts w:eastAsia="Calibri"/>
                      <w:bCs/>
                      <w:iCs/>
                      <w:color w:val="000000"/>
                      <w:sz w:val="20"/>
                      <w:szCs w:val="20"/>
                    </w:rPr>
                    <w:t xml:space="preserve">15. Формы взаимодействия неаллельных генов: </w:t>
                  </w:r>
                </w:p>
              </w:tc>
            </w:tr>
            <w:tr w:rsidR="00394B3C" w:rsidRPr="00B43E86" w:rsidTr="00692B9F">
              <w:tc>
                <w:tcPr>
                  <w:tcW w:w="9921" w:type="dxa"/>
                  <w:vAlign w:val="center"/>
                  <w:hideMark/>
                </w:tcPr>
                <w:p w:rsidR="00394B3C" w:rsidRPr="00B43E86" w:rsidRDefault="00394B3C" w:rsidP="00394B3C">
                  <w:pPr>
                    <w:ind w:firstLine="567"/>
                    <w:jc w:val="both"/>
                    <w:rPr>
                      <w:rFonts w:eastAsia="Calibri"/>
                      <w:bCs/>
                      <w:iCs/>
                      <w:color w:val="000000"/>
                      <w:sz w:val="20"/>
                      <w:szCs w:val="20"/>
                    </w:rPr>
                  </w:pPr>
                  <w:r w:rsidRPr="00B43E86">
                    <w:rPr>
                      <w:rFonts w:eastAsia="Calibri"/>
                      <w:bCs/>
                      <w:iCs/>
                      <w:color w:val="000000"/>
                      <w:sz w:val="20"/>
                      <w:szCs w:val="20"/>
                    </w:rPr>
                    <w:t xml:space="preserve">1. </w:t>
                  </w:r>
                  <w:proofErr w:type="spellStart"/>
                  <w:r w:rsidRPr="00B43E86">
                    <w:rPr>
                      <w:rFonts w:eastAsia="Calibri"/>
                      <w:bCs/>
                      <w:iCs/>
                      <w:color w:val="000000"/>
                      <w:sz w:val="20"/>
                      <w:szCs w:val="20"/>
                    </w:rPr>
                    <w:t>кодоминантность</w:t>
                  </w:r>
                  <w:proofErr w:type="spellEnd"/>
                  <w:r w:rsidRPr="00B43E86">
                    <w:rPr>
                      <w:rFonts w:eastAsia="Calibri"/>
                      <w:bCs/>
                      <w:iCs/>
                      <w:color w:val="000000"/>
                      <w:sz w:val="20"/>
                      <w:szCs w:val="20"/>
                    </w:rPr>
                    <w:t xml:space="preserve"> </w:t>
                  </w:r>
                </w:p>
              </w:tc>
            </w:tr>
            <w:tr w:rsidR="00394B3C" w:rsidRPr="00B43E86" w:rsidTr="00692B9F">
              <w:tc>
                <w:tcPr>
                  <w:tcW w:w="9921" w:type="dxa"/>
                  <w:vAlign w:val="center"/>
                  <w:hideMark/>
                </w:tcPr>
                <w:p w:rsidR="00394B3C" w:rsidRPr="00B43E86" w:rsidRDefault="00394B3C" w:rsidP="00394B3C">
                  <w:pPr>
                    <w:ind w:firstLine="567"/>
                    <w:jc w:val="both"/>
                    <w:rPr>
                      <w:rFonts w:eastAsia="Calibri"/>
                      <w:bCs/>
                      <w:iCs/>
                      <w:color w:val="000000"/>
                      <w:sz w:val="20"/>
                      <w:szCs w:val="20"/>
                    </w:rPr>
                  </w:pPr>
                  <w:r w:rsidRPr="00B43E86">
                    <w:rPr>
                      <w:rFonts w:eastAsia="Calibri"/>
                      <w:bCs/>
                      <w:iCs/>
                      <w:color w:val="000000"/>
                      <w:sz w:val="20"/>
                      <w:szCs w:val="20"/>
                    </w:rPr>
                    <w:t xml:space="preserve">2. сверхдоминирование </w:t>
                  </w:r>
                </w:p>
              </w:tc>
            </w:tr>
            <w:tr w:rsidR="00394B3C" w:rsidRPr="00B43E86" w:rsidTr="00692B9F">
              <w:tc>
                <w:tcPr>
                  <w:tcW w:w="9921" w:type="dxa"/>
                  <w:vAlign w:val="center"/>
                  <w:hideMark/>
                </w:tcPr>
                <w:p w:rsidR="00394B3C" w:rsidRPr="00B43E86" w:rsidRDefault="00394B3C" w:rsidP="00394B3C">
                  <w:pPr>
                    <w:ind w:firstLine="567"/>
                    <w:jc w:val="both"/>
                    <w:rPr>
                      <w:rFonts w:eastAsia="Calibri"/>
                      <w:bCs/>
                      <w:iCs/>
                      <w:color w:val="000000"/>
                      <w:sz w:val="20"/>
                      <w:szCs w:val="20"/>
                    </w:rPr>
                  </w:pPr>
                  <w:r w:rsidRPr="00B43E86">
                    <w:rPr>
                      <w:rFonts w:eastAsia="Calibri"/>
                      <w:bCs/>
                      <w:iCs/>
                      <w:color w:val="000000"/>
                      <w:sz w:val="20"/>
                      <w:szCs w:val="20"/>
                    </w:rPr>
                    <w:t xml:space="preserve">3. </w:t>
                  </w:r>
                  <w:proofErr w:type="spellStart"/>
                  <w:r w:rsidRPr="00B43E86">
                    <w:rPr>
                      <w:rFonts w:eastAsia="Calibri"/>
                      <w:bCs/>
                      <w:iCs/>
                      <w:color w:val="000000"/>
                      <w:sz w:val="20"/>
                      <w:szCs w:val="20"/>
                    </w:rPr>
                    <w:t>эпистаз</w:t>
                  </w:r>
                  <w:proofErr w:type="spellEnd"/>
                  <w:r w:rsidRPr="00B43E86">
                    <w:rPr>
                      <w:rFonts w:eastAsia="Calibri"/>
                      <w:bCs/>
                      <w:iCs/>
                      <w:color w:val="000000"/>
                      <w:sz w:val="20"/>
                      <w:szCs w:val="20"/>
                    </w:rPr>
                    <w:t xml:space="preserve"> </w:t>
                  </w:r>
                </w:p>
              </w:tc>
            </w:tr>
            <w:tr w:rsidR="00394B3C" w:rsidRPr="00B43E86" w:rsidTr="00692B9F">
              <w:tc>
                <w:tcPr>
                  <w:tcW w:w="9921" w:type="dxa"/>
                  <w:vAlign w:val="center"/>
                  <w:hideMark/>
                </w:tcPr>
                <w:p w:rsidR="00394B3C" w:rsidRPr="00B43E86" w:rsidRDefault="00394B3C" w:rsidP="00394B3C">
                  <w:pPr>
                    <w:ind w:firstLine="567"/>
                    <w:jc w:val="both"/>
                    <w:rPr>
                      <w:rFonts w:eastAsia="Calibri"/>
                      <w:bCs/>
                      <w:iCs/>
                      <w:color w:val="000000"/>
                      <w:sz w:val="20"/>
                      <w:szCs w:val="20"/>
                    </w:rPr>
                  </w:pPr>
                  <w:r w:rsidRPr="00B43E86">
                    <w:rPr>
                      <w:rFonts w:eastAsia="Calibri"/>
                      <w:bCs/>
                      <w:iCs/>
                      <w:color w:val="000000"/>
                      <w:sz w:val="20"/>
                      <w:szCs w:val="20"/>
                    </w:rPr>
                    <w:t xml:space="preserve">4. полимерия </w:t>
                  </w:r>
                </w:p>
              </w:tc>
            </w:tr>
            <w:tr w:rsidR="00394B3C" w:rsidRPr="00B43E86" w:rsidTr="00692B9F">
              <w:tc>
                <w:tcPr>
                  <w:tcW w:w="9921" w:type="dxa"/>
                  <w:vAlign w:val="center"/>
                  <w:hideMark/>
                </w:tcPr>
                <w:p w:rsidR="00394B3C" w:rsidRPr="00B43E86" w:rsidRDefault="00394B3C" w:rsidP="00394B3C">
                  <w:pPr>
                    <w:ind w:firstLine="567"/>
                    <w:jc w:val="both"/>
                    <w:rPr>
                      <w:rFonts w:eastAsia="Calibri"/>
                      <w:bCs/>
                      <w:iCs/>
                      <w:color w:val="000000"/>
                      <w:sz w:val="20"/>
                      <w:szCs w:val="20"/>
                    </w:rPr>
                  </w:pPr>
                  <w:r w:rsidRPr="00B43E86">
                    <w:rPr>
                      <w:rFonts w:eastAsia="Calibri"/>
                      <w:bCs/>
                      <w:iCs/>
                      <w:color w:val="000000"/>
                      <w:sz w:val="20"/>
                      <w:szCs w:val="20"/>
                    </w:rPr>
                    <w:t xml:space="preserve">5. </w:t>
                  </w:r>
                  <w:proofErr w:type="spellStart"/>
                  <w:r w:rsidRPr="00B43E86">
                    <w:rPr>
                      <w:rFonts w:eastAsia="Calibri"/>
                      <w:bCs/>
                      <w:iCs/>
                      <w:color w:val="000000"/>
                      <w:sz w:val="20"/>
                      <w:szCs w:val="20"/>
                    </w:rPr>
                    <w:t>комплементарность</w:t>
                  </w:r>
                  <w:proofErr w:type="spellEnd"/>
                  <w:r w:rsidRPr="00B43E86">
                    <w:rPr>
                      <w:rFonts w:eastAsia="Calibri"/>
                      <w:bCs/>
                      <w:iCs/>
                      <w:color w:val="000000"/>
                      <w:sz w:val="20"/>
                      <w:szCs w:val="20"/>
                    </w:rPr>
                    <w:t xml:space="preserve"> </w:t>
                  </w:r>
                </w:p>
                <w:p w:rsidR="00394B3C" w:rsidRPr="00B43E86" w:rsidRDefault="00394B3C" w:rsidP="00394B3C">
                  <w:pPr>
                    <w:ind w:firstLine="567"/>
                    <w:jc w:val="both"/>
                    <w:rPr>
                      <w:rFonts w:eastAsia="Calibri"/>
                      <w:bCs/>
                      <w:iCs/>
                      <w:color w:val="000000"/>
                      <w:sz w:val="20"/>
                      <w:szCs w:val="20"/>
                    </w:rPr>
                  </w:pPr>
                </w:p>
              </w:tc>
            </w:tr>
            <w:tr w:rsidR="00394B3C" w:rsidRPr="00B43E86" w:rsidTr="00692B9F">
              <w:tc>
                <w:tcPr>
                  <w:tcW w:w="9921" w:type="dxa"/>
                  <w:vAlign w:val="center"/>
                  <w:hideMark/>
                </w:tcPr>
                <w:p w:rsidR="00394B3C" w:rsidRPr="00B43E86" w:rsidRDefault="00394B3C" w:rsidP="00394B3C">
                  <w:pPr>
                    <w:ind w:firstLine="567"/>
                    <w:jc w:val="both"/>
                    <w:rPr>
                      <w:rFonts w:eastAsia="Calibri"/>
                      <w:bCs/>
                      <w:iCs/>
                      <w:color w:val="000000"/>
                      <w:sz w:val="20"/>
                      <w:szCs w:val="20"/>
                    </w:rPr>
                  </w:pPr>
                  <w:r w:rsidRPr="00B43E86">
                    <w:rPr>
                      <w:rFonts w:eastAsia="Calibri"/>
                      <w:bCs/>
                      <w:iCs/>
                      <w:color w:val="000000"/>
                      <w:sz w:val="20"/>
                      <w:szCs w:val="20"/>
                    </w:rPr>
                    <w:t xml:space="preserve">16. При мейозе осуществляется деление: </w:t>
                  </w:r>
                </w:p>
              </w:tc>
            </w:tr>
            <w:tr w:rsidR="00394B3C" w:rsidRPr="00B43E86" w:rsidTr="00692B9F">
              <w:tc>
                <w:tcPr>
                  <w:tcW w:w="9921" w:type="dxa"/>
                  <w:vAlign w:val="center"/>
                  <w:hideMark/>
                </w:tcPr>
                <w:p w:rsidR="00394B3C" w:rsidRPr="00B43E86" w:rsidRDefault="00394B3C" w:rsidP="00394B3C">
                  <w:pPr>
                    <w:ind w:firstLine="567"/>
                    <w:jc w:val="both"/>
                    <w:rPr>
                      <w:rFonts w:eastAsia="Calibri"/>
                      <w:bCs/>
                      <w:iCs/>
                      <w:color w:val="000000"/>
                      <w:sz w:val="20"/>
                      <w:szCs w:val="20"/>
                    </w:rPr>
                  </w:pPr>
                  <w:r w:rsidRPr="00B43E86">
                    <w:rPr>
                      <w:rFonts w:eastAsia="Calibri"/>
                      <w:bCs/>
                      <w:iCs/>
                      <w:color w:val="000000"/>
                      <w:sz w:val="20"/>
                      <w:szCs w:val="20"/>
                    </w:rPr>
                    <w:t xml:space="preserve">1. </w:t>
                  </w:r>
                  <w:proofErr w:type="spellStart"/>
                  <w:r w:rsidRPr="00B43E86">
                    <w:rPr>
                      <w:rFonts w:eastAsia="Calibri"/>
                      <w:bCs/>
                      <w:iCs/>
                      <w:color w:val="000000"/>
                      <w:sz w:val="20"/>
                      <w:szCs w:val="20"/>
                    </w:rPr>
                    <w:t>эквационное</w:t>
                  </w:r>
                  <w:proofErr w:type="spellEnd"/>
                  <w:r w:rsidRPr="00B43E86">
                    <w:rPr>
                      <w:rFonts w:eastAsia="Calibri"/>
                      <w:bCs/>
                      <w:iCs/>
                      <w:color w:val="000000"/>
                      <w:sz w:val="20"/>
                      <w:szCs w:val="20"/>
                    </w:rPr>
                    <w:t xml:space="preserve"> </w:t>
                  </w:r>
                </w:p>
              </w:tc>
            </w:tr>
            <w:tr w:rsidR="00394B3C" w:rsidRPr="00B43E86" w:rsidTr="00692B9F">
              <w:tc>
                <w:tcPr>
                  <w:tcW w:w="9921" w:type="dxa"/>
                  <w:vAlign w:val="center"/>
                  <w:hideMark/>
                </w:tcPr>
                <w:p w:rsidR="00394B3C" w:rsidRPr="00B43E86" w:rsidRDefault="00394B3C" w:rsidP="00394B3C">
                  <w:pPr>
                    <w:ind w:firstLine="567"/>
                    <w:jc w:val="both"/>
                    <w:rPr>
                      <w:rFonts w:eastAsia="Calibri"/>
                      <w:bCs/>
                      <w:iCs/>
                      <w:color w:val="000000"/>
                      <w:sz w:val="20"/>
                      <w:szCs w:val="20"/>
                    </w:rPr>
                  </w:pPr>
                  <w:r w:rsidRPr="00B43E86">
                    <w:rPr>
                      <w:rFonts w:eastAsia="Calibri"/>
                      <w:bCs/>
                      <w:iCs/>
                      <w:color w:val="000000"/>
                      <w:sz w:val="20"/>
                      <w:szCs w:val="20"/>
                    </w:rPr>
                    <w:t xml:space="preserve">2. редукционное </w:t>
                  </w:r>
                </w:p>
              </w:tc>
            </w:tr>
            <w:tr w:rsidR="00394B3C" w:rsidRPr="00B43E86" w:rsidTr="00692B9F">
              <w:tc>
                <w:tcPr>
                  <w:tcW w:w="9921" w:type="dxa"/>
                  <w:vAlign w:val="center"/>
                  <w:hideMark/>
                </w:tcPr>
                <w:p w:rsidR="00394B3C" w:rsidRPr="00B43E86" w:rsidRDefault="00394B3C" w:rsidP="00394B3C">
                  <w:pPr>
                    <w:ind w:firstLine="567"/>
                    <w:jc w:val="both"/>
                    <w:rPr>
                      <w:rFonts w:eastAsia="Calibri"/>
                      <w:bCs/>
                      <w:iCs/>
                      <w:color w:val="000000"/>
                      <w:sz w:val="20"/>
                      <w:szCs w:val="20"/>
                    </w:rPr>
                  </w:pPr>
                  <w:r w:rsidRPr="00B43E86">
                    <w:rPr>
                      <w:rFonts w:eastAsia="Calibri"/>
                      <w:bCs/>
                      <w:iCs/>
                      <w:color w:val="000000"/>
                      <w:sz w:val="20"/>
                      <w:szCs w:val="20"/>
                    </w:rPr>
                    <w:t>3. редукционно-</w:t>
                  </w:r>
                  <w:proofErr w:type="spellStart"/>
                  <w:r w:rsidRPr="00B43E86">
                    <w:rPr>
                      <w:rFonts w:eastAsia="Calibri"/>
                      <w:bCs/>
                      <w:iCs/>
                      <w:color w:val="000000"/>
                      <w:sz w:val="20"/>
                      <w:szCs w:val="20"/>
                    </w:rPr>
                    <w:t>эквационное</w:t>
                  </w:r>
                  <w:proofErr w:type="spellEnd"/>
                  <w:r w:rsidRPr="00B43E86">
                    <w:rPr>
                      <w:rFonts w:eastAsia="Calibri"/>
                      <w:bCs/>
                      <w:iCs/>
                      <w:color w:val="000000"/>
                      <w:sz w:val="20"/>
                      <w:szCs w:val="20"/>
                    </w:rPr>
                    <w:t xml:space="preserve"> </w:t>
                  </w:r>
                </w:p>
              </w:tc>
            </w:tr>
            <w:tr w:rsidR="00394B3C" w:rsidRPr="00B43E86" w:rsidTr="00692B9F">
              <w:tc>
                <w:tcPr>
                  <w:tcW w:w="9921" w:type="dxa"/>
                  <w:vAlign w:val="center"/>
                  <w:hideMark/>
                </w:tcPr>
                <w:p w:rsidR="00394B3C" w:rsidRPr="00B43E86" w:rsidRDefault="00394B3C" w:rsidP="00394B3C">
                  <w:pPr>
                    <w:ind w:firstLine="567"/>
                    <w:jc w:val="both"/>
                    <w:rPr>
                      <w:rFonts w:eastAsia="Calibri"/>
                      <w:bCs/>
                      <w:iCs/>
                      <w:color w:val="000000"/>
                      <w:sz w:val="20"/>
                      <w:szCs w:val="20"/>
                    </w:rPr>
                  </w:pPr>
                  <w:r w:rsidRPr="00B43E86">
                    <w:rPr>
                      <w:rFonts w:eastAsia="Calibri"/>
                      <w:bCs/>
                      <w:iCs/>
                      <w:color w:val="000000"/>
                      <w:sz w:val="20"/>
                      <w:szCs w:val="20"/>
                    </w:rPr>
                    <w:t xml:space="preserve">4. рекомбинантное (кроссинговер) </w:t>
                  </w:r>
                </w:p>
                <w:p w:rsidR="00394B3C" w:rsidRPr="00B43E86" w:rsidRDefault="00394B3C" w:rsidP="00394B3C">
                  <w:pPr>
                    <w:ind w:firstLine="567"/>
                    <w:jc w:val="both"/>
                    <w:rPr>
                      <w:rFonts w:eastAsia="Calibri"/>
                      <w:bCs/>
                      <w:iCs/>
                      <w:color w:val="000000"/>
                      <w:sz w:val="20"/>
                      <w:szCs w:val="20"/>
                    </w:rPr>
                  </w:pPr>
                </w:p>
              </w:tc>
            </w:tr>
            <w:tr w:rsidR="00394B3C" w:rsidRPr="00B43E86" w:rsidTr="00692B9F">
              <w:tc>
                <w:tcPr>
                  <w:tcW w:w="9921" w:type="dxa"/>
                  <w:vAlign w:val="center"/>
                  <w:hideMark/>
                </w:tcPr>
                <w:p w:rsidR="00394B3C" w:rsidRPr="00B43E86" w:rsidRDefault="00394B3C" w:rsidP="00394B3C">
                  <w:pPr>
                    <w:ind w:firstLine="567"/>
                    <w:jc w:val="both"/>
                    <w:rPr>
                      <w:rFonts w:eastAsia="Calibri"/>
                      <w:bCs/>
                      <w:iCs/>
                      <w:color w:val="000000"/>
                      <w:sz w:val="20"/>
                      <w:szCs w:val="20"/>
                    </w:rPr>
                  </w:pPr>
                  <w:r w:rsidRPr="00B43E86">
                    <w:rPr>
                      <w:rFonts w:eastAsia="Calibri"/>
                      <w:bCs/>
                      <w:iCs/>
                      <w:color w:val="000000"/>
                      <w:sz w:val="20"/>
                      <w:szCs w:val="20"/>
                    </w:rPr>
                    <w:t xml:space="preserve">17. К основным ферментам репарации относят: </w:t>
                  </w:r>
                </w:p>
              </w:tc>
            </w:tr>
            <w:tr w:rsidR="00394B3C" w:rsidRPr="00B43E86" w:rsidTr="00692B9F">
              <w:tc>
                <w:tcPr>
                  <w:tcW w:w="9921" w:type="dxa"/>
                  <w:vAlign w:val="center"/>
                  <w:hideMark/>
                </w:tcPr>
                <w:p w:rsidR="00394B3C" w:rsidRPr="00B43E86" w:rsidRDefault="00394B3C" w:rsidP="00394B3C">
                  <w:pPr>
                    <w:ind w:firstLine="567"/>
                    <w:jc w:val="both"/>
                    <w:rPr>
                      <w:rFonts w:eastAsia="Calibri"/>
                      <w:bCs/>
                      <w:iCs/>
                      <w:color w:val="000000"/>
                      <w:sz w:val="20"/>
                      <w:szCs w:val="20"/>
                    </w:rPr>
                  </w:pPr>
                  <w:r w:rsidRPr="00B43E86">
                    <w:rPr>
                      <w:rFonts w:eastAsia="Calibri"/>
                      <w:bCs/>
                      <w:iCs/>
                      <w:color w:val="000000"/>
                      <w:sz w:val="20"/>
                      <w:szCs w:val="20"/>
                    </w:rPr>
                    <w:t xml:space="preserve">1. </w:t>
                  </w:r>
                  <w:proofErr w:type="spellStart"/>
                  <w:r w:rsidRPr="00B43E86">
                    <w:rPr>
                      <w:rFonts w:eastAsia="Calibri"/>
                      <w:bCs/>
                      <w:iCs/>
                      <w:color w:val="000000"/>
                      <w:sz w:val="20"/>
                      <w:szCs w:val="20"/>
                    </w:rPr>
                    <w:t>рестриктазу</w:t>
                  </w:r>
                  <w:proofErr w:type="spellEnd"/>
                  <w:r w:rsidRPr="00B43E86">
                    <w:rPr>
                      <w:rFonts w:eastAsia="Calibri"/>
                      <w:bCs/>
                      <w:iCs/>
                      <w:color w:val="000000"/>
                      <w:sz w:val="20"/>
                      <w:szCs w:val="20"/>
                    </w:rPr>
                    <w:t xml:space="preserve"> </w:t>
                  </w:r>
                </w:p>
              </w:tc>
            </w:tr>
            <w:tr w:rsidR="00394B3C" w:rsidRPr="00B43E86" w:rsidTr="00692B9F">
              <w:tc>
                <w:tcPr>
                  <w:tcW w:w="9921" w:type="dxa"/>
                  <w:vAlign w:val="center"/>
                  <w:hideMark/>
                </w:tcPr>
                <w:p w:rsidR="00394B3C" w:rsidRPr="00B43E86" w:rsidRDefault="00394B3C" w:rsidP="00394B3C">
                  <w:pPr>
                    <w:ind w:firstLine="567"/>
                    <w:jc w:val="both"/>
                    <w:rPr>
                      <w:rFonts w:eastAsia="Calibri"/>
                      <w:bCs/>
                      <w:iCs/>
                      <w:color w:val="000000"/>
                      <w:sz w:val="20"/>
                      <w:szCs w:val="20"/>
                    </w:rPr>
                  </w:pPr>
                  <w:r w:rsidRPr="00B43E86">
                    <w:rPr>
                      <w:rFonts w:eastAsia="Calibri"/>
                      <w:bCs/>
                      <w:iCs/>
                      <w:color w:val="000000"/>
                      <w:sz w:val="20"/>
                      <w:szCs w:val="20"/>
                    </w:rPr>
                    <w:t xml:space="preserve">2. </w:t>
                  </w:r>
                  <w:proofErr w:type="spellStart"/>
                  <w:r w:rsidRPr="00B43E86">
                    <w:rPr>
                      <w:rFonts w:eastAsia="Calibri"/>
                      <w:bCs/>
                      <w:iCs/>
                      <w:color w:val="000000"/>
                      <w:sz w:val="20"/>
                      <w:szCs w:val="20"/>
                    </w:rPr>
                    <w:t>лигазу</w:t>
                  </w:r>
                  <w:proofErr w:type="spellEnd"/>
                  <w:r w:rsidRPr="00B43E86">
                    <w:rPr>
                      <w:rFonts w:eastAsia="Calibri"/>
                      <w:bCs/>
                      <w:iCs/>
                      <w:color w:val="000000"/>
                      <w:sz w:val="20"/>
                      <w:szCs w:val="20"/>
                    </w:rPr>
                    <w:t xml:space="preserve"> </w:t>
                  </w:r>
                </w:p>
              </w:tc>
            </w:tr>
            <w:tr w:rsidR="00394B3C" w:rsidRPr="00B43E86" w:rsidTr="00692B9F">
              <w:tc>
                <w:tcPr>
                  <w:tcW w:w="9921" w:type="dxa"/>
                  <w:vAlign w:val="center"/>
                  <w:hideMark/>
                </w:tcPr>
                <w:p w:rsidR="00394B3C" w:rsidRPr="00B43E86" w:rsidRDefault="00394B3C" w:rsidP="00394B3C">
                  <w:pPr>
                    <w:ind w:firstLine="567"/>
                    <w:jc w:val="both"/>
                    <w:rPr>
                      <w:rFonts w:eastAsia="Calibri"/>
                      <w:bCs/>
                      <w:iCs/>
                      <w:color w:val="000000"/>
                      <w:sz w:val="20"/>
                      <w:szCs w:val="20"/>
                    </w:rPr>
                  </w:pPr>
                  <w:r w:rsidRPr="00B43E86">
                    <w:rPr>
                      <w:rFonts w:eastAsia="Calibri"/>
                      <w:bCs/>
                      <w:iCs/>
                      <w:color w:val="000000"/>
                      <w:sz w:val="20"/>
                      <w:szCs w:val="20"/>
                    </w:rPr>
                    <w:t xml:space="preserve">3. ДНК-полимеразу </w:t>
                  </w:r>
                </w:p>
              </w:tc>
            </w:tr>
            <w:tr w:rsidR="00394B3C" w:rsidRPr="00B43E86" w:rsidTr="00692B9F">
              <w:tc>
                <w:tcPr>
                  <w:tcW w:w="9921" w:type="dxa"/>
                  <w:vAlign w:val="center"/>
                  <w:hideMark/>
                </w:tcPr>
                <w:p w:rsidR="00394B3C" w:rsidRPr="00B43E86" w:rsidRDefault="00394B3C" w:rsidP="00394B3C">
                  <w:pPr>
                    <w:ind w:firstLine="567"/>
                    <w:jc w:val="both"/>
                    <w:rPr>
                      <w:rFonts w:eastAsia="Calibri"/>
                      <w:bCs/>
                      <w:iCs/>
                      <w:color w:val="000000"/>
                      <w:sz w:val="20"/>
                      <w:szCs w:val="20"/>
                    </w:rPr>
                  </w:pPr>
                  <w:r w:rsidRPr="00B43E86">
                    <w:rPr>
                      <w:rFonts w:eastAsia="Calibri"/>
                      <w:bCs/>
                      <w:iCs/>
                      <w:color w:val="000000"/>
                      <w:sz w:val="20"/>
                      <w:szCs w:val="20"/>
                    </w:rPr>
                    <w:t xml:space="preserve">4. </w:t>
                  </w:r>
                  <w:proofErr w:type="spellStart"/>
                  <w:r w:rsidRPr="00B43E86">
                    <w:rPr>
                      <w:rFonts w:eastAsia="Calibri"/>
                      <w:bCs/>
                      <w:iCs/>
                      <w:color w:val="000000"/>
                      <w:sz w:val="20"/>
                      <w:szCs w:val="20"/>
                    </w:rPr>
                    <w:t>ганглиозидазу</w:t>
                  </w:r>
                  <w:proofErr w:type="spellEnd"/>
                  <w:r w:rsidRPr="00B43E86">
                    <w:rPr>
                      <w:rFonts w:eastAsia="Calibri"/>
                      <w:bCs/>
                      <w:iCs/>
                      <w:color w:val="000000"/>
                      <w:sz w:val="20"/>
                      <w:szCs w:val="20"/>
                    </w:rPr>
                    <w:t xml:space="preserve"> </w:t>
                  </w:r>
                </w:p>
              </w:tc>
            </w:tr>
            <w:tr w:rsidR="00394B3C" w:rsidRPr="00B43E86" w:rsidTr="00692B9F">
              <w:tc>
                <w:tcPr>
                  <w:tcW w:w="9921" w:type="dxa"/>
                  <w:vAlign w:val="center"/>
                  <w:hideMark/>
                </w:tcPr>
                <w:p w:rsidR="00394B3C" w:rsidRPr="00B43E86" w:rsidRDefault="00394B3C" w:rsidP="00394B3C">
                  <w:pPr>
                    <w:ind w:firstLine="567"/>
                    <w:jc w:val="both"/>
                    <w:rPr>
                      <w:rFonts w:eastAsia="Calibri"/>
                      <w:bCs/>
                      <w:iCs/>
                      <w:color w:val="000000"/>
                      <w:sz w:val="20"/>
                      <w:szCs w:val="20"/>
                    </w:rPr>
                  </w:pPr>
                  <w:r w:rsidRPr="00B43E86">
                    <w:rPr>
                      <w:rFonts w:eastAsia="Calibri"/>
                      <w:bCs/>
                      <w:iCs/>
                      <w:color w:val="000000"/>
                      <w:sz w:val="20"/>
                      <w:szCs w:val="20"/>
                    </w:rPr>
                    <w:t xml:space="preserve">5. ревертазу </w:t>
                  </w:r>
                </w:p>
                <w:p w:rsidR="00394B3C" w:rsidRPr="00B43E86" w:rsidRDefault="00394B3C" w:rsidP="00394B3C">
                  <w:pPr>
                    <w:ind w:firstLine="567"/>
                    <w:jc w:val="both"/>
                    <w:rPr>
                      <w:rFonts w:eastAsia="Calibri"/>
                      <w:bCs/>
                      <w:iCs/>
                      <w:color w:val="000000"/>
                      <w:sz w:val="20"/>
                      <w:szCs w:val="20"/>
                    </w:rPr>
                  </w:pPr>
                </w:p>
              </w:tc>
            </w:tr>
            <w:tr w:rsidR="00394B3C" w:rsidRPr="00B43E86" w:rsidTr="00692B9F">
              <w:tc>
                <w:tcPr>
                  <w:tcW w:w="9921" w:type="dxa"/>
                  <w:vAlign w:val="center"/>
                  <w:hideMark/>
                </w:tcPr>
                <w:p w:rsidR="00394B3C" w:rsidRPr="00B43E86" w:rsidRDefault="00394B3C" w:rsidP="00394B3C">
                  <w:pPr>
                    <w:ind w:firstLine="567"/>
                    <w:jc w:val="both"/>
                    <w:rPr>
                      <w:rFonts w:eastAsia="Calibri"/>
                      <w:bCs/>
                      <w:iCs/>
                      <w:color w:val="000000"/>
                      <w:sz w:val="20"/>
                      <w:szCs w:val="20"/>
                    </w:rPr>
                  </w:pPr>
                  <w:r w:rsidRPr="00B43E86">
                    <w:rPr>
                      <w:rFonts w:eastAsia="Calibri"/>
                      <w:bCs/>
                      <w:iCs/>
                      <w:color w:val="000000"/>
                      <w:sz w:val="20"/>
                      <w:szCs w:val="20"/>
                    </w:rPr>
                    <w:t xml:space="preserve">18. К хромосомным мутациям относят: </w:t>
                  </w:r>
                </w:p>
              </w:tc>
            </w:tr>
            <w:tr w:rsidR="00394B3C" w:rsidRPr="00B43E86" w:rsidTr="00692B9F">
              <w:tc>
                <w:tcPr>
                  <w:tcW w:w="9921" w:type="dxa"/>
                  <w:vAlign w:val="center"/>
                  <w:hideMark/>
                </w:tcPr>
                <w:p w:rsidR="00394B3C" w:rsidRPr="00B43E86" w:rsidRDefault="00394B3C" w:rsidP="00394B3C">
                  <w:pPr>
                    <w:ind w:firstLine="567"/>
                    <w:jc w:val="both"/>
                    <w:rPr>
                      <w:rFonts w:eastAsia="Calibri"/>
                      <w:bCs/>
                      <w:iCs/>
                      <w:color w:val="000000"/>
                      <w:sz w:val="20"/>
                      <w:szCs w:val="20"/>
                    </w:rPr>
                  </w:pPr>
                  <w:r w:rsidRPr="00B43E86">
                    <w:rPr>
                      <w:rFonts w:eastAsia="Calibri"/>
                      <w:bCs/>
                      <w:iCs/>
                      <w:color w:val="000000"/>
                      <w:sz w:val="20"/>
                      <w:szCs w:val="20"/>
                    </w:rPr>
                    <w:t xml:space="preserve">1. </w:t>
                  </w:r>
                  <w:proofErr w:type="spellStart"/>
                  <w:r w:rsidRPr="00B43E86">
                    <w:rPr>
                      <w:rFonts w:eastAsia="Calibri"/>
                      <w:bCs/>
                      <w:iCs/>
                      <w:color w:val="000000"/>
                      <w:sz w:val="20"/>
                      <w:szCs w:val="20"/>
                    </w:rPr>
                    <w:t>трансверсия</w:t>
                  </w:r>
                  <w:proofErr w:type="spellEnd"/>
                  <w:r w:rsidRPr="00B43E86">
                    <w:rPr>
                      <w:rFonts w:eastAsia="Calibri"/>
                      <w:bCs/>
                      <w:iCs/>
                      <w:color w:val="000000"/>
                      <w:sz w:val="20"/>
                      <w:szCs w:val="20"/>
                    </w:rPr>
                    <w:t xml:space="preserve"> </w:t>
                  </w:r>
                </w:p>
              </w:tc>
            </w:tr>
            <w:tr w:rsidR="00394B3C" w:rsidRPr="00B43E86" w:rsidTr="00692B9F">
              <w:tc>
                <w:tcPr>
                  <w:tcW w:w="9921" w:type="dxa"/>
                  <w:vAlign w:val="center"/>
                  <w:hideMark/>
                </w:tcPr>
                <w:p w:rsidR="00394B3C" w:rsidRPr="00B43E86" w:rsidRDefault="00394B3C" w:rsidP="00394B3C">
                  <w:pPr>
                    <w:ind w:firstLine="567"/>
                    <w:jc w:val="both"/>
                    <w:rPr>
                      <w:rFonts w:eastAsia="Calibri"/>
                      <w:bCs/>
                      <w:iCs/>
                      <w:color w:val="000000"/>
                      <w:sz w:val="20"/>
                      <w:szCs w:val="20"/>
                    </w:rPr>
                  </w:pPr>
                  <w:r w:rsidRPr="00B43E86">
                    <w:rPr>
                      <w:rFonts w:eastAsia="Calibri"/>
                      <w:bCs/>
                      <w:iCs/>
                      <w:color w:val="000000"/>
                      <w:sz w:val="20"/>
                      <w:szCs w:val="20"/>
                    </w:rPr>
                    <w:t xml:space="preserve">2. трансляция </w:t>
                  </w:r>
                </w:p>
              </w:tc>
            </w:tr>
            <w:tr w:rsidR="00394B3C" w:rsidRPr="00B43E86" w:rsidTr="00692B9F">
              <w:tc>
                <w:tcPr>
                  <w:tcW w:w="9921" w:type="dxa"/>
                  <w:vAlign w:val="center"/>
                  <w:hideMark/>
                </w:tcPr>
                <w:p w:rsidR="00394B3C" w:rsidRPr="00B43E86" w:rsidRDefault="00394B3C" w:rsidP="00394B3C">
                  <w:pPr>
                    <w:ind w:firstLine="567"/>
                    <w:jc w:val="both"/>
                    <w:rPr>
                      <w:rFonts w:eastAsia="Calibri"/>
                      <w:bCs/>
                      <w:iCs/>
                      <w:color w:val="000000"/>
                      <w:sz w:val="20"/>
                      <w:szCs w:val="20"/>
                    </w:rPr>
                  </w:pPr>
                  <w:r w:rsidRPr="00B43E86">
                    <w:rPr>
                      <w:rFonts w:eastAsia="Calibri"/>
                      <w:bCs/>
                      <w:iCs/>
                      <w:color w:val="000000"/>
                      <w:sz w:val="20"/>
                      <w:szCs w:val="20"/>
                    </w:rPr>
                    <w:t xml:space="preserve">3. </w:t>
                  </w:r>
                  <w:proofErr w:type="spellStart"/>
                  <w:r w:rsidRPr="00B43E86">
                    <w:rPr>
                      <w:rFonts w:eastAsia="Calibri"/>
                      <w:bCs/>
                      <w:iCs/>
                      <w:color w:val="000000"/>
                      <w:sz w:val="20"/>
                      <w:szCs w:val="20"/>
                    </w:rPr>
                    <w:t>делеция</w:t>
                  </w:r>
                  <w:proofErr w:type="spellEnd"/>
                  <w:r w:rsidRPr="00B43E86">
                    <w:rPr>
                      <w:rFonts w:eastAsia="Calibri"/>
                      <w:bCs/>
                      <w:iCs/>
                      <w:color w:val="000000"/>
                      <w:sz w:val="20"/>
                      <w:szCs w:val="20"/>
                    </w:rPr>
                    <w:t xml:space="preserve"> </w:t>
                  </w:r>
                </w:p>
              </w:tc>
            </w:tr>
            <w:tr w:rsidR="00394B3C" w:rsidRPr="00B43E86" w:rsidTr="00692B9F">
              <w:tc>
                <w:tcPr>
                  <w:tcW w:w="9921" w:type="dxa"/>
                  <w:vAlign w:val="center"/>
                  <w:hideMark/>
                </w:tcPr>
                <w:p w:rsidR="00394B3C" w:rsidRPr="00B43E86" w:rsidRDefault="00394B3C" w:rsidP="00394B3C">
                  <w:pPr>
                    <w:ind w:firstLine="567"/>
                    <w:jc w:val="both"/>
                    <w:rPr>
                      <w:rFonts w:eastAsia="Calibri"/>
                      <w:bCs/>
                      <w:iCs/>
                      <w:color w:val="000000"/>
                      <w:sz w:val="20"/>
                      <w:szCs w:val="20"/>
                    </w:rPr>
                  </w:pPr>
                  <w:r w:rsidRPr="00B43E86">
                    <w:rPr>
                      <w:rFonts w:eastAsia="Calibri"/>
                      <w:bCs/>
                      <w:iCs/>
                      <w:color w:val="000000"/>
                      <w:sz w:val="20"/>
                      <w:szCs w:val="20"/>
                    </w:rPr>
                    <w:t xml:space="preserve">4. инверсия </w:t>
                  </w:r>
                </w:p>
              </w:tc>
            </w:tr>
            <w:tr w:rsidR="00394B3C" w:rsidRPr="00B43E86" w:rsidTr="00692B9F">
              <w:tc>
                <w:tcPr>
                  <w:tcW w:w="9921" w:type="dxa"/>
                  <w:vAlign w:val="center"/>
                  <w:hideMark/>
                </w:tcPr>
                <w:p w:rsidR="00394B3C" w:rsidRPr="00B43E86" w:rsidRDefault="00394B3C" w:rsidP="00394B3C">
                  <w:pPr>
                    <w:ind w:firstLine="567"/>
                    <w:jc w:val="both"/>
                    <w:rPr>
                      <w:rFonts w:eastAsia="Calibri"/>
                      <w:bCs/>
                      <w:iCs/>
                      <w:color w:val="000000"/>
                      <w:sz w:val="20"/>
                      <w:szCs w:val="20"/>
                    </w:rPr>
                  </w:pPr>
                  <w:r w:rsidRPr="00B43E86">
                    <w:rPr>
                      <w:rFonts w:eastAsia="Calibri"/>
                      <w:bCs/>
                      <w:iCs/>
                      <w:color w:val="000000"/>
                      <w:sz w:val="20"/>
                      <w:szCs w:val="20"/>
                    </w:rPr>
                    <w:t xml:space="preserve">5. мимикрия </w:t>
                  </w:r>
                </w:p>
              </w:tc>
            </w:tr>
            <w:tr w:rsidR="00394B3C" w:rsidRPr="00B43E86" w:rsidTr="00692B9F">
              <w:tc>
                <w:tcPr>
                  <w:tcW w:w="9921" w:type="dxa"/>
                  <w:vAlign w:val="center"/>
                  <w:hideMark/>
                </w:tcPr>
                <w:p w:rsidR="00394B3C" w:rsidRPr="00B43E86" w:rsidRDefault="00394B3C" w:rsidP="00394B3C">
                  <w:pPr>
                    <w:ind w:firstLine="567"/>
                    <w:jc w:val="both"/>
                    <w:rPr>
                      <w:rFonts w:eastAsia="Calibri"/>
                      <w:bCs/>
                      <w:iCs/>
                      <w:color w:val="000000"/>
                      <w:sz w:val="20"/>
                      <w:szCs w:val="20"/>
                    </w:rPr>
                  </w:pPr>
                  <w:r w:rsidRPr="00B43E86">
                    <w:rPr>
                      <w:rFonts w:eastAsia="Calibri"/>
                      <w:bCs/>
                      <w:iCs/>
                      <w:color w:val="000000"/>
                      <w:sz w:val="20"/>
                      <w:szCs w:val="20"/>
                    </w:rPr>
                    <w:t xml:space="preserve">6. </w:t>
                  </w:r>
                  <w:proofErr w:type="spellStart"/>
                  <w:r w:rsidRPr="00B43E86">
                    <w:rPr>
                      <w:rFonts w:eastAsia="Calibri"/>
                      <w:bCs/>
                      <w:iCs/>
                      <w:color w:val="000000"/>
                      <w:sz w:val="20"/>
                      <w:szCs w:val="20"/>
                    </w:rPr>
                    <w:t>транслокация</w:t>
                  </w:r>
                  <w:proofErr w:type="spellEnd"/>
                  <w:r w:rsidRPr="00B43E86">
                    <w:rPr>
                      <w:rFonts w:eastAsia="Calibri"/>
                      <w:bCs/>
                      <w:iCs/>
                      <w:color w:val="000000"/>
                      <w:sz w:val="20"/>
                      <w:szCs w:val="20"/>
                    </w:rPr>
                    <w:t xml:space="preserve"> </w:t>
                  </w:r>
                </w:p>
              </w:tc>
            </w:tr>
            <w:tr w:rsidR="00394B3C" w:rsidRPr="00B43E86" w:rsidTr="00692B9F">
              <w:tc>
                <w:tcPr>
                  <w:tcW w:w="9921" w:type="dxa"/>
                  <w:vAlign w:val="center"/>
                  <w:hideMark/>
                </w:tcPr>
                <w:p w:rsidR="00394B3C" w:rsidRPr="00B43E86" w:rsidRDefault="00394B3C" w:rsidP="00394B3C">
                  <w:pPr>
                    <w:ind w:firstLine="567"/>
                    <w:jc w:val="both"/>
                    <w:rPr>
                      <w:rFonts w:eastAsia="Calibri"/>
                      <w:bCs/>
                      <w:iCs/>
                      <w:color w:val="000000"/>
                      <w:sz w:val="20"/>
                      <w:szCs w:val="20"/>
                    </w:rPr>
                  </w:pPr>
                  <w:r w:rsidRPr="00B43E86">
                    <w:rPr>
                      <w:rFonts w:eastAsia="Calibri"/>
                      <w:bCs/>
                      <w:iCs/>
                      <w:color w:val="000000"/>
                      <w:sz w:val="20"/>
                      <w:szCs w:val="20"/>
                    </w:rPr>
                    <w:t xml:space="preserve">7. экстраполяция </w:t>
                  </w:r>
                </w:p>
              </w:tc>
            </w:tr>
            <w:tr w:rsidR="00394B3C" w:rsidRPr="00B43E86" w:rsidTr="00692B9F">
              <w:tc>
                <w:tcPr>
                  <w:tcW w:w="9921" w:type="dxa"/>
                  <w:vAlign w:val="center"/>
                  <w:hideMark/>
                </w:tcPr>
                <w:p w:rsidR="00394B3C" w:rsidRPr="00B43E86" w:rsidRDefault="00394B3C" w:rsidP="00394B3C">
                  <w:pPr>
                    <w:ind w:firstLine="567"/>
                    <w:jc w:val="both"/>
                    <w:rPr>
                      <w:rFonts w:eastAsia="Calibri"/>
                      <w:bCs/>
                      <w:iCs/>
                      <w:color w:val="000000"/>
                      <w:sz w:val="20"/>
                      <w:szCs w:val="20"/>
                    </w:rPr>
                  </w:pPr>
                  <w:r w:rsidRPr="00B43E86">
                    <w:rPr>
                      <w:rFonts w:eastAsia="Calibri"/>
                      <w:bCs/>
                      <w:iCs/>
                      <w:color w:val="000000"/>
                      <w:sz w:val="20"/>
                      <w:szCs w:val="20"/>
                    </w:rPr>
                    <w:t xml:space="preserve">8. дупликация </w:t>
                  </w:r>
                </w:p>
                <w:p w:rsidR="00394B3C" w:rsidRPr="00B43E86" w:rsidRDefault="00394B3C" w:rsidP="00394B3C">
                  <w:pPr>
                    <w:ind w:firstLine="567"/>
                    <w:jc w:val="both"/>
                    <w:rPr>
                      <w:rFonts w:eastAsia="Calibri"/>
                      <w:bCs/>
                      <w:iCs/>
                      <w:color w:val="000000"/>
                      <w:sz w:val="20"/>
                      <w:szCs w:val="20"/>
                    </w:rPr>
                  </w:pPr>
                </w:p>
              </w:tc>
            </w:tr>
            <w:tr w:rsidR="00394B3C" w:rsidRPr="00B43E86" w:rsidTr="00692B9F">
              <w:tc>
                <w:tcPr>
                  <w:tcW w:w="9921" w:type="dxa"/>
                  <w:vAlign w:val="center"/>
                  <w:hideMark/>
                </w:tcPr>
                <w:p w:rsidR="00394B3C" w:rsidRPr="00B43E86" w:rsidRDefault="00394B3C" w:rsidP="00394B3C">
                  <w:pPr>
                    <w:ind w:firstLine="567"/>
                    <w:jc w:val="both"/>
                    <w:rPr>
                      <w:rFonts w:eastAsia="Calibri"/>
                      <w:bCs/>
                      <w:iCs/>
                      <w:color w:val="000000"/>
                      <w:sz w:val="20"/>
                      <w:szCs w:val="20"/>
                    </w:rPr>
                  </w:pPr>
                  <w:r w:rsidRPr="00B43E86">
                    <w:rPr>
                      <w:rFonts w:eastAsia="Calibri"/>
                      <w:bCs/>
                      <w:iCs/>
                      <w:color w:val="000000"/>
                      <w:sz w:val="20"/>
                      <w:szCs w:val="20"/>
                    </w:rPr>
                    <w:t xml:space="preserve">19. Смысловые кодирующие участки ДНК представлены: </w:t>
                  </w:r>
                </w:p>
              </w:tc>
            </w:tr>
            <w:tr w:rsidR="00394B3C" w:rsidRPr="00B43E86" w:rsidTr="00692B9F">
              <w:tc>
                <w:tcPr>
                  <w:tcW w:w="9921" w:type="dxa"/>
                  <w:vAlign w:val="center"/>
                  <w:hideMark/>
                </w:tcPr>
                <w:p w:rsidR="00394B3C" w:rsidRPr="00B43E86" w:rsidRDefault="00394B3C" w:rsidP="00394B3C">
                  <w:pPr>
                    <w:ind w:firstLine="567"/>
                    <w:jc w:val="both"/>
                    <w:rPr>
                      <w:rFonts w:eastAsia="Calibri"/>
                      <w:bCs/>
                      <w:iCs/>
                      <w:color w:val="000000"/>
                      <w:sz w:val="20"/>
                      <w:szCs w:val="20"/>
                    </w:rPr>
                  </w:pPr>
                  <w:r w:rsidRPr="00B43E86">
                    <w:rPr>
                      <w:rFonts w:eastAsia="Calibri"/>
                      <w:bCs/>
                      <w:iCs/>
                      <w:color w:val="000000"/>
                      <w:sz w:val="20"/>
                      <w:szCs w:val="20"/>
                    </w:rPr>
                    <w:t xml:space="preserve">1. уникальными последовательностями нуклеотидов </w:t>
                  </w:r>
                </w:p>
              </w:tc>
            </w:tr>
            <w:tr w:rsidR="00394B3C" w:rsidRPr="00B43E86" w:rsidTr="00692B9F">
              <w:tc>
                <w:tcPr>
                  <w:tcW w:w="9921" w:type="dxa"/>
                  <w:vAlign w:val="center"/>
                  <w:hideMark/>
                </w:tcPr>
                <w:p w:rsidR="00394B3C" w:rsidRPr="00B43E86" w:rsidRDefault="00394B3C" w:rsidP="00394B3C">
                  <w:pPr>
                    <w:ind w:firstLine="567"/>
                    <w:jc w:val="both"/>
                    <w:rPr>
                      <w:rFonts w:eastAsia="Calibri"/>
                      <w:bCs/>
                      <w:iCs/>
                      <w:color w:val="000000"/>
                      <w:sz w:val="20"/>
                      <w:szCs w:val="20"/>
                    </w:rPr>
                  </w:pPr>
                  <w:r w:rsidRPr="00B43E86">
                    <w:rPr>
                      <w:rFonts w:eastAsia="Calibri"/>
                      <w:bCs/>
                      <w:iCs/>
                      <w:color w:val="000000"/>
                      <w:sz w:val="20"/>
                      <w:szCs w:val="20"/>
                    </w:rPr>
                    <w:t xml:space="preserve">2. повторяющимися последовательностями нуклеотидов </w:t>
                  </w:r>
                </w:p>
              </w:tc>
            </w:tr>
            <w:tr w:rsidR="00394B3C" w:rsidRPr="00B43E86" w:rsidTr="00692B9F">
              <w:tc>
                <w:tcPr>
                  <w:tcW w:w="9921" w:type="dxa"/>
                  <w:vAlign w:val="center"/>
                  <w:hideMark/>
                </w:tcPr>
                <w:p w:rsidR="00394B3C" w:rsidRPr="00B43E86" w:rsidRDefault="00394B3C" w:rsidP="00394B3C">
                  <w:pPr>
                    <w:ind w:firstLine="567"/>
                    <w:jc w:val="both"/>
                    <w:rPr>
                      <w:rFonts w:eastAsia="Calibri"/>
                      <w:bCs/>
                      <w:iCs/>
                      <w:color w:val="000000"/>
                      <w:sz w:val="20"/>
                      <w:szCs w:val="20"/>
                    </w:rPr>
                  </w:pPr>
                  <w:r w:rsidRPr="00B43E86">
                    <w:rPr>
                      <w:rFonts w:eastAsia="Calibri"/>
                      <w:bCs/>
                      <w:iCs/>
                      <w:color w:val="000000"/>
                      <w:sz w:val="20"/>
                      <w:szCs w:val="20"/>
                    </w:rPr>
                    <w:t xml:space="preserve">3. кластерами генов </w:t>
                  </w:r>
                </w:p>
              </w:tc>
            </w:tr>
            <w:tr w:rsidR="00394B3C" w:rsidRPr="00B43E86" w:rsidTr="00692B9F">
              <w:tc>
                <w:tcPr>
                  <w:tcW w:w="9921" w:type="dxa"/>
                  <w:vAlign w:val="center"/>
                  <w:hideMark/>
                </w:tcPr>
                <w:p w:rsidR="00394B3C" w:rsidRPr="00B43E86" w:rsidRDefault="00394B3C" w:rsidP="00394B3C">
                  <w:pPr>
                    <w:ind w:firstLine="567"/>
                    <w:jc w:val="both"/>
                    <w:rPr>
                      <w:rFonts w:eastAsia="Calibri"/>
                      <w:bCs/>
                      <w:iCs/>
                      <w:color w:val="000000"/>
                      <w:sz w:val="20"/>
                      <w:szCs w:val="20"/>
                    </w:rPr>
                  </w:pPr>
                  <w:r w:rsidRPr="00B43E86">
                    <w:rPr>
                      <w:rFonts w:eastAsia="Calibri"/>
                      <w:bCs/>
                      <w:iCs/>
                      <w:color w:val="000000"/>
                      <w:sz w:val="20"/>
                      <w:szCs w:val="20"/>
                    </w:rPr>
                    <w:t xml:space="preserve">4. сайтами рестрикций </w:t>
                  </w:r>
                </w:p>
              </w:tc>
            </w:tr>
            <w:tr w:rsidR="00394B3C" w:rsidRPr="00B43E86" w:rsidTr="00692B9F">
              <w:tc>
                <w:tcPr>
                  <w:tcW w:w="9921" w:type="dxa"/>
                  <w:vAlign w:val="center"/>
                  <w:hideMark/>
                </w:tcPr>
                <w:p w:rsidR="00394B3C" w:rsidRPr="00B43E86" w:rsidRDefault="00394B3C" w:rsidP="00394B3C">
                  <w:pPr>
                    <w:ind w:firstLine="567"/>
                    <w:jc w:val="both"/>
                    <w:rPr>
                      <w:rFonts w:eastAsia="Calibri"/>
                      <w:bCs/>
                      <w:iCs/>
                      <w:color w:val="000000"/>
                      <w:sz w:val="20"/>
                      <w:szCs w:val="20"/>
                    </w:rPr>
                  </w:pPr>
                  <w:r w:rsidRPr="00B43E86">
                    <w:rPr>
                      <w:rFonts w:eastAsia="Calibri"/>
                      <w:bCs/>
                      <w:iCs/>
                      <w:color w:val="000000"/>
                      <w:sz w:val="20"/>
                      <w:szCs w:val="20"/>
                    </w:rPr>
                    <w:t xml:space="preserve">5. </w:t>
                  </w:r>
                  <w:proofErr w:type="spellStart"/>
                  <w:r w:rsidRPr="00B43E86">
                    <w:rPr>
                      <w:rFonts w:eastAsia="Calibri"/>
                      <w:bCs/>
                      <w:iCs/>
                      <w:color w:val="000000"/>
                      <w:sz w:val="20"/>
                      <w:szCs w:val="20"/>
                    </w:rPr>
                    <w:t>минисателлитами</w:t>
                  </w:r>
                  <w:proofErr w:type="spellEnd"/>
                  <w:r w:rsidRPr="00B43E86">
                    <w:rPr>
                      <w:rFonts w:eastAsia="Calibri"/>
                      <w:bCs/>
                      <w:iCs/>
                      <w:color w:val="000000"/>
                      <w:sz w:val="20"/>
                      <w:szCs w:val="20"/>
                    </w:rPr>
                    <w:t xml:space="preserve"> </w:t>
                  </w:r>
                </w:p>
                <w:p w:rsidR="00394B3C" w:rsidRPr="00B43E86" w:rsidRDefault="00394B3C" w:rsidP="00394B3C">
                  <w:pPr>
                    <w:ind w:firstLine="567"/>
                    <w:jc w:val="both"/>
                    <w:rPr>
                      <w:rFonts w:eastAsia="Calibri"/>
                      <w:bCs/>
                      <w:iCs/>
                      <w:color w:val="000000"/>
                      <w:sz w:val="20"/>
                      <w:szCs w:val="20"/>
                    </w:rPr>
                  </w:pPr>
                </w:p>
              </w:tc>
            </w:tr>
            <w:tr w:rsidR="00394B3C" w:rsidRPr="00B43E86" w:rsidTr="00692B9F">
              <w:tc>
                <w:tcPr>
                  <w:tcW w:w="9921" w:type="dxa"/>
                  <w:vAlign w:val="center"/>
                  <w:hideMark/>
                </w:tcPr>
                <w:p w:rsidR="00394B3C" w:rsidRPr="00B43E86" w:rsidRDefault="00394B3C" w:rsidP="00394B3C">
                  <w:pPr>
                    <w:ind w:firstLine="567"/>
                    <w:jc w:val="both"/>
                    <w:rPr>
                      <w:rFonts w:eastAsia="Calibri"/>
                      <w:bCs/>
                      <w:iCs/>
                      <w:color w:val="000000"/>
                      <w:sz w:val="20"/>
                      <w:szCs w:val="20"/>
                    </w:rPr>
                  </w:pPr>
                </w:p>
              </w:tc>
            </w:tr>
            <w:tr w:rsidR="00394B3C" w:rsidRPr="00B43E86" w:rsidTr="00692B9F">
              <w:tc>
                <w:tcPr>
                  <w:tcW w:w="9921" w:type="dxa"/>
                  <w:vAlign w:val="center"/>
                  <w:hideMark/>
                </w:tcPr>
                <w:p w:rsidR="00394B3C" w:rsidRPr="00B43E86" w:rsidRDefault="00394B3C" w:rsidP="00394B3C">
                  <w:pPr>
                    <w:ind w:firstLine="567"/>
                    <w:jc w:val="both"/>
                    <w:rPr>
                      <w:rFonts w:eastAsia="Calibri"/>
                      <w:bCs/>
                      <w:iCs/>
                      <w:color w:val="000000"/>
                      <w:sz w:val="20"/>
                      <w:szCs w:val="20"/>
                    </w:rPr>
                  </w:pPr>
                  <w:r w:rsidRPr="00B43E86">
                    <w:rPr>
                      <w:rFonts w:eastAsia="Calibri"/>
                      <w:bCs/>
                      <w:iCs/>
                      <w:color w:val="000000"/>
                      <w:sz w:val="20"/>
                      <w:szCs w:val="20"/>
                    </w:rPr>
                    <w:t xml:space="preserve">УСТАНОВИТЬ СООТВЕТСТВИЕ </w:t>
                  </w:r>
                </w:p>
              </w:tc>
            </w:tr>
            <w:tr w:rsidR="00394B3C" w:rsidRPr="00B43E86" w:rsidTr="00692B9F">
              <w:tc>
                <w:tcPr>
                  <w:tcW w:w="9921" w:type="dxa"/>
                  <w:vAlign w:val="center"/>
                  <w:hideMark/>
                </w:tcPr>
                <w:p w:rsidR="00394B3C" w:rsidRPr="00B43E86" w:rsidRDefault="00394B3C" w:rsidP="00394B3C">
                  <w:pPr>
                    <w:ind w:firstLine="567"/>
                    <w:jc w:val="both"/>
                    <w:rPr>
                      <w:rFonts w:eastAsia="Calibri"/>
                      <w:bCs/>
                      <w:iCs/>
                      <w:color w:val="000000"/>
                      <w:sz w:val="20"/>
                      <w:szCs w:val="20"/>
                    </w:rPr>
                  </w:pPr>
                </w:p>
              </w:tc>
            </w:tr>
            <w:tr w:rsidR="00394B3C" w:rsidRPr="00B43E86" w:rsidTr="00692B9F">
              <w:tc>
                <w:tcPr>
                  <w:tcW w:w="9921" w:type="dxa"/>
                  <w:vAlign w:val="center"/>
                  <w:hideMark/>
                </w:tcPr>
                <w:p w:rsidR="00394B3C" w:rsidRPr="00B43E86" w:rsidRDefault="00394B3C" w:rsidP="00394B3C">
                  <w:pPr>
                    <w:ind w:firstLine="567"/>
                    <w:jc w:val="both"/>
                    <w:rPr>
                      <w:rFonts w:eastAsia="Calibri"/>
                      <w:bCs/>
                      <w:iCs/>
                      <w:color w:val="000000"/>
                      <w:sz w:val="20"/>
                      <w:szCs w:val="20"/>
                    </w:rPr>
                  </w:pPr>
                  <w:r w:rsidRPr="00B43E86">
                    <w:rPr>
                      <w:rFonts w:eastAsia="Calibri"/>
                      <w:bCs/>
                      <w:iCs/>
                      <w:color w:val="000000"/>
                      <w:sz w:val="20"/>
                      <w:szCs w:val="20"/>
                    </w:rPr>
                    <w:t xml:space="preserve">20. Вид мутации:                    Характерные признаки: </w:t>
                  </w:r>
                </w:p>
              </w:tc>
            </w:tr>
            <w:tr w:rsidR="00394B3C" w:rsidRPr="00B43E86" w:rsidTr="00692B9F">
              <w:tc>
                <w:tcPr>
                  <w:tcW w:w="9921" w:type="dxa"/>
                  <w:vAlign w:val="center"/>
                  <w:hideMark/>
                </w:tcPr>
                <w:p w:rsidR="00394B3C" w:rsidRPr="00B43E86" w:rsidRDefault="00394B3C" w:rsidP="00394B3C">
                  <w:pPr>
                    <w:ind w:firstLine="567"/>
                    <w:jc w:val="both"/>
                    <w:rPr>
                      <w:rFonts w:eastAsia="Calibri"/>
                      <w:bCs/>
                      <w:iCs/>
                      <w:color w:val="000000"/>
                      <w:sz w:val="20"/>
                      <w:szCs w:val="20"/>
                    </w:rPr>
                  </w:pPr>
                  <w:r w:rsidRPr="00B43E86">
                    <w:rPr>
                      <w:rFonts w:eastAsia="Calibri"/>
                      <w:bCs/>
                      <w:iCs/>
                      <w:color w:val="000000"/>
                      <w:sz w:val="20"/>
                      <w:szCs w:val="20"/>
                    </w:rPr>
                    <w:t xml:space="preserve">1. Гаметические                      А. Передаются по наследству </w:t>
                  </w:r>
                </w:p>
              </w:tc>
            </w:tr>
            <w:tr w:rsidR="00394B3C" w:rsidRPr="00B43E86" w:rsidTr="00692B9F">
              <w:tc>
                <w:tcPr>
                  <w:tcW w:w="9921" w:type="dxa"/>
                  <w:vAlign w:val="center"/>
                  <w:hideMark/>
                </w:tcPr>
                <w:p w:rsidR="00394B3C" w:rsidRPr="00B43E86" w:rsidRDefault="00394B3C" w:rsidP="00394B3C">
                  <w:pPr>
                    <w:ind w:firstLine="567"/>
                    <w:jc w:val="both"/>
                    <w:rPr>
                      <w:rFonts w:eastAsia="Calibri"/>
                      <w:bCs/>
                      <w:iCs/>
                      <w:color w:val="000000"/>
                      <w:sz w:val="20"/>
                      <w:szCs w:val="20"/>
                    </w:rPr>
                  </w:pPr>
                  <w:r w:rsidRPr="00B43E86">
                    <w:rPr>
                      <w:rFonts w:eastAsia="Calibri"/>
                      <w:bCs/>
                      <w:iCs/>
                      <w:color w:val="000000"/>
                      <w:sz w:val="20"/>
                      <w:szCs w:val="20"/>
                    </w:rPr>
                    <w:t xml:space="preserve">2. Соматические                      Б. Являются причиной </w:t>
                  </w:r>
                  <w:proofErr w:type="spellStart"/>
                  <w:r w:rsidRPr="00B43E86">
                    <w:rPr>
                      <w:rFonts w:eastAsia="Calibri"/>
                      <w:bCs/>
                      <w:iCs/>
                      <w:color w:val="000000"/>
                      <w:sz w:val="20"/>
                      <w:szCs w:val="20"/>
                    </w:rPr>
                    <w:t>мозаицизма</w:t>
                  </w:r>
                  <w:proofErr w:type="spellEnd"/>
                  <w:r w:rsidRPr="00B43E86">
                    <w:rPr>
                      <w:rFonts w:eastAsia="Calibri"/>
                      <w:bCs/>
                      <w:iCs/>
                      <w:color w:val="000000"/>
                      <w:sz w:val="20"/>
                      <w:szCs w:val="20"/>
                    </w:rPr>
                    <w:t xml:space="preserve"> </w:t>
                  </w:r>
                </w:p>
              </w:tc>
            </w:tr>
            <w:tr w:rsidR="00394B3C" w:rsidRPr="00B43E86" w:rsidTr="00692B9F">
              <w:tc>
                <w:tcPr>
                  <w:tcW w:w="9921" w:type="dxa"/>
                  <w:vAlign w:val="center"/>
                  <w:hideMark/>
                </w:tcPr>
                <w:p w:rsidR="00394B3C" w:rsidRPr="00B43E86" w:rsidRDefault="00394B3C" w:rsidP="00394B3C">
                  <w:pPr>
                    <w:ind w:firstLine="567"/>
                    <w:jc w:val="both"/>
                    <w:rPr>
                      <w:rFonts w:eastAsia="Calibri"/>
                      <w:bCs/>
                      <w:iCs/>
                      <w:color w:val="000000"/>
                      <w:sz w:val="20"/>
                      <w:szCs w:val="20"/>
                    </w:rPr>
                  </w:pPr>
                  <w:r w:rsidRPr="00B43E86">
                    <w:rPr>
                      <w:rFonts w:eastAsia="Calibri"/>
                      <w:bCs/>
                      <w:iCs/>
                      <w:color w:val="000000"/>
                      <w:sz w:val="20"/>
                      <w:szCs w:val="20"/>
                    </w:rPr>
                    <w:t xml:space="preserve">                                                  В. Не передаются по наследству </w:t>
                  </w:r>
                </w:p>
              </w:tc>
            </w:tr>
            <w:tr w:rsidR="00394B3C" w:rsidRPr="00B43E86" w:rsidTr="00692B9F">
              <w:tc>
                <w:tcPr>
                  <w:tcW w:w="9921" w:type="dxa"/>
                  <w:vAlign w:val="center"/>
                  <w:hideMark/>
                </w:tcPr>
                <w:p w:rsidR="00394B3C" w:rsidRPr="00B43E86" w:rsidRDefault="00394B3C" w:rsidP="00394B3C">
                  <w:pPr>
                    <w:ind w:firstLine="567"/>
                    <w:jc w:val="both"/>
                    <w:rPr>
                      <w:rFonts w:eastAsia="Calibri"/>
                      <w:bCs/>
                      <w:iCs/>
                      <w:color w:val="000000"/>
                      <w:sz w:val="20"/>
                      <w:szCs w:val="20"/>
                    </w:rPr>
                  </w:pPr>
                </w:p>
              </w:tc>
            </w:tr>
            <w:tr w:rsidR="00394B3C" w:rsidRPr="00B43E86" w:rsidTr="00692B9F">
              <w:tc>
                <w:tcPr>
                  <w:tcW w:w="9921" w:type="dxa"/>
                  <w:vAlign w:val="center"/>
                  <w:hideMark/>
                </w:tcPr>
                <w:p w:rsidR="00394B3C" w:rsidRPr="00B43E86" w:rsidRDefault="00394B3C" w:rsidP="00394B3C">
                  <w:pPr>
                    <w:ind w:firstLine="567"/>
                    <w:jc w:val="both"/>
                    <w:rPr>
                      <w:rFonts w:eastAsia="Calibri"/>
                      <w:bCs/>
                      <w:iCs/>
                      <w:color w:val="000000"/>
                      <w:sz w:val="20"/>
                      <w:szCs w:val="20"/>
                    </w:rPr>
                  </w:pPr>
                </w:p>
              </w:tc>
            </w:tr>
            <w:tr w:rsidR="00394B3C" w:rsidRPr="00B43E86" w:rsidTr="00692B9F">
              <w:tc>
                <w:tcPr>
                  <w:tcW w:w="9921" w:type="dxa"/>
                  <w:vAlign w:val="center"/>
                  <w:hideMark/>
                </w:tcPr>
                <w:p w:rsidR="00394B3C" w:rsidRPr="00B43E86" w:rsidRDefault="00394B3C" w:rsidP="00394B3C">
                  <w:pPr>
                    <w:ind w:firstLine="567"/>
                    <w:jc w:val="both"/>
                    <w:rPr>
                      <w:rFonts w:eastAsia="Calibri"/>
                      <w:bCs/>
                      <w:iCs/>
                      <w:color w:val="000000"/>
                      <w:sz w:val="20"/>
                      <w:szCs w:val="20"/>
                    </w:rPr>
                  </w:pPr>
                  <w:r w:rsidRPr="00B43E86">
                    <w:rPr>
                      <w:rFonts w:eastAsia="Calibri"/>
                      <w:bCs/>
                      <w:iCs/>
                      <w:color w:val="000000"/>
                      <w:sz w:val="20"/>
                      <w:szCs w:val="20"/>
                    </w:rPr>
                    <w:t xml:space="preserve">21. Этапы трансляции:                  Название: </w:t>
                  </w:r>
                </w:p>
              </w:tc>
            </w:tr>
            <w:tr w:rsidR="00394B3C" w:rsidRPr="00B43E86" w:rsidTr="00692B9F">
              <w:tc>
                <w:tcPr>
                  <w:tcW w:w="9921" w:type="dxa"/>
                  <w:vAlign w:val="center"/>
                  <w:hideMark/>
                </w:tcPr>
                <w:p w:rsidR="00394B3C" w:rsidRPr="00B43E86" w:rsidRDefault="00394B3C" w:rsidP="00394B3C">
                  <w:pPr>
                    <w:ind w:firstLine="567"/>
                    <w:jc w:val="both"/>
                    <w:rPr>
                      <w:rFonts w:eastAsia="Calibri"/>
                      <w:bCs/>
                      <w:iCs/>
                      <w:color w:val="000000"/>
                      <w:sz w:val="20"/>
                      <w:szCs w:val="20"/>
                    </w:rPr>
                  </w:pPr>
                  <w:r w:rsidRPr="00B43E86">
                    <w:rPr>
                      <w:rFonts w:eastAsia="Calibri"/>
                      <w:bCs/>
                      <w:iCs/>
                      <w:color w:val="000000"/>
                      <w:sz w:val="20"/>
                      <w:szCs w:val="20"/>
                    </w:rPr>
                    <w:t xml:space="preserve">1. Окончание трансляции             А. Элонгация </w:t>
                  </w:r>
                </w:p>
              </w:tc>
            </w:tr>
            <w:tr w:rsidR="00394B3C" w:rsidRPr="00B43E86" w:rsidTr="00692B9F">
              <w:tc>
                <w:tcPr>
                  <w:tcW w:w="9921" w:type="dxa"/>
                  <w:vAlign w:val="center"/>
                  <w:hideMark/>
                </w:tcPr>
                <w:p w:rsidR="00394B3C" w:rsidRPr="00B43E86" w:rsidRDefault="00394B3C" w:rsidP="00394B3C">
                  <w:pPr>
                    <w:ind w:firstLine="567"/>
                    <w:jc w:val="both"/>
                    <w:rPr>
                      <w:rFonts w:eastAsia="Calibri"/>
                      <w:bCs/>
                      <w:iCs/>
                      <w:color w:val="000000"/>
                      <w:sz w:val="20"/>
                      <w:szCs w:val="20"/>
                    </w:rPr>
                  </w:pPr>
                  <w:r w:rsidRPr="00B43E86">
                    <w:rPr>
                      <w:rFonts w:eastAsia="Calibri"/>
                      <w:bCs/>
                      <w:iCs/>
                      <w:color w:val="000000"/>
                      <w:sz w:val="20"/>
                      <w:szCs w:val="20"/>
                    </w:rPr>
                    <w:t xml:space="preserve">2. Сам процесс трансляции          Б. Инициация </w:t>
                  </w:r>
                </w:p>
              </w:tc>
            </w:tr>
            <w:tr w:rsidR="00394B3C" w:rsidRPr="00B43E86" w:rsidTr="00692B9F">
              <w:tc>
                <w:tcPr>
                  <w:tcW w:w="9921" w:type="dxa"/>
                  <w:vAlign w:val="center"/>
                  <w:hideMark/>
                </w:tcPr>
                <w:p w:rsidR="00394B3C" w:rsidRPr="00B43E86" w:rsidRDefault="00394B3C" w:rsidP="00394B3C">
                  <w:pPr>
                    <w:ind w:firstLine="567"/>
                    <w:jc w:val="both"/>
                    <w:rPr>
                      <w:rFonts w:eastAsia="Calibri"/>
                      <w:bCs/>
                      <w:iCs/>
                      <w:color w:val="000000"/>
                      <w:sz w:val="20"/>
                      <w:szCs w:val="20"/>
                    </w:rPr>
                  </w:pPr>
                  <w:r w:rsidRPr="00B43E86">
                    <w:rPr>
                      <w:rFonts w:eastAsia="Calibri"/>
                      <w:bCs/>
                      <w:iCs/>
                      <w:color w:val="000000"/>
                      <w:sz w:val="20"/>
                      <w:szCs w:val="20"/>
                    </w:rPr>
                    <w:t xml:space="preserve">3. Начало трансляции                   В. </w:t>
                  </w:r>
                  <w:proofErr w:type="spellStart"/>
                  <w:r w:rsidRPr="00B43E86">
                    <w:rPr>
                      <w:rFonts w:eastAsia="Calibri"/>
                      <w:bCs/>
                      <w:iCs/>
                      <w:color w:val="000000"/>
                      <w:sz w:val="20"/>
                      <w:szCs w:val="20"/>
                    </w:rPr>
                    <w:t>Терминация</w:t>
                  </w:r>
                  <w:proofErr w:type="spellEnd"/>
                  <w:r w:rsidRPr="00B43E86">
                    <w:rPr>
                      <w:rFonts w:eastAsia="Calibri"/>
                      <w:bCs/>
                      <w:iCs/>
                      <w:color w:val="000000"/>
                      <w:sz w:val="20"/>
                      <w:szCs w:val="20"/>
                    </w:rPr>
                    <w:t xml:space="preserve"> </w:t>
                  </w:r>
                </w:p>
              </w:tc>
            </w:tr>
            <w:tr w:rsidR="00394B3C" w:rsidRPr="00B43E86" w:rsidTr="00692B9F">
              <w:tc>
                <w:tcPr>
                  <w:tcW w:w="9921" w:type="dxa"/>
                  <w:vAlign w:val="center"/>
                  <w:hideMark/>
                </w:tcPr>
                <w:p w:rsidR="00394B3C" w:rsidRPr="00B43E86" w:rsidRDefault="00394B3C" w:rsidP="00394B3C">
                  <w:pPr>
                    <w:ind w:firstLine="567"/>
                    <w:jc w:val="both"/>
                    <w:rPr>
                      <w:rFonts w:eastAsia="Calibri"/>
                      <w:bCs/>
                      <w:iCs/>
                      <w:color w:val="000000"/>
                      <w:sz w:val="20"/>
                      <w:szCs w:val="20"/>
                    </w:rPr>
                  </w:pPr>
                </w:p>
              </w:tc>
            </w:tr>
            <w:tr w:rsidR="00394B3C" w:rsidRPr="00B43E86" w:rsidTr="00692B9F">
              <w:tc>
                <w:tcPr>
                  <w:tcW w:w="9921" w:type="dxa"/>
                  <w:vAlign w:val="center"/>
                  <w:hideMark/>
                </w:tcPr>
                <w:p w:rsidR="00394B3C" w:rsidRPr="00B43E86" w:rsidRDefault="00394B3C" w:rsidP="00394B3C">
                  <w:pPr>
                    <w:ind w:firstLine="567"/>
                    <w:jc w:val="both"/>
                    <w:rPr>
                      <w:rFonts w:eastAsia="Calibri"/>
                      <w:bCs/>
                      <w:iCs/>
                      <w:color w:val="000000"/>
                      <w:sz w:val="20"/>
                      <w:szCs w:val="20"/>
                    </w:rPr>
                  </w:pPr>
                </w:p>
              </w:tc>
            </w:tr>
            <w:tr w:rsidR="00394B3C" w:rsidRPr="00B43E86" w:rsidTr="00692B9F">
              <w:tc>
                <w:tcPr>
                  <w:tcW w:w="9921" w:type="dxa"/>
                  <w:vAlign w:val="center"/>
                  <w:hideMark/>
                </w:tcPr>
                <w:p w:rsidR="00394B3C" w:rsidRPr="00B43E86" w:rsidRDefault="00394B3C" w:rsidP="00394B3C">
                  <w:pPr>
                    <w:ind w:firstLine="567"/>
                    <w:jc w:val="both"/>
                    <w:rPr>
                      <w:rFonts w:eastAsia="Calibri"/>
                      <w:bCs/>
                      <w:iCs/>
                      <w:color w:val="000000"/>
                      <w:sz w:val="20"/>
                      <w:szCs w:val="20"/>
                    </w:rPr>
                  </w:pPr>
                  <w:r w:rsidRPr="00B43E86">
                    <w:rPr>
                      <w:rFonts w:eastAsia="Calibri"/>
                      <w:bCs/>
                      <w:iCs/>
                      <w:color w:val="000000"/>
                      <w:sz w:val="20"/>
                      <w:szCs w:val="20"/>
                    </w:rPr>
                    <w:t xml:space="preserve">ДОПОЛНИТЕ: </w:t>
                  </w:r>
                </w:p>
              </w:tc>
            </w:tr>
            <w:tr w:rsidR="00394B3C" w:rsidRPr="00B43E86" w:rsidTr="00692B9F">
              <w:tc>
                <w:tcPr>
                  <w:tcW w:w="9921" w:type="dxa"/>
                  <w:vAlign w:val="center"/>
                  <w:hideMark/>
                </w:tcPr>
                <w:p w:rsidR="00394B3C" w:rsidRPr="00B43E86" w:rsidRDefault="00394B3C" w:rsidP="00394B3C">
                  <w:pPr>
                    <w:ind w:firstLine="567"/>
                    <w:jc w:val="both"/>
                    <w:rPr>
                      <w:rFonts w:eastAsia="Calibri"/>
                      <w:bCs/>
                      <w:iCs/>
                      <w:color w:val="000000"/>
                      <w:sz w:val="20"/>
                      <w:szCs w:val="20"/>
                    </w:rPr>
                  </w:pPr>
                </w:p>
              </w:tc>
            </w:tr>
            <w:tr w:rsidR="00394B3C" w:rsidRPr="00B43E86" w:rsidTr="00692B9F">
              <w:tc>
                <w:tcPr>
                  <w:tcW w:w="9921" w:type="dxa"/>
                  <w:vAlign w:val="center"/>
                  <w:hideMark/>
                </w:tcPr>
                <w:p w:rsidR="00394B3C" w:rsidRPr="00B43E86" w:rsidRDefault="00394B3C" w:rsidP="00394B3C">
                  <w:pPr>
                    <w:ind w:firstLine="567"/>
                    <w:jc w:val="both"/>
                    <w:rPr>
                      <w:rFonts w:eastAsia="Calibri"/>
                      <w:bCs/>
                      <w:iCs/>
                      <w:color w:val="000000"/>
                      <w:sz w:val="20"/>
                      <w:szCs w:val="20"/>
                    </w:rPr>
                  </w:pPr>
                  <w:r w:rsidRPr="00B43E86">
                    <w:rPr>
                      <w:rFonts w:eastAsia="Calibri"/>
                      <w:bCs/>
                      <w:iCs/>
                      <w:color w:val="000000"/>
                      <w:sz w:val="20"/>
                      <w:szCs w:val="20"/>
                    </w:rPr>
                    <w:t xml:space="preserve">22. Больной, с которого начинается родословная называется ___________. </w:t>
                  </w:r>
                </w:p>
              </w:tc>
            </w:tr>
            <w:tr w:rsidR="00394B3C" w:rsidRPr="00B43E86" w:rsidTr="00692B9F">
              <w:tc>
                <w:tcPr>
                  <w:tcW w:w="9921" w:type="dxa"/>
                  <w:vAlign w:val="center"/>
                  <w:hideMark/>
                </w:tcPr>
                <w:p w:rsidR="00394B3C" w:rsidRPr="00B43E86" w:rsidRDefault="00394B3C" w:rsidP="00394B3C">
                  <w:pPr>
                    <w:ind w:firstLine="567"/>
                    <w:jc w:val="both"/>
                    <w:rPr>
                      <w:rFonts w:eastAsia="Calibri"/>
                      <w:bCs/>
                      <w:iCs/>
                      <w:color w:val="000000"/>
                      <w:sz w:val="20"/>
                      <w:szCs w:val="20"/>
                    </w:rPr>
                  </w:pPr>
                  <w:r w:rsidRPr="00B43E86">
                    <w:rPr>
                      <w:rFonts w:eastAsia="Calibri"/>
                      <w:bCs/>
                      <w:iCs/>
                      <w:color w:val="000000"/>
                      <w:sz w:val="20"/>
                      <w:szCs w:val="20"/>
                    </w:rPr>
                    <w:t>23. Передача информации, записанной на нити ДНК, через РНК на полипептидную</w:t>
                  </w:r>
                </w:p>
              </w:tc>
            </w:tr>
            <w:tr w:rsidR="00394B3C" w:rsidRPr="00B43E86" w:rsidTr="00692B9F">
              <w:tc>
                <w:tcPr>
                  <w:tcW w:w="9921" w:type="dxa"/>
                  <w:vAlign w:val="center"/>
                  <w:hideMark/>
                </w:tcPr>
                <w:p w:rsidR="00394B3C" w:rsidRPr="00B43E86" w:rsidRDefault="00394B3C" w:rsidP="00394B3C">
                  <w:pPr>
                    <w:ind w:firstLine="567"/>
                    <w:jc w:val="both"/>
                    <w:rPr>
                      <w:rFonts w:eastAsia="Calibri"/>
                      <w:bCs/>
                      <w:iCs/>
                      <w:color w:val="000000"/>
                      <w:sz w:val="20"/>
                      <w:szCs w:val="20"/>
                    </w:rPr>
                  </w:pPr>
                  <w:r w:rsidRPr="00B43E86">
                    <w:rPr>
                      <w:rFonts w:eastAsia="Calibri"/>
                      <w:bCs/>
                      <w:iCs/>
                      <w:color w:val="000000"/>
                      <w:sz w:val="20"/>
                      <w:szCs w:val="20"/>
                    </w:rPr>
                    <w:t xml:space="preserve">цепь белка называется ___________ _______. </w:t>
                  </w:r>
                </w:p>
              </w:tc>
            </w:tr>
            <w:tr w:rsidR="00394B3C" w:rsidRPr="00B43E86" w:rsidTr="00692B9F">
              <w:tc>
                <w:tcPr>
                  <w:tcW w:w="9921" w:type="dxa"/>
                  <w:vAlign w:val="center"/>
                  <w:hideMark/>
                </w:tcPr>
                <w:p w:rsidR="00394B3C" w:rsidRPr="00B43E86" w:rsidRDefault="00394B3C" w:rsidP="00394B3C">
                  <w:pPr>
                    <w:ind w:firstLine="567"/>
                    <w:jc w:val="both"/>
                    <w:rPr>
                      <w:rFonts w:eastAsia="Calibri"/>
                      <w:bCs/>
                      <w:iCs/>
                      <w:color w:val="000000"/>
                      <w:sz w:val="20"/>
                      <w:szCs w:val="20"/>
                    </w:rPr>
                  </w:pPr>
                  <w:r w:rsidRPr="00B43E86">
                    <w:rPr>
                      <w:rFonts w:eastAsia="Calibri"/>
                      <w:bCs/>
                      <w:iCs/>
                      <w:color w:val="000000"/>
                      <w:sz w:val="20"/>
                      <w:szCs w:val="20"/>
                    </w:rPr>
                    <w:t xml:space="preserve">24. Совокупность всех хромосом, содержащих единицы наследственности (гены) </w:t>
                  </w:r>
                </w:p>
              </w:tc>
            </w:tr>
            <w:tr w:rsidR="00394B3C" w:rsidRPr="00B43E86" w:rsidTr="00692B9F">
              <w:tc>
                <w:tcPr>
                  <w:tcW w:w="9921" w:type="dxa"/>
                  <w:vAlign w:val="center"/>
                  <w:hideMark/>
                </w:tcPr>
                <w:p w:rsidR="00394B3C" w:rsidRPr="00B43E86" w:rsidRDefault="00394B3C" w:rsidP="00394B3C">
                  <w:pPr>
                    <w:ind w:firstLine="567"/>
                    <w:jc w:val="both"/>
                    <w:rPr>
                      <w:rFonts w:eastAsia="Calibri"/>
                      <w:bCs/>
                      <w:iCs/>
                      <w:color w:val="000000"/>
                      <w:sz w:val="20"/>
                      <w:szCs w:val="20"/>
                    </w:rPr>
                  </w:pPr>
                  <w:r w:rsidRPr="00B43E86">
                    <w:rPr>
                      <w:rFonts w:eastAsia="Calibri"/>
                      <w:bCs/>
                      <w:iCs/>
                      <w:color w:val="000000"/>
                      <w:sz w:val="20"/>
                      <w:szCs w:val="20"/>
                    </w:rPr>
                    <w:t xml:space="preserve">называется __________. </w:t>
                  </w:r>
                </w:p>
              </w:tc>
            </w:tr>
            <w:tr w:rsidR="00394B3C" w:rsidRPr="00B43E86" w:rsidTr="00692B9F">
              <w:tc>
                <w:tcPr>
                  <w:tcW w:w="9921" w:type="dxa"/>
                  <w:vAlign w:val="center"/>
                  <w:hideMark/>
                </w:tcPr>
                <w:p w:rsidR="00394B3C" w:rsidRPr="00B43E86" w:rsidRDefault="00394B3C" w:rsidP="00394B3C">
                  <w:pPr>
                    <w:ind w:firstLine="567"/>
                    <w:jc w:val="both"/>
                    <w:rPr>
                      <w:rFonts w:eastAsia="Calibri"/>
                      <w:bCs/>
                      <w:iCs/>
                      <w:color w:val="000000"/>
                      <w:sz w:val="20"/>
                      <w:szCs w:val="20"/>
                    </w:rPr>
                  </w:pPr>
                  <w:r w:rsidRPr="00B43E86">
                    <w:rPr>
                      <w:rFonts w:eastAsia="Calibri"/>
                      <w:bCs/>
                      <w:iCs/>
                      <w:color w:val="000000"/>
                      <w:sz w:val="20"/>
                      <w:szCs w:val="20"/>
                    </w:rPr>
                    <w:t xml:space="preserve">25. Внешнее проявление реализации гена называется ____________. </w:t>
                  </w:r>
                </w:p>
              </w:tc>
            </w:tr>
            <w:tr w:rsidR="00394B3C" w:rsidRPr="00B43E86" w:rsidTr="00692B9F">
              <w:tc>
                <w:tcPr>
                  <w:tcW w:w="9921" w:type="dxa"/>
                  <w:vAlign w:val="center"/>
                  <w:hideMark/>
                </w:tcPr>
                <w:p w:rsidR="00394B3C" w:rsidRPr="00B43E86" w:rsidRDefault="00394B3C" w:rsidP="00394B3C">
                  <w:pPr>
                    <w:ind w:firstLine="567"/>
                    <w:jc w:val="both"/>
                    <w:rPr>
                      <w:rFonts w:eastAsia="Calibri"/>
                      <w:bCs/>
                      <w:iCs/>
                      <w:color w:val="000000"/>
                      <w:sz w:val="20"/>
                      <w:szCs w:val="20"/>
                    </w:rPr>
                  </w:pPr>
                  <w:r w:rsidRPr="00B43E86">
                    <w:rPr>
                      <w:rFonts w:eastAsia="Calibri"/>
                      <w:bCs/>
                      <w:iCs/>
                      <w:color w:val="000000"/>
                      <w:sz w:val="20"/>
                      <w:szCs w:val="20"/>
                    </w:rPr>
                    <w:t xml:space="preserve">26. Функциональной единицей генетического кода является ______________. </w:t>
                  </w:r>
                </w:p>
              </w:tc>
            </w:tr>
            <w:tr w:rsidR="00394B3C" w:rsidRPr="00B43E86" w:rsidTr="00692B9F">
              <w:tc>
                <w:tcPr>
                  <w:tcW w:w="9921" w:type="dxa"/>
                  <w:vAlign w:val="center"/>
                  <w:hideMark/>
                </w:tcPr>
                <w:p w:rsidR="00394B3C" w:rsidRPr="00B43E86" w:rsidRDefault="00394B3C" w:rsidP="00394B3C">
                  <w:pPr>
                    <w:ind w:firstLine="567"/>
                    <w:jc w:val="both"/>
                    <w:rPr>
                      <w:rFonts w:eastAsia="Calibri"/>
                      <w:bCs/>
                      <w:iCs/>
                      <w:color w:val="000000"/>
                      <w:sz w:val="20"/>
                      <w:szCs w:val="20"/>
                    </w:rPr>
                  </w:pPr>
                  <w:r w:rsidRPr="00B43E86">
                    <w:rPr>
                      <w:rFonts w:eastAsia="Calibri"/>
                      <w:bCs/>
                      <w:iCs/>
                      <w:color w:val="000000"/>
                      <w:sz w:val="20"/>
                      <w:szCs w:val="20"/>
                    </w:rPr>
                    <w:t xml:space="preserve">28. Братья и сестры пробанда называются _________. </w:t>
                  </w:r>
                </w:p>
              </w:tc>
            </w:tr>
            <w:tr w:rsidR="00394B3C" w:rsidRPr="00B43E86" w:rsidTr="00692B9F">
              <w:tc>
                <w:tcPr>
                  <w:tcW w:w="9921" w:type="dxa"/>
                  <w:vAlign w:val="center"/>
                  <w:hideMark/>
                </w:tcPr>
                <w:p w:rsidR="00394B3C" w:rsidRPr="00B43E86" w:rsidRDefault="00394B3C" w:rsidP="00394B3C">
                  <w:pPr>
                    <w:ind w:firstLine="567"/>
                    <w:jc w:val="both"/>
                    <w:rPr>
                      <w:rFonts w:eastAsia="Calibri"/>
                      <w:bCs/>
                      <w:iCs/>
                      <w:color w:val="000000"/>
                      <w:sz w:val="20"/>
                      <w:szCs w:val="20"/>
                    </w:rPr>
                  </w:pPr>
                  <w:r w:rsidRPr="00B43E86">
                    <w:rPr>
                      <w:rFonts w:eastAsia="Calibri"/>
                      <w:bCs/>
                      <w:iCs/>
                      <w:color w:val="000000"/>
                      <w:sz w:val="20"/>
                      <w:szCs w:val="20"/>
                    </w:rPr>
                    <w:t xml:space="preserve">29. Искусственно созданные короткие последовательности нуклеотидов, комплементарные </w:t>
                  </w:r>
                </w:p>
              </w:tc>
            </w:tr>
            <w:tr w:rsidR="00394B3C" w:rsidRPr="00B43E86" w:rsidTr="00692B9F">
              <w:tc>
                <w:tcPr>
                  <w:tcW w:w="9921" w:type="dxa"/>
                  <w:vAlign w:val="center"/>
                  <w:hideMark/>
                </w:tcPr>
                <w:p w:rsidR="00394B3C" w:rsidRPr="00B43E86" w:rsidRDefault="00394B3C" w:rsidP="00394B3C">
                  <w:pPr>
                    <w:ind w:firstLine="567"/>
                    <w:jc w:val="both"/>
                    <w:rPr>
                      <w:rFonts w:eastAsia="Calibri"/>
                      <w:bCs/>
                      <w:iCs/>
                      <w:color w:val="000000"/>
                      <w:sz w:val="20"/>
                      <w:szCs w:val="20"/>
                    </w:rPr>
                  </w:pPr>
                  <w:r w:rsidRPr="00B43E86">
                    <w:rPr>
                      <w:rFonts w:eastAsia="Calibri"/>
                      <w:bCs/>
                      <w:iCs/>
                      <w:color w:val="000000"/>
                      <w:sz w:val="20"/>
                      <w:szCs w:val="20"/>
                    </w:rPr>
                    <w:t xml:space="preserve">определенным участкам ДНК называются ______________. </w:t>
                  </w:r>
                </w:p>
              </w:tc>
            </w:tr>
            <w:tr w:rsidR="00394B3C" w:rsidRPr="00B43E86" w:rsidTr="00692B9F">
              <w:tc>
                <w:tcPr>
                  <w:tcW w:w="9921" w:type="dxa"/>
                  <w:vAlign w:val="center"/>
                  <w:hideMark/>
                </w:tcPr>
                <w:p w:rsidR="00394B3C" w:rsidRPr="00B43E86" w:rsidRDefault="00394B3C" w:rsidP="00394B3C">
                  <w:pPr>
                    <w:ind w:firstLine="567"/>
                    <w:jc w:val="both"/>
                    <w:rPr>
                      <w:rFonts w:eastAsia="Calibri"/>
                      <w:bCs/>
                      <w:iCs/>
                      <w:color w:val="000000"/>
                      <w:sz w:val="20"/>
                      <w:szCs w:val="20"/>
                    </w:rPr>
                  </w:pPr>
                  <w:r w:rsidRPr="00B43E86">
                    <w:rPr>
                      <w:rFonts w:eastAsia="Calibri"/>
                      <w:bCs/>
                      <w:iCs/>
                      <w:color w:val="000000"/>
                      <w:sz w:val="20"/>
                      <w:szCs w:val="20"/>
                    </w:rPr>
                    <w:t xml:space="preserve">30. Микроорганизм, способный переносить в клетку чужеродную ДНК и обеспечивать </w:t>
                  </w:r>
                </w:p>
              </w:tc>
            </w:tr>
            <w:tr w:rsidR="00394B3C" w:rsidRPr="00B43E86" w:rsidTr="00692B9F">
              <w:tc>
                <w:tcPr>
                  <w:tcW w:w="9921" w:type="dxa"/>
                  <w:vAlign w:val="center"/>
                  <w:hideMark/>
                </w:tcPr>
                <w:p w:rsidR="00394B3C" w:rsidRPr="00B43E86" w:rsidRDefault="00394B3C" w:rsidP="00394B3C">
                  <w:pPr>
                    <w:ind w:firstLine="567"/>
                    <w:jc w:val="both"/>
                    <w:rPr>
                      <w:rFonts w:eastAsia="Calibri"/>
                      <w:bCs/>
                      <w:iCs/>
                      <w:color w:val="000000"/>
                      <w:sz w:val="20"/>
                      <w:szCs w:val="20"/>
                    </w:rPr>
                  </w:pPr>
                  <w:r w:rsidRPr="00B43E86">
                    <w:rPr>
                      <w:rFonts w:eastAsia="Calibri"/>
                      <w:bCs/>
                      <w:iCs/>
                      <w:color w:val="000000"/>
                      <w:sz w:val="20"/>
                      <w:szCs w:val="20"/>
                    </w:rPr>
                    <w:t xml:space="preserve">там ее репликацию называется __________ ___________. </w:t>
                  </w:r>
                </w:p>
              </w:tc>
            </w:tr>
            <w:tr w:rsidR="00394B3C" w:rsidRPr="00B43E86" w:rsidTr="00692B9F">
              <w:tc>
                <w:tcPr>
                  <w:tcW w:w="9921" w:type="dxa"/>
                  <w:vAlign w:val="center"/>
                  <w:hideMark/>
                </w:tcPr>
                <w:p w:rsidR="00394B3C" w:rsidRDefault="00394B3C" w:rsidP="00394B3C">
                  <w:pPr>
                    <w:ind w:firstLine="567"/>
                    <w:jc w:val="both"/>
                    <w:rPr>
                      <w:rFonts w:eastAsia="Calibri"/>
                      <w:bCs/>
                      <w:iCs/>
                      <w:color w:val="000000"/>
                      <w:sz w:val="20"/>
                      <w:szCs w:val="20"/>
                    </w:rPr>
                  </w:pPr>
                  <w:r w:rsidRPr="00B43E86">
                    <w:rPr>
                      <w:rFonts w:eastAsia="Calibri"/>
                      <w:bCs/>
                      <w:iCs/>
                      <w:color w:val="000000"/>
                      <w:sz w:val="20"/>
                      <w:szCs w:val="20"/>
                    </w:rPr>
                    <w:t xml:space="preserve">31. Удаление </w:t>
                  </w:r>
                  <w:proofErr w:type="spellStart"/>
                  <w:r w:rsidRPr="00B43E86">
                    <w:rPr>
                      <w:rFonts w:eastAsia="Calibri"/>
                      <w:bCs/>
                      <w:iCs/>
                      <w:color w:val="000000"/>
                      <w:sz w:val="20"/>
                      <w:szCs w:val="20"/>
                    </w:rPr>
                    <w:t>интронов</w:t>
                  </w:r>
                  <w:proofErr w:type="spellEnd"/>
                  <w:r w:rsidRPr="00B43E86">
                    <w:rPr>
                      <w:rFonts w:eastAsia="Calibri"/>
                      <w:bCs/>
                      <w:iCs/>
                      <w:color w:val="000000"/>
                      <w:sz w:val="20"/>
                      <w:szCs w:val="20"/>
                    </w:rPr>
                    <w:t xml:space="preserve"> при превращении И-РНК в М-РНК носит название ____________. </w:t>
                  </w:r>
                </w:p>
                <w:p w:rsidR="00394B3C" w:rsidRPr="00B43E86" w:rsidRDefault="00394B3C" w:rsidP="00394B3C">
                  <w:pPr>
                    <w:ind w:firstLine="567"/>
                    <w:jc w:val="both"/>
                    <w:rPr>
                      <w:rFonts w:eastAsia="Calibri"/>
                      <w:bCs/>
                      <w:iCs/>
                      <w:color w:val="000000"/>
                      <w:sz w:val="20"/>
                      <w:szCs w:val="20"/>
                    </w:rPr>
                  </w:pPr>
                  <w:r w:rsidRPr="00B43E86">
                    <w:rPr>
                      <w:rFonts w:eastAsia="Calibri"/>
                      <w:bCs/>
                      <w:iCs/>
                      <w:color w:val="000000"/>
                      <w:sz w:val="20"/>
                      <w:szCs w:val="20"/>
                    </w:rPr>
                    <w:t>32. Определение последовательности нуклеотидов гена называется _______________.</w:t>
                  </w:r>
                </w:p>
              </w:tc>
            </w:tr>
          </w:tbl>
          <w:p w:rsidR="00394B3C" w:rsidRPr="00B43E86" w:rsidRDefault="00394B3C" w:rsidP="00394B3C">
            <w:pPr>
              <w:ind w:firstLine="567"/>
              <w:jc w:val="both"/>
              <w:rPr>
                <w:rFonts w:eastAsia="Calibri"/>
                <w:bCs/>
                <w:iCs/>
                <w:color w:val="000000"/>
                <w:sz w:val="20"/>
                <w:szCs w:val="20"/>
              </w:rPr>
            </w:pPr>
          </w:p>
          <w:p w:rsidR="00394B3C" w:rsidRPr="002056EF" w:rsidRDefault="00394B3C" w:rsidP="00394B3C">
            <w:pPr>
              <w:ind w:firstLine="567"/>
              <w:jc w:val="both"/>
              <w:rPr>
                <w:rFonts w:eastAsia="Calibri"/>
                <w:b/>
                <w:bCs/>
                <w:iCs/>
                <w:color w:val="000000"/>
                <w:sz w:val="20"/>
                <w:szCs w:val="20"/>
              </w:rPr>
            </w:pPr>
            <w:bookmarkStart w:id="24" w:name="_Toc31551170"/>
            <w:bookmarkStart w:id="25" w:name="_Toc36926278"/>
            <w:bookmarkStart w:id="26" w:name="_Toc36929835"/>
            <w:r w:rsidRPr="002056EF">
              <w:rPr>
                <w:rFonts w:eastAsia="Calibri"/>
                <w:b/>
                <w:bCs/>
                <w:iCs/>
                <w:color w:val="000000"/>
                <w:sz w:val="20"/>
                <w:szCs w:val="20"/>
              </w:rPr>
              <w:t xml:space="preserve">4.1.3. </w:t>
            </w:r>
            <w:r w:rsidRPr="002056EF">
              <w:rPr>
                <w:rFonts w:eastAsia="Calibri"/>
                <w:b/>
                <w:bCs/>
                <w:sz w:val="20"/>
                <w:szCs w:val="20"/>
              </w:rPr>
              <w:t xml:space="preserve"> </w:t>
            </w:r>
            <w:r>
              <w:rPr>
                <w:rFonts w:eastAsia="Calibri"/>
                <w:b/>
                <w:bCs/>
                <w:sz w:val="20"/>
                <w:szCs w:val="20"/>
              </w:rPr>
              <w:t>Контрольная работа</w:t>
            </w:r>
          </w:p>
          <w:p w:rsidR="00394B3C" w:rsidRPr="002056EF" w:rsidRDefault="00394B3C" w:rsidP="00394B3C">
            <w:pPr>
              <w:ind w:firstLine="567"/>
              <w:jc w:val="both"/>
              <w:rPr>
                <w:rFonts w:eastAsia="Calibri"/>
                <w:b/>
                <w:bCs/>
                <w:i/>
                <w:iCs/>
                <w:color w:val="000000"/>
                <w:sz w:val="20"/>
                <w:szCs w:val="20"/>
              </w:rPr>
            </w:pPr>
            <w:r w:rsidRPr="002056EF">
              <w:rPr>
                <w:rFonts w:eastAsia="Calibri"/>
                <w:b/>
                <w:bCs/>
                <w:i/>
                <w:iCs/>
                <w:color w:val="000000"/>
                <w:sz w:val="20"/>
                <w:szCs w:val="20"/>
              </w:rPr>
              <w:t>4.1.3.1. Порядок проведения и процедура оценивания</w:t>
            </w:r>
          </w:p>
          <w:p w:rsidR="00394B3C" w:rsidRPr="00B43E86" w:rsidRDefault="00394B3C" w:rsidP="00394B3C">
            <w:pPr>
              <w:ind w:firstLine="567"/>
              <w:jc w:val="both"/>
              <w:rPr>
                <w:rFonts w:eastAsia="Calibri"/>
                <w:sz w:val="20"/>
                <w:szCs w:val="20"/>
              </w:rPr>
            </w:pPr>
            <w:r w:rsidRPr="00B43E86">
              <w:rPr>
                <w:rFonts w:eastAsia="Calibri"/>
                <w:sz w:val="20"/>
                <w:szCs w:val="20"/>
              </w:rPr>
              <w:t xml:space="preserve">Контрольная работа проводится в часы аудиторной работы. Обучающиеся получают задания для проверки усвоения пройденного материала. Работа выполняется в письменном виде и сдаётся преподавателю. Оцениваются владение материалом по теме работы, аналитические способности, владение методами, умения и навыки, необходимые для выполнения заданий.  </w:t>
            </w:r>
          </w:p>
          <w:p w:rsidR="00394B3C" w:rsidRPr="002056EF" w:rsidRDefault="00394B3C" w:rsidP="00394B3C">
            <w:pPr>
              <w:ind w:firstLine="567"/>
              <w:jc w:val="both"/>
              <w:rPr>
                <w:rFonts w:eastAsia="Calibri"/>
                <w:b/>
                <w:bCs/>
                <w:i/>
                <w:iCs/>
                <w:color w:val="000000"/>
                <w:sz w:val="20"/>
                <w:szCs w:val="20"/>
              </w:rPr>
            </w:pPr>
            <w:r w:rsidRPr="002056EF">
              <w:rPr>
                <w:rFonts w:eastAsia="Calibri"/>
                <w:b/>
                <w:bCs/>
                <w:i/>
                <w:iCs/>
                <w:color w:val="000000"/>
                <w:sz w:val="20"/>
                <w:szCs w:val="20"/>
              </w:rPr>
              <w:t>4.1.3.2. Критерии оценивания</w:t>
            </w:r>
          </w:p>
          <w:p w:rsidR="00394B3C" w:rsidRPr="002056EF" w:rsidRDefault="00394B3C" w:rsidP="00394B3C">
            <w:pPr>
              <w:ind w:firstLine="567"/>
              <w:jc w:val="both"/>
              <w:rPr>
                <w:rFonts w:eastAsia="Calibri"/>
                <w:b/>
                <w:bCs/>
                <w:color w:val="000000"/>
                <w:sz w:val="20"/>
                <w:szCs w:val="20"/>
              </w:rPr>
            </w:pPr>
            <w:r>
              <w:rPr>
                <w:rFonts w:eastAsia="Calibri"/>
                <w:b/>
                <w:bCs/>
                <w:color w:val="000000"/>
                <w:sz w:val="20"/>
                <w:szCs w:val="20"/>
              </w:rPr>
              <w:t>9</w:t>
            </w:r>
            <w:r w:rsidRPr="002056EF">
              <w:rPr>
                <w:rFonts w:eastAsia="Calibri"/>
                <w:b/>
                <w:bCs/>
                <w:color w:val="000000"/>
                <w:sz w:val="20"/>
                <w:szCs w:val="20"/>
              </w:rPr>
              <w:t>-10 баллов ставится, если обучающийся:</w:t>
            </w:r>
          </w:p>
          <w:p w:rsidR="00394B3C" w:rsidRPr="002056EF" w:rsidRDefault="00394B3C" w:rsidP="00394B3C">
            <w:pPr>
              <w:ind w:firstLine="567"/>
              <w:jc w:val="both"/>
              <w:rPr>
                <w:rFonts w:eastAsia="Calibri"/>
                <w:sz w:val="20"/>
                <w:szCs w:val="20"/>
              </w:rPr>
            </w:pPr>
            <w:r w:rsidRPr="005E4AA1">
              <w:rPr>
                <w:rFonts w:eastAsia="Calibri"/>
                <w:sz w:val="20"/>
                <w:szCs w:val="20"/>
              </w:rPr>
              <w:t>Правильно выполнены все задания. Продемонстрирован высокий уровень владения материалом. Проявлены превосходные способности применять знания и умения к выполнению конкретных заданий.</w:t>
            </w:r>
          </w:p>
          <w:p w:rsidR="00394B3C" w:rsidRPr="002056EF" w:rsidRDefault="00394B3C" w:rsidP="00394B3C">
            <w:pPr>
              <w:ind w:firstLine="567"/>
              <w:jc w:val="both"/>
              <w:rPr>
                <w:rFonts w:eastAsia="Calibri"/>
                <w:b/>
                <w:bCs/>
                <w:color w:val="000000"/>
                <w:sz w:val="20"/>
                <w:szCs w:val="20"/>
              </w:rPr>
            </w:pPr>
            <w:r w:rsidRPr="002056EF">
              <w:rPr>
                <w:rFonts w:eastAsia="Calibri"/>
                <w:b/>
                <w:bCs/>
                <w:color w:val="000000"/>
                <w:sz w:val="20"/>
                <w:szCs w:val="20"/>
              </w:rPr>
              <w:t>7-8 баллов ставится, если обучающийся:</w:t>
            </w:r>
          </w:p>
          <w:p w:rsidR="00394B3C" w:rsidRDefault="00394B3C" w:rsidP="00394B3C">
            <w:pPr>
              <w:ind w:firstLine="567"/>
              <w:jc w:val="both"/>
              <w:rPr>
                <w:rFonts w:eastAsia="Calibri"/>
                <w:sz w:val="20"/>
                <w:szCs w:val="20"/>
              </w:rPr>
            </w:pPr>
            <w:r w:rsidRPr="005E4AA1">
              <w:rPr>
                <w:rFonts w:eastAsia="Calibri"/>
                <w:sz w:val="20"/>
                <w:szCs w:val="20"/>
              </w:rPr>
              <w:t>Правильно выполнена большая часть заданий. Присутствуют незначительные ошибки. Продемонстрирован хороший уровень владения материалом. Проявлены средние способности применять знания и умения к выполнению конкретных заданий.</w:t>
            </w:r>
          </w:p>
          <w:p w:rsidR="00394B3C" w:rsidRPr="002056EF" w:rsidRDefault="00394B3C" w:rsidP="00394B3C">
            <w:pPr>
              <w:ind w:firstLine="567"/>
              <w:jc w:val="both"/>
              <w:rPr>
                <w:rFonts w:eastAsia="Calibri"/>
                <w:b/>
                <w:bCs/>
                <w:color w:val="000000"/>
                <w:sz w:val="20"/>
                <w:szCs w:val="20"/>
              </w:rPr>
            </w:pPr>
            <w:r w:rsidRPr="002056EF">
              <w:rPr>
                <w:rFonts w:eastAsia="Calibri"/>
                <w:b/>
                <w:bCs/>
                <w:color w:val="000000"/>
                <w:sz w:val="20"/>
                <w:szCs w:val="20"/>
              </w:rPr>
              <w:t>5-6 баллов ставится, если обучающийся:</w:t>
            </w:r>
          </w:p>
          <w:p w:rsidR="00394B3C" w:rsidRDefault="00394B3C" w:rsidP="00394B3C">
            <w:pPr>
              <w:ind w:firstLine="567"/>
              <w:jc w:val="both"/>
              <w:rPr>
                <w:rFonts w:eastAsia="Calibri"/>
                <w:sz w:val="20"/>
                <w:szCs w:val="20"/>
              </w:rPr>
            </w:pPr>
            <w:r w:rsidRPr="005E4AA1">
              <w:rPr>
                <w:rFonts w:eastAsia="Calibri"/>
                <w:sz w:val="20"/>
                <w:szCs w:val="20"/>
              </w:rPr>
              <w:t>Задания выполнены более чем наполовину. Присутствуют серьёзные ошибки. Продемонстрирован удовлетворительный уровень владения материалом. Проявлены низкие способности применять знания и умения к выполнению конкретных заданий</w:t>
            </w:r>
          </w:p>
          <w:p w:rsidR="00394B3C" w:rsidRPr="002056EF" w:rsidRDefault="00394B3C" w:rsidP="00394B3C">
            <w:pPr>
              <w:ind w:firstLine="567"/>
              <w:jc w:val="both"/>
              <w:rPr>
                <w:rFonts w:eastAsia="Calibri"/>
                <w:b/>
                <w:bCs/>
                <w:color w:val="000000"/>
                <w:sz w:val="20"/>
                <w:szCs w:val="20"/>
              </w:rPr>
            </w:pPr>
            <w:r w:rsidRPr="002056EF">
              <w:rPr>
                <w:rFonts w:eastAsia="Calibri"/>
                <w:b/>
                <w:bCs/>
                <w:color w:val="000000"/>
                <w:sz w:val="20"/>
                <w:szCs w:val="20"/>
              </w:rPr>
              <w:t>0-4 баллов ставится, если обучающийся:</w:t>
            </w:r>
          </w:p>
          <w:p w:rsidR="00394B3C" w:rsidRDefault="00394B3C" w:rsidP="00394B3C">
            <w:pPr>
              <w:ind w:firstLine="567"/>
              <w:jc w:val="both"/>
              <w:rPr>
                <w:rFonts w:eastAsia="Calibri"/>
                <w:sz w:val="20"/>
                <w:szCs w:val="20"/>
              </w:rPr>
            </w:pPr>
            <w:r w:rsidRPr="005E4AA1">
              <w:rPr>
                <w:rFonts w:eastAsia="Calibri"/>
                <w:sz w:val="20"/>
                <w:szCs w:val="20"/>
              </w:rPr>
              <w:t>Задания выполнены менее чем наполовину. Продемонстрирован неудовлетворительный уровень владения материалом. Проявлены недостаточные способности применять знания и умения к выполнению конкретных заданий.</w:t>
            </w:r>
          </w:p>
          <w:p w:rsidR="00394B3C" w:rsidRPr="002056EF" w:rsidRDefault="00394B3C" w:rsidP="00394B3C">
            <w:pPr>
              <w:ind w:firstLine="567"/>
              <w:jc w:val="both"/>
              <w:rPr>
                <w:rFonts w:eastAsia="Calibri"/>
                <w:b/>
                <w:bCs/>
                <w:i/>
                <w:iCs/>
                <w:color w:val="000000"/>
                <w:sz w:val="20"/>
                <w:szCs w:val="20"/>
              </w:rPr>
            </w:pPr>
            <w:r w:rsidRPr="002056EF">
              <w:rPr>
                <w:rFonts w:eastAsia="Calibri"/>
                <w:b/>
                <w:bCs/>
                <w:i/>
                <w:iCs/>
                <w:color w:val="000000"/>
                <w:sz w:val="20"/>
                <w:szCs w:val="20"/>
              </w:rPr>
              <w:t xml:space="preserve">4.1.3.3. Содержание оценочного средства </w:t>
            </w:r>
          </w:p>
          <w:p w:rsidR="00394B3C" w:rsidRPr="005E4AA1" w:rsidRDefault="00394B3C" w:rsidP="00394B3C">
            <w:pPr>
              <w:ind w:firstLine="567"/>
              <w:jc w:val="both"/>
              <w:rPr>
                <w:rFonts w:eastAsia="Calibri"/>
                <w:iCs/>
                <w:sz w:val="20"/>
                <w:szCs w:val="20"/>
              </w:rPr>
            </w:pPr>
            <w:r w:rsidRPr="005E4AA1">
              <w:rPr>
                <w:rFonts w:eastAsia="Calibri"/>
                <w:iCs/>
                <w:sz w:val="20"/>
                <w:szCs w:val="20"/>
              </w:rPr>
              <w:t>КОНТРОЛЬНАЯ РАБОТА № 1</w:t>
            </w:r>
          </w:p>
          <w:p w:rsidR="00394B3C" w:rsidRPr="005E4AA1" w:rsidRDefault="00394B3C" w:rsidP="00394B3C">
            <w:pPr>
              <w:ind w:firstLine="567"/>
              <w:jc w:val="both"/>
              <w:rPr>
                <w:rFonts w:eastAsia="Calibri"/>
                <w:iCs/>
                <w:sz w:val="20"/>
                <w:szCs w:val="20"/>
              </w:rPr>
            </w:pPr>
            <w:r w:rsidRPr="005E4AA1">
              <w:rPr>
                <w:rFonts w:eastAsia="Calibri"/>
                <w:iCs/>
                <w:sz w:val="20"/>
                <w:szCs w:val="20"/>
              </w:rPr>
              <w:t xml:space="preserve">Вариант 1 </w:t>
            </w:r>
          </w:p>
          <w:p w:rsidR="00394B3C" w:rsidRPr="005E4AA1" w:rsidRDefault="00394B3C" w:rsidP="00394B3C">
            <w:pPr>
              <w:ind w:firstLine="567"/>
              <w:jc w:val="both"/>
              <w:rPr>
                <w:rFonts w:eastAsia="Calibri"/>
                <w:iCs/>
                <w:sz w:val="20"/>
                <w:szCs w:val="20"/>
              </w:rPr>
            </w:pPr>
            <w:r w:rsidRPr="005E4AA1">
              <w:rPr>
                <w:rFonts w:eastAsia="Calibri"/>
                <w:iCs/>
                <w:sz w:val="20"/>
                <w:szCs w:val="20"/>
              </w:rPr>
              <w:t xml:space="preserve">1. При скрещивании мышей с коричневой шерстью с мышами с серой шерсть получаются потомки с коричневой шерстью. Во втором поколении от скрещивания между мышами первого поколения получились коричневые и серые мыши. Объясните результаты. Каким будет результат скрещивания </w:t>
            </w:r>
            <w:proofErr w:type="spellStart"/>
            <w:r w:rsidRPr="005E4AA1">
              <w:rPr>
                <w:rFonts w:eastAsia="Calibri"/>
                <w:iCs/>
                <w:sz w:val="20"/>
                <w:szCs w:val="20"/>
              </w:rPr>
              <w:t>гетерозиготы</w:t>
            </w:r>
            <w:proofErr w:type="spellEnd"/>
            <w:r w:rsidRPr="005E4AA1">
              <w:rPr>
                <w:rFonts w:eastAsia="Calibri"/>
                <w:iCs/>
                <w:sz w:val="20"/>
                <w:szCs w:val="20"/>
              </w:rPr>
              <w:t xml:space="preserve"> с коричневой шерстью из второго поколения с серой особью.</w:t>
            </w:r>
          </w:p>
          <w:p w:rsidR="00394B3C" w:rsidRPr="005E4AA1" w:rsidRDefault="00394B3C" w:rsidP="00394B3C">
            <w:pPr>
              <w:ind w:firstLine="567"/>
              <w:jc w:val="both"/>
              <w:rPr>
                <w:rFonts w:eastAsia="Calibri"/>
                <w:iCs/>
                <w:sz w:val="20"/>
                <w:szCs w:val="20"/>
              </w:rPr>
            </w:pPr>
            <w:r w:rsidRPr="005E4AA1">
              <w:rPr>
                <w:rFonts w:eastAsia="Calibri"/>
                <w:iCs/>
                <w:sz w:val="20"/>
                <w:szCs w:val="20"/>
              </w:rPr>
              <w:t xml:space="preserve">2. Мендель установил, что пазушное положение цветков – признак доминантный по отношению к их верхушечному положению. Каковы типы и соотношение гамет и потомства в каждом из следующих скрещиваний: </w:t>
            </w:r>
            <w:proofErr w:type="gramStart"/>
            <w:r w:rsidRPr="005E4AA1">
              <w:rPr>
                <w:rFonts w:eastAsia="Calibri"/>
                <w:iCs/>
                <w:sz w:val="20"/>
                <w:szCs w:val="20"/>
              </w:rPr>
              <w:t>АА  х</w:t>
            </w:r>
            <w:proofErr w:type="gramEnd"/>
            <w:r w:rsidRPr="005E4AA1">
              <w:rPr>
                <w:rFonts w:eastAsia="Calibri"/>
                <w:iCs/>
                <w:sz w:val="20"/>
                <w:szCs w:val="20"/>
              </w:rPr>
              <w:t xml:space="preserve"> </w:t>
            </w:r>
            <w:proofErr w:type="spellStart"/>
            <w:r w:rsidRPr="005E4AA1">
              <w:rPr>
                <w:rFonts w:eastAsia="Calibri"/>
                <w:iCs/>
                <w:sz w:val="20"/>
                <w:szCs w:val="20"/>
              </w:rPr>
              <w:t>Аа</w:t>
            </w:r>
            <w:proofErr w:type="spellEnd"/>
            <w:r w:rsidRPr="005E4AA1">
              <w:rPr>
                <w:rFonts w:eastAsia="Calibri"/>
                <w:iCs/>
                <w:sz w:val="20"/>
                <w:szCs w:val="20"/>
              </w:rPr>
              <w:t xml:space="preserve">, АА х </w:t>
            </w:r>
            <w:proofErr w:type="spellStart"/>
            <w:r w:rsidRPr="005E4AA1">
              <w:rPr>
                <w:rFonts w:eastAsia="Calibri"/>
                <w:iCs/>
                <w:sz w:val="20"/>
                <w:szCs w:val="20"/>
              </w:rPr>
              <w:t>аа</w:t>
            </w:r>
            <w:proofErr w:type="spellEnd"/>
            <w:r w:rsidRPr="005E4AA1">
              <w:rPr>
                <w:rFonts w:eastAsia="Calibri"/>
                <w:iCs/>
                <w:sz w:val="20"/>
                <w:szCs w:val="20"/>
              </w:rPr>
              <w:t xml:space="preserve">, </w:t>
            </w:r>
            <w:proofErr w:type="spellStart"/>
            <w:r w:rsidRPr="005E4AA1">
              <w:rPr>
                <w:rFonts w:eastAsia="Calibri"/>
                <w:iCs/>
                <w:sz w:val="20"/>
                <w:szCs w:val="20"/>
              </w:rPr>
              <w:t>Аа</w:t>
            </w:r>
            <w:proofErr w:type="spellEnd"/>
            <w:r w:rsidRPr="005E4AA1">
              <w:rPr>
                <w:rFonts w:eastAsia="Calibri"/>
                <w:iCs/>
                <w:sz w:val="20"/>
                <w:szCs w:val="20"/>
              </w:rPr>
              <w:t xml:space="preserve"> х </w:t>
            </w:r>
            <w:proofErr w:type="spellStart"/>
            <w:r w:rsidRPr="005E4AA1">
              <w:rPr>
                <w:rFonts w:eastAsia="Calibri"/>
                <w:iCs/>
                <w:sz w:val="20"/>
                <w:szCs w:val="20"/>
              </w:rPr>
              <w:t>аа,Аа</w:t>
            </w:r>
            <w:proofErr w:type="spellEnd"/>
            <w:r w:rsidRPr="005E4AA1">
              <w:rPr>
                <w:rFonts w:eastAsia="Calibri"/>
                <w:iCs/>
                <w:sz w:val="20"/>
                <w:szCs w:val="20"/>
              </w:rPr>
              <w:t xml:space="preserve"> х </w:t>
            </w:r>
            <w:proofErr w:type="spellStart"/>
            <w:r w:rsidRPr="005E4AA1">
              <w:rPr>
                <w:rFonts w:eastAsia="Calibri"/>
                <w:iCs/>
                <w:sz w:val="20"/>
                <w:szCs w:val="20"/>
              </w:rPr>
              <w:t>Аа</w:t>
            </w:r>
            <w:proofErr w:type="spellEnd"/>
            <w:r w:rsidRPr="005E4AA1">
              <w:rPr>
                <w:rFonts w:eastAsia="Calibri"/>
                <w:iCs/>
                <w:sz w:val="20"/>
                <w:szCs w:val="20"/>
              </w:rPr>
              <w:t xml:space="preserve">. </w:t>
            </w:r>
          </w:p>
          <w:p w:rsidR="00394B3C" w:rsidRPr="005E4AA1" w:rsidRDefault="00394B3C" w:rsidP="00394B3C">
            <w:pPr>
              <w:ind w:firstLine="567"/>
              <w:jc w:val="both"/>
              <w:rPr>
                <w:rFonts w:eastAsia="Calibri"/>
                <w:iCs/>
                <w:sz w:val="20"/>
                <w:szCs w:val="20"/>
              </w:rPr>
            </w:pPr>
            <w:r w:rsidRPr="005E4AA1">
              <w:rPr>
                <w:rFonts w:eastAsia="Calibri"/>
                <w:iCs/>
                <w:sz w:val="20"/>
                <w:szCs w:val="20"/>
              </w:rPr>
              <w:t>3. У лошадей серая масть доминирует над вороной, рыжей и гнедой, а гнедая – над вороной и рыжей. Какое потомство получится при скрещивании гнедого жеребца с рыжей, вороной и серой кобылами?</w:t>
            </w:r>
          </w:p>
          <w:p w:rsidR="00394B3C" w:rsidRPr="005E4AA1" w:rsidRDefault="00394B3C" w:rsidP="00394B3C">
            <w:pPr>
              <w:ind w:firstLine="567"/>
              <w:jc w:val="both"/>
              <w:rPr>
                <w:rFonts w:eastAsia="Calibri"/>
                <w:iCs/>
                <w:sz w:val="20"/>
                <w:szCs w:val="20"/>
              </w:rPr>
            </w:pPr>
            <w:r w:rsidRPr="005E4AA1">
              <w:rPr>
                <w:rFonts w:eastAsia="Calibri"/>
                <w:iCs/>
                <w:sz w:val="20"/>
                <w:szCs w:val="20"/>
              </w:rPr>
              <w:t>4. Мужчина с группой крови А женился на женщине с группой крови В и у них родился ребенок с группой крови 0. Каковы генотипы всех троих? Какие еще генотипы и с какими частотами можно ожидать в потомстве от таких браков?</w:t>
            </w:r>
          </w:p>
          <w:p w:rsidR="00394B3C" w:rsidRPr="005E4AA1" w:rsidRDefault="00394B3C" w:rsidP="00394B3C">
            <w:pPr>
              <w:ind w:firstLine="567"/>
              <w:jc w:val="both"/>
              <w:rPr>
                <w:rFonts w:eastAsia="Calibri"/>
                <w:iCs/>
                <w:sz w:val="20"/>
                <w:szCs w:val="20"/>
              </w:rPr>
            </w:pPr>
            <w:r w:rsidRPr="005E4AA1">
              <w:rPr>
                <w:rFonts w:eastAsia="Calibri"/>
                <w:iCs/>
                <w:sz w:val="20"/>
                <w:szCs w:val="20"/>
              </w:rPr>
              <w:t xml:space="preserve">5. «Куриная» слепота в ряде случаев наследственно обусловлена и определяется доминантным геном N. Женщина, страдающая «куриной» слепотой, вышла замуж за здорового мужчину. Все шесть детей унаследовали это заболевание. Родная сестра женщины, также страдающая «куриной» слепотой, вышла замуж за здорового </w:t>
            </w:r>
            <w:r w:rsidRPr="005E4AA1">
              <w:rPr>
                <w:rFonts w:eastAsia="Calibri"/>
                <w:iCs/>
                <w:sz w:val="20"/>
                <w:szCs w:val="20"/>
              </w:rPr>
              <w:lastRenderedPageBreak/>
              <w:t>мужчину, и от этого брака родилось трое здоровых детей и один с «куриной» слепотой. Каков генотип сестер и их родителей, если они оба страдали «куриной» слепотой»</w:t>
            </w:r>
          </w:p>
          <w:p w:rsidR="00394B3C" w:rsidRPr="005E4AA1" w:rsidRDefault="00394B3C" w:rsidP="00394B3C">
            <w:pPr>
              <w:ind w:firstLine="567"/>
              <w:jc w:val="both"/>
              <w:rPr>
                <w:rFonts w:eastAsia="Calibri"/>
                <w:iCs/>
                <w:sz w:val="20"/>
                <w:szCs w:val="20"/>
              </w:rPr>
            </w:pPr>
            <w:r w:rsidRPr="005E4AA1">
              <w:rPr>
                <w:rFonts w:eastAsia="Calibri"/>
                <w:iCs/>
                <w:sz w:val="20"/>
                <w:szCs w:val="20"/>
              </w:rPr>
              <w:t>6. Скрестили растения ячменя с пленчатыми зернами с растением, у которого зерна голые. В F1 получили 10 растений с пленчатыми семенами, а в F2 – 284 растения.</w:t>
            </w:r>
          </w:p>
          <w:p w:rsidR="00394B3C" w:rsidRPr="005E4AA1" w:rsidRDefault="00394B3C" w:rsidP="00394B3C">
            <w:pPr>
              <w:ind w:firstLine="567"/>
              <w:jc w:val="both"/>
              <w:rPr>
                <w:rFonts w:eastAsia="Calibri"/>
                <w:iCs/>
                <w:sz w:val="20"/>
                <w:szCs w:val="20"/>
              </w:rPr>
            </w:pPr>
            <w:r w:rsidRPr="005E4AA1">
              <w:rPr>
                <w:rFonts w:eastAsia="Calibri"/>
                <w:iCs/>
                <w:sz w:val="20"/>
                <w:szCs w:val="20"/>
              </w:rPr>
              <w:t>а) Сколько разных типов гамет образуется у растений из F1?</w:t>
            </w:r>
          </w:p>
          <w:p w:rsidR="00394B3C" w:rsidRPr="005E4AA1" w:rsidRDefault="00394B3C" w:rsidP="00394B3C">
            <w:pPr>
              <w:ind w:firstLine="567"/>
              <w:jc w:val="both"/>
              <w:rPr>
                <w:rFonts w:eastAsia="Calibri"/>
                <w:iCs/>
                <w:sz w:val="20"/>
                <w:szCs w:val="20"/>
              </w:rPr>
            </w:pPr>
            <w:r w:rsidRPr="005E4AA1">
              <w:rPr>
                <w:rFonts w:eastAsia="Calibri"/>
                <w:iCs/>
                <w:sz w:val="20"/>
                <w:szCs w:val="20"/>
              </w:rPr>
              <w:t>б) Сколько разных генотипов в F1?</w:t>
            </w:r>
          </w:p>
          <w:p w:rsidR="00394B3C" w:rsidRPr="005E4AA1" w:rsidRDefault="00394B3C" w:rsidP="00394B3C">
            <w:pPr>
              <w:ind w:firstLine="567"/>
              <w:jc w:val="both"/>
              <w:rPr>
                <w:rFonts w:eastAsia="Calibri"/>
                <w:iCs/>
                <w:sz w:val="20"/>
                <w:szCs w:val="20"/>
              </w:rPr>
            </w:pPr>
            <w:r w:rsidRPr="005E4AA1">
              <w:rPr>
                <w:rFonts w:eastAsia="Calibri"/>
                <w:iCs/>
                <w:sz w:val="20"/>
                <w:szCs w:val="20"/>
              </w:rPr>
              <w:t>в) Сколько гетерозиготных растений в F1?</w:t>
            </w:r>
          </w:p>
          <w:p w:rsidR="00394B3C" w:rsidRPr="005E4AA1" w:rsidRDefault="00394B3C" w:rsidP="00394B3C">
            <w:pPr>
              <w:ind w:firstLine="567"/>
              <w:jc w:val="both"/>
              <w:rPr>
                <w:rFonts w:eastAsia="Calibri"/>
                <w:iCs/>
                <w:sz w:val="20"/>
                <w:szCs w:val="20"/>
              </w:rPr>
            </w:pPr>
            <w:r w:rsidRPr="005E4AA1">
              <w:rPr>
                <w:rFonts w:eastAsia="Calibri"/>
                <w:iCs/>
                <w:sz w:val="20"/>
                <w:szCs w:val="20"/>
              </w:rPr>
              <w:t>г) Сколько растений с пленчатыми семенами в F2?</w:t>
            </w:r>
          </w:p>
          <w:p w:rsidR="00394B3C" w:rsidRPr="005E4AA1" w:rsidRDefault="00394B3C" w:rsidP="00394B3C">
            <w:pPr>
              <w:ind w:firstLine="567"/>
              <w:jc w:val="both"/>
              <w:rPr>
                <w:rFonts w:eastAsia="Calibri"/>
                <w:iCs/>
                <w:sz w:val="20"/>
                <w:szCs w:val="20"/>
              </w:rPr>
            </w:pPr>
            <w:r w:rsidRPr="005E4AA1">
              <w:rPr>
                <w:rFonts w:eastAsia="Calibri"/>
                <w:iCs/>
                <w:sz w:val="20"/>
                <w:szCs w:val="20"/>
              </w:rPr>
              <w:t xml:space="preserve">д) Сколько гетерозиготных растений в F2? </w:t>
            </w:r>
          </w:p>
          <w:p w:rsidR="00394B3C" w:rsidRPr="005E4AA1" w:rsidRDefault="00394B3C" w:rsidP="00394B3C">
            <w:pPr>
              <w:ind w:firstLine="567"/>
              <w:jc w:val="both"/>
              <w:rPr>
                <w:rFonts w:eastAsia="Calibri"/>
                <w:iCs/>
                <w:sz w:val="20"/>
                <w:szCs w:val="20"/>
              </w:rPr>
            </w:pPr>
          </w:p>
          <w:p w:rsidR="00394B3C" w:rsidRPr="005E4AA1" w:rsidRDefault="00394B3C" w:rsidP="00394B3C">
            <w:pPr>
              <w:ind w:firstLine="567"/>
              <w:jc w:val="both"/>
              <w:rPr>
                <w:rFonts w:eastAsia="Calibri"/>
                <w:iCs/>
                <w:sz w:val="20"/>
                <w:szCs w:val="20"/>
              </w:rPr>
            </w:pPr>
            <w:r w:rsidRPr="005E4AA1">
              <w:rPr>
                <w:rFonts w:eastAsia="Calibri"/>
                <w:iCs/>
                <w:sz w:val="20"/>
                <w:szCs w:val="20"/>
              </w:rPr>
              <w:t>Вариант 2</w:t>
            </w:r>
          </w:p>
          <w:p w:rsidR="00394B3C" w:rsidRPr="005E4AA1" w:rsidRDefault="00394B3C" w:rsidP="00394B3C">
            <w:pPr>
              <w:ind w:firstLine="567"/>
              <w:jc w:val="both"/>
              <w:rPr>
                <w:rFonts w:eastAsia="Calibri"/>
                <w:iCs/>
                <w:sz w:val="20"/>
                <w:szCs w:val="20"/>
              </w:rPr>
            </w:pPr>
            <w:r w:rsidRPr="005E4AA1">
              <w:rPr>
                <w:rFonts w:eastAsia="Calibri"/>
                <w:iCs/>
                <w:sz w:val="20"/>
                <w:szCs w:val="20"/>
              </w:rPr>
              <w:t>1. У человека карие глаза доминируют над голубыми. Отец и мать кареглазые, обе бабушки голубоглазые. В семье четверо детей. Сколько из них кареглазых, сколько голубоглазых? А если в семье трое детей?</w:t>
            </w:r>
          </w:p>
          <w:p w:rsidR="00394B3C" w:rsidRPr="005E4AA1" w:rsidRDefault="00394B3C" w:rsidP="00394B3C">
            <w:pPr>
              <w:ind w:firstLine="567"/>
              <w:jc w:val="both"/>
              <w:rPr>
                <w:rFonts w:eastAsia="Calibri"/>
                <w:iCs/>
                <w:sz w:val="20"/>
                <w:szCs w:val="20"/>
              </w:rPr>
            </w:pPr>
            <w:r w:rsidRPr="005E4AA1">
              <w:rPr>
                <w:rFonts w:eastAsia="Calibri"/>
                <w:iCs/>
                <w:sz w:val="20"/>
                <w:szCs w:val="20"/>
              </w:rPr>
              <w:t>2. Генетик, работающий с морскими свинками, поставил два скрещивания между черной особью и альбиносом, используя в этих скрещиваниях различных животных. В потомстве первого скрещивания оказалось 12 черных морских свинок, а второго – 6 черных и 5 альбиносов. Каковы возможные генотипы родителей в каждом скрещивании?</w:t>
            </w:r>
          </w:p>
          <w:p w:rsidR="00394B3C" w:rsidRPr="005E4AA1" w:rsidRDefault="00394B3C" w:rsidP="00394B3C">
            <w:pPr>
              <w:ind w:firstLine="567"/>
              <w:jc w:val="both"/>
              <w:rPr>
                <w:rFonts w:eastAsia="Calibri"/>
                <w:iCs/>
                <w:sz w:val="20"/>
                <w:szCs w:val="20"/>
              </w:rPr>
            </w:pPr>
            <w:r w:rsidRPr="005E4AA1">
              <w:rPr>
                <w:rFonts w:eastAsia="Calibri"/>
                <w:iCs/>
                <w:sz w:val="20"/>
                <w:szCs w:val="20"/>
              </w:rPr>
              <w:t>3. У мышей ген доминантной желтой пигментации шерсти обладает летальным действием (</w:t>
            </w:r>
            <w:proofErr w:type="spellStart"/>
            <w:r w:rsidRPr="005E4AA1">
              <w:rPr>
                <w:rFonts w:eastAsia="Calibri"/>
                <w:iCs/>
                <w:sz w:val="20"/>
                <w:szCs w:val="20"/>
              </w:rPr>
              <w:t>гомозиготы</w:t>
            </w:r>
            <w:proofErr w:type="spellEnd"/>
            <w:r w:rsidRPr="005E4AA1">
              <w:rPr>
                <w:rFonts w:eastAsia="Calibri"/>
                <w:iCs/>
                <w:sz w:val="20"/>
                <w:szCs w:val="20"/>
              </w:rPr>
              <w:t xml:space="preserve"> погибают в эмбриогенезе). Его рецессивный аллель вызывает черную пигментацию и обеспечивает нормальную жизнедеятельность. Скрещены две желтые особи. Какое расщепление по окраске шерсти ожидается в F1?</w:t>
            </w:r>
          </w:p>
          <w:p w:rsidR="00394B3C" w:rsidRPr="005E4AA1" w:rsidRDefault="00394B3C" w:rsidP="00394B3C">
            <w:pPr>
              <w:ind w:firstLine="567"/>
              <w:jc w:val="both"/>
              <w:rPr>
                <w:rFonts w:eastAsia="Calibri"/>
                <w:iCs/>
                <w:sz w:val="20"/>
                <w:szCs w:val="20"/>
              </w:rPr>
            </w:pPr>
            <w:r w:rsidRPr="005E4AA1">
              <w:rPr>
                <w:rFonts w:eastAsia="Calibri"/>
                <w:iCs/>
                <w:sz w:val="20"/>
                <w:szCs w:val="20"/>
              </w:rPr>
              <w:t>4. У братьев IV(АВ) группа крови. Каковы группы крови возможны у их родителей. Напишите все варианты.</w:t>
            </w:r>
          </w:p>
          <w:p w:rsidR="00394B3C" w:rsidRPr="005E4AA1" w:rsidRDefault="00394B3C" w:rsidP="00394B3C">
            <w:pPr>
              <w:ind w:firstLine="567"/>
              <w:jc w:val="both"/>
              <w:rPr>
                <w:rFonts w:eastAsia="Calibri"/>
                <w:iCs/>
                <w:sz w:val="20"/>
                <w:szCs w:val="20"/>
              </w:rPr>
            </w:pPr>
            <w:r w:rsidRPr="005E4AA1">
              <w:rPr>
                <w:rFonts w:eastAsia="Calibri"/>
                <w:iCs/>
                <w:sz w:val="20"/>
                <w:szCs w:val="20"/>
              </w:rPr>
              <w:t xml:space="preserve">5. У кошек имеется серия множественных аллелей по гену В, определяющему окраску шерсти. В - дикий тип, </w:t>
            </w:r>
            <w:proofErr w:type="spellStart"/>
            <w:r w:rsidRPr="005E4AA1">
              <w:rPr>
                <w:rFonts w:eastAsia="Calibri"/>
                <w:iCs/>
                <w:sz w:val="20"/>
                <w:szCs w:val="20"/>
              </w:rPr>
              <w:t>bs</w:t>
            </w:r>
            <w:proofErr w:type="spellEnd"/>
            <w:r w:rsidRPr="005E4AA1">
              <w:rPr>
                <w:rFonts w:eastAsia="Calibri"/>
                <w:iCs/>
                <w:sz w:val="20"/>
                <w:szCs w:val="20"/>
              </w:rPr>
              <w:t xml:space="preserve"> – сиамские кошки, b – альбиносы. Каждый из аллелей полно доминирует над следующим. От скрещивания серой кошки с сиамским котом родились два котенка: сиамский и альбинос. Какие еще фенотипы могли бы </w:t>
            </w:r>
            <w:proofErr w:type="spellStart"/>
            <w:r w:rsidRPr="005E4AA1">
              <w:rPr>
                <w:rFonts w:eastAsia="Calibri"/>
                <w:iCs/>
                <w:sz w:val="20"/>
                <w:szCs w:val="20"/>
              </w:rPr>
              <w:t>выщепиться</w:t>
            </w:r>
            <w:proofErr w:type="spellEnd"/>
            <w:r w:rsidRPr="005E4AA1">
              <w:rPr>
                <w:rFonts w:eastAsia="Calibri"/>
                <w:iCs/>
                <w:sz w:val="20"/>
                <w:szCs w:val="20"/>
              </w:rPr>
              <w:t xml:space="preserve"> в этом скрещивании? Какое расщепление следует ожидать в потомстве от скрещивания данного сиамского кота с белой красноглазой кошкой?</w:t>
            </w:r>
          </w:p>
          <w:p w:rsidR="00394B3C" w:rsidRPr="005E4AA1" w:rsidRDefault="00394B3C" w:rsidP="00394B3C">
            <w:pPr>
              <w:ind w:firstLine="567"/>
              <w:jc w:val="both"/>
              <w:rPr>
                <w:rFonts w:eastAsia="Calibri"/>
                <w:iCs/>
                <w:sz w:val="20"/>
                <w:szCs w:val="20"/>
              </w:rPr>
            </w:pPr>
            <w:r w:rsidRPr="005E4AA1">
              <w:rPr>
                <w:rFonts w:eastAsia="Calibri"/>
                <w:iCs/>
                <w:sz w:val="20"/>
                <w:szCs w:val="20"/>
              </w:rPr>
              <w:t>6. Скрещивали красную морковь с желтой. В первом поколении все корнеплоды были желтыми. В F2 получили 96 растений.</w:t>
            </w:r>
          </w:p>
          <w:p w:rsidR="00394B3C" w:rsidRPr="005E4AA1" w:rsidRDefault="00394B3C" w:rsidP="00394B3C">
            <w:pPr>
              <w:ind w:firstLine="567"/>
              <w:jc w:val="both"/>
              <w:rPr>
                <w:rFonts w:eastAsia="Calibri"/>
                <w:iCs/>
                <w:sz w:val="20"/>
                <w:szCs w:val="20"/>
              </w:rPr>
            </w:pPr>
            <w:r w:rsidRPr="005E4AA1">
              <w:rPr>
                <w:rFonts w:eastAsia="Calibri"/>
                <w:iCs/>
                <w:sz w:val="20"/>
                <w:szCs w:val="20"/>
              </w:rPr>
              <w:t>а) Сколько типов гамет образует гетерозиготное растение?</w:t>
            </w:r>
          </w:p>
          <w:p w:rsidR="00394B3C" w:rsidRPr="005E4AA1" w:rsidRDefault="00394B3C" w:rsidP="00394B3C">
            <w:pPr>
              <w:ind w:firstLine="567"/>
              <w:jc w:val="both"/>
              <w:rPr>
                <w:rFonts w:eastAsia="Calibri"/>
                <w:iCs/>
                <w:sz w:val="20"/>
                <w:szCs w:val="20"/>
              </w:rPr>
            </w:pPr>
            <w:r w:rsidRPr="005E4AA1">
              <w:rPr>
                <w:rFonts w:eastAsia="Calibri"/>
                <w:iCs/>
                <w:sz w:val="20"/>
                <w:szCs w:val="20"/>
              </w:rPr>
              <w:t>б) Сколько рецессивных гомозиготных растений выросло в F2?</w:t>
            </w:r>
          </w:p>
          <w:p w:rsidR="00394B3C" w:rsidRPr="005E4AA1" w:rsidRDefault="00394B3C" w:rsidP="00394B3C">
            <w:pPr>
              <w:ind w:firstLine="567"/>
              <w:jc w:val="both"/>
              <w:rPr>
                <w:rFonts w:eastAsia="Calibri"/>
                <w:iCs/>
                <w:sz w:val="20"/>
                <w:szCs w:val="20"/>
              </w:rPr>
            </w:pPr>
            <w:r w:rsidRPr="005E4AA1">
              <w:rPr>
                <w:rFonts w:eastAsia="Calibri"/>
                <w:iCs/>
                <w:sz w:val="20"/>
                <w:szCs w:val="20"/>
              </w:rPr>
              <w:t>в) Сколько в F2 гетерозиготных растений?</w:t>
            </w:r>
          </w:p>
          <w:p w:rsidR="00394B3C" w:rsidRPr="005E4AA1" w:rsidRDefault="00394B3C" w:rsidP="00394B3C">
            <w:pPr>
              <w:ind w:firstLine="567"/>
              <w:jc w:val="both"/>
              <w:rPr>
                <w:rFonts w:eastAsia="Calibri"/>
                <w:iCs/>
                <w:sz w:val="20"/>
                <w:szCs w:val="20"/>
              </w:rPr>
            </w:pPr>
            <w:r w:rsidRPr="005E4AA1">
              <w:rPr>
                <w:rFonts w:eastAsia="Calibri"/>
                <w:iCs/>
                <w:sz w:val="20"/>
                <w:szCs w:val="20"/>
              </w:rPr>
              <w:t>г) Сколько в F2 доминантных гомозиготных растений?</w:t>
            </w:r>
          </w:p>
          <w:p w:rsidR="00394B3C" w:rsidRPr="005E4AA1" w:rsidRDefault="00394B3C" w:rsidP="00394B3C">
            <w:pPr>
              <w:ind w:firstLine="567"/>
              <w:jc w:val="both"/>
              <w:rPr>
                <w:rFonts w:eastAsia="Calibri"/>
                <w:iCs/>
                <w:sz w:val="20"/>
                <w:szCs w:val="20"/>
              </w:rPr>
            </w:pPr>
            <w:r w:rsidRPr="005E4AA1">
              <w:rPr>
                <w:rFonts w:eastAsia="Calibri"/>
                <w:iCs/>
                <w:sz w:val="20"/>
                <w:szCs w:val="20"/>
              </w:rPr>
              <w:t>д) Сколько растений будут иметь желтый корнеплод?</w:t>
            </w:r>
          </w:p>
          <w:p w:rsidR="00394B3C" w:rsidRPr="005E4AA1" w:rsidRDefault="00394B3C" w:rsidP="00394B3C">
            <w:pPr>
              <w:ind w:firstLine="567"/>
              <w:jc w:val="both"/>
              <w:rPr>
                <w:rFonts w:eastAsia="Calibri"/>
                <w:iCs/>
                <w:sz w:val="20"/>
                <w:szCs w:val="20"/>
              </w:rPr>
            </w:pPr>
          </w:p>
          <w:p w:rsidR="00394B3C" w:rsidRPr="005E4AA1" w:rsidRDefault="00394B3C" w:rsidP="00394B3C">
            <w:pPr>
              <w:ind w:firstLine="567"/>
              <w:jc w:val="both"/>
              <w:rPr>
                <w:rFonts w:eastAsia="Calibri"/>
                <w:iCs/>
                <w:sz w:val="20"/>
                <w:szCs w:val="20"/>
              </w:rPr>
            </w:pPr>
            <w:r w:rsidRPr="005E4AA1">
              <w:rPr>
                <w:rFonts w:eastAsia="Calibri"/>
                <w:iCs/>
                <w:sz w:val="20"/>
                <w:szCs w:val="20"/>
              </w:rPr>
              <w:t xml:space="preserve">Вариант 3 </w:t>
            </w:r>
          </w:p>
          <w:p w:rsidR="00394B3C" w:rsidRPr="005E4AA1" w:rsidRDefault="00394B3C" w:rsidP="00394B3C">
            <w:pPr>
              <w:ind w:firstLine="567"/>
              <w:jc w:val="both"/>
              <w:rPr>
                <w:rFonts w:eastAsia="Calibri"/>
                <w:iCs/>
                <w:sz w:val="20"/>
                <w:szCs w:val="20"/>
              </w:rPr>
            </w:pPr>
            <w:r w:rsidRPr="005E4AA1">
              <w:rPr>
                <w:rFonts w:eastAsia="Calibri"/>
                <w:iCs/>
                <w:sz w:val="20"/>
                <w:szCs w:val="20"/>
              </w:rPr>
              <w:t xml:space="preserve">1. Аллель </w:t>
            </w:r>
            <w:proofErr w:type="spellStart"/>
            <w:r w:rsidRPr="005E4AA1">
              <w:rPr>
                <w:rFonts w:eastAsia="Calibri"/>
                <w:iCs/>
                <w:sz w:val="20"/>
                <w:szCs w:val="20"/>
              </w:rPr>
              <w:t>кареглазости</w:t>
            </w:r>
            <w:proofErr w:type="spellEnd"/>
            <w:r w:rsidRPr="005E4AA1">
              <w:rPr>
                <w:rFonts w:eastAsia="Calibri"/>
                <w:iCs/>
                <w:sz w:val="20"/>
                <w:szCs w:val="20"/>
              </w:rPr>
              <w:t xml:space="preserve"> доминирует над </w:t>
            </w:r>
            <w:proofErr w:type="spellStart"/>
            <w:r w:rsidRPr="005E4AA1">
              <w:rPr>
                <w:rFonts w:eastAsia="Calibri"/>
                <w:iCs/>
                <w:sz w:val="20"/>
                <w:szCs w:val="20"/>
              </w:rPr>
              <w:t>голубоглазостью</w:t>
            </w:r>
            <w:proofErr w:type="spellEnd"/>
            <w:r w:rsidRPr="005E4AA1">
              <w:rPr>
                <w:rFonts w:eastAsia="Calibri"/>
                <w:iCs/>
                <w:sz w:val="20"/>
                <w:szCs w:val="20"/>
              </w:rPr>
              <w:t xml:space="preserve">. В популяции оба </w:t>
            </w:r>
            <w:proofErr w:type="spellStart"/>
            <w:r w:rsidRPr="005E4AA1">
              <w:rPr>
                <w:rFonts w:eastAsia="Calibri"/>
                <w:iCs/>
                <w:sz w:val="20"/>
                <w:szCs w:val="20"/>
              </w:rPr>
              <w:t>аллеля</w:t>
            </w:r>
            <w:proofErr w:type="spellEnd"/>
            <w:r w:rsidRPr="005E4AA1">
              <w:rPr>
                <w:rFonts w:eastAsia="Calibri"/>
                <w:iCs/>
                <w:sz w:val="20"/>
                <w:szCs w:val="20"/>
              </w:rPr>
              <w:t xml:space="preserve"> встречаются с равной вероятностью. а) отец и мать кареглазы. С какой вероятностью следует ожидать, что родившийся у них ребенок будет голубоглазым? б) Отец и мать, оба дедушки и обе бабушки кареглазые. Вопрос тот же.</w:t>
            </w:r>
          </w:p>
          <w:p w:rsidR="00394B3C" w:rsidRPr="005E4AA1" w:rsidRDefault="00394B3C" w:rsidP="00394B3C">
            <w:pPr>
              <w:ind w:firstLine="567"/>
              <w:jc w:val="both"/>
              <w:rPr>
                <w:rFonts w:eastAsia="Calibri"/>
                <w:iCs/>
                <w:sz w:val="20"/>
                <w:szCs w:val="20"/>
              </w:rPr>
            </w:pPr>
            <w:r w:rsidRPr="005E4AA1">
              <w:rPr>
                <w:rFonts w:eastAsia="Calibri"/>
                <w:iCs/>
                <w:sz w:val="20"/>
                <w:szCs w:val="20"/>
              </w:rPr>
              <w:t>2. Двух черных самок крысы скрещивали с коричневым самцом. Было получено по несколько пометов от каждой самки. Потомство первой самки составило 36 черных особей, потомство второй – 14 черных и 10 коричневых. Каков вероятный механизм наследования черной и коричневой окраски у крыс? Каковы генотипы родителей?</w:t>
            </w:r>
          </w:p>
          <w:p w:rsidR="00394B3C" w:rsidRPr="005E4AA1" w:rsidRDefault="00394B3C" w:rsidP="00394B3C">
            <w:pPr>
              <w:ind w:firstLine="567"/>
              <w:jc w:val="both"/>
              <w:rPr>
                <w:rFonts w:eastAsia="Calibri"/>
                <w:iCs/>
                <w:sz w:val="20"/>
                <w:szCs w:val="20"/>
              </w:rPr>
            </w:pPr>
            <w:r w:rsidRPr="005E4AA1">
              <w:rPr>
                <w:rFonts w:eastAsia="Calibri"/>
                <w:iCs/>
                <w:sz w:val="20"/>
                <w:szCs w:val="20"/>
              </w:rPr>
              <w:t>3. В роддоме перепутали двух мальчиков. Родители одного из них имеют первую и вторую группы крови, родители другого – вторую и четвертую. Исследование показало, что дети имеют первую и вторую группы крови. Определите, кто чей сын. Возможно ли это сделать наверняка при других комбинациях групп крови (приведите примеры)?</w:t>
            </w:r>
          </w:p>
          <w:p w:rsidR="00394B3C" w:rsidRPr="005E4AA1" w:rsidRDefault="00394B3C" w:rsidP="00394B3C">
            <w:pPr>
              <w:ind w:firstLine="567"/>
              <w:jc w:val="both"/>
              <w:rPr>
                <w:rFonts w:eastAsia="Calibri"/>
                <w:iCs/>
                <w:sz w:val="20"/>
                <w:szCs w:val="20"/>
              </w:rPr>
            </w:pPr>
            <w:r w:rsidRPr="005E4AA1">
              <w:rPr>
                <w:rFonts w:eastAsia="Calibri"/>
                <w:iCs/>
                <w:sz w:val="20"/>
                <w:szCs w:val="20"/>
              </w:rPr>
              <w:t xml:space="preserve">4. Ген </w:t>
            </w:r>
            <w:proofErr w:type="spellStart"/>
            <w:r w:rsidRPr="005E4AA1">
              <w:rPr>
                <w:rFonts w:eastAsia="Calibri"/>
                <w:iCs/>
                <w:sz w:val="20"/>
                <w:szCs w:val="20"/>
              </w:rPr>
              <w:t>Сm</w:t>
            </w:r>
            <w:proofErr w:type="spellEnd"/>
            <w:r w:rsidRPr="005E4AA1">
              <w:rPr>
                <w:rFonts w:eastAsia="Calibri"/>
                <w:iCs/>
                <w:sz w:val="20"/>
                <w:szCs w:val="20"/>
              </w:rPr>
              <w:t xml:space="preserve">, детерминирующий у человека светлую окраску волос, является рецессивным по отношению к гену темных волос CD, но, в свою очередь, доминирует над геном, обуславливающим рыжий цвет волос </w:t>
            </w:r>
            <w:proofErr w:type="spellStart"/>
            <w:r w:rsidRPr="005E4AA1">
              <w:rPr>
                <w:rFonts w:eastAsia="Calibri"/>
                <w:iCs/>
                <w:sz w:val="20"/>
                <w:szCs w:val="20"/>
              </w:rPr>
              <w:t>Сl</w:t>
            </w:r>
            <w:proofErr w:type="spellEnd"/>
            <w:r w:rsidRPr="005E4AA1">
              <w:rPr>
                <w:rFonts w:eastAsia="Calibri"/>
                <w:iCs/>
                <w:sz w:val="20"/>
                <w:szCs w:val="20"/>
              </w:rPr>
              <w:t>. Какой цвет волос может быть у детей, если мужчина блондин, женщина брюнетка, а матери мужчины и женщины рыжеволосые?</w:t>
            </w:r>
          </w:p>
          <w:p w:rsidR="00394B3C" w:rsidRPr="005E4AA1" w:rsidRDefault="00394B3C" w:rsidP="00394B3C">
            <w:pPr>
              <w:ind w:firstLine="567"/>
              <w:jc w:val="both"/>
              <w:rPr>
                <w:rFonts w:eastAsia="Calibri"/>
                <w:iCs/>
                <w:sz w:val="20"/>
                <w:szCs w:val="20"/>
              </w:rPr>
            </w:pPr>
            <w:r w:rsidRPr="005E4AA1">
              <w:rPr>
                <w:rFonts w:eastAsia="Calibri"/>
                <w:iCs/>
                <w:sz w:val="20"/>
                <w:szCs w:val="20"/>
              </w:rPr>
              <w:t xml:space="preserve">5. У человека умение владеть преимущественно правой рукой доминирует над умением владеть преимущественно левой рукой. Мужчина-правша, мать которого была левшой, женился на правше, имевшей трех братьев и сестер, двое из которых были левши. Определите возможные генотипы женщины и вероятность того, что ее дети будут левшами. </w:t>
            </w:r>
          </w:p>
          <w:p w:rsidR="00394B3C" w:rsidRPr="005E4AA1" w:rsidRDefault="00394B3C" w:rsidP="00394B3C">
            <w:pPr>
              <w:ind w:firstLine="567"/>
              <w:jc w:val="both"/>
              <w:rPr>
                <w:rFonts w:eastAsia="Calibri"/>
                <w:iCs/>
                <w:sz w:val="20"/>
                <w:szCs w:val="20"/>
              </w:rPr>
            </w:pPr>
            <w:r w:rsidRPr="005E4AA1">
              <w:rPr>
                <w:rFonts w:eastAsia="Calibri"/>
                <w:iCs/>
                <w:sz w:val="20"/>
                <w:szCs w:val="20"/>
              </w:rPr>
              <w:t xml:space="preserve">6.Скрещивали растения гороха с красными и белыми цветками. Гомозиготный </w:t>
            </w:r>
            <w:proofErr w:type="spellStart"/>
            <w:r w:rsidRPr="005E4AA1">
              <w:rPr>
                <w:rFonts w:eastAsia="Calibri"/>
                <w:iCs/>
                <w:sz w:val="20"/>
                <w:szCs w:val="20"/>
              </w:rPr>
              <w:t>красноцветковый</w:t>
            </w:r>
            <w:proofErr w:type="spellEnd"/>
            <w:r w:rsidRPr="005E4AA1">
              <w:rPr>
                <w:rFonts w:eastAsia="Calibri"/>
                <w:iCs/>
                <w:sz w:val="20"/>
                <w:szCs w:val="20"/>
              </w:rPr>
              <w:t xml:space="preserve"> сорт опылили пыльцой растения с белыми цветками и получили 10 растений. Затем после самоопыления растений из F1 получили 96 растений в F2.</w:t>
            </w:r>
          </w:p>
          <w:p w:rsidR="00394B3C" w:rsidRPr="005E4AA1" w:rsidRDefault="00394B3C" w:rsidP="00394B3C">
            <w:pPr>
              <w:ind w:firstLine="567"/>
              <w:jc w:val="both"/>
              <w:rPr>
                <w:rFonts w:eastAsia="Calibri"/>
                <w:iCs/>
                <w:sz w:val="20"/>
                <w:szCs w:val="20"/>
              </w:rPr>
            </w:pPr>
            <w:r w:rsidRPr="005E4AA1">
              <w:rPr>
                <w:rFonts w:eastAsia="Calibri"/>
                <w:iCs/>
                <w:sz w:val="20"/>
                <w:szCs w:val="20"/>
              </w:rPr>
              <w:t>а) Сколько типов гамет образуют растения из F1?</w:t>
            </w:r>
          </w:p>
          <w:p w:rsidR="00394B3C" w:rsidRPr="005E4AA1" w:rsidRDefault="00394B3C" w:rsidP="00394B3C">
            <w:pPr>
              <w:ind w:firstLine="567"/>
              <w:jc w:val="both"/>
              <w:rPr>
                <w:rFonts w:eastAsia="Calibri"/>
                <w:iCs/>
                <w:sz w:val="20"/>
                <w:szCs w:val="20"/>
              </w:rPr>
            </w:pPr>
            <w:r w:rsidRPr="005E4AA1">
              <w:rPr>
                <w:rFonts w:eastAsia="Calibri"/>
                <w:iCs/>
                <w:sz w:val="20"/>
                <w:szCs w:val="20"/>
              </w:rPr>
              <w:t>б) Сколько разных генотипов образуется в F2?</w:t>
            </w:r>
          </w:p>
          <w:p w:rsidR="00394B3C" w:rsidRPr="005E4AA1" w:rsidRDefault="00394B3C" w:rsidP="00394B3C">
            <w:pPr>
              <w:ind w:firstLine="567"/>
              <w:jc w:val="both"/>
              <w:rPr>
                <w:rFonts w:eastAsia="Calibri"/>
                <w:iCs/>
                <w:sz w:val="20"/>
                <w:szCs w:val="20"/>
              </w:rPr>
            </w:pPr>
            <w:r w:rsidRPr="005E4AA1">
              <w:rPr>
                <w:rFonts w:eastAsia="Calibri"/>
                <w:iCs/>
                <w:sz w:val="20"/>
                <w:szCs w:val="20"/>
              </w:rPr>
              <w:t>в) Сколько доминантных гомозиготных растений будет в F2?</w:t>
            </w:r>
          </w:p>
          <w:p w:rsidR="00394B3C" w:rsidRPr="005E4AA1" w:rsidRDefault="00394B3C" w:rsidP="00394B3C">
            <w:pPr>
              <w:ind w:firstLine="567"/>
              <w:jc w:val="both"/>
              <w:rPr>
                <w:rFonts w:eastAsia="Calibri"/>
                <w:iCs/>
                <w:sz w:val="20"/>
                <w:szCs w:val="20"/>
              </w:rPr>
            </w:pPr>
            <w:r w:rsidRPr="005E4AA1">
              <w:rPr>
                <w:rFonts w:eastAsia="Calibri"/>
                <w:iCs/>
                <w:sz w:val="20"/>
                <w:szCs w:val="20"/>
              </w:rPr>
              <w:t>г) Сколько доминантных гетерозиготных растений будет в F2?</w:t>
            </w:r>
          </w:p>
          <w:p w:rsidR="00394B3C" w:rsidRPr="005E4AA1" w:rsidRDefault="00394B3C" w:rsidP="00394B3C">
            <w:pPr>
              <w:ind w:firstLine="567"/>
              <w:jc w:val="both"/>
              <w:rPr>
                <w:rFonts w:eastAsia="Calibri"/>
                <w:iCs/>
                <w:sz w:val="20"/>
                <w:szCs w:val="20"/>
              </w:rPr>
            </w:pPr>
            <w:r w:rsidRPr="005E4AA1">
              <w:rPr>
                <w:rFonts w:eastAsia="Calibri"/>
                <w:iCs/>
                <w:sz w:val="20"/>
                <w:szCs w:val="20"/>
              </w:rPr>
              <w:t>д) Сколько растений из F2 будут иметь красную окраску цветков?</w:t>
            </w:r>
          </w:p>
          <w:p w:rsidR="00394B3C" w:rsidRPr="005E4AA1" w:rsidRDefault="00394B3C" w:rsidP="00394B3C">
            <w:pPr>
              <w:ind w:firstLine="567"/>
              <w:jc w:val="both"/>
              <w:rPr>
                <w:rFonts w:eastAsia="Calibri"/>
                <w:iCs/>
                <w:sz w:val="20"/>
                <w:szCs w:val="20"/>
              </w:rPr>
            </w:pPr>
          </w:p>
          <w:p w:rsidR="00394B3C" w:rsidRPr="005E4AA1" w:rsidRDefault="00394B3C" w:rsidP="00394B3C">
            <w:pPr>
              <w:ind w:firstLine="567"/>
              <w:jc w:val="both"/>
              <w:rPr>
                <w:rFonts w:eastAsia="Calibri"/>
                <w:iCs/>
                <w:sz w:val="20"/>
                <w:szCs w:val="20"/>
              </w:rPr>
            </w:pPr>
            <w:r w:rsidRPr="005E4AA1">
              <w:rPr>
                <w:rFonts w:eastAsia="Calibri"/>
                <w:iCs/>
                <w:sz w:val="20"/>
                <w:szCs w:val="20"/>
              </w:rPr>
              <w:t>КОНТРОЛЬНАЯ РАБОТА № 2</w:t>
            </w:r>
          </w:p>
          <w:p w:rsidR="00394B3C" w:rsidRPr="005E4AA1" w:rsidRDefault="00394B3C" w:rsidP="00394B3C">
            <w:pPr>
              <w:ind w:firstLine="567"/>
              <w:jc w:val="both"/>
              <w:rPr>
                <w:rFonts w:eastAsia="Calibri"/>
                <w:iCs/>
                <w:sz w:val="20"/>
                <w:szCs w:val="20"/>
              </w:rPr>
            </w:pPr>
            <w:r w:rsidRPr="005E4AA1">
              <w:rPr>
                <w:rFonts w:eastAsia="Calibri"/>
                <w:iCs/>
                <w:sz w:val="20"/>
                <w:szCs w:val="20"/>
              </w:rPr>
              <w:t>ВАРИАНТ 1</w:t>
            </w:r>
          </w:p>
          <w:p w:rsidR="00394B3C" w:rsidRPr="005E4AA1" w:rsidRDefault="00394B3C" w:rsidP="00394B3C">
            <w:pPr>
              <w:ind w:firstLine="567"/>
              <w:jc w:val="both"/>
              <w:rPr>
                <w:rFonts w:eastAsia="Calibri"/>
                <w:iCs/>
                <w:sz w:val="20"/>
                <w:szCs w:val="20"/>
              </w:rPr>
            </w:pPr>
            <w:r w:rsidRPr="005E4AA1">
              <w:rPr>
                <w:rFonts w:eastAsia="Calibri"/>
                <w:iCs/>
                <w:sz w:val="20"/>
                <w:szCs w:val="20"/>
              </w:rPr>
              <w:t>1. Человек с генотипом А1А1А2А2 – имеет высокий рост, а с генотипом а1а1а2а 2– низкий рост. Напишите варианты генотипов людей среднего роста.</w:t>
            </w:r>
          </w:p>
          <w:p w:rsidR="00394B3C" w:rsidRPr="005E4AA1" w:rsidRDefault="00394B3C" w:rsidP="00394B3C">
            <w:pPr>
              <w:ind w:firstLine="567"/>
              <w:jc w:val="both"/>
              <w:rPr>
                <w:rFonts w:eastAsia="Calibri"/>
                <w:iCs/>
                <w:sz w:val="20"/>
                <w:szCs w:val="20"/>
              </w:rPr>
            </w:pPr>
            <w:r w:rsidRPr="005E4AA1">
              <w:rPr>
                <w:rFonts w:eastAsia="Calibri"/>
                <w:iCs/>
                <w:sz w:val="20"/>
                <w:szCs w:val="20"/>
              </w:rPr>
              <w:t xml:space="preserve">2. Сорт тыквы с белыми плодами скрещивается с сортом, имеющим зеленые плоды. Все гибриды первого поколения дали белые плоды. В результате скрещивания этих гибридов между собой в их потомстве наблюдалось расщепление по окраске – 12 </w:t>
            </w:r>
            <w:proofErr w:type="gramStart"/>
            <w:r w:rsidRPr="005E4AA1">
              <w:rPr>
                <w:rFonts w:eastAsia="Calibri"/>
                <w:iCs/>
                <w:sz w:val="20"/>
                <w:szCs w:val="20"/>
              </w:rPr>
              <w:t>белые :</w:t>
            </w:r>
            <w:proofErr w:type="gramEnd"/>
            <w:r w:rsidRPr="005E4AA1">
              <w:rPr>
                <w:rFonts w:eastAsia="Calibri"/>
                <w:iCs/>
                <w:sz w:val="20"/>
                <w:szCs w:val="20"/>
              </w:rPr>
              <w:t xml:space="preserve"> 3 желтые : 1 зеленые. Объясните результаты скрещивания. Напишите генотипы родителей и потомков. </w:t>
            </w:r>
          </w:p>
          <w:p w:rsidR="00394B3C" w:rsidRPr="005E4AA1" w:rsidRDefault="00394B3C" w:rsidP="00394B3C">
            <w:pPr>
              <w:ind w:firstLine="567"/>
              <w:jc w:val="both"/>
              <w:rPr>
                <w:rFonts w:eastAsia="Calibri"/>
                <w:iCs/>
                <w:sz w:val="20"/>
                <w:szCs w:val="20"/>
              </w:rPr>
            </w:pPr>
            <w:r w:rsidRPr="005E4AA1">
              <w:rPr>
                <w:rFonts w:eastAsia="Calibri"/>
                <w:iCs/>
                <w:sz w:val="20"/>
                <w:szCs w:val="20"/>
              </w:rPr>
              <w:t xml:space="preserve">3. Скрещиваются два сорта гороха: один сорт с нормальными листьями, а другой – с многократно-рассеченными листьями. У всех гибридов первого поколения были нормальные листья, а при скрещивании этих гибридов между собой в их потомстве наблюдалось расщепление – 9 частей с нормальными </w:t>
            </w:r>
            <w:proofErr w:type="gramStart"/>
            <w:r w:rsidRPr="005E4AA1">
              <w:rPr>
                <w:rFonts w:eastAsia="Calibri"/>
                <w:iCs/>
                <w:sz w:val="20"/>
                <w:szCs w:val="20"/>
              </w:rPr>
              <w:t>листьями :</w:t>
            </w:r>
            <w:proofErr w:type="gramEnd"/>
            <w:r w:rsidRPr="005E4AA1">
              <w:rPr>
                <w:rFonts w:eastAsia="Calibri"/>
                <w:iCs/>
                <w:sz w:val="20"/>
                <w:szCs w:val="20"/>
              </w:rPr>
              <w:t xml:space="preserve"> 3 части с </w:t>
            </w:r>
            <w:proofErr w:type="spellStart"/>
            <w:r w:rsidRPr="005E4AA1">
              <w:rPr>
                <w:rFonts w:eastAsia="Calibri"/>
                <w:iCs/>
                <w:sz w:val="20"/>
                <w:szCs w:val="20"/>
              </w:rPr>
              <w:t>акациевидными</w:t>
            </w:r>
            <w:proofErr w:type="spellEnd"/>
            <w:r w:rsidRPr="005E4AA1">
              <w:rPr>
                <w:rFonts w:eastAsia="Calibri"/>
                <w:iCs/>
                <w:sz w:val="20"/>
                <w:szCs w:val="20"/>
              </w:rPr>
              <w:t xml:space="preserve"> листьями : 3 части с усатыми листьями : 1 часть с многократно-рассеченными листьями. Как наследуется форма листьев у гороха в данном случае? Напишите генотипы родителей и их потомков.</w:t>
            </w:r>
          </w:p>
          <w:p w:rsidR="00394B3C" w:rsidRPr="005E4AA1" w:rsidRDefault="00394B3C" w:rsidP="00394B3C">
            <w:pPr>
              <w:ind w:firstLine="567"/>
              <w:jc w:val="both"/>
              <w:rPr>
                <w:rFonts w:eastAsia="Calibri"/>
                <w:iCs/>
                <w:sz w:val="20"/>
                <w:szCs w:val="20"/>
              </w:rPr>
            </w:pPr>
            <w:r w:rsidRPr="005E4AA1">
              <w:rPr>
                <w:rFonts w:eastAsia="Calibri"/>
                <w:iCs/>
                <w:sz w:val="20"/>
                <w:szCs w:val="20"/>
              </w:rPr>
              <w:t xml:space="preserve">4. Скрещиваются две линии плодовой мушки </w:t>
            </w:r>
            <w:proofErr w:type="spellStart"/>
            <w:r w:rsidRPr="005E4AA1">
              <w:rPr>
                <w:rFonts w:eastAsia="Calibri"/>
                <w:iCs/>
                <w:sz w:val="20"/>
                <w:szCs w:val="20"/>
              </w:rPr>
              <w:t>Drosophila</w:t>
            </w:r>
            <w:proofErr w:type="spellEnd"/>
            <w:r w:rsidRPr="005E4AA1">
              <w:rPr>
                <w:rFonts w:eastAsia="Calibri"/>
                <w:iCs/>
                <w:sz w:val="20"/>
                <w:szCs w:val="20"/>
              </w:rPr>
              <w:t xml:space="preserve"> </w:t>
            </w:r>
            <w:proofErr w:type="spellStart"/>
            <w:r w:rsidRPr="005E4AA1">
              <w:rPr>
                <w:rFonts w:eastAsia="Calibri"/>
                <w:iCs/>
                <w:sz w:val="20"/>
                <w:szCs w:val="20"/>
              </w:rPr>
              <w:t>melanogaster</w:t>
            </w:r>
            <w:proofErr w:type="spellEnd"/>
            <w:r w:rsidRPr="005E4AA1">
              <w:rPr>
                <w:rFonts w:eastAsia="Calibri"/>
                <w:iCs/>
                <w:sz w:val="20"/>
                <w:szCs w:val="20"/>
              </w:rPr>
              <w:t xml:space="preserve">: материнская линия характеризуется коричневыми глазами, а отцовская линия – киноварными (ярко-красными) глазами. Все гибриды первого поколения имели темно-красные глаза. В результате скрещивания этих гибридов между собой в их потомстве было получено расщепление – 9 частей с темно-красными глазами: 3 части с </w:t>
            </w:r>
            <w:proofErr w:type="gramStart"/>
            <w:r w:rsidRPr="005E4AA1">
              <w:rPr>
                <w:rFonts w:eastAsia="Calibri"/>
                <w:iCs/>
                <w:sz w:val="20"/>
                <w:szCs w:val="20"/>
              </w:rPr>
              <w:t>коричневыми :</w:t>
            </w:r>
            <w:proofErr w:type="gramEnd"/>
            <w:r w:rsidRPr="005E4AA1">
              <w:rPr>
                <w:rFonts w:eastAsia="Calibri"/>
                <w:iCs/>
                <w:sz w:val="20"/>
                <w:szCs w:val="20"/>
              </w:rPr>
              <w:t xml:space="preserve"> 3 части с киноварными : 1 часть с белыми. Как наследуется окраска глаз у дрозофилы в данном случае? Напишите генотипы родителей и их потомков. </w:t>
            </w:r>
          </w:p>
          <w:p w:rsidR="00394B3C" w:rsidRPr="005E4AA1" w:rsidRDefault="00394B3C" w:rsidP="00394B3C">
            <w:pPr>
              <w:ind w:firstLine="567"/>
              <w:jc w:val="both"/>
              <w:rPr>
                <w:rFonts w:eastAsia="Calibri"/>
                <w:iCs/>
                <w:sz w:val="20"/>
                <w:szCs w:val="20"/>
              </w:rPr>
            </w:pPr>
          </w:p>
          <w:p w:rsidR="00394B3C" w:rsidRPr="005E4AA1" w:rsidRDefault="00394B3C" w:rsidP="00394B3C">
            <w:pPr>
              <w:ind w:firstLine="567"/>
              <w:jc w:val="both"/>
              <w:rPr>
                <w:rFonts w:eastAsia="Calibri"/>
                <w:iCs/>
                <w:sz w:val="20"/>
                <w:szCs w:val="20"/>
              </w:rPr>
            </w:pPr>
            <w:r w:rsidRPr="005E4AA1">
              <w:rPr>
                <w:rFonts w:eastAsia="Calibri"/>
                <w:iCs/>
                <w:sz w:val="20"/>
                <w:szCs w:val="20"/>
              </w:rPr>
              <w:t>ВАРИАНТ 2</w:t>
            </w:r>
          </w:p>
          <w:p w:rsidR="00394B3C" w:rsidRPr="005E4AA1" w:rsidRDefault="00394B3C" w:rsidP="00394B3C">
            <w:pPr>
              <w:ind w:firstLine="567"/>
              <w:jc w:val="both"/>
              <w:rPr>
                <w:rFonts w:eastAsia="Calibri"/>
                <w:iCs/>
                <w:sz w:val="20"/>
                <w:szCs w:val="20"/>
              </w:rPr>
            </w:pPr>
            <w:r w:rsidRPr="005E4AA1">
              <w:rPr>
                <w:rFonts w:eastAsia="Calibri"/>
                <w:iCs/>
                <w:sz w:val="20"/>
                <w:szCs w:val="20"/>
              </w:rPr>
              <w:t xml:space="preserve">1. От брака негров и белых рождаются мулаты. Анализ потомства большого числа браков между мулатами дал расщепление </w:t>
            </w:r>
            <w:proofErr w:type="gramStart"/>
            <w:r w:rsidRPr="005E4AA1">
              <w:rPr>
                <w:rFonts w:eastAsia="Calibri"/>
                <w:iCs/>
                <w:sz w:val="20"/>
                <w:szCs w:val="20"/>
              </w:rPr>
              <w:t>1 :</w:t>
            </w:r>
            <w:proofErr w:type="gramEnd"/>
            <w:r w:rsidRPr="005E4AA1">
              <w:rPr>
                <w:rFonts w:eastAsia="Calibri"/>
                <w:iCs/>
                <w:sz w:val="20"/>
                <w:szCs w:val="20"/>
              </w:rPr>
              <w:t xml:space="preserve"> 4 : 6 : 4 : 1. </w:t>
            </w:r>
            <w:proofErr w:type="spellStart"/>
            <w:r w:rsidRPr="005E4AA1">
              <w:rPr>
                <w:rFonts w:eastAsia="Calibri"/>
                <w:iCs/>
                <w:sz w:val="20"/>
                <w:szCs w:val="20"/>
              </w:rPr>
              <w:t>Фенотипически</w:t>
            </w:r>
            <w:proofErr w:type="spellEnd"/>
            <w:r w:rsidRPr="005E4AA1">
              <w:rPr>
                <w:rFonts w:eastAsia="Calibri"/>
                <w:iCs/>
                <w:sz w:val="20"/>
                <w:szCs w:val="20"/>
              </w:rPr>
              <w:t xml:space="preserve"> это были черные и белые потомки, мулаты, а также темные и светлые мулаты. Определите количество генов, обуславливающих окраску кожи, характер их взаимодействия и генотипы родителей и потомков. Как по-вашему, может ли от брака белой женщины с мулатом или африканским негром родиться совершенно черный ребенок – негр? Почему?</w:t>
            </w:r>
          </w:p>
          <w:p w:rsidR="00394B3C" w:rsidRPr="005E4AA1" w:rsidRDefault="00394B3C" w:rsidP="00394B3C">
            <w:pPr>
              <w:ind w:firstLine="567"/>
              <w:jc w:val="both"/>
              <w:rPr>
                <w:rFonts w:eastAsia="Calibri"/>
                <w:iCs/>
                <w:sz w:val="20"/>
                <w:szCs w:val="20"/>
              </w:rPr>
            </w:pPr>
            <w:r w:rsidRPr="005E4AA1">
              <w:rPr>
                <w:rFonts w:eastAsia="Calibri"/>
                <w:iCs/>
                <w:sz w:val="20"/>
                <w:szCs w:val="20"/>
              </w:rPr>
              <w:t xml:space="preserve">2. Скрещиваются две породы собак: белой и коричневой масти. Все гибриды первого поколения были белые. В результате скрещивания этих гибридов между собой в их потомстве было получено расщепление по окраске – 12 </w:t>
            </w:r>
            <w:proofErr w:type="gramStart"/>
            <w:r w:rsidRPr="005E4AA1">
              <w:rPr>
                <w:rFonts w:eastAsia="Calibri"/>
                <w:iCs/>
                <w:sz w:val="20"/>
                <w:szCs w:val="20"/>
              </w:rPr>
              <w:t>белые :</w:t>
            </w:r>
            <w:proofErr w:type="gramEnd"/>
            <w:r w:rsidRPr="005E4AA1">
              <w:rPr>
                <w:rFonts w:eastAsia="Calibri"/>
                <w:iCs/>
                <w:sz w:val="20"/>
                <w:szCs w:val="20"/>
              </w:rPr>
              <w:t xml:space="preserve"> 3 черные : 1 коричневые. Как наследуется масть у собак в данном случае? Напишите генотипы родителей и потомков.</w:t>
            </w:r>
          </w:p>
          <w:p w:rsidR="00394B3C" w:rsidRPr="005E4AA1" w:rsidRDefault="00394B3C" w:rsidP="00394B3C">
            <w:pPr>
              <w:ind w:firstLine="567"/>
              <w:jc w:val="both"/>
              <w:rPr>
                <w:rFonts w:eastAsia="Calibri"/>
                <w:iCs/>
                <w:sz w:val="20"/>
                <w:szCs w:val="20"/>
              </w:rPr>
            </w:pPr>
            <w:r w:rsidRPr="005E4AA1">
              <w:rPr>
                <w:rFonts w:eastAsia="Calibri"/>
                <w:iCs/>
                <w:sz w:val="20"/>
                <w:szCs w:val="20"/>
              </w:rPr>
              <w:t xml:space="preserve">3. Куры с ореховидным гребнем скрещиваются с петухом, имеющим простой гребень. Все гибриды первого поколения имели ореховидный гребень. Гибридных кур скрестили с петухом, имеющим простой гребень. В результате было получено расщепление – 1 часть с ореховидным </w:t>
            </w:r>
            <w:proofErr w:type="gramStart"/>
            <w:r w:rsidRPr="005E4AA1">
              <w:rPr>
                <w:rFonts w:eastAsia="Calibri"/>
                <w:iCs/>
                <w:sz w:val="20"/>
                <w:szCs w:val="20"/>
              </w:rPr>
              <w:t>гребнем :</w:t>
            </w:r>
            <w:proofErr w:type="gramEnd"/>
            <w:r w:rsidRPr="005E4AA1">
              <w:rPr>
                <w:rFonts w:eastAsia="Calibri"/>
                <w:iCs/>
                <w:sz w:val="20"/>
                <w:szCs w:val="20"/>
              </w:rPr>
              <w:t xml:space="preserve"> 1 часть с простым гребнем : 1 часть с розовидным гребнем : 1 часть с гороховидным гребнем. Объясните результаты скрещивания. Напишите генотипы родителей и потомков. </w:t>
            </w:r>
          </w:p>
          <w:p w:rsidR="00394B3C" w:rsidRPr="005E4AA1" w:rsidRDefault="00394B3C" w:rsidP="00394B3C">
            <w:pPr>
              <w:ind w:firstLine="567"/>
              <w:jc w:val="both"/>
              <w:rPr>
                <w:rFonts w:eastAsia="Calibri"/>
                <w:iCs/>
                <w:sz w:val="20"/>
                <w:szCs w:val="20"/>
              </w:rPr>
            </w:pPr>
            <w:r w:rsidRPr="005E4AA1">
              <w:rPr>
                <w:rFonts w:eastAsia="Calibri"/>
                <w:iCs/>
                <w:sz w:val="20"/>
                <w:szCs w:val="20"/>
              </w:rPr>
              <w:t xml:space="preserve">4. Куры с розовидным гребнем скрещиваются с петухом, имеющим гороховидный гребень. У всех гибридов первого поколения гребень ореховидный. При скрещивании этих гибридов между собой наблюдается расщепление – 9 частей с ореховидным </w:t>
            </w:r>
            <w:proofErr w:type="gramStart"/>
            <w:r w:rsidRPr="005E4AA1">
              <w:rPr>
                <w:rFonts w:eastAsia="Calibri"/>
                <w:iCs/>
                <w:sz w:val="20"/>
                <w:szCs w:val="20"/>
              </w:rPr>
              <w:t>гребнем :</w:t>
            </w:r>
            <w:proofErr w:type="gramEnd"/>
            <w:r w:rsidRPr="005E4AA1">
              <w:rPr>
                <w:rFonts w:eastAsia="Calibri"/>
                <w:iCs/>
                <w:sz w:val="20"/>
                <w:szCs w:val="20"/>
              </w:rPr>
              <w:t xml:space="preserve"> 3 части с розовидным гребнем : 3 части с гороховидным гребнем : 1 часть с простым гребнем. Как наследуется форма гребня у кур в данном случае? Напишите генотипы родителей и их потомков.</w:t>
            </w:r>
          </w:p>
          <w:p w:rsidR="00394B3C" w:rsidRPr="005E4AA1" w:rsidRDefault="00394B3C" w:rsidP="00394B3C">
            <w:pPr>
              <w:ind w:firstLine="567"/>
              <w:jc w:val="both"/>
              <w:rPr>
                <w:rFonts w:eastAsia="Calibri"/>
                <w:iCs/>
                <w:sz w:val="20"/>
                <w:szCs w:val="20"/>
              </w:rPr>
            </w:pPr>
          </w:p>
          <w:p w:rsidR="00394B3C" w:rsidRPr="005E4AA1" w:rsidRDefault="00394B3C" w:rsidP="00394B3C">
            <w:pPr>
              <w:ind w:firstLine="567"/>
              <w:jc w:val="both"/>
              <w:rPr>
                <w:rFonts w:eastAsia="Calibri"/>
                <w:iCs/>
                <w:sz w:val="20"/>
                <w:szCs w:val="20"/>
              </w:rPr>
            </w:pPr>
            <w:r w:rsidRPr="005E4AA1">
              <w:rPr>
                <w:rFonts w:eastAsia="Calibri"/>
                <w:iCs/>
                <w:sz w:val="20"/>
                <w:szCs w:val="20"/>
              </w:rPr>
              <w:t>ВАРИАНТ 3</w:t>
            </w:r>
          </w:p>
          <w:p w:rsidR="00394B3C" w:rsidRPr="005E4AA1" w:rsidRDefault="00394B3C" w:rsidP="00394B3C">
            <w:pPr>
              <w:ind w:firstLine="567"/>
              <w:jc w:val="both"/>
              <w:rPr>
                <w:rFonts w:eastAsia="Calibri"/>
                <w:iCs/>
                <w:sz w:val="20"/>
                <w:szCs w:val="20"/>
              </w:rPr>
            </w:pPr>
            <w:r w:rsidRPr="005E4AA1">
              <w:rPr>
                <w:rFonts w:eastAsia="Calibri"/>
                <w:iCs/>
                <w:sz w:val="20"/>
                <w:szCs w:val="20"/>
              </w:rPr>
              <w:t>1. Зеленое растение кукурузы при самоопылении дает около 15/16 зеленых и 1/16 белых (летальных) сеянцев. Объясните эти результаты, определите генотип исходного растения.</w:t>
            </w:r>
          </w:p>
          <w:p w:rsidR="00394B3C" w:rsidRPr="005E4AA1" w:rsidRDefault="00394B3C" w:rsidP="00394B3C">
            <w:pPr>
              <w:ind w:firstLine="567"/>
              <w:jc w:val="both"/>
              <w:rPr>
                <w:rFonts w:eastAsia="Calibri"/>
                <w:iCs/>
                <w:sz w:val="20"/>
                <w:szCs w:val="20"/>
              </w:rPr>
            </w:pPr>
            <w:r w:rsidRPr="005E4AA1">
              <w:rPr>
                <w:rFonts w:eastAsia="Calibri"/>
                <w:iCs/>
                <w:sz w:val="20"/>
                <w:szCs w:val="20"/>
              </w:rPr>
              <w:t>2. Скрещиваются две линии мышей: коричневые самки и самцы–альбиносы. Все гибриды первого поколения имели черную окраску шерсти. При скрещивании этих гибридов между собой в их потомстве было получено расщепление – 9 частей черные: 3 части коричневые: 4 части альбиносы. Как наследуется окраска у мышей в данном случае? Объясните результаты скрещивания.</w:t>
            </w:r>
          </w:p>
          <w:p w:rsidR="00394B3C" w:rsidRPr="005E4AA1" w:rsidRDefault="00394B3C" w:rsidP="00394B3C">
            <w:pPr>
              <w:ind w:firstLine="567"/>
              <w:jc w:val="both"/>
              <w:rPr>
                <w:rFonts w:eastAsia="Calibri"/>
                <w:iCs/>
                <w:sz w:val="20"/>
                <w:szCs w:val="20"/>
              </w:rPr>
            </w:pPr>
            <w:r w:rsidRPr="005E4AA1">
              <w:rPr>
                <w:rFonts w:eastAsia="Calibri"/>
                <w:iCs/>
                <w:sz w:val="20"/>
                <w:szCs w:val="20"/>
              </w:rPr>
              <w:t xml:space="preserve">3. Зеленые волнистые попугайчики скрещиваются с белыми. Все гибриды первого поколения имели зеленую окраску. Полученных гибридов вновь скрестили с белыми попугайчиками. В результате было получено расщепление – 1 часть зеленые: 1 часть желтые: 1 часть </w:t>
            </w:r>
            <w:proofErr w:type="gramStart"/>
            <w:r w:rsidRPr="005E4AA1">
              <w:rPr>
                <w:rFonts w:eastAsia="Calibri"/>
                <w:iCs/>
                <w:sz w:val="20"/>
                <w:szCs w:val="20"/>
              </w:rPr>
              <w:t>голубые :</w:t>
            </w:r>
            <w:proofErr w:type="gramEnd"/>
            <w:r w:rsidRPr="005E4AA1">
              <w:rPr>
                <w:rFonts w:eastAsia="Calibri"/>
                <w:iCs/>
                <w:sz w:val="20"/>
                <w:szCs w:val="20"/>
              </w:rPr>
              <w:t xml:space="preserve"> 1 часть белые. Объясните результаты скрещивания. Напишите генотипы родителей и потомков. </w:t>
            </w:r>
          </w:p>
          <w:p w:rsidR="00394B3C" w:rsidRPr="005E4AA1" w:rsidRDefault="00394B3C" w:rsidP="00394B3C">
            <w:pPr>
              <w:ind w:firstLine="567"/>
              <w:jc w:val="both"/>
              <w:rPr>
                <w:rFonts w:eastAsia="Calibri"/>
                <w:iCs/>
                <w:sz w:val="20"/>
                <w:szCs w:val="20"/>
              </w:rPr>
            </w:pPr>
            <w:r w:rsidRPr="005E4AA1">
              <w:rPr>
                <w:rFonts w:eastAsia="Calibri"/>
                <w:iCs/>
                <w:sz w:val="20"/>
                <w:szCs w:val="20"/>
              </w:rPr>
              <w:t xml:space="preserve">4. Скрещиваются два сорта стручкового перца: один сорт с желтыми плодами, а другой – с коричневыми. Все гибриды первого поколения дали красные плоды. При скрещивании гибридов первого поколения между собой в их потомстве наблюдалось расщепление – 9 частей с красными плодами: 3 части с желтыми: 3 части с коричневыми: 1 часть – с зелеными. Объясните результаты скрещивания. Напишите генотипы исходных сортов и гибридов. </w:t>
            </w:r>
          </w:p>
          <w:p w:rsidR="00394B3C" w:rsidRPr="005E4AA1" w:rsidRDefault="00394B3C" w:rsidP="00394B3C">
            <w:pPr>
              <w:ind w:firstLine="567"/>
              <w:jc w:val="both"/>
              <w:rPr>
                <w:rFonts w:eastAsia="Calibri"/>
                <w:iCs/>
                <w:sz w:val="20"/>
                <w:szCs w:val="20"/>
              </w:rPr>
            </w:pPr>
          </w:p>
          <w:p w:rsidR="00394B3C" w:rsidRPr="005E4AA1" w:rsidRDefault="00394B3C" w:rsidP="00394B3C">
            <w:pPr>
              <w:ind w:firstLine="567"/>
              <w:jc w:val="both"/>
              <w:rPr>
                <w:rFonts w:eastAsia="Calibri"/>
                <w:iCs/>
                <w:sz w:val="20"/>
                <w:szCs w:val="20"/>
              </w:rPr>
            </w:pPr>
            <w:r w:rsidRPr="005E4AA1">
              <w:rPr>
                <w:rFonts w:eastAsia="Calibri"/>
                <w:iCs/>
                <w:sz w:val="20"/>
                <w:szCs w:val="20"/>
              </w:rPr>
              <w:t>КОНТРОЛЬНАЯ РАБОТА № 3</w:t>
            </w:r>
          </w:p>
          <w:p w:rsidR="00394B3C" w:rsidRPr="005E4AA1" w:rsidRDefault="00394B3C" w:rsidP="00394B3C">
            <w:pPr>
              <w:ind w:firstLine="567"/>
              <w:jc w:val="both"/>
              <w:rPr>
                <w:rFonts w:eastAsia="Calibri"/>
                <w:iCs/>
                <w:sz w:val="20"/>
                <w:szCs w:val="20"/>
              </w:rPr>
            </w:pPr>
            <w:r w:rsidRPr="005E4AA1">
              <w:rPr>
                <w:rFonts w:eastAsia="Calibri"/>
                <w:iCs/>
                <w:sz w:val="20"/>
                <w:szCs w:val="20"/>
              </w:rPr>
              <w:t>ВАРИАНТ 1</w:t>
            </w:r>
          </w:p>
          <w:p w:rsidR="00394B3C" w:rsidRPr="005E4AA1" w:rsidRDefault="00394B3C" w:rsidP="00394B3C">
            <w:pPr>
              <w:ind w:firstLine="567"/>
              <w:jc w:val="both"/>
              <w:rPr>
                <w:rFonts w:eastAsia="Calibri"/>
                <w:iCs/>
                <w:sz w:val="20"/>
                <w:szCs w:val="20"/>
              </w:rPr>
            </w:pPr>
            <w:r w:rsidRPr="005E4AA1">
              <w:rPr>
                <w:rFonts w:eastAsia="Calibri"/>
                <w:iCs/>
                <w:sz w:val="20"/>
                <w:szCs w:val="20"/>
              </w:rPr>
              <w:lastRenderedPageBreak/>
              <w:t xml:space="preserve">1.У человека ген, вызывающий гемофилию (несвертываемость крови), </w:t>
            </w:r>
            <w:proofErr w:type="spellStart"/>
            <w:r w:rsidRPr="005E4AA1">
              <w:rPr>
                <w:rFonts w:eastAsia="Calibri"/>
                <w:iCs/>
                <w:sz w:val="20"/>
                <w:szCs w:val="20"/>
              </w:rPr>
              <w:t>рецессивен</w:t>
            </w:r>
            <w:proofErr w:type="spellEnd"/>
            <w:r w:rsidRPr="005E4AA1">
              <w:rPr>
                <w:rFonts w:eastAsia="Calibri"/>
                <w:iCs/>
                <w:sz w:val="20"/>
                <w:szCs w:val="20"/>
              </w:rPr>
              <w:t xml:space="preserve"> и находится в Х-хромосоме, а альбинизм (отсутствие пигмента) обусловлен аутосомным рецессивным геном. У родителей, нормальных по этим двум признакам, родился сын альбинос и </w:t>
            </w:r>
            <w:proofErr w:type="spellStart"/>
            <w:r w:rsidRPr="005E4AA1">
              <w:rPr>
                <w:rFonts w:eastAsia="Calibri"/>
                <w:iCs/>
                <w:sz w:val="20"/>
                <w:szCs w:val="20"/>
              </w:rPr>
              <w:t>гемофилик</w:t>
            </w:r>
            <w:proofErr w:type="spellEnd"/>
            <w:r w:rsidRPr="005E4AA1">
              <w:rPr>
                <w:rFonts w:eastAsia="Calibri"/>
                <w:iCs/>
                <w:sz w:val="20"/>
                <w:szCs w:val="20"/>
              </w:rPr>
              <w:t>.</w:t>
            </w:r>
          </w:p>
          <w:p w:rsidR="00394B3C" w:rsidRPr="005E4AA1" w:rsidRDefault="00394B3C" w:rsidP="00394B3C">
            <w:pPr>
              <w:ind w:firstLine="567"/>
              <w:jc w:val="both"/>
              <w:rPr>
                <w:rFonts w:eastAsia="Calibri"/>
                <w:iCs/>
                <w:sz w:val="20"/>
                <w:szCs w:val="20"/>
              </w:rPr>
            </w:pPr>
            <w:r w:rsidRPr="005E4AA1">
              <w:rPr>
                <w:rFonts w:eastAsia="Calibri"/>
                <w:iCs/>
                <w:sz w:val="20"/>
                <w:szCs w:val="20"/>
              </w:rPr>
              <w:t>а) Сколько разных генотипов может быть у детей в этой семье?</w:t>
            </w:r>
          </w:p>
          <w:p w:rsidR="00394B3C" w:rsidRPr="005E4AA1" w:rsidRDefault="00394B3C" w:rsidP="00394B3C">
            <w:pPr>
              <w:ind w:firstLine="567"/>
              <w:jc w:val="both"/>
              <w:rPr>
                <w:rFonts w:eastAsia="Calibri"/>
                <w:iCs/>
                <w:sz w:val="20"/>
                <w:szCs w:val="20"/>
              </w:rPr>
            </w:pPr>
            <w:r w:rsidRPr="005E4AA1">
              <w:rPr>
                <w:rFonts w:eastAsia="Calibri"/>
                <w:iCs/>
                <w:sz w:val="20"/>
                <w:szCs w:val="20"/>
              </w:rPr>
              <w:t>б) Сколько разных фенотипов может быть у детей в этой семье?</w:t>
            </w:r>
          </w:p>
          <w:p w:rsidR="00394B3C" w:rsidRPr="005E4AA1" w:rsidRDefault="00394B3C" w:rsidP="00394B3C">
            <w:pPr>
              <w:ind w:firstLine="567"/>
              <w:jc w:val="both"/>
              <w:rPr>
                <w:rFonts w:eastAsia="Calibri"/>
                <w:iCs/>
                <w:sz w:val="20"/>
                <w:szCs w:val="20"/>
              </w:rPr>
            </w:pPr>
            <w:r w:rsidRPr="005E4AA1">
              <w:rPr>
                <w:rFonts w:eastAsia="Calibri"/>
                <w:iCs/>
                <w:sz w:val="20"/>
                <w:szCs w:val="20"/>
              </w:rPr>
              <w:t>в) Какова вероятность рождения у этих родителей двух таких детей подряд?</w:t>
            </w:r>
          </w:p>
          <w:p w:rsidR="00394B3C" w:rsidRPr="005E4AA1" w:rsidRDefault="00394B3C" w:rsidP="00394B3C">
            <w:pPr>
              <w:ind w:firstLine="567"/>
              <w:jc w:val="both"/>
              <w:rPr>
                <w:rFonts w:eastAsia="Calibri"/>
                <w:iCs/>
                <w:sz w:val="20"/>
                <w:szCs w:val="20"/>
              </w:rPr>
            </w:pPr>
            <w:r w:rsidRPr="005E4AA1">
              <w:rPr>
                <w:rFonts w:eastAsia="Calibri"/>
                <w:iCs/>
                <w:sz w:val="20"/>
                <w:szCs w:val="20"/>
              </w:rPr>
              <w:t>г) Оцените вероятность рождения в этой семье здоровых дочерей.</w:t>
            </w:r>
          </w:p>
          <w:p w:rsidR="00394B3C" w:rsidRPr="005E4AA1" w:rsidRDefault="00394B3C" w:rsidP="00394B3C">
            <w:pPr>
              <w:ind w:firstLine="567"/>
              <w:jc w:val="both"/>
              <w:rPr>
                <w:rFonts w:eastAsia="Calibri"/>
                <w:iCs/>
                <w:sz w:val="20"/>
                <w:szCs w:val="20"/>
              </w:rPr>
            </w:pPr>
            <w:r w:rsidRPr="005E4AA1">
              <w:rPr>
                <w:rFonts w:eastAsia="Calibri"/>
                <w:iCs/>
                <w:sz w:val="20"/>
                <w:szCs w:val="20"/>
              </w:rPr>
              <w:t xml:space="preserve">2. У дрозофилы ген редуцированных крыльев </w:t>
            </w:r>
            <w:proofErr w:type="spellStart"/>
            <w:r w:rsidRPr="005E4AA1">
              <w:rPr>
                <w:rFonts w:eastAsia="Calibri"/>
                <w:iCs/>
                <w:sz w:val="20"/>
                <w:szCs w:val="20"/>
              </w:rPr>
              <w:t>vg</w:t>
            </w:r>
            <w:proofErr w:type="spellEnd"/>
            <w:r w:rsidRPr="005E4AA1">
              <w:rPr>
                <w:rFonts w:eastAsia="Calibri"/>
                <w:iCs/>
                <w:sz w:val="20"/>
                <w:szCs w:val="20"/>
              </w:rPr>
              <w:t xml:space="preserve"> </w:t>
            </w:r>
            <w:proofErr w:type="spellStart"/>
            <w:r w:rsidRPr="005E4AA1">
              <w:rPr>
                <w:rFonts w:eastAsia="Calibri"/>
                <w:iCs/>
                <w:sz w:val="20"/>
                <w:szCs w:val="20"/>
              </w:rPr>
              <w:t>рецессивен</w:t>
            </w:r>
            <w:proofErr w:type="spellEnd"/>
            <w:r w:rsidRPr="005E4AA1">
              <w:rPr>
                <w:rFonts w:eastAsia="Calibri"/>
                <w:iCs/>
                <w:sz w:val="20"/>
                <w:szCs w:val="20"/>
              </w:rPr>
              <w:t xml:space="preserve"> и расположен в </w:t>
            </w:r>
            <w:proofErr w:type="spellStart"/>
            <w:r w:rsidRPr="005E4AA1">
              <w:rPr>
                <w:rFonts w:eastAsia="Calibri"/>
                <w:iCs/>
                <w:sz w:val="20"/>
                <w:szCs w:val="20"/>
              </w:rPr>
              <w:t>аутосоме</w:t>
            </w:r>
            <w:proofErr w:type="spellEnd"/>
            <w:r w:rsidRPr="005E4AA1">
              <w:rPr>
                <w:rFonts w:eastAsia="Calibri"/>
                <w:iCs/>
                <w:sz w:val="20"/>
                <w:szCs w:val="20"/>
              </w:rPr>
              <w:t xml:space="preserve">; ген желтой окраски тела y также </w:t>
            </w:r>
            <w:proofErr w:type="spellStart"/>
            <w:r w:rsidRPr="005E4AA1">
              <w:rPr>
                <w:rFonts w:eastAsia="Calibri"/>
                <w:iCs/>
                <w:sz w:val="20"/>
                <w:szCs w:val="20"/>
              </w:rPr>
              <w:t>рецeссивен</w:t>
            </w:r>
            <w:proofErr w:type="spellEnd"/>
            <w:r w:rsidRPr="005E4AA1">
              <w:rPr>
                <w:rFonts w:eastAsia="Calibri"/>
                <w:iCs/>
                <w:sz w:val="20"/>
                <w:szCs w:val="20"/>
              </w:rPr>
              <w:t>, но сцеплен с полом. Если гомозиготную по этим двум генам самку скрестить с нормальным самцом, то как будет выглядеть потомство в F1 и F2?</w:t>
            </w:r>
          </w:p>
          <w:p w:rsidR="00394B3C" w:rsidRPr="005E4AA1" w:rsidRDefault="00394B3C" w:rsidP="00394B3C">
            <w:pPr>
              <w:ind w:firstLine="567"/>
              <w:jc w:val="both"/>
              <w:rPr>
                <w:rFonts w:eastAsia="Calibri"/>
                <w:iCs/>
                <w:sz w:val="20"/>
                <w:szCs w:val="20"/>
              </w:rPr>
            </w:pPr>
            <w:r w:rsidRPr="005E4AA1">
              <w:rPr>
                <w:rFonts w:eastAsia="Calibri"/>
                <w:iCs/>
                <w:sz w:val="20"/>
                <w:szCs w:val="20"/>
              </w:rPr>
              <w:t>3. Длина шерсти у кроликов зависит от трех генов с однозначным действием. У одной породы кроликов длина шерсти в среднем составляет 8 см (все гены доминантные), а у другой – 2 см (все гены рецессивные</w:t>
            </w:r>
            <w:proofErr w:type="gramStart"/>
            <w:r w:rsidRPr="005E4AA1">
              <w:rPr>
                <w:rFonts w:eastAsia="Calibri"/>
                <w:iCs/>
                <w:sz w:val="20"/>
                <w:szCs w:val="20"/>
              </w:rPr>
              <w:t>).Какое</w:t>
            </w:r>
            <w:proofErr w:type="gramEnd"/>
            <w:r w:rsidRPr="005E4AA1">
              <w:rPr>
                <w:rFonts w:eastAsia="Calibri"/>
                <w:iCs/>
                <w:sz w:val="20"/>
                <w:szCs w:val="20"/>
              </w:rPr>
              <w:t xml:space="preserve"> будет расщепление в первом и во втором поколении после скрещивания этих кроликов?</w:t>
            </w:r>
          </w:p>
          <w:p w:rsidR="00394B3C" w:rsidRPr="005E4AA1" w:rsidRDefault="00394B3C" w:rsidP="00394B3C">
            <w:pPr>
              <w:ind w:firstLine="567"/>
              <w:jc w:val="both"/>
              <w:rPr>
                <w:rFonts w:eastAsia="Calibri"/>
                <w:iCs/>
                <w:sz w:val="20"/>
                <w:szCs w:val="20"/>
              </w:rPr>
            </w:pPr>
            <w:r w:rsidRPr="005E4AA1">
              <w:rPr>
                <w:rFonts w:eastAsia="Calibri"/>
                <w:iCs/>
                <w:sz w:val="20"/>
                <w:szCs w:val="20"/>
              </w:rPr>
              <w:t xml:space="preserve">4. Потемнение зубов определяется двумя доминантными генами, один из которых находится в Х-хромосоме, а другой – в </w:t>
            </w:r>
            <w:proofErr w:type="spellStart"/>
            <w:r w:rsidRPr="005E4AA1">
              <w:rPr>
                <w:rFonts w:eastAsia="Calibri"/>
                <w:iCs/>
                <w:sz w:val="20"/>
                <w:szCs w:val="20"/>
              </w:rPr>
              <w:t>аутосоме</w:t>
            </w:r>
            <w:proofErr w:type="spellEnd"/>
            <w:r w:rsidRPr="005E4AA1">
              <w:rPr>
                <w:rFonts w:eastAsia="Calibri"/>
                <w:iCs/>
                <w:sz w:val="20"/>
                <w:szCs w:val="20"/>
              </w:rPr>
              <w:t>. В семье, где родители имели темные зубы, родились девочка и мальчик с нормальным цветом зубов. Темные зубы матери определены геном, сцепленным с Х – хромосомой, а темные зубы отца – аутосомным геном. Определите генотипы родителей и детей.</w:t>
            </w:r>
          </w:p>
          <w:p w:rsidR="00394B3C" w:rsidRPr="005E4AA1" w:rsidRDefault="00394B3C" w:rsidP="00394B3C">
            <w:pPr>
              <w:ind w:firstLine="567"/>
              <w:jc w:val="both"/>
              <w:rPr>
                <w:rFonts w:eastAsia="Calibri"/>
                <w:iCs/>
                <w:sz w:val="20"/>
                <w:szCs w:val="20"/>
              </w:rPr>
            </w:pPr>
            <w:r w:rsidRPr="005E4AA1">
              <w:rPr>
                <w:rFonts w:eastAsia="Calibri"/>
                <w:iCs/>
                <w:sz w:val="20"/>
                <w:szCs w:val="20"/>
              </w:rPr>
              <w:t>5. Здоровый (</w:t>
            </w:r>
            <w:proofErr w:type="spellStart"/>
            <w:r w:rsidRPr="005E4AA1">
              <w:rPr>
                <w:rFonts w:eastAsia="Calibri"/>
                <w:iCs/>
                <w:sz w:val="20"/>
                <w:szCs w:val="20"/>
              </w:rPr>
              <w:t>негемофилик</w:t>
            </w:r>
            <w:proofErr w:type="spellEnd"/>
            <w:r w:rsidRPr="005E4AA1">
              <w:rPr>
                <w:rFonts w:eastAsia="Calibri"/>
                <w:iCs/>
                <w:sz w:val="20"/>
                <w:szCs w:val="20"/>
              </w:rPr>
              <w:t xml:space="preserve">) мужчина с группой крови АВ женился на здоровой женщине с группой крови </w:t>
            </w:r>
            <w:proofErr w:type="gramStart"/>
            <w:r w:rsidRPr="005E4AA1">
              <w:rPr>
                <w:rFonts w:eastAsia="Calibri"/>
                <w:iCs/>
                <w:sz w:val="20"/>
                <w:szCs w:val="20"/>
              </w:rPr>
              <w:t>О</w:t>
            </w:r>
            <w:proofErr w:type="gramEnd"/>
            <w:r w:rsidRPr="005E4AA1">
              <w:rPr>
                <w:rFonts w:eastAsia="Calibri"/>
                <w:iCs/>
                <w:sz w:val="20"/>
                <w:szCs w:val="20"/>
              </w:rPr>
              <w:t>, отец которой страдал гемофилией. Определите их генотипы. Какие фенотипы можно ожидать в потомстве этих супругов и с какой вероятностью?</w:t>
            </w:r>
          </w:p>
          <w:p w:rsidR="00394B3C" w:rsidRPr="005E4AA1" w:rsidRDefault="00394B3C" w:rsidP="00394B3C">
            <w:pPr>
              <w:ind w:firstLine="567"/>
              <w:jc w:val="both"/>
              <w:rPr>
                <w:rFonts w:eastAsia="Calibri"/>
                <w:iCs/>
                <w:sz w:val="20"/>
                <w:szCs w:val="20"/>
              </w:rPr>
            </w:pPr>
          </w:p>
          <w:p w:rsidR="00394B3C" w:rsidRPr="005E4AA1" w:rsidRDefault="00394B3C" w:rsidP="00394B3C">
            <w:pPr>
              <w:ind w:firstLine="567"/>
              <w:jc w:val="both"/>
              <w:rPr>
                <w:rFonts w:eastAsia="Calibri"/>
                <w:iCs/>
                <w:sz w:val="20"/>
                <w:szCs w:val="20"/>
              </w:rPr>
            </w:pPr>
            <w:r w:rsidRPr="005E4AA1">
              <w:rPr>
                <w:rFonts w:eastAsia="Calibri"/>
                <w:iCs/>
                <w:sz w:val="20"/>
                <w:szCs w:val="20"/>
              </w:rPr>
              <w:t>ВАРИАНТ 2</w:t>
            </w:r>
          </w:p>
          <w:p w:rsidR="00394B3C" w:rsidRPr="005E4AA1" w:rsidRDefault="00394B3C" w:rsidP="00394B3C">
            <w:pPr>
              <w:ind w:firstLine="567"/>
              <w:jc w:val="both"/>
              <w:rPr>
                <w:rFonts w:eastAsia="Calibri"/>
                <w:iCs/>
                <w:sz w:val="20"/>
                <w:szCs w:val="20"/>
              </w:rPr>
            </w:pPr>
            <w:r w:rsidRPr="005E4AA1">
              <w:rPr>
                <w:rFonts w:eastAsia="Calibri"/>
                <w:iCs/>
                <w:sz w:val="20"/>
                <w:szCs w:val="20"/>
              </w:rPr>
              <w:t>1. У кур окраска определяется аллельными генами, сцепленными с полом: рябая – доминантным (А), а черная – рецессивным. Гребень, похожий по форме на розу, определяется доминантным аутосомным геном (В), а гребень, похожий на лист, рецессивным аллельным аутосомным геном. Скрещивали рябую курицу с листовидным гребнем с гомозиготным черным петухом с розовидным гребнем. Получили 80 цыплят.</w:t>
            </w:r>
          </w:p>
          <w:p w:rsidR="00394B3C" w:rsidRPr="005E4AA1" w:rsidRDefault="00394B3C" w:rsidP="00394B3C">
            <w:pPr>
              <w:ind w:firstLine="567"/>
              <w:jc w:val="both"/>
              <w:rPr>
                <w:rFonts w:eastAsia="Calibri"/>
                <w:iCs/>
                <w:sz w:val="20"/>
                <w:szCs w:val="20"/>
              </w:rPr>
            </w:pPr>
            <w:r w:rsidRPr="005E4AA1">
              <w:rPr>
                <w:rFonts w:eastAsia="Calibri"/>
                <w:iCs/>
                <w:sz w:val="20"/>
                <w:szCs w:val="20"/>
              </w:rPr>
              <w:t>а) Сколько будет в потомстве черных курочек с розовидными гребнями?</w:t>
            </w:r>
          </w:p>
          <w:p w:rsidR="00394B3C" w:rsidRPr="005E4AA1" w:rsidRDefault="00394B3C" w:rsidP="00394B3C">
            <w:pPr>
              <w:ind w:firstLine="567"/>
              <w:jc w:val="both"/>
              <w:rPr>
                <w:rFonts w:eastAsia="Calibri"/>
                <w:iCs/>
                <w:sz w:val="20"/>
                <w:szCs w:val="20"/>
              </w:rPr>
            </w:pPr>
            <w:r w:rsidRPr="005E4AA1">
              <w:rPr>
                <w:rFonts w:eastAsia="Calibri"/>
                <w:iCs/>
                <w:sz w:val="20"/>
                <w:szCs w:val="20"/>
              </w:rPr>
              <w:t>б) Сколько разных генотипов будет в потомстве?</w:t>
            </w:r>
          </w:p>
          <w:p w:rsidR="00394B3C" w:rsidRPr="005E4AA1" w:rsidRDefault="00394B3C" w:rsidP="00394B3C">
            <w:pPr>
              <w:ind w:firstLine="567"/>
              <w:jc w:val="both"/>
              <w:rPr>
                <w:rFonts w:eastAsia="Calibri"/>
                <w:iCs/>
                <w:sz w:val="20"/>
                <w:szCs w:val="20"/>
              </w:rPr>
            </w:pPr>
            <w:r w:rsidRPr="005E4AA1">
              <w:rPr>
                <w:rFonts w:eastAsia="Calibri"/>
                <w:iCs/>
                <w:sz w:val="20"/>
                <w:szCs w:val="20"/>
              </w:rPr>
              <w:t>в) Сколько будет в потомстве петушков с розовидными гребнями?</w:t>
            </w:r>
          </w:p>
          <w:p w:rsidR="00394B3C" w:rsidRPr="005E4AA1" w:rsidRDefault="00394B3C" w:rsidP="00394B3C">
            <w:pPr>
              <w:ind w:firstLine="567"/>
              <w:jc w:val="both"/>
              <w:rPr>
                <w:rFonts w:eastAsia="Calibri"/>
                <w:iCs/>
                <w:sz w:val="20"/>
                <w:szCs w:val="20"/>
              </w:rPr>
            </w:pPr>
            <w:r w:rsidRPr="005E4AA1">
              <w:rPr>
                <w:rFonts w:eastAsia="Calibri"/>
                <w:iCs/>
                <w:sz w:val="20"/>
                <w:szCs w:val="20"/>
              </w:rPr>
              <w:t xml:space="preserve">г) Сколько будет в потомстве рябых цыплят с листовидными гребнями? </w:t>
            </w:r>
          </w:p>
          <w:p w:rsidR="00394B3C" w:rsidRPr="005E4AA1" w:rsidRDefault="00394B3C" w:rsidP="00394B3C">
            <w:pPr>
              <w:ind w:firstLine="567"/>
              <w:jc w:val="both"/>
              <w:rPr>
                <w:rFonts w:eastAsia="Calibri"/>
                <w:iCs/>
                <w:sz w:val="20"/>
                <w:szCs w:val="20"/>
              </w:rPr>
            </w:pPr>
            <w:r w:rsidRPr="005E4AA1">
              <w:rPr>
                <w:rFonts w:eastAsia="Calibri"/>
                <w:iCs/>
                <w:sz w:val="20"/>
                <w:szCs w:val="20"/>
              </w:rPr>
              <w:t xml:space="preserve">2. Кареглазая женщина, обладающая нормальным зрением, отец которой имел голубые глаза и страдал дальтонизмом, выходит замуж за голубоглазого мужчину, имеющего нормальное зрение. Какого потомства можно ожидать от этой пары в отношении указанных признаков? </w:t>
            </w:r>
          </w:p>
          <w:p w:rsidR="00394B3C" w:rsidRPr="005E4AA1" w:rsidRDefault="00394B3C" w:rsidP="00394B3C">
            <w:pPr>
              <w:ind w:firstLine="567"/>
              <w:jc w:val="both"/>
              <w:rPr>
                <w:rFonts w:eastAsia="Calibri"/>
                <w:iCs/>
                <w:sz w:val="20"/>
                <w:szCs w:val="20"/>
              </w:rPr>
            </w:pPr>
            <w:r w:rsidRPr="005E4AA1">
              <w:rPr>
                <w:rFonts w:eastAsia="Calibri"/>
                <w:iCs/>
                <w:sz w:val="20"/>
                <w:szCs w:val="20"/>
              </w:rPr>
              <w:t>3. У попугаев зеленая окраска проявляется в результате сочетания двух доминантных генов. Желтая –определяется одним доминантным геном, голубая – вторым доминантным геном, а белая – результат действия рецессивных генов. При скрещивании зеленых попугайчиков между собой получено 81 зеленый,28 желтых,27 голубых и 9 белых. Определите генотипы родителей и потомства.</w:t>
            </w:r>
          </w:p>
          <w:p w:rsidR="00394B3C" w:rsidRPr="005E4AA1" w:rsidRDefault="00394B3C" w:rsidP="00394B3C">
            <w:pPr>
              <w:ind w:firstLine="567"/>
              <w:jc w:val="both"/>
              <w:rPr>
                <w:rFonts w:eastAsia="Calibri"/>
                <w:iCs/>
                <w:sz w:val="20"/>
                <w:szCs w:val="20"/>
              </w:rPr>
            </w:pPr>
            <w:r w:rsidRPr="005E4AA1">
              <w:rPr>
                <w:rFonts w:eastAsia="Calibri"/>
                <w:iCs/>
                <w:sz w:val="20"/>
                <w:szCs w:val="20"/>
              </w:rPr>
              <w:t>4. Гипертрихоз передается через Y- хромосому, а полидактилия – как аутосомный признак. В семье, где отец имел гипертрихоз, а мать – полидактилию, родилась нормальная в отношении обоих признаков дочь. Какова вероятность рождения сына без обеих аномалий?</w:t>
            </w:r>
          </w:p>
          <w:p w:rsidR="00394B3C" w:rsidRPr="005E4AA1" w:rsidRDefault="00394B3C" w:rsidP="00394B3C">
            <w:pPr>
              <w:ind w:firstLine="567"/>
              <w:jc w:val="both"/>
              <w:rPr>
                <w:rFonts w:eastAsia="Calibri"/>
                <w:iCs/>
                <w:sz w:val="20"/>
                <w:szCs w:val="20"/>
              </w:rPr>
            </w:pPr>
            <w:r w:rsidRPr="005E4AA1">
              <w:rPr>
                <w:rFonts w:eastAsia="Calibri"/>
                <w:iCs/>
                <w:sz w:val="20"/>
                <w:szCs w:val="20"/>
              </w:rPr>
              <w:t>5.У человека отсутствие потовых желез проявляется как сцепленный с полом рецессивный признак. Альбинизм обуславливается аутосомным геном. У одной супружеской пары, нормальной по этим признакам, родился сын с обеими указанными аномалиями. Укажите генотипы отца и матери. Какие фенотипы можно ожидать в потомстве этих супругов и с какой вероятностью?</w:t>
            </w:r>
          </w:p>
          <w:p w:rsidR="00D46677" w:rsidRDefault="00D46677" w:rsidP="00394B3C">
            <w:pPr>
              <w:ind w:firstLine="567"/>
              <w:jc w:val="both"/>
              <w:rPr>
                <w:rFonts w:eastAsia="Calibri"/>
                <w:b/>
                <w:bCs/>
                <w:color w:val="000000"/>
                <w:sz w:val="20"/>
                <w:szCs w:val="20"/>
              </w:rPr>
            </w:pPr>
          </w:p>
          <w:p w:rsidR="00394B3C" w:rsidRPr="002056EF" w:rsidRDefault="00394B3C" w:rsidP="00394B3C">
            <w:pPr>
              <w:ind w:firstLine="567"/>
              <w:jc w:val="both"/>
              <w:rPr>
                <w:rFonts w:eastAsia="Calibri"/>
                <w:b/>
                <w:bCs/>
                <w:color w:val="000000"/>
                <w:sz w:val="20"/>
                <w:szCs w:val="20"/>
              </w:rPr>
            </w:pPr>
            <w:r w:rsidRPr="002056EF">
              <w:rPr>
                <w:rFonts w:eastAsia="Calibri"/>
                <w:b/>
                <w:bCs/>
                <w:color w:val="000000"/>
                <w:sz w:val="20"/>
                <w:szCs w:val="20"/>
              </w:rPr>
              <w:t>4.2. Оценочные средства промежуточной аттестации</w:t>
            </w:r>
            <w:bookmarkStart w:id="27" w:name="_Toc36926279"/>
            <w:bookmarkStart w:id="28" w:name="_Toc36929836"/>
            <w:bookmarkEnd w:id="24"/>
            <w:bookmarkEnd w:id="25"/>
            <w:bookmarkEnd w:id="26"/>
          </w:p>
          <w:bookmarkEnd w:id="27"/>
          <w:bookmarkEnd w:id="28"/>
          <w:p w:rsidR="00394B3C" w:rsidRPr="002056EF" w:rsidRDefault="00394B3C" w:rsidP="00394B3C">
            <w:pPr>
              <w:ind w:firstLine="567"/>
              <w:jc w:val="both"/>
              <w:rPr>
                <w:rFonts w:eastAsia="Calibri"/>
                <w:b/>
                <w:bCs/>
                <w:i/>
                <w:iCs/>
                <w:color w:val="000000"/>
                <w:sz w:val="20"/>
                <w:szCs w:val="20"/>
              </w:rPr>
            </w:pPr>
            <w:r w:rsidRPr="002056EF">
              <w:rPr>
                <w:rFonts w:eastAsia="Calibri"/>
                <w:b/>
                <w:bCs/>
                <w:i/>
                <w:color w:val="000000"/>
                <w:sz w:val="20"/>
                <w:szCs w:val="20"/>
              </w:rPr>
              <w:t xml:space="preserve">4.2.1. </w:t>
            </w:r>
            <w:r w:rsidRPr="002056EF">
              <w:rPr>
                <w:rFonts w:eastAsia="Calibri"/>
                <w:b/>
                <w:bCs/>
                <w:i/>
                <w:iCs/>
                <w:color w:val="000000"/>
                <w:sz w:val="20"/>
                <w:szCs w:val="20"/>
              </w:rPr>
              <w:t>Экзамен</w:t>
            </w:r>
          </w:p>
          <w:p w:rsidR="00394B3C" w:rsidRPr="002056EF" w:rsidRDefault="00394B3C" w:rsidP="00394B3C">
            <w:pPr>
              <w:ind w:firstLine="567"/>
              <w:jc w:val="both"/>
              <w:rPr>
                <w:rFonts w:eastAsia="Calibri"/>
                <w:b/>
                <w:bCs/>
                <w:color w:val="000000"/>
                <w:sz w:val="20"/>
                <w:szCs w:val="20"/>
              </w:rPr>
            </w:pPr>
            <w:r w:rsidRPr="002056EF">
              <w:rPr>
                <w:rFonts w:eastAsia="Calibri"/>
                <w:b/>
                <w:bCs/>
                <w:color w:val="000000"/>
                <w:sz w:val="20"/>
                <w:szCs w:val="20"/>
              </w:rPr>
              <w:t xml:space="preserve">4.2.1.1. Порядок проведения. </w:t>
            </w:r>
          </w:p>
          <w:p w:rsidR="00394B3C" w:rsidRPr="002056EF" w:rsidRDefault="00394B3C" w:rsidP="00394B3C">
            <w:pPr>
              <w:ind w:firstLine="567"/>
              <w:jc w:val="both"/>
              <w:rPr>
                <w:rFonts w:eastAsia="Calibri"/>
                <w:sz w:val="20"/>
                <w:szCs w:val="20"/>
              </w:rPr>
            </w:pPr>
            <w:r w:rsidRPr="002056EF">
              <w:rPr>
                <w:rFonts w:eastAsia="Calibri"/>
                <w:sz w:val="20"/>
                <w:szCs w:val="20"/>
              </w:rPr>
              <w:t>По дисциплине предусмотрен э</w:t>
            </w:r>
            <w:r w:rsidRPr="002056EF">
              <w:rPr>
                <w:rFonts w:eastAsia="Calibri"/>
                <w:bCs/>
                <w:iCs/>
                <w:color w:val="000000"/>
                <w:sz w:val="20"/>
                <w:szCs w:val="20"/>
              </w:rPr>
              <w:t>кзамен</w:t>
            </w:r>
            <w:r w:rsidRPr="002056EF">
              <w:rPr>
                <w:rFonts w:eastAsia="Calibri"/>
                <w:sz w:val="20"/>
                <w:szCs w:val="20"/>
              </w:rPr>
              <w:t xml:space="preserve">. </w:t>
            </w:r>
            <w:r w:rsidRPr="002056EF">
              <w:rPr>
                <w:rFonts w:eastAsia="Calibri"/>
                <w:bCs/>
                <w:iCs/>
                <w:color w:val="000000"/>
                <w:sz w:val="20"/>
                <w:szCs w:val="20"/>
              </w:rPr>
              <w:t xml:space="preserve">Экзамен </w:t>
            </w:r>
            <w:r w:rsidRPr="002056EF">
              <w:rPr>
                <w:rFonts w:eastAsia="Calibri"/>
                <w:sz w:val="20"/>
                <w:szCs w:val="20"/>
              </w:rPr>
              <w:t>проходи</w:t>
            </w:r>
            <w:r>
              <w:rPr>
                <w:rFonts w:eastAsia="Calibri"/>
                <w:sz w:val="20"/>
                <w:szCs w:val="20"/>
              </w:rPr>
              <w:t>т по билетам. В каждом билете один теоретический вопрос и одна задача для решения.</w:t>
            </w:r>
          </w:p>
          <w:p w:rsidR="00394B3C" w:rsidRPr="002056EF" w:rsidRDefault="00394B3C" w:rsidP="00394B3C">
            <w:pPr>
              <w:ind w:firstLine="567"/>
              <w:jc w:val="both"/>
              <w:rPr>
                <w:rFonts w:eastAsia="Calibri"/>
                <w:sz w:val="20"/>
                <w:szCs w:val="20"/>
              </w:rPr>
            </w:pPr>
            <w:r w:rsidRPr="002056EF">
              <w:rPr>
                <w:rFonts w:eastAsia="Calibri"/>
                <w:bCs/>
                <w:iCs/>
                <w:color w:val="000000"/>
                <w:sz w:val="20"/>
                <w:szCs w:val="20"/>
              </w:rPr>
              <w:t xml:space="preserve">Экзамен </w:t>
            </w:r>
            <w:r w:rsidRPr="002056EF">
              <w:rPr>
                <w:rFonts w:eastAsia="Calibri"/>
                <w:sz w:val="20"/>
                <w:szCs w:val="20"/>
              </w:rPr>
              <w:t>нацелен на комплексную проверку освоения дисциплины. Обучающийся получает вопрос (вопросы) либо задание (задания) и время на подготовку. Экзамен проводится в устной, письменной или компьютерной форме. Оценивается владение материалом, его системное освоение, способность применять нужные знания, навыки и умения при анализе проблемных ситуаций и решении практических заданий.</w:t>
            </w:r>
          </w:p>
          <w:p w:rsidR="00394B3C" w:rsidRPr="002056EF" w:rsidRDefault="00394B3C" w:rsidP="00394B3C">
            <w:pPr>
              <w:ind w:firstLine="567"/>
              <w:jc w:val="both"/>
              <w:rPr>
                <w:rFonts w:eastAsia="Calibri"/>
                <w:b/>
                <w:bCs/>
                <w:color w:val="000000"/>
                <w:sz w:val="20"/>
                <w:szCs w:val="20"/>
              </w:rPr>
            </w:pPr>
            <w:r w:rsidRPr="002056EF">
              <w:rPr>
                <w:rFonts w:eastAsia="Calibri"/>
                <w:b/>
                <w:bCs/>
                <w:color w:val="000000"/>
                <w:sz w:val="20"/>
                <w:szCs w:val="20"/>
              </w:rPr>
              <w:t>4.2.1.2. Критерии оценивания.</w:t>
            </w:r>
          </w:p>
          <w:p w:rsidR="00394B3C" w:rsidRPr="002056EF" w:rsidRDefault="00394B3C" w:rsidP="00394B3C">
            <w:pPr>
              <w:ind w:firstLine="567"/>
              <w:jc w:val="both"/>
              <w:rPr>
                <w:rFonts w:eastAsia="Calibri"/>
                <w:b/>
                <w:bCs/>
                <w:color w:val="000000"/>
                <w:sz w:val="20"/>
                <w:szCs w:val="20"/>
              </w:rPr>
            </w:pPr>
            <w:r>
              <w:rPr>
                <w:rFonts w:eastAsia="Calibri"/>
                <w:b/>
                <w:bCs/>
                <w:color w:val="000000"/>
                <w:sz w:val="20"/>
                <w:szCs w:val="20"/>
              </w:rPr>
              <w:t>41-5</w:t>
            </w:r>
            <w:r w:rsidRPr="002056EF">
              <w:rPr>
                <w:rFonts w:eastAsia="Calibri"/>
                <w:b/>
                <w:bCs/>
                <w:color w:val="000000"/>
                <w:sz w:val="20"/>
                <w:szCs w:val="20"/>
              </w:rPr>
              <w:t>0 баллов ставится, если обучающийся:</w:t>
            </w:r>
          </w:p>
          <w:p w:rsidR="00394B3C" w:rsidRPr="002056EF" w:rsidRDefault="00394B3C" w:rsidP="00394B3C">
            <w:pPr>
              <w:ind w:firstLine="567"/>
              <w:jc w:val="both"/>
              <w:rPr>
                <w:rFonts w:eastAsia="Calibri"/>
                <w:color w:val="000000"/>
                <w:sz w:val="20"/>
                <w:szCs w:val="20"/>
                <w:shd w:val="clear" w:color="auto" w:fill="FFFFFF"/>
              </w:rPr>
            </w:pPr>
            <w:r w:rsidRPr="002056EF">
              <w:rPr>
                <w:rFonts w:eastAsia="Calibri"/>
                <w:color w:val="000000"/>
                <w:sz w:val="20"/>
                <w:szCs w:val="20"/>
                <w:shd w:val="clear" w:color="auto" w:fill="FFFFFF"/>
              </w:rPr>
              <w:t>Обучающийся продемонстрировал всестороннее, систематическое и глубокое знание учебно-программного материала, умение свободно выполнять задания, предусмотренные программой, усвоил основную литературу и знаком с дополнительной литературой, рекомендованной программой дисциплины, усвоил взаимосвязь основных понятий дисциплины в их значении для приобретаемой профессии, проявил творческие способности в понимании, изложении и использовании учебно-программного материала.</w:t>
            </w:r>
          </w:p>
          <w:p w:rsidR="00394B3C" w:rsidRPr="002056EF" w:rsidRDefault="00394B3C" w:rsidP="00394B3C">
            <w:pPr>
              <w:ind w:firstLine="567"/>
              <w:jc w:val="both"/>
              <w:rPr>
                <w:rFonts w:eastAsia="Calibri"/>
                <w:b/>
                <w:bCs/>
                <w:color w:val="000000"/>
                <w:sz w:val="20"/>
                <w:szCs w:val="20"/>
              </w:rPr>
            </w:pPr>
            <w:r>
              <w:rPr>
                <w:rFonts w:eastAsia="Calibri"/>
                <w:b/>
                <w:bCs/>
                <w:color w:val="000000"/>
                <w:sz w:val="20"/>
                <w:szCs w:val="20"/>
              </w:rPr>
              <w:t>26-40</w:t>
            </w:r>
            <w:r w:rsidRPr="002056EF">
              <w:rPr>
                <w:rFonts w:eastAsia="Calibri"/>
                <w:b/>
                <w:bCs/>
                <w:color w:val="000000"/>
                <w:sz w:val="20"/>
                <w:szCs w:val="20"/>
              </w:rPr>
              <w:t xml:space="preserve"> баллов ставится, если обучающийся:</w:t>
            </w:r>
          </w:p>
          <w:p w:rsidR="00394B3C" w:rsidRDefault="00394B3C" w:rsidP="00394B3C">
            <w:pPr>
              <w:ind w:firstLine="567"/>
              <w:jc w:val="both"/>
              <w:rPr>
                <w:rFonts w:eastAsia="Calibri"/>
                <w:color w:val="000000"/>
                <w:sz w:val="20"/>
                <w:szCs w:val="20"/>
                <w:shd w:val="clear" w:color="auto" w:fill="FFFFFF"/>
              </w:rPr>
            </w:pPr>
            <w:r w:rsidRPr="00EA6E02">
              <w:rPr>
                <w:rFonts w:eastAsia="Calibri"/>
                <w:color w:val="000000"/>
                <w:sz w:val="20"/>
                <w:szCs w:val="20"/>
                <w:shd w:val="clear" w:color="auto" w:fill="FFFFFF"/>
              </w:rPr>
              <w:lastRenderedPageBreak/>
              <w:t>Обучающийся обнаружил полное знание учебно-программного материала, успешно выполнил предусмотренные программой задания, усвоил основную литературу, рекомендованную программой дисциплины, показал систематический характер знаний по дисциплине и способен к их самостоятельному пополнению и обновлению в ходе дальнейшей учебной работы и профессиональной деятельности</w:t>
            </w:r>
          </w:p>
          <w:p w:rsidR="00394B3C" w:rsidRPr="002056EF" w:rsidRDefault="00394B3C" w:rsidP="00394B3C">
            <w:pPr>
              <w:ind w:firstLine="567"/>
              <w:jc w:val="both"/>
              <w:rPr>
                <w:rFonts w:eastAsia="Calibri"/>
                <w:b/>
                <w:bCs/>
                <w:color w:val="000000"/>
                <w:sz w:val="20"/>
                <w:szCs w:val="20"/>
              </w:rPr>
            </w:pPr>
            <w:r>
              <w:rPr>
                <w:rFonts w:eastAsia="Calibri"/>
                <w:b/>
                <w:bCs/>
                <w:color w:val="000000"/>
                <w:sz w:val="20"/>
                <w:szCs w:val="20"/>
              </w:rPr>
              <w:t>11-25</w:t>
            </w:r>
            <w:r w:rsidRPr="002056EF">
              <w:rPr>
                <w:rFonts w:eastAsia="Calibri"/>
                <w:b/>
                <w:bCs/>
                <w:color w:val="000000"/>
                <w:sz w:val="20"/>
                <w:szCs w:val="20"/>
              </w:rPr>
              <w:t xml:space="preserve"> баллов ставится, если обучающийся:</w:t>
            </w:r>
          </w:p>
          <w:p w:rsidR="00394B3C" w:rsidRDefault="00394B3C" w:rsidP="00394B3C">
            <w:pPr>
              <w:ind w:firstLine="567"/>
              <w:jc w:val="both"/>
              <w:rPr>
                <w:rFonts w:eastAsia="Calibri"/>
                <w:color w:val="000000"/>
                <w:sz w:val="20"/>
                <w:szCs w:val="20"/>
                <w:shd w:val="clear" w:color="auto" w:fill="FFFFFF"/>
              </w:rPr>
            </w:pPr>
            <w:r w:rsidRPr="00EA6E02">
              <w:rPr>
                <w:rFonts w:eastAsia="Calibri"/>
                <w:color w:val="000000"/>
                <w:sz w:val="20"/>
                <w:szCs w:val="20"/>
                <w:shd w:val="clear" w:color="auto" w:fill="FFFFFF"/>
              </w:rPr>
              <w:t>Обучающийся обнаружил знание основного учебно-программного материала в объеме, необходимом для дальнейшей учебы и предстоящей работы по профессии, справился с выполнением заданий, предусмотренных программой, знаком с основной литературой, рекомендованной программой дисциплины, допустил погрешности в ответе на экзамене и при выполнении экзаменационных заданий, но обладает необходимыми знаниями для их устранения под руководством преподавателя.</w:t>
            </w:r>
          </w:p>
          <w:p w:rsidR="00394B3C" w:rsidRPr="002056EF" w:rsidRDefault="00394B3C" w:rsidP="00394B3C">
            <w:pPr>
              <w:ind w:firstLine="567"/>
              <w:jc w:val="both"/>
              <w:rPr>
                <w:rFonts w:eastAsia="Calibri"/>
                <w:b/>
                <w:bCs/>
                <w:color w:val="000000"/>
                <w:sz w:val="20"/>
                <w:szCs w:val="20"/>
              </w:rPr>
            </w:pPr>
            <w:r w:rsidRPr="002056EF">
              <w:rPr>
                <w:rFonts w:eastAsia="Calibri"/>
                <w:b/>
                <w:bCs/>
                <w:color w:val="000000"/>
                <w:sz w:val="20"/>
                <w:szCs w:val="20"/>
              </w:rPr>
              <w:t>0-10 баллов ставится, если обучающийся:</w:t>
            </w:r>
          </w:p>
          <w:p w:rsidR="00394B3C" w:rsidRDefault="00394B3C" w:rsidP="00394B3C">
            <w:pPr>
              <w:ind w:firstLine="567"/>
              <w:jc w:val="both"/>
              <w:rPr>
                <w:rFonts w:eastAsia="Calibri"/>
                <w:color w:val="000000"/>
                <w:sz w:val="20"/>
                <w:szCs w:val="20"/>
                <w:shd w:val="clear" w:color="auto" w:fill="FFFFFF"/>
              </w:rPr>
            </w:pPr>
            <w:r w:rsidRPr="00EA6E02">
              <w:rPr>
                <w:rFonts w:eastAsia="Calibri"/>
                <w:color w:val="000000"/>
                <w:sz w:val="20"/>
                <w:szCs w:val="20"/>
                <w:shd w:val="clear" w:color="auto" w:fill="FFFFFF"/>
              </w:rPr>
              <w:t>Обучающийся обнаружил значительные пробелы в знаниях основного учебно-программного материала, допустил принципиальные ошибки в выполнении предусмотренных программой заданий и не способен продолжить обучение или приступить по окончании университета к профессиональной деятельности без дополнительных занятий по соответствующей дисциплине.</w:t>
            </w:r>
          </w:p>
          <w:p w:rsidR="00394B3C" w:rsidRPr="002056EF" w:rsidRDefault="00394B3C" w:rsidP="00394B3C">
            <w:pPr>
              <w:ind w:firstLine="567"/>
              <w:jc w:val="both"/>
              <w:rPr>
                <w:rFonts w:eastAsia="Calibri"/>
                <w:b/>
                <w:bCs/>
                <w:color w:val="000000"/>
                <w:sz w:val="20"/>
                <w:szCs w:val="20"/>
              </w:rPr>
            </w:pPr>
            <w:r w:rsidRPr="002056EF">
              <w:rPr>
                <w:rFonts w:eastAsia="Calibri"/>
                <w:b/>
                <w:bCs/>
                <w:color w:val="000000"/>
                <w:sz w:val="20"/>
                <w:szCs w:val="20"/>
              </w:rPr>
              <w:t>4.2.1.3. Оценочные средства.</w:t>
            </w:r>
          </w:p>
          <w:p w:rsidR="00394B3C" w:rsidRDefault="00394B3C" w:rsidP="00394B3C">
            <w:pPr>
              <w:ind w:firstLine="567"/>
              <w:jc w:val="both"/>
              <w:rPr>
                <w:rFonts w:eastAsia="Calibri"/>
                <w:b/>
                <w:bCs/>
                <w:i/>
                <w:color w:val="000000"/>
                <w:sz w:val="20"/>
                <w:szCs w:val="20"/>
              </w:rPr>
            </w:pPr>
            <w:r>
              <w:rPr>
                <w:rFonts w:eastAsia="Calibri"/>
                <w:b/>
                <w:bCs/>
                <w:i/>
                <w:color w:val="000000"/>
                <w:sz w:val="20"/>
                <w:szCs w:val="20"/>
              </w:rPr>
              <w:t xml:space="preserve">1 часть билета: вопросы для устного </w:t>
            </w:r>
            <w:r w:rsidRPr="002056EF">
              <w:rPr>
                <w:rFonts w:eastAsia="Calibri"/>
                <w:b/>
                <w:bCs/>
                <w:i/>
                <w:color w:val="000000"/>
                <w:sz w:val="20"/>
                <w:szCs w:val="20"/>
              </w:rPr>
              <w:t>ответ</w:t>
            </w:r>
            <w:r>
              <w:rPr>
                <w:rFonts w:eastAsia="Calibri"/>
                <w:b/>
                <w:bCs/>
                <w:i/>
                <w:color w:val="000000"/>
                <w:sz w:val="20"/>
                <w:szCs w:val="20"/>
              </w:rPr>
              <w:t>а</w:t>
            </w:r>
            <w:r w:rsidRPr="002056EF">
              <w:rPr>
                <w:rFonts w:eastAsia="Calibri"/>
                <w:b/>
                <w:bCs/>
                <w:i/>
                <w:color w:val="000000"/>
                <w:sz w:val="20"/>
                <w:szCs w:val="20"/>
              </w:rPr>
              <w:t xml:space="preserve">  </w:t>
            </w:r>
          </w:p>
          <w:p w:rsidR="00394B3C" w:rsidRPr="00B00025" w:rsidRDefault="00394B3C" w:rsidP="00394B3C">
            <w:pPr>
              <w:ind w:firstLine="567"/>
              <w:jc w:val="both"/>
              <w:rPr>
                <w:rFonts w:eastAsia="Calibri"/>
                <w:bCs/>
                <w:color w:val="000000"/>
                <w:sz w:val="20"/>
                <w:szCs w:val="20"/>
              </w:rPr>
            </w:pPr>
            <w:r w:rsidRPr="00B00025">
              <w:rPr>
                <w:rFonts w:eastAsia="Calibri"/>
                <w:bCs/>
                <w:color w:val="000000"/>
                <w:sz w:val="20"/>
                <w:szCs w:val="20"/>
              </w:rPr>
              <w:t xml:space="preserve">1. Митоз и его типы. Характеристика фаз митоза. Наследование при бесполом размножении. </w:t>
            </w:r>
          </w:p>
          <w:p w:rsidR="00394B3C" w:rsidRPr="00B00025" w:rsidRDefault="00394B3C" w:rsidP="00394B3C">
            <w:pPr>
              <w:ind w:firstLine="567"/>
              <w:jc w:val="both"/>
              <w:rPr>
                <w:rFonts w:eastAsia="Calibri"/>
                <w:bCs/>
                <w:color w:val="000000"/>
                <w:sz w:val="20"/>
                <w:szCs w:val="20"/>
              </w:rPr>
            </w:pPr>
            <w:r w:rsidRPr="00B00025">
              <w:rPr>
                <w:rFonts w:eastAsia="Calibri"/>
                <w:bCs/>
                <w:color w:val="000000"/>
                <w:sz w:val="20"/>
                <w:szCs w:val="20"/>
              </w:rPr>
              <w:t xml:space="preserve">2. Мейоз как составная часть сперматогенеза и овогенеза у животных и человека. Типы мейоза. </w:t>
            </w:r>
          </w:p>
          <w:p w:rsidR="00394B3C" w:rsidRPr="00B00025" w:rsidRDefault="00394B3C" w:rsidP="00394B3C">
            <w:pPr>
              <w:ind w:firstLine="567"/>
              <w:jc w:val="both"/>
              <w:rPr>
                <w:rFonts w:eastAsia="Calibri"/>
                <w:bCs/>
                <w:color w:val="000000"/>
                <w:sz w:val="20"/>
                <w:szCs w:val="20"/>
              </w:rPr>
            </w:pPr>
            <w:r w:rsidRPr="00B00025">
              <w:rPr>
                <w:rFonts w:eastAsia="Calibri"/>
                <w:bCs/>
                <w:color w:val="000000"/>
                <w:sz w:val="20"/>
                <w:szCs w:val="20"/>
              </w:rPr>
              <w:t xml:space="preserve">3. Закономерности моногибридного скрещивания. Доминирование. Закон чистоты гамет. Цитологические основы расщепления. </w:t>
            </w:r>
          </w:p>
          <w:p w:rsidR="00394B3C" w:rsidRPr="00B00025" w:rsidRDefault="00394B3C" w:rsidP="00394B3C">
            <w:pPr>
              <w:ind w:firstLine="567"/>
              <w:jc w:val="both"/>
              <w:rPr>
                <w:rFonts w:eastAsia="Calibri"/>
                <w:bCs/>
                <w:color w:val="000000"/>
                <w:sz w:val="20"/>
                <w:szCs w:val="20"/>
              </w:rPr>
            </w:pPr>
            <w:r w:rsidRPr="00B00025">
              <w:rPr>
                <w:rFonts w:eastAsia="Calibri"/>
                <w:bCs/>
                <w:color w:val="000000"/>
                <w:sz w:val="20"/>
                <w:szCs w:val="20"/>
              </w:rPr>
              <w:t xml:space="preserve">4. Закономерности </w:t>
            </w:r>
            <w:proofErr w:type="spellStart"/>
            <w:r w:rsidRPr="00B00025">
              <w:rPr>
                <w:rFonts w:eastAsia="Calibri"/>
                <w:bCs/>
                <w:color w:val="000000"/>
                <w:sz w:val="20"/>
                <w:szCs w:val="20"/>
              </w:rPr>
              <w:t>дигибридного</w:t>
            </w:r>
            <w:proofErr w:type="spellEnd"/>
            <w:r w:rsidRPr="00B00025">
              <w:rPr>
                <w:rFonts w:eastAsia="Calibri"/>
                <w:bCs/>
                <w:color w:val="000000"/>
                <w:sz w:val="20"/>
                <w:szCs w:val="20"/>
              </w:rPr>
              <w:t xml:space="preserve"> и полигибридного скрещиваний. Принципы дискретности генотипа как основной принцип генетики. </w:t>
            </w:r>
          </w:p>
          <w:p w:rsidR="00394B3C" w:rsidRPr="00B00025" w:rsidRDefault="00394B3C" w:rsidP="00394B3C">
            <w:pPr>
              <w:ind w:firstLine="567"/>
              <w:jc w:val="both"/>
              <w:rPr>
                <w:rFonts w:eastAsia="Calibri"/>
                <w:bCs/>
                <w:color w:val="000000"/>
                <w:sz w:val="20"/>
                <w:szCs w:val="20"/>
              </w:rPr>
            </w:pPr>
            <w:r w:rsidRPr="00B00025">
              <w:rPr>
                <w:rFonts w:eastAsia="Calibri"/>
                <w:bCs/>
                <w:color w:val="000000"/>
                <w:sz w:val="20"/>
                <w:szCs w:val="20"/>
              </w:rPr>
              <w:t xml:space="preserve">5. Реципрокные скрещивания. Анализирующее скрещивание и его значение для изучения наследственности и изменчивости. </w:t>
            </w:r>
          </w:p>
          <w:p w:rsidR="00394B3C" w:rsidRPr="00B00025" w:rsidRDefault="00394B3C" w:rsidP="00394B3C">
            <w:pPr>
              <w:ind w:firstLine="567"/>
              <w:jc w:val="both"/>
              <w:rPr>
                <w:rFonts w:eastAsia="Calibri"/>
                <w:bCs/>
                <w:color w:val="000000"/>
                <w:sz w:val="20"/>
                <w:szCs w:val="20"/>
              </w:rPr>
            </w:pPr>
            <w:r w:rsidRPr="00B00025">
              <w:rPr>
                <w:rFonts w:eastAsia="Calibri"/>
                <w:bCs/>
                <w:color w:val="000000"/>
                <w:sz w:val="20"/>
                <w:szCs w:val="20"/>
              </w:rPr>
              <w:t xml:space="preserve">6. </w:t>
            </w:r>
            <w:proofErr w:type="spellStart"/>
            <w:r w:rsidRPr="00B00025">
              <w:rPr>
                <w:rFonts w:eastAsia="Calibri"/>
                <w:bCs/>
                <w:color w:val="000000"/>
                <w:sz w:val="20"/>
                <w:szCs w:val="20"/>
              </w:rPr>
              <w:t>Эпистаз</w:t>
            </w:r>
            <w:proofErr w:type="spellEnd"/>
            <w:r w:rsidRPr="00B00025">
              <w:rPr>
                <w:rFonts w:eastAsia="Calibri"/>
                <w:bCs/>
                <w:color w:val="000000"/>
                <w:sz w:val="20"/>
                <w:szCs w:val="20"/>
              </w:rPr>
              <w:t xml:space="preserve">. Примеры расщепления по генотипу и фенотипу. </w:t>
            </w:r>
          </w:p>
          <w:p w:rsidR="00394B3C" w:rsidRPr="00B00025" w:rsidRDefault="00394B3C" w:rsidP="00394B3C">
            <w:pPr>
              <w:ind w:firstLine="567"/>
              <w:jc w:val="both"/>
              <w:rPr>
                <w:rFonts w:eastAsia="Calibri"/>
                <w:bCs/>
                <w:color w:val="000000"/>
                <w:sz w:val="20"/>
                <w:szCs w:val="20"/>
              </w:rPr>
            </w:pPr>
            <w:r w:rsidRPr="00B00025">
              <w:rPr>
                <w:rFonts w:eastAsia="Calibri"/>
                <w:bCs/>
                <w:color w:val="000000"/>
                <w:sz w:val="20"/>
                <w:szCs w:val="20"/>
              </w:rPr>
              <w:t xml:space="preserve">7. Полимерия. Особенности наследования количественных признаков. Примеры. </w:t>
            </w:r>
          </w:p>
          <w:p w:rsidR="00394B3C" w:rsidRPr="00B00025" w:rsidRDefault="00394B3C" w:rsidP="00394B3C">
            <w:pPr>
              <w:ind w:firstLine="567"/>
              <w:jc w:val="both"/>
              <w:rPr>
                <w:rFonts w:eastAsia="Calibri"/>
                <w:bCs/>
                <w:color w:val="000000"/>
                <w:sz w:val="20"/>
                <w:szCs w:val="20"/>
              </w:rPr>
            </w:pPr>
            <w:r w:rsidRPr="00B00025">
              <w:rPr>
                <w:rFonts w:eastAsia="Calibri"/>
                <w:bCs/>
                <w:color w:val="000000"/>
                <w:sz w:val="20"/>
                <w:szCs w:val="20"/>
              </w:rPr>
              <w:t xml:space="preserve">8. Генетические и цитогенетические доказательства кроссинговера. </w:t>
            </w:r>
          </w:p>
          <w:p w:rsidR="00394B3C" w:rsidRPr="00B00025" w:rsidRDefault="00394B3C" w:rsidP="00394B3C">
            <w:pPr>
              <w:ind w:firstLine="567"/>
              <w:jc w:val="both"/>
              <w:rPr>
                <w:rFonts w:eastAsia="Calibri"/>
                <w:bCs/>
                <w:color w:val="000000"/>
                <w:sz w:val="20"/>
                <w:szCs w:val="20"/>
              </w:rPr>
            </w:pPr>
            <w:r w:rsidRPr="00B00025">
              <w:rPr>
                <w:rFonts w:eastAsia="Calibri"/>
                <w:bCs/>
                <w:color w:val="000000"/>
                <w:sz w:val="20"/>
                <w:szCs w:val="20"/>
              </w:rPr>
              <w:t xml:space="preserve">9. Одинарный и множественный кроссинговер. Интерференция. Факторы, влияющие на кроссинговер. </w:t>
            </w:r>
          </w:p>
          <w:p w:rsidR="00394B3C" w:rsidRPr="00B00025" w:rsidRDefault="00394B3C" w:rsidP="00394B3C">
            <w:pPr>
              <w:ind w:firstLine="567"/>
              <w:jc w:val="both"/>
              <w:rPr>
                <w:rFonts w:eastAsia="Calibri"/>
                <w:bCs/>
                <w:color w:val="000000"/>
                <w:sz w:val="20"/>
                <w:szCs w:val="20"/>
              </w:rPr>
            </w:pPr>
            <w:r w:rsidRPr="00B00025">
              <w:rPr>
                <w:rFonts w:eastAsia="Calibri"/>
                <w:bCs/>
                <w:color w:val="000000"/>
                <w:sz w:val="20"/>
                <w:szCs w:val="20"/>
              </w:rPr>
              <w:t xml:space="preserve">10. Основные положения хромосомной теории наследственности Т. Моргана и ее теоретические и экспериментальные основы. </w:t>
            </w:r>
          </w:p>
          <w:p w:rsidR="00394B3C" w:rsidRPr="00B00025" w:rsidRDefault="00394B3C" w:rsidP="00394B3C">
            <w:pPr>
              <w:ind w:firstLine="567"/>
              <w:jc w:val="both"/>
              <w:rPr>
                <w:rFonts w:eastAsia="Calibri"/>
                <w:bCs/>
                <w:color w:val="000000"/>
                <w:sz w:val="20"/>
                <w:szCs w:val="20"/>
              </w:rPr>
            </w:pPr>
            <w:r w:rsidRPr="00B00025">
              <w:rPr>
                <w:rFonts w:eastAsia="Calibri"/>
                <w:bCs/>
                <w:color w:val="000000"/>
                <w:sz w:val="20"/>
                <w:szCs w:val="20"/>
              </w:rPr>
              <w:t xml:space="preserve">11. Сцепленное с полом наследование у человека и других организмов. Признаки, ограниченные полом и зависимые от пола. Дифференциация и перераспределение пола в онтогенезе. </w:t>
            </w:r>
          </w:p>
          <w:p w:rsidR="00394B3C" w:rsidRPr="00B00025" w:rsidRDefault="00394B3C" w:rsidP="00394B3C">
            <w:pPr>
              <w:ind w:firstLine="567"/>
              <w:jc w:val="both"/>
              <w:rPr>
                <w:rFonts w:eastAsia="Calibri"/>
                <w:bCs/>
                <w:color w:val="000000"/>
                <w:sz w:val="20"/>
                <w:szCs w:val="20"/>
              </w:rPr>
            </w:pPr>
            <w:r w:rsidRPr="00B00025">
              <w:rPr>
                <w:rFonts w:eastAsia="Calibri"/>
                <w:bCs/>
                <w:color w:val="000000"/>
                <w:sz w:val="20"/>
                <w:szCs w:val="20"/>
              </w:rPr>
              <w:t xml:space="preserve">12. Сущность балансовой теории определения пола. Половые индексы. </w:t>
            </w:r>
          </w:p>
          <w:p w:rsidR="00394B3C" w:rsidRPr="00B00025" w:rsidRDefault="00394B3C" w:rsidP="00394B3C">
            <w:pPr>
              <w:ind w:firstLine="567"/>
              <w:jc w:val="both"/>
              <w:rPr>
                <w:rFonts w:eastAsia="Calibri"/>
                <w:bCs/>
                <w:color w:val="000000"/>
                <w:sz w:val="20"/>
                <w:szCs w:val="20"/>
              </w:rPr>
            </w:pPr>
            <w:r w:rsidRPr="00B00025">
              <w:rPr>
                <w:rFonts w:eastAsia="Calibri"/>
                <w:bCs/>
                <w:color w:val="000000"/>
                <w:sz w:val="20"/>
                <w:szCs w:val="20"/>
              </w:rPr>
              <w:t xml:space="preserve">13. Генные мутации. Явления множественного аллелизма. Молекулярные механизмы возникновения генных мутаций. </w:t>
            </w:r>
          </w:p>
          <w:p w:rsidR="00394B3C" w:rsidRPr="00B00025" w:rsidRDefault="00394B3C" w:rsidP="00394B3C">
            <w:pPr>
              <w:ind w:firstLine="567"/>
              <w:jc w:val="both"/>
              <w:rPr>
                <w:rFonts w:eastAsia="Calibri"/>
                <w:bCs/>
                <w:color w:val="000000"/>
                <w:sz w:val="20"/>
                <w:szCs w:val="20"/>
              </w:rPr>
            </w:pPr>
            <w:r w:rsidRPr="00B00025">
              <w:rPr>
                <w:rFonts w:eastAsia="Calibri"/>
                <w:bCs/>
                <w:color w:val="000000"/>
                <w:sz w:val="20"/>
                <w:szCs w:val="20"/>
              </w:rPr>
              <w:t xml:space="preserve">14. Геномные мутации. Полиплоидные ряды. Методы получения </w:t>
            </w:r>
            <w:proofErr w:type="spellStart"/>
            <w:r w:rsidRPr="00B00025">
              <w:rPr>
                <w:rFonts w:eastAsia="Calibri"/>
                <w:bCs/>
                <w:color w:val="000000"/>
                <w:sz w:val="20"/>
                <w:szCs w:val="20"/>
              </w:rPr>
              <w:t>полиплоидов</w:t>
            </w:r>
            <w:proofErr w:type="spellEnd"/>
            <w:r w:rsidRPr="00B00025">
              <w:rPr>
                <w:rFonts w:eastAsia="Calibri"/>
                <w:bCs/>
                <w:color w:val="000000"/>
                <w:sz w:val="20"/>
                <w:szCs w:val="20"/>
              </w:rPr>
              <w:t xml:space="preserve">. Значение </w:t>
            </w:r>
            <w:proofErr w:type="spellStart"/>
            <w:r w:rsidRPr="00B00025">
              <w:rPr>
                <w:rFonts w:eastAsia="Calibri"/>
                <w:bCs/>
                <w:color w:val="000000"/>
                <w:sz w:val="20"/>
                <w:szCs w:val="20"/>
              </w:rPr>
              <w:t>полиплоидов</w:t>
            </w:r>
            <w:proofErr w:type="spellEnd"/>
            <w:r w:rsidRPr="00B00025">
              <w:rPr>
                <w:rFonts w:eastAsia="Calibri"/>
                <w:bCs/>
                <w:color w:val="000000"/>
                <w:sz w:val="20"/>
                <w:szCs w:val="20"/>
              </w:rPr>
              <w:t xml:space="preserve"> в эволюции и селекции. </w:t>
            </w:r>
          </w:p>
          <w:p w:rsidR="00394B3C" w:rsidRPr="00B00025" w:rsidRDefault="00394B3C" w:rsidP="00394B3C">
            <w:pPr>
              <w:ind w:firstLine="567"/>
              <w:jc w:val="both"/>
              <w:rPr>
                <w:rFonts w:eastAsia="Calibri"/>
                <w:bCs/>
                <w:color w:val="000000"/>
                <w:sz w:val="20"/>
                <w:szCs w:val="20"/>
              </w:rPr>
            </w:pPr>
            <w:r w:rsidRPr="00B00025">
              <w:rPr>
                <w:rFonts w:eastAsia="Calibri"/>
                <w:bCs/>
                <w:color w:val="000000"/>
                <w:sz w:val="20"/>
                <w:szCs w:val="20"/>
              </w:rPr>
              <w:t xml:space="preserve">15. Мутационная изменчивость и принципы классификации мутаций. Хромосомные перестройки, их роль в эволюции. </w:t>
            </w:r>
          </w:p>
          <w:p w:rsidR="00394B3C" w:rsidRPr="00B00025" w:rsidRDefault="00394B3C" w:rsidP="00394B3C">
            <w:pPr>
              <w:ind w:firstLine="567"/>
              <w:jc w:val="both"/>
              <w:rPr>
                <w:rFonts w:eastAsia="Calibri"/>
                <w:bCs/>
                <w:color w:val="000000"/>
                <w:sz w:val="20"/>
                <w:szCs w:val="20"/>
              </w:rPr>
            </w:pPr>
            <w:r w:rsidRPr="00B00025">
              <w:rPr>
                <w:rFonts w:eastAsia="Calibri"/>
                <w:bCs/>
                <w:color w:val="000000"/>
                <w:sz w:val="20"/>
                <w:szCs w:val="20"/>
              </w:rPr>
              <w:t xml:space="preserve">16. Особенности организации, репликации и функционирования генетического аппарата вируса. </w:t>
            </w:r>
            <w:proofErr w:type="spellStart"/>
            <w:r w:rsidRPr="00B00025">
              <w:rPr>
                <w:rFonts w:eastAsia="Calibri"/>
                <w:bCs/>
                <w:color w:val="000000"/>
                <w:sz w:val="20"/>
                <w:szCs w:val="20"/>
              </w:rPr>
              <w:t>Профаги</w:t>
            </w:r>
            <w:proofErr w:type="spellEnd"/>
            <w:r w:rsidRPr="00B00025">
              <w:rPr>
                <w:rFonts w:eastAsia="Calibri"/>
                <w:bCs/>
                <w:color w:val="000000"/>
                <w:sz w:val="20"/>
                <w:szCs w:val="20"/>
              </w:rPr>
              <w:t xml:space="preserve"> и </w:t>
            </w:r>
            <w:proofErr w:type="spellStart"/>
            <w:r w:rsidRPr="00B00025">
              <w:rPr>
                <w:rFonts w:eastAsia="Calibri"/>
                <w:bCs/>
                <w:color w:val="000000"/>
                <w:sz w:val="20"/>
                <w:szCs w:val="20"/>
              </w:rPr>
              <w:t>плазмиды</w:t>
            </w:r>
            <w:proofErr w:type="spellEnd"/>
            <w:r w:rsidRPr="00B00025">
              <w:rPr>
                <w:rFonts w:eastAsia="Calibri"/>
                <w:bCs/>
                <w:color w:val="000000"/>
                <w:sz w:val="20"/>
                <w:szCs w:val="20"/>
              </w:rPr>
              <w:t xml:space="preserve">, их использование в генной инженерии. </w:t>
            </w:r>
          </w:p>
          <w:p w:rsidR="00394B3C" w:rsidRPr="00B00025" w:rsidRDefault="00394B3C" w:rsidP="00394B3C">
            <w:pPr>
              <w:ind w:firstLine="567"/>
              <w:jc w:val="both"/>
              <w:rPr>
                <w:rFonts w:eastAsia="Calibri"/>
                <w:bCs/>
                <w:color w:val="000000"/>
                <w:sz w:val="20"/>
                <w:szCs w:val="20"/>
              </w:rPr>
            </w:pPr>
            <w:r w:rsidRPr="00B00025">
              <w:rPr>
                <w:rFonts w:eastAsia="Calibri"/>
                <w:bCs/>
                <w:color w:val="000000"/>
                <w:sz w:val="20"/>
                <w:szCs w:val="20"/>
              </w:rPr>
              <w:t xml:space="preserve">17. </w:t>
            </w:r>
            <w:proofErr w:type="spellStart"/>
            <w:r w:rsidRPr="00B00025">
              <w:rPr>
                <w:rFonts w:eastAsia="Calibri"/>
                <w:bCs/>
                <w:color w:val="000000"/>
                <w:sz w:val="20"/>
                <w:szCs w:val="20"/>
              </w:rPr>
              <w:t>Коньюгация</w:t>
            </w:r>
            <w:proofErr w:type="spellEnd"/>
            <w:r w:rsidRPr="00B00025">
              <w:rPr>
                <w:rFonts w:eastAsia="Calibri"/>
                <w:bCs/>
                <w:color w:val="000000"/>
                <w:sz w:val="20"/>
                <w:szCs w:val="20"/>
              </w:rPr>
              <w:t xml:space="preserve"> у бактерий. </w:t>
            </w:r>
            <w:proofErr w:type="spellStart"/>
            <w:r w:rsidRPr="00B00025">
              <w:rPr>
                <w:rFonts w:eastAsia="Calibri"/>
                <w:bCs/>
                <w:color w:val="000000"/>
                <w:sz w:val="20"/>
                <w:szCs w:val="20"/>
              </w:rPr>
              <w:t>Эписома</w:t>
            </w:r>
            <w:proofErr w:type="spellEnd"/>
            <w:r w:rsidRPr="00B00025">
              <w:rPr>
                <w:rFonts w:eastAsia="Calibri"/>
                <w:bCs/>
                <w:color w:val="000000"/>
                <w:sz w:val="20"/>
                <w:szCs w:val="20"/>
              </w:rPr>
              <w:t xml:space="preserve"> как половой фактор. Перенос генов и репликация при </w:t>
            </w:r>
            <w:proofErr w:type="spellStart"/>
            <w:r w:rsidRPr="00B00025">
              <w:rPr>
                <w:rFonts w:eastAsia="Calibri"/>
                <w:bCs/>
                <w:color w:val="000000"/>
                <w:sz w:val="20"/>
                <w:szCs w:val="20"/>
              </w:rPr>
              <w:t>коньюгации</w:t>
            </w:r>
            <w:proofErr w:type="spellEnd"/>
            <w:r w:rsidRPr="00B00025">
              <w:rPr>
                <w:rFonts w:eastAsia="Calibri"/>
                <w:bCs/>
                <w:color w:val="000000"/>
                <w:sz w:val="20"/>
                <w:szCs w:val="20"/>
              </w:rPr>
              <w:t xml:space="preserve">. </w:t>
            </w:r>
          </w:p>
          <w:p w:rsidR="00394B3C" w:rsidRPr="00B00025" w:rsidRDefault="00394B3C" w:rsidP="00394B3C">
            <w:pPr>
              <w:ind w:firstLine="567"/>
              <w:jc w:val="both"/>
              <w:rPr>
                <w:rFonts w:eastAsia="Calibri"/>
                <w:bCs/>
                <w:color w:val="000000"/>
                <w:sz w:val="20"/>
                <w:szCs w:val="20"/>
              </w:rPr>
            </w:pPr>
            <w:r w:rsidRPr="00B00025">
              <w:rPr>
                <w:rFonts w:eastAsia="Calibri"/>
                <w:bCs/>
                <w:color w:val="000000"/>
                <w:sz w:val="20"/>
                <w:szCs w:val="20"/>
              </w:rPr>
              <w:t xml:space="preserve">18. Значение ДНК в наследственности. Явление трансдукции у бактерий, особенности и механизм. </w:t>
            </w:r>
          </w:p>
          <w:p w:rsidR="00394B3C" w:rsidRPr="00B00025" w:rsidRDefault="00394B3C" w:rsidP="00394B3C">
            <w:pPr>
              <w:ind w:firstLine="567"/>
              <w:jc w:val="both"/>
              <w:rPr>
                <w:rFonts w:eastAsia="Calibri"/>
                <w:bCs/>
                <w:color w:val="000000"/>
                <w:sz w:val="20"/>
                <w:szCs w:val="20"/>
              </w:rPr>
            </w:pPr>
            <w:r w:rsidRPr="00B00025">
              <w:rPr>
                <w:rFonts w:eastAsia="Calibri"/>
                <w:bCs/>
                <w:color w:val="000000"/>
                <w:sz w:val="20"/>
                <w:szCs w:val="20"/>
              </w:rPr>
              <w:t xml:space="preserve">19. Особенности строения генома прокариот и эукариот. </w:t>
            </w:r>
          </w:p>
          <w:p w:rsidR="00394B3C" w:rsidRPr="00B00025" w:rsidRDefault="00394B3C" w:rsidP="00394B3C">
            <w:pPr>
              <w:ind w:firstLine="567"/>
              <w:jc w:val="both"/>
              <w:rPr>
                <w:rFonts w:eastAsia="Calibri"/>
                <w:bCs/>
                <w:color w:val="000000"/>
                <w:sz w:val="20"/>
                <w:szCs w:val="20"/>
              </w:rPr>
            </w:pPr>
            <w:r w:rsidRPr="00B00025">
              <w:rPr>
                <w:rFonts w:eastAsia="Calibri"/>
                <w:bCs/>
                <w:color w:val="000000"/>
                <w:sz w:val="20"/>
                <w:szCs w:val="20"/>
              </w:rPr>
              <w:t xml:space="preserve">20. Эволюция представлений о гене. Критерии аллелизма. Явление ступенчатого аллелизма. </w:t>
            </w:r>
          </w:p>
          <w:p w:rsidR="00394B3C" w:rsidRPr="00B00025" w:rsidRDefault="00394B3C" w:rsidP="00394B3C">
            <w:pPr>
              <w:ind w:firstLine="567"/>
              <w:jc w:val="both"/>
              <w:rPr>
                <w:rFonts w:eastAsia="Calibri"/>
                <w:bCs/>
                <w:color w:val="000000"/>
                <w:sz w:val="20"/>
                <w:szCs w:val="20"/>
              </w:rPr>
            </w:pPr>
            <w:r w:rsidRPr="00B00025">
              <w:rPr>
                <w:rFonts w:eastAsia="Calibri"/>
                <w:bCs/>
                <w:color w:val="000000"/>
                <w:sz w:val="20"/>
                <w:szCs w:val="20"/>
              </w:rPr>
              <w:t xml:space="preserve">21. Тонкая структура гена, выявленная опытами С. </w:t>
            </w:r>
            <w:proofErr w:type="spellStart"/>
            <w:r w:rsidRPr="00B00025">
              <w:rPr>
                <w:rFonts w:eastAsia="Calibri"/>
                <w:bCs/>
                <w:color w:val="000000"/>
                <w:sz w:val="20"/>
                <w:szCs w:val="20"/>
              </w:rPr>
              <w:t>Бензера</w:t>
            </w:r>
            <w:proofErr w:type="spellEnd"/>
            <w:r w:rsidRPr="00B00025">
              <w:rPr>
                <w:rFonts w:eastAsia="Calibri"/>
                <w:bCs/>
                <w:color w:val="000000"/>
                <w:sz w:val="20"/>
                <w:szCs w:val="20"/>
              </w:rPr>
              <w:t xml:space="preserve">. </w:t>
            </w:r>
          </w:p>
          <w:p w:rsidR="00394B3C" w:rsidRPr="00B00025" w:rsidRDefault="00394B3C" w:rsidP="00394B3C">
            <w:pPr>
              <w:ind w:firstLine="567"/>
              <w:jc w:val="both"/>
              <w:rPr>
                <w:rFonts w:eastAsia="Calibri"/>
                <w:bCs/>
                <w:color w:val="000000"/>
                <w:sz w:val="20"/>
                <w:szCs w:val="20"/>
              </w:rPr>
            </w:pPr>
            <w:r w:rsidRPr="00B00025">
              <w:rPr>
                <w:rFonts w:eastAsia="Calibri"/>
                <w:bCs/>
                <w:color w:val="000000"/>
                <w:sz w:val="20"/>
                <w:szCs w:val="20"/>
              </w:rPr>
              <w:t xml:space="preserve">22. Современные представления о гене. Ген и механизм синтеза белка. Оперон. </w:t>
            </w:r>
          </w:p>
          <w:p w:rsidR="00394B3C" w:rsidRPr="00B00025" w:rsidRDefault="00394B3C" w:rsidP="00394B3C">
            <w:pPr>
              <w:ind w:firstLine="567"/>
              <w:jc w:val="both"/>
              <w:rPr>
                <w:rFonts w:eastAsia="Calibri"/>
                <w:bCs/>
                <w:color w:val="000000"/>
                <w:sz w:val="20"/>
                <w:szCs w:val="20"/>
              </w:rPr>
            </w:pPr>
            <w:r w:rsidRPr="00B00025">
              <w:rPr>
                <w:rFonts w:eastAsia="Calibri"/>
                <w:bCs/>
                <w:color w:val="000000"/>
                <w:sz w:val="20"/>
                <w:szCs w:val="20"/>
              </w:rPr>
              <w:t xml:space="preserve">23. Генетический код. Основные свойства кода, его универсальность. </w:t>
            </w:r>
          </w:p>
          <w:p w:rsidR="00394B3C" w:rsidRPr="00B00025" w:rsidRDefault="00394B3C" w:rsidP="00394B3C">
            <w:pPr>
              <w:ind w:firstLine="567"/>
              <w:jc w:val="both"/>
              <w:rPr>
                <w:rFonts w:eastAsia="Calibri"/>
                <w:bCs/>
                <w:color w:val="000000"/>
                <w:sz w:val="20"/>
                <w:szCs w:val="20"/>
              </w:rPr>
            </w:pPr>
            <w:r w:rsidRPr="00B00025">
              <w:rPr>
                <w:rFonts w:eastAsia="Calibri"/>
                <w:bCs/>
                <w:color w:val="000000"/>
                <w:sz w:val="20"/>
                <w:szCs w:val="20"/>
              </w:rPr>
              <w:t xml:space="preserve">24. Потенциальные изменения хромосом и репарации. Типы репараций. </w:t>
            </w:r>
          </w:p>
          <w:p w:rsidR="00394B3C" w:rsidRPr="00B00025" w:rsidRDefault="00394B3C" w:rsidP="00394B3C">
            <w:pPr>
              <w:ind w:firstLine="567"/>
              <w:jc w:val="both"/>
              <w:rPr>
                <w:rFonts w:eastAsia="Calibri"/>
                <w:bCs/>
                <w:color w:val="000000"/>
                <w:sz w:val="20"/>
                <w:szCs w:val="20"/>
              </w:rPr>
            </w:pPr>
            <w:r w:rsidRPr="00B00025">
              <w:rPr>
                <w:rFonts w:eastAsia="Calibri"/>
                <w:bCs/>
                <w:color w:val="000000"/>
                <w:sz w:val="20"/>
                <w:szCs w:val="20"/>
              </w:rPr>
              <w:t xml:space="preserve">25. Наследование в </w:t>
            </w:r>
            <w:proofErr w:type="spellStart"/>
            <w:r w:rsidRPr="00B00025">
              <w:rPr>
                <w:rFonts w:eastAsia="Calibri"/>
                <w:bCs/>
                <w:color w:val="000000"/>
                <w:sz w:val="20"/>
                <w:szCs w:val="20"/>
              </w:rPr>
              <w:t>панмиктических</w:t>
            </w:r>
            <w:proofErr w:type="spellEnd"/>
            <w:r w:rsidRPr="00B00025">
              <w:rPr>
                <w:rFonts w:eastAsia="Calibri"/>
                <w:bCs/>
                <w:color w:val="000000"/>
                <w:sz w:val="20"/>
                <w:szCs w:val="20"/>
              </w:rPr>
              <w:t xml:space="preserve"> популяциях. Закон Харди-</w:t>
            </w:r>
            <w:proofErr w:type="spellStart"/>
            <w:r w:rsidRPr="00B00025">
              <w:rPr>
                <w:rFonts w:eastAsia="Calibri"/>
                <w:bCs/>
                <w:color w:val="000000"/>
                <w:sz w:val="20"/>
                <w:szCs w:val="20"/>
              </w:rPr>
              <w:t>Вайнберга</w:t>
            </w:r>
            <w:proofErr w:type="spellEnd"/>
            <w:r w:rsidRPr="00B00025">
              <w:rPr>
                <w:rFonts w:eastAsia="Calibri"/>
                <w:bCs/>
                <w:color w:val="000000"/>
                <w:sz w:val="20"/>
                <w:szCs w:val="20"/>
              </w:rPr>
              <w:t xml:space="preserve">. </w:t>
            </w:r>
          </w:p>
          <w:p w:rsidR="00394B3C" w:rsidRPr="00B00025" w:rsidRDefault="00394B3C" w:rsidP="00394B3C">
            <w:pPr>
              <w:ind w:firstLine="567"/>
              <w:jc w:val="both"/>
              <w:rPr>
                <w:rFonts w:eastAsia="Calibri"/>
                <w:bCs/>
                <w:color w:val="000000"/>
                <w:sz w:val="20"/>
                <w:szCs w:val="20"/>
              </w:rPr>
            </w:pPr>
            <w:r w:rsidRPr="00B00025">
              <w:rPr>
                <w:rFonts w:eastAsia="Calibri"/>
                <w:bCs/>
                <w:color w:val="000000"/>
                <w:sz w:val="20"/>
                <w:szCs w:val="20"/>
              </w:rPr>
              <w:t xml:space="preserve">26. Наследование в автогамных популяциях. Опыты </w:t>
            </w:r>
            <w:proofErr w:type="spellStart"/>
            <w:r w:rsidRPr="00B00025">
              <w:rPr>
                <w:rFonts w:eastAsia="Calibri"/>
                <w:bCs/>
                <w:color w:val="000000"/>
                <w:sz w:val="20"/>
                <w:szCs w:val="20"/>
              </w:rPr>
              <w:t>Иоганнсена</w:t>
            </w:r>
            <w:proofErr w:type="spellEnd"/>
            <w:r w:rsidRPr="00B00025">
              <w:rPr>
                <w:rFonts w:eastAsia="Calibri"/>
                <w:bCs/>
                <w:color w:val="000000"/>
                <w:sz w:val="20"/>
                <w:szCs w:val="20"/>
              </w:rPr>
              <w:t xml:space="preserve">. Инбридинг и гетерозис. </w:t>
            </w:r>
          </w:p>
          <w:p w:rsidR="00394B3C" w:rsidRPr="00B00025" w:rsidRDefault="00394B3C" w:rsidP="00394B3C">
            <w:pPr>
              <w:ind w:firstLine="567"/>
              <w:jc w:val="both"/>
              <w:rPr>
                <w:rFonts w:eastAsia="Calibri"/>
                <w:bCs/>
                <w:color w:val="000000"/>
                <w:sz w:val="20"/>
                <w:szCs w:val="20"/>
              </w:rPr>
            </w:pPr>
            <w:r w:rsidRPr="00B00025">
              <w:rPr>
                <w:rFonts w:eastAsia="Calibri"/>
                <w:bCs/>
                <w:color w:val="000000"/>
                <w:sz w:val="20"/>
                <w:szCs w:val="20"/>
              </w:rPr>
              <w:t xml:space="preserve">27. Генетический гомеостаз и его механизмы. </w:t>
            </w:r>
          </w:p>
          <w:p w:rsidR="00394B3C" w:rsidRPr="00B00025" w:rsidRDefault="00394B3C" w:rsidP="00394B3C">
            <w:pPr>
              <w:ind w:firstLine="567"/>
              <w:jc w:val="both"/>
              <w:rPr>
                <w:rFonts w:eastAsia="Calibri"/>
                <w:bCs/>
                <w:color w:val="000000"/>
                <w:sz w:val="20"/>
                <w:szCs w:val="20"/>
              </w:rPr>
            </w:pPr>
            <w:r w:rsidRPr="00B00025">
              <w:rPr>
                <w:rFonts w:eastAsia="Calibri"/>
                <w:bCs/>
                <w:color w:val="000000"/>
                <w:sz w:val="20"/>
                <w:szCs w:val="20"/>
              </w:rPr>
              <w:t xml:space="preserve">28. Действие отбора как направляющего фактора эволюции популяций. Типы отбора. Понятие об адаптивной ценности генотипа и о коэффициенте отбора. </w:t>
            </w:r>
          </w:p>
          <w:p w:rsidR="00394B3C" w:rsidRPr="00B00025" w:rsidRDefault="00394B3C" w:rsidP="00394B3C">
            <w:pPr>
              <w:ind w:firstLine="567"/>
              <w:jc w:val="both"/>
              <w:rPr>
                <w:rFonts w:eastAsia="Calibri"/>
                <w:bCs/>
                <w:color w:val="000000"/>
                <w:sz w:val="20"/>
                <w:szCs w:val="20"/>
              </w:rPr>
            </w:pPr>
            <w:r w:rsidRPr="00B00025">
              <w:rPr>
                <w:rFonts w:eastAsia="Calibri"/>
                <w:bCs/>
                <w:color w:val="000000"/>
                <w:sz w:val="20"/>
                <w:szCs w:val="20"/>
              </w:rPr>
              <w:t xml:space="preserve">29. Популяционные волны (дрейф генов), их специфичность и роль в динамике генных частот. </w:t>
            </w:r>
          </w:p>
          <w:p w:rsidR="00394B3C" w:rsidRPr="00B00025" w:rsidRDefault="00394B3C" w:rsidP="00394B3C">
            <w:pPr>
              <w:ind w:firstLine="567"/>
              <w:jc w:val="both"/>
              <w:rPr>
                <w:rFonts w:eastAsia="Calibri"/>
                <w:bCs/>
                <w:color w:val="000000"/>
                <w:sz w:val="20"/>
                <w:szCs w:val="20"/>
              </w:rPr>
            </w:pPr>
            <w:r w:rsidRPr="00B00025">
              <w:rPr>
                <w:rFonts w:eastAsia="Calibri"/>
                <w:bCs/>
                <w:color w:val="000000"/>
                <w:sz w:val="20"/>
                <w:szCs w:val="20"/>
              </w:rPr>
              <w:t xml:space="preserve">30. Генная инженерия. Достижения и перспективы. </w:t>
            </w:r>
          </w:p>
          <w:p w:rsidR="00394B3C" w:rsidRPr="00B00025" w:rsidRDefault="00394B3C" w:rsidP="00394B3C">
            <w:pPr>
              <w:ind w:firstLine="567"/>
              <w:jc w:val="both"/>
              <w:rPr>
                <w:rFonts w:eastAsia="Calibri"/>
                <w:bCs/>
                <w:color w:val="000000"/>
                <w:sz w:val="20"/>
                <w:szCs w:val="20"/>
              </w:rPr>
            </w:pPr>
            <w:r w:rsidRPr="00B00025">
              <w:rPr>
                <w:rFonts w:eastAsia="Calibri"/>
                <w:bCs/>
                <w:color w:val="000000"/>
                <w:sz w:val="20"/>
                <w:szCs w:val="20"/>
              </w:rPr>
              <w:t xml:space="preserve">31. Хромосомные болезни человека и причины их возникновения. Опасность радиации и химических мутагенов для здоровья человека и его потомства. </w:t>
            </w:r>
          </w:p>
          <w:p w:rsidR="00394B3C" w:rsidRPr="00B00025" w:rsidRDefault="00394B3C" w:rsidP="00394B3C">
            <w:pPr>
              <w:ind w:firstLine="567"/>
              <w:jc w:val="both"/>
              <w:rPr>
                <w:rFonts w:eastAsia="Calibri"/>
                <w:bCs/>
                <w:color w:val="000000"/>
                <w:sz w:val="20"/>
                <w:szCs w:val="20"/>
              </w:rPr>
            </w:pPr>
            <w:r w:rsidRPr="00B00025">
              <w:rPr>
                <w:rFonts w:eastAsia="Calibri"/>
                <w:bCs/>
                <w:color w:val="000000"/>
                <w:sz w:val="20"/>
                <w:szCs w:val="20"/>
              </w:rPr>
              <w:t xml:space="preserve">32. Близнецовый метод в генетике человека. Использование метода в изучении проблемы "Наследственность и среда". </w:t>
            </w:r>
          </w:p>
          <w:p w:rsidR="00394B3C" w:rsidRPr="00B00025" w:rsidRDefault="00394B3C" w:rsidP="00394B3C">
            <w:pPr>
              <w:ind w:firstLine="567"/>
              <w:jc w:val="both"/>
              <w:rPr>
                <w:rFonts w:eastAsia="Calibri"/>
                <w:bCs/>
                <w:color w:val="000000"/>
                <w:sz w:val="20"/>
                <w:szCs w:val="20"/>
              </w:rPr>
            </w:pPr>
            <w:r w:rsidRPr="00B00025">
              <w:rPr>
                <w:rFonts w:eastAsia="Calibri"/>
                <w:bCs/>
                <w:color w:val="000000"/>
                <w:sz w:val="20"/>
                <w:szCs w:val="20"/>
              </w:rPr>
              <w:t xml:space="preserve">33. Методы изучения генетики человека, их особенности и специфика. </w:t>
            </w:r>
          </w:p>
          <w:p w:rsidR="00394B3C" w:rsidRPr="00B00025" w:rsidRDefault="00394B3C" w:rsidP="00394B3C">
            <w:pPr>
              <w:ind w:firstLine="567"/>
              <w:jc w:val="both"/>
              <w:rPr>
                <w:rFonts w:eastAsia="Calibri"/>
                <w:bCs/>
                <w:color w:val="000000"/>
                <w:sz w:val="20"/>
                <w:szCs w:val="20"/>
              </w:rPr>
            </w:pPr>
            <w:r w:rsidRPr="00B00025">
              <w:rPr>
                <w:rFonts w:eastAsia="Calibri"/>
                <w:bCs/>
                <w:color w:val="000000"/>
                <w:sz w:val="20"/>
                <w:szCs w:val="20"/>
              </w:rPr>
              <w:lastRenderedPageBreak/>
              <w:t xml:space="preserve">34. Международная программа "Геном человека". </w:t>
            </w:r>
          </w:p>
          <w:p w:rsidR="00394B3C" w:rsidRPr="00B00025" w:rsidRDefault="00394B3C" w:rsidP="00394B3C">
            <w:pPr>
              <w:ind w:firstLine="567"/>
              <w:jc w:val="both"/>
              <w:rPr>
                <w:rFonts w:eastAsia="Calibri"/>
                <w:bCs/>
                <w:color w:val="000000"/>
                <w:sz w:val="20"/>
                <w:szCs w:val="20"/>
              </w:rPr>
            </w:pPr>
            <w:r w:rsidRPr="00B00025">
              <w:rPr>
                <w:rFonts w:eastAsia="Calibri"/>
                <w:bCs/>
                <w:color w:val="000000"/>
                <w:sz w:val="20"/>
                <w:szCs w:val="20"/>
              </w:rPr>
              <w:t xml:space="preserve">35. Межлинейные гибриды и кукурузы и методы их получения. </w:t>
            </w:r>
          </w:p>
          <w:p w:rsidR="00394B3C" w:rsidRPr="00B00025" w:rsidRDefault="00394B3C" w:rsidP="00394B3C">
            <w:pPr>
              <w:ind w:firstLine="567"/>
              <w:jc w:val="both"/>
              <w:rPr>
                <w:rFonts w:eastAsia="Calibri"/>
                <w:bCs/>
                <w:color w:val="000000"/>
                <w:sz w:val="20"/>
                <w:szCs w:val="20"/>
              </w:rPr>
            </w:pPr>
            <w:r w:rsidRPr="00B00025">
              <w:rPr>
                <w:rFonts w:eastAsia="Calibri"/>
                <w:bCs/>
                <w:color w:val="000000"/>
                <w:sz w:val="20"/>
                <w:szCs w:val="20"/>
              </w:rPr>
              <w:t xml:space="preserve">36. Индуцированные мутации и их использование в селекции растений и микроорганизмов. </w:t>
            </w:r>
          </w:p>
          <w:p w:rsidR="00394B3C" w:rsidRPr="00B00025" w:rsidRDefault="00394B3C" w:rsidP="00394B3C">
            <w:pPr>
              <w:ind w:firstLine="567"/>
              <w:jc w:val="both"/>
              <w:rPr>
                <w:rFonts w:eastAsia="Calibri"/>
                <w:bCs/>
                <w:color w:val="000000"/>
                <w:sz w:val="20"/>
                <w:szCs w:val="20"/>
              </w:rPr>
            </w:pPr>
            <w:r w:rsidRPr="00B00025">
              <w:rPr>
                <w:rFonts w:eastAsia="Calibri"/>
                <w:bCs/>
                <w:color w:val="000000"/>
                <w:sz w:val="20"/>
                <w:szCs w:val="20"/>
              </w:rPr>
              <w:t xml:space="preserve">37. Массовый отбор и его эффективность. Понятие о наследуемости. </w:t>
            </w:r>
          </w:p>
          <w:p w:rsidR="00394B3C" w:rsidRPr="00B00025" w:rsidRDefault="00394B3C" w:rsidP="00394B3C">
            <w:pPr>
              <w:ind w:firstLine="567"/>
              <w:jc w:val="both"/>
              <w:rPr>
                <w:rFonts w:eastAsia="Calibri"/>
                <w:bCs/>
                <w:color w:val="000000"/>
                <w:sz w:val="20"/>
                <w:szCs w:val="20"/>
              </w:rPr>
            </w:pPr>
            <w:r w:rsidRPr="00B00025">
              <w:rPr>
                <w:rFonts w:eastAsia="Calibri"/>
                <w:bCs/>
                <w:color w:val="000000"/>
                <w:sz w:val="20"/>
                <w:szCs w:val="20"/>
              </w:rPr>
              <w:t xml:space="preserve">38. Работы И.В. Мичурина, Н.В. </w:t>
            </w:r>
            <w:proofErr w:type="spellStart"/>
            <w:r w:rsidRPr="00B00025">
              <w:rPr>
                <w:rFonts w:eastAsia="Calibri"/>
                <w:bCs/>
                <w:color w:val="000000"/>
                <w:sz w:val="20"/>
                <w:szCs w:val="20"/>
              </w:rPr>
              <w:t>Цицина</w:t>
            </w:r>
            <w:proofErr w:type="spellEnd"/>
            <w:r w:rsidRPr="00B00025">
              <w:rPr>
                <w:rFonts w:eastAsia="Calibri"/>
                <w:bCs/>
                <w:color w:val="000000"/>
                <w:sz w:val="20"/>
                <w:szCs w:val="20"/>
              </w:rPr>
              <w:t xml:space="preserve">, В.Е. Писарева и др. по отдаленной гибридизации. </w:t>
            </w:r>
          </w:p>
          <w:p w:rsidR="00394B3C" w:rsidRPr="00B00025" w:rsidRDefault="00394B3C" w:rsidP="00394B3C">
            <w:pPr>
              <w:ind w:firstLine="567"/>
              <w:jc w:val="both"/>
              <w:rPr>
                <w:rFonts w:eastAsia="Calibri"/>
                <w:bCs/>
                <w:color w:val="000000"/>
                <w:sz w:val="20"/>
                <w:szCs w:val="20"/>
              </w:rPr>
            </w:pPr>
            <w:r w:rsidRPr="00B00025">
              <w:rPr>
                <w:rFonts w:eastAsia="Calibri"/>
                <w:bCs/>
                <w:color w:val="000000"/>
                <w:sz w:val="20"/>
                <w:szCs w:val="20"/>
              </w:rPr>
              <w:t xml:space="preserve">39. Цитоплазматическая мужская стерильность (ЦМС) и ее практическое использование. </w:t>
            </w:r>
          </w:p>
          <w:p w:rsidR="00394B3C" w:rsidRPr="00B00025" w:rsidRDefault="00394B3C" w:rsidP="00394B3C">
            <w:pPr>
              <w:ind w:firstLine="567"/>
              <w:jc w:val="both"/>
              <w:rPr>
                <w:rFonts w:eastAsia="Calibri"/>
                <w:bCs/>
                <w:color w:val="000000"/>
                <w:sz w:val="20"/>
                <w:szCs w:val="20"/>
              </w:rPr>
            </w:pPr>
            <w:r w:rsidRPr="00B00025">
              <w:rPr>
                <w:rFonts w:eastAsia="Calibri"/>
                <w:bCs/>
                <w:color w:val="000000"/>
                <w:sz w:val="20"/>
                <w:szCs w:val="20"/>
              </w:rPr>
              <w:t xml:space="preserve">40. Отдаленная гибридизация у растений; методы преодоления </w:t>
            </w:r>
            <w:proofErr w:type="spellStart"/>
            <w:r w:rsidRPr="00B00025">
              <w:rPr>
                <w:rFonts w:eastAsia="Calibri"/>
                <w:bCs/>
                <w:color w:val="000000"/>
                <w:sz w:val="20"/>
                <w:szCs w:val="20"/>
              </w:rPr>
              <w:t>нескрещиваемости</w:t>
            </w:r>
            <w:proofErr w:type="spellEnd"/>
            <w:r w:rsidRPr="00B00025">
              <w:rPr>
                <w:rFonts w:eastAsia="Calibri"/>
                <w:bCs/>
                <w:color w:val="000000"/>
                <w:sz w:val="20"/>
                <w:szCs w:val="20"/>
              </w:rPr>
              <w:t>, разработанные И.В. Мичуриным.</w:t>
            </w:r>
          </w:p>
          <w:p w:rsidR="00394B3C" w:rsidRPr="002056EF" w:rsidRDefault="00394B3C" w:rsidP="00394B3C">
            <w:pPr>
              <w:ind w:firstLine="567"/>
              <w:jc w:val="both"/>
              <w:rPr>
                <w:rFonts w:eastAsia="Calibri"/>
                <w:b/>
                <w:bCs/>
                <w:i/>
                <w:color w:val="000000"/>
                <w:sz w:val="20"/>
                <w:szCs w:val="20"/>
              </w:rPr>
            </w:pPr>
          </w:p>
          <w:p w:rsidR="00394B3C" w:rsidRPr="00B00025" w:rsidRDefault="00394B3C" w:rsidP="00394B3C">
            <w:pPr>
              <w:ind w:left="284"/>
              <w:jc w:val="both"/>
              <w:rPr>
                <w:b/>
                <w:iCs/>
                <w:color w:val="000000"/>
                <w:sz w:val="20"/>
                <w:szCs w:val="20"/>
              </w:rPr>
            </w:pPr>
            <w:r w:rsidRPr="00B00025">
              <w:rPr>
                <w:b/>
                <w:iCs/>
                <w:color w:val="000000"/>
                <w:sz w:val="20"/>
                <w:szCs w:val="20"/>
              </w:rPr>
              <w:t>2 часть билета – ситуационная задача по генетике.</w:t>
            </w:r>
          </w:p>
          <w:tbl>
            <w:tblPr>
              <w:tblW w:w="5012" w:type="pct"/>
              <w:tblLayout w:type="fixed"/>
              <w:tblCellMar>
                <w:top w:w="15" w:type="dxa"/>
                <w:left w:w="15" w:type="dxa"/>
                <w:bottom w:w="15" w:type="dxa"/>
                <w:right w:w="15" w:type="dxa"/>
              </w:tblCellMar>
              <w:tblLook w:val="04A0" w:firstRow="1" w:lastRow="0" w:firstColumn="1" w:lastColumn="0" w:noHBand="0" w:noVBand="1"/>
            </w:tblPr>
            <w:tblGrid>
              <w:gridCol w:w="9855"/>
            </w:tblGrid>
            <w:tr w:rsidR="00394B3C" w:rsidRPr="00B00025" w:rsidTr="00692B9F">
              <w:tc>
                <w:tcPr>
                  <w:tcW w:w="9945" w:type="dxa"/>
                  <w:vAlign w:val="center"/>
                  <w:hideMark/>
                </w:tcPr>
                <w:p w:rsidR="00394B3C" w:rsidRPr="00B00025" w:rsidRDefault="00394B3C" w:rsidP="00394B3C">
                  <w:pPr>
                    <w:ind w:left="284"/>
                    <w:jc w:val="both"/>
                    <w:rPr>
                      <w:iCs/>
                      <w:color w:val="000000"/>
                      <w:sz w:val="20"/>
                      <w:szCs w:val="20"/>
                    </w:rPr>
                  </w:pPr>
                  <w:r w:rsidRPr="00B00025">
                    <w:rPr>
                      <w:iCs/>
                      <w:color w:val="000000"/>
                      <w:sz w:val="20"/>
                      <w:szCs w:val="20"/>
                    </w:rPr>
                    <w:t xml:space="preserve">1. У арбуза зеленая окраска плода доминирует над полосатой. От скрещивания гомозиготного </w:t>
                  </w:r>
                  <w:proofErr w:type="spellStart"/>
                  <w:r w:rsidRPr="00B00025">
                    <w:rPr>
                      <w:iCs/>
                      <w:color w:val="000000"/>
                      <w:sz w:val="20"/>
                      <w:szCs w:val="20"/>
                    </w:rPr>
                    <w:t>зеленоплодного</w:t>
                  </w:r>
                  <w:proofErr w:type="spellEnd"/>
                  <w:r w:rsidRPr="00B00025">
                    <w:rPr>
                      <w:iCs/>
                      <w:color w:val="000000"/>
                      <w:sz w:val="20"/>
                      <w:szCs w:val="20"/>
                    </w:rPr>
                    <w:t xml:space="preserve"> сорта с полосатым получили 217 гибридов первого поколения. Гибриды переопылили и потом получили 172 гибрида во втором поколении. Сколько растений в F2 будет с полосатой окраской плодов? Сколько гомозиготных растений с зелеными плодами будет в F2? </w:t>
                  </w:r>
                </w:p>
              </w:tc>
            </w:tr>
            <w:tr w:rsidR="00394B3C" w:rsidRPr="00B00025" w:rsidTr="00692B9F">
              <w:tc>
                <w:tcPr>
                  <w:tcW w:w="9945" w:type="dxa"/>
                  <w:vAlign w:val="center"/>
                  <w:hideMark/>
                </w:tcPr>
                <w:p w:rsidR="00394B3C" w:rsidRPr="00B00025" w:rsidRDefault="00394B3C" w:rsidP="00394B3C">
                  <w:pPr>
                    <w:ind w:left="284"/>
                    <w:jc w:val="both"/>
                    <w:rPr>
                      <w:iCs/>
                      <w:color w:val="000000"/>
                      <w:sz w:val="20"/>
                      <w:szCs w:val="20"/>
                    </w:rPr>
                  </w:pPr>
                  <w:r w:rsidRPr="00B00025">
                    <w:rPr>
                      <w:iCs/>
                      <w:color w:val="000000"/>
                      <w:sz w:val="20"/>
                      <w:szCs w:val="20"/>
                    </w:rPr>
                    <w:t xml:space="preserve">2. При скрещивании растений ржи с фиолетовыми (благодаря присутствию антоциана) и зелеными (отсутствие пигмента) всходами в F2 было получено 4584 растения с фиолетовыми и 1501 - с зелеными всходами. Объясните расщепление. Определите генотипы исходных растений. Какой фенотип имели растения F1? </w:t>
                  </w:r>
                </w:p>
              </w:tc>
            </w:tr>
            <w:tr w:rsidR="00394B3C" w:rsidRPr="00B00025" w:rsidTr="00692B9F">
              <w:tc>
                <w:tcPr>
                  <w:tcW w:w="9945" w:type="dxa"/>
                  <w:vAlign w:val="center"/>
                  <w:hideMark/>
                </w:tcPr>
                <w:p w:rsidR="00394B3C" w:rsidRPr="00B00025" w:rsidRDefault="00394B3C" w:rsidP="00394B3C">
                  <w:pPr>
                    <w:ind w:left="284"/>
                    <w:jc w:val="both"/>
                    <w:rPr>
                      <w:iCs/>
                      <w:color w:val="000000"/>
                      <w:sz w:val="20"/>
                      <w:szCs w:val="20"/>
                    </w:rPr>
                  </w:pPr>
                  <w:r w:rsidRPr="00B00025">
                    <w:rPr>
                      <w:iCs/>
                      <w:color w:val="000000"/>
                      <w:sz w:val="20"/>
                      <w:szCs w:val="20"/>
                    </w:rPr>
                    <w:t xml:space="preserve">3. При скрещивании коричневой норки с серой - потомство коричневое. В F2 получено 47 коричневых и 15 серых. Какой признак доминирует? Сколько будет </w:t>
                  </w:r>
                  <w:proofErr w:type="spellStart"/>
                  <w:r w:rsidRPr="00B00025">
                    <w:rPr>
                      <w:iCs/>
                      <w:color w:val="000000"/>
                      <w:sz w:val="20"/>
                      <w:szCs w:val="20"/>
                    </w:rPr>
                    <w:t>гомозигот</w:t>
                  </w:r>
                  <w:proofErr w:type="spellEnd"/>
                  <w:r w:rsidRPr="00B00025">
                    <w:rPr>
                      <w:iCs/>
                      <w:color w:val="000000"/>
                      <w:sz w:val="20"/>
                      <w:szCs w:val="20"/>
                    </w:rPr>
                    <w:t xml:space="preserve"> среди 47 коричневых и 15 серых? Как это определить? </w:t>
                  </w:r>
                </w:p>
              </w:tc>
            </w:tr>
            <w:tr w:rsidR="00394B3C" w:rsidRPr="00B00025" w:rsidTr="00692B9F">
              <w:tc>
                <w:tcPr>
                  <w:tcW w:w="9945" w:type="dxa"/>
                  <w:vAlign w:val="center"/>
                  <w:hideMark/>
                </w:tcPr>
                <w:p w:rsidR="00394B3C" w:rsidRPr="00B00025" w:rsidRDefault="00394B3C" w:rsidP="00394B3C">
                  <w:pPr>
                    <w:ind w:left="284"/>
                    <w:jc w:val="both"/>
                    <w:rPr>
                      <w:iCs/>
                      <w:color w:val="000000"/>
                      <w:sz w:val="20"/>
                      <w:szCs w:val="20"/>
                    </w:rPr>
                  </w:pPr>
                  <w:r w:rsidRPr="00B00025">
                    <w:rPr>
                      <w:iCs/>
                      <w:color w:val="000000"/>
                      <w:sz w:val="20"/>
                      <w:szCs w:val="20"/>
                    </w:rPr>
                    <w:t xml:space="preserve">4. У человека карий цвет глаз доминирует над голубым. Голубоглазый мужчина женился на кареглазой женщине, у отца которой глаза были голубые, а у матери - карие. От этого брака родился ребенок, глаза которого оказались карими. Каковы генотипы всех упомянутых здесь лиц? </w:t>
                  </w:r>
                </w:p>
              </w:tc>
            </w:tr>
            <w:tr w:rsidR="00394B3C" w:rsidRPr="00B00025" w:rsidTr="00692B9F">
              <w:tc>
                <w:tcPr>
                  <w:tcW w:w="9945" w:type="dxa"/>
                  <w:vAlign w:val="center"/>
                  <w:hideMark/>
                </w:tcPr>
                <w:p w:rsidR="00394B3C" w:rsidRPr="00B00025" w:rsidRDefault="00394B3C" w:rsidP="00394B3C">
                  <w:pPr>
                    <w:ind w:left="284"/>
                    <w:jc w:val="both"/>
                    <w:rPr>
                      <w:iCs/>
                      <w:color w:val="000000"/>
                      <w:sz w:val="20"/>
                      <w:szCs w:val="20"/>
                    </w:rPr>
                  </w:pPr>
                  <w:r w:rsidRPr="00B00025">
                    <w:rPr>
                      <w:iCs/>
                      <w:color w:val="000000"/>
                      <w:sz w:val="20"/>
                      <w:szCs w:val="20"/>
                    </w:rPr>
                    <w:t xml:space="preserve">5. У человека </w:t>
                  </w:r>
                  <w:proofErr w:type="spellStart"/>
                  <w:r w:rsidRPr="00B00025">
                    <w:rPr>
                      <w:iCs/>
                      <w:color w:val="000000"/>
                      <w:sz w:val="20"/>
                      <w:szCs w:val="20"/>
                    </w:rPr>
                    <w:t>серповидноклеточная</w:t>
                  </w:r>
                  <w:proofErr w:type="spellEnd"/>
                  <w:r w:rsidRPr="00B00025">
                    <w:rPr>
                      <w:iCs/>
                      <w:color w:val="000000"/>
                      <w:sz w:val="20"/>
                      <w:szCs w:val="20"/>
                    </w:rPr>
                    <w:t xml:space="preserve"> анемия наследуется как признак </w:t>
                  </w:r>
                  <w:proofErr w:type="spellStart"/>
                  <w:r w:rsidRPr="00B00025">
                    <w:rPr>
                      <w:iCs/>
                      <w:color w:val="000000"/>
                      <w:sz w:val="20"/>
                      <w:szCs w:val="20"/>
                    </w:rPr>
                    <w:t>неполностью</w:t>
                  </w:r>
                  <w:proofErr w:type="spellEnd"/>
                  <w:r w:rsidRPr="00B00025">
                    <w:rPr>
                      <w:iCs/>
                      <w:color w:val="000000"/>
                      <w:sz w:val="20"/>
                      <w:szCs w:val="20"/>
                    </w:rPr>
                    <w:t xml:space="preserve"> доминантный. У рецессивных </w:t>
                  </w:r>
                  <w:proofErr w:type="spellStart"/>
                  <w:r w:rsidRPr="00B00025">
                    <w:rPr>
                      <w:iCs/>
                      <w:color w:val="000000"/>
                      <w:sz w:val="20"/>
                      <w:szCs w:val="20"/>
                    </w:rPr>
                    <w:t>гомозигот</w:t>
                  </w:r>
                  <w:proofErr w:type="spellEnd"/>
                  <w:r w:rsidRPr="00B00025">
                    <w:rPr>
                      <w:iCs/>
                      <w:color w:val="000000"/>
                      <w:sz w:val="20"/>
                      <w:szCs w:val="20"/>
                    </w:rPr>
                    <w:t xml:space="preserve"> развивается сильная анемия, приводящая к смерти, а у </w:t>
                  </w:r>
                  <w:proofErr w:type="spellStart"/>
                  <w:r w:rsidRPr="00B00025">
                    <w:rPr>
                      <w:iCs/>
                      <w:color w:val="000000"/>
                      <w:sz w:val="20"/>
                      <w:szCs w:val="20"/>
                    </w:rPr>
                    <w:t>гетерозигот</w:t>
                  </w:r>
                  <w:proofErr w:type="spellEnd"/>
                  <w:r w:rsidRPr="00B00025">
                    <w:rPr>
                      <w:iCs/>
                      <w:color w:val="000000"/>
                      <w:sz w:val="20"/>
                      <w:szCs w:val="20"/>
                    </w:rPr>
                    <w:t xml:space="preserve"> анемия проявляется в легкой форме. Малярийный плазмодий не может усваивать аномальный гемоглобин, поэтому люди, имеющие ген </w:t>
                  </w:r>
                  <w:proofErr w:type="spellStart"/>
                  <w:r w:rsidRPr="00B00025">
                    <w:rPr>
                      <w:iCs/>
                      <w:color w:val="000000"/>
                      <w:sz w:val="20"/>
                      <w:szCs w:val="20"/>
                    </w:rPr>
                    <w:t>серповидноклеточной</w:t>
                  </w:r>
                  <w:proofErr w:type="spellEnd"/>
                  <w:r w:rsidRPr="00B00025">
                    <w:rPr>
                      <w:iCs/>
                      <w:color w:val="000000"/>
                      <w:sz w:val="20"/>
                      <w:szCs w:val="20"/>
                    </w:rPr>
                    <w:t xml:space="preserve"> анемии, не болеют малярией. В семье у обоих супругов легкая форма анемии. Какова вероятность рождения ребенка с тяжелой формой анемии? Какова вероятность рождения ребенка, устойчивого к малярии? </w:t>
                  </w:r>
                </w:p>
              </w:tc>
            </w:tr>
            <w:tr w:rsidR="00394B3C" w:rsidRPr="00B00025" w:rsidTr="00692B9F">
              <w:tc>
                <w:tcPr>
                  <w:tcW w:w="9945" w:type="dxa"/>
                  <w:vAlign w:val="center"/>
                  <w:hideMark/>
                </w:tcPr>
                <w:p w:rsidR="00394B3C" w:rsidRPr="00B00025" w:rsidRDefault="00394B3C" w:rsidP="00394B3C">
                  <w:pPr>
                    <w:ind w:left="284"/>
                    <w:jc w:val="both"/>
                    <w:rPr>
                      <w:iCs/>
                      <w:color w:val="000000"/>
                      <w:sz w:val="20"/>
                      <w:szCs w:val="20"/>
                    </w:rPr>
                  </w:pPr>
                  <w:r w:rsidRPr="00B00025">
                    <w:rPr>
                      <w:iCs/>
                      <w:color w:val="000000"/>
                      <w:sz w:val="20"/>
                      <w:szCs w:val="20"/>
                    </w:rPr>
                    <w:t xml:space="preserve">6. При скрещивании черного петуха с белой курицей цыплята крапчатые, а в F2 получается расщепление: 1 черный к 2 крапчатым и 1 белому. Какое потомство будет от скрещивания крапчатых с черными и белыми? </w:t>
                  </w:r>
                </w:p>
              </w:tc>
            </w:tr>
            <w:tr w:rsidR="00394B3C" w:rsidRPr="00B00025" w:rsidTr="00692B9F">
              <w:tc>
                <w:tcPr>
                  <w:tcW w:w="9945" w:type="dxa"/>
                  <w:vAlign w:val="center"/>
                  <w:hideMark/>
                </w:tcPr>
                <w:p w:rsidR="00394B3C" w:rsidRPr="00B00025" w:rsidRDefault="00394B3C" w:rsidP="00394B3C">
                  <w:pPr>
                    <w:ind w:left="284"/>
                    <w:jc w:val="both"/>
                    <w:rPr>
                      <w:iCs/>
                      <w:color w:val="000000"/>
                      <w:sz w:val="20"/>
                      <w:szCs w:val="20"/>
                    </w:rPr>
                  </w:pPr>
                  <w:r w:rsidRPr="00B00025">
                    <w:rPr>
                      <w:iCs/>
                      <w:color w:val="000000"/>
                      <w:sz w:val="20"/>
                      <w:szCs w:val="20"/>
                    </w:rPr>
                    <w:t xml:space="preserve">7. При скрещивании горностаевых петуха и курицы получено 46 цыплят. Из них 24 горностаевых, 12 черных и 10 белых. Как наследуется горностаевая окраска? Каких надо брать родителей, чтобы получались только горностаевые цыплята? </w:t>
                  </w:r>
                </w:p>
              </w:tc>
            </w:tr>
            <w:tr w:rsidR="00394B3C" w:rsidRPr="00B00025" w:rsidTr="00692B9F">
              <w:tc>
                <w:tcPr>
                  <w:tcW w:w="9945" w:type="dxa"/>
                  <w:vAlign w:val="center"/>
                  <w:hideMark/>
                </w:tcPr>
                <w:p w:rsidR="00394B3C" w:rsidRPr="00B00025" w:rsidRDefault="00394B3C" w:rsidP="00394B3C">
                  <w:pPr>
                    <w:ind w:left="284"/>
                    <w:jc w:val="both"/>
                    <w:rPr>
                      <w:iCs/>
                      <w:color w:val="000000"/>
                      <w:sz w:val="20"/>
                      <w:szCs w:val="20"/>
                    </w:rPr>
                  </w:pPr>
                  <w:r w:rsidRPr="00B00025">
                    <w:rPr>
                      <w:iCs/>
                      <w:color w:val="000000"/>
                      <w:sz w:val="20"/>
                      <w:szCs w:val="20"/>
                    </w:rPr>
                    <w:t xml:space="preserve">8. У кабанов круглые глаза (А) доминируют над раскосыми, а черная щетина </w:t>
                  </w:r>
                  <w:proofErr w:type="spellStart"/>
                  <w:r w:rsidRPr="00B00025">
                    <w:rPr>
                      <w:iCs/>
                      <w:color w:val="000000"/>
                      <w:sz w:val="20"/>
                      <w:szCs w:val="20"/>
                    </w:rPr>
                    <w:t>рецессивна</w:t>
                  </w:r>
                  <w:proofErr w:type="spellEnd"/>
                  <w:r w:rsidRPr="00B00025">
                    <w:rPr>
                      <w:iCs/>
                      <w:color w:val="000000"/>
                      <w:sz w:val="20"/>
                      <w:szCs w:val="20"/>
                    </w:rPr>
                    <w:t xml:space="preserve"> по отношению к белой (В). В потомстве двух кабанов с белой щетиной и круглыми глазами один поросенок оказался с черной щетиной и раскосыми глазами. Сколько разных генотипов и фенотипов может быть у поросят? </w:t>
                  </w:r>
                </w:p>
              </w:tc>
            </w:tr>
            <w:tr w:rsidR="00394B3C" w:rsidRPr="00B00025" w:rsidTr="00692B9F">
              <w:tc>
                <w:tcPr>
                  <w:tcW w:w="9945" w:type="dxa"/>
                  <w:vAlign w:val="center"/>
                  <w:hideMark/>
                </w:tcPr>
                <w:p w:rsidR="00394B3C" w:rsidRPr="00B00025" w:rsidRDefault="00394B3C" w:rsidP="00394B3C">
                  <w:pPr>
                    <w:ind w:left="284"/>
                    <w:jc w:val="both"/>
                    <w:rPr>
                      <w:iCs/>
                      <w:color w:val="000000"/>
                      <w:sz w:val="20"/>
                      <w:szCs w:val="20"/>
                    </w:rPr>
                  </w:pPr>
                  <w:r w:rsidRPr="00B00025">
                    <w:rPr>
                      <w:iCs/>
                      <w:color w:val="000000"/>
                      <w:sz w:val="20"/>
                      <w:szCs w:val="20"/>
                    </w:rPr>
                    <w:t xml:space="preserve">9. У человека черные волосы (А) и большие глаза (В) - признаки доминирующие. У светловолосой женщины с большими глазами и черноволосого мужчины с маленькими глазами родились четверо детей. У одного ребенка волосы светлые и глаза маленькие. Какова вероятность рождения ребенка с черными волосами и большими глазами? </w:t>
                  </w:r>
                </w:p>
              </w:tc>
            </w:tr>
          </w:tbl>
          <w:p w:rsidR="00394B3C" w:rsidRPr="00B00025" w:rsidRDefault="00394B3C" w:rsidP="00394B3C">
            <w:pPr>
              <w:ind w:left="284"/>
              <w:jc w:val="both"/>
              <w:rPr>
                <w:iCs/>
                <w:color w:val="000000"/>
                <w:sz w:val="20"/>
                <w:szCs w:val="20"/>
              </w:rPr>
            </w:pPr>
            <w:r w:rsidRPr="00B00025">
              <w:rPr>
                <w:iCs/>
                <w:color w:val="000000"/>
                <w:sz w:val="20"/>
                <w:szCs w:val="20"/>
              </w:rPr>
              <w:t xml:space="preserve">10. Гомозиготного черного быка без рогов спаривали с красными рогатыми коровами. </w:t>
            </w:r>
            <w:proofErr w:type="spellStart"/>
            <w:r w:rsidRPr="00B00025">
              <w:rPr>
                <w:iCs/>
                <w:color w:val="000000"/>
                <w:sz w:val="20"/>
                <w:szCs w:val="20"/>
              </w:rPr>
              <w:t>Безрогость</w:t>
            </w:r>
            <w:proofErr w:type="spellEnd"/>
            <w:r w:rsidRPr="00B00025">
              <w:rPr>
                <w:iCs/>
                <w:color w:val="000000"/>
                <w:sz w:val="20"/>
                <w:szCs w:val="20"/>
              </w:rPr>
              <w:t xml:space="preserve"> (А) доминирует над </w:t>
            </w:r>
            <w:proofErr w:type="spellStart"/>
            <w:r w:rsidRPr="00B00025">
              <w:rPr>
                <w:iCs/>
                <w:color w:val="000000"/>
                <w:sz w:val="20"/>
                <w:szCs w:val="20"/>
              </w:rPr>
              <w:t>рогатостью</w:t>
            </w:r>
            <w:proofErr w:type="spellEnd"/>
            <w:r w:rsidRPr="00B00025">
              <w:rPr>
                <w:iCs/>
                <w:color w:val="000000"/>
                <w:sz w:val="20"/>
                <w:szCs w:val="20"/>
              </w:rPr>
              <w:t xml:space="preserve">, а черная масть (В) - над красной. Опишите фенотипы гибридов первого поколения. Сколько процентов рогатых черных коров будет в следующем поколении? </w:t>
            </w:r>
          </w:p>
          <w:p w:rsidR="00394B3C" w:rsidRPr="00B00025" w:rsidRDefault="00394B3C" w:rsidP="00394B3C">
            <w:pPr>
              <w:ind w:left="284"/>
              <w:jc w:val="both"/>
              <w:rPr>
                <w:iCs/>
                <w:color w:val="000000"/>
                <w:sz w:val="20"/>
                <w:szCs w:val="20"/>
              </w:rPr>
            </w:pPr>
            <w:r w:rsidRPr="00B00025">
              <w:rPr>
                <w:iCs/>
                <w:color w:val="000000"/>
                <w:sz w:val="20"/>
                <w:szCs w:val="20"/>
              </w:rPr>
              <w:t xml:space="preserve">11. У дрозофилы длинные крылья определяются геном </w:t>
            </w:r>
            <w:proofErr w:type="spellStart"/>
            <w:r w:rsidRPr="00B00025">
              <w:rPr>
                <w:iCs/>
                <w:color w:val="000000"/>
                <w:sz w:val="20"/>
                <w:szCs w:val="20"/>
              </w:rPr>
              <w:t>vg</w:t>
            </w:r>
            <w:proofErr w:type="spellEnd"/>
            <w:r w:rsidRPr="00B00025">
              <w:rPr>
                <w:iCs/>
                <w:color w:val="000000"/>
                <w:sz w:val="20"/>
                <w:szCs w:val="20"/>
              </w:rPr>
              <w:t xml:space="preserve">+, короткие - </w:t>
            </w:r>
            <w:proofErr w:type="spellStart"/>
            <w:r w:rsidRPr="00B00025">
              <w:rPr>
                <w:iCs/>
                <w:color w:val="000000"/>
                <w:sz w:val="20"/>
                <w:szCs w:val="20"/>
              </w:rPr>
              <w:t>vg</w:t>
            </w:r>
            <w:proofErr w:type="spellEnd"/>
            <w:r w:rsidRPr="00B00025">
              <w:rPr>
                <w:iCs/>
                <w:color w:val="000000"/>
                <w:sz w:val="20"/>
                <w:szCs w:val="20"/>
              </w:rPr>
              <w:t xml:space="preserve">; желтое тело - y, серое -  y+, </w:t>
            </w:r>
            <w:proofErr w:type="spellStart"/>
            <w:r w:rsidRPr="00B00025">
              <w:rPr>
                <w:iCs/>
                <w:color w:val="000000"/>
                <w:sz w:val="20"/>
                <w:szCs w:val="20"/>
              </w:rPr>
              <w:t>Желтотелого</w:t>
            </w:r>
            <w:proofErr w:type="spellEnd"/>
            <w:r w:rsidRPr="00B00025">
              <w:rPr>
                <w:iCs/>
                <w:color w:val="000000"/>
                <w:sz w:val="20"/>
                <w:szCs w:val="20"/>
              </w:rPr>
              <w:t xml:space="preserve"> короткокрылого самца скрещивают с </w:t>
            </w:r>
            <w:proofErr w:type="spellStart"/>
            <w:r w:rsidRPr="00B00025">
              <w:rPr>
                <w:iCs/>
                <w:color w:val="000000"/>
                <w:sz w:val="20"/>
                <w:szCs w:val="20"/>
              </w:rPr>
              <w:t>серотелой</w:t>
            </w:r>
            <w:proofErr w:type="spellEnd"/>
            <w:r w:rsidRPr="00B00025">
              <w:rPr>
                <w:iCs/>
                <w:color w:val="000000"/>
                <w:sz w:val="20"/>
                <w:szCs w:val="20"/>
              </w:rPr>
              <w:t xml:space="preserve"> длиннокрылой самой. В F1 все мухи </w:t>
            </w:r>
            <w:proofErr w:type="spellStart"/>
            <w:r w:rsidRPr="00B00025">
              <w:rPr>
                <w:iCs/>
                <w:color w:val="000000"/>
                <w:sz w:val="20"/>
                <w:szCs w:val="20"/>
              </w:rPr>
              <w:t>серотелые</w:t>
            </w:r>
            <w:proofErr w:type="spellEnd"/>
            <w:r w:rsidRPr="00B00025">
              <w:rPr>
                <w:iCs/>
                <w:color w:val="000000"/>
                <w:sz w:val="20"/>
                <w:szCs w:val="20"/>
              </w:rPr>
              <w:t xml:space="preserve"> и длиннокрылые. В F2 получено расщепление: 58 самок </w:t>
            </w:r>
            <w:proofErr w:type="spellStart"/>
            <w:r w:rsidRPr="00B00025">
              <w:rPr>
                <w:iCs/>
                <w:color w:val="000000"/>
                <w:sz w:val="20"/>
                <w:szCs w:val="20"/>
              </w:rPr>
              <w:t>серотелых</w:t>
            </w:r>
            <w:proofErr w:type="spellEnd"/>
            <w:r w:rsidRPr="00B00025">
              <w:rPr>
                <w:iCs/>
                <w:color w:val="000000"/>
                <w:sz w:val="20"/>
                <w:szCs w:val="20"/>
              </w:rPr>
              <w:t xml:space="preserve"> длиннокрылых и 21 </w:t>
            </w:r>
            <w:proofErr w:type="spellStart"/>
            <w:r w:rsidRPr="00B00025">
              <w:rPr>
                <w:iCs/>
                <w:color w:val="000000"/>
                <w:sz w:val="20"/>
                <w:szCs w:val="20"/>
              </w:rPr>
              <w:t>серотелая</w:t>
            </w:r>
            <w:proofErr w:type="spellEnd"/>
            <w:r w:rsidRPr="00B00025">
              <w:rPr>
                <w:iCs/>
                <w:color w:val="000000"/>
                <w:sz w:val="20"/>
                <w:szCs w:val="20"/>
              </w:rPr>
              <w:t xml:space="preserve"> короткокрылая, 29 самцов </w:t>
            </w:r>
            <w:proofErr w:type="spellStart"/>
            <w:r w:rsidRPr="00B00025">
              <w:rPr>
                <w:iCs/>
                <w:color w:val="000000"/>
                <w:sz w:val="20"/>
                <w:szCs w:val="20"/>
              </w:rPr>
              <w:t>серотелых</w:t>
            </w:r>
            <w:proofErr w:type="spellEnd"/>
            <w:r w:rsidRPr="00B00025">
              <w:rPr>
                <w:iCs/>
                <w:color w:val="000000"/>
                <w:sz w:val="20"/>
                <w:szCs w:val="20"/>
              </w:rPr>
              <w:t xml:space="preserve"> длиннокрылых, 11 </w:t>
            </w:r>
            <w:proofErr w:type="spellStart"/>
            <w:r w:rsidRPr="00B00025">
              <w:rPr>
                <w:iCs/>
                <w:color w:val="000000"/>
                <w:sz w:val="20"/>
                <w:szCs w:val="20"/>
              </w:rPr>
              <w:t>серотелых</w:t>
            </w:r>
            <w:proofErr w:type="spellEnd"/>
            <w:r w:rsidRPr="00B00025">
              <w:rPr>
                <w:iCs/>
                <w:color w:val="000000"/>
                <w:sz w:val="20"/>
                <w:szCs w:val="20"/>
              </w:rPr>
              <w:t xml:space="preserve"> короткокрылых, 9 </w:t>
            </w:r>
            <w:proofErr w:type="spellStart"/>
            <w:r w:rsidRPr="00B00025">
              <w:rPr>
                <w:iCs/>
                <w:color w:val="000000"/>
                <w:sz w:val="20"/>
                <w:szCs w:val="20"/>
              </w:rPr>
              <w:t>желтотелых</w:t>
            </w:r>
            <w:proofErr w:type="spellEnd"/>
            <w:r w:rsidRPr="00B00025">
              <w:rPr>
                <w:iCs/>
                <w:color w:val="000000"/>
                <w:sz w:val="20"/>
                <w:szCs w:val="20"/>
              </w:rPr>
              <w:t xml:space="preserve"> короткокрылых и 32 </w:t>
            </w:r>
            <w:proofErr w:type="spellStart"/>
            <w:r w:rsidRPr="00B00025">
              <w:rPr>
                <w:iCs/>
                <w:color w:val="000000"/>
                <w:sz w:val="20"/>
                <w:szCs w:val="20"/>
              </w:rPr>
              <w:t>желтотелых</w:t>
            </w:r>
            <w:proofErr w:type="spellEnd"/>
            <w:r w:rsidRPr="00B00025">
              <w:rPr>
                <w:iCs/>
                <w:color w:val="000000"/>
                <w:sz w:val="20"/>
                <w:szCs w:val="20"/>
              </w:rPr>
              <w:t xml:space="preserve"> длиннокрылых. Объясните полученные результаты.</w:t>
            </w:r>
          </w:p>
          <w:p w:rsidR="00394B3C" w:rsidRPr="00B00025" w:rsidRDefault="00394B3C" w:rsidP="00394B3C">
            <w:pPr>
              <w:ind w:left="284"/>
              <w:jc w:val="both"/>
              <w:rPr>
                <w:iCs/>
                <w:color w:val="000000"/>
                <w:sz w:val="20"/>
                <w:szCs w:val="20"/>
              </w:rPr>
            </w:pPr>
            <w:r w:rsidRPr="00B00025">
              <w:rPr>
                <w:iCs/>
                <w:color w:val="000000"/>
                <w:sz w:val="20"/>
                <w:szCs w:val="20"/>
              </w:rPr>
              <w:t>12. Женское растение дрёмы, имеющее узкие листья, опыляют пыльцой мужского растения с нормальными листьями. В F1 женские растения имеют листья нормальные, а мужские — узкие. Какое получится потомство, если цветки женских растений F1 опылить пыльцой мужского растения, аналогичного отцовскому?</w:t>
            </w:r>
          </w:p>
          <w:p w:rsidR="00394B3C" w:rsidRPr="00B00025" w:rsidRDefault="00394B3C" w:rsidP="00394B3C">
            <w:pPr>
              <w:ind w:left="284"/>
              <w:jc w:val="both"/>
              <w:rPr>
                <w:iCs/>
                <w:color w:val="000000"/>
                <w:sz w:val="20"/>
                <w:szCs w:val="20"/>
              </w:rPr>
            </w:pPr>
            <w:r w:rsidRPr="00B00025">
              <w:rPr>
                <w:iCs/>
                <w:color w:val="000000"/>
                <w:sz w:val="20"/>
                <w:szCs w:val="20"/>
              </w:rPr>
              <w:t>13. Пыльцой мужского растения дрёмы с зелеными листьями опыляют цветки женских растений с желто-зелеными листьями. В F1 женские растения имеют зеленые листья, а мужские—желто-зеленые. Какое будет F2?</w:t>
            </w:r>
          </w:p>
          <w:p w:rsidR="00394B3C" w:rsidRPr="00B00025" w:rsidRDefault="00394B3C" w:rsidP="00394B3C">
            <w:pPr>
              <w:ind w:left="284"/>
              <w:jc w:val="both"/>
              <w:rPr>
                <w:iCs/>
                <w:color w:val="000000"/>
                <w:sz w:val="20"/>
                <w:szCs w:val="20"/>
              </w:rPr>
            </w:pPr>
            <w:r w:rsidRPr="00B00025">
              <w:rPr>
                <w:iCs/>
                <w:color w:val="000000"/>
                <w:sz w:val="20"/>
                <w:szCs w:val="20"/>
              </w:rPr>
              <w:t xml:space="preserve">14. У кошек желтая окраска шерсти определяется доминантным геном В, черная — b. </w:t>
            </w:r>
            <w:proofErr w:type="spellStart"/>
            <w:r w:rsidRPr="00B00025">
              <w:rPr>
                <w:iCs/>
                <w:color w:val="000000"/>
                <w:sz w:val="20"/>
                <w:szCs w:val="20"/>
              </w:rPr>
              <w:t>Гетерозигота</w:t>
            </w:r>
            <w:proofErr w:type="spellEnd"/>
            <w:r w:rsidRPr="00B00025">
              <w:rPr>
                <w:iCs/>
                <w:color w:val="000000"/>
                <w:sz w:val="20"/>
                <w:szCs w:val="20"/>
              </w:rPr>
              <w:t xml:space="preserve"> </w:t>
            </w:r>
            <w:proofErr w:type="spellStart"/>
            <w:r w:rsidRPr="00B00025">
              <w:rPr>
                <w:iCs/>
                <w:color w:val="000000"/>
                <w:sz w:val="20"/>
                <w:szCs w:val="20"/>
              </w:rPr>
              <w:t>Вb</w:t>
            </w:r>
            <w:proofErr w:type="spellEnd"/>
            <w:r w:rsidRPr="00B00025">
              <w:rPr>
                <w:iCs/>
                <w:color w:val="000000"/>
                <w:sz w:val="20"/>
                <w:szCs w:val="20"/>
              </w:rPr>
              <w:t xml:space="preserve"> имеет черепаховую окраску шерсти. Ген В сцеплен с полом. Какие могут быть котята, если кот черный, а кошка желтая? Если кот черный, а кошка черепаховая? Может ли кот иметь черепаховую окраску?</w:t>
            </w:r>
          </w:p>
          <w:p w:rsidR="00394B3C" w:rsidRPr="00B00025" w:rsidRDefault="00394B3C" w:rsidP="00394B3C">
            <w:pPr>
              <w:ind w:left="284"/>
              <w:jc w:val="both"/>
              <w:rPr>
                <w:iCs/>
                <w:color w:val="000000"/>
                <w:sz w:val="20"/>
                <w:szCs w:val="20"/>
              </w:rPr>
            </w:pPr>
            <w:r w:rsidRPr="00B00025">
              <w:rPr>
                <w:iCs/>
                <w:color w:val="000000"/>
                <w:sz w:val="20"/>
                <w:szCs w:val="20"/>
              </w:rPr>
              <w:t>15. У кур полосатая окраска оперения определяется доминантным сцепленным с полом геном В, черная — b, темная окраска кожи зависит от аутосомного гена S, белая—s; розовидный гребень—R, листовидный— r. Аутосомный ген С в гетерозиготном состоянии (</w:t>
            </w:r>
            <w:proofErr w:type="spellStart"/>
            <w:r w:rsidRPr="00B00025">
              <w:rPr>
                <w:iCs/>
                <w:color w:val="000000"/>
                <w:sz w:val="20"/>
                <w:szCs w:val="20"/>
              </w:rPr>
              <w:t>Сс</w:t>
            </w:r>
            <w:proofErr w:type="spellEnd"/>
            <w:r w:rsidRPr="00B00025">
              <w:rPr>
                <w:iCs/>
                <w:color w:val="000000"/>
                <w:sz w:val="20"/>
                <w:szCs w:val="20"/>
              </w:rPr>
              <w:t xml:space="preserve">) обусловливает </w:t>
            </w:r>
            <w:proofErr w:type="spellStart"/>
            <w:r w:rsidRPr="00B00025">
              <w:rPr>
                <w:iCs/>
                <w:color w:val="000000"/>
                <w:sz w:val="20"/>
                <w:szCs w:val="20"/>
              </w:rPr>
              <w:t>коротконогость</w:t>
            </w:r>
            <w:proofErr w:type="spellEnd"/>
            <w:r w:rsidRPr="00B00025">
              <w:rPr>
                <w:iCs/>
                <w:color w:val="000000"/>
                <w:sz w:val="20"/>
                <w:szCs w:val="20"/>
              </w:rPr>
              <w:t xml:space="preserve">, а в гомозиготном (СС) имеет летальный эффект, рецессивная </w:t>
            </w:r>
            <w:proofErr w:type="spellStart"/>
            <w:r w:rsidRPr="00B00025">
              <w:rPr>
                <w:iCs/>
                <w:color w:val="000000"/>
                <w:sz w:val="20"/>
                <w:szCs w:val="20"/>
              </w:rPr>
              <w:t>гомозигота</w:t>
            </w:r>
            <w:proofErr w:type="spellEnd"/>
            <w:r w:rsidRPr="00B00025">
              <w:rPr>
                <w:iCs/>
                <w:color w:val="000000"/>
                <w:sz w:val="20"/>
                <w:szCs w:val="20"/>
              </w:rPr>
              <w:t xml:space="preserve"> (</w:t>
            </w:r>
            <w:proofErr w:type="spellStart"/>
            <w:r w:rsidRPr="00B00025">
              <w:rPr>
                <w:iCs/>
                <w:color w:val="000000"/>
                <w:sz w:val="20"/>
                <w:szCs w:val="20"/>
              </w:rPr>
              <w:t>сс</w:t>
            </w:r>
            <w:proofErr w:type="spellEnd"/>
            <w:r w:rsidRPr="00B00025">
              <w:rPr>
                <w:iCs/>
                <w:color w:val="000000"/>
                <w:sz w:val="20"/>
                <w:szCs w:val="20"/>
              </w:rPr>
              <w:t>) имеет нормальную длину ног.</w:t>
            </w:r>
          </w:p>
          <w:p w:rsidR="00394B3C" w:rsidRPr="00B00025" w:rsidRDefault="00394B3C" w:rsidP="00394B3C">
            <w:pPr>
              <w:ind w:left="284"/>
              <w:jc w:val="both"/>
              <w:rPr>
                <w:iCs/>
                <w:color w:val="000000"/>
                <w:sz w:val="20"/>
                <w:szCs w:val="20"/>
              </w:rPr>
            </w:pPr>
            <w:r w:rsidRPr="00B00025">
              <w:rPr>
                <w:iCs/>
                <w:color w:val="000000"/>
                <w:sz w:val="20"/>
                <w:szCs w:val="20"/>
              </w:rPr>
              <w:lastRenderedPageBreak/>
              <w:t>а) Петух черный темнокожий с листовидным гребнем; курица полосатая белокожая с листовидным гребнем. Какие могут быть цыплята?</w:t>
            </w:r>
          </w:p>
          <w:p w:rsidR="00394B3C" w:rsidRPr="00B00025" w:rsidRDefault="00394B3C" w:rsidP="00394B3C">
            <w:pPr>
              <w:ind w:left="284"/>
              <w:jc w:val="both"/>
              <w:rPr>
                <w:iCs/>
                <w:color w:val="000000"/>
                <w:sz w:val="20"/>
                <w:szCs w:val="20"/>
              </w:rPr>
            </w:pPr>
            <w:r w:rsidRPr="00B00025">
              <w:rPr>
                <w:iCs/>
                <w:color w:val="000000"/>
                <w:sz w:val="20"/>
                <w:szCs w:val="20"/>
              </w:rPr>
              <w:t>б) Черный темнокожий петух с розовидным гребнем скрещен с полосатой темнокожей курицей, имеющей листовидный гребень. Среди цыплят 6 полосатых темнокожих петушков, 2 полосатых белокожих петушка, 5 черных темнокожих курочек и 2 черные белокожие курочки. Все цыплята с розовидным гребнем. Каковы генотипы родителей?</w:t>
            </w:r>
          </w:p>
          <w:p w:rsidR="00394B3C" w:rsidRPr="00B00025" w:rsidRDefault="00394B3C" w:rsidP="00394B3C">
            <w:pPr>
              <w:ind w:left="284"/>
              <w:jc w:val="both"/>
              <w:rPr>
                <w:iCs/>
                <w:color w:val="000000"/>
                <w:sz w:val="20"/>
                <w:szCs w:val="20"/>
              </w:rPr>
            </w:pPr>
            <w:r w:rsidRPr="00B00025">
              <w:rPr>
                <w:iCs/>
                <w:color w:val="000000"/>
                <w:sz w:val="20"/>
                <w:szCs w:val="20"/>
              </w:rPr>
              <w:t>в) Полосатый белокожий петух с листовидным гребнем и черная темнокожая курица с розовидным гребнем дали 18 цыплят — все полосатые темнокожие с розовидным гребнем. Попробуйте определить генотипы родителей.</w:t>
            </w:r>
          </w:p>
          <w:p w:rsidR="00394B3C" w:rsidRPr="00B00025" w:rsidRDefault="00394B3C" w:rsidP="00394B3C">
            <w:pPr>
              <w:ind w:left="284"/>
              <w:jc w:val="both"/>
              <w:rPr>
                <w:iCs/>
                <w:color w:val="000000"/>
                <w:sz w:val="20"/>
                <w:szCs w:val="20"/>
              </w:rPr>
            </w:pPr>
            <w:r w:rsidRPr="00B00025">
              <w:rPr>
                <w:iCs/>
                <w:color w:val="000000"/>
                <w:sz w:val="20"/>
                <w:szCs w:val="20"/>
              </w:rPr>
              <w:t>г) Коротконогого полосатого петуха скрещивают с коротконогой черной курицей. Каковы будут F1 и F2?</w:t>
            </w:r>
          </w:p>
          <w:p w:rsidR="00394B3C" w:rsidRPr="00B00025" w:rsidRDefault="00394B3C" w:rsidP="00394B3C">
            <w:pPr>
              <w:ind w:left="284"/>
              <w:jc w:val="both"/>
              <w:rPr>
                <w:iCs/>
                <w:color w:val="000000"/>
                <w:sz w:val="20"/>
                <w:szCs w:val="20"/>
              </w:rPr>
            </w:pPr>
            <w:r w:rsidRPr="00B00025">
              <w:rPr>
                <w:iCs/>
                <w:color w:val="000000"/>
                <w:sz w:val="20"/>
                <w:szCs w:val="20"/>
              </w:rPr>
              <w:t>д) Коротконогого гетерозиготного по полосатой окраске оперения петуха скрещивают с коротконогой черной курицей. Какое ожидается потомство?</w:t>
            </w:r>
          </w:p>
          <w:p w:rsidR="00394B3C" w:rsidRPr="00B00025" w:rsidRDefault="00394B3C" w:rsidP="00394B3C">
            <w:pPr>
              <w:ind w:left="284"/>
              <w:jc w:val="both"/>
              <w:rPr>
                <w:iCs/>
                <w:color w:val="000000"/>
                <w:sz w:val="20"/>
                <w:szCs w:val="20"/>
              </w:rPr>
            </w:pPr>
            <w:r w:rsidRPr="00B00025">
              <w:rPr>
                <w:iCs/>
                <w:color w:val="000000"/>
                <w:sz w:val="20"/>
                <w:szCs w:val="20"/>
              </w:rPr>
              <w:t>е) От неизвестных курицы и петуха получены цыплята: 1/6 с нормальными ногами черных курочек, 1/6 с нормальными ногами полосатых петушков, 1/3 коротконогих черных курочек и 1/3 коротконогих волосатых петушков. Определите генотипы и фенотипы родителей.</w:t>
            </w:r>
          </w:p>
          <w:p w:rsidR="00394B3C" w:rsidRPr="00B00025" w:rsidRDefault="00394B3C" w:rsidP="00394B3C">
            <w:pPr>
              <w:ind w:left="284"/>
              <w:jc w:val="both"/>
              <w:rPr>
                <w:iCs/>
                <w:color w:val="000000"/>
                <w:sz w:val="20"/>
                <w:szCs w:val="20"/>
              </w:rPr>
            </w:pPr>
            <w:r w:rsidRPr="00B00025">
              <w:rPr>
                <w:iCs/>
                <w:color w:val="000000"/>
                <w:sz w:val="20"/>
                <w:szCs w:val="20"/>
              </w:rPr>
              <w:t>16. У канареек сцепленный с полом ген В определяет зеленую окраску оперения, b — коричневую. Наличие хохолка зависит от аутосомного гена С, его отсутствие — с.</w:t>
            </w:r>
          </w:p>
          <w:p w:rsidR="00394B3C" w:rsidRPr="00B00025" w:rsidRDefault="00394B3C" w:rsidP="00394B3C">
            <w:pPr>
              <w:ind w:left="284"/>
              <w:jc w:val="both"/>
              <w:rPr>
                <w:iCs/>
                <w:color w:val="000000"/>
                <w:sz w:val="20"/>
                <w:szCs w:val="20"/>
              </w:rPr>
            </w:pPr>
            <w:r w:rsidRPr="00B00025">
              <w:rPr>
                <w:iCs/>
                <w:color w:val="000000"/>
                <w:sz w:val="20"/>
                <w:szCs w:val="20"/>
              </w:rPr>
              <w:t xml:space="preserve">а) Зеленого хохлатого самца скрещивают с коричневой самкой без хохолка. Каковы будут F1, F2 и оба </w:t>
            </w:r>
            <w:proofErr w:type="spellStart"/>
            <w:r w:rsidRPr="00B00025">
              <w:rPr>
                <w:iCs/>
                <w:color w:val="000000"/>
                <w:sz w:val="20"/>
                <w:szCs w:val="20"/>
              </w:rPr>
              <w:t>Fb</w:t>
            </w:r>
            <w:proofErr w:type="spellEnd"/>
            <w:r w:rsidRPr="00B00025">
              <w:rPr>
                <w:iCs/>
                <w:color w:val="000000"/>
                <w:sz w:val="20"/>
                <w:szCs w:val="20"/>
              </w:rPr>
              <w:t>? Что получится в обратном скрещивании?</w:t>
            </w:r>
          </w:p>
          <w:p w:rsidR="00394B3C" w:rsidRPr="00B00025" w:rsidRDefault="00394B3C" w:rsidP="00394B3C">
            <w:pPr>
              <w:ind w:left="284"/>
              <w:jc w:val="both"/>
              <w:rPr>
                <w:iCs/>
                <w:color w:val="000000"/>
                <w:sz w:val="20"/>
                <w:szCs w:val="20"/>
              </w:rPr>
            </w:pPr>
            <w:r w:rsidRPr="00B00025">
              <w:rPr>
                <w:iCs/>
                <w:color w:val="000000"/>
                <w:sz w:val="20"/>
                <w:szCs w:val="20"/>
              </w:rPr>
              <w:t>б) Зеленого самца без хохолка скрещивают с коричневой хохлатой самкой. Получено следующее потомство: 1 самец коричневый хохлатый, 1 коричневый без хохолка и 2 зеленые хохлатые самки. Каковы генотипы родителей?</w:t>
            </w:r>
          </w:p>
          <w:p w:rsidR="00394B3C" w:rsidRPr="00B00025" w:rsidRDefault="00394B3C" w:rsidP="00394B3C">
            <w:pPr>
              <w:ind w:left="284"/>
              <w:jc w:val="both"/>
              <w:rPr>
                <w:iCs/>
                <w:color w:val="000000"/>
                <w:sz w:val="20"/>
                <w:szCs w:val="20"/>
              </w:rPr>
            </w:pPr>
            <w:r w:rsidRPr="00B00025">
              <w:rPr>
                <w:iCs/>
                <w:color w:val="000000"/>
                <w:sz w:val="20"/>
                <w:szCs w:val="20"/>
              </w:rPr>
              <w:t>в) Оба родителя зеленые хохлатые. Птенцов от них получено 2: зеленый хохлатый самец и коричневая без хохолка самка. Определите генотипы родителей.</w:t>
            </w:r>
          </w:p>
          <w:p w:rsidR="00394B3C" w:rsidRPr="00B00025" w:rsidRDefault="00394B3C" w:rsidP="00394B3C">
            <w:pPr>
              <w:ind w:left="284"/>
              <w:jc w:val="both"/>
              <w:rPr>
                <w:iCs/>
                <w:color w:val="000000"/>
                <w:sz w:val="20"/>
                <w:szCs w:val="20"/>
              </w:rPr>
            </w:pPr>
            <w:r w:rsidRPr="00B00025">
              <w:rPr>
                <w:iCs/>
                <w:color w:val="000000"/>
                <w:sz w:val="20"/>
                <w:szCs w:val="20"/>
              </w:rPr>
              <w:t>17. Может ли быть мужчина гетерозиготным по признакам, сцепленным с полом? Объясните почему, напишите формулу генотипа.</w:t>
            </w:r>
          </w:p>
          <w:p w:rsidR="00394B3C" w:rsidRPr="00B00025" w:rsidRDefault="00394B3C" w:rsidP="00394B3C">
            <w:pPr>
              <w:ind w:left="284"/>
              <w:jc w:val="both"/>
              <w:rPr>
                <w:iCs/>
                <w:color w:val="000000"/>
                <w:sz w:val="20"/>
                <w:szCs w:val="20"/>
              </w:rPr>
            </w:pPr>
            <w:r w:rsidRPr="00B00025">
              <w:rPr>
                <w:iCs/>
                <w:color w:val="000000"/>
                <w:sz w:val="20"/>
                <w:szCs w:val="20"/>
              </w:rPr>
              <w:t>18. Может ли признак, сцепленный с полом, передаваться от отца к сыну?</w:t>
            </w:r>
          </w:p>
          <w:p w:rsidR="00394B3C" w:rsidRPr="00B00025" w:rsidRDefault="00394B3C" w:rsidP="00394B3C">
            <w:pPr>
              <w:ind w:left="284"/>
              <w:jc w:val="both"/>
              <w:rPr>
                <w:iCs/>
                <w:color w:val="000000"/>
                <w:sz w:val="20"/>
                <w:szCs w:val="20"/>
              </w:rPr>
            </w:pPr>
            <w:r w:rsidRPr="00B00025">
              <w:rPr>
                <w:iCs/>
                <w:color w:val="000000"/>
                <w:sz w:val="20"/>
                <w:szCs w:val="20"/>
              </w:rPr>
              <w:t>19. Гетерозиготного по тому или иному гену человека называют иногда носителем. Мужчина с цветной слепотой—дальтоник (признак сцеплен с полом) -женится на женщине—носителе цветной слепоты. Можно ли ожидать в этом браке нормального сына? Дочь с цветной слепотой?</w:t>
            </w:r>
          </w:p>
          <w:p w:rsidR="00394B3C" w:rsidRPr="00B00025" w:rsidRDefault="00394B3C" w:rsidP="00394B3C">
            <w:pPr>
              <w:ind w:left="284"/>
              <w:jc w:val="both"/>
              <w:rPr>
                <w:iCs/>
                <w:color w:val="000000"/>
                <w:sz w:val="20"/>
                <w:szCs w:val="20"/>
              </w:rPr>
            </w:pPr>
            <w:r w:rsidRPr="00B00025">
              <w:rPr>
                <w:iCs/>
                <w:color w:val="000000"/>
                <w:sz w:val="20"/>
                <w:szCs w:val="20"/>
              </w:rPr>
              <w:t>20. Нормальная женщина, имеющая отца с цветной слепотой, выходит замуж за нормального мужчину. Можно ли ожидать, что их дети будут с цветной слепотой?</w:t>
            </w:r>
          </w:p>
          <w:p w:rsidR="00394B3C" w:rsidRPr="00B00025" w:rsidRDefault="00394B3C" w:rsidP="00394B3C">
            <w:pPr>
              <w:ind w:left="284"/>
              <w:jc w:val="both"/>
              <w:rPr>
                <w:iCs/>
                <w:color w:val="000000"/>
                <w:sz w:val="20"/>
                <w:szCs w:val="20"/>
              </w:rPr>
            </w:pPr>
            <w:r w:rsidRPr="00B00025">
              <w:rPr>
                <w:iCs/>
                <w:color w:val="000000"/>
                <w:sz w:val="20"/>
                <w:szCs w:val="20"/>
              </w:rPr>
              <w:t xml:space="preserve">21. Если мужчина с цветной слепотой женится </w:t>
            </w:r>
            <w:proofErr w:type="gramStart"/>
            <w:r w:rsidRPr="00B00025">
              <w:rPr>
                <w:iCs/>
                <w:color w:val="000000"/>
                <w:sz w:val="20"/>
                <w:szCs w:val="20"/>
              </w:rPr>
              <w:t>на нормальной женщине</w:t>
            </w:r>
            <w:proofErr w:type="gramEnd"/>
            <w:r w:rsidRPr="00B00025">
              <w:rPr>
                <w:iCs/>
                <w:color w:val="000000"/>
                <w:sz w:val="20"/>
                <w:szCs w:val="20"/>
              </w:rPr>
              <w:t xml:space="preserve"> и они имеют двоих детей, причем сына с цветной слепотой, а дочь нормальную, что можно сказать о генотипе матери?</w:t>
            </w:r>
          </w:p>
          <w:p w:rsidR="00394B3C" w:rsidRPr="00B00025" w:rsidRDefault="00394B3C" w:rsidP="00394B3C">
            <w:pPr>
              <w:ind w:left="284"/>
              <w:jc w:val="both"/>
              <w:rPr>
                <w:iCs/>
                <w:color w:val="000000"/>
                <w:sz w:val="20"/>
                <w:szCs w:val="20"/>
              </w:rPr>
            </w:pPr>
            <w:r w:rsidRPr="00B00025">
              <w:rPr>
                <w:iCs/>
                <w:color w:val="000000"/>
                <w:sz w:val="20"/>
                <w:szCs w:val="20"/>
              </w:rPr>
              <w:t>22. Нормальная женщина, отец которой был дальтоник, выходит замуж за нормального мужчину. Могут ли у нее быть дети дальтоники? То же, если муж дальтоник?</w:t>
            </w:r>
          </w:p>
          <w:p w:rsidR="00394B3C" w:rsidRPr="00B00025" w:rsidRDefault="00394B3C" w:rsidP="00394B3C">
            <w:pPr>
              <w:ind w:left="284"/>
              <w:jc w:val="both"/>
              <w:rPr>
                <w:iCs/>
                <w:color w:val="000000"/>
                <w:sz w:val="20"/>
                <w:szCs w:val="20"/>
              </w:rPr>
            </w:pPr>
            <w:r w:rsidRPr="00B00025">
              <w:rPr>
                <w:iCs/>
                <w:color w:val="000000"/>
                <w:sz w:val="20"/>
                <w:szCs w:val="20"/>
              </w:rPr>
              <w:t>23. У мужа и жены нормальное зрение, а сын—дальтоник. Каковы генотипы родителей?</w:t>
            </w:r>
          </w:p>
          <w:p w:rsidR="00394B3C" w:rsidRPr="00B00025" w:rsidRDefault="00394B3C" w:rsidP="00394B3C">
            <w:pPr>
              <w:ind w:left="284"/>
              <w:jc w:val="both"/>
              <w:rPr>
                <w:iCs/>
                <w:color w:val="000000"/>
                <w:sz w:val="20"/>
                <w:szCs w:val="20"/>
              </w:rPr>
            </w:pPr>
            <w:r w:rsidRPr="00B00025">
              <w:rPr>
                <w:iCs/>
                <w:color w:val="000000"/>
                <w:sz w:val="20"/>
                <w:szCs w:val="20"/>
              </w:rPr>
              <w:t>24. Нормальная женщина имеет брата дальтоника. Может ли у нее быть сын с цветной слепотой?</w:t>
            </w:r>
          </w:p>
          <w:p w:rsidR="00394B3C" w:rsidRPr="00B00025" w:rsidRDefault="00394B3C" w:rsidP="00394B3C">
            <w:pPr>
              <w:ind w:left="284"/>
              <w:jc w:val="both"/>
              <w:rPr>
                <w:iCs/>
                <w:color w:val="000000"/>
                <w:sz w:val="20"/>
                <w:szCs w:val="20"/>
              </w:rPr>
            </w:pPr>
            <w:r w:rsidRPr="00B00025">
              <w:rPr>
                <w:iCs/>
                <w:color w:val="000000"/>
                <w:sz w:val="20"/>
                <w:szCs w:val="20"/>
              </w:rPr>
              <w:t xml:space="preserve">25. Если альбинизм определяется рецессивным аутосомным геном, а гемофилия—рецессивный сцепленный с полом признак, то могут ли быть мужчины </w:t>
            </w:r>
            <w:proofErr w:type="spellStart"/>
            <w:r w:rsidRPr="00B00025">
              <w:rPr>
                <w:iCs/>
                <w:color w:val="000000"/>
                <w:sz w:val="20"/>
                <w:szCs w:val="20"/>
              </w:rPr>
              <w:t>гемофилики</w:t>
            </w:r>
            <w:proofErr w:type="spellEnd"/>
            <w:r w:rsidRPr="00B00025">
              <w:rPr>
                <w:iCs/>
                <w:color w:val="000000"/>
                <w:sz w:val="20"/>
                <w:szCs w:val="20"/>
              </w:rPr>
              <w:t xml:space="preserve"> и альбиносы?</w:t>
            </w:r>
          </w:p>
          <w:p w:rsidR="00394B3C" w:rsidRPr="00B00025" w:rsidRDefault="00394B3C" w:rsidP="00394B3C">
            <w:pPr>
              <w:ind w:left="284"/>
              <w:jc w:val="both"/>
              <w:rPr>
                <w:iCs/>
                <w:color w:val="000000"/>
                <w:sz w:val="20"/>
                <w:szCs w:val="20"/>
              </w:rPr>
            </w:pPr>
            <w:r w:rsidRPr="00B00025">
              <w:rPr>
                <w:iCs/>
                <w:color w:val="000000"/>
                <w:sz w:val="20"/>
                <w:szCs w:val="20"/>
              </w:rPr>
              <w:t xml:space="preserve">26. Напишите генотип здоровой женщины, если ее отец был </w:t>
            </w:r>
            <w:proofErr w:type="spellStart"/>
            <w:r w:rsidRPr="00B00025">
              <w:rPr>
                <w:iCs/>
                <w:color w:val="000000"/>
                <w:sz w:val="20"/>
                <w:szCs w:val="20"/>
              </w:rPr>
              <w:t>гемофиликом</w:t>
            </w:r>
            <w:proofErr w:type="spellEnd"/>
            <w:r w:rsidRPr="00B00025">
              <w:rPr>
                <w:iCs/>
                <w:color w:val="000000"/>
                <w:sz w:val="20"/>
                <w:szCs w:val="20"/>
              </w:rPr>
              <w:t>, а мать—альбиносом.</w:t>
            </w:r>
          </w:p>
          <w:p w:rsidR="00394B3C" w:rsidRPr="00B00025" w:rsidRDefault="00394B3C" w:rsidP="00394B3C">
            <w:pPr>
              <w:ind w:left="284"/>
              <w:jc w:val="both"/>
              <w:rPr>
                <w:iCs/>
                <w:color w:val="000000"/>
                <w:sz w:val="20"/>
                <w:szCs w:val="20"/>
              </w:rPr>
            </w:pPr>
            <w:r w:rsidRPr="00B00025">
              <w:rPr>
                <w:iCs/>
                <w:color w:val="000000"/>
                <w:sz w:val="20"/>
                <w:szCs w:val="20"/>
              </w:rPr>
              <w:t xml:space="preserve">27. Если женятся здоровые мужчина и женщина, то могут ли они иметь </w:t>
            </w:r>
            <w:proofErr w:type="spellStart"/>
            <w:r w:rsidRPr="00B00025">
              <w:rPr>
                <w:iCs/>
                <w:color w:val="000000"/>
                <w:sz w:val="20"/>
                <w:szCs w:val="20"/>
              </w:rPr>
              <w:t>гемофилика</w:t>
            </w:r>
            <w:proofErr w:type="spellEnd"/>
            <w:r w:rsidRPr="00B00025">
              <w:rPr>
                <w:iCs/>
                <w:color w:val="000000"/>
                <w:sz w:val="20"/>
                <w:szCs w:val="20"/>
              </w:rPr>
              <w:t xml:space="preserve"> сына? Написать генотипы родителей и сына.</w:t>
            </w:r>
          </w:p>
          <w:p w:rsidR="00394B3C" w:rsidRPr="00B00025" w:rsidRDefault="00394B3C" w:rsidP="00394B3C">
            <w:pPr>
              <w:ind w:left="284"/>
              <w:jc w:val="both"/>
              <w:rPr>
                <w:iCs/>
                <w:color w:val="000000"/>
                <w:sz w:val="20"/>
                <w:szCs w:val="20"/>
              </w:rPr>
            </w:pPr>
            <w:r w:rsidRPr="00B00025">
              <w:rPr>
                <w:iCs/>
                <w:color w:val="000000"/>
                <w:sz w:val="20"/>
                <w:szCs w:val="20"/>
              </w:rPr>
              <w:t xml:space="preserve">28. Здоровый мужчина альбинос женится на здоровой женщине, чей отец был </w:t>
            </w:r>
            <w:proofErr w:type="spellStart"/>
            <w:r w:rsidRPr="00B00025">
              <w:rPr>
                <w:iCs/>
                <w:color w:val="000000"/>
                <w:sz w:val="20"/>
                <w:szCs w:val="20"/>
              </w:rPr>
              <w:t>гемофилик</w:t>
            </w:r>
            <w:proofErr w:type="spellEnd"/>
            <w:r w:rsidRPr="00B00025">
              <w:rPr>
                <w:iCs/>
                <w:color w:val="000000"/>
                <w:sz w:val="20"/>
                <w:szCs w:val="20"/>
              </w:rPr>
              <w:t>, а мать—альбинос. Какие дети могут быть от этого брака и в какой пропорции?</w:t>
            </w:r>
          </w:p>
          <w:p w:rsidR="00394B3C" w:rsidRPr="00B00025" w:rsidRDefault="00394B3C" w:rsidP="00394B3C">
            <w:pPr>
              <w:ind w:left="284"/>
              <w:jc w:val="both"/>
              <w:rPr>
                <w:iCs/>
                <w:color w:val="000000"/>
                <w:sz w:val="20"/>
                <w:szCs w:val="20"/>
              </w:rPr>
            </w:pPr>
            <w:r w:rsidRPr="00B00025">
              <w:rPr>
                <w:iCs/>
                <w:color w:val="000000"/>
                <w:sz w:val="20"/>
                <w:szCs w:val="20"/>
              </w:rPr>
              <w:t>29. У здоровых родителей трое детей. Один сын болен гемофилией и умирает в 14-летнем возрасте. Другой сын и две дочери здоровы. Какова вероятность заболевания у их детей?</w:t>
            </w:r>
          </w:p>
          <w:p w:rsidR="00394B3C" w:rsidRPr="00B00025" w:rsidRDefault="00394B3C" w:rsidP="00394B3C">
            <w:pPr>
              <w:ind w:left="284"/>
              <w:jc w:val="both"/>
              <w:rPr>
                <w:iCs/>
                <w:color w:val="000000"/>
                <w:sz w:val="20"/>
                <w:szCs w:val="20"/>
              </w:rPr>
            </w:pPr>
            <w:r w:rsidRPr="00B00025">
              <w:rPr>
                <w:iCs/>
                <w:color w:val="000000"/>
                <w:sz w:val="20"/>
                <w:szCs w:val="20"/>
              </w:rPr>
              <w:t>30.Отец с курчавыми волосами (доминантный признак) и без веснушек и мать с прямыми волосами и веснушками (доминантный признак) имеют троих детей. Все дети имеют веснушки и курчавые волосы. Каковы генотипы родителей и детей.</w:t>
            </w:r>
          </w:p>
          <w:p w:rsidR="00394B3C" w:rsidRPr="002056EF" w:rsidRDefault="00394B3C" w:rsidP="00394B3C">
            <w:pPr>
              <w:ind w:left="284"/>
              <w:jc w:val="both"/>
              <w:rPr>
                <w:iCs/>
                <w:color w:val="000000"/>
                <w:sz w:val="20"/>
                <w:szCs w:val="20"/>
              </w:rPr>
            </w:pPr>
          </w:p>
          <w:p w:rsidR="00394B3C" w:rsidRDefault="00394B3C">
            <w:pPr>
              <w:ind w:firstLine="525"/>
              <w:jc w:val="both"/>
              <w:rPr>
                <w:rFonts w:eastAsia="Times New Roman"/>
                <w:sz w:val="20"/>
                <w:szCs w:val="20"/>
              </w:rPr>
            </w:pPr>
          </w:p>
        </w:tc>
      </w:tr>
    </w:tbl>
    <w:p w:rsidR="005D12FD" w:rsidRDefault="002717B3">
      <w:pPr>
        <w:ind w:firstLine="525"/>
        <w:rPr>
          <w:rFonts w:eastAsia="Times New Roman"/>
          <w:vanish/>
          <w:sz w:val="20"/>
          <w:szCs w:val="20"/>
        </w:rPr>
      </w:pPr>
      <w:r>
        <w:rPr>
          <w:rFonts w:eastAsia="Times New Roman"/>
          <w:sz w:val="20"/>
          <w:szCs w:val="20"/>
        </w:rPr>
        <w:lastRenderedPageBreak/>
        <w:br w:type="page"/>
      </w:r>
    </w:p>
    <w:tbl>
      <w:tblPr>
        <w:tblW w:w="10200" w:type="dxa"/>
        <w:tblCellSpacing w:w="0" w:type="dxa"/>
        <w:tblCellMar>
          <w:left w:w="0" w:type="dxa"/>
          <w:right w:w="0" w:type="dxa"/>
        </w:tblCellMar>
        <w:tblLook w:val="04A0" w:firstRow="1" w:lastRow="0" w:firstColumn="1" w:lastColumn="0" w:noHBand="0" w:noVBand="1"/>
      </w:tblPr>
      <w:tblGrid>
        <w:gridCol w:w="4500"/>
        <w:gridCol w:w="5700"/>
      </w:tblGrid>
      <w:tr w:rsidR="005D12FD">
        <w:trPr>
          <w:tblCellSpacing w:w="0" w:type="dxa"/>
        </w:trPr>
        <w:tc>
          <w:tcPr>
            <w:tcW w:w="4500" w:type="dxa"/>
            <w:vAlign w:val="center"/>
            <w:hideMark/>
          </w:tcPr>
          <w:p w:rsidR="005D12FD" w:rsidRDefault="002717B3">
            <w:pPr>
              <w:ind w:firstLine="525"/>
              <w:jc w:val="center"/>
              <w:rPr>
                <w:rFonts w:eastAsia="Times New Roman"/>
                <w:sz w:val="20"/>
                <w:szCs w:val="20"/>
              </w:rPr>
            </w:pPr>
            <w:r>
              <w:rPr>
                <w:rFonts w:eastAsia="Times New Roman"/>
                <w:sz w:val="20"/>
                <w:szCs w:val="20"/>
              </w:rPr>
              <w:t> </w:t>
            </w:r>
          </w:p>
        </w:tc>
        <w:tc>
          <w:tcPr>
            <w:tcW w:w="5700" w:type="dxa"/>
            <w:noWrap/>
            <w:vAlign w:val="center"/>
            <w:hideMark/>
          </w:tcPr>
          <w:p w:rsidR="005D12FD" w:rsidRDefault="002717B3">
            <w:pPr>
              <w:ind w:firstLine="525"/>
              <w:jc w:val="right"/>
              <w:rPr>
                <w:rFonts w:eastAsia="Times New Roman"/>
                <w:sz w:val="20"/>
                <w:szCs w:val="20"/>
              </w:rPr>
            </w:pPr>
            <w:r>
              <w:rPr>
                <w:rFonts w:eastAsia="Times New Roman"/>
                <w:i/>
                <w:iCs/>
                <w:sz w:val="20"/>
                <w:szCs w:val="20"/>
              </w:rPr>
              <w:t>Приложение 2</w:t>
            </w:r>
          </w:p>
        </w:tc>
      </w:tr>
      <w:tr w:rsidR="005D12FD">
        <w:trPr>
          <w:tblCellSpacing w:w="0" w:type="dxa"/>
        </w:trPr>
        <w:tc>
          <w:tcPr>
            <w:tcW w:w="4500" w:type="dxa"/>
            <w:vAlign w:val="center"/>
            <w:hideMark/>
          </w:tcPr>
          <w:p w:rsidR="005D12FD" w:rsidRDefault="002717B3">
            <w:pPr>
              <w:ind w:firstLine="525"/>
              <w:jc w:val="center"/>
              <w:rPr>
                <w:rFonts w:eastAsia="Times New Roman"/>
                <w:sz w:val="20"/>
                <w:szCs w:val="20"/>
              </w:rPr>
            </w:pPr>
            <w:r>
              <w:rPr>
                <w:rFonts w:eastAsia="Times New Roman"/>
                <w:sz w:val="20"/>
                <w:szCs w:val="20"/>
              </w:rPr>
              <w:t> </w:t>
            </w:r>
          </w:p>
        </w:tc>
        <w:tc>
          <w:tcPr>
            <w:tcW w:w="5700" w:type="dxa"/>
            <w:noWrap/>
            <w:vAlign w:val="center"/>
            <w:hideMark/>
          </w:tcPr>
          <w:p w:rsidR="005D12FD" w:rsidRDefault="002717B3">
            <w:pPr>
              <w:ind w:firstLine="525"/>
              <w:jc w:val="right"/>
              <w:rPr>
                <w:rFonts w:eastAsia="Times New Roman"/>
                <w:sz w:val="20"/>
                <w:szCs w:val="20"/>
              </w:rPr>
            </w:pPr>
            <w:r>
              <w:rPr>
                <w:rFonts w:eastAsia="Times New Roman"/>
                <w:i/>
                <w:iCs/>
                <w:sz w:val="20"/>
                <w:szCs w:val="20"/>
              </w:rPr>
              <w:t>к рабочей программе дисциплины (модуля)</w:t>
            </w:r>
          </w:p>
        </w:tc>
      </w:tr>
      <w:tr w:rsidR="005D12FD">
        <w:trPr>
          <w:tblCellSpacing w:w="0" w:type="dxa"/>
        </w:trPr>
        <w:tc>
          <w:tcPr>
            <w:tcW w:w="4500" w:type="dxa"/>
            <w:vAlign w:val="center"/>
            <w:hideMark/>
          </w:tcPr>
          <w:p w:rsidR="005D12FD" w:rsidRDefault="002717B3">
            <w:pPr>
              <w:ind w:firstLine="525"/>
              <w:jc w:val="center"/>
              <w:rPr>
                <w:rFonts w:eastAsia="Times New Roman"/>
                <w:sz w:val="20"/>
                <w:szCs w:val="20"/>
              </w:rPr>
            </w:pPr>
            <w:r>
              <w:rPr>
                <w:rFonts w:eastAsia="Times New Roman"/>
                <w:sz w:val="20"/>
                <w:szCs w:val="20"/>
              </w:rPr>
              <w:t> </w:t>
            </w:r>
          </w:p>
        </w:tc>
        <w:tc>
          <w:tcPr>
            <w:tcW w:w="5700" w:type="dxa"/>
            <w:vAlign w:val="center"/>
            <w:hideMark/>
          </w:tcPr>
          <w:p w:rsidR="005D12FD" w:rsidRDefault="002717B3" w:rsidP="00FA32AE">
            <w:pPr>
              <w:ind w:firstLine="525"/>
              <w:jc w:val="right"/>
              <w:rPr>
                <w:rFonts w:eastAsia="Times New Roman"/>
                <w:sz w:val="20"/>
                <w:szCs w:val="20"/>
              </w:rPr>
            </w:pPr>
            <w:r>
              <w:rPr>
                <w:rFonts w:eastAsia="Times New Roman"/>
                <w:i/>
                <w:iCs/>
                <w:sz w:val="20"/>
                <w:szCs w:val="20"/>
              </w:rPr>
              <w:t>Б1.О.0</w:t>
            </w:r>
            <w:r w:rsidR="00FA32AE">
              <w:rPr>
                <w:rFonts w:eastAsia="Times New Roman"/>
                <w:i/>
                <w:iCs/>
                <w:sz w:val="20"/>
                <w:szCs w:val="20"/>
              </w:rPr>
              <w:t>7</w:t>
            </w:r>
            <w:r>
              <w:rPr>
                <w:rFonts w:eastAsia="Times New Roman"/>
                <w:i/>
                <w:iCs/>
                <w:sz w:val="20"/>
                <w:szCs w:val="20"/>
              </w:rPr>
              <w:t>.0</w:t>
            </w:r>
            <w:r w:rsidR="00F04EF8">
              <w:rPr>
                <w:rFonts w:eastAsia="Times New Roman"/>
                <w:i/>
                <w:iCs/>
                <w:sz w:val="20"/>
                <w:szCs w:val="20"/>
              </w:rPr>
              <w:t>6</w:t>
            </w:r>
            <w:r>
              <w:rPr>
                <w:rFonts w:eastAsia="Times New Roman"/>
                <w:i/>
                <w:iCs/>
                <w:sz w:val="20"/>
                <w:szCs w:val="20"/>
              </w:rPr>
              <w:t xml:space="preserve"> Генетика</w:t>
            </w:r>
          </w:p>
        </w:tc>
      </w:tr>
    </w:tbl>
    <w:p w:rsidR="005D12FD" w:rsidRDefault="005D12FD">
      <w:pPr>
        <w:ind w:firstLine="525"/>
        <w:rPr>
          <w:rFonts w:eastAsia="Times New Roman"/>
          <w:sz w:val="20"/>
          <w:szCs w:val="20"/>
        </w:rPr>
      </w:pPr>
    </w:p>
    <w:tbl>
      <w:tblPr>
        <w:tblW w:w="10200" w:type="dxa"/>
        <w:tblCellSpacing w:w="15" w:type="dxa"/>
        <w:tblCellMar>
          <w:top w:w="15" w:type="dxa"/>
          <w:left w:w="15" w:type="dxa"/>
          <w:bottom w:w="15" w:type="dxa"/>
          <w:right w:w="15" w:type="dxa"/>
        </w:tblCellMar>
        <w:tblLook w:val="04A0" w:firstRow="1" w:lastRow="0" w:firstColumn="1" w:lastColumn="0" w:noHBand="0" w:noVBand="1"/>
      </w:tblPr>
      <w:tblGrid>
        <w:gridCol w:w="10200"/>
      </w:tblGrid>
      <w:tr w:rsidR="005D12FD">
        <w:trPr>
          <w:tblCellSpacing w:w="15" w:type="dxa"/>
        </w:trPr>
        <w:tc>
          <w:tcPr>
            <w:tcW w:w="10200" w:type="dxa"/>
            <w:vAlign w:val="center"/>
            <w:hideMark/>
          </w:tcPr>
          <w:p w:rsidR="005D12FD" w:rsidRDefault="002717B3" w:rsidP="009D5790">
            <w:pPr>
              <w:jc w:val="center"/>
              <w:rPr>
                <w:rFonts w:eastAsia="Times New Roman"/>
                <w:b/>
                <w:bCs/>
                <w:sz w:val="20"/>
                <w:szCs w:val="20"/>
              </w:rPr>
            </w:pPr>
            <w:r>
              <w:rPr>
                <w:rFonts w:eastAsia="Times New Roman"/>
                <w:b/>
                <w:bCs/>
                <w:sz w:val="20"/>
                <w:szCs w:val="20"/>
              </w:rPr>
              <w:t>Перечень литературы, необходимой для освоения дисциплины (модуля)</w:t>
            </w:r>
          </w:p>
          <w:p w:rsidR="009D5790" w:rsidRPr="00DF1EF1" w:rsidRDefault="009D5790" w:rsidP="009D5790">
            <w:pPr>
              <w:jc w:val="center"/>
              <w:rPr>
                <w:sz w:val="20"/>
                <w:szCs w:val="20"/>
              </w:rPr>
            </w:pPr>
            <w:r w:rsidRPr="00DF1EF1">
              <w:rPr>
                <w:bCs/>
                <w:iCs/>
                <w:sz w:val="20"/>
                <w:szCs w:val="20"/>
              </w:rPr>
              <w:t>Б1.О.0</w:t>
            </w:r>
            <w:r w:rsidR="00FA32AE">
              <w:rPr>
                <w:bCs/>
                <w:iCs/>
                <w:sz w:val="20"/>
                <w:szCs w:val="20"/>
              </w:rPr>
              <w:t>7</w:t>
            </w:r>
            <w:r w:rsidRPr="00DF1EF1">
              <w:rPr>
                <w:bCs/>
                <w:iCs/>
                <w:sz w:val="20"/>
                <w:szCs w:val="20"/>
              </w:rPr>
              <w:t>.0</w:t>
            </w:r>
            <w:r w:rsidR="00F04EF8">
              <w:rPr>
                <w:bCs/>
                <w:iCs/>
                <w:sz w:val="20"/>
                <w:szCs w:val="20"/>
              </w:rPr>
              <w:t>6</w:t>
            </w:r>
            <w:r w:rsidRPr="00DF1EF1">
              <w:rPr>
                <w:bCs/>
                <w:iCs/>
                <w:sz w:val="20"/>
                <w:szCs w:val="20"/>
              </w:rPr>
              <w:t xml:space="preserve"> Генетика</w:t>
            </w:r>
          </w:p>
          <w:p w:rsidR="009D5790" w:rsidRDefault="009D5790">
            <w:pPr>
              <w:ind w:firstLine="525"/>
              <w:jc w:val="center"/>
              <w:rPr>
                <w:rFonts w:eastAsia="Times New Roman"/>
                <w:sz w:val="20"/>
                <w:szCs w:val="20"/>
              </w:rPr>
            </w:pPr>
          </w:p>
        </w:tc>
      </w:tr>
      <w:tr w:rsidR="005D12FD">
        <w:trPr>
          <w:tblCellSpacing w:w="15" w:type="dxa"/>
        </w:trPr>
        <w:tc>
          <w:tcPr>
            <w:tcW w:w="0" w:type="auto"/>
            <w:vAlign w:val="center"/>
            <w:hideMark/>
          </w:tcPr>
          <w:p w:rsidR="005D12FD" w:rsidRDefault="002717B3">
            <w:pPr>
              <w:ind w:firstLine="525"/>
              <w:rPr>
                <w:rFonts w:eastAsia="Times New Roman"/>
                <w:sz w:val="20"/>
                <w:szCs w:val="20"/>
              </w:rPr>
            </w:pPr>
            <w:r>
              <w:rPr>
                <w:rFonts w:eastAsia="Times New Roman"/>
                <w:sz w:val="20"/>
                <w:szCs w:val="20"/>
              </w:rPr>
              <w:t> </w:t>
            </w:r>
          </w:p>
        </w:tc>
      </w:tr>
      <w:tr w:rsidR="005D12FD">
        <w:trPr>
          <w:tblCellSpacing w:w="15" w:type="dxa"/>
        </w:trPr>
        <w:tc>
          <w:tcPr>
            <w:tcW w:w="0" w:type="auto"/>
            <w:vAlign w:val="center"/>
            <w:hideMark/>
          </w:tcPr>
          <w:p w:rsidR="005D12FD" w:rsidRDefault="002717B3">
            <w:pPr>
              <w:ind w:firstLine="525"/>
              <w:rPr>
                <w:rFonts w:eastAsia="Times New Roman"/>
                <w:sz w:val="20"/>
                <w:szCs w:val="20"/>
              </w:rPr>
            </w:pPr>
            <w:r>
              <w:rPr>
                <w:rFonts w:eastAsia="Times New Roman"/>
                <w:sz w:val="20"/>
                <w:szCs w:val="20"/>
              </w:rPr>
              <w:t xml:space="preserve">Направление подготовки: </w:t>
            </w:r>
            <w:r>
              <w:rPr>
                <w:rFonts w:eastAsia="Times New Roman"/>
                <w:sz w:val="20"/>
                <w:szCs w:val="20"/>
                <w:u w:val="single"/>
              </w:rPr>
              <w:t>44.03.05 - Педагогическое образование (с двумя профилями подготовки)</w:t>
            </w:r>
          </w:p>
        </w:tc>
      </w:tr>
      <w:tr w:rsidR="005D12FD">
        <w:trPr>
          <w:tblCellSpacing w:w="15" w:type="dxa"/>
        </w:trPr>
        <w:tc>
          <w:tcPr>
            <w:tcW w:w="0" w:type="auto"/>
            <w:vAlign w:val="center"/>
            <w:hideMark/>
          </w:tcPr>
          <w:p w:rsidR="005D12FD" w:rsidRDefault="002717B3">
            <w:pPr>
              <w:ind w:firstLine="525"/>
              <w:rPr>
                <w:rFonts w:eastAsia="Times New Roman"/>
                <w:sz w:val="20"/>
                <w:szCs w:val="20"/>
              </w:rPr>
            </w:pPr>
            <w:r>
              <w:rPr>
                <w:rFonts w:eastAsia="Times New Roman"/>
                <w:sz w:val="20"/>
                <w:szCs w:val="20"/>
              </w:rPr>
              <w:t xml:space="preserve">Профиль подготовки: </w:t>
            </w:r>
            <w:r w:rsidR="00FF19C1">
              <w:rPr>
                <w:rFonts w:eastAsia="Times New Roman"/>
                <w:sz w:val="20"/>
                <w:szCs w:val="20"/>
                <w:u w:val="single"/>
              </w:rPr>
              <w:t xml:space="preserve">Биология и </w:t>
            </w:r>
            <w:r w:rsidR="00CD2232" w:rsidRPr="00CD2232">
              <w:rPr>
                <w:rFonts w:eastAsia="Times New Roman"/>
                <w:sz w:val="20"/>
                <w:szCs w:val="20"/>
                <w:u w:val="single"/>
              </w:rPr>
              <w:t>Начальное образование</w:t>
            </w:r>
          </w:p>
        </w:tc>
      </w:tr>
      <w:tr w:rsidR="005D12FD">
        <w:trPr>
          <w:tblCellSpacing w:w="15" w:type="dxa"/>
        </w:trPr>
        <w:tc>
          <w:tcPr>
            <w:tcW w:w="0" w:type="auto"/>
            <w:vAlign w:val="center"/>
            <w:hideMark/>
          </w:tcPr>
          <w:p w:rsidR="005D12FD" w:rsidRDefault="002717B3">
            <w:pPr>
              <w:ind w:firstLine="525"/>
              <w:rPr>
                <w:rFonts w:eastAsia="Times New Roman"/>
                <w:sz w:val="20"/>
                <w:szCs w:val="20"/>
              </w:rPr>
            </w:pPr>
            <w:r>
              <w:rPr>
                <w:rFonts w:eastAsia="Times New Roman"/>
                <w:sz w:val="20"/>
                <w:szCs w:val="20"/>
              </w:rPr>
              <w:t xml:space="preserve">Квалификация выпускника: </w:t>
            </w:r>
            <w:r>
              <w:rPr>
                <w:rFonts w:eastAsia="Times New Roman"/>
                <w:sz w:val="20"/>
                <w:szCs w:val="20"/>
                <w:u w:val="single"/>
              </w:rPr>
              <w:t xml:space="preserve">бакалавр </w:t>
            </w:r>
          </w:p>
        </w:tc>
      </w:tr>
      <w:tr w:rsidR="005D12FD">
        <w:trPr>
          <w:tblCellSpacing w:w="15" w:type="dxa"/>
        </w:trPr>
        <w:tc>
          <w:tcPr>
            <w:tcW w:w="0" w:type="auto"/>
            <w:vAlign w:val="center"/>
            <w:hideMark/>
          </w:tcPr>
          <w:p w:rsidR="005D12FD" w:rsidRDefault="002717B3">
            <w:pPr>
              <w:ind w:firstLine="525"/>
              <w:rPr>
                <w:rFonts w:eastAsia="Times New Roman"/>
                <w:sz w:val="20"/>
                <w:szCs w:val="20"/>
              </w:rPr>
            </w:pPr>
            <w:r>
              <w:rPr>
                <w:rFonts w:eastAsia="Times New Roman"/>
                <w:sz w:val="20"/>
                <w:szCs w:val="20"/>
              </w:rPr>
              <w:t xml:space="preserve">Форма обучения: </w:t>
            </w:r>
            <w:r>
              <w:rPr>
                <w:rFonts w:eastAsia="Times New Roman"/>
                <w:sz w:val="20"/>
                <w:szCs w:val="20"/>
                <w:u w:val="single"/>
              </w:rPr>
              <w:t>очное</w:t>
            </w:r>
          </w:p>
        </w:tc>
      </w:tr>
      <w:tr w:rsidR="005D12FD">
        <w:trPr>
          <w:tblCellSpacing w:w="15" w:type="dxa"/>
        </w:trPr>
        <w:tc>
          <w:tcPr>
            <w:tcW w:w="0" w:type="auto"/>
            <w:vAlign w:val="center"/>
            <w:hideMark/>
          </w:tcPr>
          <w:p w:rsidR="005D12FD" w:rsidRDefault="002717B3">
            <w:pPr>
              <w:ind w:firstLine="525"/>
              <w:rPr>
                <w:rFonts w:eastAsia="Times New Roman"/>
                <w:sz w:val="20"/>
                <w:szCs w:val="20"/>
              </w:rPr>
            </w:pPr>
            <w:r>
              <w:rPr>
                <w:rFonts w:eastAsia="Times New Roman"/>
                <w:sz w:val="20"/>
                <w:szCs w:val="20"/>
              </w:rPr>
              <w:t xml:space="preserve">Язык обучения: </w:t>
            </w:r>
            <w:r>
              <w:rPr>
                <w:rFonts w:eastAsia="Times New Roman"/>
                <w:sz w:val="20"/>
                <w:szCs w:val="20"/>
                <w:u w:val="single"/>
              </w:rPr>
              <w:t>русский</w:t>
            </w:r>
          </w:p>
        </w:tc>
      </w:tr>
      <w:tr w:rsidR="005D12FD">
        <w:trPr>
          <w:tblCellSpacing w:w="15" w:type="dxa"/>
        </w:trPr>
        <w:tc>
          <w:tcPr>
            <w:tcW w:w="0" w:type="auto"/>
            <w:vAlign w:val="center"/>
            <w:hideMark/>
          </w:tcPr>
          <w:p w:rsidR="005D12FD" w:rsidRDefault="002717B3">
            <w:pPr>
              <w:ind w:firstLine="525"/>
              <w:rPr>
                <w:rFonts w:eastAsia="Times New Roman"/>
                <w:sz w:val="20"/>
                <w:szCs w:val="20"/>
              </w:rPr>
            </w:pPr>
            <w:r>
              <w:rPr>
                <w:rFonts w:eastAsia="Times New Roman"/>
                <w:sz w:val="20"/>
                <w:szCs w:val="20"/>
              </w:rPr>
              <w:t xml:space="preserve">Год начала обучения по образовательной программе: </w:t>
            </w:r>
            <w:r w:rsidR="006F7DE7">
              <w:rPr>
                <w:rFonts w:eastAsia="Times New Roman"/>
                <w:sz w:val="20"/>
                <w:szCs w:val="20"/>
                <w:u w:val="single"/>
              </w:rPr>
              <w:t>2025</w:t>
            </w:r>
          </w:p>
        </w:tc>
      </w:tr>
    </w:tbl>
    <w:p w:rsidR="005D12FD" w:rsidRDefault="005D12FD">
      <w:pPr>
        <w:ind w:firstLine="525"/>
        <w:rPr>
          <w:rFonts w:eastAsia="Times New Roman"/>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5D12FD">
        <w:trPr>
          <w:tblCellSpacing w:w="15" w:type="dxa"/>
        </w:trPr>
        <w:tc>
          <w:tcPr>
            <w:tcW w:w="0" w:type="auto"/>
            <w:vAlign w:val="center"/>
            <w:hideMark/>
          </w:tcPr>
          <w:p w:rsidR="005D12FD" w:rsidRDefault="002717B3">
            <w:pPr>
              <w:ind w:firstLine="525"/>
              <w:jc w:val="center"/>
              <w:rPr>
                <w:rFonts w:eastAsia="Times New Roman"/>
                <w:sz w:val="20"/>
                <w:szCs w:val="20"/>
              </w:rPr>
            </w:pPr>
            <w:r>
              <w:rPr>
                <w:rFonts w:eastAsia="Times New Roman"/>
                <w:b/>
                <w:bCs/>
                <w:sz w:val="20"/>
                <w:szCs w:val="20"/>
              </w:rPr>
              <w:t>Основная литература:</w:t>
            </w:r>
          </w:p>
        </w:tc>
      </w:tr>
      <w:tr w:rsidR="005D12FD">
        <w:trPr>
          <w:tblCellSpacing w:w="15" w:type="dxa"/>
        </w:trPr>
        <w:tc>
          <w:tcPr>
            <w:tcW w:w="0" w:type="auto"/>
            <w:vAlign w:val="center"/>
            <w:hideMark/>
          </w:tcPr>
          <w:p w:rsidR="005D12FD" w:rsidRDefault="002717B3">
            <w:pPr>
              <w:ind w:firstLine="525"/>
              <w:jc w:val="both"/>
              <w:rPr>
                <w:rFonts w:eastAsia="Times New Roman"/>
                <w:sz w:val="20"/>
                <w:szCs w:val="20"/>
              </w:rPr>
            </w:pPr>
            <w:r>
              <w:rPr>
                <w:rFonts w:eastAsia="Times New Roman"/>
                <w:sz w:val="20"/>
                <w:szCs w:val="20"/>
              </w:rPr>
              <w:t xml:space="preserve">1. Асанов А.Ю. Основы генетики: учебник для студ. учреждений </w:t>
            </w:r>
            <w:proofErr w:type="spellStart"/>
            <w:r>
              <w:rPr>
                <w:rFonts w:eastAsia="Times New Roman"/>
                <w:sz w:val="20"/>
                <w:szCs w:val="20"/>
              </w:rPr>
              <w:t>высш</w:t>
            </w:r>
            <w:proofErr w:type="spellEnd"/>
            <w:r>
              <w:rPr>
                <w:rFonts w:eastAsia="Times New Roman"/>
                <w:sz w:val="20"/>
                <w:szCs w:val="20"/>
              </w:rPr>
              <w:t>. проф. образования / под ред. А.Ю. Асанова. - М.: Академия, 2012. - 288 с. (12 экз.)  </w:t>
            </w:r>
          </w:p>
        </w:tc>
      </w:tr>
      <w:tr w:rsidR="005D12FD">
        <w:trPr>
          <w:tblCellSpacing w:w="15" w:type="dxa"/>
        </w:trPr>
        <w:tc>
          <w:tcPr>
            <w:tcW w:w="5000" w:type="pct"/>
            <w:vAlign w:val="center"/>
            <w:hideMark/>
          </w:tcPr>
          <w:p w:rsidR="005D12FD" w:rsidRDefault="002717B3" w:rsidP="004769A1">
            <w:pPr>
              <w:ind w:firstLine="525"/>
              <w:jc w:val="both"/>
              <w:rPr>
                <w:rFonts w:eastAsia="Times New Roman"/>
                <w:sz w:val="20"/>
                <w:szCs w:val="20"/>
              </w:rPr>
            </w:pPr>
            <w:r>
              <w:rPr>
                <w:rFonts w:eastAsia="Times New Roman"/>
                <w:sz w:val="20"/>
                <w:szCs w:val="20"/>
              </w:rPr>
              <w:t>2. Никольский В.И. Генетика: учеб.</w:t>
            </w:r>
            <w:r w:rsidR="004769A1">
              <w:rPr>
                <w:rFonts w:eastAsia="Times New Roman"/>
                <w:sz w:val="20"/>
                <w:szCs w:val="20"/>
              </w:rPr>
              <w:t xml:space="preserve"> </w:t>
            </w:r>
            <w:r>
              <w:rPr>
                <w:rFonts w:eastAsia="Times New Roman"/>
                <w:sz w:val="20"/>
                <w:szCs w:val="20"/>
              </w:rPr>
              <w:t xml:space="preserve">пособие для студ. </w:t>
            </w:r>
            <w:proofErr w:type="spellStart"/>
            <w:r>
              <w:rPr>
                <w:rFonts w:eastAsia="Times New Roman"/>
                <w:sz w:val="20"/>
                <w:szCs w:val="20"/>
              </w:rPr>
              <w:t>высш</w:t>
            </w:r>
            <w:proofErr w:type="spellEnd"/>
            <w:r>
              <w:rPr>
                <w:rFonts w:eastAsia="Times New Roman"/>
                <w:sz w:val="20"/>
                <w:szCs w:val="20"/>
              </w:rPr>
              <w:t xml:space="preserve">. </w:t>
            </w:r>
            <w:proofErr w:type="spellStart"/>
            <w:r>
              <w:rPr>
                <w:rFonts w:eastAsia="Times New Roman"/>
                <w:sz w:val="20"/>
                <w:szCs w:val="20"/>
              </w:rPr>
              <w:t>пед</w:t>
            </w:r>
            <w:proofErr w:type="spellEnd"/>
            <w:r>
              <w:rPr>
                <w:rFonts w:eastAsia="Times New Roman"/>
                <w:sz w:val="20"/>
                <w:szCs w:val="20"/>
              </w:rPr>
              <w:t>. заведений. - М.: Академия, 2010. - 256 с. (10 экз.)  </w:t>
            </w:r>
          </w:p>
        </w:tc>
      </w:tr>
      <w:tr w:rsidR="005D12FD">
        <w:trPr>
          <w:tblCellSpacing w:w="15" w:type="dxa"/>
        </w:trPr>
        <w:tc>
          <w:tcPr>
            <w:tcW w:w="5000" w:type="pct"/>
            <w:vAlign w:val="center"/>
            <w:hideMark/>
          </w:tcPr>
          <w:p w:rsidR="005D12FD" w:rsidRDefault="002717B3">
            <w:pPr>
              <w:ind w:firstLine="525"/>
              <w:jc w:val="both"/>
              <w:rPr>
                <w:rFonts w:eastAsia="Times New Roman"/>
                <w:sz w:val="20"/>
                <w:szCs w:val="20"/>
              </w:rPr>
            </w:pPr>
            <w:r>
              <w:rPr>
                <w:rFonts w:eastAsia="Times New Roman"/>
                <w:sz w:val="20"/>
                <w:szCs w:val="20"/>
              </w:rPr>
              <w:t xml:space="preserve">3. Сазанов, А. А. Основы генетики [Электронный ресурс] / А. А. Сазанов. - СПб.: ЛГУ им. А. С. Пушкина, 2012. - 240 с. </w:t>
            </w:r>
            <w:r w:rsidR="004769A1">
              <w:rPr>
                <w:rFonts w:eastAsia="Times New Roman"/>
                <w:sz w:val="20"/>
                <w:szCs w:val="20"/>
              </w:rPr>
              <w:t xml:space="preserve">- </w:t>
            </w:r>
            <w:r>
              <w:rPr>
                <w:rFonts w:eastAsia="Times New Roman"/>
                <w:sz w:val="20"/>
                <w:szCs w:val="20"/>
              </w:rPr>
              <w:t xml:space="preserve">URL: </w:t>
            </w:r>
            <w:hyperlink r:id="rId9" w:history="1">
              <w:r w:rsidR="004769A1" w:rsidRPr="00660DFF">
                <w:rPr>
                  <w:rStyle w:val="ab"/>
                  <w:rFonts w:eastAsia="Times New Roman"/>
                  <w:sz w:val="20"/>
                  <w:szCs w:val="20"/>
                </w:rPr>
                <w:t>http://znanium.com/bookread2.php?book=445015</w:t>
              </w:r>
            </w:hyperlink>
            <w:r w:rsidR="004769A1">
              <w:rPr>
                <w:rFonts w:eastAsia="Times New Roman"/>
                <w:sz w:val="20"/>
                <w:szCs w:val="20"/>
              </w:rPr>
              <w:t xml:space="preserve"> </w:t>
            </w:r>
            <w:r>
              <w:rPr>
                <w:rFonts w:eastAsia="Times New Roman"/>
                <w:sz w:val="20"/>
                <w:szCs w:val="20"/>
              </w:rPr>
              <w:t xml:space="preserve">  </w:t>
            </w:r>
          </w:p>
        </w:tc>
      </w:tr>
      <w:tr w:rsidR="005D12FD">
        <w:trPr>
          <w:tblCellSpacing w:w="15" w:type="dxa"/>
        </w:trPr>
        <w:tc>
          <w:tcPr>
            <w:tcW w:w="5000" w:type="pct"/>
            <w:vAlign w:val="center"/>
            <w:hideMark/>
          </w:tcPr>
          <w:p w:rsidR="005D12FD" w:rsidRDefault="005D12FD">
            <w:pPr>
              <w:ind w:firstLine="525"/>
              <w:jc w:val="both"/>
              <w:rPr>
                <w:rFonts w:eastAsia="Times New Roman"/>
                <w:sz w:val="20"/>
                <w:szCs w:val="20"/>
              </w:rPr>
            </w:pPr>
          </w:p>
        </w:tc>
      </w:tr>
    </w:tbl>
    <w:p w:rsidR="005D12FD" w:rsidRDefault="005D12FD">
      <w:pPr>
        <w:ind w:firstLine="525"/>
        <w:rPr>
          <w:rFonts w:eastAsia="Times New Roman"/>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5D12FD">
        <w:trPr>
          <w:tblCellSpacing w:w="15" w:type="dxa"/>
        </w:trPr>
        <w:tc>
          <w:tcPr>
            <w:tcW w:w="0" w:type="auto"/>
            <w:vAlign w:val="center"/>
            <w:hideMark/>
          </w:tcPr>
          <w:p w:rsidR="005D12FD" w:rsidRDefault="002717B3">
            <w:pPr>
              <w:ind w:firstLine="525"/>
              <w:jc w:val="center"/>
              <w:rPr>
                <w:rFonts w:eastAsia="Times New Roman"/>
                <w:sz w:val="20"/>
                <w:szCs w:val="20"/>
              </w:rPr>
            </w:pPr>
            <w:r>
              <w:rPr>
                <w:rFonts w:eastAsia="Times New Roman"/>
                <w:b/>
                <w:bCs/>
                <w:sz w:val="20"/>
                <w:szCs w:val="20"/>
              </w:rPr>
              <w:t>Дополнительная литература:</w:t>
            </w:r>
          </w:p>
        </w:tc>
      </w:tr>
      <w:tr w:rsidR="005D12FD">
        <w:trPr>
          <w:tblCellSpacing w:w="15" w:type="dxa"/>
        </w:trPr>
        <w:tc>
          <w:tcPr>
            <w:tcW w:w="0" w:type="auto"/>
            <w:vAlign w:val="center"/>
            <w:hideMark/>
          </w:tcPr>
          <w:p w:rsidR="005D12FD" w:rsidRDefault="002717B3" w:rsidP="004769A1">
            <w:pPr>
              <w:ind w:firstLine="525"/>
              <w:jc w:val="both"/>
              <w:rPr>
                <w:rFonts w:eastAsia="Times New Roman"/>
                <w:sz w:val="20"/>
                <w:szCs w:val="20"/>
              </w:rPr>
            </w:pPr>
            <w:r>
              <w:rPr>
                <w:rFonts w:eastAsia="Times New Roman"/>
                <w:sz w:val="20"/>
                <w:szCs w:val="20"/>
              </w:rPr>
              <w:t xml:space="preserve">1. </w:t>
            </w:r>
            <w:proofErr w:type="spellStart"/>
            <w:r>
              <w:rPr>
                <w:rFonts w:eastAsia="Times New Roman"/>
                <w:sz w:val="20"/>
                <w:szCs w:val="20"/>
              </w:rPr>
              <w:t>Нахаева</w:t>
            </w:r>
            <w:proofErr w:type="spellEnd"/>
            <w:r>
              <w:rPr>
                <w:rFonts w:eastAsia="Times New Roman"/>
                <w:sz w:val="20"/>
                <w:szCs w:val="20"/>
              </w:rPr>
              <w:t xml:space="preserve">, В. И. Практический курс общей генетики [Электронный ресурс]: учеб. Пособие для студентов биологических специальностей педагогических высших учебных заведений / В.И. </w:t>
            </w:r>
            <w:proofErr w:type="spellStart"/>
            <w:r>
              <w:rPr>
                <w:rFonts w:eastAsia="Times New Roman"/>
                <w:sz w:val="20"/>
                <w:szCs w:val="20"/>
              </w:rPr>
              <w:t>Нахаева</w:t>
            </w:r>
            <w:proofErr w:type="spellEnd"/>
            <w:r>
              <w:rPr>
                <w:rFonts w:eastAsia="Times New Roman"/>
                <w:sz w:val="20"/>
                <w:szCs w:val="20"/>
              </w:rPr>
              <w:t xml:space="preserve">. - 2-е изд., стереотип. - М.: ФЛИНТА, 2011. - 210 с. </w:t>
            </w:r>
            <w:r w:rsidR="004769A1">
              <w:rPr>
                <w:rFonts w:eastAsia="Times New Roman"/>
                <w:sz w:val="20"/>
                <w:szCs w:val="20"/>
              </w:rPr>
              <w:t xml:space="preserve">- </w:t>
            </w:r>
            <w:r>
              <w:rPr>
                <w:rFonts w:eastAsia="Times New Roman"/>
                <w:sz w:val="20"/>
                <w:szCs w:val="20"/>
              </w:rPr>
              <w:t xml:space="preserve">URL: </w:t>
            </w:r>
            <w:hyperlink r:id="rId10" w:history="1">
              <w:r w:rsidR="004769A1" w:rsidRPr="00660DFF">
                <w:rPr>
                  <w:rStyle w:val="ab"/>
                  <w:rFonts w:eastAsia="Times New Roman"/>
                  <w:sz w:val="20"/>
                  <w:szCs w:val="20"/>
                </w:rPr>
                <w:t>http://znanium.com/bookread2.php?book=406327</w:t>
              </w:r>
            </w:hyperlink>
            <w:r w:rsidR="004769A1">
              <w:rPr>
                <w:rFonts w:eastAsia="Times New Roman"/>
                <w:sz w:val="20"/>
                <w:szCs w:val="20"/>
              </w:rPr>
              <w:t xml:space="preserve"> </w:t>
            </w:r>
            <w:r>
              <w:rPr>
                <w:rFonts w:eastAsia="Times New Roman"/>
                <w:sz w:val="20"/>
                <w:szCs w:val="20"/>
              </w:rPr>
              <w:t xml:space="preserve">  </w:t>
            </w:r>
          </w:p>
        </w:tc>
      </w:tr>
      <w:tr w:rsidR="005D12FD">
        <w:trPr>
          <w:tblCellSpacing w:w="15" w:type="dxa"/>
        </w:trPr>
        <w:tc>
          <w:tcPr>
            <w:tcW w:w="5000" w:type="pct"/>
            <w:vAlign w:val="center"/>
            <w:hideMark/>
          </w:tcPr>
          <w:p w:rsidR="005D12FD" w:rsidRDefault="002717B3">
            <w:pPr>
              <w:ind w:firstLine="525"/>
              <w:jc w:val="both"/>
              <w:rPr>
                <w:rFonts w:eastAsia="Times New Roman"/>
                <w:sz w:val="20"/>
                <w:szCs w:val="20"/>
              </w:rPr>
            </w:pPr>
            <w:r>
              <w:rPr>
                <w:rFonts w:eastAsia="Times New Roman"/>
                <w:sz w:val="20"/>
                <w:szCs w:val="20"/>
              </w:rPr>
              <w:t xml:space="preserve">2. Введение в генетику: Учебное пособие / В.А. </w:t>
            </w:r>
            <w:proofErr w:type="spellStart"/>
            <w:r>
              <w:rPr>
                <w:rFonts w:eastAsia="Times New Roman"/>
                <w:sz w:val="20"/>
                <w:szCs w:val="20"/>
              </w:rPr>
              <w:t>Пухальский</w:t>
            </w:r>
            <w:proofErr w:type="spellEnd"/>
            <w:r>
              <w:rPr>
                <w:rFonts w:eastAsia="Times New Roman"/>
                <w:sz w:val="20"/>
                <w:szCs w:val="20"/>
              </w:rPr>
              <w:t xml:space="preserve">. - М.: НИЦ ИНФРА-М, 2014. - 224 с. </w:t>
            </w:r>
            <w:r w:rsidR="004769A1">
              <w:rPr>
                <w:rFonts w:eastAsia="Times New Roman"/>
                <w:sz w:val="20"/>
                <w:szCs w:val="20"/>
              </w:rPr>
              <w:t xml:space="preserve">- </w:t>
            </w:r>
            <w:r>
              <w:rPr>
                <w:rFonts w:eastAsia="Times New Roman"/>
                <w:sz w:val="20"/>
                <w:szCs w:val="20"/>
              </w:rPr>
              <w:t xml:space="preserve">URL: </w:t>
            </w:r>
            <w:hyperlink r:id="rId11" w:history="1">
              <w:r w:rsidR="004769A1" w:rsidRPr="00660DFF">
                <w:rPr>
                  <w:rStyle w:val="ab"/>
                  <w:rFonts w:eastAsia="Times New Roman"/>
                  <w:sz w:val="20"/>
                  <w:szCs w:val="20"/>
                </w:rPr>
                <w:t>http://znanium.com/bookread2.php?book=419161</w:t>
              </w:r>
            </w:hyperlink>
            <w:r w:rsidR="004769A1">
              <w:rPr>
                <w:rFonts w:eastAsia="Times New Roman"/>
                <w:sz w:val="20"/>
                <w:szCs w:val="20"/>
              </w:rPr>
              <w:t xml:space="preserve"> </w:t>
            </w:r>
            <w:r>
              <w:rPr>
                <w:rFonts w:eastAsia="Times New Roman"/>
                <w:sz w:val="20"/>
                <w:szCs w:val="20"/>
              </w:rPr>
              <w:t xml:space="preserve">  </w:t>
            </w:r>
          </w:p>
        </w:tc>
      </w:tr>
      <w:tr w:rsidR="005D12FD">
        <w:trPr>
          <w:tblCellSpacing w:w="15" w:type="dxa"/>
        </w:trPr>
        <w:tc>
          <w:tcPr>
            <w:tcW w:w="5000" w:type="pct"/>
            <w:vAlign w:val="center"/>
            <w:hideMark/>
          </w:tcPr>
          <w:p w:rsidR="005D12FD" w:rsidRDefault="004769A1">
            <w:pPr>
              <w:ind w:firstLine="525"/>
              <w:jc w:val="both"/>
              <w:rPr>
                <w:rFonts w:eastAsia="Times New Roman"/>
                <w:sz w:val="20"/>
                <w:szCs w:val="20"/>
              </w:rPr>
            </w:pPr>
            <w:r>
              <w:rPr>
                <w:rFonts w:eastAsia="Times New Roman"/>
                <w:sz w:val="20"/>
                <w:szCs w:val="20"/>
              </w:rPr>
              <w:t>3. Основы генетики: учебник / В.В. Иванищев. - М.: РИОР</w:t>
            </w:r>
            <w:r w:rsidR="002717B3">
              <w:rPr>
                <w:rFonts w:eastAsia="Times New Roman"/>
                <w:sz w:val="20"/>
                <w:szCs w:val="20"/>
              </w:rPr>
              <w:t xml:space="preserve">: ИНФРА-М, 2017. - 207 с. - </w:t>
            </w:r>
            <w:hyperlink r:id="rId12" w:history="1">
              <w:r w:rsidRPr="00660DFF">
                <w:rPr>
                  <w:rStyle w:val="ab"/>
                  <w:rFonts w:eastAsia="Times New Roman"/>
                  <w:sz w:val="20"/>
                  <w:szCs w:val="20"/>
                </w:rPr>
                <w:t>http://znanium.com/bookread2.php?book=557529</w:t>
              </w:r>
            </w:hyperlink>
            <w:r>
              <w:rPr>
                <w:rFonts w:eastAsia="Times New Roman"/>
                <w:sz w:val="20"/>
                <w:szCs w:val="20"/>
              </w:rPr>
              <w:t xml:space="preserve"> </w:t>
            </w:r>
            <w:r w:rsidR="002717B3">
              <w:rPr>
                <w:rFonts w:eastAsia="Times New Roman"/>
                <w:sz w:val="20"/>
                <w:szCs w:val="20"/>
              </w:rPr>
              <w:t xml:space="preserve">  </w:t>
            </w:r>
          </w:p>
        </w:tc>
      </w:tr>
      <w:tr w:rsidR="005D12FD">
        <w:trPr>
          <w:tblCellSpacing w:w="15" w:type="dxa"/>
        </w:trPr>
        <w:tc>
          <w:tcPr>
            <w:tcW w:w="5000" w:type="pct"/>
            <w:vAlign w:val="center"/>
            <w:hideMark/>
          </w:tcPr>
          <w:p w:rsidR="005D12FD" w:rsidRDefault="005D12FD">
            <w:pPr>
              <w:ind w:firstLine="525"/>
              <w:jc w:val="both"/>
              <w:rPr>
                <w:rFonts w:eastAsia="Times New Roman"/>
                <w:sz w:val="20"/>
                <w:szCs w:val="20"/>
              </w:rPr>
            </w:pPr>
          </w:p>
        </w:tc>
      </w:tr>
    </w:tbl>
    <w:p w:rsidR="005D12FD" w:rsidRDefault="002717B3">
      <w:pPr>
        <w:ind w:firstLine="525"/>
        <w:rPr>
          <w:rFonts w:eastAsia="Times New Roman"/>
          <w:vanish/>
          <w:sz w:val="20"/>
          <w:szCs w:val="20"/>
        </w:rPr>
      </w:pPr>
      <w:r>
        <w:rPr>
          <w:rFonts w:eastAsia="Times New Roman"/>
          <w:sz w:val="20"/>
          <w:szCs w:val="20"/>
        </w:rPr>
        <w:br w:type="page"/>
      </w:r>
    </w:p>
    <w:tbl>
      <w:tblPr>
        <w:tblW w:w="10200" w:type="dxa"/>
        <w:tblCellSpacing w:w="0" w:type="dxa"/>
        <w:tblCellMar>
          <w:left w:w="0" w:type="dxa"/>
          <w:right w:w="0" w:type="dxa"/>
        </w:tblCellMar>
        <w:tblLook w:val="04A0" w:firstRow="1" w:lastRow="0" w:firstColumn="1" w:lastColumn="0" w:noHBand="0" w:noVBand="1"/>
      </w:tblPr>
      <w:tblGrid>
        <w:gridCol w:w="4500"/>
        <w:gridCol w:w="5700"/>
      </w:tblGrid>
      <w:tr w:rsidR="005D12FD">
        <w:trPr>
          <w:tblCellSpacing w:w="0" w:type="dxa"/>
        </w:trPr>
        <w:tc>
          <w:tcPr>
            <w:tcW w:w="4500" w:type="dxa"/>
            <w:vAlign w:val="center"/>
            <w:hideMark/>
          </w:tcPr>
          <w:p w:rsidR="005D12FD" w:rsidRDefault="002717B3">
            <w:pPr>
              <w:ind w:firstLine="525"/>
              <w:jc w:val="center"/>
              <w:rPr>
                <w:rFonts w:eastAsia="Times New Roman"/>
                <w:sz w:val="20"/>
                <w:szCs w:val="20"/>
              </w:rPr>
            </w:pPr>
            <w:r>
              <w:rPr>
                <w:rFonts w:eastAsia="Times New Roman"/>
                <w:sz w:val="20"/>
                <w:szCs w:val="20"/>
              </w:rPr>
              <w:t> </w:t>
            </w:r>
          </w:p>
        </w:tc>
        <w:tc>
          <w:tcPr>
            <w:tcW w:w="5700" w:type="dxa"/>
            <w:noWrap/>
            <w:vAlign w:val="center"/>
            <w:hideMark/>
          </w:tcPr>
          <w:p w:rsidR="005D12FD" w:rsidRDefault="002717B3">
            <w:pPr>
              <w:ind w:firstLine="525"/>
              <w:jc w:val="right"/>
              <w:rPr>
                <w:rFonts w:eastAsia="Times New Roman"/>
                <w:sz w:val="20"/>
                <w:szCs w:val="20"/>
              </w:rPr>
            </w:pPr>
            <w:r>
              <w:rPr>
                <w:rFonts w:eastAsia="Times New Roman"/>
                <w:i/>
                <w:iCs/>
                <w:sz w:val="20"/>
                <w:szCs w:val="20"/>
              </w:rPr>
              <w:t>Приложение 3</w:t>
            </w:r>
          </w:p>
        </w:tc>
      </w:tr>
      <w:tr w:rsidR="005D12FD">
        <w:trPr>
          <w:tblCellSpacing w:w="0" w:type="dxa"/>
        </w:trPr>
        <w:tc>
          <w:tcPr>
            <w:tcW w:w="4500" w:type="dxa"/>
            <w:vAlign w:val="center"/>
            <w:hideMark/>
          </w:tcPr>
          <w:p w:rsidR="005D12FD" w:rsidRDefault="002717B3">
            <w:pPr>
              <w:ind w:firstLine="525"/>
              <w:jc w:val="center"/>
              <w:rPr>
                <w:rFonts w:eastAsia="Times New Roman"/>
                <w:sz w:val="20"/>
                <w:szCs w:val="20"/>
              </w:rPr>
            </w:pPr>
            <w:r>
              <w:rPr>
                <w:rFonts w:eastAsia="Times New Roman"/>
                <w:sz w:val="20"/>
                <w:szCs w:val="20"/>
              </w:rPr>
              <w:t> </w:t>
            </w:r>
          </w:p>
        </w:tc>
        <w:tc>
          <w:tcPr>
            <w:tcW w:w="5700" w:type="dxa"/>
            <w:noWrap/>
            <w:vAlign w:val="center"/>
            <w:hideMark/>
          </w:tcPr>
          <w:p w:rsidR="005D12FD" w:rsidRDefault="002717B3">
            <w:pPr>
              <w:ind w:firstLine="525"/>
              <w:jc w:val="right"/>
              <w:rPr>
                <w:rFonts w:eastAsia="Times New Roman"/>
                <w:sz w:val="20"/>
                <w:szCs w:val="20"/>
              </w:rPr>
            </w:pPr>
            <w:r>
              <w:rPr>
                <w:rFonts w:eastAsia="Times New Roman"/>
                <w:i/>
                <w:iCs/>
                <w:sz w:val="20"/>
                <w:szCs w:val="20"/>
              </w:rPr>
              <w:t>к рабочей программе дисциплины (модуля)</w:t>
            </w:r>
          </w:p>
        </w:tc>
      </w:tr>
      <w:tr w:rsidR="005D12FD">
        <w:trPr>
          <w:tblCellSpacing w:w="0" w:type="dxa"/>
        </w:trPr>
        <w:tc>
          <w:tcPr>
            <w:tcW w:w="4500" w:type="dxa"/>
            <w:vAlign w:val="center"/>
            <w:hideMark/>
          </w:tcPr>
          <w:p w:rsidR="005D12FD" w:rsidRDefault="002717B3">
            <w:pPr>
              <w:ind w:firstLine="525"/>
              <w:jc w:val="center"/>
              <w:rPr>
                <w:rFonts w:eastAsia="Times New Roman"/>
                <w:sz w:val="20"/>
                <w:szCs w:val="20"/>
              </w:rPr>
            </w:pPr>
            <w:r>
              <w:rPr>
                <w:rFonts w:eastAsia="Times New Roman"/>
                <w:sz w:val="20"/>
                <w:szCs w:val="20"/>
              </w:rPr>
              <w:t> </w:t>
            </w:r>
          </w:p>
        </w:tc>
        <w:tc>
          <w:tcPr>
            <w:tcW w:w="5700" w:type="dxa"/>
            <w:vAlign w:val="center"/>
            <w:hideMark/>
          </w:tcPr>
          <w:p w:rsidR="005D12FD" w:rsidRDefault="002717B3" w:rsidP="00FA32AE">
            <w:pPr>
              <w:ind w:firstLine="525"/>
              <w:jc w:val="right"/>
              <w:rPr>
                <w:rFonts w:eastAsia="Times New Roman"/>
                <w:sz w:val="20"/>
                <w:szCs w:val="20"/>
              </w:rPr>
            </w:pPr>
            <w:r>
              <w:rPr>
                <w:rFonts w:eastAsia="Times New Roman"/>
                <w:i/>
                <w:iCs/>
                <w:sz w:val="20"/>
                <w:szCs w:val="20"/>
              </w:rPr>
              <w:t>Б1.О.0</w:t>
            </w:r>
            <w:r w:rsidR="00FA32AE">
              <w:rPr>
                <w:rFonts w:eastAsia="Times New Roman"/>
                <w:i/>
                <w:iCs/>
                <w:sz w:val="20"/>
                <w:szCs w:val="20"/>
              </w:rPr>
              <w:t>7</w:t>
            </w:r>
            <w:r>
              <w:rPr>
                <w:rFonts w:eastAsia="Times New Roman"/>
                <w:i/>
                <w:iCs/>
                <w:sz w:val="20"/>
                <w:szCs w:val="20"/>
              </w:rPr>
              <w:t>.0</w:t>
            </w:r>
            <w:r w:rsidR="00F04EF8">
              <w:rPr>
                <w:rFonts w:eastAsia="Times New Roman"/>
                <w:i/>
                <w:iCs/>
                <w:sz w:val="20"/>
                <w:szCs w:val="20"/>
              </w:rPr>
              <w:t>6</w:t>
            </w:r>
            <w:r>
              <w:rPr>
                <w:rFonts w:eastAsia="Times New Roman"/>
                <w:i/>
                <w:iCs/>
                <w:sz w:val="20"/>
                <w:szCs w:val="20"/>
              </w:rPr>
              <w:t xml:space="preserve"> Генетика</w:t>
            </w:r>
          </w:p>
        </w:tc>
      </w:tr>
    </w:tbl>
    <w:p w:rsidR="005D12FD" w:rsidRDefault="005D12FD">
      <w:pPr>
        <w:ind w:firstLine="525"/>
        <w:rPr>
          <w:rFonts w:eastAsia="Times New Roman"/>
          <w:sz w:val="20"/>
          <w:szCs w:val="20"/>
        </w:rPr>
      </w:pPr>
    </w:p>
    <w:tbl>
      <w:tblPr>
        <w:tblW w:w="10200" w:type="dxa"/>
        <w:tblCellSpacing w:w="15" w:type="dxa"/>
        <w:tblCellMar>
          <w:top w:w="15" w:type="dxa"/>
          <w:left w:w="15" w:type="dxa"/>
          <w:bottom w:w="15" w:type="dxa"/>
          <w:right w:w="15" w:type="dxa"/>
        </w:tblCellMar>
        <w:tblLook w:val="04A0" w:firstRow="1" w:lastRow="0" w:firstColumn="1" w:lastColumn="0" w:noHBand="0" w:noVBand="1"/>
      </w:tblPr>
      <w:tblGrid>
        <w:gridCol w:w="10200"/>
      </w:tblGrid>
      <w:tr w:rsidR="005D12FD">
        <w:trPr>
          <w:tblCellSpacing w:w="15" w:type="dxa"/>
        </w:trPr>
        <w:tc>
          <w:tcPr>
            <w:tcW w:w="10200" w:type="dxa"/>
            <w:vAlign w:val="center"/>
            <w:hideMark/>
          </w:tcPr>
          <w:p w:rsidR="005D12FD" w:rsidRDefault="002717B3">
            <w:pPr>
              <w:ind w:firstLine="525"/>
              <w:jc w:val="center"/>
              <w:rPr>
                <w:rFonts w:eastAsia="Times New Roman"/>
                <w:sz w:val="20"/>
                <w:szCs w:val="20"/>
              </w:rPr>
            </w:pPr>
            <w:r>
              <w:rPr>
                <w:rFonts w:eastAsia="Times New Roman"/>
                <w:b/>
                <w:bCs/>
                <w:sz w:val="20"/>
                <w:szCs w:val="20"/>
              </w:rPr>
              <w:t>Перечень информационных технологий, используемых для освоения дисциплины (модуля), включая перечень программного обеспечения и информационных справочных систем</w:t>
            </w:r>
          </w:p>
        </w:tc>
      </w:tr>
      <w:tr w:rsidR="005D12FD">
        <w:trPr>
          <w:tblCellSpacing w:w="15" w:type="dxa"/>
        </w:trPr>
        <w:tc>
          <w:tcPr>
            <w:tcW w:w="0" w:type="auto"/>
            <w:vAlign w:val="center"/>
            <w:hideMark/>
          </w:tcPr>
          <w:p w:rsidR="005D12FD" w:rsidRDefault="002717B3">
            <w:pPr>
              <w:ind w:firstLine="525"/>
              <w:rPr>
                <w:rFonts w:eastAsia="Times New Roman"/>
                <w:sz w:val="20"/>
                <w:szCs w:val="20"/>
              </w:rPr>
            </w:pPr>
            <w:r>
              <w:rPr>
                <w:rFonts w:eastAsia="Times New Roman"/>
                <w:sz w:val="20"/>
                <w:szCs w:val="20"/>
              </w:rPr>
              <w:t> </w:t>
            </w:r>
          </w:p>
        </w:tc>
      </w:tr>
      <w:tr w:rsidR="005D12FD">
        <w:trPr>
          <w:tblCellSpacing w:w="15" w:type="dxa"/>
        </w:trPr>
        <w:tc>
          <w:tcPr>
            <w:tcW w:w="0" w:type="auto"/>
            <w:vAlign w:val="center"/>
            <w:hideMark/>
          </w:tcPr>
          <w:p w:rsidR="005D12FD" w:rsidRDefault="002717B3">
            <w:pPr>
              <w:ind w:firstLine="525"/>
              <w:rPr>
                <w:rFonts w:eastAsia="Times New Roman"/>
                <w:sz w:val="20"/>
                <w:szCs w:val="20"/>
              </w:rPr>
            </w:pPr>
            <w:r>
              <w:rPr>
                <w:rFonts w:eastAsia="Times New Roman"/>
                <w:sz w:val="20"/>
                <w:szCs w:val="20"/>
              </w:rPr>
              <w:t xml:space="preserve">Направление подготовки: </w:t>
            </w:r>
            <w:r>
              <w:rPr>
                <w:rFonts w:eastAsia="Times New Roman"/>
                <w:sz w:val="20"/>
                <w:szCs w:val="20"/>
                <w:u w:val="single"/>
              </w:rPr>
              <w:t>44.03.05 - Педагогическое образование (с двумя профилями подготовки)</w:t>
            </w:r>
          </w:p>
        </w:tc>
      </w:tr>
      <w:tr w:rsidR="005D12FD">
        <w:trPr>
          <w:tblCellSpacing w:w="15" w:type="dxa"/>
        </w:trPr>
        <w:tc>
          <w:tcPr>
            <w:tcW w:w="0" w:type="auto"/>
            <w:vAlign w:val="center"/>
            <w:hideMark/>
          </w:tcPr>
          <w:p w:rsidR="005D12FD" w:rsidRDefault="002717B3">
            <w:pPr>
              <w:ind w:firstLine="525"/>
              <w:rPr>
                <w:rFonts w:eastAsia="Times New Roman"/>
                <w:sz w:val="20"/>
                <w:szCs w:val="20"/>
              </w:rPr>
            </w:pPr>
            <w:r>
              <w:rPr>
                <w:rFonts w:eastAsia="Times New Roman"/>
                <w:sz w:val="20"/>
                <w:szCs w:val="20"/>
              </w:rPr>
              <w:t xml:space="preserve">Профиль подготовки: </w:t>
            </w:r>
            <w:r w:rsidR="00FF19C1">
              <w:rPr>
                <w:rFonts w:eastAsia="Times New Roman"/>
                <w:sz w:val="20"/>
                <w:szCs w:val="20"/>
                <w:u w:val="single"/>
              </w:rPr>
              <w:t xml:space="preserve">Биология и </w:t>
            </w:r>
            <w:r w:rsidR="00CD2232" w:rsidRPr="00CD2232">
              <w:rPr>
                <w:rFonts w:eastAsia="Times New Roman"/>
                <w:sz w:val="20"/>
                <w:szCs w:val="20"/>
                <w:u w:val="single"/>
              </w:rPr>
              <w:t>Начальное образование</w:t>
            </w:r>
          </w:p>
        </w:tc>
      </w:tr>
      <w:tr w:rsidR="005D12FD">
        <w:trPr>
          <w:tblCellSpacing w:w="15" w:type="dxa"/>
        </w:trPr>
        <w:tc>
          <w:tcPr>
            <w:tcW w:w="0" w:type="auto"/>
            <w:vAlign w:val="center"/>
            <w:hideMark/>
          </w:tcPr>
          <w:p w:rsidR="005D12FD" w:rsidRDefault="002717B3">
            <w:pPr>
              <w:ind w:firstLine="525"/>
              <w:rPr>
                <w:rFonts w:eastAsia="Times New Roman"/>
                <w:sz w:val="20"/>
                <w:szCs w:val="20"/>
              </w:rPr>
            </w:pPr>
            <w:r>
              <w:rPr>
                <w:rFonts w:eastAsia="Times New Roman"/>
                <w:sz w:val="20"/>
                <w:szCs w:val="20"/>
              </w:rPr>
              <w:t xml:space="preserve">Квалификация выпускника: </w:t>
            </w:r>
            <w:r>
              <w:rPr>
                <w:rFonts w:eastAsia="Times New Roman"/>
                <w:sz w:val="20"/>
                <w:szCs w:val="20"/>
                <w:u w:val="single"/>
              </w:rPr>
              <w:t xml:space="preserve">бакалавр </w:t>
            </w:r>
          </w:p>
        </w:tc>
      </w:tr>
      <w:tr w:rsidR="005D12FD">
        <w:trPr>
          <w:tblCellSpacing w:w="15" w:type="dxa"/>
        </w:trPr>
        <w:tc>
          <w:tcPr>
            <w:tcW w:w="0" w:type="auto"/>
            <w:vAlign w:val="center"/>
            <w:hideMark/>
          </w:tcPr>
          <w:p w:rsidR="005D12FD" w:rsidRDefault="002717B3">
            <w:pPr>
              <w:ind w:firstLine="525"/>
              <w:rPr>
                <w:rFonts w:eastAsia="Times New Roman"/>
                <w:sz w:val="20"/>
                <w:szCs w:val="20"/>
              </w:rPr>
            </w:pPr>
            <w:r>
              <w:rPr>
                <w:rFonts w:eastAsia="Times New Roman"/>
                <w:sz w:val="20"/>
                <w:szCs w:val="20"/>
              </w:rPr>
              <w:t xml:space="preserve">Форма обучения: </w:t>
            </w:r>
            <w:r>
              <w:rPr>
                <w:rFonts w:eastAsia="Times New Roman"/>
                <w:sz w:val="20"/>
                <w:szCs w:val="20"/>
                <w:u w:val="single"/>
              </w:rPr>
              <w:t>очное</w:t>
            </w:r>
          </w:p>
        </w:tc>
      </w:tr>
      <w:tr w:rsidR="005D12FD">
        <w:trPr>
          <w:tblCellSpacing w:w="15" w:type="dxa"/>
        </w:trPr>
        <w:tc>
          <w:tcPr>
            <w:tcW w:w="0" w:type="auto"/>
            <w:vAlign w:val="center"/>
            <w:hideMark/>
          </w:tcPr>
          <w:p w:rsidR="005D12FD" w:rsidRDefault="002717B3">
            <w:pPr>
              <w:ind w:firstLine="525"/>
              <w:rPr>
                <w:rFonts w:eastAsia="Times New Roman"/>
                <w:sz w:val="20"/>
                <w:szCs w:val="20"/>
              </w:rPr>
            </w:pPr>
            <w:r>
              <w:rPr>
                <w:rFonts w:eastAsia="Times New Roman"/>
                <w:sz w:val="20"/>
                <w:szCs w:val="20"/>
              </w:rPr>
              <w:t xml:space="preserve">Язык обучения: </w:t>
            </w:r>
            <w:r>
              <w:rPr>
                <w:rFonts w:eastAsia="Times New Roman"/>
                <w:sz w:val="20"/>
                <w:szCs w:val="20"/>
                <w:u w:val="single"/>
              </w:rPr>
              <w:t>русский</w:t>
            </w:r>
          </w:p>
        </w:tc>
      </w:tr>
      <w:tr w:rsidR="005D12FD">
        <w:trPr>
          <w:tblCellSpacing w:w="15" w:type="dxa"/>
        </w:trPr>
        <w:tc>
          <w:tcPr>
            <w:tcW w:w="0" w:type="auto"/>
            <w:vAlign w:val="center"/>
            <w:hideMark/>
          </w:tcPr>
          <w:p w:rsidR="005D12FD" w:rsidRDefault="002717B3">
            <w:pPr>
              <w:ind w:firstLine="525"/>
              <w:rPr>
                <w:rFonts w:eastAsia="Times New Roman"/>
                <w:sz w:val="20"/>
                <w:szCs w:val="20"/>
              </w:rPr>
            </w:pPr>
            <w:r>
              <w:rPr>
                <w:rFonts w:eastAsia="Times New Roman"/>
                <w:sz w:val="20"/>
                <w:szCs w:val="20"/>
              </w:rPr>
              <w:t xml:space="preserve">Год начала обучения по образовательной программе: </w:t>
            </w:r>
            <w:r w:rsidR="006F7DE7">
              <w:rPr>
                <w:rFonts w:eastAsia="Times New Roman"/>
                <w:sz w:val="20"/>
                <w:szCs w:val="20"/>
                <w:u w:val="single"/>
              </w:rPr>
              <w:t>2025</w:t>
            </w:r>
            <w:bookmarkStart w:id="29" w:name="_GoBack"/>
            <w:bookmarkEnd w:id="29"/>
          </w:p>
        </w:tc>
      </w:tr>
    </w:tbl>
    <w:p w:rsidR="005D12FD" w:rsidRDefault="005D12FD">
      <w:pPr>
        <w:ind w:firstLine="525"/>
        <w:rPr>
          <w:rFonts w:eastAsia="Times New Roman"/>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5D12FD" w:rsidRPr="004769A1">
        <w:trPr>
          <w:tblCellSpacing w:w="15" w:type="dxa"/>
        </w:trPr>
        <w:tc>
          <w:tcPr>
            <w:tcW w:w="0" w:type="auto"/>
            <w:vAlign w:val="center"/>
            <w:hideMark/>
          </w:tcPr>
          <w:p w:rsidR="005D12FD" w:rsidRDefault="002717B3">
            <w:pPr>
              <w:ind w:firstLine="525"/>
              <w:jc w:val="both"/>
              <w:rPr>
                <w:rFonts w:eastAsia="Times New Roman"/>
                <w:sz w:val="20"/>
                <w:szCs w:val="20"/>
              </w:rPr>
            </w:pPr>
            <w:r>
              <w:rPr>
                <w:rFonts w:eastAsia="Times New Roman"/>
                <w:sz w:val="20"/>
                <w:szCs w:val="20"/>
              </w:rPr>
              <w:t>Освоение дисциплины (модуля) предполагает использование следующего программного обеспечения и информационно-справочных систем:</w:t>
            </w:r>
          </w:p>
          <w:p w:rsidR="004769A1" w:rsidRPr="00886BD0" w:rsidRDefault="004769A1">
            <w:pPr>
              <w:ind w:firstLine="525"/>
              <w:jc w:val="both"/>
              <w:rPr>
                <w:rFonts w:eastAsia="Times New Roman"/>
                <w:sz w:val="20"/>
                <w:szCs w:val="20"/>
                <w:lang w:val="en-US"/>
              </w:rPr>
            </w:pPr>
            <w:r w:rsidRPr="005F5301">
              <w:rPr>
                <w:rFonts w:eastAsia="Times New Roman"/>
                <w:sz w:val="20"/>
                <w:szCs w:val="20"/>
                <w:lang w:val="en-US"/>
              </w:rPr>
              <w:t xml:space="preserve">Mozilla Firefox, </w:t>
            </w:r>
          </w:p>
          <w:p w:rsidR="004769A1" w:rsidRPr="00886BD0" w:rsidRDefault="004769A1">
            <w:pPr>
              <w:ind w:firstLine="525"/>
              <w:jc w:val="both"/>
              <w:rPr>
                <w:rFonts w:eastAsia="Times New Roman"/>
                <w:sz w:val="20"/>
                <w:szCs w:val="20"/>
                <w:lang w:val="en-US"/>
              </w:rPr>
            </w:pPr>
            <w:r w:rsidRPr="005F5301">
              <w:rPr>
                <w:rFonts w:eastAsia="Times New Roman"/>
                <w:sz w:val="20"/>
                <w:szCs w:val="20"/>
                <w:lang w:val="en-US"/>
              </w:rPr>
              <w:t xml:space="preserve">Google Chrome, </w:t>
            </w:r>
          </w:p>
          <w:p w:rsidR="004769A1" w:rsidRPr="00886BD0" w:rsidRDefault="004769A1">
            <w:pPr>
              <w:ind w:firstLine="525"/>
              <w:jc w:val="both"/>
              <w:rPr>
                <w:rFonts w:eastAsia="Times New Roman"/>
                <w:sz w:val="20"/>
                <w:szCs w:val="20"/>
                <w:lang w:val="en-US"/>
              </w:rPr>
            </w:pPr>
            <w:r w:rsidRPr="005F5301">
              <w:rPr>
                <w:rFonts w:eastAsia="Times New Roman"/>
                <w:sz w:val="20"/>
                <w:szCs w:val="20"/>
                <w:lang w:val="en-US"/>
              </w:rPr>
              <w:t xml:space="preserve">Windows Professional 7 Russian, </w:t>
            </w:r>
          </w:p>
          <w:p w:rsidR="004769A1" w:rsidRPr="00886BD0" w:rsidRDefault="004769A1">
            <w:pPr>
              <w:ind w:firstLine="525"/>
              <w:jc w:val="both"/>
              <w:rPr>
                <w:rFonts w:eastAsia="Times New Roman"/>
                <w:sz w:val="20"/>
                <w:szCs w:val="20"/>
                <w:lang w:val="en-US"/>
              </w:rPr>
            </w:pPr>
            <w:r w:rsidRPr="005F5301">
              <w:rPr>
                <w:rFonts w:eastAsia="Times New Roman"/>
                <w:sz w:val="20"/>
                <w:szCs w:val="20"/>
                <w:lang w:val="en-US"/>
              </w:rPr>
              <w:t xml:space="preserve">Office Professional Plus 2010, </w:t>
            </w:r>
          </w:p>
          <w:p w:rsidR="004769A1" w:rsidRPr="004769A1" w:rsidRDefault="004769A1">
            <w:pPr>
              <w:ind w:firstLine="525"/>
              <w:jc w:val="both"/>
              <w:rPr>
                <w:rFonts w:eastAsia="Times New Roman"/>
                <w:sz w:val="20"/>
                <w:szCs w:val="20"/>
                <w:lang w:val="en-US"/>
              </w:rPr>
            </w:pPr>
            <w:r w:rsidRPr="005F5301">
              <w:rPr>
                <w:rFonts w:eastAsia="Times New Roman"/>
                <w:sz w:val="20"/>
                <w:szCs w:val="20"/>
                <w:lang w:val="en-US"/>
              </w:rPr>
              <w:t xml:space="preserve">7-Zip, </w:t>
            </w:r>
          </w:p>
          <w:p w:rsidR="004769A1" w:rsidRPr="004769A1" w:rsidRDefault="004769A1">
            <w:pPr>
              <w:ind w:firstLine="525"/>
              <w:jc w:val="both"/>
              <w:rPr>
                <w:rFonts w:eastAsia="Times New Roman"/>
                <w:sz w:val="20"/>
                <w:szCs w:val="20"/>
                <w:lang w:val="en-US"/>
              </w:rPr>
            </w:pPr>
            <w:r w:rsidRPr="005F5301">
              <w:rPr>
                <w:rFonts w:eastAsia="Times New Roman"/>
                <w:sz w:val="20"/>
                <w:szCs w:val="20"/>
                <w:lang w:val="en-US"/>
              </w:rPr>
              <w:t xml:space="preserve">Kaspersky Endpoint Security </w:t>
            </w:r>
            <w:r w:rsidRPr="005F5301">
              <w:rPr>
                <w:rFonts w:eastAsia="Times New Roman"/>
                <w:sz w:val="20"/>
                <w:szCs w:val="20"/>
              </w:rPr>
              <w:t>для</w:t>
            </w:r>
            <w:r w:rsidRPr="005F5301">
              <w:rPr>
                <w:rFonts w:eastAsia="Times New Roman"/>
                <w:sz w:val="20"/>
                <w:szCs w:val="20"/>
                <w:lang w:val="en-US"/>
              </w:rPr>
              <w:t xml:space="preserve"> Windows, </w:t>
            </w:r>
          </w:p>
          <w:p w:rsidR="004769A1" w:rsidRPr="004769A1" w:rsidRDefault="004769A1">
            <w:pPr>
              <w:ind w:firstLine="525"/>
              <w:jc w:val="both"/>
              <w:rPr>
                <w:rFonts w:eastAsia="Times New Roman"/>
                <w:sz w:val="20"/>
                <w:szCs w:val="20"/>
                <w:lang w:val="en-US"/>
              </w:rPr>
            </w:pPr>
            <w:r w:rsidRPr="005F5301">
              <w:rPr>
                <w:rFonts w:eastAsia="Times New Roman"/>
                <w:sz w:val="20"/>
                <w:szCs w:val="20"/>
                <w:lang w:val="en-US"/>
              </w:rPr>
              <w:t>AdobeReader11</w:t>
            </w:r>
          </w:p>
        </w:tc>
      </w:tr>
      <w:tr w:rsidR="005D12FD">
        <w:trPr>
          <w:tblCellSpacing w:w="15" w:type="dxa"/>
        </w:trPr>
        <w:tc>
          <w:tcPr>
            <w:tcW w:w="0" w:type="auto"/>
            <w:vAlign w:val="center"/>
            <w:hideMark/>
          </w:tcPr>
          <w:p w:rsidR="005D12FD" w:rsidRDefault="002717B3">
            <w:pPr>
              <w:ind w:firstLine="525"/>
              <w:jc w:val="both"/>
              <w:rPr>
                <w:rFonts w:eastAsia="Times New Roman"/>
                <w:sz w:val="20"/>
                <w:szCs w:val="20"/>
              </w:rPr>
            </w:pPr>
            <w:r>
              <w:rPr>
                <w:rFonts w:eastAsia="Times New Roman"/>
                <w:sz w:val="20"/>
                <w:szCs w:val="20"/>
              </w:rPr>
              <w:t>Учебно-методическая литература для данной дисциплины имеется в наличии в электронно-библиотечной системе "ZNANIUM.COM", доступ к которой предоставлен обучающимся. ЭБС "ZNANIUM.COM" содержит произведения крупнейших российских учёных, руководителей государственных органов, преподавателей ведущих вузов страны, высококвалифицированных специалистов в различных сферах бизнеса. Фонд библиотеки сформирован с учетом всех изменений образовательных стандартов и включает учебники, учебные пособия, учебно-методические комплексы, монографии, авторефераты, диссертации, энциклопедии, словари и справочники, законодательно-нормативные документы, специальные периодические издания и издания, выпускаемые издательствами вузов. В настоящее время ЭБС ZNANIUM.COM соответствует всем требованиям федеральных государственных образовательных стандартов высшего образования (ФГОС ВО) нового поколения.</w:t>
            </w:r>
          </w:p>
        </w:tc>
      </w:tr>
    </w:tbl>
    <w:p w:rsidR="005D12FD" w:rsidRDefault="005D12FD">
      <w:pPr>
        <w:rPr>
          <w:rFonts w:eastAsia="Times New Roman"/>
        </w:rPr>
      </w:pPr>
    </w:p>
    <w:sectPr w:rsidR="005D12FD">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76DAC"/>
    <w:multiLevelType w:val="multilevel"/>
    <w:tmpl w:val="041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 w15:restartNumberingAfterBreak="0">
    <w:nsid w:val="0D02396A"/>
    <w:multiLevelType w:val="hybridMultilevel"/>
    <w:tmpl w:val="A4B676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15:restartNumberingAfterBreak="0">
    <w:nsid w:val="0FBD0238"/>
    <w:multiLevelType w:val="hybridMultilevel"/>
    <w:tmpl w:val="846239E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12921B15"/>
    <w:multiLevelType w:val="hybridMultilevel"/>
    <w:tmpl w:val="49C22696"/>
    <w:lvl w:ilvl="0" w:tplc="0419000F">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21044546"/>
    <w:multiLevelType w:val="hybridMultilevel"/>
    <w:tmpl w:val="DB62C01E"/>
    <w:lvl w:ilvl="0" w:tplc="6D08516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32D314DD"/>
    <w:multiLevelType w:val="hybridMultilevel"/>
    <w:tmpl w:val="3D9E42A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37364AE5"/>
    <w:multiLevelType w:val="hybridMultilevel"/>
    <w:tmpl w:val="00F4CCF0"/>
    <w:lvl w:ilvl="0" w:tplc="0419000F">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3FBD04E8"/>
    <w:multiLevelType w:val="hybridMultilevel"/>
    <w:tmpl w:val="FCBEBD14"/>
    <w:lvl w:ilvl="0" w:tplc="38C8C6B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40A66AFA"/>
    <w:multiLevelType w:val="hybridMultilevel"/>
    <w:tmpl w:val="15E8EC86"/>
    <w:lvl w:ilvl="0" w:tplc="F3C0C9F4">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44DC75AB"/>
    <w:multiLevelType w:val="hybridMultilevel"/>
    <w:tmpl w:val="E93AF7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BDE1386"/>
    <w:multiLevelType w:val="hybridMultilevel"/>
    <w:tmpl w:val="58763814"/>
    <w:lvl w:ilvl="0" w:tplc="6D085160">
      <w:start w:val="1"/>
      <w:numFmt w:val="decimal"/>
      <w:lvlText w:val="%1."/>
      <w:lvlJc w:val="left"/>
      <w:pPr>
        <w:ind w:left="2061" w:hanging="360"/>
      </w:pPr>
      <w:rPr>
        <w:rFonts w:hint="default"/>
      </w:r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11" w15:restartNumberingAfterBreak="0">
    <w:nsid w:val="73FC56BA"/>
    <w:multiLevelType w:val="hybridMultilevel"/>
    <w:tmpl w:val="84E827A8"/>
    <w:lvl w:ilvl="0" w:tplc="46A234D6">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4"/>
  </w:num>
  <w:num w:numId="4">
    <w:abstractNumId w:val="8"/>
  </w:num>
  <w:num w:numId="5">
    <w:abstractNumId w:val="10"/>
  </w:num>
  <w:num w:numId="6">
    <w:abstractNumId w:val="6"/>
  </w:num>
  <w:num w:numId="7">
    <w:abstractNumId w:val="3"/>
  </w:num>
  <w:num w:numId="8">
    <w:abstractNumId w:val="7"/>
  </w:num>
  <w:num w:numId="9">
    <w:abstractNumId w:val="2"/>
  </w:num>
  <w:num w:numId="10">
    <w:abstractNumId w:val="1"/>
  </w:num>
  <w:num w:numId="11">
    <w:abstractNumId w:val="1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7B3"/>
    <w:rsid w:val="000B24CB"/>
    <w:rsid w:val="000D73B3"/>
    <w:rsid w:val="001104F7"/>
    <w:rsid w:val="00136103"/>
    <w:rsid w:val="00163567"/>
    <w:rsid w:val="001C54E4"/>
    <w:rsid w:val="001D5FEC"/>
    <w:rsid w:val="002717B3"/>
    <w:rsid w:val="0027573D"/>
    <w:rsid w:val="00293AE2"/>
    <w:rsid w:val="002F5D76"/>
    <w:rsid w:val="003467B2"/>
    <w:rsid w:val="00383619"/>
    <w:rsid w:val="00394B3C"/>
    <w:rsid w:val="00453CDF"/>
    <w:rsid w:val="004769A1"/>
    <w:rsid w:val="005D12FD"/>
    <w:rsid w:val="00663EB7"/>
    <w:rsid w:val="00692B9F"/>
    <w:rsid w:val="006F7DE7"/>
    <w:rsid w:val="007A2774"/>
    <w:rsid w:val="007A7CAD"/>
    <w:rsid w:val="007B4DD3"/>
    <w:rsid w:val="00841311"/>
    <w:rsid w:val="008611AB"/>
    <w:rsid w:val="00882E0A"/>
    <w:rsid w:val="00886BD0"/>
    <w:rsid w:val="008D58AA"/>
    <w:rsid w:val="008E0246"/>
    <w:rsid w:val="0097445B"/>
    <w:rsid w:val="009C483D"/>
    <w:rsid w:val="009D5790"/>
    <w:rsid w:val="009E6D44"/>
    <w:rsid w:val="00A74095"/>
    <w:rsid w:val="00B1549F"/>
    <w:rsid w:val="00BC13C0"/>
    <w:rsid w:val="00CD2232"/>
    <w:rsid w:val="00D24842"/>
    <w:rsid w:val="00D46677"/>
    <w:rsid w:val="00DF1EF1"/>
    <w:rsid w:val="00F04EF8"/>
    <w:rsid w:val="00F9727A"/>
    <w:rsid w:val="00FA32AE"/>
    <w:rsid w:val="00FF19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59DF52"/>
  <w15:docId w15:val="{40A1FBD3-123B-4947-B851-0EEFFFA4D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heme="minorEastAsia"/>
      <w:sz w:val="24"/>
      <w:szCs w:val="24"/>
    </w:rPr>
  </w:style>
  <w:style w:type="paragraph" w:styleId="1">
    <w:name w:val="heading 1"/>
    <w:basedOn w:val="a"/>
    <w:link w:val="10"/>
    <w:qFormat/>
    <w:pPr>
      <w:pageBreakBefore/>
      <w:spacing w:before="100" w:beforeAutospacing="1" w:after="100" w:afterAutospacing="1"/>
      <w:outlineLvl w:val="0"/>
    </w:pPr>
    <w:rPr>
      <w:b/>
      <w:bCs/>
      <w:kern w:val="36"/>
      <w:sz w:val="48"/>
      <w:szCs w:val="48"/>
    </w:rPr>
  </w:style>
  <w:style w:type="paragraph" w:styleId="2">
    <w:name w:val="heading 2"/>
    <w:basedOn w:val="a"/>
    <w:next w:val="a"/>
    <w:link w:val="20"/>
    <w:autoRedefine/>
    <w:qFormat/>
    <w:rsid w:val="00394B3C"/>
    <w:pPr>
      <w:keepNext/>
      <w:keepLines/>
      <w:spacing w:before="40" w:line="276" w:lineRule="auto"/>
      <w:ind w:firstLine="567"/>
      <w:outlineLvl w:val="1"/>
    </w:pPr>
    <w:rPr>
      <w:rFonts w:eastAsia="Calibri"/>
      <w:b/>
      <w:bCs/>
      <w:color w:val="000000"/>
      <w:lang w:eastAsia="en-US"/>
    </w:rPr>
  </w:style>
  <w:style w:type="paragraph" w:styleId="3">
    <w:name w:val="heading 3"/>
    <w:basedOn w:val="a"/>
    <w:next w:val="a"/>
    <w:link w:val="30"/>
    <w:unhideWhenUsed/>
    <w:qFormat/>
    <w:rsid w:val="00394B3C"/>
    <w:pPr>
      <w:keepNext/>
      <w:ind w:firstLine="567"/>
      <w:outlineLvl w:val="2"/>
    </w:pPr>
    <w:rPr>
      <w:rFonts w:eastAsia="Times New Roman"/>
      <w:b/>
      <w:bCs/>
      <w:lang w:eastAsia="en-US"/>
    </w:rPr>
  </w:style>
  <w:style w:type="paragraph" w:styleId="4">
    <w:name w:val="heading 4"/>
    <w:basedOn w:val="a"/>
    <w:next w:val="a"/>
    <w:link w:val="40"/>
    <w:unhideWhenUsed/>
    <w:qFormat/>
    <w:rsid w:val="00394B3C"/>
    <w:pPr>
      <w:keepNext/>
      <w:ind w:firstLine="567"/>
      <w:jc w:val="both"/>
      <w:outlineLvl w:val="3"/>
    </w:pPr>
    <w:rPr>
      <w:rFonts w:eastAsia="Times New Roman"/>
      <w:b/>
      <w:bCs/>
      <w:lang w:eastAsia="en-US"/>
    </w:rPr>
  </w:style>
  <w:style w:type="paragraph" w:styleId="6">
    <w:name w:val="heading 6"/>
    <w:basedOn w:val="a"/>
    <w:next w:val="a"/>
    <w:link w:val="60"/>
    <w:semiHidden/>
    <w:unhideWhenUsed/>
    <w:qFormat/>
    <w:rsid w:val="00394B3C"/>
    <w:pPr>
      <w:spacing w:before="240" w:after="60" w:line="276" w:lineRule="auto"/>
      <w:outlineLvl w:val="5"/>
    </w:pPr>
    <w:rPr>
      <w:rFonts w:ascii="Calibri" w:eastAsia="Times New Roman" w:hAnsi="Calibri"/>
      <w:b/>
      <w:bCs/>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Pr>
      <w:rFonts w:asciiTheme="majorHAnsi" w:eastAsiaTheme="majorEastAsia" w:hAnsiTheme="majorHAnsi" w:cstheme="majorBidi"/>
      <w:color w:val="2E74B5" w:themeColor="accent1" w:themeShade="BF"/>
      <w:sz w:val="32"/>
      <w:szCs w:val="32"/>
    </w:rPr>
  </w:style>
  <w:style w:type="paragraph" w:customStyle="1" w:styleId="msonormal0">
    <w:name w:val="msonormal"/>
    <w:basedOn w:val="a"/>
    <w:pPr>
      <w:spacing w:before="100" w:beforeAutospacing="1" w:after="100" w:afterAutospacing="1"/>
    </w:pPr>
  </w:style>
  <w:style w:type="paragraph" w:customStyle="1" w:styleId="edittable">
    <w:name w:val="edittable"/>
    <w:basedOn w:val="a"/>
    <w:pPr>
      <w:spacing w:before="100" w:beforeAutospacing="1" w:after="100" w:afterAutospacing="1"/>
      <w:jc w:val="center"/>
    </w:pPr>
  </w:style>
  <w:style w:type="character" w:customStyle="1" w:styleId="right">
    <w:name w:val="right"/>
    <w:basedOn w:val="a0"/>
  </w:style>
  <w:style w:type="character" w:customStyle="1" w:styleId="20">
    <w:name w:val="Заголовок 2 Знак"/>
    <w:basedOn w:val="a0"/>
    <w:link w:val="2"/>
    <w:rsid w:val="00394B3C"/>
    <w:rPr>
      <w:rFonts w:eastAsia="Calibri"/>
      <w:b/>
      <w:bCs/>
      <w:color w:val="000000"/>
      <w:sz w:val="24"/>
      <w:szCs w:val="24"/>
      <w:lang w:eastAsia="en-US"/>
    </w:rPr>
  </w:style>
  <w:style w:type="character" w:customStyle="1" w:styleId="30">
    <w:name w:val="Заголовок 3 Знак"/>
    <w:basedOn w:val="a0"/>
    <w:link w:val="3"/>
    <w:rsid w:val="00394B3C"/>
    <w:rPr>
      <w:b/>
      <w:bCs/>
      <w:sz w:val="24"/>
      <w:szCs w:val="24"/>
      <w:lang w:eastAsia="en-US"/>
    </w:rPr>
  </w:style>
  <w:style w:type="character" w:customStyle="1" w:styleId="40">
    <w:name w:val="Заголовок 4 Знак"/>
    <w:basedOn w:val="a0"/>
    <w:link w:val="4"/>
    <w:rsid w:val="00394B3C"/>
    <w:rPr>
      <w:b/>
      <w:bCs/>
      <w:sz w:val="24"/>
      <w:szCs w:val="24"/>
      <w:lang w:eastAsia="en-US"/>
    </w:rPr>
  </w:style>
  <w:style w:type="character" w:customStyle="1" w:styleId="60">
    <w:name w:val="Заголовок 6 Знак"/>
    <w:basedOn w:val="a0"/>
    <w:link w:val="6"/>
    <w:semiHidden/>
    <w:rsid w:val="00394B3C"/>
    <w:rPr>
      <w:rFonts w:ascii="Calibri" w:hAnsi="Calibri"/>
      <w:b/>
      <w:bCs/>
      <w:sz w:val="22"/>
      <w:szCs w:val="22"/>
      <w:lang w:eastAsia="en-US"/>
    </w:rPr>
  </w:style>
  <w:style w:type="table" w:styleId="a3">
    <w:name w:val="Table Grid"/>
    <w:basedOn w:val="a1"/>
    <w:rsid w:val="00394B3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Абзац списка1"/>
    <w:basedOn w:val="a"/>
    <w:rsid w:val="00394B3C"/>
    <w:pPr>
      <w:spacing w:after="200" w:line="276" w:lineRule="auto"/>
      <w:ind w:left="720"/>
      <w:contextualSpacing/>
    </w:pPr>
    <w:rPr>
      <w:rFonts w:ascii="Calibri" w:eastAsia="Times New Roman" w:hAnsi="Calibri"/>
      <w:sz w:val="22"/>
      <w:szCs w:val="22"/>
      <w:lang w:eastAsia="en-US"/>
    </w:rPr>
  </w:style>
  <w:style w:type="paragraph" w:styleId="a4">
    <w:name w:val="Balloon Text"/>
    <w:basedOn w:val="a"/>
    <w:link w:val="a5"/>
    <w:semiHidden/>
    <w:rsid w:val="00394B3C"/>
    <w:rPr>
      <w:rFonts w:ascii="Tahoma" w:eastAsia="Times New Roman" w:hAnsi="Tahoma" w:cs="Tahoma"/>
      <w:sz w:val="16"/>
      <w:szCs w:val="16"/>
      <w:lang w:eastAsia="en-US"/>
    </w:rPr>
  </w:style>
  <w:style w:type="character" w:customStyle="1" w:styleId="a5">
    <w:name w:val="Текст выноски Знак"/>
    <w:basedOn w:val="a0"/>
    <w:link w:val="a4"/>
    <w:semiHidden/>
    <w:rsid w:val="00394B3C"/>
    <w:rPr>
      <w:rFonts w:ascii="Tahoma" w:hAnsi="Tahoma" w:cs="Tahoma"/>
      <w:sz w:val="16"/>
      <w:szCs w:val="16"/>
      <w:lang w:eastAsia="en-US"/>
    </w:rPr>
  </w:style>
  <w:style w:type="character" w:styleId="a6">
    <w:name w:val="annotation reference"/>
    <w:semiHidden/>
    <w:rsid w:val="00394B3C"/>
    <w:rPr>
      <w:rFonts w:cs="Times New Roman"/>
      <w:sz w:val="16"/>
      <w:szCs w:val="16"/>
    </w:rPr>
  </w:style>
  <w:style w:type="paragraph" w:styleId="a7">
    <w:name w:val="annotation text"/>
    <w:basedOn w:val="a"/>
    <w:link w:val="a8"/>
    <w:semiHidden/>
    <w:rsid w:val="00394B3C"/>
    <w:pPr>
      <w:spacing w:after="200"/>
    </w:pPr>
    <w:rPr>
      <w:rFonts w:ascii="Calibri" w:eastAsia="Times New Roman" w:hAnsi="Calibri"/>
      <w:sz w:val="20"/>
      <w:szCs w:val="20"/>
      <w:lang w:eastAsia="en-US"/>
    </w:rPr>
  </w:style>
  <w:style w:type="character" w:customStyle="1" w:styleId="a8">
    <w:name w:val="Текст примечания Знак"/>
    <w:basedOn w:val="a0"/>
    <w:link w:val="a7"/>
    <w:semiHidden/>
    <w:rsid w:val="00394B3C"/>
    <w:rPr>
      <w:rFonts w:ascii="Calibri" w:hAnsi="Calibri"/>
      <w:lang w:eastAsia="en-US"/>
    </w:rPr>
  </w:style>
  <w:style w:type="paragraph" w:styleId="a9">
    <w:name w:val="annotation subject"/>
    <w:basedOn w:val="a7"/>
    <w:next w:val="a7"/>
    <w:link w:val="aa"/>
    <w:semiHidden/>
    <w:rsid w:val="00394B3C"/>
    <w:rPr>
      <w:b/>
      <w:bCs/>
    </w:rPr>
  </w:style>
  <w:style w:type="character" w:customStyle="1" w:styleId="aa">
    <w:name w:val="Тема примечания Знак"/>
    <w:basedOn w:val="a8"/>
    <w:link w:val="a9"/>
    <w:semiHidden/>
    <w:rsid w:val="00394B3C"/>
    <w:rPr>
      <w:rFonts w:ascii="Calibri" w:hAnsi="Calibri"/>
      <w:b/>
      <w:bCs/>
      <w:lang w:eastAsia="en-US"/>
    </w:rPr>
  </w:style>
  <w:style w:type="character" w:styleId="ab">
    <w:name w:val="Hyperlink"/>
    <w:uiPriority w:val="99"/>
    <w:rsid w:val="00394B3C"/>
    <w:rPr>
      <w:rFonts w:cs="Times New Roman"/>
      <w:color w:val="0000FF"/>
      <w:u w:val="single"/>
    </w:rPr>
  </w:style>
  <w:style w:type="paragraph" w:styleId="ac">
    <w:name w:val="Normal (Web)"/>
    <w:basedOn w:val="a"/>
    <w:rsid w:val="00394B3C"/>
    <w:pPr>
      <w:spacing w:before="100" w:beforeAutospacing="1" w:after="100" w:afterAutospacing="1"/>
    </w:pPr>
    <w:rPr>
      <w:rFonts w:eastAsia="Calibri"/>
    </w:rPr>
  </w:style>
  <w:style w:type="paragraph" w:styleId="ad">
    <w:name w:val="footnote text"/>
    <w:basedOn w:val="a"/>
    <w:link w:val="ae"/>
    <w:rsid w:val="00394B3C"/>
    <w:rPr>
      <w:rFonts w:eastAsia="Calibri"/>
      <w:sz w:val="20"/>
      <w:szCs w:val="20"/>
    </w:rPr>
  </w:style>
  <w:style w:type="character" w:customStyle="1" w:styleId="ae">
    <w:name w:val="Текст сноски Знак"/>
    <w:basedOn w:val="a0"/>
    <w:link w:val="ad"/>
    <w:rsid w:val="00394B3C"/>
    <w:rPr>
      <w:rFonts w:eastAsia="Calibri"/>
    </w:rPr>
  </w:style>
  <w:style w:type="character" w:styleId="af">
    <w:name w:val="footnote reference"/>
    <w:rsid w:val="00394B3C"/>
    <w:rPr>
      <w:rFonts w:cs="Times New Roman"/>
      <w:vertAlign w:val="superscript"/>
    </w:rPr>
  </w:style>
  <w:style w:type="paragraph" w:styleId="af0">
    <w:name w:val="footer"/>
    <w:basedOn w:val="a"/>
    <w:link w:val="af1"/>
    <w:rsid w:val="00394B3C"/>
    <w:pPr>
      <w:tabs>
        <w:tab w:val="center" w:pos="4677"/>
        <w:tab w:val="right" w:pos="9355"/>
      </w:tabs>
    </w:pPr>
    <w:rPr>
      <w:rFonts w:eastAsia="Calibri"/>
    </w:rPr>
  </w:style>
  <w:style w:type="character" w:customStyle="1" w:styleId="af1">
    <w:name w:val="Нижний колонтитул Знак"/>
    <w:basedOn w:val="a0"/>
    <w:link w:val="af0"/>
    <w:rsid w:val="00394B3C"/>
    <w:rPr>
      <w:rFonts w:eastAsia="Calibri"/>
      <w:sz w:val="24"/>
      <w:szCs w:val="24"/>
    </w:rPr>
  </w:style>
  <w:style w:type="character" w:styleId="af2">
    <w:name w:val="page number"/>
    <w:rsid w:val="00394B3C"/>
    <w:rPr>
      <w:rFonts w:cs="Times New Roman"/>
    </w:rPr>
  </w:style>
  <w:style w:type="paragraph" w:customStyle="1" w:styleId="12">
    <w:name w:val="Заголовок оглавления1"/>
    <w:basedOn w:val="1"/>
    <w:next w:val="a"/>
    <w:rsid w:val="00394B3C"/>
    <w:pPr>
      <w:keepNext/>
      <w:keepLines/>
      <w:pageBreakBefore w:val="0"/>
      <w:spacing w:before="240" w:beforeAutospacing="0" w:after="0" w:afterAutospacing="0" w:line="259" w:lineRule="auto"/>
      <w:outlineLvl w:val="9"/>
    </w:pPr>
    <w:rPr>
      <w:rFonts w:ascii="Cambria" w:eastAsia="Calibri" w:hAnsi="Cambria"/>
      <w:b w:val="0"/>
      <w:bCs w:val="0"/>
      <w:color w:val="365F91"/>
      <w:kern w:val="0"/>
      <w:sz w:val="32"/>
      <w:szCs w:val="32"/>
    </w:rPr>
  </w:style>
  <w:style w:type="paragraph" w:styleId="13">
    <w:name w:val="toc 1"/>
    <w:basedOn w:val="a"/>
    <w:next w:val="a"/>
    <w:autoRedefine/>
    <w:uiPriority w:val="39"/>
    <w:rsid w:val="00394B3C"/>
    <w:pPr>
      <w:spacing w:before="120" w:after="120" w:line="276" w:lineRule="auto"/>
    </w:pPr>
    <w:rPr>
      <w:rFonts w:ascii="Calibri" w:eastAsia="Times New Roman" w:hAnsi="Calibri" w:cs="Calibri"/>
      <w:b/>
      <w:bCs/>
      <w:caps/>
      <w:sz w:val="20"/>
      <w:szCs w:val="20"/>
      <w:lang w:eastAsia="en-US"/>
    </w:rPr>
  </w:style>
  <w:style w:type="paragraph" w:styleId="21">
    <w:name w:val="toc 2"/>
    <w:basedOn w:val="a"/>
    <w:next w:val="a"/>
    <w:autoRedefine/>
    <w:uiPriority w:val="39"/>
    <w:rsid w:val="00394B3C"/>
    <w:pPr>
      <w:spacing w:line="276" w:lineRule="auto"/>
      <w:ind w:left="220"/>
    </w:pPr>
    <w:rPr>
      <w:rFonts w:ascii="Calibri" w:eastAsia="Times New Roman" w:hAnsi="Calibri" w:cs="Calibri"/>
      <w:smallCaps/>
      <w:sz w:val="20"/>
      <w:szCs w:val="20"/>
      <w:lang w:eastAsia="en-US"/>
    </w:rPr>
  </w:style>
  <w:style w:type="paragraph" w:styleId="31">
    <w:name w:val="toc 3"/>
    <w:basedOn w:val="a"/>
    <w:next w:val="a"/>
    <w:autoRedefine/>
    <w:uiPriority w:val="39"/>
    <w:rsid w:val="00394B3C"/>
    <w:pPr>
      <w:tabs>
        <w:tab w:val="right" w:leader="dot" w:pos="10194"/>
      </w:tabs>
      <w:spacing w:line="276" w:lineRule="auto"/>
      <w:ind w:left="440"/>
    </w:pPr>
    <w:rPr>
      <w:rFonts w:eastAsia="Times New Roman" w:cs="Calibri"/>
      <w:iCs/>
      <w:noProof/>
      <w:lang w:eastAsia="en-US"/>
    </w:rPr>
  </w:style>
  <w:style w:type="paragraph" w:styleId="41">
    <w:name w:val="toc 4"/>
    <w:basedOn w:val="a"/>
    <w:next w:val="a"/>
    <w:autoRedefine/>
    <w:uiPriority w:val="39"/>
    <w:rsid w:val="00394B3C"/>
    <w:pPr>
      <w:spacing w:line="276" w:lineRule="auto"/>
      <w:ind w:left="660"/>
    </w:pPr>
    <w:rPr>
      <w:rFonts w:ascii="Calibri" w:eastAsia="Times New Roman" w:hAnsi="Calibri" w:cs="Calibri"/>
      <w:sz w:val="18"/>
      <w:szCs w:val="18"/>
      <w:lang w:eastAsia="en-US"/>
    </w:rPr>
  </w:style>
  <w:style w:type="paragraph" w:styleId="5">
    <w:name w:val="toc 5"/>
    <w:basedOn w:val="a"/>
    <w:next w:val="a"/>
    <w:autoRedefine/>
    <w:rsid w:val="00394B3C"/>
    <w:pPr>
      <w:spacing w:line="276" w:lineRule="auto"/>
      <w:ind w:left="880"/>
    </w:pPr>
    <w:rPr>
      <w:rFonts w:ascii="Calibri" w:eastAsia="Times New Roman" w:hAnsi="Calibri" w:cs="Calibri"/>
      <w:sz w:val="18"/>
      <w:szCs w:val="18"/>
      <w:lang w:eastAsia="en-US"/>
    </w:rPr>
  </w:style>
  <w:style w:type="paragraph" w:styleId="61">
    <w:name w:val="toc 6"/>
    <w:basedOn w:val="a"/>
    <w:next w:val="a"/>
    <w:autoRedefine/>
    <w:rsid w:val="00394B3C"/>
    <w:pPr>
      <w:spacing w:line="276" w:lineRule="auto"/>
      <w:ind w:left="1100"/>
    </w:pPr>
    <w:rPr>
      <w:rFonts w:ascii="Calibri" w:eastAsia="Times New Roman" w:hAnsi="Calibri" w:cs="Calibri"/>
      <w:sz w:val="18"/>
      <w:szCs w:val="18"/>
      <w:lang w:eastAsia="en-US"/>
    </w:rPr>
  </w:style>
  <w:style w:type="paragraph" w:styleId="7">
    <w:name w:val="toc 7"/>
    <w:basedOn w:val="a"/>
    <w:next w:val="a"/>
    <w:autoRedefine/>
    <w:rsid w:val="00394B3C"/>
    <w:pPr>
      <w:spacing w:line="276" w:lineRule="auto"/>
      <w:ind w:left="1320"/>
    </w:pPr>
    <w:rPr>
      <w:rFonts w:ascii="Calibri" w:eastAsia="Times New Roman" w:hAnsi="Calibri" w:cs="Calibri"/>
      <w:sz w:val="18"/>
      <w:szCs w:val="18"/>
      <w:lang w:eastAsia="en-US"/>
    </w:rPr>
  </w:style>
  <w:style w:type="paragraph" w:styleId="8">
    <w:name w:val="toc 8"/>
    <w:basedOn w:val="a"/>
    <w:next w:val="a"/>
    <w:autoRedefine/>
    <w:rsid w:val="00394B3C"/>
    <w:pPr>
      <w:spacing w:line="276" w:lineRule="auto"/>
      <w:ind w:left="1540"/>
    </w:pPr>
    <w:rPr>
      <w:rFonts w:ascii="Calibri" w:eastAsia="Times New Roman" w:hAnsi="Calibri" w:cs="Calibri"/>
      <w:sz w:val="18"/>
      <w:szCs w:val="18"/>
      <w:lang w:eastAsia="en-US"/>
    </w:rPr>
  </w:style>
  <w:style w:type="paragraph" w:styleId="9">
    <w:name w:val="toc 9"/>
    <w:basedOn w:val="a"/>
    <w:next w:val="a"/>
    <w:autoRedefine/>
    <w:rsid w:val="00394B3C"/>
    <w:pPr>
      <w:spacing w:line="276" w:lineRule="auto"/>
      <w:ind w:left="1760"/>
    </w:pPr>
    <w:rPr>
      <w:rFonts w:ascii="Calibri" w:eastAsia="Times New Roman" w:hAnsi="Calibri" w:cs="Calibri"/>
      <w:sz w:val="18"/>
      <w:szCs w:val="18"/>
      <w:lang w:eastAsia="en-US"/>
    </w:rPr>
  </w:style>
  <w:style w:type="paragraph" w:styleId="af3">
    <w:name w:val="header"/>
    <w:basedOn w:val="a"/>
    <w:link w:val="af4"/>
    <w:rsid w:val="00394B3C"/>
    <w:pPr>
      <w:tabs>
        <w:tab w:val="center" w:pos="4677"/>
        <w:tab w:val="right" w:pos="9355"/>
      </w:tabs>
    </w:pPr>
    <w:rPr>
      <w:rFonts w:ascii="Calibri" w:eastAsia="Times New Roman" w:hAnsi="Calibri"/>
      <w:sz w:val="22"/>
      <w:szCs w:val="22"/>
      <w:lang w:eastAsia="en-US"/>
    </w:rPr>
  </w:style>
  <w:style w:type="character" w:customStyle="1" w:styleId="af4">
    <w:name w:val="Верхний колонтитул Знак"/>
    <w:basedOn w:val="a0"/>
    <w:link w:val="af3"/>
    <w:rsid w:val="00394B3C"/>
    <w:rPr>
      <w:rFonts w:ascii="Calibri" w:hAnsi="Calibri"/>
      <w:sz w:val="22"/>
      <w:szCs w:val="22"/>
      <w:lang w:eastAsia="en-US"/>
    </w:rPr>
  </w:style>
  <w:style w:type="paragraph" w:styleId="af5">
    <w:name w:val="TOC Heading"/>
    <w:basedOn w:val="1"/>
    <w:next w:val="a"/>
    <w:uiPriority w:val="39"/>
    <w:unhideWhenUsed/>
    <w:qFormat/>
    <w:rsid w:val="00394B3C"/>
    <w:pPr>
      <w:keepNext/>
      <w:keepLines/>
      <w:pageBreakBefore w:val="0"/>
      <w:spacing w:before="240" w:beforeAutospacing="0" w:after="0" w:afterAutospacing="0" w:line="259" w:lineRule="auto"/>
      <w:outlineLvl w:val="9"/>
    </w:pPr>
    <w:rPr>
      <w:rFonts w:ascii="Calibri Light" w:eastAsia="Times New Roman" w:hAnsi="Calibri Light"/>
      <w:b w:val="0"/>
      <w:bCs w:val="0"/>
      <w:color w:val="2E74B5"/>
      <w:kern w:val="0"/>
      <w:sz w:val="32"/>
      <w:szCs w:val="32"/>
    </w:rPr>
  </w:style>
  <w:style w:type="paragraph" w:styleId="af6">
    <w:name w:val="List Paragraph"/>
    <w:basedOn w:val="a"/>
    <w:uiPriority w:val="34"/>
    <w:qFormat/>
    <w:rsid w:val="00394B3C"/>
    <w:pPr>
      <w:spacing w:after="200" w:line="276" w:lineRule="auto"/>
      <w:ind w:left="720"/>
      <w:contextualSpacing/>
    </w:pPr>
    <w:rPr>
      <w:rFonts w:ascii="Calibri" w:eastAsia="Times New Roman"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7478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bogen.ru/index.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biologylib.ru/books/" TargetMode="External"/><Relationship Id="rId12" Type="http://schemas.openxmlformats.org/officeDocument/2006/relationships/hyperlink" Target="http://znanium.com/bookread2.php?book=55752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genetiku.ru/" TargetMode="External"/><Relationship Id="rId11" Type="http://schemas.openxmlformats.org/officeDocument/2006/relationships/hyperlink" Target="http://znanium.com/bookread2.php?book=419161" TargetMode="External"/><Relationship Id="rId5" Type="http://schemas.openxmlformats.org/officeDocument/2006/relationships/image" Target="media/image1.jpeg"/><Relationship Id="rId10" Type="http://schemas.openxmlformats.org/officeDocument/2006/relationships/hyperlink" Target="http://znanium.com/bookread2.php?book=406327" TargetMode="External"/><Relationship Id="rId4" Type="http://schemas.openxmlformats.org/officeDocument/2006/relationships/webSettings" Target="webSettings.xml"/><Relationship Id="rId9" Type="http://schemas.openxmlformats.org/officeDocument/2006/relationships/hyperlink" Target="http://znanium.com/bookread2.php?book=445015"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29</Pages>
  <Words>14004</Words>
  <Characters>79825</Characters>
  <Application>Microsoft Office Word</Application>
  <DocSecurity>0</DocSecurity>
  <Lines>665</Lines>
  <Paragraphs>187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Sveta</dc:creator>
  <cp:keywords/>
  <dc:description/>
  <cp:lastModifiedBy>Sveta</cp:lastModifiedBy>
  <cp:revision>2</cp:revision>
  <dcterms:created xsi:type="dcterms:W3CDTF">2025-06-23T14:08:00Z</dcterms:created>
  <dcterms:modified xsi:type="dcterms:W3CDTF">2025-06-23T14:08:00Z</dcterms:modified>
</cp:coreProperties>
</file>