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79" w:rsidRDefault="00AB429B">
      <w:pPr>
        <w:ind w:firstLine="525"/>
        <w:rPr>
          <w:vanish/>
          <w:sz w:val="20"/>
          <w:szCs w:val="20"/>
        </w:rPr>
      </w:pPr>
      <w:r w:rsidRPr="00AB429B">
        <w:rPr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2" name="Рисунок 2" descr="C:\Users\sveta\Desktop\Титульники БиНО 2025 скан\Методика Н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veta\Desktop\Титульники БиНО 2025 скан\Методика НИ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E79">
        <w:rPr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227B8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к.н. (доцент) Леонтьев В.В. (Кафедра биологии и химии, </w:t>
            </w:r>
            <w:r w:rsidR="00227B83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VVleontev@kpfu.ru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499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8467"/>
      </w:tblGrid>
      <w:tr w:rsidR="006A0E79" w:rsidTr="005B2E29">
        <w:trPr>
          <w:tblHeader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Pr="0004557F" w:rsidRDefault="006A0E79">
            <w:pPr>
              <w:jc w:val="center"/>
              <w:rPr>
                <w:sz w:val="20"/>
                <w:szCs w:val="20"/>
              </w:rPr>
            </w:pPr>
            <w:r w:rsidRPr="0004557F">
              <w:rPr>
                <w:bCs/>
                <w:sz w:val="20"/>
                <w:szCs w:val="20"/>
              </w:rPr>
              <w:t>Шифр</w:t>
            </w:r>
            <w:r w:rsidRPr="0004557F">
              <w:rPr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Pr="0004557F" w:rsidRDefault="006A0E79" w:rsidP="0004557F">
            <w:pPr>
              <w:jc w:val="center"/>
              <w:rPr>
                <w:sz w:val="20"/>
                <w:szCs w:val="20"/>
              </w:rPr>
            </w:pPr>
            <w:r w:rsidRPr="0004557F">
              <w:rPr>
                <w:bCs/>
                <w:sz w:val="20"/>
                <w:szCs w:val="20"/>
              </w:rPr>
              <w:t>Расшифровка</w:t>
            </w:r>
            <w:r w:rsidR="0004557F">
              <w:rPr>
                <w:bCs/>
                <w:sz w:val="20"/>
                <w:szCs w:val="20"/>
              </w:rPr>
              <w:t xml:space="preserve"> </w:t>
            </w:r>
            <w:r w:rsidRPr="0004557F">
              <w:rPr>
                <w:bCs/>
                <w:sz w:val="20"/>
                <w:szCs w:val="20"/>
              </w:rPr>
              <w:t>приобретаемой компетенции</w:t>
            </w:r>
          </w:p>
        </w:tc>
      </w:tr>
      <w:tr w:rsidR="006A0E79" w:rsidTr="005B2E29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97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  <w:r w:rsidR="006A0E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972002" w:rsidP="0004557F">
            <w:pPr>
              <w:ind w:left="94" w:right="95"/>
              <w:jc w:val="both"/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</w:tr>
      <w:tr w:rsidR="005B2E29" w:rsidTr="005B2E29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Default="005B2E29" w:rsidP="005B2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Pr="00227C09" w:rsidRDefault="005B2E29" w:rsidP="005B2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 xml:space="preserve">Знать биологические понятия, принципы организации и функционирования живых систем различного уровня  </w:t>
            </w:r>
          </w:p>
        </w:tc>
      </w:tr>
      <w:tr w:rsidR="005B2E29" w:rsidTr="005B2E29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Default="005B2E29" w:rsidP="005B2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ПК-3.2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Pr="00227C09" w:rsidRDefault="005B2E29" w:rsidP="005B2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  <w:tr w:rsidR="005B2E29" w:rsidTr="005B2E29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Default="005B2E29" w:rsidP="005B2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ПК-3.3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Pr="00227C09" w:rsidRDefault="005B2E29" w:rsidP="005B2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</w:t>
            </w:r>
            <w:r w:rsidR="008416D8">
              <w:rPr>
                <w:sz w:val="20"/>
                <w:szCs w:val="20"/>
              </w:rPr>
              <w:t xml:space="preserve"> должен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</w:p>
        </w:tc>
      </w:tr>
      <w:tr w:rsidR="0022300F" w:rsidTr="00263633">
        <w:trPr>
          <w:tblCellSpacing w:w="15" w:type="dxa"/>
        </w:trPr>
        <w:tc>
          <w:tcPr>
            <w:tcW w:w="0" w:type="auto"/>
            <w:vAlign w:val="center"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F3B" w:rsidRPr="001F6F3B" w:rsidRDefault="006A0E79" w:rsidP="001F6F3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дисциплина (модуль) включена в раздел "</w:t>
            </w:r>
            <w:r w:rsidR="00866AF6">
              <w:rPr>
                <w:sz w:val="20"/>
                <w:szCs w:val="20"/>
              </w:rPr>
              <w:t>ФТД.В.</w:t>
            </w:r>
            <w:r w:rsidR="00B52A2A">
              <w:rPr>
                <w:sz w:val="20"/>
                <w:szCs w:val="20"/>
              </w:rPr>
              <w:t xml:space="preserve"> </w:t>
            </w:r>
            <w:r w:rsidR="00866AF6">
              <w:rPr>
                <w:sz w:val="20"/>
                <w:szCs w:val="20"/>
              </w:rPr>
              <w:t>Факультативы</w:t>
            </w:r>
            <w:r>
              <w:rPr>
                <w:sz w:val="20"/>
                <w:szCs w:val="20"/>
              </w:rPr>
              <w:t xml:space="preserve">" </w:t>
            </w:r>
            <w:r w:rsidR="001F6F3B" w:rsidRPr="001F6F3B">
              <w:rPr>
                <w:sz w:val="20"/>
                <w:szCs w:val="20"/>
              </w:rPr>
              <w:t xml:space="preserve">части, формируемой участниками образовательных отношений, ОПОП </w:t>
            </w:r>
            <w:proofErr w:type="gramStart"/>
            <w:r w:rsidR="001F6F3B" w:rsidRPr="001F6F3B">
              <w:rPr>
                <w:sz w:val="20"/>
                <w:szCs w:val="20"/>
              </w:rPr>
              <w:t>ВО бакалаврской программы</w:t>
            </w:r>
            <w:proofErr w:type="gramEnd"/>
            <w:r w:rsidR="001F6F3B" w:rsidRPr="001F6F3B">
              <w:rPr>
                <w:sz w:val="20"/>
                <w:szCs w:val="20"/>
              </w:rPr>
              <w:t xml:space="preserve"> по направлению подготовки 44.03.05 "Педагогическое образование (с двумя профилями подготовки) профиль «Биология и </w:t>
            </w:r>
            <w:r w:rsidR="00185DC6" w:rsidRPr="00185DC6">
              <w:rPr>
                <w:sz w:val="20"/>
                <w:szCs w:val="20"/>
              </w:rPr>
              <w:t xml:space="preserve">Начальное образование </w:t>
            </w:r>
            <w:r w:rsidR="001F6F3B" w:rsidRPr="001F6F3B">
              <w:rPr>
                <w:sz w:val="20"/>
                <w:szCs w:val="20"/>
              </w:rPr>
              <w:t>".</w:t>
            </w:r>
          </w:p>
          <w:p w:rsidR="006A0E79" w:rsidRDefault="006A0E79" w:rsidP="000C50D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Осваивается на </w:t>
            </w:r>
            <w:r w:rsidR="000C50D0">
              <w:rPr>
                <w:sz w:val="20"/>
                <w:szCs w:val="20"/>
              </w:rPr>
              <w:t>4</w:t>
            </w:r>
            <w:r w:rsidR="0043086E">
              <w:rPr>
                <w:sz w:val="20"/>
                <w:szCs w:val="20"/>
              </w:rPr>
              <w:t xml:space="preserve"> курсе в </w:t>
            </w:r>
            <w:r w:rsidR="000C50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семестре.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0C50D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- 3</w:t>
            </w:r>
            <w:r w:rsidR="000C50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</w:t>
            </w:r>
            <w:r w:rsidR="00866A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практические занятия - </w:t>
            </w:r>
            <w:r w:rsidR="00866AF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лабораторные работы - </w:t>
            </w:r>
            <w:r w:rsidR="000C50D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0C50D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- 3</w:t>
            </w:r>
            <w:r w:rsidR="000C50D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0C50D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промежуточного контроля дисциплины: зачет в </w:t>
            </w:r>
            <w:r w:rsidR="000C50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6A0E79" w:rsidTr="00FE295C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391244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391244">
              <w:t xml:space="preserve"> </w:t>
            </w:r>
          </w:p>
        </w:tc>
      </w:tr>
      <w:tr w:rsidR="006A0E79" w:rsidTr="000C50D0">
        <w:trPr>
          <w:trHeight w:val="1655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391244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391244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391244"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/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1. </w:t>
            </w:r>
            <w:r w:rsidRPr="000C50D0">
              <w:rPr>
                <w:sz w:val="20"/>
                <w:szCs w:val="20"/>
              </w:rPr>
              <w:t>Общая технология подготовки и планирова</w:t>
            </w:r>
            <w:r w:rsidRPr="000C50D0">
              <w:rPr>
                <w:sz w:val="20"/>
                <w:szCs w:val="20"/>
              </w:rPr>
              <w:softHyphen/>
              <w:t>ния программы исследования.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–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5</w:t>
            </w:r>
          </w:p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0C50D0">
              <w:rPr>
                <w:sz w:val="20"/>
                <w:szCs w:val="20"/>
              </w:rPr>
              <w:t>Основные требования к объему, составу, струк</w:t>
            </w:r>
            <w:r w:rsidRPr="000C50D0">
              <w:rPr>
                <w:sz w:val="20"/>
                <w:szCs w:val="20"/>
              </w:rPr>
              <w:softHyphen/>
              <w:t>туре, оформлению письменных работ.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 </w:t>
            </w:r>
            <w:r w:rsidRPr="000C50D0">
              <w:rPr>
                <w:sz w:val="20"/>
                <w:szCs w:val="20"/>
              </w:rPr>
              <w:t>Основные понятия и подходы научного ис</w:t>
            </w:r>
            <w:r w:rsidRPr="000C50D0">
              <w:rPr>
                <w:sz w:val="20"/>
                <w:szCs w:val="20"/>
              </w:rPr>
              <w:softHyphen/>
              <w:t>следо</w:t>
            </w:r>
            <w:r w:rsidRPr="000C50D0">
              <w:rPr>
                <w:sz w:val="20"/>
                <w:szCs w:val="20"/>
              </w:rPr>
              <w:softHyphen/>
              <w:t xml:space="preserve">вания. 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–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Pr="000C50D0">
              <w:rPr>
                <w:sz w:val="20"/>
                <w:szCs w:val="20"/>
              </w:rPr>
              <w:t>Основы биометрии.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10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14</w:t>
            </w:r>
          </w:p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Pr="000C50D0">
              <w:rPr>
                <w:sz w:val="20"/>
                <w:szCs w:val="20"/>
              </w:rPr>
              <w:t>Математическое моделирование в биологии.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7</w:t>
            </w:r>
          </w:p>
        </w:tc>
      </w:tr>
      <w:tr w:rsidR="008864BD" w:rsidTr="000C50D0">
        <w:trPr>
          <w:jc w:val="center"/>
        </w:trPr>
        <w:tc>
          <w:tcPr>
            <w:tcW w:w="27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F9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 w:rsidP="00F900E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FE29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18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864BD">
              <w:rPr>
                <w:sz w:val="20"/>
                <w:szCs w:val="20"/>
              </w:rPr>
              <w:t>8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0C50D0" w:rsidRDefault="000C50D0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  <w:r w:rsidR="00FE295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Общая технология подготовки и планирования программы исследования.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Подготовительная работа: выбор и конкретизация темы, определение цели, задач и методов исследования, составление общего плана работы. Работа с источниками информации. Компиляция текста. Проведение исследования. Трансляционно-оформительский этап. Подготовка к защите письменной работы.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Основные требования к объему, составу, структуре, оформлению письменных работ.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письменной работы. Структура "Введения", "Заключения". Библиографическое описание. Стилистика изложения письменной работы. Фразеология. Рубрикация текста. Сравнительная характеристика курсовых работ и дипломных проектов. Использование компьютерных технологий для оформления курсовой и дипломной работы.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Основные понятия и подходы научного исследования.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схема научного познания мира. Основные системные понятия. Основные подходы к организации полевых исследований.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Основы биометрии.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Средние величины: средняя арифметическая, средняя гармоническая, 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, средняя кубическая, средняя геометрическая. Показатели вариации: дисперсия, среднее </w:t>
            </w:r>
            <w:proofErr w:type="spellStart"/>
            <w:r>
              <w:rPr>
                <w:sz w:val="20"/>
                <w:szCs w:val="20"/>
              </w:rPr>
              <w:t>квадратическое</w:t>
            </w:r>
            <w:proofErr w:type="spellEnd"/>
            <w:r>
              <w:rPr>
                <w:sz w:val="20"/>
                <w:szCs w:val="20"/>
              </w:rPr>
              <w:t xml:space="preserve"> отклонение, коэффициент вариации. Нормированное отклонение. Статистические ошибки.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асимметрии и эксцесса. Параметрические критерии оценок достоверности: t-критерий Стьюдента, F-критерий Фишера, критерий хи-квадрат. Проверка нормальности распределения коэффициентов асимметрии и эксцесса. Параметрические показатели связи: коэффициент корреляции. Оценка разности между коэффициентами корреляции.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Математическое моделирование в биологии.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необходимого объема выборки. Модели и моделирование. Классификация моделей. Модели динамики биологических систем. Прогрессия размножения. Моделирование численности взаимодействующих популяций.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A40C36">
            <w:pPr>
              <w:jc w:val="both"/>
              <w:rPr>
                <w:sz w:val="20"/>
                <w:szCs w:val="20"/>
              </w:rPr>
            </w:pP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763590">
            <w:pPr>
              <w:ind w:firstLine="525"/>
              <w:jc w:val="both"/>
              <w:rPr>
                <w:sz w:val="20"/>
                <w:szCs w:val="20"/>
              </w:rPr>
            </w:pPr>
            <w:r w:rsidRPr="00763590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763590">
              <w:rPr>
                <w:sz w:val="20"/>
                <w:szCs w:val="20"/>
              </w:rPr>
              <w:t>бакалавриата</w:t>
            </w:r>
            <w:proofErr w:type="spellEnd"/>
            <w:r w:rsidRPr="00763590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763590">
              <w:rPr>
                <w:sz w:val="20"/>
                <w:szCs w:val="20"/>
              </w:rPr>
              <w:t>специалитета</w:t>
            </w:r>
            <w:proofErr w:type="spellEnd"/>
            <w:r w:rsidRPr="00763590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43086E" w:rsidRPr="0043086E">
              <w:rPr>
                <w:sz w:val="20"/>
                <w:szCs w:val="20"/>
              </w:rPr>
              <w:t>Елабужского</w:t>
            </w:r>
            <w:proofErr w:type="spellEnd"/>
            <w:r w:rsidR="0043086E" w:rsidRPr="0043086E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</w:t>
            </w:r>
            <w:r w:rsidR="00AB578C">
              <w:rPr>
                <w:sz w:val="20"/>
                <w:szCs w:val="20"/>
              </w:rPr>
              <w:t xml:space="preserve">ета не менее 0,5 экземпляра </w:t>
            </w:r>
            <w:r>
              <w:rPr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43086E" w:rsidRPr="0043086E">
              <w:rPr>
                <w:sz w:val="20"/>
                <w:szCs w:val="20"/>
              </w:rPr>
              <w:t>Елабужского</w:t>
            </w:r>
            <w:proofErr w:type="spellEnd"/>
            <w:r w:rsidR="0043086E" w:rsidRPr="0043086E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  <w:p w:rsidR="003C3940" w:rsidRDefault="003C3940" w:rsidP="003C39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aps/>
                <w:spacing w:val="30"/>
                <w:sz w:val="18"/>
                <w:szCs w:val="18"/>
              </w:rPr>
            </w:pPr>
            <w:r w:rsidRPr="008E206A">
              <w:rPr>
                <w:b w:val="0"/>
                <w:caps/>
                <w:spacing w:val="30"/>
                <w:sz w:val="18"/>
                <w:szCs w:val="18"/>
              </w:rPr>
              <w:t xml:space="preserve">ВСЕ О НАУЧНО-ИССЛЕДОВАТЕЛЬСКОЙ РАБОТЕ: ПОНЯТИЕ, ВИДЫ, ФОРМЫ ОРГАНИЗАЦИИ И ПРОВЕДЕНИЯ, ОФОРМЛЕНИЕ – </w:t>
            </w:r>
            <w:hyperlink r:id="rId6" w:history="1">
              <w:r w:rsidRPr="00586209">
                <w:rPr>
                  <w:rStyle w:val="a9"/>
                  <w:b w:val="0"/>
                  <w:caps/>
                  <w:spacing w:val="30"/>
                  <w:sz w:val="18"/>
                  <w:szCs w:val="18"/>
                </w:rPr>
                <w:t>https://disshelp.ru/blog/vse-o-nauchno-issledovatelskoj-rabote-ponyatie-vidy-formy-organizatsii-i-provedeniya-oformlenie/</w:t>
              </w:r>
            </w:hyperlink>
          </w:p>
          <w:p w:rsidR="003C3940" w:rsidRDefault="00AB429B" w:rsidP="003C39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529"/>
                <w:sz w:val="20"/>
                <w:szCs w:val="20"/>
              </w:rPr>
            </w:pPr>
            <w:hyperlink r:id="rId7" w:tgtFrame="_blank" w:history="1">
              <w:r w:rsidR="003C3940" w:rsidRPr="008E206A">
                <w:rPr>
                  <w:rStyle w:val="a9"/>
                  <w:b w:val="0"/>
                  <w:bCs w:val="0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Дмитрий Николаев</w:t>
              </w:r>
            </w:hyperlink>
            <w:r w:rsidR="003C3940" w:rsidRPr="008E206A">
              <w:rPr>
                <w:sz w:val="20"/>
                <w:szCs w:val="20"/>
              </w:rPr>
              <w:t xml:space="preserve">. </w:t>
            </w:r>
            <w:r w:rsidR="003C3940" w:rsidRPr="008E206A">
              <w:rPr>
                <w:b w:val="0"/>
                <w:bCs w:val="0"/>
                <w:color w:val="212529"/>
                <w:sz w:val="20"/>
                <w:szCs w:val="20"/>
              </w:rPr>
              <w:t>Структура, пример и оформление научно-исследовательской работы</w:t>
            </w:r>
            <w:r w:rsidR="003C3940">
              <w:rPr>
                <w:b w:val="0"/>
                <w:bCs w:val="0"/>
                <w:color w:val="212529"/>
                <w:sz w:val="20"/>
                <w:szCs w:val="20"/>
              </w:rPr>
              <w:t xml:space="preserve"> – </w:t>
            </w:r>
            <w:hyperlink r:id="rId8" w:history="1">
              <w:r w:rsidR="003C3940" w:rsidRPr="00586209">
                <w:rPr>
                  <w:rStyle w:val="a9"/>
                  <w:b w:val="0"/>
                  <w:bCs w:val="0"/>
                  <w:sz w:val="20"/>
                  <w:szCs w:val="20"/>
                </w:rPr>
                <w:t>https://blog.fenix.help/napisanie-redaktura/struktura-primer-oformleniye-nauchno-issledovatelskoy-raboty</w:t>
              </w:r>
            </w:hyperlink>
          </w:p>
          <w:p w:rsidR="003C3940" w:rsidRDefault="003C3940" w:rsidP="003C3940">
            <w:pPr>
              <w:shd w:val="clear" w:color="auto" w:fill="FFFFFF"/>
              <w:rPr>
                <w:sz w:val="18"/>
                <w:szCs w:val="18"/>
              </w:rPr>
            </w:pPr>
            <w:r w:rsidRPr="00EC6EDE">
              <w:rPr>
                <w:sz w:val="18"/>
                <w:szCs w:val="18"/>
              </w:rPr>
              <w:t>НАУЧНО-ИССЛЕДОВАТЕЛЬСКАЯ РАБОТА СТУДЕНТА: ЦЕЛИ, ЗАДАЧИ, ТИПОВЫЕ ЗАДАНИЯ, ОФОРМЛЕНИЕ НИР</w:t>
            </w:r>
            <w:r>
              <w:rPr>
                <w:sz w:val="18"/>
                <w:szCs w:val="18"/>
              </w:rPr>
              <w:t xml:space="preserve"> – </w:t>
            </w:r>
            <w:hyperlink r:id="rId9" w:history="1">
              <w:r w:rsidRPr="00586209">
                <w:rPr>
                  <w:rStyle w:val="a9"/>
                  <w:sz w:val="18"/>
                  <w:szCs w:val="18"/>
                </w:rPr>
                <w:t>http://www.unn.ru/books/met_files/SRW_students.pdf</w:t>
              </w:r>
            </w:hyperlink>
          </w:p>
          <w:p w:rsidR="003C3940" w:rsidRDefault="003C3940" w:rsidP="003C3940">
            <w:pPr>
              <w:shd w:val="clear" w:color="auto" w:fill="FFFFFF"/>
              <w:rPr>
                <w:sz w:val="18"/>
                <w:szCs w:val="18"/>
              </w:rPr>
            </w:pPr>
            <w:r w:rsidRPr="009771F2">
              <w:rPr>
                <w:sz w:val="18"/>
                <w:szCs w:val="18"/>
              </w:rPr>
              <w:t xml:space="preserve">НАУЧНО-ИССЛЕДОВАТЕЛЬСКАЯ РАБОТА СТУДЕНТОВ – </w:t>
            </w:r>
            <w:hyperlink r:id="rId10" w:history="1">
              <w:r w:rsidRPr="00586209">
                <w:rPr>
                  <w:rStyle w:val="a9"/>
                  <w:sz w:val="18"/>
                  <w:szCs w:val="18"/>
                </w:rPr>
                <w:t>https://kpfu.ru/docs/F63749097/usmanov_kursovie_diplomnie_58.pdf</w:t>
              </w:r>
            </w:hyperlink>
          </w:p>
          <w:p w:rsidR="003C3940" w:rsidRDefault="003C3940" w:rsidP="003C3940">
            <w:pPr>
              <w:pStyle w:val="1"/>
              <w:pBdr>
                <w:bottom w:val="single" w:sz="6" w:space="2" w:color="AAAAAA"/>
              </w:pBdr>
              <w:spacing w:before="0" w:beforeAutospacing="0" w:after="24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771F2">
              <w:rPr>
                <w:b w:val="0"/>
                <w:bCs w:val="0"/>
                <w:color w:val="000000"/>
                <w:sz w:val="20"/>
                <w:szCs w:val="20"/>
              </w:rPr>
              <w:t>Научно-исследовательская работа (рекомендации)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– </w:t>
            </w:r>
            <w:hyperlink r:id="rId11" w:history="1">
              <w:r w:rsidRPr="00586209">
                <w:rPr>
                  <w:rStyle w:val="a9"/>
                  <w:b w:val="0"/>
                  <w:bCs w:val="0"/>
                  <w:sz w:val="20"/>
                  <w:szCs w:val="20"/>
                </w:rPr>
                <w:t>http://www.machinelearning.ru/wiki/index.php?title=Научно-исследовательская_работа_%28рекомендации%29</w:t>
              </w:r>
            </w:hyperlink>
          </w:p>
          <w:p w:rsidR="003C3940" w:rsidRDefault="003C3940" w:rsidP="003C3940">
            <w:pPr>
              <w:pStyle w:val="1"/>
              <w:pBdr>
                <w:bottom w:val="single" w:sz="6" w:space="2" w:color="AAAAAA"/>
              </w:pBdr>
              <w:spacing w:before="0" w:beforeAutospacing="0" w:after="24" w:afterAutospacing="0"/>
              <w:rPr>
                <w:b w:val="0"/>
                <w:sz w:val="20"/>
                <w:szCs w:val="20"/>
              </w:rPr>
            </w:pPr>
            <w:r w:rsidRPr="00D8515C">
              <w:rPr>
                <w:b w:val="0"/>
                <w:sz w:val="20"/>
                <w:szCs w:val="20"/>
              </w:rPr>
              <w:lastRenderedPageBreak/>
              <w:t xml:space="preserve">Классификация и методы оценки научно-исследовательской работы - </w:t>
            </w:r>
            <w:hyperlink r:id="rId12" w:history="1">
              <w:r w:rsidRPr="00460BDC">
                <w:rPr>
                  <w:rStyle w:val="a9"/>
                  <w:b w:val="0"/>
                  <w:sz w:val="20"/>
                  <w:szCs w:val="20"/>
                </w:rPr>
                <w:t>http://zdamsam.ru/a60586.html</w:t>
              </w:r>
            </w:hyperlink>
          </w:p>
          <w:p w:rsidR="003C3940" w:rsidRDefault="003C3940" w:rsidP="003C3940">
            <w:pPr>
              <w:jc w:val="both"/>
              <w:rPr>
                <w:sz w:val="20"/>
                <w:szCs w:val="20"/>
              </w:rPr>
            </w:pPr>
            <w:r w:rsidRPr="003C3940">
              <w:rPr>
                <w:sz w:val="20"/>
                <w:szCs w:val="20"/>
              </w:rPr>
              <w:t xml:space="preserve">Методика выполнения научного исследования и оформление его результатов - </w:t>
            </w:r>
            <w:hyperlink r:id="rId13" w:history="1">
              <w:r w:rsidRPr="003C3940">
                <w:rPr>
                  <w:rStyle w:val="a9"/>
                  <w:sz w:val="20"/>
                  <w:szCs w:val="20"/>
                </w:rPr>
                <w:t>http://mirznanii.com/a/177896/metodika-vypolneniya-nauchnogo-issledovaniya-i-oformlenie-ego-rezultatov</w:t>
              </w:r>
            </w:hyperlink>
          </w:p>
          <w:p w:rsidR="003C3940" w:rsidRPr="003C3940" w:rsidRDefault="003C3940" w:rsidP="003C3940">
            <w:pPr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6A0E79" w:rsidRDefault="006A0E79">
      <w:pPr>
        <w:ind w:firstLine="525"/>
        <w:rPr>
          <w:vanish/>
          <w:sz w:val="20"/>
          <w:szCs w:val="20"/>
        </w:rPr>
      </w:pPr>
    </w:p>
    <w:p w:rsidR="008E206A" w:rsidRDefault="008E206A">
      <w:pPr>
        <w:ind w:firstLine="5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Методические указания для обучающихся по освоению дисциплины (модуля) </w:t>
      </w:r>
    </w:p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561"/>
      </w:tblGrid>
      <w:tr w:rsidR="006A0E7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 w:rsidP="00AD5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5 лекций по учебному плану во время которых студенты знакомятся с основами планирования научных исследований, оформления письменных работ и основами биометрии. Для полного освоения курса и подготовки к промежуточной аттестации студентам необходимо полагаться на рекомендуемую литературу и интернет-ресурсы. 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 w:rsidP="00AD5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практических занятий курса проводится в виде семинаров, тематика которых может варьировать. </w:t>
            </w:r>
            <w:r>
              <w:rPr>
                <w:sz w:val="20"/>
                <w:szCs w:val="20"/>
              </w:rPr>
              <w:br/>
              <w:t>Предусмотрено 3 практических (семинарских) занятия, во время которых проводится опрос студентов по определенным темам. В ходе подготовки к практическим занятиям необходимо изучить в соответствии с вопросами для повторения основную литературу, просмотреть и дополнить конспекты лекции, ознакомиться с дополнительной литературой. 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 w:rsidP="00AD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 w:rsidP="00AD5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9 лабораторных занятий. На лабораторных занятиях студенты знакомятся с требованиями и приемами оформления письменных работ, работы в пакете программ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, решают задачи по основам биометрии. </w:t>
            </w:r>
            <w:r>
              <w:rPr>
                <w:sz w:val="20"/>
                <w:szCs w:val="20"/>
              </w:rPr>
              <w:br/>
              <w:t xml:space="preserve">Ход работы и полученные результаты заносятся в рабочие тетради, которые являются основным документом, свидетельствующим о работе студента на практических занятиях. 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 w:rsidP="00B37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Важное место в образовательном процессе по данной дисциплине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 конспектирование отдельных тем дисциплины по заданию преподавателя; подготовку к текущим тестовым заданиям; подготовку к зачету. 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Формой промежуточной аттестации является зачет. Готовиться к зачету необходимо последовательно, с учетом контрольных вопросов, разработанных преподавателем. При подготовке к зачету необходимо опираться на материал лекций и практических занятий, а также на рекомендованные литературные источники и образовательные интернет-ресурсы. 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95C" w:rsidRDefault="00FE295C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13C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</w:t>
            </w:r>
            <w:proofErr w:type="gramStart"/>
            <w:r w:rsidRPr="005F5301">
              <w:rPr>
                <w:sz w:val="20"/>
                <w:szCs w:val="20"/>
              </w:rPr>
              <w:t xml:space="preserve">аудитория 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59613C" w:rsidRPr="005F5301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5301">
              <w:rPr>
                <w:sz w:val="20"/>
                <w:szCs w:val="20"/>
              </w:rPr>
              <w:t xml:space="preserve">тол рабочий базовый СР-1К - 1 шт. полка металлическая ПМ-3 – 1 шт.  стол рабочий лабораторный ДИН-62А – 4 шт. стулья </w:t>
            </w:r>
            <w:proofErr w:type="gramStart"/>
            <w:r w:rsidRPr="005F5301">
              <w:rPr>
                <w:sz w:val="20"/>
                <w:szCs w:val="20"/>
              </w:rPr>
              <w:t>металлические  –</w:t>
            </w:r>
            <w:proofErr w:type="gramEnd"/>
            <w:r w:rsidRPr="005F5301">
              <w:rPr>
                <w:sz w:val="20"/>
                <w:szCs w:val="20"/>
              </w:rPr>
              <w:t xml:space="preserve"> 15 шт. стол лабораторный С-18П– 1 шт. классная доска меловая – 1 шт.  шкаф ТШ-201 –4 шт. шкаф вытяжной – 1 шт. стеллаж для аквариума двуярусный </w:t>
            </w:r>
            <w:r w:rsidR="003C3940">
              <w:rPr>
                <w:sz w:val="20"/>
                <w:szCs w:val="20"/>
              </w:rPr>
              <w:t xml:space="preserve">– </w:t>
            </w:r>
            <w:r w:rsidRPr="005F5301">
              <w:rPr>
                <w:sz w:val="20"/>
                <w:szCs w:val="20"/>
              </w:rPr>
              <w:t>1 шт. аквариум: 130×50×50 см – 1 шт.</w:t>
            </w:r>
          </w:p>
          <w:p w:rsidR="0071168D" w:rsidRDefault="0059613C" w:rsidP="003C3940">
            <w:pPr>
              <w:tabs>
                <w:tab w:val="left" w:pos="5293"/>
              </w:tabs>
              <w:ind w:right="-2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>микроскопы Биомед-2 – 10 шт. стереоскоп МСП-1 вар.</w:t>
            </w:r>
            <w:proofErr w:type="gramStart"/>
            <w:r w:rsidRPr="005F5301">
              <w:rPr>
                <w:sz w:val="20"/>
                <w:szCs w:val="20"/>
              </w:rPr>
              <w:t>2  –</w:t>
            </w:r>
            <w:proofErr w:type="gramEnd"/>
            <w:r w:rsidRPr="005F5301">
              <w:rPr>
                <w:sz w:val="20"/>
                <w:szCs w:val="20"/>
              </w:rPr>
              <w:t xml:space="preserve"> 6 шт. микроскоп бинокулярный </w:t>
            </w:r>
            <w:proofErr w:type="spellStart"/>
            <w:r w:rsidRPr="005F5301">
              <w:rPr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sz w:val="20"/>
                <w:szCs w:val="20"/>
              </w:rPr>
              <w:t xml:space="preserve"> 1вар.2 LED– 10 шт. проектор </w:t>
            </w:r>
            <w:proofErr w:type="spellStart"/>
            <w:r w:rsidRPr="005F5301">
              <w:rPr>
                <w:sz w:val="20"/>
                <w:szCs w:val="20"/>
              </w:rPr>
              <w:t>View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ноутбук  </w:t>
            </w:r>
            <w:proofErr w:type="spellStart"/>
            <w:r w:rsidRPr="005F5301">
              <w:rPr>
                <w:sz w:val="20"/>
                <w:szCs w:val="20"/>
              </w:rPr>
              <w:t>Acer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животных. стенд – жизненные циклы паразитических плоских червей.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электронном  формате по преподаваемой дисциплине 3-5 шт.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>
        <w:rPr>
          <w:sz w:val="20"/>
          <w:szCs w:val="20"/>
        </w:rPr>
        <w:t>симуляционных</w:t>
      </w:r>
      <w:proofErr w:type="spellEnd"/>
      <w:r>
        <w:rPr>
          <w:sz w:val="20"/>
          <w:szCs w:val="20"/>
        </w:rPr>
        <w:t xml:space="preserve"> технологий;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>
        <w:rPr>
          <w:sz w:val="20"/>
          <w:szCs w:val="20"/>
        </w:rPr>
        <w:t>вебинаров</w:t>
      </w:r>
      <w:proofErr w:type="spellEnd"/>
      <w:r>
        <w:rPr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сдачи зачёта или экзамена, проводимого в письменной форме, - не более чем на 90 минут;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</w:t>
      </w:r>
      <w:proofErr w:type="gramStart"/>
      <w:r>
        <w:rPr>
          <w:sz w:val="20"/>
          <w:szCs w:val="20"/>
        </w:rPr>
        <w:t>выступления</w:t>
      </w:r>
      <w:proofErr w:type="gramEnd"/>
      <w:r>
        <w:rPr>
          <w:sz w:val="20"/>
          <w:szCs w:val="20"/>
        </w:rPr>
        <w:t xml:space="preserve"> обучающегося при защите курсовой работы - не более чем на 15 минут.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FE29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</w:t>
            </w:r>
            <w:r w:rsidR="00FE295C">
              <w:rPr>
                <w:sz w:val="20"/>
                <w:szCs w:val="20"/>
              </w:rPr>
              <w:t>44.03.05</w:t>
            </w:r>
            <w:r>
              <w:rPr>
                <w:sz w:val="20"/>
                <w:szCs w:val="20"/>
              </w:rPr>
              <w:t xml:space="preserve"> "</w:t>
            </w:r>
            <w:r w:rsidR="00FE295C">
              <w:rPr>
                <w:sz w:val="20"/>
                <w:szCs w:val="20"/>
              </w:rPr>
              <w:t>Педагогическое образование (с двумя профилями)</w:t>
            </w:r>
            <w:r>
              <w:rPr>
                <w:sz w:val="20"/>
                <w:szCs w:val="20"/>
              </w:rPr>
              <w:t xml:space="preserve"> "</w:t>
            </w:r>
            <w:r w:rsidR="00FE295C">
              <w:rPr>
                <w:sz w:val="20"/>
                <w:szCs w:val="20"/>
              </w:rPr>
              <w:t xml:space="preserve">Биология и </w:t>
            </w:r>
            <w:r w:rsidR="00185DC6" w:rsidRPr="00185DC6">
              <w:rPr>
                <w:sz w:val="20"/>
                <w:szCs w:val="20"/>
              </w:rPr>
              <w:t xml:space="preserve">Начальное образование </w:t>
            </w:r>
            <w:r>
              <w:rPr>
                <w:sz w:val="20"/>
                <w:szCs w:val="20"/>
              </w:rPr>
              <w:t xml:space="preserve">". </w:t>
            </w:r>
          </w:p>
        </w:tc>
      </w:tr>
    </w:tbl>
    <w:p w:rsidR="00115E0C" w:rsidRDefault="00115E0C" w:rsidP="00080ACC">
      <w:pPr>
        <w:pageBreakBefore/>
        <w:rPr>
          <w:sz w:val="20"/>
          <w:szCs w:val="20"/>
        </w:rPr>
      </w:pPr>
    </w:p>
    <w:p w:rsidR="001E5CE5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Приложение 1</w:t>
      </w:r>
    </w:p>
    <w:p w:rsidR="001E5CE5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к рабочей программе дисциплины (модуля)</w:t>
      </w:r>
    </w:p>
    <w:p w:rsidR="00AB578C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ФТД.В.</w:t>
      </w:r>
      <w:r w:rsidRPr="001E5CE5">
        <w:rPr>
          <w:i/>
          <w:sz w:val="20"/>
          <w:szCs w:val="20"/>
        </w:rPr>
        <w:t>0</w:t>
      </w:r>
      <w:r w:rsidR="00AB429B" w:rsidRPr="00AB429B">
        <w:rPr>
          <w:i/>
          <w:sz w:val="20"/>
          <w:szCs w:val="20"/>
        </w:rPr>
        <w:t>6</w:t>
      </w:r>
      <w:r w:rsidRPr="001E5CE5">
        <w:rPr>
          <w:i/>
          <w:sz w:val="20"/>
          <w:szCs w:val="20"/>
        </w:rPr>
        <w:t xml:space="preserve"> </w:t>
      </w:r>
      <w:r w:rsidR="00FB6684">
        <w:rPr>
          <w:i/>
          <w:sz w:val="20"/>
          <w:szCs w:val="20"/>
        </w:rPr>
        <w:t>Методика научно-исследовательской работы</w:t>
      </w:r>
    </w:p>
    <w:p w:rsidR="00AB578C" w:rsidRDefault="00AB578C" w:rsidP="00AB578C">
      <w:pPr>
        <w:jc w:val="center"/>
        <w:rPr>
          <w:sz w:val="20"/>
          <w:szCs w:val="20"/>
        </w:rPr>
      </w:pP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МИНИСТЕРСТВО НАУКИ И ВЫСШЕГО ОБРАЗОВАНИЯ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РОССИЙСКОЙ ФЕДЕРАЦИИ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Федеральное государственное автономное образовательное учреждение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высшего образования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«Казанский (Приволжский) федеральный университет»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proofErr w:type="spellStart"/>
      <w:r w:rsidRPr="009640F3">
        <w:rPr>
          <w:sz w:val="20"/>
          <w:szCs w:val="20"/>
        </w:rPr>
        <w:t>Елабужский</w:t>
      </w:r>
      <w:proofErr w:type="spellEnd"/>
      <w:r w:rsidRPr="009640F3">
        <w:rPr>
          <w:sz w:val="20"/>
          <w:szCs w:val="20"/>
        </w:rPr>
        <w:t xml:space="preserve"> институт (филиал)</w:t>
      </w:r>
    </w:p>
    <w:p w:rsidR="00AB578C" w:rsidRDefault="00FE295C" w:rsidP="00AB578C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Отделение</w:t>
      </w:r>
      <w:r w:rsidR="00AB578C" w:rsidRPr="009640F3">
        <w:rPr>
          <w:sz w:val="20"/>
          <w:szCs w:val="20"/>
        </w:rPr>
        <w:t xml:space="preserve"> математики и естественных наук</w:t>
      </w:r>
    </w:p>
    <w:p w:rsidR="00115E0C" w:rsidRDefault="00115E0C" w:rsidP="00115E0C">
      <w:pPr>
        <w:ind w:firstLine="525"/>
        <w:rPr>
          <w:sz w:val="20"/>
          <w:szCs w:val="20"/>
        </w:rPr>
      </w:pPr>
    </w:p>
    <w:p w:rsidR="00AB578C" w:rsidRDefault="00AB578C" w:rsidP="00115E0C">
      <w:pPr>
        <w:ind w:firstLine="525"/>
        <w:rPr>
          <w:sz w:val="20"/>
          <w:szCs w:val="20"/>
        </w:rPr>
      </w:pPr>
    </w:p>
    <w:p w:rsidR="00AB578C" w:rsidRDefault="00AB578C" w:rsidP="00115E0C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15E0C" w:rsidTr="00115E0C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115E0C" w:rsidRPr="00AE7DC6" w:rsidRDefault="00115E0C" w:rsidP="009C46F1">
            <w:pPr>
              <w:jc w:val="center"/>
              <w:rPr>
                <w:b/>
                <w:bCs/>
                <w:sz w:val="20"/>
                <w:szCs w:val="20"/>
              </w:rPr>
            </w:pPr>
            <w:r w:rsidRPr="00AE7DC6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115E0C" w:rsidRPr="00FB6684" w:rsidRDefault="00FB6684" w:rsidP="009C46F1">
            <w:pPr>
              <w:jc w:val="center"/>
              <w:rPr>
                <w:sz w:val="20"/>
                <w:szCs w:val="20"/>
              </w:rPr>
            </w:pPr>
            <w:r w:rsidRPr="00FB6684">
              <w:rPr>
                <w:sz w:val="20"/>
                <w:szCs w:val="20"/>
              </w:rPr>
              <w:t>ФТД.В.07 Методика научно-исследовательской работы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FE295C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 w:rsidR="00FE295C">
              <w:rPr>
                <w:sz w:val="20"/>
                <w:szCs w:val="20"/>
                <w:u w:val="single"/>
              </w:rPr>
              <w:t>44</w:t>
            </w:r>
            <w:r w:rsidR="00D96BA8">
              <w:rPr>
                <w:sz w:val="20"/>
                <w:szCs w:val="20"/>
                <w:u w:val="single"/>
              </w:rPr>
              <w:t>.03.0</w:t>
            </w:r>
            <w:r w:rsidR="00FE295C">
              <w:rPr>
                <w:sz w:val="20"/>
                <w:szCs w:val="20"/>
                <w:u w:val="single"/>
              </w:rPr>
              <w:t>5</w:t>
            </w:r>
            <w:r w:rsidR="00D96BA8">
              <w:rPr>
                <w:sz w:val="20"/>
                <w:szCs w:val="20"/>
                <w:u w:val="single"/>
              </w:rPr>
              <w:t xml:space="preserve"> </w:t>
            </w:r>
            <w:r w:rsidR="00FE295C">
              <w:rPr>
                <w:sz w:val="20"/>
                <w:szCs w:val="20"/>
                <w:u w:val="single"/>
              </w:rPr>
              <w:t>–</w:t>
            </w:r>
            <w:r w:rsidR="00D96BA8">
              <w:rPr>
                <w:sz w:val="20"/>
                <w:szCs w:val="20"/>
                <w:u w:val="single"/>
              </w:rPr>
              <w:t xml:space="preserve"> </w:t>
            </w:r>
            <w:r w:rsidR="00FE295C">
              <w:rPr>
                <w:sz w:val="20"/>
                <w:szCs w:val="20"/>
                <w:u w:val="single"/>
              </w:rPr>
              <w:t>Педагогическое образование (с двумя профилями)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FE295C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</w:t>
            </w:r>
            <w:r w:rsidR="00FE295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подготовки: </w:t>
            </w:r>
            <w:r w:rsidR="00FE295C">
              <w:rPr>
                <w:sz w:val="20"/>
                <w:szCs w:val="20"/>
                <w:u w:val="single"/>
              </w:rPr>
              <w:t xml:space="preserve">Биология и </w:t>
            </w:r>
            <w:r w:rsidR="00185DC6" w:rsidRPr="00185DC6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06186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FE295C">
              <w:rPr>
                <w:sz w:val="20"/>
                <w:szCs w:val="20"/>
                <w:u w:val="single"/>
              </w:rPr>
              <w:t>2</w:t>
            </w:r>
            <w:r w:rsidR="00AB429B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115E0C" w:rsidRDefault="00115E0C" w:rsidP="00115E0C">
      <w:pPr>
        <w:ind w:firstLine="525"/>
        <w:rPr>
          <w:sz w:val="20"/>
          <w:szCs w:val="20"/>
        </w:rPr>
      </w:pPr>
    </w:p>
    <w:p w:rsidR="00115E0C" w:rsidRDefault="00115E0C" w:rsidP="00115E0C">
      <w:pPr>
        <w:ind w:firstLine="525"/>
        <w:rPr>
          <w:sz w:val="20"/>
          <w:szCs w:val="20"/>
        </w:rPr>
      </w:pPr>
    </w:p>
    <w:p w:rsidR="00115E0C" w:rsidRDefault="00115E0C" w:rsidP="00AB578C">
      <w:pPr>
        <w:pageBreakBefore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Содержание</w:t>
      </w:r>
    </w:p>
    <w:p w:rsidR="00115E0C" w:rsidRPr="00007E9D" w:rsidRDefault="00115E0C" w:rsidP="00115E0C">
      <w:pPr>
        <w:spacing w:line="276" w:lineRule="auto"/>
        <w:jc w:val="center"/>
        <w:rPr>
          <w:b/>
          <w:sz w:val="20"/>
          <w:szCs w:val="20"/>
        </w:rPr>
      </w:pP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 xml:space="preserve">2. Критерии оценивания </w:t>
      </w:r>
      <w:proofErr w:type="spellStart"/>
      <w:r w:rsidRPr="00007E9D">
        <w:rPr>
          <w:sz w:val="20"/>
          <w:szCs w:val="20"/>
        </w:rPr>
        <w:t>сформированности</w:t>
      </w:r>
      <w:proofErr w:type="spellEnd"/>
      <w:r w:rsidRPr="00007E9D">
        <w:rPr>
          <w:sz w:val="20"/>
          <w:szCs w:val="20"/>
        </w:rPr>
        <w:t xml:space="preserve"> компетенций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4. Оценочные средства, порядок их применения и критерии оценивания</w:t>
      </w:r>
    </w:p>
    <w:p w:rsidR="00115E0C" w:rsidRPr="00007E9D" w:rsidRDefault="00115E0C" w:rsidP="00115E0C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:rsidR="00730F2A" w:rsidRPr="00E9014E" w:rsidRDefault="00730F2A" w:rsidP="00730F2A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</w:t>
      </w:r>
      <w:r w:rsidRPr="00E9014E">
        <w:rPr>
          <w:sz w:val="20"/>
          <w:szCs w:val="20"/>
        </w:rPr>
        <w:t>1.1. Лабораторная работа</w:t>
      </w:r>
    </w:p>
    <w:p w:rsidR="00730F2A" w:rsidRPr="00E9014E" w:rsidRDefault="00730F2A" w:rsidP="00730F2A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4.1.1.1. Порядок проведения и процедура оценивания</w:t>
      </w:r>
    </w:p>
    <w:p w:rsidR="00730F2A" w:rsidRPr="00E9014E" w:rsidRDefault="00730F2A" w:rsidP="00730F2A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4.1.1.2. Критерии оценивания</w:t>
      </w:r>
    </w:p>
    <w:p w:rsidR="00730F2A" w:rsidRPr="00E9014E" w:rsidRDefault="00730F2A" w:rsidP="00730F2A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4.1.1.3. Содержание оценочного средства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 xml:space="preserve">. </w:t>
      </w:r>
      <w:r w:rsidR="00730F2A">
        <w:rPr>
          <w:sz w:val="20"/>
          <w:szCs w:val="20"/>
        </w:rPr>
        <w:t>Устный опрос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.2. Критерии оценивания</w:t>
      </w:r>
    </w:p>
    <w:p w:rsidR="00115E0C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.3. Содержание оценочного средства</w:t>
      </w:r>
    </w:p>
    <w:p w:rsidR="00730F2A" w:rsidRPr="00007E9D" w:rsidRDefault="00730F2A" w:rsidP="00730F2A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 xml:space="preserve">. </w:t>
      </w:r>
      <w:r>
        <w:rPr>
          <w:sz w:val="20"/>
          <w:szCs w:val="20"/>
        </w:rPr>
        <w:t>Проверка практических навыков</w:t>
      </w:r>
    </w:p>
    <w:p w:rsidR="00730F2A" w:rsidRPr="00007E9D" w:rsidRDefault="00730F2A" w:rsidP="00730F2A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730F2A" w:rsidRPr="00007E9D" w:rsidRDefault="00730F2A" w:rsidP="00730F2A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.2. Критерии оценивания</w:t>
      </w:r>
    </w:p>
    <w:p w:rsidR="00730F2A" w:rsidRDefault="00730F2A" w:rsidP="00730F2A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.3. Содержание оценочного средства</w:t>
      </w:r>
    </w:p>
    <w:p w:rsidR="00115E0C" w:rsidRPr="00007E9D" w:rsidRDefault="00115E0C" w:rsidP="00115E0C">
      <w:pPr>
        <w:spacing w:line="276" w:lineRule="auto"/>
        <w:ind w:firstLine="284"/>
        <w:rPr>
          <w:sz w:val="20"/>
          <w:szCs w:val="20"/>
        </w:rPr>
      </w:pPr>
      <w:r w:rsidRPr="00007E9D">
        <w:rPr>
          <w:sz w:val="20"/>
          <w:szCs w:val="20"/>
        </w:rPr>
        <w:t>4.2. Оценочные средства промежуточной аттестации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4.2.1. </w:t>
      </w:r>
      <w:r>
        <w:rPr>
          <w:sz w:val="20"/>
          <w:szCs w:val="20"/>
        </w:rPr>
        <w:t>Зачет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4.2.1.2. Критерии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4.2.1.3. Оценочные средства</w:t>
      </w:r>
    </w:p>
    <w:p w:rsidR="00115E0C" w:rsidRDefault="00115E0C" w:rsidP="00115E0C">
      <w:pPr>
        <w:ind w:firstLine="525"/>
        <w:rPr>
          <w:sz w:val="20"/>
          <w:szCs w:val="20"/>
        </w:rPr>
      </w:pPr>
    </w:p>
    <w:p w:rsidR="00115E0C" w:rsidRPr="007456D8" w:rsidRDefault="00115E0C" w:rsidP="00115E0C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7456D8">
        <w:rPr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7456D8">
        <w:rPr>
          <w:color w:val="000000"/>
          <w:sz w:val="20"/>
          <w:szCs w:val="20"/>
        </w:rPr>
        <w:t xml:space="preserve"> (модулю)</w:t>
      </w:r>
      <w:bookmarkEnd w:id="1"/>
      <w:bookmarkEnd w:id="2"/>
    </w:p>
    <w:p w:rsidR="00115E0C" w:rsidRPr="007456D8" w:rsidRDefault="00115E0C" w:rsidP="00115E0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916"/>
        <w:gridCol w:w="3911"/>
      </w:tblGrid>
      <w:tr w:rsidR="00115E0C" w:rsidRPr="007456D8" w:rsidTr="00115E0C">
        <w:tc>
          <w:tcPr>
            <w:tcW w:w="2093" w:type="dxa"/>
            <w:vAlign w:val="center"/>
          </w:tcPr>
          <w:bookmarkEnd w:id="3"/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969" w:type="dxa"/>
            <w:vAlign w:val="center"/>
          </w:tcPr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Проверяемые результаты обучения для данной дисциплины</w:t>
            </w:r>
          </w:p>
        </w:tc>
        <w:tc>
          <w:tcPr>
            <w:tcW w:w="3969" w:type="dxa"/>
            <w:vAlign w:val="center"/>
          </w:tcPr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115E0C" w:rsidRPr="007456D8" w:rsidTr="00115E0C">
        <w:tc>
          <w:tcPr>
            <w:tcW w:w="2093" w:type="dxa"/>
          </w:tcPr>
          <w:p w:rsidR="00115E0C" w:rsidRPr="0093513C" w:rsidRDefault="00073C09" w:rsidP="009C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  <w:p w:rsidR="00115E0C" w:rsidRPr="0093513C" w:rsidRDefault="00073C09" w:rsidP="009C46F1">
            <w:pPr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969" w:type="dxa"/>
          </w:tcPr>
          <w:p w:rsidR="00080ACC" w:rsidRDefault="00073C09" w:rsidP="0022300F">
            <w:pPr>
              <w:rPr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</w:t>
            </w:r>
            <w:r>
              <w:rPr>
                <w:sz w:val="20"/>
                <w:szCs w:val="20"/>
              </w:rPr>
              <w:t>живых систем различного уровня</w:t>
            </w:r>
          </w:p>
          <w:p w:rsidR="00073C09" w:rsidRDefault="00073C09" w:rsidP="0022300F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 xml:space="preserve">Уметь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  <w:p w:rsidR="00073C09" w:rsidRPr="00073C09" w:rsidRDefault="00073C09" w:rsidP="0022300F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3969" w:type="dxa"/>
          </w:tcPr>
          <w:p w:rsidR="00115E0C" w:rsidRPr="0093513C" w:rsidRDefault="00115E0C" w:rsidP="00775C3C">
            <w:pPr>
              <w:ind w:firstLine="459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Текущий контроль:</w:t>
            </w:r>
          </w:p>
          <w:p w:rsidR="00730F2A" w:rsidRDefault="00730F2A" w:rsidP="00730F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Лабораторные работы</w:t>
            </w:r>
            <w:r w:rsidR="00115E0C" w:rsidRPr="0093513C">
              <w:rPr>
                <w:sz w:val="20"/>
                <w:szCs w:val="20"/>
              </w:rPr>
              <w:t>: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0C50D0">
              <w:rPr>
                <w:sz w:val="20"/>
                <w:szCs w:val="20"/>
              </w:rPr>
              <w:t>Основные требования к объему, составу, струк</w:t>
            </w:r>
            <w:r w:rsidRPr="000C50D0">
              <w:rPr>
                <w:sz w:val="20"/>
                <w:szCs w:val="20"/>
              </w:rPr>
              <w:softHyphen/>
              <w:t>туре, оформлению письменных работ.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Pr="000C50D0">
              <w:rPr>
                <w:sz w:val="20"/>
                <w:szCs w:val="20"/>
              </w:rPr>
              <w:t>Основы биометрии.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Pr="000C50D0">
              <w:rPr>
                <w:sz w:val="20"/>
                <w:szCs w:val="20"/>
              </w:rPr>
              <w:t>Математическое моделирование в биологии.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Устный</w:t>
            </w:r>
            <w:r w:rsidR="00775C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опрос</w:t>
            </w:r>
            <w:r w:rsidR="00251057" w:rsidRPr="0093513C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Тема 1. </w:t>
            </w:r>
            <w:r w:rsidRPr="000C50D0">
              <w:rPr>
                <w:sz w:val="20"/>
                <w:szCs w:val="20"/>
              </w:rPr>
              <w:t>Общая технология подготовки и планирова</w:t>
            </w:r>
            <w:r w:rsidRPr="000C50D0">
              <w:rPr>
                <w:sz w:val="20"/>
                <w:szCs w:val="20"/>
              </w:rPr>
              <w:softHyphen/>
              <w:t>ния программы исследования.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0C50D0">
              <w:rPr>
                <w:sz w:val="20"/>
                <w:szCs w:val="20"/>
              </w:rPr>
              <w:t>Основные требования к объему, составу, струк</w:t>
            </w:r>
            <w:r w:rsidRPr="000C50D0">
              <w:rPr>
                <w:sz w:val="20"/>
                <w:szCs w:val="20"/>
              </w:rPr>
              <w:softHyphen/>
              <w:t>туре, оформлению письменных работ.</w:t>
            </w:r>
          </w:p>
          <w:p w:rsidR="00730F2A" w:rsidRPr="000C50D0" w:rsidRDefault="00730F2A" w:rsidP="00730F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 </w:t>
            </w:r>
            <w:r w:rsidRPr="000C50D0">
              <w:rPr>
                <w:sz w:val="20"/>
                <w:szCs w:val="20"/>
              </w:rPr>
              <w:t>Основные понятия и подходы научного ис</w:t>
            </w:r>
            <w:r w:rsidRPr="000C50D0">
              <w:rPr>
                <w:sz w:val="20"/>
                <w:szCs w:val="20"/>
              </w:rPr>
              <w:softHyphen/>
              <w:t>следо</w:t>
            </w:r>
            <w:r w:rsidRPr="000C50D0">
              <w:rPr>
                <w:sz w:val="20"/>
                <w:szCs w:val="20"/>
              </w:rPr>
              <w:softHyphen/>
              <w:t xml:space="preserve">вания. 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Pr="000C50D0">
              <w:rPr>
                <w:sz w:val="20"/>
                <w:szCs w:val="20"/>
              </w:rPr>
              <w:t>Основы биометрии.</w:t>
            </w:r>
          </w:p>
          <w:p w:rsidR="00730F2A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Pr="000C50D0">
              <w:rPr>
                <w:sz w:val="20"/>
                <w:szCs w:val="20"/>
              </w:rPr>
              <w:t>Математическое моделирование в биологии.</w:t>
            </w:r>
          </w:p>
          <w:p w:rsidR="00775C3C" w:rsidRPr="00775C3C" w:rsidRDefault="00775C3C" w:rsidP="00730F2A">
            <w:pPr>
              <w:rPr>
                <w:b/>
                <w:sz w:val="20"/>
                <w:szCs w:val="20"/>
              </w:rPr>
            </w:pPr>
            <w:r w:rsidRPr="00775C3C">
              <w:rPr>
                <w:b/>
                <w:sz w:val="20"/>
                <w:szCs w:val="20"/>
              </w:rPr>
              <w:t>Проверка практических навыков:</w:t>
            </w:r>
          </w:p>
          <w:p w:rsidR="00775C3C" w:rsidRPr="000C50D0" w:rsidRDefault="00775C3C" w:rsidP="0077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0C50D0">
              <w:rPr>
                <w:sz w:val="20"/>
                <w:szCs w:val="20"/>
              </w:rPr>
              <w:t>Основные требования к объему, составу, струк</w:t>
            </w:r>
            <w:r w:rsidRPr="000C50D0">
              <w:rPr>
                <w:sz w:val="20"/>
                <w:szCs w:val="20"/>
              </w:rPr>
              <w:softHyphen/>
              <w:t>туре, оформлению письменных работ.</w:t>
            </w:r>
          </w:p>
          <w:p w:rsidR="00775C3C" w:rsidRPr="000C50D0" w:rsidRDefault="00775C3C" w:rsidP="0077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Pr="000C50D0">
              <w:rPr>
                <w:sz w:val="20"/>
                <w:szCs w:val="20"/>
              </w:rPr>
              <w:t>Основы биометрии.</w:t>
            </w:r>
          </w:p>
          <w:p w:rsidR="00775C3C" w:rsidRPr="000C50D0" w:rsidRDefault="00775C3C" w:rsidP="0077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Pr="000C50D0">
              <w:rPr>
                <w:sz w:val="20"/>
                <w:szCs w:val="20"/>
              </w:rPr>
              <w:t>Математическое моделирование в биологии.</w:t>
            </w:r>
          </w:p>
          <w:p w:rsidR="00115E0C" w:rsidRPr="0093513C" w:rsidRDefault="00115E0C" w:rsidP="009C46F1">
            <w:pPr>
              <w:rPr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Промежуточная аттестация:</w:t>
            </w:r>
            <w:r w:rsidRPr="0093513C">
              <w:rPr>
                <w:sz w:val="20"/>
                <w:szCs w:val="20"/>
              </w:rPr>
              <w:t xml:space="preserve"> </w:t>
            </w:r>
          </w:p>
          <w:p w:rsidR="00115E0C" w:rsidRPr="0093513C" w:rsidRDefault="007A42E1" w:rsidP="009C46F1">
            <w:pPr>
              <w:ind w:left="4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115E0C" w:rsidRPr="0093513C">
              <w:rPr>
                <w:b/>
                <w:sz w:val="20"/>
                <w:szCs w:val="20"/>
              </w:rPr>
              <w:t>ачет</w:t>
            </w:r>
          </w:p>
        </w:tc>
      </w:tr>
    </w:tbl>
    <w:p w:rsidR="00115E0C" w:rsidRDefault="00115E0C" w:rsidP="00115E0C">
      <w:pPr>
        <w:rPr>
          <w:b/>
          <w:sz w:val="20"/>
          <w:szCs w:val="20"/>
        </w:rPr>
      </w:pPr>
      <w:bookmarkStart w:id="4" w:name="_Hlk31550416"/>
    </w:p>
    <w:bookmarkEnd w:id="4"/>
    <w:p w:rsidR="0022300F" w:rsidRPr="007456D8" w:rsidRDefault="0022300F" w:rsidP="0022300F">
      <w:pPr>
        <w:rPr>
          <w:b/>
          <w:color w:val="000000"/>
          <w:sz w:val="20"/>
          <w:szCs w:val="20"/>
        </w:rPr>
      </w:pPr>
      <w:r w:rsidRPr="007456D8">
        <w:rPr>
          <w:b/>
          <w:sz w:val="20"/>
          <w:szCs w:val="20"/>
        </w:rPr>
        <w:t xml:space="preserve">2. </w:t>
      </w:r>
      <w:r w:rsidRPr="007456D8">
        <w:rPr>
          <w:b/>
          <w:color w:val="000000"/>
          <w:sz w:val="20"/>
          <w:szCs w:val="20"/>
        </w:rPr>
        <w:t xml:space="preserve">Критерии оценивания </w:t>
      </w:r>
      <w:proofErr w:type="spellStart"/>
      <w:r w:rsidRPr="007456D8">
        <w:rPr>
          <w:b/>
          <w:color w:val="000000"/>
          <w:sz w:val="20"/>
          <w:szCs w:val="20"/>
        </w:rPr>
        <w:t>сформированности</w:t>
      </w:r>
      <w:proofErr w:type="spellEnd"/>
      <w:r w:rsidRPr="007456D8">
        <w:rPr>
          <w:b/>
          <w:color w:val="000000"/>
          <w:sz w:val="20"/>
          <w:szCs w:val="20"/>
        </w:rPr>
        <w:t xml:space="preserve"> компетенций</w:t>
      </w:r>
    </w:p>
    <w:p w:rsidR="0022300F" w:rsidRPr="007456D8" w:rsidRDefault="0022300F" w:rsidP="0022300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126"/>
        <w:gridCol w:w="2410"/>
      </w:tblGrid>
      <w:tr w:rsidR="0022300F" w:rsidRPr="007456D8" w:rsidTr="00263633">
        <w:trPr>
          <w:trHeight w:val="267"/>
        </w:trPr>
        <w:tc>
          <w:tcPr>
            <w:tcW w:w="959" w:type="dxa"/>
            <w:vMerge w:val="restart"/>
            <w:vAlign w:val="center"/>
          </w:tcPr>
          <w:p w:rsidR="0022300F" w:rsidRPr="0093513C" w:rsidRDefault="0022300F" w:rsidP="00263633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6662" w:type="dxa"/>
            <w:gridSpan w:val="3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sz w:val="20"/>
                <w:szCs w:val="28"/>
              </w:rPr>
            </w:pPr>
            <w:r w:rsidRPr="00F32D6B">
              <w:rPr>
                <w:b/>
                <w:sz w:val="20"/>
                <w:szCs w:val="28"/>
              </w:rPr>
              <w:t>Зачтено</w:t>
            </w:r>
          </w:p>
        </w:tc>
        <w:tc>
          <w:tcPr>
            <w:tcW w:w="2410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sz w:val="20"/>
                <w:szCs w:val="28"/>
              </w:rPr>
            </w:pPr>
            <w:r w:rsidRPr="00F32D6B">
              <w:rPr>
                <w:b/>
                <w:sz w:val="20"/>
                <w:szCs w:val="28"/>
              </w:rPr>
              <w:t>Не зачтено</w:t>
            </w:r>
          </w:p>
        </w:tc>
      </w:tr>
      <w:tr w:rsidR="0022300F" w:rsidRPr="007456D8" w:rsidTr="00263633">
        <w:trPr>
          <w:trHeight w:val="629"/>
        </w:trPr>
        <w:tc>
          <w:tcPr>
            <w:tcW w:w="959" w:type="dxa"/>
            <w:vMerge/>
            <w:vAlign w:val="center"/>
          </w:tcPr>
          <w:p w:rsidR="0022300F" w:rsidRPr="0093513C" w:rsidRDefault="0022300F" w:rsidP="00263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268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26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10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73C09" w:rsidRPr="007456D8" w:rsidTr="00263633">
        <w:trPr>
          <w:trHeight w:val="710"/>
        </w:trPr>
        <w:tc>
          <w:tcPr>
            <w:tcW w:w="959" w:type="dxa"/>
          </w:tcPr>
          <w:p w:rsidR="00073C09" w:rsidRPr="0093513C" w:rsidRDefault="00073C09" w:rsidP="0007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2268" w:type="dxa"/>
          </w:tcPr>
          <w:p w:rsidR="00073C09" w:rsidRPr="00416172" w:rsidRDefault="00073C09" w:rsidP="00073C09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268" w:type="dxa"/>
          </w:tcPr>
          <w:p w:rsidR="00073C09" w:rsidRPr="00416172" w:rsidRDefault="00226F91" w:rsidP="00263633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с небольшими недочетами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126" w:type="dxa"/>
          </w:tcPr>
          <w:p w:rsidR="00073C09" w:rsidRPr="00416172" w:rsidRDefault="00226F91" w:rsidP="00226F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фрагментарно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410" w:type="dxa"/>
          </w:tcPr>
          <w:p w:rsidR="00073C09" w:rsidRPr="00416172" w:rsidRDefault="00226F91" w:rsidP="00226F9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886C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</w:tr>
      <w:tr w:rsidR="00226F91" w:rsidRPr="007456D8" w:rsidTr="00263633">
        <w:trPr>
          <w:trHeight w:val="756"/>
        </w:trPr>
        <w:tc>
          <w:tcPr>
            <w:tcW w:w="959" w:type="dxa"/>
          </w:tcPr>
          <w:p w:rsidR="00226F91" w:rsidRPr="0093513C" w:rsidRDefault="00226F91" w:rsidP="0026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ПК-3.2</w:t>
            </w:r>
          </w:p>
        </w:tc>
        <w:tc>
          <w:tcPr>
            <w:tcW w:w="2268" w:type="dxa"/>
          </w:tcPr>
          <w:p w:rsidR="00226F91" w:rsidRPr="009F0884" w:rsidRDefault="00226F91" w:rsidP="00226F91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268" w:type="dxa"/>
          </w:tcPr>
          <w:p w:rsidR="00226F91" w:rsidRPr="009F0884" w:rsidRDefault="00263633" w:rsidP="00263633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126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 xml:space="preserve">в соответствии с дидактическими целями и возрастными </w:t>
            </w:r>
            <w:r w:rsidRPr="0097544C">
              <w:rPr>
                <w:color w:val="000000"/>
                <w:sz w:val="20"/>
                <w:szCs w:val="20"/>
              </w:rPr>
              <w:lastRenderedPageBreak/>
              <w:t>особенностями обучающихся</w:t>
            </w:r>
          </w:p>
        </w:tc>
        <w:tc>
          <w:tcPr>
            <w:tcW w:w="2410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у</w:t>
            </w:r>
            <w:r w:rsidRPr="0061697E">
              <w:rPr>
                <w:color w:val="000000"/>
                <w:sz w:val="20"/>
                <w:szCs w:val="20"/>
              </w:rPr>
              <w:t>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  <w:tr w:rsidR="00226F91" w:rsidRPr="007456D8" w:rsidTr="00263633">
        <w:trPr>
          <w:trHeight w:val="802"/>
        </w:trPr>
        <w:tc>
          <w:tcPr>
            <w:tcW w:w="959" w:type="dxa"/>
          </w:tcPr>
          <w:p w:rsidR="00226F91" w:rsidRPr="0093513C" w:rsidRDefault="00226F91" w:rsidP="0007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ПК-3.3</w:t>
            </w:r>
          </w:p>
        </w:tc>
        <w:tc>
          <w:tcPr>
            <w:tcW w:w="2268" w:type="dxa"/>
          </w:tcPr>
          <w:p w:rsidR="00226F91" w:rsidRPr="00263633" w:rsidRDefault="00263633" w:rsidP="00263633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268" w:type="dxa"/>
          </w:tcPr>
          <w:p w:rsidR="00226F91" w:rsidRPr="009F0884" w:rsidRDefault="00263633" w:rsidP="00263633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126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410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</w:t>
            </w:r>
            <w:r w:rsidRPr="0061697E">
              <w:rPr>
                <w:color w:val="000000"/>
                <w:sz w:val="20"/>
                <w:szCs w:val="20"/>
              </w:rPr>
              <w:t>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</w:tr>
    </w:tbl>
    <w:p w:rsidR="00115E0C" w:rsidRDefault="00115E0C" w:rsidP="00115E0C">
      <w:pPr>
        <w:ind w:firstLine="525"/>
        <w:rPr>
          <w:sz w:val="20"/>
          <w:szCs w:val="20"/>
        </w:rPr>
      </w:pPr>
    </w:p>
    <w:p w:rsidR="009C46F1" w:rsidRDefault="009C46F1" w:rsidP="00115E0C">
      <w:pPr>
        <w:ind w:firstLine="525"/>
        <w:rPr>
          <w:sz w:val="20"/>
          <w:szCs w:val="20"/>
        </w:rPr>
      </w:pP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7456D8">
        <w:rPr>
          <w:b/>
          <w:sz w:val="20"/>
          <w:szCs w:val="20"/>
        </w:rPr>
        <w:t xml:space="preserve"> семестр.</w:t>
      </w: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 xml:space="preserve">Текущий контроль: </w:t>
      </w:r>
    </w:p>
    <w:p w:rsidR="00115E0C" w:rsidRPr="00A464E0" w:rsidRDefault="00115E0C" w:rsidP="00115E0C">
      <w:pPr>
        <w:suppressAutoHyphens/>
        <w:ind w:firstLine="1134"/>
        <w:jc w:val="both"/>
        <w:rPr>
          <w:bCs/>
          <w:sz w:val="20"/>
          <w:szCs w:val="20"/>
        </w:rPr>
      </w:pPr>
      <w:r w:rsidRPr="00A464E0">
        <w:rPr>
          <w:bCs/>
          <w:sz w:val="20"/>
          <w:szCs w:val="20"/>
        </w:rPr>
        <w:t xml:space="preserve">1. </w:t>
      </w:r>
      <w:r w:rsidR="00C133A5">
        <w:rPr>
          <w:bCs/>
          <w:sz w:val="20"/>
          <w:szCs w:val="20"/>
        </w:rPr>
        <w:t>лабораторные работы</w:t>
      </w:r>
      <w:r w:rsidRPr="00A464E0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>20</w:t>
      </w:r>
      <w:r w:rsidR="004118E8">
        <w:rPr>
          <w:bCs/>
          <w:sz w:val="20"/>
          <w:szCs w:val="20"/>
        </w:rPr>
        <w:t xml:space="preserve"> баллов</w:t>
      </w:r>
      <w:r w:rsidR="0003345F">
        <w:rPr>
          <w:bCs/>
          <w:sz w:val="20"/>
          <w:szCs w:val="20"/>
        </w:rPr>
        <w:t xml:space="preserve">) – Темы </w:t>
      </w:r>
      <w:r w:rsidR="00C133A5">
        <w:rPr>
          <w:bCs/>
          <w:sz w:val="20"/>
          <w:szCs w:val="20"/>
        </w:rPr>
        <w:t xml:space="preserve">2, 4, </w:t>
      </w:r>
      <w:r w:rsidR="00445AF2">
        <w:rPr>
          <w:bCs/>
          <w:sz w:val="20"/>
          <w:szCs w:val="20"/>
        </w:rPr>
        <w:t>5</w:t>
      </w:r>
    </w:p>
    <w:p w:rsidR="00115E0C" w:rsidRDefault="00115E0C" w:rsidP="00115E0C">
      <w:pPr>
        <w:suppressAutoHyphens/>
        <w:ind w:firstLine="1134"/>
        <w:jc w:val="both"/>
        <w:rPr>
          <w:bCs/>
          <w:sz w:val="20"/>
          <w:szCs w:val="20"/>
        </w:rPr>
      </w:pPr>
      <w:r w:rsidRPr="00A464E0">
        <w:rPr>
          <w:bCs/>
          <w:sz w:val="20"/>
          <w:szCs w:val="20"/>
        </w:rPr>
        <w:t xml:space="preserve">2. </w:t>
      </w:r>
      <w:r w:rsidR="00C133A5">
        <w:rPr>
          <w:bCs/>
          <w:sz w:val="20"/>
          <w:szCs w:val="20"/>
        </w:rPr>
        <w:t>Устный опрос</w:t>
      </w:r>
      <w:r w:rsidRPr="00A464E0">
        <w:rPr>
          <w:bCs/>
          <w:sz w:val="20"/>
          <w:szCs w:val="20"/>
        </w:rPr>
        <w:t xml:space="preserve"> (</w:t>
      </w:r>
      <w:r w:rsidR="00C133A5">
        <w:rPr>
          <w:bCs/>
          <w:sz w:val="20"/>
          <w:szCs w:val="20"/>
        </w:rPr>
        <w:t>1</w:t>
      </w:r>
      <w:r w:rsidRPr="00A464E0">
        <w:rPr>
          <w:bCs/>
          <w:sz w:val="20"/>
          <w:szCs w:val="20"/>
        </w:rPr>
        <w:t>0</w:t>
      </w:r>
      <w:r w:rsidR="004118E8">
        <w:rPr>
          <w:bCs/>
          <w:sz w:val="20"/>
          <w:szCs w:val="20"/>
        </w:rPr>
        <w:t xml:space="preserve"> баллов</w:t>
      </w:r>
      <w:r w:rsidR="0003345F">
        <w:rPr>
          <w:bCs/>
          <w:sz w:val="20"/>
          <w:szCs w:val="20"/>
        </w:rPr>
        <w:t xml:space="preserve">) – Темы </w:t>
      </w:r>
      <w:r w:rsidR="00C133A5">
        <w:rPr>
          <w:bCs/>
          <w:sz w:val="20"/>
          <w:szCs w:val="20"/>
        </w:rPr>
        <w:t>1</w:t>
      </w:r>
      <w:r w:rsidR="0003345F">
        <w:rPr>
          <w:bCs/>
          <w:sz w:val="20"/>
          <w:szCs w:val="20"/>
        </w:rPr>
        <w:t>-</w:t>
      </w:r>
      <w:r w:rsidR="00445AF2">
        <w:rPr>
          <w:bCs/>
          <w:sz w:val="20"/>
          <w:szCs w:val="20"/>
        </w:rPr>
        <w:t>5</w:t>
      </w:r>
    </w:p>
    <w:p w:rsidR="00C133A5" w:rsidRPr="00A464E0" w:rsidRDefault="00C133A5" w:rsidP="00115E0C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 Проверка практических навыков (20</w:t>
      </w:r>
      <w:r w:rsidR="004118E8">
        <w:rPr>
          <w:bCs/>
          <w:sz w:val="20"/>
          <w:szCs w:val="20"/>
        </w:rPr>
        <w:t xml:space="preserve"> баллов</w:t>
      </w:r>
      <w:r>
        <w:rPr>
          <w:bCs/>
          <w:sz w:val="20"/>
          <w:szCs w:val="20"/>
        </w:rPr>
        <w:t>) – Темы 2, 4, 5</w:t>
      </w:r>
    </w:p>
    <w:p w:rsidR="00115E0C" w:rsidRPr="004A2DE6" w:rsidRDefault="00115E0C" w:rsidP="00115E0C">
      <w:pPr>
        <w:ind w:firstLine="567"/>
        <w:rPr>
          <w:bCs/>
          <w:sz w:val="20"/>
          <w:szCs w:val="20"/>
        </w:rPr>
      </w:pPr>
      <w:r w:rsidRPr="004A2DE6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20</w:t>
      </w:r>
      <w:r w:rsidRPr="004A2DE6">
        <w:rPr>
          <w:bCs/>
          <w:sz w:val="20"/>
          <w:szCs w:val="20"/>
        </w:rPr>
        <w:t>+</w:t>
      </w:r>
      <w:r w:rsidR="00C133A5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0</w:t>
      </w:r>
      <w:r w:rsidR="00C133A5">
        <w:rPr>
          <w:bCs/>
          <w:sz w:val="20"/>
          <w:szCs w:val="20"/>
        </w:rPr>
        <w:t>+20</w:t>
      </w:r>
      <w:r w:rsidRPr="004A2DE6">
        <w:rPr>
          <w:bCs/>
          <w:sz w:val="20"/>
          <w:szCs w:val="20"/>
        </w:rPr>
        <w:t>=50 баллов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7456D8">
        <w:rPr>
          <w:bCs/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</w:t>
      </w:r>
      <w:r>
        <w:rPr>
          <w:bCs/>
          <w:color w:val="000000"/>
          <w:sz w:val="20"/>
          <w:szCs w:val="20"/>
        </w:rPr>
        <w:t xml:space="preserve"> в бальном эквиваленте</w:t>
      </w:r>
      <w:r w:rsidRPr="007456D8">
        <w:rPr>
          <w:bCs/>
          <w:color w:val="000000"/>
          <w:sz w:val="20"/>
          <w:szCs w:val="20"/>
        </w:rPr>
        <w:t xml:space="preserve">. Общая оценка за текущий контроль представляет собой </w:t>
      </w:r>
      <w:r>
        <w:rPr>
          <w:bCs/>
          <w:color w:val="000000"/>
          <w:sz w:val="20"/>
          <w:szCs w:val="20"/>
        </w:rPr>
        <w:t>сумму,</w:t>
      </w:r>
      <w:r w:rsidRPr="007456D8">
        <w:rPr>
          <w:bCs/>
          <w:color w:val="000000"/>
          <w:sz w:val="20"/>
          <w:szCs w:val="20"/>
        </w:rPr>
        <w:t xml:space="preserve"> полученны</w:t>
      </w:r>
      <w:r>
        <w:rPr>
          <w:bCs/>
          <w:color w:val="000000"/>
          <w:sz w:val="20"/>
          <w:szCs w:val="20"/>
        </w:rPr>
        <w:t>х</w:t>
      </w:r>
      <w:r w:rsidRPr="007456D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баллов</w:t>
      </w:r>
      <w:r w:rsidRPr="007456D8">
        <w:rPr>
          <w:bCs/>
          <w:color w:val="000000"/>
          <w:sz w:val="20"/>
          <w:szCs w:val="20"/>
        </w:rPr>
        <w:t xml:space="preserve"> за все оценочные средства.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</w:p>
    <w:p w:rsidR="00115E0C" w:rsidRPr="007456D8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456D8">
        <w:rPr>
          <w:b/>
          <w:bCs/>
          <w:sz w:val="20"/>
          <w:szCs w:val="20"/>
        </w:rPr>
        <w:t>Промежуточная аттестация – зачет</w:t>
      </w:r>
    </w:p>
    <w:p w:rsidR="00C133A5" w:rsidRPr="00A322DC" w:rsidRDefault="00115E0C" w:rsidP="00C133A5">
      <w:pPr>
        <w:spacing w:line="276" w:lineRule="auto"/>
        <w:ind w:firstLine="567"/>
        <w:jc w:val="both"/>
        <w:rPr>
          <w:b/>
          <w:bCs/>
          <w:sz w:val="20"/>
          <w:szCs w:val="20"/>
        </w:rPr>
      </w:pPr>
      <w:r w:rsidRPr="00A322DC">
        <w:rPr>
          <w:sz w:val="20"/>
          <w:szCs w:val="20"/>
        </w:rPr>
        <w:t>По дисциплине «</w:t>
      </w:r>
      <w:r w:rsidR="00C133A5" w:rsidRPr="00A322DC">
        <w:rPr>
          <w:sz w:val="20"/>
          <w:szCs w:val="20"/>
        </w:rPr>
        <w:t>Методика научно-исследовательской работы</w:t>
      </w:r>
      <w:r w:rsidRPr="00A322DC">
        <w:rPr>
          <w:sz w:val="20"/>
          <w:szCs w:val="20"/>
        </w:rPr>
        <w:t xml:space="preserve">» в конце </w:t>
      </w:r>
      <w:r w:rsidR="00C133A5" w:rsidRPr="00A322DC">
        <w:rPr>
          <w:sz w:val="20"/>
          <w:szCs w:val="20"/>
        </w:rPr>
        <w:t>7</w:t>
      </w:r>
      <w:r w:rsidRPr="00A322DC">
        <w:rPr>
          <w:sz w:val="20"/>
          <w:szCs w:val="20"/>
        </w:rPr>
        <w:t xml:space="preserve"> семестра предусмотрен зачет. </w:t>
      </w:r>
      <w:r w:rsidR="00C133A5" w:rsidRPr="00A322DC">
        <w:rPr>
          <w:sz w:val="20"/>
          <w:szCs w:val="20"/>
        </w:rPr>
        <w:t xml:space="preserve">Зачёт нацелен на комплексную проверку освоения дисциплины. Зачёт проводится в </w:t>
      </w:r>
      <w:r w:rsidR="00A322DC" w:rsidRPr="00A322DC">
        <w:rPr>
          <w:sz w:val="20"/>
          <w:szCs w:val="20"/>
        </w:rPr>
        <w:t>электронной</w:t>
      </w:r>
      <w:r w:rsidR="00C133A5" w:rsidRPr="00A322DC">
        <w:rPr>
          <w:sz w:val="20"/>
          <w:szCs w:val="20"/>
        </w:rPr>
        <w:t xml:space="preserve"> форме</w:t>
      </w:r>
      <w:r w:rsidR="00A322DC" w:rsidRPr="00A322DC">
        <w:rPr>
          <w:sz w:val="20"/>
          <w:szCs w:val="20"/>
        </w:rPr>
        <w:t>, в формате ЭОР (ЦОР)</w:t>
      </w:r>
      <w:r w:rsidR="009948C5">
        <w:rPr>
          <w:sz w:val="20"/>
          <w:szCs w:val="20"/>
        </w:rPr>
        <w:t xml:space="preserve"> по данной дисциплине на площадке </w:t>
      </w:r>
      <w:proofErr w:type="spellStart"/>
      <w:r w:rsidR="009948C5">
        <w:rPr>
          <w:sz w:val="20"/>
          <w:szCs w:val="20"/>
          <w:lang w:val="en-US"/>
        </w:rPr>
        <w:t>edu</w:t>
      </w:r>
      <w:proofErr w:type="spellEnd"/>
      <w:r w:rsidR="009948C5" w:rsidRPr="009948C5">
        <w:rPr>
          <w:sz w:val="20"/>
          <w:szCs w:val="20"/>
        </w:rPr>
        <w:t>.</w:t>
      </w:r>
      <w:proofErr w:type="spellStart"/>
      <w:r w:rsidR="009948C5">
        <w:rPr>
          <w:sz w:val="20"/>
          <w:szCs w:val="20"/>
          <w:lang w:val="en-US"/>
        </w:rPr>
        <w:t>kpfu</w:t>
      </w:r>
      <w:proofErr w:type="spellEnd"/>
      <w:r w:rsidR="009948C5" w:rsidRPr="009948C5">
        <w:rPr>
          <w:sz w:val="20"/>
          <w:szCs w:val="20"/>
        </w:rPr>
        <w:t>.</w:t>
      </w:r>
      <w:proofErr w:type="spellStart"/>
      <w:r w:rsidR="009948C5">
        <w:rPr>
          <w:sz w:val="20"/>
          <w:szCs w:val="20"/>
          <w:lang w:val="en-US"/>
        </w:rPr>
        <w:t>ru</w:t>
      </w:r>
      <w:proofErr w:type="spellEnd"/>
      <w:r w:rsidR="00C133A5" w:rsidRPr="00A322DC">
        <w:rPr>
          <w:sz w:val="20"/>
          <w:szCs w:val="20"/>
        </w:rPr>
        <w:t>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115E0C" w:rsidRPr="00A322DC" w:rsidRDefault="00115E0C" w:rsidP="00A322DC">
      <w:pPr>
        <w:ind w:firstLine="567"/>
        <w:jc w:val="both"/>
        <w:rPr>
          <w:bCs/>
          <w:sz w:val="20"/>
          <w:szCs w:val="20"/>
          <w:lang w:eastAsia="en-US"/>
        </w:rPr>
      </w:pPr>
      <w:r w:rsidRPr="00A322DC">
        <w:rPr>
          <w:bCs/>
          <w:sz w:val="20"/>
          <w:szCs w:val="20"/>
          <w:lang w:eastAsia="en-US"/>
        </w:rPr>
        <w:t>Преподаватель, принимающий зачет обеспечивает случайное распределение вариантов зачетных заданий между обучающимися с помощью билетов; вправе задавать обучающемуся дополнительные вопросы и давать дополнительные задания</w:t>
      </w:r>
      <w:r w:rsidR="000C6708" w:rsidRPr="00A322DC">
        <w:rPr>
          <w:bCs/>
          <w:sz w:val="20"/>
          <w:szCs w:val="20"/>
          <w:lang w:eastAsia="en-US"/>
        </w:rPr>
        <w:t xml:space="preserve"> помимо тестовых заданий</w:t>
      </w:r>
      <w:r w:rsidRPr="00A322DC">
        <w:rPr>
          <w:bCs/>
          <w:sz w:val="20"/>
          <w:szCs w:val="20"/>
          <w:lang w:eastAsia="en-US"/>
        </w:rPr>
        <w:t>.</w:t>
      </w:r>
    </w:p>
    <w:p w:rsidR="00115E0C" w:rsidRPr="00D2610B" w:rsidRDefault="00115E0C" w:rsidP="00115E0C">
      <w:pPr>
        <w:tabs>
          <w:tab w:val="left" w:pos="567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Шкала</w:t>
      </w:r>
      <w:r w:rsidRPr="00D2610B">
        <w:rPr>
          <w:b/>
          <w:bCs/>
          <w:sz w:val="20"/>
          <w:szCs w:val="20"/>
        </w:rPr>
        <w:t xml:space="preserve"> оценок для зачета: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56 баллов и более – </w:t>
      </w:r>
      <w:r w:rsidRPr="007456D8">
        <w:rPr>
          <w:bCs/>
          <w:color w:val="000000"/>
          <w:sz w:val="20"/>
          <w:szCs w:val="20"/>
        </w:rPr>
        <w:t>зачтено</w:t>
      </w:r>
    </w:p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55 баллов и менее – </w:t>
      </w:r>
      <w:r w:rsidRPr="007456D8">
        <w:rPr>
          <w:bCs/>
          <w:color w:val="000000"/>
          <w:sz w:val="20"/>
          <w:szCs w:val="20"/>
        </w:rPr>
        <w:t>не зачтено</w:t>
      </w:r>
    </w:p>
    <w:p w:rsidR="00115E0C" w:rsidRDefault="00115E0C" w:rsidP="00115E0C">
      <w:pPr>
        <w:ind w:firstLine="567"/>
        <w:rPr>
          <w:rFonts w:eastAsia="Calibri"/>
          <w:b/>
          <w:bCs/>
          <w:color w:val="000000"/>
        </w:rPr>
      </w:pPr>
    </w:p>
    <w:p w:rsidR="00115E0C" w:rsidRPr="002F5329" w:rsidRDefault="00115E0C" w:rsidP="00115E0C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115E0C" w:rsidRPr="002F5329" w:rsidRDefault="00115E0C" w:rsidP="00115E0C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115E0C" w:rsidRPr="002F5329" w:rsidRDefault="00115E0C" w:rsidP="00115E0C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 xml:space="preserve">4.1.1. </w:t>
      </w:r>
      <w:r w:rsidR="004118E8">
        <w:rPr>
          <w:b/>
          <w:sz w:val="20"/>
          <w:szCs w:val="20"/>
        </w:rPr>
        <w:t>Лабораторные работы</w:t>
      </w:r>
    </w:p>
    <w:p w:rsidR="00115E0C" w:rsidRPr="002F5329" w:rsidRDefault="00115E0C" w:rsidP="00115E0C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4.1.1.1. Порядок проведения</w:t>
      </w:r>
    </w:p>
    <w:p w:rsidR="004118E8" w:rsidRDefault="004118E8" w:rsidP="004118E8">
      <w:pPr>
        <w:ind w:firstLine="567"/>
        <w:jc w:val="both"/>
        <w:rPr>
          <w:sz w:val="20"/>
          <w:szCs w:val="20"/>
        </w:rPr>
      </w:pPr>
      <w:r w:rsidRPr="004118E8">
        <w:rPr>
          <w:sz w:val="20"/>
          <w:szCs w:val="20"/>
        </w:rPr>
        <w:t xml:space="preserve"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области. </w:t>
      </w:r>
    </w:p>
    <w:p w:rsidR="00B2521B" w:rsidRDefault="00B2521B" w:rsidP="004118E8">
      <w:pPr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В 7 семестре согласно учебному плану запланировано 9 лабораторных занятий. </w:t>
      </w:r>
      <w:r w:rsidRPr="000A6DC7">
        <w:rPr>
          <w:color w:val="000000"/>
          <w:sz w:val="20"/>
          <w:szCs w:val="20"/>
        </w:rPr>
        <w:t>Задания на лабораторные работы выполняются студентами в виде</w:t>
      </w:r>
      <w:r>
        <w:rPr>
          <w:color w:val="000000"/>
          <w:sz w:val="20"/>
          <w:szCs w:val="20"/>
        </w:rPr>
        <w:t xml:space="preserve"> умения в электронной форме оформлять письменные работы, составления таблиц, графиков, рисунков, решения задач в программных пакетах.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6E3E96" w:rsidRPr="006E3E96" w:rsidRDefault="006E3E96" w:rsidP="006E3E96">
      <w:pPr>
        <w:ind w:firstLine="709"/>
        <w:jc w:val="both"/>
        <w:rPr>
          <w:color w:val="000000" w:themeColor="text1"/>
          <w:sz w:val="20"/>
          <w:szCs w:val="20"/>
        </w:rPr>
      </w:pPr>
      <w:r w:rsidRPr="006E3E96">
        <w:rPr>
          <w:color w:val="000000" w:themeColor="text1"/>
          <w:sz w:val="20"/>
          <w:szCs w:val="20"/>
        </w:rPr>
        <w:t>Задания на лабораторные работы выполняются студентами в виде отчетов в рабочих тетрадях, в которых указываются: цель, условия задания, ход работы (решение задачи), полученные результаты.</w:t>
      </w:r>
    </w:p>
    <w:p w:rsidR="00115E0C" w:rsidRPr="003401D7" w:rsidRDefault="00115E0C" w:rsidP="00B2521B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обучающийся может 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набрать </w:t>
      </w:r>
      <w:r>
        <w:rPr>
          <w:rFonts w:ascii="Times New Roman" w:hAnsi="Times New Roman"/>
          <w:b w:val="0"/>
          <w:sz w:val="20"/>
          <w:szCs w:val="20"/>
        </w:rPr>
        <w:t>10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баллов, максимально – </w:t>
      </w:r>
      <w:r>
        <w:rPr>
          <w:rFonts w:ascii="Times New Roman" w:hAnsi="Times New Roman"/>
          <w:b w:val="0"/>
          <w:sz w:val="20"/>
          <w:szCs w:val="20"/>
        </w:rPr>
        <w:t>20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</w:t>
      </w:r>
      <w:r w:rsidRPr="003401D7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115E0C" w:rsidRPr="003401D7" w:rsidRDefault="00115E0C" w:rsidP="00B2521B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Удовлетворительно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15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Отлично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B2521B" w:rsidRPr="00B2521B" w:rsidRDefault="00115E0C" w:rsidP="00B2521B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i/>
          <w:sz w:val="20"/>
          <w:szCs w:val="20"/>
        </w:rPr>
        <w:t xml:space="preserve"> </w:t>
      </w:r>
      <w:r w:rsidRPr="00B2521B">
        <w:rPr>
          <w:b/>
          <w:color w:val="000000"/>
          <w:sz w:val="20"/>
          <w:szCs w:val="20"/>
        </w:rPr>
        <w:t>20 баллов</w:t>
      </w:r>
      <w:r w:rsidRPr="00B2521B">
        <w:rPr>
          <w:sz w:val="20"/>
          <w:szCs w:val="20"/>
        </w:rPr>
        <w:t xml:space="preserve"> – </w:t>
      </w:r>
      <w:r w:rsidR="00B2521B" w:rsidRPr="00B2521B">
        <w:rPr>
          <w:sz w:val="20"/>
          <w:szCs w:val="20"/>
        </w:rPr>
        <w:t>студент выполнил все задания в рабочей тетради в соответствии с требованиями, аккуратно и последовательно; расписан ход работы; получены действительные результаты; оформлены ответы по каждой работе.</w:t>
      </w:r>
    </w:p>
    <w:p w:rsidR="00115E0C" w:rsidRPr="00B2521B" w:rsidRDefault="00115E0C" w:rsidP="00B2521B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B2521B">
        <w:rPr>
          <w:b/>
          <w:color w:val="000000"/>
          <w:sz w:val="20"/>
          <w:szCs w:val="20"/>
        </w:rPr>
        <w:lastRenderedPageBreak/>
        <w:t>15 баллов</w:t>
      </w:r>
      <w:r w:rsidRPr="00B2521B">
        <w:rPr>
          <w:b/>
          <w:i/>
          <w:sz w:val="20"/>
          <w:szCs w:val="20"/>
        </w:rPr>
        <w:t xml:space="preserve"> – </w:t>
      </w:r>
      <w:r w:rsidR="00B2521B" w:rsidRPr="00B2521B">
        <w:rPr>
          <w:sz w:val="20"/>
          <w:szCs w:val="20"/>
        </w:rPr>
        <w:t>студент выполнил почти все задания в рабочей тетради в соответствии с требованиями, аккуратно и последовательно; расписан ход работы; получены действительные результаты; оформлены ответы по каждой работе с небольшими неточностями.</w:t>
      </w:r>
    </w:p>
    <w:p w:rsidR="00115E0C" w:rsidRPr="00B2521B" w:rsidRDefault="00115E0C" w:rsidP="00B2521B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color w:val="000000"/>
          <w:sz w:val="20"/>
          <w:szCs w:val="20"/>
        </w:rPr>
        <w:t>10 баллов</w:t>
      </w:r>
      <w:r w:rsidRPr="00B2521B">
        <w:rPr>
          <w:sz w:val="20"/>
          <w:szCs w:val="20"/>
        </w:rPr>
        <w:t xml:space="preserve"> – </w:t>
      </w:r>
      <w:r w:rsidR="00B2521B" w:rsidRPr="00B2521B">
        <w:rPr>
          <w:sz w:val="20"/>
          <w:szCs w:val="20"/>
        </w:rPr>
        <w:t>студент выполнил почти все задания в рабочей тетради в соответствии с требованиями; ход работы описан не полностью; результаты работы отличаются от типичных; ответы краткие, не дающие целостного представления, не конкретные.</w:t>
      </w:r>
    </w:p>
    <w:p w:rsidR="00115E0C" w:rsidRPr="00B2521B" w:rsidRDefault="00115E0C" w:rsidP="00B2521B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i/>
          <w:sz w:val="20"/>
          <w:szCs w:val="20"/>
        </w:rPr>
        <w:t xml:space="preserve"> </w:t>
      </w:r>
      <w:r w:rsidRPr="00B2521B">
        <w:rPr>
          <w:b/>
          <w:color w:val="000000"/>
          <w:sz w:val="20"/>
          <w:szCs w:val="20"/>
        </w:rPr>
        <w:t>0 баллов</w:t>
      </w:r>
      <w:r w:rsidRPr="00B2521B">
        <w:rPr>
          <w:sz w:val="20"/>
          <w:szCs w:val="20"/>
        </w:rPr>
        <w:t xml:space="preserve"> – </w:t>
      </w:r>
      <w:r w:rsidR="00B2521B" w:rsidRPr="00B2521B">
        <w:rPr>
          <w:sz w:val="20"/>
          <w:szCs w:val="20"/>
        </w:rPr>
        <w:t>студент выполнил не все задания в рабочей тетради в соответствии с требованиями; задания выполнены небрежно, содержат неточности и ошибки; студент не разбирается в алгоритме хода работы; ответы неполные или отсутствуют.</w:t>
      </w:r>
    </w:p>
    <w:p w:rsidR="00115E0C" w:rsidRPr="002F5329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F5329">
        <w:rPr>
          <w:b/>
          <w:bCs/>
          <w:sz w:val="20"/>
          <w:szCs w:val="20"/>
        </w:rPr>
        <w:t>4.1.1.3.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2D6728" w:rsidTr="002D6728">
        <w:tc>
          <w:tcPr>
            <w:tcW w:w="0" w:type="auto"/>
            <w:vAlign w:val="center"/>
            <w:hideMark/>
          </w:tcPr>
          <w:p w:rsidR="00B2521B" w:rsidRPr="004118E8" w:rsidRDefault="00B2521B" w:rsidP="00B2521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18E8">
              <w:rPr>
                <w:b/>
                <w:bCs/>
                <w:color w:val="000000" w:themeColor="text1"/>
                <w:sz w:val="20"/>
                <w:szCs w:val="20"/>
              </w:rPr>
              <w:t>Задания, выполняемые в рабочих тетрадях на лабораторно-практических занятиях,</w:t>
            </w:r>
          </w:p>
          <w:p w:rsidR="00B2521B" w:rsidRPr="004118E8" w:rsidRDefault="00B2521B" w:rsidP="00B2521B">
            <w:pPr>
              <w:spacing w:after="1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18E8">
              <w:rPr>
                <w:b/>
                <w:bCs/>
                <w:color w:val="000000" w:themeColor="text1"/>
                <w:sz w:val="20"/>
                <w:szCs w:val="20"/>
              </w:rPr>
              <w:t>по курсу «Методика научно-исследовательской работы»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536"/>
              <w:gridCol w:w="4690"/>
              <w:gridCol w:w="4655"/>
            </w:tblGrid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№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пп</w:t>
                  </w:r>
                  <w:proofErr w:type="spellEnd"/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Наименование темы лабораторной работы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Задания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Основные требования к объему, составу, структуре, оформлению письменных работ.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Изучить основные требования структуры и оформления письменных работ.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Основные требования к оформлению литературы: ГОСТ-2008.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Изучить требования к оформлению библиографии.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Требования к оформлению письменных работ в пакете программ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Microsoft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Office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2010. Работа в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Microsoft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Word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>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7C618E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Изучить особенности работы в пакете программ </w:t>
                  </w:r>
                  <w:r w:rsidR="007C618E">
                    <w:rPr>
                      <w:sz w:val="20"/>
                      <w:szCs w:val="20"/>
                    </w:rPr>
                    <w:t>О</w:t>
                  </w:r>
                  <w:r w:rsidRPr="004118E8">
                    <w:rPr>
                      <w:sz w:val="20"/>
                      <w:szCs w:val="20"/>
                    </w:rPr>
                    <w:t>фис.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Ознакомление с возможностями пакета программ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Microsoft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Excel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>. Составление алгоритмов расчетов. Редактор математических формул. 5. Мастер диаграмм.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7C618E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Изучить особенности работы в пакете программ </w:t>
                  </w:r>
                  <w:r w:rsidR="007C618E">
                    <w:rPr>
                      <w:sz w:val="20"/>
                      <w:szCs w:val="20"/>
                    </w:rPr>
                    <w:t>О</w:t>
                  </w:r>
                  <w:r w:rsidRPr="004118E8">
                    <w:rPr>
                      <w:sz w:val="20"/>
                      <w:szCs w:val="20"/>
                    </w:rPr>
                    <w:t>фис.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Средняя арифметическая. Дисперсия. Среднее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квадратическое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отклонение. Статистические ошибки.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Критерии достоверности: t-критерий Стьюдента, критерий Фишера, хи-критерий.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 Измерение асимметрии и эксцесса. Проверка нормальности распределения коэффициентов асимметрии и эксцесса.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Критерии достоверности: t-критерий Стьюдента, критерий Фишера, хи-критерий.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Коэффициент корреляции. Оценка разности между коэффициентами корреляции.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Математическое моделирование в биологии.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</w:tbl>
          <w:p w:rsidR="002D6728" w:rsidRDefault="002D6728" w:rsidP="002D6728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15E0C" w:rsidRPr="003D7960" w:rsidTr="00115E0C">
        <w:tc>
          <w:tcPr>
            <w:tcW w:w="0" w:type="auto"/>
            <w:vAlign w:val="center"/>
            <w:hideMark/>
          </w:tcPr>
          <w:p w:rsidR="00115E0C" w:rsidRPr="003D7960" w:rsidRDefault="00115E0C" w:rsidP="009C46F1">
            <w:pPr>
              <w:ind w:firstLine="525"/>
              <w:rPr>
                <w:sz w:val="20"/>
                <w:szCs w:val="20"/>
              </w:rPr>
            </w:pPr>
          </w:p>
        </w:tc>
      </w:tr>
    </w:tbl>
    <w:p w:rsidR="00115E0C" w:rsidRPr="009766E5" w:rsidRDefault="00115E0C" w:rsidP="00115E0C">
      <w:pPr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 xml:space="preserve">4.1.2. </w:t>
      </w:r>
      <w:r w:rsidR="00685632">
        <w:rPr>
          <w:b/>
          <w:sz w:val="20"/>
          <w:szCs w:val="20"/>
        </w:rPr>
        <w:t>Устный опрос</w:t>
      </w:r>
    </w:p>
    <w:p w:rsidR="00115E0C" w:rsidRPr="009766E5" w:rsidRDefault="00115E0C" w:rsidP="00115E0C">
      <w:pPr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>4.1.2.1. Порядок проведения и процедура оценивания</w:t>
      </w:r>
    </w:p>
    <w:p w:rsidR="00115E0C" w:rsidRPr="00241C4B" w:rsidRDefault="00685632" w:rsidP="00115E0C">
      <w:pPr>
        <w:ind w:firstLine="567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sz w:val="20"/>
          <w:szCs w:val="20"/>
        </w:rPr>
        <w:t>Устный опрос проводится на практических (семинарских) занятиях по темам, изученным ранее</w:t>
      </w:r>
      <w:r w:rsidR="00115E0C" w:rsidRPr="00241C4B">
        <w:rPr>
          <w:rFonts w:eastAsia="Calibri"/>
          <w:sz w:val="20"/>
          <w:szCs w:val="20"/>
        </w:rPr>
        <w:t>. Оцениваются знание материала</w:t>
      </w:r>
      <w:r>
        <w:rPr>
          <w:rFonts w:eastAsia="Calibri"/>
          <w:sz w:val="20"/>
          <w:szCs w:val="20"/>
        </w:rPr>
        <w:t xml:space="preserve">, умение анализировать, и избирать рациональные технологии </w:t>
      </w:r>
      <w:r w:rsidR="00115E0C" w:rsidRPr="00241C4B">
        <w:rPr>
          <w:rFonts w:eastAsia="Calibri"/>
          <w:sz w:val="20"/>
          <w:szCs w:val="20"/>
        </w:rPr>
        <w:t>в соответствующей предметной области</w:t>
      </w:r>
      <w:r w:rsidR="00115E0C" w:rsidRPr="00241C4B">
        <w:rPr>
          <w:rFonts w:eastAsia="Calibri"/>
          <w:iCs/>
          <w:sz w:val="20"/>
          <w:szCs w:val="20"/>
        </w:rPr>
        <w:t xml:space="preserve">.  </w:t>
      </w:r>
    </w:p>
    <w:p w:rsidR="00115E0C" w:rsidRPr="00D96048" w:rsidRDefault="00115E0C" w:rsidP="00115E0C">
      <w:pPr>
        <w:ind w:firstLine="567"/>
        <w:jc w:val="both"/>
        <w:rPr>
          <w:sz w:val="20"/>
          <w:szCs w:val="20"/>
        </w:rPr>
      </w:pPr>
      <w:r w:rsidRPr="002D748A">
        <w:rPr>
          <w:color w:val="000000"/>
          <w:sz w:val="20"/>
          <w:szCs w:val="20"/>
        </w:rPr>
        <w:t xml:space="preserve">Задания на </w:t>
      </w:r>
      <w:r w:rsidR="009D2BEF">
        <w:rPr>
          <w:color w:val="000000"/>
          <w:sz w:val="20"/>
          <w:szCs w:val="20"/>
        </w:rPr>
        <w:t>практических занятиях</w:t>
      </w:r>
      <w:r w:rsidRPr="002D748A">
        <w:rPr>
          <w:color w:val="000000"/>
          <w:sz w:val="20"/>
          <w:szCs w:val="20"/>
        </w:rPr>
        <w:t xml:space="preserve"> выполняются студентами в виде </w:t>
      </w:r>
      <w:r w:rsidR="00685632">
        <w:rPr>
          <w:color w:val="000000"/>
          <w:sz w:val="20"/>
          <w:szCs w:val="20"/>
        </w:rPr>
        <w:t>опросов</w:t>
      </w:r>
      <w:r w:rsidRPr="002D748A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 w:rsidRPr="00D96048">
        <w:rPr>
          <w:sz w:val="20"/>
          <w:szCs w:val="20"/>
        </w:rPr>
        <w:t xml:space="preserve">Руководством для </w:t>
      </w:r>
      <w:r w:rsidR="00685632">
        <w:rPr>
          <w:sz w:val="20"/>
          <w:szCs w:val="20"/>
        </w:rPr>
        <w:t>подготовки к устному опросу служат материалы, изложенные в ЭОР (ЦОР) по данной дисциплине. Опрос обычно производится в течение занятия или в его начале.</w:t>
      </w:r>
    </w:p>
    <w:p w:rsidR="00115E0C" w:rsidRDefault="00115E0C" w:rsidP="00115E0C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2</w:t>
      </w:r>
      <w:r w:rsidRPr="002F5329">
        <w:rPr>
          <w:b/>
          <w:sz w:val="20"/>
          <w:szCs w:val="20"/>
        </w:rPr>
        <w:t>.2. Критерии оценивания</w:t>
      </w:r>
    </w:p>
    <w:p w:rsidR="00115E0C" w:rsidRPr="00BC4F09" w:rsidRDefault="00685632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b/>
          <w:bCs/>
          <w:sz w:val="20"/>
          <w:szCs w:val="20"/>
        </w:rPr>
        <w:t>1</w:t>
      </w:r>
      <w:r w:rsidR="00115E0C" w:rsidRPr="00BC4F09">
        <w:rPr>
          <w:b/>
          <w:bCs/>
          <w:sz w:val="20"/>
          <w:szCs w:val="20"/>
        </w:rPr>
        <w:t>0 баллов ставиться, если обучающийся:</w:t>
      </w:r>
    </w:p>
    <w:p w:rsidR="00BC4F09" w:rsidRPr="00BC4F09" w:rsidRDefault="002624E7" w:rsidP="00115E0C">
      <w:pPr>
        <w:suppressAutoHyphens/>
        <w:ind w:firstLine="567"/>
        <w:jc w:val="both"/>
        <w:rPr>
          <w:sz w:val="20"/>
          <w:szCs w:val="20"/>
        </w:rPr>
      </w:pPr>
      <w:r w:rsidRPr="00BC4F09">
        <w:rPr>
          <w:sz w:val="20"/>
          <w:szCs w:val="20"/>
        </w:rPr>
        <w:t>проявил систематизированное, глубокое и полное понимание сущности темы; точное использование научной терминологии; стилистически грамотное, логически правильное изложение доклада; умение ориентироваться в основных теориях, концепциях и направлениях по рассматриваемому материалу; студент дает полный и развернутый ответ на все поставленные вопросы; способен интегрировать информацию, анализировать и сопоставлять.</w:t>
      </w:r>
    </w:p>
    <w:p w:rsidR="00115E0C" w:rsidRPr="00BC4F09" w:rsidRDefault="002624E7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b/>
          <w:bCs/>
          <w:sz w:val="20"/>
          <w:szCs w:val="20"/>
        </w:rPr>
        <w:t>8</w:t>
      </w:r>
      <w:r w:rsidR="00115E0C" w:rsidRPr="00BC4F09">
        <w:rPr>
          <w:b/>
          <w:bCs/>
          <w:sz w:val="20"/>
          <w:szCs w:val="20"/>
        </w:rPr>
        <w:t xml:space="preserve"> баллов ставиться, если обучающийся:</w:t>
      </w:r>
    </w:p>
    <w:p w:rsidR="002624E7" w:rsidRPr="00BC4F09" w:rsidRDefault="002624E7" w:rsidP="00115E0C">
      <w:pPr>
        <w:suppressAutoHyphens/>
        <w:ind w:firstLine="567"/>
        <w:jc w:val="both"/>
        <w:rPr>
          <w:sz w:val="20"/>
          <w:szCs w:val="20"/>
        </w:rPr>
      </w:pPr>
      <w:r w:rsidRPr="00BC4F09">
        <w:rPr>
          <w:sz w:val="20"/>
          <w:szCs w:val="20"/>
        </w:rPr>
        <w:t>проявил систематизированное с небольшими замечаниями понимание сущности темы; почти точное использование научной терминологии; стилистически грамотное, логически правильное изложение доклада; умение ориентироваться в основных теориях, концепциях и направлениях по рассматриваемому материалу; студент дает развернутый ответ на все поставленные вопросы; способен интегрировать информацию, анализировать и сопоставлять</w:t>
      </w:r>
      <w:r w:rsidR="00BC4F09" w:rsidRPr="00BC4F09">
        <w:rPr>
          <w:sz w:val="20"/>
          <w:szCs w:val="20"/>
        </w:rPr>
        <w:t>.</w:t>
      </w:r>
    </w:p>
    <w:p w:rsidR="00BC4F09" w:rsidRPr="00BC4F09" w:rsidRDefault="00BC4F09" w:rsidP="00BC4F09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b/>
          <w:bCs/>
          <w:sz w:val="20"/>
          <w:szCs w:val="20"/>
        </w:rPr>
        <w:lastRenderedPageBreak/>
        <w:t>6 баллов ставиться, если обучающийся:</w:t>
      </w:r>
    </w:p>
    <w:p w:rsidR="00BC4F09" w:rsidRPr="00BC4F09" w:rsidRDefault="00BC4F09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sz w:val="20"/>
          <w:szCs w:val="20"/>
        </w:rPr>
        <w:t>проявил достаточное понимание сущности доклада, владение научной терминологией, освещение ответов на поставленные вопросы; неполное, но самостоятельное ориентирование в основных теориях и концепциях; изложение материала не полно освещает все аспекты проблемы; допускаются некоторые неточности и ошибки.</w:t>
      </w:r>
    </w:p>
    <w:p w:rsidR="00115E0C" w:rsidRPr="00BC4F09" w:rsidRDefault="00BC4F09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b/>
          <w:bCs/>
          <w:sz w:val="20"/>
          <w:szCs w:val="20"/>
        </w:rPr>
        <w:t>0</w:t>
      </w:r>
      <w:r w:rsidR="00115E0C" w:rsidRPr="00BC4F09">
        <w:rPr>
          <w:b/>
          <w:bCs/>
          <w:sz w:val="20"/>
          <w:szCs w:val="20"/>
        </w:rPr>
        <w:t xml:space="preserve"> баллов ставиться, если обучающийся:</w:t>
      </w:r>
    </w:p>
    <w:p w:rsidR="0058079C" w:rsidRPr="00BC4F09" w:rsidRDefault="00BC4F09" w:rsidP="0058079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C4F09">
        <w:rPr>
          <w:sz w:val="20"/>
          <w:szCs w:val="20"/>
        </w:rPr>
        <w:t xml:space="preserve">проявил отсутствие ответа или отказ от ответа; фрагментарное изложение материала доклада; фрагменты доклада не связаны с логикой темы; полное отсутствие владения научной терминологией; систематические грубые ошибки; доклад </w:t>
      </w:r>
      <w:r w:rsidRPr="00BC4F09">
        <w:rPr>
          <w:bCs/>
          <w:sz w:val="20"/>
          <w:szCs w:val="20"/>
        </w:rPr>
        <w:t>не раскрывают сути освещаемой проблемы.</w:t>
      </w:r>
    </w:p>
    <w:p w:rsidR="00115E0C" w:rsidRPr="009766E5" w:rsidRDefault="00115E0C" w:rsidP="00115E0C">
      <w:pPr>
        <w:tabs>
          <w:tab w:val="left" w:pos="6495"/>
        </w:tabs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>4.1.2.3. Содержание оценочного средства</w:t>
      </w:r>
      <w:r>
        <w:rPr>
          <w:b/>
          <w:sz w:val="20"/>
          <w:szCs w:val="20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b/>
                <w:sz w:val="20"/>
                <w:szCs w:val="20"/>
              </w:rPr>
            </w:pPr>
            <w:r w:rsidRPr="005874C8">
              <w:rPr>
                <w:b/>
                <w:sz w:val="20"/>
                <w:szCs w:val="20"/>
              </w:rPr>
              <w:t>Перечень вопросов для подготовки к устному опросу: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1. Основные понятия и подходы научного исследования.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2. Основные системные понятия.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3. Основные подходы к организации полевых исследований.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4. Общая технология подготовки и планирования программы исследования.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5. Выбор и конкретизация темы, определение цели задач и методов исследования, составление общего плана работы.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6. Работа с источниками информации.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7. Трансляционно-оформительская работа.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 xml:space="preserve">8. Средние величины: средняя арифметическая, средняя гармоническая, средняя </w:t>
            </w:r>
            <w:proofErr w:type="spellStart"/>
            <w:r w:rsidRPr="005874C8">
              <w:rPr>
                <w:sz w:val="20"/>
                <w:szCs w:val="20"/>
              </w:rPr>
              <w:t>квадратическая</w:t>
            </w:r>
            <w:proofErr w:type="spellEnd"/>
            <w:r w:rsidRPr="005874C8">
              <w:rPr>
                <w:sz w:val="20"/>
                <w:szCs w:val="20"/>
              </w:rPr>
              <w:t>, средняя кубическая, средняя геометрическая.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 xml:space="preserve">9. Показатели вариации: дисперсия, среднее </w:t>
            </w:r>
            <w:proofErr w:type="spellStart"/>
            <w:r w:rsidRPr="005874C8">
              <w:rPr>
                <w:sz w:val="20"/>
                <w:szCs w:val="20"/>
              </w:rPr>
              <w:t>квадратическое</w:t>
            </w:r>
            <w:proofErr w:type="spellEnd"/>
            <w:r w:rsidRPr="005874C8">
              <w:rPr>
                <w:sz w:val="20"/>
                <w:szCs w:val="20"/>
              </w:rPr>
              <w:t xml:space="preserve"> отклонение, коэффициент вариации.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10. Статистические ошибки.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11. Асимметрия и эксцесс.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12. Параметрические критерии оценок достоверности: t-критерий Стьюдента, F-критерий Фишера, критерий хи-квадрат.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13. Проверка нормальности распределения коэффициентов асимметрии и эксцесса.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14. Коэффициент корреляции.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15. Оценка разности между коэффициентами корреляции.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16. Основные требования к оформлению письменных работ.  </w:t>
            </w:r>
          </w:p>
        </w:tc>
      </w:tr>
    </w:tbl>
    <w:p w:rsidR="00115E0C" w:rsidRDefault="00115E0C" w:rsidP="00115E0C">
      <w:pPr>
        <w:suppressAutoHyphens/>
        <w:ind w:firstLine="567"/>
        <w:jc w:val="both"/>
        <w:rPr>
          <w:color w:val="FF0000"/>
          <w:sz w:val="20"/>
          <w:szCs w:val="20"/>
        </w:rPr>
      </w:pPr>
    </w:p>
    <w:p w:rsidR="007C618E" w:rsidRPr="007C618E" w:rsidRDefault="007C618E" w:rsidP="007C618E">
      <w:pPr>
        <w:spacing w:line="276" w:lineRule="auto"/>
        <w:ind w:left="567"/>
        <w:rPr>
          <w:b/>
          <w:sz w:val="20"/>
          <w:szCs w:val="20"/>
        </w:rPr>
      </w:pPr>
      <w:r w:rsidRPr="007C618E">
        <w:rPr>
          <w:b/>
          <w:sz w:val="20"/>
          <w:szCs w:val="20"/>
        </w:rPr>
        <w:t>4.1.3. Проверка практических навыков</w:t>
      </w:r>
    </w:p>
    <w:p w:rsidR="007C618E" w:rsidRPr="007C618E" w:rsidRDefault="007C618E" w:rsidP="007C618E">
      <w:pPr>
        <w:spacing w:line="276" w:lineRule="auto"/>
        <w:ind w:left="567"/>
        <w:rPr>
          <w:b/>
          <w:sz w:val="20"/>
          <w:szCs w:val="20"/>
        </w:rPr>
      </w:pPr>
      <w:r w:rsidRPr="007C618E">
        <w:rPr>
          <w:b/>
          <w:sz w:val="20"/>
          <w:szCs w:val="20"/>
        </w:rPr>
        <w:t>4.1.3.1. Порядок проведения и процедура оценивания</w:t>
      </w:r>
    </w:p>
    <w:p w:rsidR="007C618E" w:rsidRPr="00007E9D" w:rsidRDefault="00C40BCF" w:rsidP="00C40BCF">
      <w:pPr>
        <w:spacing w:line="276" w:lineRule="auto"/>
        <w:ind w:firstLine="567"/>
        <w:jc w:val="both"/>
        <w:rPr>
          <w:sz w:val="20"/>
          <w:szCs w:val="20"/>
        </w:rPr>
      </w:pPr>
      <w:r w:rsidRPr="00FD4EEA">
        <w:rPr>
          <w:sz w:val="20"/>
          <w:szCs w:val="20"/>
        </w:rPr>
        <w:t>Практические навыки проверяются в ходе</w:t>
      </w:r>
      <w:r>
        <w:rPr>
          <w:sz w:val="20"/>
          <w:szCs w:val="20"/>
        </w:rPr>
        <w:t xml:space="preserve"> </w:t>
      </w:r>
      <w:r w:rsidRPr="00FD4EEA">
        <w:rPr>
          <w:sz w:val="20"/>
          <w:szCs w:val="20"/>
        </w:rPr>
        <w:t xml:space="preserve">умения решать практические задачи по учебнику </w:t>
      </w:r>
      <w:r>
        <w:rPr>
          <w:sz w:val="20"/>
          <w:szCs w:val="20"/>
        </w:rPr>
        <w:t>«</w:t>
      </w:r>
      <w:proofErr w:type="spellStart"/>
      <w:r w:rsidRPr="00FD4EEA">
        <w:rPr>
          <w:sz w:val="20"/>
          <w:szCs w:val="20"/>
        </w:rPr>
        <w:t>Лакин</w:t>
      </w:r>
      <w:proofErr w:type="spellEnd"/>
      <w:r w:rsidRPr="00FD4EEA">
        <w:rPr>
          <w:sz w:val="20"/>
          <w:szCs w:val="20"/>
        </w:rPr>
        <w:t xml:space="preserve"> Г.Ф. Биометрия: учеб. пособие для биол. спец. вузов. </w:t>
      </w:r>
      <w:r>
        <w:rPr>
          <w:sz w:val="20"/>
          <w:szCs w:val="20"/>
        </w:rPr>
        <w:t>–</w:t>
      </w:r>
      <w:r w:rsidRPr="00FD4EEA">
        <w:rPr>
          <w:sz w:val="20"/>
          <w:szCs w:val="20"/>
        </w:rPr>
        <w:t xml:space="preserve"> М.: Высшая школа, 1990. –</w:t>
      </w:r>
      <w:r>
        <w:rPr>
          <w:sz w:val="20"/>
          <w:szCs w:val="20"/>
        </w:rPr>
        <w:t xml:space="preserve"> 352 с.» в ходе лабораторных и практических занятий</w:t>
      </w:r>
    </w:p>
    <w:p w:rsidR="007C618E" w:rsidRPr="007C618E" w:rsidRDefault="007C618E" w:rsidP="007C618E">
      <w:pPr>
        <w:spacing w:line="276" w:lineRule="auto"/>
        <w:ind w:left="567"/>
        <w:rPr>
          <w:b/>
          <w:sz w:val="20"/>
          <w:szCs w:val="20"/>
        </w:rPr>
      </w:pPr>
      <w:r w:rsidRPr="007C618E">
        <w:rPr>
          <w:b/>
          <w:sz w:val="20"/>
          <w:szCs w:val="20"/>
        </w:rPr>
        <w:t>4.1.3.2. Критерии оценивания</w:t>
      </w:r>
    </w:p>
    <w:p w:rsidR="00C40BCF" w:rsidRPr="006E3E96" w:rsidRDefault="00C40BCF" w:rsidP="00C40BCF">
      <w:pPr>
        <w:ind w:firstLine="567"/>
        <w:jc w:val="both"/>
        <w:rPr>
          <w:color w:val="000000" w:themeColor="text1"/>
          <w:sz w:val="20"/>
          <w:szCs w:val="20"/>
        </w:rPr>
      </w:pPr>
      <w:r w:rsidRPr="006E3E96">
        <w:rPr>
          <w:color w:val="000000" w:themeColor="text1"/>
          <w:sz w:val="20"/>
          <w:szCs w:val="20"/>
        </w:rPr>
        <w:t xml:space="preserve">Задания </w:t>
      </w:r>
      <w:r>
        <w:rPr>
          <w:color w:val="000000" w:themeColor="text1"/>
          <w:sz w:val="20"/>
          <w:szCs w:val="20"/>
        </w:rPr>
        <w:t>по проверке практических навыков</w:t>
      </w:r>
      <w:r w:rsidRPr="006E3E96">
        <w:rPr>
          <w:color w:val="000000" w:themeColor="text1"/>
          <w:sz w:val="20"/>
          <w:szCs w:val="20"/>
        </w:rPr>
        <w:t xml:space="preserve"> выполняются студентами в виде отчетов в рабочих тетрадях, в которых указываются: цель, условия задания, ход работы (решение задачи), полученные результаты.</w:t>
      </w:r>
    </w:p>
    <w:p w:rsidR="00C40BCF" w:rsidRPr="003401D7" w:rsidRDefault="00C40BCF" w:rsidP="00C40BCF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</w:t>
      </w:r>
      <w:proofErr w:type="gramStart"/>
      <w:r w:rsidRPr="003401D7">
        <w:rPr>
          <w:rFonts w:ascii="Times New Roman" w:hAnsi="Times New Roman"/>
          <w:b w:val="0"/>
          <w:color w:val="000000"/>
          <w:sz w:val="20"/>
          <w:szCs w:val="20"/>
        </w:rPr>
        <w:t>за доклад</w:t>
      </w:r>
      <w:proofErr w:type="gramEnd"/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 обучающийся может 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набрать </w:t>
      </w:r>
      <w:r>
        <w:rPr>
          <w:rFonts w:ascii="Times New Roman" w:hAnsi="Times New Roman"/>
          <w:b w:val="0"/>
          <w:sz w:val="20"/>
          <w:szCs w:val="20"/>
        </w:rPr>
        <w:t>10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баллов, максимально – </w:t>
      </w:r>
      <w:r>
        <w:rPr>
          <w:rFonts w:ascii="Times New Roman" w:hAnsi="Times New Roman"/>
          <w:b w:val="0"/>
          <w:sz w:val="20"/>
          <w:szCs w:val="20"/>
        </w:rPr>
        <w:t>20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</w:t>
      </w:r>
      <w:r w:rsidRPr="003401D7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C40BCF" w:rsidRPr="003401D7" w:rsidRDefault="00C40BCF" w:rsidP="00C40BCF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Удовлетворительно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C40BCF" w:rsidRPr="003401D7" w:rsidRDefault="00C40BCF" w:rsidP="00C40BCF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15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C40BCF" w:rsidRPr="003401D7" w:rsidRDefault="00C40BCF" w:rsidP="00C40BCF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Отлично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C40BCF" w:rsidRPr="00B2521B" w:rsidRDefault="00C40BCF" w:rsidP="00C40BC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i/>
          <w:sz w:val="20"/>
          <w:szCs w:val="20"/>
        </w:rPr>
        <w:t xml:space="preserve"> </w:t>
      </w:r>
      <w:r w:rsidRPr="00B2521B">
        <w:rPr>
          <w:b/>
          <w:color w:val="000000"/>
          <w:sz w:val="20"/>
          <w:szCs w:val="20"/>
        </w:rPr>
        <w:t>20 баллов</w:t>
      </w:r>
      <w:r w:rsidRPr="00B2521B">
        <w:rPr>
          <w:sz w:val="20"/>
          <w:szCs w:val="20"/>
        </w:rPr>
        <w:t xml:space="preserve"> – студент выполнил все задания в рабочей тетради в соответствии с требованиями, аккуратно и последовательно; расписан ход работы; получены действительные результаты; оформлены ответы по каждой работе.</w:t>
      </w:r>
    </w:p>
    <w:p w:rsidR="00C40BCF" w:rsidRPr="00B2521B" w:rsidRDefault="00C40BCF" w:rsidP="00C40BCF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B2521B">
        <w:rPr>
          <w:b/>
          <w:color w:val="000000"/>
          <w:sz w:val="20"/>
          <w:szCs w:val="20"/>
        </w:rPr>
        <w:t>15 баллов</w:t>
      </w:r>
      <w:r w:rsidRPr="00B2521B">
        <w:rPr>
          <w:b/>
          <w:i/>
          <w:sz w:val="20"/>
          <w:szCs w:val="20"/>
        </w:rPr>
        <w:t xml:space="preserve"> – </w:t>
      </w:r>
      <w:r w:rsidRPr="00B2521B">
        <w:rPr>
          <w:sz w:val="20"/>
          <w:szCs w:val="20"/>
        </w:rPr>
        <w:t>студент выполнил почти все задания в рабочей тетради в соответствии с требованиями, аккуратно и последовательно; расписан ход работы; получены действительные результаты; оформлены ответы по каждой работе с небольшими неточностями.</w:t>
      </w:r>
    </w:p>
    <w:p w:rsidR="00C40BCF" w:rsidRPr="00B2521B" w:rsidRDefault="00C40BCF" w:rsidP="00C40BC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color w:val="000000"/>
          <w:sz w:val="20"/>
          <w:szCs w:val="20"/>
        </w:rPr>
        <w:t>10 баллов</w:t>
      </w:r>
      <w:r w:rsidRPr="00B2521B">
        <w:rPr>
          <w:sz w:val="20"/>
          <w:szCs w:val="20"/>
        </w:rPr>
        <w:t xml:space="preserve"> – студент выполнил почти все задания в рабочей тетради в соответствии с требованиями; ход работы описан не полностью; результаты работы отличаются от типичных; ответы краткие, не дающие целостного представления, не конкретные.</w:t>
      </w:r>
    </w:p>
    <w:p w:rsidR="00C40BCF" w:rsidRPr="00B2521B" w:rsidRDefault="00C40BCF" w:rsidP="00C40BC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i/>
          <w:sz w:val="20"/>
          <w:szCs w:val="20"/>
        </w:rPr>
        <w:t xml:space="preserve"> </w:t>
      </w:r>
      <w:r w:rsidRPr="00B2521B">
        <w:rPr>
          <w:b/>
          <w:color w:val="000000"/>
          <w:sz w:val="20"/>
          <w:szCs w:val="20"/>
        </w:rPr>
        <w:t>0 баллов</w:t>
      </w:r>
      <w:r w:rsidRPr="00B2521B">
        <w:rPr>
          <w:sz w:val="20"/>
          <w:szCs w:val="20"/>
        </w:rPr>
        <w:t xml:space="preserve"> – студент выполнил не все задания в рабочей тетради в соответствии с требованиями; задания выполнены небрежно, содержат неточности и ошибки; студент не разбирается в алгоритме хода работы; ответы неполные или отсутствуют.</w:t>
      </w:r>
    </w:p>
    <w:p w:rsidR="007C618E" w:rsidRPr="007C618E" w:rsidRDefault="007C618E" w:rsidP="007C618E">
      <w:pPr>
        <w:spacing w:line="276" w:lineRule="auto"/>
        <w:ind w:left="567"/>
        <w:rPr>
          <w:b/>
          <w:sz w:val="20"/>
          <w:szCs w:val="20"/>
        </w:rPr>
      </w:pPr>
      <w:r w:rsidRPr="007C618E">
        <w:rPr>
          <w:b/>
          <w:sz w:val="20"/>
          <w:szCs w:val="20"/>
        </w:rPr>
        <w:t>4.1.3.3.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 "Средняя гармоническая":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Пять доярок в течение 1 ч (60 мин) надоили следующее количество молока: первая - 10 л, вторая - 20, третья - 25, четвертая - 30 и пятая - 20 л; всего 105 л за 1 час. Оценим эти итоги с помощью X и </w:t>
            </w:r>
            <w:proofErr w:type="spellStart"/>
            <w:r w:rsidRPr="00C40BCF">
              <w:rPr>
                <w:sz w:val="20"/>
                <w:szCs w:val="20"/>
              </w:rPr>
              <w:t>Xh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 "Коэффициент вариации":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lastRenderedPageBreak/>
              <w:t>Сравнивают два варьирующих признака. Один характеризуется средней X</w:t>
            </w:r>
            <w:r w:rsidRPr="00C40BCF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2,4 кг и средним </w:t>
            </w:r>
            <w:proofErr w:type="spellStart"/>
            <w:r w:rsidRPr="00C40BCF">
              <w:rPr>
                <w:sz w:val="20"/>
                <w:szCs w:val="20"/>
              </w:rPr>
              <w:t>квадратическим</w:t>
            </w:r>
            <w:proofErr w:type="spellEnd"/>
            <w:r w:rsidRPr="00C40BCF">
              <w:rPr>
                <w:sz w:val="20"/>
                <w:szCs w:val="20"/>
              </w:rPr>
              <w:t xml:space="preserve"> отклонением S</w:t>
            </w:r>
            <w:r w:rsidRPr="00C40BCF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0,58 кг, другой - величинами X</w:t>
            </w:r>
            <w:r w:rsidRPr="00C40BCF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8,3 см и S</w:t>
            </w:r>
            <w:r w:rsidRPr="00C40BCF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1,57 см. Следует ли отсюда, что второй признак варьирует сильнее, чем первый?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 xml:space="preserve">"Средняя </w:t>
            </w:r>
            <w:proofErr w:type="spellStart"/>
            <w:r w:rsidRPr="00C40BCF">
              <w:rPr>
                <w:sz w:val="20"/>
                <w:szCs w:val="20"/>
              </w:rPr>
              <w:t>квадратическая</w:t>
            </w:r>
            <w:proofErr w:type="spellEnd"/>
            <w:r w:rsidRPr="00C40BCF">
              <w:rPr>
                <w:sz w:val="20"/>
                <w:szCs w:val="20"/>
              </w:rPr>
              <w:t>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Измеряли площадь корзинок у десяти наугад отобранных растений подсолнечника. Результаты измерений распределились следующим образом: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Площадь корзинок 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, см2........50 95 130 175 200 220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Число случаев </w:t>
            </w:r>
            <w:proofErr w:type="spellStart"/>
            <w:r w:rsidRPr="00C40BCF">
              <w:rPr>
                <w:sz w:val="20"/>
                <w:szCs w:val="20"/>
              </w:rPr>
              <w:t>f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...................... 1 1 2 3 2 1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Определим средний размер этого признака.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"Средняя кубическая":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Измеряли объем наугад отобранных 18 куриных яиц (учитывали </w:t>
            </w:r>
            <w:proofErr w:type="spellStart"/>
            <w:r w:rsidRPr="00C40BCF">
              <w:rPr>
                <w:sz w:val="20"/>
                <w:szCs w:val="20"/>
              </w:rPr>
              <w:t>полусумму</w:t>
            </w:r>
            <w:proofErr w:type="spellEnd"/>
            <w:r w:rsidRPr="00C40BCF">
              <w:rPr>
                <w:sz w:val="20"/>
                <w:szCs w:val="20"/>
              </w:rPr>
              <w:t xml:space="preserve"> большого и малого диаметра). Результаты измерений оказались следующими: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Диаметр яиц 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, см........... 4,7 4,8 5,0 5,4 5,6 6,0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Число случаев </w:t>
            </w:r>
            <w:proofErr w:type="spellStart"/>
            <w:r w:rsidRPr="00C40BCF">
              <w:rPr>
                <w:sz w:val="20"/>
                <w:szCs w:val="20"/>
              </w:rPr>
              <w:t>f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.................2 4 6 3 2 1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Определим средний объем яиц по их диаметрам.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 xml:space="preserve">"Показатели вариации - дисперсия и среднее </w:t>
            </w:r>
            <w:proofErr w:type="spellStart"/>
            <w:r w:rsidRPr="00C40BCF">
              <w:rPr>
                <w:sz w:val="20"/>
                <w:szCs w:val="20"/>
              </w:rPr>
              <w:t>квадратическое</w:t>
            </w:r>
            <w:proofErr w:type="spellEnd"/>
            <w:r w:rsidRPr="00C40BCF">
              <w:rPr>
                <w:sz w:val="20"/>
                <w:szCs w:val="20"/>
              </w:rPr>
              <w:t xml:space="preserve"> отклонение":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Оценим характер варьирования признаков по показателям вариации - Sx</w:t>
            </w:r>
            <w:r w:rsidRPr="00C40BCF">
              <w:rPr>
                <w:sz w:val="20"/>
                <w:szCs w:val="20"/>
                <w:vertAlign w:val="superscript"/>
              </w:rPr>
              <w:t>2</w:t>
            </w:r>
            <w:r w:rsidRPr="00C40BCF">
              <w:rPr>
                <w:sz w:val="20"/>
                <w:szCs w:val="20"/>
              </w:rPr>
              <w:t xml:space="preserve"> и </w:t>
            </w:r>
            <w:proofErr w:type="spellStart"/>
            <w:r w:rsidRPr="00C40BCF">
              <w:rPr>
                <w:sz w:val="20"/>
                <w:szCs w:val="20"/>
              </w:rPr>
              <w:t>Sx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 xml:space="preserve">..................10 15 20 25 30 35 40 45 50 </w:t>
            </w:r>
            <w:proofErr w:type="spellStart"/>
            <w:r w:rsidRPr="00C40BCF">
              <w:rPr>
                <w:sz w:val="20"/>
                <w:szCs w:val="20"/>
              </w:rPr>
              <w:t>Xi</w:t>
            </w:r>
            <w:proofErr w:type="spellEnd"/>
            <w:r w:rsidRPr="00C40BCF">
              <w:rPr>
                <w:sz w:val="20"/>
                <w:szCs w:val="20"/>
              </w:rPr>
              <w:t xml:space="preserve"> = 30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(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Х</w:t>
            </w:r>
            <w:r w:rsidRPr="00C40BCF">
              <w:rPr>
                <w:sz w:val="20"/>
                <w:szCs w:val="20"/>
              </w:rPr>
              <w:t>)..........-20 -15 -10 -5 0 +5 +10 +15 +20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(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  <w:vertAlign w:val="subscript"/>
              </w:rPr>
              <w:t xml:space="preserve"> </w:t>
            </w:r>
            <w:r w:rsidRPr="00C40BC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Х</w:t>
            </w:r>
            <w:r w:rsidRPr="00C40BCF">
              <w:rPr>
                <w:sz w:val="20"/>
                <w:szCs w:val="20"/>
              </w:rPr>
              <w:t>)</w:t>
            </w:r>
            <w:r w:rsidRPr="00C40BCF">
              <w:rPr>
                <w:sz w:val="20"/>
                <w:szCs w:val="20"/>
                <w:vertAlign w:val="superscript"/>
              </w:rPr>
              <w:t>2</w:t>
            </w:r>
            <w:r w:rsidRPr="00C40BCF">
              <w:rPr>
                <w:sz w:val="20"/>
                <w:szCs w:val="20"/>
              </w:rPr>
              <w:t>........400 225 100 25 0 25 100 225 400 ∑ (</w:t>
            </w:r>
            <w:proofErr w:type="spellStart"/>
            <w:r w:rsidRPr="00C40BCF">
              <w:rPr>
                <w:sz w:val="20"/>
                <w:szCs w:val="20"/>
              </w:rPr>
              <w:t>Xi</w:t>
            </w:r>
            <w:proofErr w:type="spellEnd"/>
            <w:r w:rsidRPr="00C40BCF">
              <w:rPr>
                <w:sz w:val="20"/>
                <w:szCs w:val="20"/>
              </w:rPr>
              <w:t xml:space="preserve"> - X)2= 1500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"Коэффициент вариации":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Сравнивают два варьирующих признака. Один характеризуется средней X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2,4 кг и средним </w:t>
            </w:r>
            <w:proofErr w:type="spellStart"/>
            <w:r w:rsidRPr="00C40BCF">
              <w:rPr>
                <w:sz w:val="20"/>
                <w:szCs w:val="20"/>
              </w:rPr>
              <w:t>квадратическим</w:t>
            </w:r>
            <w:proofErr w:type="spellEnd"/>
            <w:r w:rsidRPr="00C40BCF">
              <w:rPr>
                <w:sz w:val="20"/>
                <w:szCs w:val="20"/>
              </w:rPr>
              <w:t xml:space="preserve"> отклонением S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0,58 кг, другой - величинами X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8,3 см и S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1,57 см. Следует ли отсюда, что второй признак варьирует сильнее, чем первый?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"Нормированное отклонение":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При обследовании группы подростков в возрасте от 15 до 16 лет установлено, что средний рост юношей характеризуется следующими показателями: X = 164,8 см и </w:t>
            </w:r>
            <w:proofErr w:type="spellStart"/>
            <w:r w:rsidRPr="00C40BCF">
              <w:rPr>
                <w:sz w:val="20"/>
                <w:szCs w:val="20"/>
              </w:rPr>
              <w:t>S</w:t>
            </w:r>
            <w:r w:rsidRPr="00CA7117">
              <w:rPr>
                <w:sz w:val="20"/>
                <w:szCs w:val="20"/>
                <w:vertAlign w:val="subscript"/>
              </w:rPr>
              <w:t>x</w:t>
            </w:r>
            <w:proofErr w:type="spellEnd"/>
            <w:r w:rsidRPr="00C40BCF">
              <w:rPr>
                <w:sz w:val="20"/>
                <w:szCs w:val="20"/>
              </w:rPr>
              <w:t xml:space="preserve"> = 5,8 см. В группе оказался юноша, рост которого равен 172,4 см. Спрашивается: как велико отклонение роста этого юноши от средней величины данного признака в этой группе?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"Измерение асимметрии и эксцесса":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На практических занятиях студентам было предложено измерить в миллиметрах длину отобранных наугад 200 хвоинок сосны обыкновенной. В результате был получен вариационный ряд, по которому рассчитывали значения показателей асимметрии </w:t>
            </w:r>
            <w:proofErr w:type="spellStart"/>
            <w:r w:rsidRPr="00C40BCF">
              <w:rPr>
                <w:sz w:val="20"/>
                <w:szCs w:val="20"/>
              </w:rPr>
              <w:t>As</w:t>
            </w:r>
            <w:proofErr w:type="spellEnd"/>
            <w:r w:rsidRPr="00C40BCF">
              <w:rPr>
                <w:sz w:val="20"/>
                <w:szCs w:val="20"/>
              </w:rPr>
              <w:t xml:space="preserve"> и эксцесса </w:t>
            </w:r>
            <w:proofErr w:type="spellStart"/>
            <w:r w:rsidRPr="00C40BCF">
              <w:rPr>
                <w:sz w:val="20"/>
                <w:szCs w:val="20"/>
              </w:rPr>
              <w:t>Ex</w:t>
            </w:r>
            <w:proofErr w:type="spellEnd"/>
            <w:r w:rsidRPr="00C40BCF">
              <w:rPr>
                <w:sz w:val="20"/>
                <w:szCs w:val="20"/>
              </w:rPr>
              <w:t>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...........125 175 225 275 325 375 425 475 525 575 625 675 725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f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.............2 2 4 5 7 25 39 46 31 23 13 2 1 ∑ = 200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"Статистические ошибки":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Было найдено, что содержание кальция в сыворотке крови обезьян в среднем равно </w:t>
            </w:r>
            <w:r w:rsidR="00CA7117">
              <w:rPr>
                <w:sz w:val="20"/>
                <w:szCs w:val="20"/>
              </w:rPr>
              <w:t>Х</w:t>
            </w:r>
            <w:r w:rsidRPr="00C40BCF">
              <w:rPr>
                <w:sz w:val="20"/>
                <w:szCs w:val="20"/>
              </w:rPr>
              <w:t xml:space="preserve"> = 11,94 мг%. Определим ошибку для этой средней.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..........9,0 9,8 10,6 11,4 12,2 13,0 13,8 14,6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f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............2 6 15 23 25 17 7 5 ∑ = 100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Из общего числа 500 мужчин, подлежащих призыву на военную службу, выборочно измерен рост у 80 человек. Средний рост призывников оказался равен 170 см с дисперсией 66,3. Определим ошибку для этой средней.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Примеры задач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"Критерии достоверности оценок. Параметрические критерии":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Изучали влияние кобальта на массу тела кроликов. Опыт проводили на двух группах животных: опытной и контрольной. Были исследованы кролики в возрасте от полутора до двух месяцев, массой тела 500-600 г. Опыт продолжался полтора месяца. Животных обеих групп содержали на одном и том же кормовом рационе. Однако опытные кролики в отличие от контрольных ежедневно получали добавку к рациону в виде водного раствора по </w:t>
            </w:r>
            <w:r w:rsidRPr="00C40BCF">
              <w:rPr>
                <w:sz w:val="20"/>
                <w:szCs w:val="20"/>
              </w:rPr>
              <w:lastRenderedPageBreak/>
              <w:t>0,06 г хлористого кобальта на 1 кг живой массы тела. За время опыта животные дали следующие прибавки живой массы тела (табл.):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lastRenderedPageBreak/>
              <w:t>Привесы, г Отклонения от средней арифметической Квадраты отклонений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опыт контроль 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580 504 58 22 3364 484  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692 560 54 34 2916 1156  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700 420 62 106 3844 11236  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621 600 17 74 289 5476  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640 580 2 54 4 2916  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561 530 77 4 5929 16  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680 490 42 36 1764 1296  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630 580 8 54 64 2916  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470 56 3136  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∑ = 5104 ∑ = 4734 - - ∑ =18174 ∑ = 28632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X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638 X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>=526 - - ∑ = 46806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Установить, достоверна или случайна эта разница, используя критерий Стьюдента </w:t>
            </w:r>
            <w:r w:rsidR="00CA7117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CA7117">
              <w:rPr>
                <w:sz w:val="20"/>
                <w:szCs w:val="20"/>
                <w:vertAlign w:val="subscript"/>
              </w:rPr>
              <w:t>st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На двух группах лабораторных мышей - опытной (n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9) и контрольной (n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11) - изучали воздействие на организм нового препарата. После месячных испытаний масса тела животных, выраженная в граммах, варьировала следующим образом: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В опытной группе 80, 76, 75, 64, 70, 68, 72, 79, 83 Х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74,1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В контрольной группе 70, 78, 60, 80, 62, 68, 73, 60, 71, 66, 69 X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68,8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Установить, достоверна или случайна эта разница, используя критерий Стьюдента </w:t>
            </w:r>
            <w:proofErr w:type="spellStart"/>
            <w:r w:rsidRPr="00C40BCF">
              <w:rPr>
                <w:sz w:val="20"/>
                <w:szCs w:val="20"/>
              </w:rPr>
              <w:t>t</w:t>
            </w:r>
            <w:r w:rsidRPr="00CA7117">
              <w:rPr>
                <w:sz w:val="20"/>
                <w:szCs w:val="20"/>
                <w:vertAlign w:val="subscript"/>
              </w:rPr>
              <w:t>st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В таблице выше содержатся данные о влиянии кобальта на массу тела кроликов. Рассчитанные для этих данных дисперсии таковы: в опытной группе S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2596,3, в контроле S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3579,0. Установить, достоверна или случайна эта разница, используя критерий Фишера F.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 w:rsidRP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"Коэффициент корреляции":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Изучали зависимость между массой тела гамадрилов-матерей и их новорожденных детенышей. Под наблюдением находилось 20 обезьян. Результаты наблюдений приведены в таблице. Определите зависимость массы тела новорожденных детенышей и их матерей, используя коэффициент </w:t>
            </w:r>
            <w:proofErr w:type="spellStart"/>
            <w:r w:rsidRPr="00C40BCF">
              <w:rPr>
                <w:sz w:val="20"/>
                <w:szCs w:val="20"/>
              </w:rPr>
              <w:t>r</w:t>
            </w:r>
            <w:r w:rsidRPr="00CA7117">
              <w:rPr>
                <w:sz w:val="20"/>
                <w:szCs w:val="20"/>
                <w:vertAlign w:val="subscript"/>
              </w:rPr>
              <w:t>xy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Масса тела гамадрилов-матерей 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 xml:space="preserve">, кг Масса тела детенышей </w:t>
            </w:r>
            <w:proofErr w:type="spellStart"/>
            <w:r w:rsidRPr="00C40BCF">
              <w:rPr>
                <w:sz w:val="20"/>
                <w:szCs w:val="20"/>
              </w:rPr>
              <w:t>Y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, кг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10,0 0,70  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10,8 0,73  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11,3 0,75  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10,0 0,70  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10,1 0,65  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11,1 0,65  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11,3 0,70  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10,2 0,61  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13,5 0,70  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12,3 0,63  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14,5 0,70  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11,0 0,65  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12,0 0,72  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11,8 0,69  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13,4 0,78  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11.4 0,70  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12,0 0,60  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15,6 0,85  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13,0 0,80  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12,1 0,75  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∑ = 237,4 ∑ = 14,06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 w:rsidRP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"Определение необходимого объема выборки":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lastRenderedPageBreak/>
              <w:t xml:space="preserve">Случайная выборка девяти вариант характеризуется средней X = 12,1 ÷ 0,68. Точность выборочной средней оказалась недостаточно высокой: </w:t>
            </w:r>
            <w:proofErr w:type="spellStart"/>
            <w:r w:rsidRPr="00C40BCF">
              <w:rPr>
                <w:sz w:val="20"/>
                <w:szCs w:val="20"/>
              </w:rPr>
              <w:t>Cs</w:t>
            </w:r>
            <w:proofErr w:type="spellEnd"/>
            <w:r w:rsidRPr="00C40BCF">
              <w:rPr>
                <w:sz w:val="20"/>
                <w:szCs w:val="20"/>
              </w:rPr>
              <w:t xml:space="preserve"> = 100 × (0,68 / 12,1) = 5,62 = 6. Какое число испытаний n нужно провести, чтобы ошибку средней уменьшить вдвое?  </w:t>
            </w:r>
          </w:p>
        </w:tc>
      </w:tr>
    </w:tbl>
    <w:p w:rsidR="005874C8" w:rsidRPr="005874C8" w:rsidRDefault="005874C8" w:rsidP="00115E0C">
      <w:pPr>
        <w:suppressAutoHyphens/>
        <w:ind w:firstLine="567"/>
        <w:jc w:val="both"/>
        <w:rPr>
          <w:color w:val="FF0000"/>
          <w:sz w:val="20"/>
          <w:szCs w:val="20"/>
        </w:rPr>
      </w:pP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 Оценочные средства промежуточной аттестации</w:t>
      </w: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 xml:space="preserve">4.2.1. </w:t>
      </w:r>
      <w:r>
        <w:rPr>
          <w:b/>
          <w:sz w:val="20"/>
        </w:rPr>
        <w:t>Зачет</w:t>
      </w: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4.2.1.1. Порядок проведения</w:t>
      </w:r>
    </w:p>
    <w:p w:rsidR="00115E0C" w:rsidRPr="007D6FD2" w:rsidRDefault="00115E0C" w:rsidP="00115E0C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7C6455">
        <w:rPr>
          <w:bCs/>
          <w:sz w:val="20"/>
        </w:rPr>
        <w:t xml:space="preserve">Промежуточная аттестация студентов </w:t>
      </w:r>
      <w:r w:rsidRPr="007C6455">
        <w:rPr>
          <w:sz w:val="20"/>
        </w:rPr>
        <w:t>по дисциплине «</w:t>
      </w:r>
      <w:r w:rsidR="000203E5">
        <w:rPr>
          <w:sz w:val="20"/>
        </w:rPr>
        <w:t>Методика научно-исследовательской работы</w:t>
      </w:r>
      <w:r w:rsidRPr="007C6455">
        <w:rPr>
          <w:sz w:val="20"/>
        </w:rPr>
        <w:t>» проводится в соответствии с ОПОП ВО и является обязательной. Промежуточная аттестация проводится в виде зачета</w:t>
      </w:r>
      <w:r w:rsidRPr="00806807">
        <w:rPr>
          <w:sz w:val="20"/>
        </w:rPr>
        <w:t xml:space="preserve"> </w:t>
      </w:r>
      <w:r>
        <w:rPr>
          <w:sz w:val="20"/>
        </w:rPr>
        <w:t xml:space="preserve">в конце </w:t>
      </w:r>
      <w:r w:rsidR="000203E5">
        <w:rPr>
          <w:sz w:val="20"/>
        </w:rPr>
        <w:t>7</w:t>
      </w:r>
      <w:r>
        <w:rPr>
          <w:sz w:val="20"/>
        </w:rPr>
        <w:t xml:space="preserve"> семестра.</w:t>
      </w:r>
      <w:r w:rsidRPr="007C6455">
        <w:rPr>
          <w:sz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>Зачет нацелен на комплексную проверку освоения дисциплины.</w:t>
      </w:r>
      <w:r w:rsidRPr="00E73727">
        <w:rPr>
          <w:rFonts w:eastAsia="Calibri"/>
          <w:bCs/>
          <w:color w:val="000000"/>
          <w:sz w:val="20"/>
          <w:szCs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 xml:space="preserve">Оценивается </w:t>
      </w:r>
      <w:r w:rsidR="00B40162">
        <w:rPr>
          <w:rFonts w:eastAsia="Calibri"/>
          <w:bCs/>
          <w:color w:val="000000"/>
          <w:sz w:val="20"/>
          <w:szCs w:val="20"/>
        </w:rPr>
        <w:t xml:space="preserve">теоретическое и практическое </w:t>
      </w:r>
      <w:r w:rsidRPr="007D6FD2">
        <w:rPr>
          <w:rFonts w:eastAsia="Calibri"/>
          <w:bCs/>
          <w:color w:val="000000"/>
          <w:sz w:val="20"/>
          <w:szCs w:val="20"/>
        </w:rPr>
        <w:t>владение материалом, его системное освоение, способность применять нужные знания, навыки и умения при решении практических заданий.</w:t>
      </w:r>
    </w:p>
    <w:p w:rsidR="00115E0C" w:rsidRPr="007C6455" w:rsidRDefault="00115E0C" w:rsidP="00115E0C">
      <w:pPr>
        <w:ind w:firstLine="567"/>
        <w:jc w:val="both"/>
        <w:rPr>
          <w:sz w:val="20"/>
        </w:rPr>
      </w:pPr>
      <w:r>
        <w:rPr>
          <w:sz w:val="20"/>
        </w:rPr>
        <w:t xml:space="preserve">Зачет проводится в </w:t>
      </w:r>
      <w:r w:rsidR="000203E5">
        <w:rPr>
          <w:sz w:val="20"/>
        </w:rPr>
        <w:t xml:space="preserve">электронной форме в ЭОР (ЦОР) на площадке </w:t>
      </w:r>
      <w:proofErr w:type="spellStart"/>
      <w:r w:rsidR="000203E5">
        <w:rPr>
          <w:sz w:val="20"/>
          <w:lang w:val="en-US"/>
        </w:rPr>
        <w:t>edu</w:t>
      </w:r>
      <w:proofErr w:type="spellEnd"/>
      <w:r w:rsidR="000203E5" w:rsidRPr="000203E5">
        <w:rPr>
          <w:sz w:val="20"/>
        </w:rPr>
        <w:t>.</w:t>
      </w:r>
      <w:proofErr w:type="spellStart"/>
      <w:r w:rsidR="000203E5">
        <w:rPr>
          <w:sz w:val="20"/>
          <w:lang w:val="en-US"/>
        </w:rPr>
        <w:t>kpfu</w:t>
      </w:r>
      <w:proofErr w:type="spellEnd"/>
      <w:r w:rsidR="000203E5" w:rsidRPr="000203E5">
        <w:rPr>
          <w:sz w:val="20"/>
        </w:rPr>
        <w:t>.</w:t>
      </w:r>
      <w:proofErr w:type="spellStart"/>
      <w:r w:rsidR="000203E5">
        <w:rPr>
          <w:sz w:val="20"/>
          <w:lang w:val="en-US"/>
        </w:rPr>
        <w:t>ru</w:t>
      </w:r>
      <w:proofErr w:type="spellEnd"/>
      <w:r w:rsidRPr="007C6455">
        <w:rPr>
          <w:sz w:val="20"/>
        </w:rPr>
        <w:t xml:space="preserve">. </w:t>
      </w:r>
      <w:r>
        <w:rPr>
          <w:sz w:val="20"/>
        </w:rPr>
        <w:t>Форма проведения зачета – зачетное тестирование</w:t>
      </w:r>
      <w:r w:rsidRPr="007C6455">
        <w:rPr>
          <w:sz w:val="20"/>
        </w:rPr>
        <w:t xml:space="preserve">. </w:t>
      </w:r>
      <w:r w:rsidR="00B40162">
        <w:rPr>
          <w:sz w:val="20"/>
        </w:rPr>
        <w:t>В случае регулярного выполнения всех заданий студент имеет возможность получить зачет «автоматом», с соответству</w:t>
      </w:r>
      <w:r w:rsidR="009839AE">
        <w:rPr>
          <w:sz w:val="20"/>
        </w:rPr>
        <w:t>ю</w:t>
      </w:r>
      <w:r w:rsidR="009F40B3">
        <w:rPr>
          <w:sz w:val="20"/>
        </w:rPr>
        <w:t>щим набором баллов</w:t>
      </w:r>
      <w:r w:rsidR="00B40162">
        <w:rPr>
          <w:sz w:val="20"/>
        </w:rPr>
        <w:t>.</w:t>
      </w:r>
    </w:p>
    <w:p w:rsidR="00115E0C" w:rsidRPr="00B42859" w:rsidRDefault="00115E0C" w:rsidP="00115E0C">
      <w:pPr>
        <w:ind w:firstLine="567"/>
        <w:jc w:val="both"/>
        <w:rPr>
          <w:sz w:val="20"/>
          <w:szCs w:val="20"/>
        </w:rPr>
      </w:pPr>
      <w:r w:rsidRPr="007C6455">
        <w:rPr>
          <w:sz w:val="20"/>
        </w:rPr>
        <w:t xml:space="preserve">Зачет проводится в соответствии с графиком учебного процесса. Студент допускается к зачету в случае </w:t>
      </w:r>
      <w:r w:rsidRPr="00B42859">
        <w:rPr>
          <w:sz w:val="20"/>
          <w:szCs w:val="20"/>
        </w:rPr>
        <w:t xml:space="preserve">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 </w:t>
      </w:r>
    </w:p>
    <w:p w:rsidR="00115E0C" w:rsidRDefault="00115E0C" w:rsidP="00115E0C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4.2.1.2. Критерии оценивания.</w:t>
      </w:r>
    </w:p>
    <w:p w:rsidR="00115E0C" w:rsidRPr="00A63A76" w:rsidRDefault="00115E0C" w:rsidP="00115E0C">
      <w:pPr>
        <w:ind w:firstLine="567"/>
        <w:jc w:val="both"/>
        <w:rPr>
          <w:sz w:val="20"/>
          <w:szCs w:val="20"/>
        </w:rPr>
      </w:pPr>
      <w:r w:rsidRPr="00A63A76">
        <w:rPr>
          <w:sz w:val="20"/>
          <w:szCs w:val="20"/>
        </w:rPr>
        <w:t xml:space="preserve">Максимально </w:t>
      </w:r>
      <w:proofErr w:type="gramStart"/>
      <w:r w:rsidRPr="00A63A76">
        <w:rPr>
          <w:sz w:val="20"/>
          <w:szCs w:val="20"/>
        </w:rPr>
        <w:t>за зачетный тест</w:t>
      </w:r>
      <w:proofErr w:type="gramEnd"/>
      <w:r w:rsidRPr="00A63A76">
        <w:rPr>
          <w:sz w:val="20"/>
          <w:szCs w:val="20"/>
        </w:rPr>
        <w:t xml:space="preserve"> обучающийся можно получить 50 баллов, минимально – 30 баллов.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86-100% тестовых вопросов</w:t>
      </w:r>
      <w:r w:rsidR="009839AE">
        <w:rPr>
          <w:bCs/>
          <w:sz w:val="20"/>
          <w:szCs w:val="20"/>
        </w:rPr>
        <w:t xml:space="preserve"> или выполнил все практические задания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71-85% тестовых вопросов</w:t>
      </w:r>
      <w:r w:rsidR="009839AE">
        <w:rPr>
          <w:bCs/>
          <w:sz w:val="20"/>
          <w:szCs w:val="20"/>
        </w:rPr>
        <w:t xml:space="preserve"> с небольшими недоработками и замечаниями практических заданий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56-70% тестовых вопросов</w:t>
      </w:r>
      <w:r w:rsidR="009839AE">
        <w:rPr>
          <w:bCs/>
          <w:sz w:val="20"/>
          <w:szCs w:val="20"/>
        </w:rPr>
        <w:t xml:space="preserve"> или не выполнил значительную часть практических заданий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– дал правильные ответы на менее </w:t>
      </w:r>
      <w:r w:rsidR="009839AE">
        <w:rPr>
          <w:bCs/>
          <w:sz w:val="20"/>
          <w:szCs w:val="20"/>
        </w:rPr>
        <w:t xml:space="preserve">чем </w:t>
      </w:r>
      <w:r>
        <w:rPr>
          <w:bCs/>
          <w:sz w:val="20"/>
          <w:szCs w:val="20"/>
        </w:rPr>
        <w:t>56% тестовых вопросов</w:t>
      </w:r>
      <w:r w:rsidR="009839AE">
        <w:rPr>
          <w:bCs/>
          <w:sz w:val="20"/>
          <w:szCs w:val="20"/>
        </w:rPr>
        <w:t xml:space="preserve"> или не выполнил большинство практических заданий</w:t>
      </w:r>
      <w:r>
        <w:rPr>
          <w:bCs/>
          <w:sz w:val="20"/>
          <w:szCs w:val="20"/>
        </w:rPr>
        <w:t>.</w:t>
      </w:r>
    </w:p>
    <w:p w:rsidR="00115E0C" w:rsidRPr="00E05479" w:rsidRDefault="00115E0C" w:rsidP="00115E0C">
      <w:pPr>
        <w:tabs>
          <w:tab w:val="left" w:pos="567"/>
        </w:tabs>
        <w:ind w:left="567"/>
        <w:jc w:val="both"/>
        <w:rPr>
          <w:b/>
          <w:bCs/>
          <w:sz w:val="20"/>
          <w:szCs w:val="20"/>
        </w:rPr>
      </w:pPr>
      <w:r w:rsidRPr="00E05479">
        <w:rPr>
          <w:b/>
          <w:bCs/>
          <w:sz w:val="20"/>
          <w:szCs w:val="20"/>
        </w:rPr>
        <w:t xml:space="preserve">Шкала оценок для </w:t>
      </w:r>
      <w:r>
        <w:rPr>
          <w:b/>
          <w:bCs/>
          <w:sz w:val="20"/>
          <w:szCs w:val="20"/>
        </w:rPr>
        <w:t>зачета</w:t>
      </w:r>
      <w:r w:rsidRPr="00E05479">
        <w:rPr>
          <w:b/>
          <w:bCs/>
          <w:sz w:val="20"/>
          <w:szCs w:val="20"/>
        </w:rPr>
        <w:t>: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56 баллов и более – </w:t>
      </w:r>
      <w:r w:rsidRPr="007456D8">
        <w:rPr>
          <w:bCs/>
          <w:color w:val="000000"/>
          <w:sz w:val="20"/>
          <w:szCs w:val="20"/>
        </w:rPr>
        <w:t>зачтено</w:t>
      </w:r>
    </w:p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55 баллов и менее – </w:t>
      </w:r>
      <w:r w:rsidRPr="007456D8">
        <w:rPr>
          <w:bCs/>
          <w:color w:val="000000"/>
          <w:sz w:val="20"/>
          <w:szCs w:val="20"/>
        </w:rPr>
        <w:t>не зачтено</w:t>
      </w:r>
    </w:p>
    <w:p w:rsidR="00115E0C" w:rsidRPr="00E05479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Общая оценка (</w:t>
      </w:r>
      <w:r w:rsidR="00202866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>0 баллов) складывается из суммы баллов за текущий и промежуточный контроль.</w:t>
      </w:r>
    </w:p>
    <w:p w:rsidR="00115E0C" w:rsidRPr="00B42859" w:rsidRDefault="00115E0C" w:rsidP="00115E0C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4.2.1.3. Оценочные средства</w:t>
      </w:r>
    </w:p>
    <w:p w:rsidR="00115E0C" w:rsidRPr="00FE0A1D" w:rsidRDefault="00115E0C" w:rsidP="00E23A57">
      <w:pPr>
        <w:jc w:val="center"/>
        <w:rPr>
          <w:b/>
          <w:bCs/>
          <w:sz w:val="20"/>
          <w:szCs w:val="20"/>
        </w:rPr>
      </w:pPr>
      <w:r w:rsidRPr="00FE0A1D">
        <w:rPr>
          <w:b/>
          <w:bCs/>
          <w:sz w:val="20"/>
          <w:szCs w:val="20"/>
        </w:rPr>
        <w:t xml:space="preserve">Перечень тематических вопросов для </w:t>
      </w:r>
      <w:r w:rsidR="00E23A57">
        <w:rPr>
          <w:b/>
          <w:bCs/>
          <w:sz w:val="20"/>
          <w:szCs w:val="20"/>
        </w:rPr>
        <w:t>подготовки к</w:t>
      </w:r>
      <w:r w:rsidRPr="00FE0A1D">
        <w:rPr>
          <w:b/>
          <w:bCs/>
          <w:sz w:val="20"/>
          <w:szCs w:val="20"/>
        </w:rPr>
        <w:t xml:space="preserve"> зачет</w:t>
      </w:r>
      <w:r w:rsidR="00E23A57">
        <w:rPr>
          <w:b/>
          <w:bCs/>
          <w:sz w:val="20"/>
          <w:szCs w:val="20"/>
        </w:rPr>
        <w:t>у: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1. Общая технология подготовки и планирования программы исследования.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2. Подготовительная работа: выбор и конкретизация темы, определение цели задач и методов исследования, составление общего плана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3. Работа с источниками информации.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4. Компиляция текста.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5. Проведение исследования.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6. Трансляционно-оформительский этап.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7. Подготовка к защите письменной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8. Основные требования к объему, составу, структуре, оформлению письменных работ.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9. Реквизиты письменной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10. Оформление иллюстративного, табличного материала, математических формул.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11. Библиографическое описание.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12. Стилистика изложения письменной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13. Фразеология.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14. Рубрикация текста.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15. Сравнительная характеристика курсовых работ и дипломных проектов.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16. Использование компьютерных технологий для оформления курсовой и дипломной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17. Основные понятия и подходы научного исследования.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18. Общая схема научного познания мира.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lastRenderedPageBreak/>
              <w:t>19. Основные системные понятия.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20. Основные подходы к организации полевых исследований.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 xml:space="preserve">21. Средние величины: средняя арифметическая, средняя гармоническая, средняя </w:t>
            </w:r>
            <w:proofErr w:type="spellStart"/>
            <w:r w:rsidRPr="00FB1C7C">
              <w:rPr>
                <w:sz w:val="20"/>
                <w:szCs w:val="20"/>
              </w:rPr>
              <w:t>квадратическая</w:t>
            </w:r>
            <w:proofErr w:type="spellEnd"/>
            <w:r w:rsidRPr="00FB1C7C">
              <w:rPr>
                <w:sz w:val="20"/>
                <w:szCs w:val="20"/>
              </w:rPr>
              <w:t>, средняя кубическая, средняя геометрическая.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 xml:space="preserve">22. Показатели вариации: дисперсия, среднее </w:t>
            </w:r>
            <w:proofErr w:type="spellStart"/>
            <w:r w:rsidRPr="00FB1C7C">
              <w:rPr>
                <w:sz w:val="20"/>
                <w:szCs w:val="20"/>
              </w:rPr>
              <w:t>квадратическое</w:t>
            </w:r>
            <w:proofErr w:type="spellEnd"/>
            <w:r w:rsidRPr="00FB1C7C">
              <w:rPr>
                <w:sz w:val="20"/>
                <w:szCs w:val="20"/>
              </w:rPr>
              <w:t xml:space="preserve"> отклонение, коэффициент вариации.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23. Нормированное отклонение.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24. Статистические ошибки.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25. Измерение асимметрии и эксцесса.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26. Параметрические критерии оценок достоверности: t-критерий Стьюдента, F-критерий Фишера, критерий хи-квадрат.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27. Проверка нормальности распределения коэффициентов асимметрии и эксцесса.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28. Параметрические показатели связи: коэффициент корреляции.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29. Оценка разности между коэффициентами корреляции.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30. Определение необходимого объема выборки.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31. Модели и моделирование. Классификация моделей.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32. Модели динамики биологических систем.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33. Прогрессия размножения.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34. Моделирование численности взаимодействующих популяций.  </w:t>
            </w:r>
          </w:p>
        </w:tc>
      </w:tr>
    </w:tbl>
    <w:p w:rsidR="00263633" w:rsidRDefault="00263633" w:rsidP="00115E0C">
      <w:pPr>
        <w:jc w:val="center"/>
        <w:rPr>
          <w:b/>
          <w:sz w:val="20"/>
          <w:szCs w:val="20"/>
        </w:rPr>
      </w:pPr>
    </w:p>
    <w:p w:rsidR="00115E0C" w:rsidRPr="00FE0A1D" w:rsidRDefault="00115E0C" w:rsidP="00115E0C">
      <w:pPr>
        <w:jc w:val="center"/>
        <w:rPr>
          <w:b/>
          <w:sz w:val="20"/>
          <w:szCs w:val="20"/>
        </w:rPr>
      </w:pPr>
      <w:r w:rsidRPr="00FE0A1D">
        <w:rPr>
          <w:b/>
          <w:sz w:val="20"/>
          <w:szCs w:val="20"/>
        </w:rPr>
        <w:t>Образец тестовой работы для проведения зачета</w:t>
      </w:r>
    </w:p>
    <w:p w:rsidR="006A0E79" w:rsidRDefault="00115E0C" w:rsidP="00F63EA6">
      <w:pPr>
        <w:ind w:firstLine="567"/>
        <w:rPr>
          <w:sz w:val="20"/>
          <w:szCs w:val="20"/>
        </w:rPr>
      </w:pPr>
      <w:r w:rsidRPr="00FE0A1D">
        <w:rPr>
          <w:sz w:val="20"/>
          <w:szCs w:val="20"/>
        </w:rPr>
        <w:t>Для проведения зачета использу</w:t>
      </w:r>
      <w:r w:rsidR="009839AE">
        <w:rPr>
          <w:sz w:val="20"/>
          <w:szCs w:val="20"/>
        </w:rPr>
        <w:t>е</w:t>
      </w:r>
      <w:r w:rsidRPr="00FE0A1D">
        <w:rPr>
          <w:sz w:val="20"/>
          <w:szCs w:val="20"/>
        </w:rPr>
        <w:t>тся тестов</w:t>
      </w:r>
      <w:r w:rsidR="009839AE">
        <w:rPr>
          <w:sz w:val="20"/>
          <w:szCs w:val="20"/>
        </w:rPr>
        <w:t>ая</w:t>
      </w:r>
      <w:r w:rsidRPr="00FE0A1D">
        <w:rPr>
          <w:sz w:val="20"/>
          <w:szCs w:val="20"/>
        </w:rPr>
        <w:t xml:space="preserve"> работ</w:t>
      </w:r>
      <w:r w:rsidR="00483AF6">
        <w:rPr>
          <w:sz w:val="20"/>
          <w:szCs w:val="20"/>
        </w:rPr>
        <w:t>а</w:t>
      </w:r>
      <w:r w:rsidRPr="00FE0A1D">
        <w:rPr>
          <w:sz w:val="20"/>
          <w:szCs w:val="20"/>
        </w:rPr>
        <w:t xml:space="preserve"> </w:t>
      </w:r>
      <w:r w:rsidR="009839AE">
        <w:rPr>
          <w:sz w:val="20"/>
          <w:szCs w:val="20"/>
        </w:rPr>
        <w:t>или практическ</w:t>
      </w:r>
      <w:r w:rsidR="00483AF6">
        <w:rPr>
          <w:sz w:val="20"/>
          <w:szCs w:val="20"/>
        </w:rPr>
        <w:t>и</w:t>
      </w:r>
      <w:r w:rsidR="009839AE">
        <w:rPr>
          <w:sz w:val="20"/>
          <w:szCs w:val="20"/>
        </w:rPr>
        <w:t>е задани</w:t>
      </w:r>
      <w:r w:rsidR="00483AF6">
        <w:rPr>
          <w:sz w:val="20"/>
          <w:szCs w:val="20"/>
        </w:rPr>
        <w:t>я, выполненные в полном объеме</w:t>
      </w:r>
      <w:r w:rsidRPr="00FE0A1D">
        <w:rPr>
          <w:sz w:val="20"/>
          <w:szCs w:val="20"/>
        </w:rPr>
        <w:t>. Ниже приведен</w:t>
      </w:r>
      <w:r w:rsidR="009839AE">
        <w:rPr>
          <w:sz w:val="20"/>
          <w:szCs w:val="20"/>
        </w:rPr>
        <w:t>о</w:t>
      </w:r>
      <w:r w:rsidRPr="00FE0A1D">
        <w:rPr>
          <w:sz w:val="20"/>
          <w:szCs w:val="20"/>
        </w:rPr>
        <w:t xml:space="preserve"> </w:t>
      </w:r>
      <w:r w:rsidR="00E168D1">
        <w:rPr>
          <w:sz w:val="20"/>
          <w:szCs w:val="20"/>
        </w:rPr>
        <w:t xml:space="preserve">примерное </w:t>
      </w:r>
      <w:r w:rsidR="009839AE">
        <w:rPr>
          <w:sz w:val="20"/>
          <w:szCs w:val="20"/>
        </w:rPr>
        <w:t>тестовое задание.</w:t>
      </w:r>
    </w:p>
    <w:p w:rsidR="00F63EA6" w:rsidRDefault="00F63EA6" w:rsidP="00F63EA6">
      <w:pPr>
        <w:ind w:firstLine="567"/>
        <w:rPr>
          <w:vanish/>
          <w:sz w:val="20"/>
          <w:szCs w:val="20"/>
        </w:rPr>
      </w:pPr>
    </w:p>
    <w:p w:rsidR="00F63EA6" w:rsidRPr="00E168D1" w:rsidRDefault="00F63EA6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 xml:space="preserve">Тема 1 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Наука</w:t>
      </w: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исторически сложившаяся и непрерывно раз</w:t>
      </w:r>
      <w:r w:rsidRPr="00E168D1">
        <w:rPr>
          <w:b/>
          <w:color w:val="000000"/>
          <w:sz w:val="20"/>
          <w:szCs w:val="20"/>
        </w:rPr>
        <w:softHyphen/>
        <w:t>вивающаяся система знаний о природе, обществе и мышлении, об объективных законах их развития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совокупность связей и отно</w:t>
      </w:r>
      <w:r w:rsidRPr="00E168D1">
        <w:rPr>
          <w:color w:val="000000"/>
          <w:sz w:val="20"/>
          <w:szCs w:val="20"/>
        </w:rPr>
        <w:softHyphen/>
        <w:t>шений, свойств, которая существует объективно в теории и практике и служит источником необходимой для исследовате</w:t>
      </w:r>
      <w:r w:rsidRPr="00E168D1">
        <w:rPr>
          <w:color w:val="000000"/>
          <w:sz w:val="20"/>
          <w:szCs w:val="20"/>
        </w:rPr>
        <w:softHyphen/>
        <w:t>ля информации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сложная теоретическая или практическая задача, способы решения которой неизвестны или известны не полностью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предположение, при котором на основе ряда факторов делается вывод о существовании объекта, связи или причины явления, причем вывод этот нельзя считать впол</w:t>
      </w:r>
      <w:r w:rsidRPr="00E168D1">
        <w:rPr>
          <w:color w:val="000000"/>
          <w:sz w:val="20"/>
          <w:szCs w:val="20"/>
        </w:rPr>
        <w:softHyphen/>
        <w:t>не доказанным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Предмет науки</w:t>
      </w: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формы движущейся материи, и их отра</w:t>
      </w:r>
      <w:r w:rsidRPr="00E168D1">
        <w:rPr>
          <w:b/>
          <w:color w:val="000000"/>
          <w:sz w:val="20"/>
          <w:szCs w:val="20"/>
        </w:rPr>
        <w:softHyphen/>
        <w:t>жения в сознании человека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исторически сложившаяся и непрерывно раз</w:t>
      </w:r>
      <w:r w:rsidRPr="00E168D1">
        <w:rPr>
          <w:color w:val="000000"/>
          <w:sz w:val="20"/>
          <w:szCs w:val="20"/>
        </w:rPr>
        <w:softHyphen/>
        <w:t>вивающаяся система знаний о природе, обществе и мышлении, об объективных законах их развития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совокупность связей и отно</w:t>
      </w:r>
      <w:r w:rsidRPr="00E168D1">
        <w:rPr>
          <w:color w:val="000000"/>
          <w:sz w:val="20"/>
          <w:szCs w:val="20"/>
        </w:rPr>
        <w:softHyphen/>
        <w:t>шений, свойств, которая существует объективно в теории и практике и служит источником необходимой для исследовате</w:t>
      </w:r>
      <w:r w:rsidRPr="00E168D1">
        <w:rPr>
          <w:color w:val="000000"/>
          <w:sz w:val="20"/>
          <w:szCs w:val="20"/>
        </w:rPr>
        <w:softHyphen/>
        <w:t>ля информации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установление направлений и форм практического исполь</w:t>
      </w:r>
      <w:r w:rsidRPr="00E168D1">
        <w:rPr>
          <w:color w:val="000000"/>
          <w:sz w:val="20"/>
          <w:szCs w:val="20"/>
        </w:rPr>
        <w:softHyphen/>
        <w:t>зования полученных знаний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Объект (предмет)</w:t>
      </w: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совокупность связей и отно</w:t>
      </w:r>
      <w:r w:rsidRPr="00E168D1">
        <w:rPr>
          <w:b/>
          <w:color w:val="000000"/>
          <w:sz w:val="20"/>
          <w:szCs w:val="20"/>
        </w:rPr>
        <w:softHyphen/>
        <w:t>шений, свойств, которая существует объективно в теории и практике и служит источником необходимой для исследовате</w:t>
      </w:r>
      <w:r w:rsidRPr="00E168D1">
        <w:rPr>
          <w:b/>
          <w:color w:val="000000"/>
          <w:sz w:val="20"/>
          <w:szCs w:val="20"/>
        </w:rPr>
        <w:softHyphen/>
        <w:t>ля информации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формы движущейся материи, и их отра</w:t>
      </w:r>
      <w:r w:rsidRPr="00E168D1">
        <w:rPr>
          <w:color w:val="000000"/>
          <w:sz w:val="20"/>
          <w:szCs w:val="20"/>
        </w:rPr>
        <w:softHyphen/>
        <w:t>жения в сознании человека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исторически сложившаяся и непрерывно раз</w:t>
      </w:r>
      <w:r w:rsidRPr="00E168D1">
        <w:rPr>
          <w:color w:val="000000"/>
          <w:sz w:val="20"/>
          <w:szCs w:val="20"/>
        </w:rPr>
        <w:softHyphen/>
        <w:t>вивающаяся система знаний о природе, обществе и мышлении, об объективных законах их развития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установление направлений и форм практического исполь</w:t>
      </w:r>
      <w:r w:rsidRPr="00E168D1">
        <w:rPr>
          <w:color w:val="000000"/>
          <w:sz w:val="20"/>
          <w:szCs w:val="20"/>
        </w:rPr>
        <w:softHyphen/>
        <w:t>зования полученных знаний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sz w:val="20"/>
          <w:szCs w:val="20"/>
        </w:rPr>
        <w:t>Что не является</w:t>
      </w:r>
      <w:r w:rsidRPr="00E168D1">
        <w:rPr>
          <w:sz w:val="20"/>
          <w:szCs w:val="20"/>
        </w:rPr>
        <w:t xml:space="preserve"> </w:t>
      </w:r>
      <w:r w:rsidRPr="00E168D1">
        <w:rPr>
          <w:b/>
          <w:color w:val="000000"/>
          <w:sz w:val="20"/>
          <w:szCs w:val="20"/>
        </w:rPr>
        <w:t>задачей науки?</w:t>
      </w:r>
    </w:p>
    <w:p w:rsidR="00E168D1" w:rsidRPr="00E168D1" w:rsidRDefault="00E168D1" w:rsidP="00E168D1">
      <w:pPr>
        <w:tabs>
          <w:tab w:val="left" w:pos="774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собирание, описание, анализ, обобщение и объяснение фактов</w:t>
      </w:r>
    </w:p>
    <w:p w:rsidR="00E168D1" w:rsidRPr="00E168D1" w:rsidRDefault="00E168D1" w:rsidP="00E168D1">
      <w:pPr>
        <w:tabs>
          <w:tab w:val="left" w:pos="774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обнаружение законов движения природы, общества, мышления и познания</w:t>
      </w:r>
    </w:p>
    <w:p w:rsidR="00E168D1" w:rsidRPr="00E168D1" w:rsidRDefault="00E168D1" w:rsidP="00E168D1">
      <w:pPr>
        <w:tabs>
          <w:tab w:val="left" w:pos="809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систематизация полученных знаний</w:t>
      </w:r>
    </w:p>
    <w:p w:rsidR="00E168D1" w:rsidRPr="00E168D1" w:rsidRDefault="00E168D1" w:rsidP="00E168D1">
      <w:pPr>
        <w:tabs>
          <w:tab w:val="left" w:pos="809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объяснение сущности явлений и процессов</w:t>
      </w:r>
    </w:p>
    <w:p w:rsidR="00E168D1" w:rsidRPr="00E168D1" w:rsidRDefault="00E168D1" w:rsidP="00E168D1">
      <w:pPr>
        <w:tabs>
          <w:tab w:val="left" w:pos="809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прогнозирование событий, явлений и процессов</w:t>
      </w:r>
    </w:p>
    <w:p w:rsidR="00E168D1" w:rsidRPr="00E168D1" w:rsidRDefault="00E168D1" w:rsidP="00E168D1">
      <w:pPr>
        <w:tabs>
          <w:tab w:val="left" w:pos="779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установление направлений и форм практического исполь</w:t>
      </w:r>
      <w:r w:rsidRPr="00E168D1">
        <w:rPr>
          <w:color w:val="000000"/>
          <w:sz w:val="20"/>
          <w:szCs w:val="20"/>
        </w:rPr>
        <w:softHyphen/>
        <w:t>зования полученных знаний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изучение окружающего мира для ее порабощения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Научное исследование</w:t>
      </w: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lastRenderedPageBreak/>
        <w:t>деятельность, направленная на всестороннее изучение объекта, процесса или явления, их структуры и связей, а также получение и внедрение в практи</w:t>
      </w:r>
      <w:r w:rsidRPr="00E168D1">
        <w:rPr>
          <w:b/>
          <w:color w:val="000000"/>
          <w:sz w:val="20"/>
          <w:szCs w:val="20"/>
        </w:rPr>
        <w:softHyphen/>
        <w:t>ку полезных для человека результатов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предположение, при котором на основе ряда факторов делается вывод о существовании объекта, связи или причины явления, причем вывод этот нельзя считать впол</w:t>
      </w:r>
      <w:r w:rsidRPr="00E168D1">
        <w:rPr>
          <w:color w:val="000000"/>
          <w:sz w:val="20"/>
          <w:szCs w:val="20"/>
        </w:rPr>
        <w:softHyphen/>
        <w:t>не доказанным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логически обобщенное знание, концептуаль</w:t>
      </w:r>
      <w:r w:rsidRPr="00E168D1">
        <w:rPr>
          <w:color w:val="000000"/>
          <w:sz w:val="20"/>
          <w:szCs w:val="20"/>
        </w:rPr>
        <w:softHyphen/>
        <w:t>ная система знаний, которая адекватно и целостно отражает определенную область действительности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предположение о суще</w:t>
      </w:r>
      <w:r w:rsidRPr="00E168D1">
        <w:rPr>
          <w:color w:val="000000"/>
          <w:sz w:val="20"/>
          <w:szCs w:val="20"/>
        </w:rPr>
        <w:softHyphen/>
        <w:t>ственных свойствах объектов, характере связей между отдель</w:t>
      </w:r>
      <w:r w:rsidRPr="00E168D1">
        <w:rPr>
          <w:color w:val="000000"/>
          <w:sz w:val="20"/>
          <w:szCs w:val="20"/>
        </w:rPr>
        <w:softHyphen/>
        <w:t>ными элементами изучаемого объекта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Фундаментальные научные исследования</w:t>
      </w:r>
      <w:r w:rsidRPr="00E168D1">
        <w:rPr>
          <w:color w:val="000000"/>
          <w:sz w:val="20"/>
          <w:szCs w:val="20"/>
        </w:rPr>
        <w:t xml:space="preserve"> – экспери</w:t>
      </w:r>
      <w:r w:rsidRPr="00E168D1">
        <w:rPr>
          <w:color w:val="000000"/>
          <w:sz w:val="20"/>
          <w:szCs w:val="20"/>
        </w:rPr>
        <w:softHyphen/>
        <w:t>ментальная или теоретическая деятельность, направленная на получение новых знаний об основных закономерностях строе</w:t>
      </w:r>
      <w:r w:rsidRPr="00E168D1">
        <w:rPr>
          <w:color w:val="000000"/>
          <w:sz w:val="20"/>
          <w:szCs w:val="20"/>
        </w:rPr>
        <w:softHyphen/>
        <w:t>ния, функционирования и развития человека, общества, окружающей природной среды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Прикладные научные исследования</w:t>
      </w:r>
      <w:r w:rsidRPr="00E168D1">
        <w:rPr>
          <w:color w:val="000000"/>
          <w:sz w:val="20"/>
          <w:szCs w:val="20"/>
        </w:rPr>
        <w:t xml:space="preserve"> –  исследования, направленные преимущественно на применение новых знаний для достижения практических целей и решения конкретных задач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proofErr w:type="spellStart"/>
      <w:r w:rsidRPr="00E168D1">
        <w:rPr>
          <w:b/>
          <w:color w:val="000000"/>
          <w:sz w:val="20"/>
          <w:szCs w:val="20"/>
        </w:rPr>
        <w:t>Теоретико</w:t>
      </w:r>
      <w:r w:rsidRPr="00E168D1">
        <w:rPr>
          <w:b/>
          <w:color w:val="000000"/>
          <w:sz w:val="20"/>
          <w:szCs w:val="20"/>
        </w:rPr>
        <w:softHyphen/>
        <w:t>прикладные</w:t>
      </w:r>
      <w:proofErr w:type="spellEnd"/>
      <w:r w:rsidRPr="00E168D1">
        <w:rPr>
          <w:color w:val="000000"/>
          <w:sz w:val="20"/>
          <w:szCs w:val="20"/>
        </w:rPr>
        <w:t xml:space="preserve"> </w:t>
      </w:r>
      <w:r w:rsidRPr="00E168D1">
        <w:rPr>
          <w:b/>
          <w:color w:val="000000"/>
          <w:sz w:val="20"/>
          <w:szCs w:val="20"/>
        </w:rPr>
        <w:t>научные исследования</w:t>
      </w:r>
      <w:r w:rsidRPr="00E168D1">
        <w:rPr>
          <w:color w:val="000000"/>
          <w:sz w:val="20"/>
          <w:szCs w:val="20"/>
        </w:rPr>
        <w:t xml:space="preserve"> – научные исследования в сфере социально-экономичес</w:t>
      </w:r>
      <w:r w:rsidRPr="00E168D1">
        <w:rPr>
          <w:color w:val="000000"/>
          <w:sz w:val="20"/>
          <w:szCs w:val="20"/>
        </w:rPr>
        <w:softHyphen/>
        <w:t>ких наук зачастую представляют собой сочетание двух на</w:t>
      </w:r>
      <w:r w:rsidRPr="00E168D1">
        <w:rPr>
          <w:color w:val="000000"/>
          <w:sz w:val="20"/>
          <w:szCs w:val="20"/>
        </w:rPr>
        <w:softHyphen/>
        <w:t>званных видов, и поэтому их следует именовать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 xml:space="preserve">Поисковые научные исследования – </w:t>
      </w:r>
      <w:r w:rsidRPr="00E168D1">
        <w:rPr>
          <w:color w:val="000000"/>
          <w:sz w:val="20"/>
          <w:szCs w:val="20"/>
        </w:rPr>
        <w:t>научные исследования, направлен</w:t>
      </w:r>
      <w:r w:rsidRPr="00E168D1">
        <w:rPr>
          <w:color w:val="000000"/>
          <w:sz w:val="20"/>
          <w:szCs w:val="20"/>
        </w:rPr>
        <w:softHyphen/>
        <w:t>ные на определение перспективности работы над темой, отыс</w:t>
      </w:r>
      <w:r w:rsidRPr="00E168D1">
        <w:rPr>
          <w:color w:val="000000"/>
          <w:sz w:val="20"/>
          <w:szCs w:val="20"/>
        </w:rPr>
        <w:softHyphen/>
        <w:t>кание путей решения научных задач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 xml:space="preserve">исследования объектов, </w:t>
      </w:r>
      <w:proofErr w:type="gramStart"/>
      <w:r w:rsidRPr="00E168D1">
        <w:rPr>
          <w:color w:val="000000"/>
          <w:sz w:val="20"/>
          <w:szCs w:val="20"/>
        </w:rPr>
        <w:t>которые  мысленно</w:t>
      </w:r>
      <w:proofErr w:type="gramEnd"/>
      <w:r w:rsidRPr="00E168D1">
        <w:rPr>
          <w:color w:val="000000"/>
          <w:sz w:val="20"/>
          <w:szCs w:val="20"/>
        </w:rPr>
        <w:t xml:space="preserve"> анали</w:t>
      </w:r>
      <w:r w:rsidRPr="00E168D1">
        <w:rPr>
          <w:color w:val="000000"/>
          <w:sz w:val="20"/>
          <w:szCs w:val="20"/>
        </w:rPr>
        <w:softHyphen/>
        <w:t>зируются, обобщаются, постигаются их сущность, внутренние связи, законы развития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Проблема</w:t>
      </w:r>
      <w:r w:rsidRPr="00E168D1">
        <w:rPr>
          <w:color w:val="000000"/>
          <w:sz w:val="20"/>
          <w:szCs w:val="20"/>
        </w:rPr>
        <w:t xml:space="preserve"> – это сложная теоретическая или практическая задача, способы решения которой неизвестны или известны не полностью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Гипотеза</w:t>
      </w:r>
      <w:r w:rsidRPr="00E168D1">
        <w:rPr>
          <w:color w:val="000000"/>
          <w:sz w:val="20"/>
          <w:szCs w:val="20"/>
        </w:rPr>
        <w:t xml:space="preserve"> – это предположение, при котором на основе ряда факторов делается вывод о существовании объекта, связи или причины явления, причем вывод этот нельзя считать впол</w:t>
      </w:r>
      <w:r w:rsidRPr="00E168D1">
        <w:rPr>
          <w:color w:val="000000"/>
          <w:sz w:val="20"/>
          <w:szCs w:val="20"/>
        </w:rPr>
        <w:softHyphen/>
        <w:t>не доказанным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Теория</w:t>
      </w:r>
      <w:r w:rsidRPr="00E168D1">
        <w:rPr>
          <w:color w:val="000000"/>
          <w:sz w:val="20"/>
          <w:szCs w:val="20"/>
        </w:rPr>
        <w:t xml:space="preserve"> – это логически обобщенное знание, концептуаль</w:t>
      </w:r>
      <w:r w:rsidRPr="00E168D1">
        <w:rPr>
          <w:color w:val="000000"/>
          <w:sz w:val="20"/>
          <w:szCs w:val="20"/>
        </w:rPr>
        <w:softHyphen/>
        <w:t>ная система знаний, которая адекватно и целостно отражает определенную область действительности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Разработка</w:t>
      </w:r>
      <w:r w:rsidRPr="00E168D1">
        <w:rPr>
          <w:color w:val="000000"/>
          <w:sz w:val="20"/>
          <w:szCs w:val="20"/>
        </w:rPr>
        <w:t xml:space="preserve"> – исследование, которое направлено на внедрение в практику результатов конкретных фундамен</w:t>
      </w:r>
      <w:r w:rsidRPr="00E168D1">
        <w:rPr>
          <w:color w:val="000000"/>
          <w:sz w:val="20"/>
          <w:szCs w:val="20"/>
        </w:rPr>
        <w:softHyphen/>
        <w:t>тальных и прикладных исследований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деятельность, направленная на всестороннее изучение объекта, процесса или явления, их структуры и связей, а также получение и внедрение в практи</w:t>
      </w:r>
      <w:r w:rsidRPr="00E168D1">
        <w:rPr>
          <w:color w:val="000000"/>
          <w:sz w:val="20"/>
          <w:szCs w:val="20"/>
        </w:rPr>
        <w:softHyphen/>
        <w:t>ку полезных для человека результатов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Описательная гипотеза</w:t>
      </w:r>
      <w:r w:rsidRPr="00E168D1">
        <w:rPr>
          <w:color w:val="000000"/>
          <w:sz w:val="20"/>
          <w:szCs w:val="20"/>
        </w:rPr>
        <w:t xml:space="preserve"> – это предположение о суще</w:t>
      </w:r>
      <w:r w:rsidRPr="00E168D1">
        <w:rPr>
          <w:color w:val="000000"/>
          <w:sz w:val="20"/>
          <w:szCs w:val="20"/>
        </w:rPr>
        <w:softHyphen/>
        <w:t>ственных свойствах объектов, характере связей между отдель</w:t>
      </w:r>
      <w:r w:rsidRPr="00E168D1">
        <w:rPr>
          <w:color w:val="000000"/>
          <w:sz w:val="20"/>
          <w:szCs w:val="20"/>
        </w:rPr>
        <w:softHyphen/>
        <w:t>ными элементами изучаемого объекта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Объяснительная гипотеза</w:t>
      </w:r>
      <w:r w:rsidRPr="00E168D1">
        <w:rPr>
          <w:color w:val="000000"/>
          <w:sz w:val="20"/>
          <w:szCs w:val="20"/>
        </w:rPr>
        <w:t xml:space="preserve"> – это предположение о причин</w:t>
      </w:r>
      <w:r w:rsidRPr="00E168D1">
        <w:rPr>
          <w:color w:val="000000"/>
          <w:sz w:val="20"/>
          <w:szCs w:val="20"/>
        </w:rPr>
        <w:softHyphen/>
        <w:t>но-следственных зависимостях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Прогнозная гипотеза</w:t>
      </w:r>
      <w:r w:rsidRPr="00E168D1">
        <w:rPr>
          <w:color w:val="000000"/>
          <w:sz w:val="20"/>
          <w:szCs w:val="20"/>
        </w:rPr>
        <w:t xml:space="preserve"> – это предположение о тенденциях и закономерностях развития объекта исследования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Теория</w:t>
      </w:r>
      <w:r w:rsidRPr="00E168D1">
        <w:rPr>
          <w:color w:val="000000"/>
          <w:sz w:val="20"/>
          <w:szCs w:val="20"/>
        </w:rPr>
        <w:t xml:space="preserve"> – это логически обобщенное знание, концептуаль</w:t>
      </w:r>
      <w:r w:rsidRPr="00E168D1">
        <w:rPr>
          <w:color w:val="000000"/>
          <w:sz w:val="20"/>
          <w:szCs w:val="20"/>
        </w:rPr>
        <w:softHyphen/>
        <w:t>ная система знаний, которая адекватно и целостно отражает определенную область действительности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сложная теоретическая или практическая задача, способы решения которой неизвестны или известны не полностью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tabs>
          <w:tab w:val="left" w:pos="284"/>
        </w:tabs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 xml:space="preserve">Установите последовательность </w:t>
      </w:r>
      <w:r w:rsidRPr="00E168D1">
        <w:rPr>
          <w:b/>
          <w:color w:val="000000"/>
          <w:sz w:val="20"/>
          <w:szCs w:val="20"/>
        </w:rPr>
        <w:t>этапов выполнения научно-исследовательских работ</w:t>
      </w:r>
    </w:p>
    <w:p w:rsidR="00E168D1" w:rsidRPr="00E168D1" w:rsidRDefault="00E168D1" w:rsidP="00E168D1">
      <w:pPr>
        <w:tabs>
          <w:tab w:val="left" w:pos="284"/>
          <w:tab w:val="left" w:pos="772"/>
          <w:tab w:val="left" w:pos="851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1)</w:t>
      </w:r>
      <w:r w:rsidRPr="00E168D1">
        <w:rPr>
          <w:color w:val="000000"/>
          <w:sz w:val="20"/>
          <w:szCs w:val="20"/>
        </w:rPr>
        <w:tab/>
        <w:t>подготовительный</w:t>
      </w:r>
    </w:p>
    <w:p w:rsidR="00E168D1" w:rsidRPr="00E168D1" w:rsidRDefault="00E168D1" w:rsidP="00E168D1">
      <w:pPr>
        <w:tabs>
          <w:tab w:val="left" w:pos="284"/>
          <w:tab w:val="left" w:pos="765"/>
          <w:tab w:val="left" w:pos="851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2)</w:t>
      </w:r>
      <w:r w:rsidRPr="00E168D1">
        <w:rPr>
          <w:color w:val="000000"/>
          <w:sz w:val="20"/>
          <w:szCs w:val="20"/>
        </w:rPr>
        <w:tab/>
        <w:t>проведение теоретических и эмпирических исследова</w:t>
      </w:r>
      <w:r w:rsidRPr="00E168D1">
        <w:rPr>
          <w:color w:val="000000"/>
          <w:sz w:val="20"/>
          <w:szCs w:val="20"/>
        </w:rPr>
        <w:softHyphen/>
        <w:t>ний</w:t>
      </w:r>
    </w:p>
    <w:p w:rsidR="00E168D1" w:rsidRPr="00E168D1" w:rsidRDefault="00E168D1" w:rsidP="00E168D1">
      <w:pPr>
        <w:tabs>
          <w:tab w:val="left" w:pos="284"/>
          <w:tab w:val="left" w:pos="704"/>
          <w:tab w:val="left" w:pos="851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3)</w:t>
      </w:r>
      <w:r w:rsidRPr="00E168D1">
        <w:rPr>
          <w:color w:val="000000"/>
          <w:sz w:val="20"/>
          <w:szCs w:val="20"/>
        </w:rPr>
        <w:tab/>
        <w:t>работа над рукописью и ее оформление</w:t>
      </w:r>
    </w:p>
    <w:p w:rsidR="00E168D1" w:rsidRPr="00E168D1" w:rsidRDefault="00E168D1" w:rsidP="00E168D1">
      <w:pPr>
        <w:tabs>
          <w:tab w:val="left" w:pos="284"/>
          <w:tab w:val="left" w:pos="708"/>
          <w:tab w:val="left" w:pos="851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4)</w:t>
      </w:r>
      <w:r w:rsidRPr="00E168D1">
        <w:rPr>
          <w:color w:val="000000"/>
          <w:sz w:val="20"/>
          <w:szCs w:val="20"/>
        </w:rPr>
        <w:tab/>
        <w:t>внедрение результатов научного исследования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обработка понятий, умозаключений, законов и других форм мышления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>Вопрошание</w:t>
      </w:r>
      <w:r w:rsidRPr="00E168D1">
        <w:rPr>
          <w:sz w:val="20"/>
          <w:szCs w:val="20"/>
        </w:rPr>
        <w:t xml:space="preserve"> – выделение центрального вопроса проблемы и определение цели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 xml:space="preserve">Формулирование гипотезы – </w:t>
      </w:r>
      <w:r w:rsidRPr="00E168D1">
        <w:rPr>
          <w:sz w:val="20"/>
          <w:szCs w:val="20"/>
        </w:rPr>
        <w:t>научное предположение о возможной при</w:t>
      </w:r>
      <w:r w:rsidRPr="00E168D1">
        <w:rPr>
          <w:sz w:val="20"/>
          <w:szCs w:val="20"/>
        </w:rPr>
        <w:softHyphen/>
        <w:t>чине данного явления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>Стратификация</w:t>
      </w:r>
      <w:r w:rsidRPr="00E168D1">
        <w:rPr>
          <w:sz w:val="20"/>
          <w:szCs w:val="20"/>
        </w:rPr>
        <w:t xml:space="preserve"> – «расщепление» проблемы на </w:t>
      </w:r>
      <w:proofErr w:type="spellStart"/>
      <w:r w:rsidRPr="00E168D1">
        <w:rPr>
          <w:sz w:val="20"/>
          <w:szCs w:val="20"/>
        </w:rPr>
        <w:t>подвопросы</w:t>
      </w:r>
      <w:proofErr w:type="spellEnd"/>
      <w:r w:rsidRPr="00E168D1">
        <w:rPr>
          <w:sz w:val="20"/>
          <w:szCs w:val="20"/>
        </w:rPr>
        <w:t xml:space="preserve"> и определение за</w:t>
      </w:r>
      <w:r w:rsidRPr="00E168D1">
        <w:rPr>
          <w:sz w:val="20"/>
          <w:szCs w:val="20"/>
        </w:rPr>
        <w:softHyphen/>
        <w:t>дач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proofErr w:type="spellStart"/>
      <w:r w:rsidRPr="00E168D1">
        <w:rPr>
          <w:b/>
          <w:sz w:val="20"/>
          <w:szCs w:val="20"/>
        </w:rPr>
        <w:t>Финитизация</w:t>
      </w:r>
      <w:proofErr w:type="spellEnd"/>
      <w:r w:rsidRPr="00E168D1">
        <w:rPr>
          <w:sz w:val="20"/>
          <w:szCs w:val="20"/>
        </w:rPr>
        <w:t xml:space="preserve"> – предположительное описание ожидаемого результата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>Компиляция текста</w:t>
      </w:r>
      <w:r w:rsidRPr="00E168D1">
        <w:rPr>
          <w:sz w:val="20"/>
          <w:szCs w:val="20"/>
        </w:rPr>
        <w:t xml:space="preserve"> – систематизация, анализ, проверка полноты и достоверности записей, дополнение, уточнение и </w:t>
      </w:r>
      <w:proofErr w:type="spellStart"/>
      <w:r w:rsidRPr="00E168D1">
        <w:rPr>
          <w:sz w:val="20"/>
          <w:szCs w:val="20"/>
        </w:rPr>
        <w:t>взаимоувязка</w:t>
      </w:r>
      <w:proofErr w:type="spellEnd"/>
      <w:r w:rsidRPr="00E168D1">
        <w:rPr>
          <w:sz w:val="20"/>
          <w:szCs w:val="20"/>
        </w:rPr>
        <w:t xml:space="preserve"> рабочих записей в слитный текст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определение порядка построения содержания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br w:type="page"/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lastRenderedPageBreak/>
        <w:t>Тест 2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Какой компонент в структуре письменной работы не является обязательным?</w:t>
      </w:r>
    </w:p>
    <w:p w:rsidR="00E168D1" w:rsidRPr="00E168D1" w:rsidRDefault="00E168D1" w:rsidP="00E168D1">
      <w:pPr>
        <w:tabs>
          <w:tab w:val="left" w:pos="851"/>
        </w:tabs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титульный лист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 (оглавление)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введение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заключение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список литературы</w:t>
      </w:r>
    </w:p>
    <w:p w:rsidR="00E168D1" w:rsidRPr="00E168D1" w:rsidRDefault="00E168D1" w:rsidP="00E168D1">
      <w:pPr>
        <w:tabs>
          <w:tab w:val="left" w:pos="851"/>
        </w:tabs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</w:t>
      </w:r>
      <w:r w:rsidRPr="00E168D1">
        <w:rPr>
          <w:b/>
          <w:bCs/>
          <w:sz w:val="20"/>
          <w:szCs w:val="20"/>
        </w:rPr>
        <w:t xml:space="preserve"> каком разделе письменной работы</w:t>
      </w:r>
      <w:r w:rsidRPr="00E168D1">
        <w:rPr>
          <w:b/>
          <w:sz w:val="20"/>
          <w:szCs w:val="20"/>
        </w:rPr>
        <w:t xml:space="preserve"> кратко обобщаются итоговые результаты эксперимента, формулиру</w:t>
      </w:r>
      <w:r w:rsidRPr="00E168D1">
        <w:rPr>
          <w:b/>
          <w:sz w:val="20"/>
          <w:szCs w:val="20"/>
        </w:rPr>
        <w:softHyphen/>
        <w:t>ются основные выводы и предложения, касающиеся практического использования полученных результатов, а также проведения перспективных исследований, раз</w:t>
      </w:r>
      <w:r w:rsidRPr="00E168D1">
        <w:rPr>
          <w:b/>
          <w:sz w:val="20"/>
          <w:szCs w:val="20"/>
        </w:rPr>
        <w:softHyphen/>
        <w:t>работок?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введение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заключение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список литературы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</w:t>
      </w:r>
      <w:r w:rsidRPr="00E168D1">
        <w:rPr>
          <w:b/>
          <w:bCs/>
          <w:sz w:val="20"/>
          <w:szCs w:val="20"/>
        </w:rPr>
        <w:t xml:space="preserve"> каком разделе письменной работы</w:t>
      </w:r>
      <w:r w:rsidRPr="00E168D1">
        <w:rPr>
          <w:b/>
          <w:sz w:val="20"/>
          <w:szCs w:val="20"/>
        </w:rPr>
        <w:t xml:space="preserve"> содержатся краткая аннотация, освещение степени разработанности данной проблемы, изложение вносимого автором нового в пред</w:t>
      </w:r>
      <w:r w:rsidRPr="00E168D1">
        <w:rPr>
          <w:b/>
          <w:sz w:val="20"/>
          <w:szCs w:val="20"/>
        </w:rPr>
        <w:softHyphen/>
        <w:t>мет исследования, новые идеи и взгляды, способы их реализации, дается общее представление о работе?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введение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заключение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список литературы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</w:t>
      </w:r>
      <w:r w:rsidRPr="00E168D1">
        <w:rPr>
          <w:b/>
          <w:bCs/>
          <w:sz w:val="20"/>
          <w:szCs w:val="20"/>
        </w:rPr>
        <w:t xml:space="preserve"> какой раздел письменной работы</w:t>
      </w:r>
      <w:r w:rsidRPr="00E168D1">
        <w:rPr>
          <w:b/>
          <w:sz w:val="20"/>
          <w:szCs w:val="20"/>
        </w:rPr>
        <w:t xml:space="preserve"> включаются все использованные источники: публикации всех видов, атласы, определители, патентные материалы, авторефе</w:t>
      </w:r>
      <w:r w:rsidRPr="00E168D1">
        <w:rPr>
          <w:b/>
          <w:sz w:val="20"/>
          <w:szCs w:val="20"/>
        </w:rPr>
        <w:softHyphen/>
        <w:t>раты диссертаций, отчеты по НИР и т.п.?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введение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заключение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список литературы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bCs/>
          <w:sz w:val="20"/>
          <w:szCs w:val="20"/>
        </w:rPr>
      </w:pPr>
      <w:r w:rsidRPr="00E168D1">
        <w:rPr>
          <w:b/>
          <w:sz w:val="20"/>
          <w:szCs w:val="20"/>
        </w:rPr>
        <w:t>В</w:t>
      </w:r>
      <w:r w:rsidRPr="00E168D1">
        <w:rPr>
          <w:b/>
          <w:bCs/>
          <w:sz w:val="20"/>
          <w:szCs w:val="20"/>
        </w:rPr>
        <w:t xml:space="preserve"> каком разделе письменной работы содержаться многочисленные материалы, дополняющие основной текст: первичный цифровой материал, многочисленные графики, фотографии, рисунки, схемы, разработки, вспомогательные таблицы и др.?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введение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заключение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список литературы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  <w:u w:val="single"/>
        </w:rPr>
      </w:pPr>
      <w:r w:rsidRPr="00E168D1">
        <w:rPr>
          <w:b/>
          <w:sz w:val="20"/>
          <w:szCs w:val="20"/>
          <w:u w:val="single"/>
        </w:rPr>
        <w:t>Что не относится к иллюстрациям?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рисунки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графики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диаграммы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презентации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схемы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карты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фотографии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 разных форм научного стиля: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bCs/>
          <w:sz w:val="20"/>
          <w:szCs w:val="20"/>
        </w:rPr>
        <w:t>Собственно-научный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Целью стиля можно является выявление и описание новых фактов, закономерностей, открытий</w:t>
      </w:r>
    </w:p>
    <w:p w:rsidR="00E168D1" w:rsidRPr="00E168D1" w:rsidRDefault="00E168D1" w:rsidP="00E168D1">
      <w:pPr>
        <w:jc w:val="both"/>
        <w:rPr>
          <w:b/>
          <w:bCs/>
          <w:sz w:val="20"/>
          <w:szCs w:val="20"/>
        </w:rPr>
      </w:pPr>
      <w:r w:rsidRPr="00E168D1">
        <w:rPr>
          <w:b/>
          <w:bCs/>
          <w:sz w:val="20"/>
          <w:szCs w:val="20"/>
        </w:rPr>
        <w:t>Научно-учебный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lastRenderedPageBreak/>
        <w:t>Работы в данном стиле адресованы учащимся, с целью обучить, описать факты, необходимые для овладения материалом, поэтому факты, изложенные в тексте, и примеры приводятся типовые, описание «от общего к частному», строгая классификация, активное введение и использование специальных терминов</w:t>
      </w:r>
    </w:p>
    <w:p w:rsidR="00E168D1" w:rsidRPr="00E168D1" w:rsidRDefault="00E168D1" w:rsidP="00E168D1">
      <w:pPr>
        <w:jc w:val="both"/>
        <w:rPr>
          <w:b/>
          <w:bCs/>
          <w:sz w:val="20"/>
          <w:szCs w:val="20"/>
        </w:rPr>
      </w:pPr>
      <w:r w:rsidRPr="00E168D1">
        <w:rPr>
          <w:b/>
          <w:bCs/>
          <w:sz w:val="20"/>
          <w:szCs w:val="20"/>
        </w:rPr>
        <w:t>Научно-популярный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Характерны строгость и чёткость изложения, упрощенный характер изложения и возможное использование эмоционально-экспрессивных средств речи, ознакомление с описываемыми явлениями и фактами, употребление цифр и специальных терминов минимально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bCs/>
          <w:sz w:val="20"/>
          <w:szCs w:val="20"/>
        </w:rPr>
        <w:t>Научно-технический</w:t>
      </w:r>
      <w:r w:rsidRPr="00E168D1">
        <w:rPr>
          <w:sz w:val="20"/>
          <w:szCs w:val="20"/>
        </w:rPr>
        <w:t xml:space="preserve"> Цель применение достижений фундаментальной науки в практике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Научно-</w:t>
      </w:r>
      <w:proofErr w:type="spellStart"/>
      <w:r w:rsidRPr="00E168D1">
        <w:rPr>
          <w:sz w:val="20"/>
          <w:szCs w:val="20"/>
        </w:rPr>
        <w:t>худоственный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соответствие: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Курсовая работа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сравнительно небольшая по объему научно-исследовательская или научно-практическая ра</w:t>
      </w:r>
      <w:r w:rsidRPr="00E168D1">
        <w:rPr>
          <w:sz w:val="20"/>
          <w:szCs w:val="20"/>
        </w:rPr>
        <w:softHyphen/>
        <w:t>бота, посвященная изучению строго определенного вопроса (темы)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tabs>
          <w:tab w:val="num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целью работы является закрепление, углубление, обобщение знаний, полученных в теоретических кур</w:t>
      </w:r>
      <w:r w:rsidRPr="00E168D1">
        <w:rPr>
          <w:sz w:val="20"/>
          <w:szCs w:val="20"/>
        </w:rPr>
        <w:softHyphen/>
        <w:t>сах и применение этих знаний к комплексному решению конкретной задачи; привитие навыков работы с литературой; закрепление навыков по выполнению практических задач и оформлению необхо</w:t>
      </w:r>
      <w:r w:rsidRPr="00E168D1">
        <w:rPr>
          <w:sz w:val="20"/>
          <w:szCs w:val="20"/>
        </w:rPr>
        <w:softHyphen/>
        <w:t>димой документации</w:t>
      </w:r>
    </w:p>
    <w:p w:rsidR="00E168D1" w:rsidRPr="00E168D1" w:rsidRDefault="00E168D1" w:rsidP="00E168D1">
      <w:pPr>
        <w:tabs>
          <w:tab w:val="num" w:pos="851"/>
        </w:tabs>
        <w:jc w:val="both"/>
        <w:rPr>
          <w:sz w:val="20"/>
          <w:szCs w:val="20"/>
        </w:rPr>
      </w:pPr>
    </w:p>
    <w:p w:rsidR="00E168D1" w:rsidRPr="00E168D1" w:rsidRDefault="00E168D1" w:rsidP="00E168D1">
      <w:pPr>
        <w:tabs>
          <w:tab w:val="num" w:pos="851"/>
        </w:tabs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Дипломная работа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работа отличается основательной теоретиче</w:t>
      </w:r>
      <w:r w:rsidRPr="00E168D1">
        <w:rPr>
          <w:sz w:val="20"/>
          <w:szCs w:val="20"/>
        </w:rPr>
        <w:softHyphen/>
        <w:t>ской проработкой проблемы, комплексным подход к отысканию оптимальных пу</w:t>
      </w:r>
      <w:r w:rsidRPr="00E168D1">
        <w:rPr>
          <w:sz w:val="20"/>
          <w:szCs w:val="20"/>
        </w:rPr>
        <w:softHyphen/>
        <w:t xml:space="preserve">тей ее решения; может быть описание нового явления, изучение его характеристик, выявления закономерностей и т.д. </w:t>
      </w:r>
    </w:p>
    <w:p w:rsidR="00E168D1" w:rsidRPr="00E168D1" w:rsidRDefault="00E168D1" w:rsidP="00E168D1">
      <w:pPr>
        <w:tabs>
          <w:tab w:val="num" w:pos="851"/>
        </w:tabs>
        <w:jc w:val="both"/>
        <w:rPr>
          <w:sz w:val="20"/>
          <w:szCs w:val="20"/>
        </w:rPr>
      </w:pPr>
    </w:p>
    <w:p w:rsidR="00E168D1" w:rsidRPr="00E168D1" w:rsidRDefault="00E168D1" w:rsidP="00E168D1">
      <w:pPr>
        <w:tabs>
          <w:tab w:val="num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от исполнителя требуются глубокие и устойчивые навыки работы с источниками ин</w:t>
      </w:r>
      <w:r w:rsidRPr="00E168D1">
        <w:rPr>
          <w:sz w:val="20"/>
          <w:szCs w:val="20"/>
        </w:rPr>
        <w:softHyphen/>
        <w:t>формации, скрупулезное ознакомление с их содержанием, вы</w:t>
      </w:r>
      <w:r w:rsidRPr="00E168D1">
        <w:rPr>
          <w:sz w:val="20"/>
          <w:szCs w:val="20"/>
        </w:rPr>
        <w:softHyphen/>
        <w:t>сокая самостоятельность мышления и аналитические способности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работа направлена на решение проблемы на основе системного подхода; цель ориентирована на удовлетворение потребности, в соответствие с которой и осуществляется решение задачи или происходит теоретическое обоснование и решение научной проблемы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Какой реквизит не является элементом титульного листа письменной работы?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сведения, указывающие на ведомственную принадлежность учебного заведения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полное наименование учебного заведения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полное наименование кафедры учебного заведения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сведения, указывающие на тип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наименование темы письменной ра6оты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фамилия, имя, отчество исполнителя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сведения, указывающие на принадлежность исполнителя к курсу, факультету и т.п.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сведения, указывающие на должность, ученую степень, а также фамилия, имя, отчество научного руководителя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год написания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сведения о структуре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Что является неписанным правилом при изложении текста научной работы?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формирование заключения и выводов исследовательской работы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автор работы выступает во мно</w:t>
      </w:r>
      <w:r w:rsidRPr="00E168D1">
        <w:rPr>
          <w:b/>
          <w:sz w:val="20"/>
          <w:szCs w:val="20"/>
        </w:rPr>
        <w:softHyphen/>
        <w:t>жественном числе и вместо "Я" употребляет "мы"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употребление выражений "и т.д.", "вполне очевидно", "известным образом" или "специальным устройством" для обозначения намерений или характеристик </w:t>
      </w:r>
      <w:proofErr w:type="gramStart"/>
      <w:r w:rsidRPr="00E168D1">
        <w:rPr>
          <w:sz w:val="20"/>
          <w:szCs w:val="20"/>
        </w:rPr>
        <w:t>процессов</w:t>
      </w:r>
      <w:proofErr w:type="gramEnd"/>
      <w:r w:rsidRPr="00E168D1">
        <w:rPr>
          <w:sz w:val="20"/>
          <w:szCs w:val="20"/>
        </w:rPr>
        <w:t xml:space="preserve"> или устройств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использование специальной терминологии для обозначения явлений и процессов, наблюдаемых в исследовании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ТЕСТ 3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соответствие: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Средняя арифметическая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Центр распределения, вокруг которого группируются все варианты статистической совокупности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Средняя гармоническая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Сумма обратных значений вариант, деленная на их число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 xml:space="preserve">Средняя </w:t>
      </w:r>
      <w:proofErr w:type="spellStart"/>
      <w:r w:rsidRPr="00E168D1">
        <w:rPr>
          <w:b/>
          <w:sz w:val="20"/>
          <w:szCs w:val="20"/>
        </w:rPr>
        <w:t>квадратическая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 числовой характеристики мер площади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Средняя кубическая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Характеристика объемных признаков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lastRenderedPageBreak/>
        <w:t>Средняя геометрическая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Корень </w:t>
      </w:r>
      <w:r w:rsidRPr="00E168D1">
        <w:rPr>
          <w:i/>
          <w:sz w:val="20"/>
          <w:szCs w:val="20"/>
        </w:rPr>
        <w:t>п</w:t>
      </w:r>
      <w:r w:rsidRPr="00E168D1">
        <w:rPr>
          <w:sz w:val="20"/>
          <w:szCs w:val="20"/>
        </w:rPr>
        <w:t>-й степени из произведений членов вариационного ряда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Средняя четвертичная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Укажите верное распределение ряда </w:t>
      </w:r>
      <w:proofErr w:type="spellStart"/>
      <w:r w:rsidRPr="00E168D1">
        <w:rPr>
          <w:sz w:val="20"/>
          <w:szCs w:val="20"/>
        </w:rPr>
        <w:t>мажорантности</w:t>
      </w:r>
      <w:proofErr w:type="spellEnd"/>
      <w:r w:rsidRPr="00E168D1">
        <w:rPr>
          <w:sz w:val="20"/>
          <w:szCs w:val="20"/>
        </w:rPr>
        <w:t xml:space="preserve"> средних величин:</w:t>
      </w:r>
    </w:p>
    <w:p w:rsidR="00E168D1" w:rsidRPr="00E168D1" w:rsidRDefault="00E168D1" w:rsidP="00E168D1">
      <w:pPr>
        <w:ind w:firstLine="567"/>
        <w:jc w:val="both"/>
        <w:rPr>
          <w:sz w:val="20"/>
          <w:szCs w:val="20"/>
        </w:rPr>
      </w:pPr>
      <w:r w:rsidRPr="00E168D1">
        <w:rPr>
          <w:b/>
          <w:position w:val="-14"/>
          <w:sz w:val="20"/>
          <w:szCs w:val="20"/>
        </w:rPr>
        <w:object w:dxaOrig="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5.5pt" o:ole="">
            <v:imagedata r:id="rId14" o:title=""/>
          </v:shape>
          <o:OLEObject Type="Embed" ProgID="Equation.3" ShapeID="_x0000_i1025" DrawAspect="Content" ObjectID="_1812437787" r:id="rId15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26" type="#_x0000_t75" style="width:23.25pt;height:26.25pt" o:ole="">
            <v:imagedata r:id="rId16" o:title=""/>
          </v:shape>
          <o:OLEObject Type="Embed" ProgID="Equation.3" ShapeID="_x0000_i1026" DrawAspect="Content" ObjectID="_1812437788" r:id="rId17"/>
        </w:object>
      </w:r>
      <w:r w:rsidRPr="00E168D1">
        <w:rPr>
          <w:sz w:val="20"/>
          <w:szCs w:val="20"/>
        </w:rPr>
        <w:t>&gt;</w:t>
      </w:r>
      <w:r w:rsidRPr="00E168D1">
        <w:rPr>
          <w:position w:val="-4"/>
          <w:sz w:val="20"/>
          <w:szCs w:val="20"/>
        </w:rPr>
        <w:object w:dxaOrig="279" w:dyaOrig="300">
          <v:shape id="_x0000_i1027" type="#_x0000_t75" style="width:19.5pt;height:20.25pt" o:ole="">
            <v:imagedata r:id="rId18" o:title=""/>
          </v:shape>
          <o:OLEObject Type="Embed" ProgID="Equation.3" ShapeID="_x0000_i1027" DrawAspect="Content" ObjectID="_1812437789" r:id="rId19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28" type="#_x0000_t75" style="width:24pt;height:27.75pt" o:ole="">
            <v:imagedata r:id="rId20" o:title=""/>
          </v:shape>
          <o:OLEObject Type="Embed" ProgID="Equation.3" ShapeID="_x0000_i1028" DrawAspect="Content" ObjectID="_1812437790" r:id="rId21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2"/>
          <w:sz w:val="20"/>
          <w:szCs w:val="20"/>
        </w:rPr>
        <w:object w:dxaOrig="360" w:dyaOrig="380">
          <v:shape id="_x0000_i1029" type="#_x0000_t75" style="width:26.25pt;height:25.5pt" o:ole="">
            <v:imagedata r:id="rId22" o:title=""/>
          </v:shape>
          <o:OLEObject Type="Embed" ProgID="Equation.3" ShapeID="_x0000_i1029" DrawAspect="Content" ObjectID="_1812437791" r:id="rId23"/>
        </w:object>
      </w:r>
      <w:r w:rsidRPr="00E168D1">
        <w:rPr>
          <w:b/>
          <w:sz w:val="20"/>
          <w:szCs w:val="20"/>
        </w:rPr>
        <w:t xml:space="preserve"> </w:t>
      </w:r>
      <w:r w:rsidRPr="00E168D1">
        <w:rPr>
          <w:sz w:val="20"/>
          <w:szCs w:val="20"/>
        </w:rPr>
        <w:t>правильно</w:t>
      </w:r>
    </w:p>
    <w:p w:rsidR="00E168D1" w:rsidRPr="00E168D1" w:rsidRDefault="00E168D1" w:rsidP="00E168D1">
      <w:pPr>
        <w:ind w:firstLine="567"/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 xml:space="preserve"> </w:t>
      </w:r>
      <w:r w:rsidRPr="00E168D1">
        <w:rPr>
          <w:b/>
          <w:position w:val="-12"/>
          <w:sz w:val="20"/>
          <w:szCs w:val="20"/>
        </w:rPr>
        <w:object w:dxaOrig="360" w:dyaOrig="380">
          <v:shape id="_x0000_i1030" type="#_x0000_t75" style="width:26.25pt;height:25.5pt" o:ole="">
            <v:imagedata r:id="rId22" o:title=""/>
          </v:shape>
          <o:OLEObject Type="Embed" ProgID="Equation.3" ShapeID="_x0000_i1030" DrawAspect="Content" ObjectID="_1812437792" r:id="rId24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31" type="#_x0000_t75" style="width:23.25pt;height:26.25pt" o:ole="">
            <v:imagedata r:id="rId16" o:title=""/>
          </v:shape>
          <o:OLEObject Type="Embed" ProgID="Equation.3" ShapeID="_x0000_i1031" DrawAspect="Content" ObjectID="_1812437793" r:id="rId25"/>
        </w:object>
      </w:r>
      <w:r w:rsidRPr="00E168D1">
        <w:rPr>
          <w:sz w:val="20"/>
          <w:szCs w:val="20"/>
        </w:rPr>
        <w:t>&gt;</w:t>
      </w:r>
      <w:r w:rsidRPr="00E168D1">
        <w:rPr>
          <w:position w:val="-4"/>
          <w:sz w:val="20"/>
          <w:szCs w:val="20"/>
        </w:rPr>
        <w:object w:dxaOrig="279" w:dyaOrig="300">
          <v:shape id="_x0000_i1032" type="#_x0000_t75" style="width:19.5pt;height:20.25pt" o:ole="">
            <v:imagedata r:id="rId18" o:title=""/>
          </v:shape>
          <o:OLEObject Type="Embed" ProgID="Equation.3" ShapeID="_x0000_i1032" DrawAspect="Content" ObjectID="_1812437794" r:id="rId26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33" type="#_x0000_t75" style="width:24pt;height:27.75pt" o:ole="">
            <v:imagedata r:id="rId20" o:title=""/>
          </v:shape>
          <o:OLEObject Type="Embed" ProgID="Equation.3" ShapeID="_x0000_i1033" DrawAspect="Content" ObjectID="_1812437795" r:id="rId27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80" w:dyaOrig="400">
          <v:shape id="_x0000_i1034" type="#_x0000_t75" style="width:24pt;height:25.5pt" o:ole="">
            <v:imagedata r:id="rId14" o:title=""/>
          </v:shape>
          <o:OLEObject Type="Embed" ProgID="Equation.3" ShapeID="_x0000_i1034" DrawAspect="Content" ObjectID="_1812437796" r:id="rId28"/>
        </w:object>
      </w:r>
    </w:p>
    <w:p w:rsidR="00E168D1" w:rsidRPr="00E168D1" w:rsidRDefault="00E168D1" w:rsidP="00E168D1">
      <w:pPr>
        <w:ind w:firstLine="567"/>
        <w:jc w:val="both"/>
        <w:rPr>
          <w:sz w:val="20"/>
          <w:szCs w:val="20"/>
        </w:rPr>
      </w:pPr>
      <w:r w:rsidRPr="00E168D1">
        <w:rPr>
          <w:b/>
          <w:position w:val="-14"/>
          <w:sz w:val="20"/>
          <w:szCs w:val="20"/>
        </w:rPr>
        <w:object w:dxaOrig="380" w:dyaOrig="400">
          <v:shape id="_x0000_i1035" type="#_x0000_t75" style="width:24pt;height:25.5pt" o:ole="">
            <v:imagedata r:id="rId14" o:title=""/>
          </v:shape>
          <o:OLEObject Type="Embed" ProgID="Equation.3" ShapeID="_x0000_i1035" DrawAspect="Content" ObjectID="_1812437797" r:id="rId29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36" type="#_x0000_t75" style="width:24pt;height:27.75pt" o:ole="">
            <v:imagedata r:id="rId20" o:title=""/>
          </v:shape>
          <o:OLEObject Type="Embed" ProgID="Equation.3" ShapeID="_x0000_i1036" DrawAspect="Content" ObjectID="_1812437798" r:id="rId30"/>
        </w:object>
      </w:r>
      <w:r w:rsidRPr="00E168D1">
        <w:rPr>
          <w:sz w:val="20"/>
          <w:szCs w:val="20"/>
        </w:rPr>
        <w:t>&gt;</w:t>
      </w:r>
      <w:r w:rsidRPr="00E168D1">
        <w:rPr>
          <w:position w:val="-4"/>
          <w:sz w:val="20"/>
          <w:szCs w:val="20"/>
        </w:rPr>
        <w:object w:dxaOrig="279" w:dyaOrig="300">
          <v:shape id="_x0000_i1037" type="#_x0000_t75" style="width:19.5pt;height:20.25pt" o:ole="">
            <v:imagedata r:id="rId18" o:title=""/>
          </v:shape>
          <o:OLEObject Type="Embed" ProgID="Equation.3" ShapeID="_x0000_i1037" DrawAspect="Content" ObjectID="_1812437799" r:id="rId31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38" type="#_x0000_t75" style="width:23.25pt;height:26.25pt" o:ole="">
            <v:imagedata r:id="rId16" o:title=""/>
          </v:shape>
          <o:OLEObject Type="Embed" ProgID="Equation.3" ShapeID="_x0000_i1038" DrawAspect="Content" ObjectID="_1812437800" r:id="rId32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2"/>
          <w:sz w:val="20"/>
          <w:szCs w:val="20"/>
        </w:rPr>
        <w:object w:dxaOrig="360" w:dyaOrig="380">
          <v:shape id="_x0000_i1039" type="#_x0000_t75" style="width:26.25pt;height:25.5pt" o:ole="">
            <v:imagedata r:id="rId22" o:title=""/>
          </v:shape>
          <o:OLEObject Type="Embed" ProgID="Equation.3" ShapeID="_x0000_i1039" DrawAspect="Content" ObjectID="_1812437801" r:id="rId33"/>
        </w:object>
      </w:r>
    </w:p>
    <w:p w:rsidR="00E168D1" w:rsidRPr="00E168D1" w:rsidRDefault="00E168D1" w:rsidP="00E168D1">
      <w:pPr>
        <w:ind w:firstLine="567"/>
        <w:jc w:val="both"/>
        <w:rPr>
          <w:b/>
          <w:sz w:val="20"/>
          <w:szCs w:val="20"/>
        </w:rPr>
      </w:pPr>
      <w:r w:rsidRPr="00E168D1">
        <w:rPr>
          <w:position w:val="-4"/>
          <w:sz w:val="20"/>
          <w:szCs w:val="20"/>
        </w:rPr>
        <w:object w:dxaOrig="279" w:dyaOrig="300">
          <v:shape id="_x0000_i1040" type="#_x0000_t75" style="width:19.5pt;height:20.25pt" o:ole="">
            <v:imagedata r:id="rId18" o:title=""/>
          </v:shape>
          <o:OLEObject Type="Embed" ProgID="Equation.3" ShapeID="_x0000_i1040" DrawAspect="Content" ObjectID="_1812437802" r:id="rId34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41" type="#_x0000_t75" style="width:23.25pt;height:26.25pt" o:ole="">
            <v:imagedata r:id="rId16" o:title=""/>
          </v:shape>
          <o:OLEObject Type="Embed" ProgID="Equation.3" ShapeID="_x0000_i1041" DrawAspect="Content" ObjectID="_1812437803" r:id="rId35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80" w:dyaOrig="400">
          <v:shape id="_x0000_i1042" type="#_x0000_t75" style="width:24pt;height:25.5pt" o:ole="">
            <v:imagedata r:id="rId14" o:title=""/>
          </v:shape>
          <o:OLEObject Type="Embed" ProgID="Equation.3" ShapeID="_x0000_i1042" DrawAspect="Content" ObjectID="_1812437804" r:id="rId36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43" type="#_x0000_t75" style="width:24pt;height:27.75pt" o:ole="">
            <v:imagedata r:id="rId20" o:title=""/>
          </v:shape>
          <o:OLEObject Type="Embed" ProgID="Equation.3" ShapeID="_x0000_i1043" DrawAspect="Content" ObjectID="_1812437805" r:id="rId37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2"/>
          <w:sz w:val="20"/>
          <w:szCs w:val="20"/>
        </w:rPr>
        <w:object w:dxaOrig="360" w:dyaOrig="380">
          <v:shape id="_x0000_i1044" type="#_x0000_t75" style="width:26.25pt;height:25.5pt" o:ole="">
            <v:imagedata r:id="rId22" o:title=""/>
          </v:shape>
          <o:OLEObject Type="Embed" ProgID="Equation.3" ShapeID="_x0000_i1044" DrawAspect="Content" ObjectID="_1812437806" r:id="rId38"/>
        </w:objec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соответствие: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Дисперсия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показатель, построенный на квадратах отклонений варианты от их средних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 xml:space="preserve">Среднее </w:t>
      </w:r>
      <w:proofErr w:type="spellStart"/>
      <w:r w:rsidRPr="00E168D1">
        <w:rPr>
          <w:b/>
          <w:sz w:val="20"/>
          <w:szCs w:val="20"/>
        </w:rPr>
        <w:t>квадратическое</w:t>
      </w:r>
      <w:proofErr w:type="spellEnd"/>
      <w:r w:rsidRPr="00E168D1">
        <w:rPr>
          <w:b/>
          <w:sz w:val="20"/>
          <w:szCs w:val="20"/>
        </w:rPr>
        <w:t xml:space="preserve"> отклонение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показатель, представляющий корень квадратный из дисперсии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Коэффициент вариации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относительный показатель вариации – среднее </w:t>
      </w:r>
      <w:proofErr w:type="spellStart"/>
      <w:r w:rsidRPr="00E168D1">
        <w:rPr>
          <w:sz w:val="20"/>
          <w:szCs w:val="20"/>
        </w:rPr>
        <w:t>квадратическое</w:t>
      </w:r>
      <w:proofErr w:type="spellEnd"/>
      <w:r w:rsidRPr="00E168D1">
        <w:rPr>
          <w:sz w:val="20"/>
          <w:szCs w:val="20"/>
        </w:rPr>
        <w:t xml:space="preserve"> отклонение, выраженное в процентах от величины средней арифметической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Нормированное отклонение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отклонение той или иной варианты от средней арифметической, отнесенное к величине среднего </w:t>
      </w:r>
      <w:proofErr w:type="spellStart"/>
      <w:r w:rsidRPr="00E168D1">
        <w:rPr>
          <w:sz w:val="20"/>
          <w:szCs w:val="20"/>
        </w:rPr>
        <w:t>квадратического</w:t>
      </w:r>
      <w:proofErr w:type="spellEnd"/>
      <w:r w:rsidRPr="00E168D1">
        <w:rPr>
          <w:sz w:val="20"/>
          <w:szCs w:val="20"/>
        </w:rPr>
        <w:t xml:space="preserve"> отклонения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Эксцесс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Что означает выражение </w:t>
      </w:r>
      <w:r w:rsidRPr="00E168D1">
        <w:rPr>
          <w:b/>
          <w:i/>
          <w:sz w:val="20"/>
          <w:szCs w:val="20"/>
          <w:lang w:val="en-US"/>
        </w:rPr>
        <w:t>k</w:t>
      </w:r>
      <w:r w:rsidRPr="00E168D1">
        <w:rPr>
          <w:b/>
          <w:sz w:val="20"/>
          <w:szCs w:val="20"/>
        </w:rPr>
        <w:t xml:space="preserve"> = </w:t>
      </w:r>
      <w:r w:rsidRPr="00E168D1">
        <w:rPr>
          <w:b/>
          <w:i/>
          <w:sz w:val="20"/>
          <w:szCs w:val="20"/>
        </w:rPr>
        <w:t>п–</w:t>
      </w:r>
      <w:r w:rsidRPr="00E168D1">
        <w:rPr>
          <w:b/>
          <w:sz w:val="20"/>
          <w:szCs w:val="20"/>
        </w:rPr>
        <w:t>1</w:t>
      </w:r>
      <w:r w:rsidRPr="00E168D1">
        <w:rPr>
          <w:sz w:val="20"/>
          <w:szCs w:val="20"/>
        </w:rPr>
        <w:t>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одна варианта численно ограниченной статистической совокупности не имеет свободы вариации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все варианты численно ограниченной статистической совокупности, кроме одной, не имеют свободы вариации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все варианты численно ограниченной статистической совокупности имеют свободы вариации, если удалить из нее одну варианту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все варианты численно ограниченной статистической совокупности не имеют свободы вариации, если удалить из нее одну варианту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отражает асимметрия?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характер распределения частот в классах вариационного ряда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концентрация частот в центральных классах вариационного ряда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отклонение варианты вокруг средней арифметической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специфика варьирования признаков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отражает эксцесс?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характер распределения частот в классах вариационного ряда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концентрация частот в центральных классах вариационного ряда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отклонение варианты вокруг средней арифметической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специфика варьирования признаков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Какая асимметрия является положительной?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вершина вариационной кривой находиться левее центра распределения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вершина вариационной кривой находиться правее центра распределения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вершина вариационной кривой находиться в центре распределения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кривая вариационной кривой не имеет вершины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кривая вариационной кривой имеет несколько вершин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такое статистическая ошибка или ошибка репрезентативности?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proofErr w:type="gramStart"/>
      <w:r w:rsidRPr="00E168D1">
        <w:rPr>
          <w:b/>
          <w:sz w:val="20"/>
          <w:szCs w:val="20"/>
        </w:rPr>
        <w:t>величина  отклонения</w:t>
      </w:r>
      <w:proofErr w:type="gramEnd"/>
      <w:r w:rsidRPr="00E168D1">
        <w:rPr>
          <w:b/>
          <w:sz w:val="20"/>
          <w:szCs w:val="20"/>
        </w:rPr>
        <w:t xml:space="preserve"> выборочного показателя от его генерального параметра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 допустимого объема выборки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 отклонения варианты вокруг средней арифметической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 отклонения показателя вариации от его генерального параметра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величина, составляющая разницу между минимальным и максимальным объемом выборки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описывают эти уравнения?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position w:val="-10"/>
          <w:sz w:val="20"/>
          <w:szCs w:val="20"/>
        </w:rPr>
        <w:object w:dxaOrig="4700" w:dyaOrig="340">
          <v:shape id="_x0000_i1045" type="#_x0000_t75" style="width:330pt;height:24pt" o:ole="">
            <v:imagedata r:id="rId39" o:title=""/>
          </v:shape>
          <o:OLEObject Type="Embed" ProgID="Equation.3" ShapeID="_x0000_i1045" DrawAspect="Content" ObjectID="_1812437807" r:id="rId40"/>
        </w:objec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нулевая гипотеза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альтернативная гипотеза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допустимый уровень значимости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допустимое число степеней свободы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такое уровень значимости, или вероятность ошибки?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уровень допустимой ошибки при оценке принятой гипотезы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уровень ошибки, выходящей за пределы допустимого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уровень ошибки, отвергающей принятую гипотезу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уровень ошибки, утверждающий число степеней свободы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Какие критерии является параметрическим?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i/>
          <w:sz w:val="20"/>
          <w:szCs w:val="20"/>
          <w:lang w:val="en-US"/>
        </w:rPr>
        <w:t>t</w:t>
      </w:r>
      <w:r w:rsidRPr="00E168D1">
        <w:rPr>
          <w:b/>
          <w:sz w:val="20"/>
          <w:szCs w:val="20"/>
        </w:rPr>
        <w:t>-критерий Стьюдента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i/>
          <w:sz w:val="20"/>
          <w:szCs w:val="20"/>
          <w:lang w:val="en-US"/>
        </w:rPr>
        <w:t>F</w:t>
      </w:r>
      <w:r w:rsidRPr="00E168D1">
        <w:rPr>
          <w:b/>
          <w:sz w:val="20"/>
          <w:szCs w:val="20"/>
        </w:rPr>
        <w:t>-критерий Фишера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критерий хи-квадрат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</w:rPr>
        <w:t>Х</w:t>
      </w:r>
      <w:r w:rsidRPr="00E168D1">
        <w:rPr>
          <w:sz w:val="20"/>
          <w:szCs w:val="20"/>
        </w:rPr>
        <w:t>-критерий Ван-дер-</w:t>
      </w:r>
      <w:proofErr w:type="spellStart"/>
      <w:r w:rsidRPr="00E168D1">
        <w:rPr>
          <w:sz w:val="20"/>
          <w:szCs w:val="20"/>
        </w:rPr>
        <w:t>Вардена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  <w:lang w:val="en-US"/>
        </w:rPr>
        <w:t>U</w:t>
      </w:r>
      <w:r w:rsidRPr="00E168D1">
        <w:rPr>
          <w:sz w:val="20"/>
          <w:szCs w:val="20"/>
        </w:rPr>
        <w:t xml:space="preserve">-критерий </w:t>
      </w:r>
      <w:proofErr w:type="spellStart"/>
      <w:r w:rsidRPr="00E168D1">
        <w:rPr>
          <w:sz w:val="20"/>
          <w:szCs w:val="20"/>
        </w:rPr>
        <w:t>Уилкоксона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Какой из критериев использует отношения выборочных дисперсий для оценки </w:t>
      </w:r>
      <w:r w:rsidRPr="00E168D1">
        <w:rPr>
          <w:sz w:val="20"/>
          <w:szCs w:val="20"/>
          <w:lang w:val="en-US"/>
        </w:rPr>
        <w:t>H</w:t>
      </w:r>
      <w:r w:rsidRPr="00E168D1">
        <w:rPr>
          <w:sz w:val="20"/>
          <w:szCs w:val="20"/>
          <w:vertAlign w:val="subscript"/>
        </w:rPr>
        <w:t>0</w:t>
      </w:r>
      <w:r w:rsidRPr="00E168D1">
        <w:rPr>
          <w:sz w:val="20"/>
          <w:szCs w:val="20"/>
        </w:rPr>
        <w:t>-гипотезы?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  <w:lang w:val="en-US"/>
        </w:rPr>
        <w:t>t</w:t>
      </w:r>
      <w:r w:rsidRPr="00E168D1">
        <w:rPr>
          <w:sz w:val="20"/>
          <w:szCs w:val="20"/>
        </w:rPr>
        <w:t xml:space="preserve"> -критерий Стьюдента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i/>
          <w:sz w:val="20"/>
          <w:szCs w:val="20"/>
          <w:lang w:val="en-US"/>
        </w:rPr>
        <w:t>F</w:t>
      </w:r>
      <w:r w:rsidRPr="00E168D1">
        <w:rPr>
          <w:b/>
          <w:sz w:val="20"/>
          <w:szCs w:val="20"/>
        </w:rPr>
        <w:t>-критерий Фишера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критерий хи-квадрат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</w:rPr>
        <w:t>Х</w:t>
      </w:r>
      <w:r w:rsidRPr="00E168D1">
        <w:rPr>
          <w:sz w:val="20"/>
          <w:szCs w:val="20"/>
        </w:rPr>
        <w:t>-критерий Ван-дер-</w:t>
      </w:r>
      <w:proofErr w:type="spellStart"/>
      <w:r w:rsidRPr="00E168D1">
        <w:rPr>
          <w:sz w:val="20"/>
          <w:szCs w:val="20"/>
        </w:rPr>
        <w:t>Вардена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  <w:lang w:val="en-US"/>
        </w:rPr>
        <w:t>U</w:t>
      </w:r>
      <w:r w:rsidRPr="00E168D1">
        <w:rPr>
          <w:sz w:val="20"/>
          <w:szCs w:val="20"/>
        </w:rPr>
        <w:t xml:space="preserve">-критерий </w:t>
      </w:r>
      <w:proofErr w:type="spellStart"/>
      <w:r w:rsidRPr="00E168D1">
        <w:rPr>
          <w:sz w:val="20"/>
          <w:szCs w:val="20"/>
        </w:rPr>
        <w:t>Уилкоксона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Какая сопряженная связь между признаками называется отрицательной?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если увеличение одной переменной сопровождается уменьшением значений другой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если уменьшение одной переменной сопровождается увеличением значений другой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если уменьшение одной переменной сопровождается уменьшением значений другой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если увеличение одной переменной сопровождается увеличением значений другой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На что указывает величина | </w:t>
      </w:r>
      <w:r w:rsidRPr="00E168D1">
        <w:rPr>
          <w:b/>
          <w:i/>
          <w:sz w:val="20"/>
          <w:szCs w:val="20"/>
          <w:lang w:val="en-US"/>
        </w:rPr>
        <w:t>r</w:t>
      </w:r>
      <w:r w:rsidRPr="00E168D1">
        <w:rPr>
          <w:b/>
          <w:i/>
          <w:sz w:val="20"/>
          <w:szCs w:val="20"/>
        </w:rPr>
        <w:t xml:space="preserve"> </w:t>
      </w:r>
      <w:r w:rsidRPr="00E168D1">
        <w:rPr>
          <w:sz w:val="20"/>
          <w:szCs w:val="20"/>
        </w:rPr>
        <w:t>| = 0,5?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независимое варьирование признаков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максимальную положительную сопряженную изменчивость признаков 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максимальную отрицательную сопряженную изменчивость признаков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среднее варьирование признаков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 каких случаях целесообразно определение необходимого объема выборки?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для определения минимального допустимого объема выборки с целью получения убедительного результата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для определения максимального допустимого объема выборки с целью получения убедительного результата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для определения среднего объема выборки с целью получения убедительного результата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для получения достоверных результатов при максимально возможном объеме выборки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caps/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ТЕСТ 4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соответствие:</w:t>
      </w:r>
    </w:p>
    <w:p w:rsidR="00E168D1" w:rsidRPr="00E168D1" w:rsidRDefault="00AB429B" w:rsidP="00E168D1">
      <w:pPr>
        <w:jc w:val="both"/>
        <w:rPr>
          <w:b/>
          <w:iCs/>
          <w:color w:val="000000" w:themeColor="text1"/>
          <w:sz w:val="20"/>
          <w:szCs w:val="20"/>
        </w:rPr>
      </w:pPr>
      <w:hyperlink r:id="rId41" w:tooltip="Эвристика" w:history="1">
        <w:r w:rsidR="00E168D1" w:rsidRPr="00E168D1">
          <w:rPr>
            <w:rStyle w:val="a9"/>
            <w:iCs/>
            <w:color w:val="000000" w:themeColor="text1"/>
            <w:sz w:val="20"/>
            <w:szCs w:val="20"/>
          </w:rPr>
          <w:t>Эвристические модели</w:t>
        </w:r>
      </w:hyperlink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Образы, рисуемые в воображении человека, описание которых ведется словами естественного языка (</w:t>
      </w:r>
      <w:hyperlink r:id="rId42" w:tooltip="Информационная модель" w:history="1">
        <w:r w:rsidRPr="00E168D1">
          <w:rPr>
            <w:rStyle w:val="a9"/>
            <w:iCs/>
            <w:color w:val="000000" w:themeColor="text1"/>
            <w:sz w:val="20"/>
            <w:szCs w:val="20"/>
          </w:rPr>
          <w:t>вербальная</w:t>
        </w:r>
      </w:hyperlink>
      <w:r w:rsidRPr="00E168D1">
        <w:rPr>
          <w:color w:val="000000" w:themeColor="text1"/>
          <w:sz w:val="20"/>
          <w:szCs w:val="20"/>
        </w:rPr>
        <w:t xml:space="preserve"> </w:t>
      </w:r>
      <w:r w:rsidRPr="00E168D1">
        <w:rPr>
          <w:sz w:val="20"/>
          <w:szCs w:val="20"/>
        </w:rPr>
        <w:t xml:space="preserve">информационная модель), </w:t>
      </w:r>
      <w:proofErr w:type="spellStart"/>
      <w:r w:rsidRPr="00E168D1">
        <w:rPr>
          <w:sz w:val="20"/>
          <w:szCs w:val="20"/>
        </w:rPr>
        <w:t>неформализуемы</w:t>
      </w:r>
      <w:proofErr w:type="spellEnd"/>
    </w:p>
    <w:p w:rsidR="00E168D1" w:rsidRPr="00E168D1" w:rsidRDefault="00E168D1" w:rsidP="00E168D1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E168D1">
        <w:rPr>
          <w:rStyle w:val="mw-headlin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Натурные модели</w:t>
      </w:r>
    </w:p>
    <w:p w:rsidR="00E168D1" w:rsidRPr="00E168D1" w:rsidRDefault="00E168D1" w:rsidP="00E168D1">
      <w:pPr>
        <w:jc w:val="both"/>
        <w:rPr>
          <w:b/>
          <w:iCs/>
          <w:sz w:val="20"/>
          <w:szCs w:val="20"/>
        </w:rPr>
      </w:pPr>
      <w:r w:rsidRPr="00E168D1">
        <w:rPr>
          <w:sz w:val="20"/>
          <w:szCs w:val="20"/>
        </w:rPr>
        <w:t>Подобны реальным системам (материальны), отличаются в размерах, числе и материале элементов и т.п. (</w:t>
      </w:r>
      <w:hyperlink r:id="rId43" w:tooltip="Физическая модель (моделирование)" w:history="1">
        <w:r w:rsidRPr="00E168D1">
          <w:rPr>
            <w:rStyle w:val="a9"/>
            <w:iCs/>
            <w:color w:val="000000" w:themeColor="text1"/>
            <w:sz w:val="20"/>
            <w:szCs w:val="20"/>
            <w:u w:val="none"/>
          </w:rPr>
          <w:t>физические</w:t>
        </w:r>
      </w:hyperlink>
      <w:r w:rsidRPr="00E168D1">
        <w:rPr>
          <w:iCs/>
          <w:color w:val="000000" w:themeColor="text1"/>
          <w:sz w:val="20"/>
          <w:szCs w:val="20"/>
        </w:rPr>
        <w:t xml:space="preserve"> модели</w:t>
      </w:r>
      <w:r w:rsidRPr="00E168D1">
        <w:rPr>
          <w:b/>
          <w:iCs/>
          <w:sz w:val="20"/>
          <w:szCs w:val="20"/>
        </w:rPr>
        <w:t>)</w:t>
      </w:r>
    </w:p>
    <w:p w:rsidR="00E168D1" w:rsidRPr="00E168D1" w:rsidRDefault="00E168D1" w:rsidP="00E168D1">
      <w:pPr>
        <w:jc w:val="both"/>
        <w:rPr>
          <w:rStyle w:val="mw-headline"/>
          <w:b/>
          <w:sz w:val="20"/>
          <w:szCs w:val="20"/>
        </w:rPr>
      </w:pPr>
      <w:r w:rsidRPr="00E168D1">
        <w:rPr>
          <w:rStyle w:val="mw-headline"/>
          <w:b/>
          <w:sz w:val="20"/>
          <w:szCs w:val="20"/>
        </w:rPr>
        <w:t>Математические модели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Формализуемые, представляют собой совокупность взаимосвязанных математических и формально-логических выражений, отображающих реальные процессы и явления (физические, психические, социальные и т.д.)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proofErr w:type="spellStart"/>
      <w:r w:rsidRPr="00E168D1">
        <w:rPr>
          <w:sz w:val="20"/>
          <w:szCs w:val="20"/>
        </w:rPr>
        <w:t>Неформализуемые</w:t>
      </w:r>
      <w:proofErr w:type="spellEnd"/>
      <w:r w:rsidRPr="00E168D1">
        <w:rPr>
          <w:sz w:val="20"/>
          <w:szCs w:val="20"/>
        </w:rPr>
        <w:t xml:space="preserve">, представляют собой совокупность взаимосвязанных математических выражений, представленных </w:t>
      </w:r>
      <w:proofErr w:type="spellStart"/>
      <w:r w:rsidRPr="00E168D1">
        <w:rPr>
          <w:sz w:val="20"/>
          <w:szCs w:val="20"/>
        </w:rPr>
        <w:t>тремплетами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Дескриптивные</w:t>
      </w:r>
      <w:r w:rsidRPr="00E168D1">
        <w:rPr>
          <w:sz w:val="20"/>
          <w:szCs w:val="20"/>
        </w:rPr>
        <w:t xml:space="preserve"> </w:t>
      </w:r>
      <w:r w:rsidRPr="00E168D1">
        <w:rPr>
          <w:b/>
          <w:sz w:val="20"/>
          <w:szCs w:val="20"/>
        </w:rPr>
        <w:t>модели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Служат для описания и прогнозирования объекта (процесса, системы)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lastRenderedPageBreak/>
        <w:t>Позволяют найти оптимальное воздействие на объект (процесс)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Являются упрощённым подобием исследуемого объекта или позволяют воссоздать исследуемый процесс или явление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Используют на начальных этапах проектирования, когда сведения о разрабатываемой системе ещё скудны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iCs/>
          <w:sz w:val="20"/>
          <w:szCs w:val="20"/>
        </w:rPr>
      </w:pPr>
      <w:r w:rsidRPr="00E168D1">
        <w:rPr>
          <w:b/>
          <w:iCs/>
          <w:sz w:val="20"/>
          <w:szCs w:val="20"/>
        </w:rPr>
        <w:t>Аналитические модели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Удобны при анализе сущности описываемого явления или процесса и использования в математических моделях, но отыскание их решений затруднено, т.к. проводятся в замкнутом виде, в виде функциональных зависимостей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Универсальны, удобны для решения сложных задач, но не наглядны и трудоемки при анализе и установлении взаимосвязей между параметрами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Совокупности некоторого множества и заданных на его элементах свойств и отношений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Совокупности</w:t>
      </w:r>
      <w:r w:rsidRPr="00E168D1">
        <w:rPr>
          <w:color w:val="000000" w:themeColor="text1"/>
          <w:sz w:val="20"/>
          <w:szCs w:val="20"/>
        </w:rPr>
        <w:t xml:space="preserve"> объектов, свойства которых и отношения между которыми удовлетворяют </w:t>
      </w:r>
      <w:hyperlink r:id="rId44" w:tooltip="Аксиома" w:history="1">
        <w:r w:rsidRPr="00E168D1">
          <w:rPr>
            <w:rStyle w:val="a9"/>
            <w:color w:val="000000" w:themeColor="text1"/>
            <w:sz w:val="20"/>
            <w:szCs w:val="20"/>
          </w:rPr>
          <w:t>аксиомам</w:t>
        </w:r>
      </w:hyperlink>
      <w:r w:rsidRPr="00E168D1">
        <w:rPr>
          <w:color w:val="000000" w:themeColor="text1"/>
          <w:sz w:val="20"/>
          <w:szCs w:val="20"/>
        </w:rPr>
        <w:t xml:space="preserve"> и правилам вывода формальной системы, служащей тем самым совместным </w:t>
      </w:r>
      <w:hyperlink r:id="rId45" w:tooltip="Определение (логика)" w:history="1">
        <w:r w:rsidRPr="00E168D1">
          <w:rPr>
            <w:rStyle w:val="a9"/>
            <w:color w:val="000000" w:themeColor="text1"/>
            <w:sz w:val="20"/>
            <w:szCs w:val="20"/>
          </w:rPr>
          <w:t>определением</w:t>
        </w:r>
      </w:hyperlink>
      <w:r w:rsidRPr="00E168D1">
        <w:rPr>
          <w:sz w:val="20"/>
          <w:szCs w:val="20"/>
        </w:rPr>
        <w:t xml:space="preserve"> такой совокупности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Робастность – это: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устойчивость к невыполнению предположений, т.е. при не слишком больших отклонениях от предположений, выводы и рекомендации оказываются верными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соответствие данным, полученным в реальных экспериментах с объектом (процессом)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влияние какого-то отдельного </w:t>
      </w:r>
      <w:hyperlink r:id="rId46" w:tooltip="Параметр (техника)" w:history="1">
        <w:r w:rsidRPr="00E168D1">
          <w:rPr>
            <w:rStyle w:val="a9"/>
            <w:color w:val="000000" w:themeColor="text1"/>
            <w:sz w:val="20"/>
            <w:szCs w:val="20"/>
          </w:rPr>
          <w:t>параметра</w:t>
        </w:r>
      </w:hyperlink>
      <w:r w:rsidRPr="00E168D1">
        <w:rPr>
          <w:color w:val="000000" w:themeColor="text1"/>
          <w:sz w:val="20"/>
          <w:szCs w:val="20"/>
        </w:rPr>
        <w:t xml:space="preserve"> </w:t>
      </w:r>
      <w:r w:rsidRPr="00E168D1">
        <w:rPr>
          <w:sz w:val="20"/>
          <w:szCs w:val="20"/>
        </w:rPr>
        <w:t>при постоянстве других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удовлетворение </w:t>
      </w:r>
      <w:hyperlink r:id="rId47" w:tooltip="Аксиома" w:history="1">
        <w:r w:rsidRPr="00E168D1">
          <w:rPr>
            <w:rStyle w:val="a9"/>
            <w:color w:val="000000" w:themeColor="text1"/>
            <w:sz w:val="20"/>
            <w:szCs w:val="20"/>
          </w:rPr>
          <w:t>аксиомам</w:t>
        </w:r>
      </w:hyperlink>
      <w:r w:rsidRPr="00E168D1">
        <w:rPr>
          <w:sz w:val="20"/>
          <w:szCs w:val="20"/>
        </w:rPr>
        <w:t xml:space="preserve"> и правилам вывода формальной системы свойств и отношений между </w:t>
      </w:r>
      <w:hyperlink r:id="rId48" w:tooltip="Множество" w:history="1">
        <w:r w:rsidRPr="00E168D1">
          <w:rPr>
            <w:rStyle w:val="a9"/>
            <w:color w:val="000000" w:themeColor="text1"/>
            <w:sz w:val="20"/>
            <w:szCs w:val="20"/>
          </w:rPr>
          <w:t>совокупность</w:t>
        </w:r>
      </w:hyperlink>
      <w:r w:rsidRPr="00E168D1">
        <w:rPr>
          <w:color w:val="000000" w:themeColor="text1"/>
          <w:sz w:val="20"/>
          <w:szCs w:val="20"/>
        </w:rPr>
        <w:t xml:space="preserve">ю </w:t>
      </w:r>
      <w:r w:rsidRPr="00E168D1">
        <w:rPr>
          <w:sz w:val="20"/>
          <w:szCs w:val="20"/>
        </w:rPr>
        <w:t>объектов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Экстраполяция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прогнозирование будущего поведения объекта в модели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восстановление недостающей информации в модели о прошлом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построение удачной модели с использование математического аппарата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выбор оптимальной стратегии воздействия на объект в модели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Интерполяция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прогнозирование будущего поведения объекта в модели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восстановление недостающей информации в модели о прошлом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построение удачной модели с использование математического аппарата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выбор оптимальной стратегии воздействия на объект в модели</w:t>
      </w:r>
    </w:p>
    <w:p w:rsidR="00BE6795" w:rsidRPr="00227B83" w:rsidRDefault="00BE6795" w:rsidP="00E168D1">
      <w:pPr>
        <w:jc w:val="both"/>
        <w:rPr>
          <w:sz w:val="20"/>
          <w:szCs w:val="20"/>
        </w:rPr>
      </w:pPr>
    </w:p>
    <w:p w:rsidR="0031571F" w:rsidRPr="00227B83" w:rsidRDefault="0031571F" w:rsidP="00E168D1">
      <w:pPr>
        <w:jc w:val="both"/>
        <w:rPr>
          <w:sz w:val="20"/>
          <w:szCs w:val="20"/>
        </w:rPr>
      </w:pPr>
      <w:r w:rsidRPr="00227B83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A0E79" w:rsidRPr="00FC71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Pr="00227B83" w:rsidRDefault="006A0E79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C342E2" w:rsidRPr="00227B83" w:rsidRDefault="00C342E2">
            <w:pPr>
              <w:ind w:firstLine="525"/>
              <w:jc w:val="right"/>
              <w:rPr>
                <w:i/>
                <w:iCs/>
                <w:sz w:val="20"/>
                <w:szCs w:val="20"/>
              </w:rPr>
            </w:pPr>
          </w:p>
          <w:p w:rsidR="006A0E79" w:rsidRPr="00FC7127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 w:rsidRPr="00FC7127"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6A0E79" w:rsidRPr="00FC71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Pr="00FC7127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 w:rsidRPr="00FC7127"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Pr="00FC7127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 w:rsidRPr="00FC7127"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A0E79" w:rsidRPr="00BE6795" w:rsidRDefault="00BE6795" w:rsidP="00AB429B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BE6795">
              <w:rPr>
                <w:i/>
                <w:sz w:val="20"/>
                <w:szCs w:val="20"/>
              </w:rPr>
              <w:t>ФТД.В.0</w:t>
            </w:r>
            <w:r w:rsidR="00AB429B" w:rsidRPr="00AB429B">
              <w:rPr>
                <w:i/>
                <w:sz w:val="20"/>
                <w:szCs w:val="20"/>
              </w:rPr>
              <w:t>6</w:t>
            </w:r>
            <w:r w:rsidR="00E168D1">
              <w:rPr>
                <w:i/>
                <w:sz w:val="20"/>
                <w:szCs w:val="20"/>
              </w:rPr>
              <w:t xml:space="preserve"> Методика научно-исследовательской работы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6A0E79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03F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 w:rsidR="00803F19">
              <w:rPr>
                <w:sz w:val="20"/>
                <w:szCs w:val="20"/>
                <w:u w:val="single"/>
              </w:rPr>
              <w:t>44.03.05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803F19">
              <w:rPr>
                <w:sz w:val="20"/>
                <w:szCs w:val="20"/>
                <w:u w:val="single"/>
              </w:rPr>
              <w:t>–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803F19">
              <w:rPr>
                <w:sz w:val="20"/>
                <w:szCs w:val="20"/>
                <w:u w:val="single"/>
              </w:rPr>
              <w:t>Педагогическое образование (с двумя профилями)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03F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803F19">
              <w:rPr>
                <w:sz w:val="20"/>
                <w:szCs w:val="20"/>
                <w:u w:val="single"/>
              </w:rPr>
              <w:t xml:space="preserve">Биология и </w:t>
            </w:r>
            <w:r w:rsidR="00185DC6" w:rsidRPr="00185DC6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E852E7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43086E">
              <w:rPr>
                <w:sz w:val="20"/>
                <w:szCs w:val="20"/>
                <w:u w:val="single"/>
              </w:rPr>
              <w:t>20</w:t>
            </w:r>
            <w:r w:rsidR="00803F19">
              <w:rPr>
                <w:sz w:val="20"/>
                <w:szCs w:val="20"/>
                <w:u w:val="single"/>
              </w:rPr>
              <w:t>2</w:t>
            </w:r>
            <w:r w:rsidR="00AB429B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168D1" w:rsidTr="00AD53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8D1" w:rsidRDefault="00E168D1" w:rsidP="00AD5394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Борисова И.В. Цифровые методы обработки информации / И.В. Борисова. - Новосибирск: Изд-во НГТУ, 2014. - 139 с.: ISBN 978-5-7782-2448-3. URL: </w:t>
            </w:r>
            <w:hyperlink r:id="rId49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http://znanium.com/bookread2.php?book=546207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E168D1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Кузнецов И.Н. Рефераты, курсовые и дипломные работы. Методика подготовки и оформления: учебно-методическое пособие. - М.: Издательско-торговая корпорация 'Дашков и К', 2018.- 340 с. - URL: </w:t>
            </w:r>
            <w:hyperlink r:id="rId50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http://znanium.com/bookread2.php?book=415062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E168D1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Левахин</w:t>
            </w:r>
            <w:proofErr w:type="spellEnd"/>
            <w:r>
              <w:rPr>
                <w:sz w:val="20"/>
                <w:szCs w:val="20"/>
              </w:rPr>
              <w:t xml:space="preserve"> В.И. Методика научных исследований: учебное пособие / под общ. ред. В.И. </w:t>
            </w:r>
            <w:proofErr w:type="spellStart"/>
            <w:r>
              <w:rPr>
                <w:sz w:val="20"/>
                <w:szCs w:val="20"/>
              </w:rPr>
              <w:t>Левахина</w:t>
            </w:r>
            <w:proofErr w:type="spellEnd"/>
            <w:r>
              <w:rPr>
                <w:sz w:val="20"/>
                <w:szCs w:val="20"/>
              </w:rPr>
              <w:t xml:space="preserve">. - Волгоград: Изд-во Волгоград. ГАУ, 2015. - 88 с. URL: </w:t>
            </w:r>
            <w:hyperlink r:id="rId51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http://znanium.com/bookread2.php?book=615292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E168D1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Пижурин</w:t>
            </w:r>
            <w:proofErr w:type="spellEnd"/>
            <w:r>
              <w:rPr>
                <w:sz w:val="20"/>
                <w:szCs w:val="20"/>
              </w:rPr>
              <w:t xml:space="preserve"> А.А. Методы и средства научных исследований: учебник / А.А. </w:t>
            </w:r>
            <w:proofErr w:type="spellStart"/>
            <w:r>
              <w:rPr>
                <w:sz w:val="20"/>
                <w:szCs w:val="20"/>
              </w:rPr>
              <w:t>Пижурин</w:t>
            </w:r>
            <w:proofErr w:type="spellEnd"/>
            <w:r>
              <w:rPr>
                <w:sz w:val="20"/>
                <w:szCs w:val="20"/>
              </w:rPr>
              <w:t xml:space="preserve">, А.А. </w:t>
            </w:r>
            <w:proofErr w:type="spellStart"/>
            <w:r>
              <w:rPr>
                <w:sz w:val="20"/>
                <w:szCs w:val="20"/>
              </w:rPr>
              <w:t>Пижурин</w:t>
            </w:r>
            <w:proofErr w:type="spellEnd"/>
            <w:r>
              <w:rPr>
                <w:sz w:val="20"/>
                <w:szCs w:val="20"/>
              </w:rPr>
              <w:t xml:space="preserve"> (мл.), В.Е. Пятков. - </w:t>
            </w:r>
            <w:proofErr w:type="gramStart"/>
            <w:r>
              <w:rPr>
                <w:sz w:val="20"/>
                <w:szCs w:val="20"/>
              </w:rPr>
              <w:t>М.:НИЦ</w:t>
            </w:r>
            <w:proofErr w:type="gramEnd"/>
            <w:r>
              <w:rPr>
                <w:sz w:val="20"/>
                <w:szCs w:val="20"/>
              </w:rPr>
              <w:t xml:space="preserve"> ИНФРА-М, 2016. - 264 с.: 60x90 1/16. - (Высшее образование: 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 xml:space="preserve">) (Переплёт 7БЦ) ISBN 978-5-16-010816-2. URL: </w:t>
            </w:r>
            <w:hyperlink r:id="rId52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http://znanium.com/bookread2.php?book=556860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E168D1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Яковенко А. М. Яковенко, А.М. Биометрические методы анализа качественных и количественных признаков в зоотехнии [Электронный ресурс]: учебное пособие/ А.М. Яковенко, Т.И. Антоненко, М.И. </w:t>
            </w:r>
            <w:proofErr w:type="spellStart"/>
            <w:r>
              <w:rPr>
                <w:sz w:val="20"/>
                <w:szCs w:val="20"/>
              </w:rPr>
              <w:t>Селионова</w:t>
            </w:r>
            <w:proofErr w:type="spellEnd"/>
            <w:r>
              <w:rPr>
                <w:sz w:val="20"/>
                <w:szCs w:val="20"/>
              </w:rPr>
              <w:t xml:space="preserve">. - Ставрополь: </w:t>
            </w:r>
            <w:proofErr w:type="spellStart"/>
            <w:r>
              <w:rPr>
                <w:sz w:val="20"/>
                <w:szCs w:val="20"/>
              </w:rPr>
              <w:t>Агрус</w:t>
            </w:r>
            <w:proofErr w:type="spellEnd"/>
            <w:r>
              <w:rPr>
                <w:sz w:val="20"/>
                <w:szCs w:val="20"/>
              </w:rPr>
              <w:t xml:space="preserve">, 2013. - 91 с. URL: </w:t>
            </w:r>
            <w:hyperlink r:id="rId53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http://znanium.com/bookread2.php?book=514017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168D1" w:rsidTr="00AD53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Дополнительная литература: </w:t>
            </w:r>
          </w:p>
        </w:tc>
      </w:tr>
    </w:tbl>
    <w:p w:rsidR="00E168D1" w:rsidRDefault="00E168D1" w:rsidP="00E168D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168D1" w:rsidTr="00AD53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Волосухин</w:t>
            </w:r>
            <w:proofErr w:type="spellEnd"/>
            <w:r>
              <w:rPr>
                <w:sz w:val="20"/>
                <w:szCs w:val="20"/>
              </w:rPr>
              <w:t xml:space="preserve"> В.А. Планирование научного эксперимента: учебник / В.А. </w:t>
            </w:r>
            <w:proofErr w:type="spellStart"/>
            <w:r>
              <w:rPr>
                <w:sz w:val="20"/>
                <w:szCs w:val="20"/>
              </w:rPr>
              <w:t>Волосухин</w:t>
            </w:r>
            <w:proofErr w:type="spellEnd"/>
            <w:r>
              <w:rPr>
                <w:sz w:val="20"/>
                <w:szCs w:val="20"/>
              </w:rPr>
              <w:t xml:space="preserve">, А.И. Тищенко, 2-е изд. - М.: ИЦ РИОР, НИЦ ИНФРА-М, 2016. - 176 с.: 60x88 1/16. - (Высшее образование: Магистратура) (Обложка) ISBN 978-5-369-01229-1. URL: </w:t>
            </w:r>
            <w:hyperlink r:id="rId54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http://znanium.com/bookread2.php?book=516516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Космин</w:t>
            </w:r>
            <w:proofErr w:type="spellEnd"/>
            <w:r>
              <w:rPr>
                <w:sz w:val="20"/>
                <w:szCs w:val="20"/>
              </w:rPr>
              <w:t xml:space="preserve"> В.В. Основы научных исследований (Общий курс): </w:t>
            </w:r>
            <w:proofErr w:type="spellStart"/>
            <w:r>
              <w:rPr>
                <w:sz w:val="20"/>
                <w:szCs w:val="20"/>
              </w:rPr>
              <w:t>Уч.пос</w:t>
            </w:r>
            <w:proofErr w:type="spellEnd"/>
            <w:r>
              <w:rPr>
                <w:sz w:val="20"/>
                <w:szCs w:val="20"/>
              </w:rPr>
              <w:t xml:space="preserve">. / В.В. </w:t>
            </w:r>
            <w:proofErr w:type="spellStart"/>
            <w:r>
              <w:rPr>
                <w:sz w:val="20"/>
                <w:szCs w:val="20"/>
              </w:rPr>
              <w:t>Космин</w:t>
            </w:r>
            <w:proofErr w:type="spellEnd"/>
            <w:r>
              <w:rPr>
                <w:sz w:val="20"/>
                <w:szCs w:val="20"/>
              </w:rPr>
              <w:t xml:space="preserve">, 3-е изд., </w:t>
            </w:r>
            <w:proofErr w:type="spellStart"/>
            <w:r>
              <w:rPr>
                <w:sz w:val="20"/>
                <w:szCs w:val="20"/>
              </w:rPr>
              <w:t>перераб</w:t>
            </w:r>
            <w:proofErr w:type="spellEnd"/>
            <w:r>
              <w:rPr>
                <w:sz w:val="20"/>
                <w:szCs w:val="20"/>
              </w:rPr>
              <w:t xml:space="preserve">. и доп. - М.: ИЦ РИОР, НИЦ ИНФРА-М, 2016. - 227 с.: 60x90 1/16. - (ВО: Магистратура) (Переплёт) ISBN 978-5-369-01464-6, 300 экз. URL: </w:t>
            </w:r>
            <w:hyperlink r:id="rId55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http://znanium.com/bookread2.php?book=518301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Моисеев В.И. Философия науки. Философия биологии и медицины: учебное пособие для вузов / В.И. Моисеев. - М.: ГЭОТАР-Медиа, 2008. - 560 с. URL: </w:t>
            </w:r>
            <w:hyperlink r:id="rId56" w:history="1">
              <w:r w:rsidR="005B2E29" w:rsidRPr="00D145F6">
                <w:rPr>
                  <w:rStyle w:val="a9"/>
                  <w:sz w:val="20"/>
                  <w:szCs w:val="20"/>
                </w:rPr>
                <w:t>http://www.studmedlib.ru/ru/book/ISBN9785970407240.html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Основы научных исследований / Б.И. Герасимов, В.В. Дробышева, Н.В. Злобина, Е.В. </w:t>
            </w:r>
            <w:proofErr w:type="spellStart"/>
            <w:r>
              <w:rPr>
                <w:sz w:val="20"/>
                <w:szCs w:val="20"/>
              </w:rPr>
              <w:t>Нижегородов</w:t>
            </w:r>
            <w:proofErr w:type="spellEnd"/>
            <w:r>
              <w:rPr>
                <w:sz w:val="20"/>
                <w:szCs w:val="20"/>
              </w:rPr>
              <w:t xml:space="preserve">, Г.И. Терехова. - М.: ФОРУМ, 2011. - 272 с. - URL: </w:t>
            </w:r>
            <w:hyperlink r:id="rId57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http://znanium.com/bookread2.php?book=175340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Острейковский</w:t>
            </w:r>
            <w:proofErr w:type="spellEnd"/>
            <w:r>
              <w:rPr>
                <w:sz w:val="20"/>
                <w:szCs w:val="20"/>
              </w:rPr>
              <w:t xml:space="preserve"> В.А. Статистические методы обработки экспериментальных данных с использованием пакета </w:t>
            </w:r>
            <w:proofErr w:type="spellStart"/>
            <w:r>
              <w:rPr>
                <w:sz w:val="20"/>
                <w:szCs w:val="20"/>
              </w:rPr>
              <w:t>MathCad</w:t>
            </w:r>
            <w:proofErr w:type="spellEnd"/>
            <w:r>
              <w:rPr>
                <w:sz w:val="20"/>
                <w:szCs w:val="20"/>
              </w:rPr>
              <w:t xml:space="preserve">: учебное пособие /Ф.И. Карманов, В.А. </w:t>
            </w:r>
            <w:proofErr w:type="spellStart"/>
            <w:r>
              <w:rPr>
                <w:sz w:val="20"/>
                <w:szCs w:val="20"/>
              </w:rPr>
              <w:t>Острейковский</w:t>
            </w:r>
            <w:proofErr w:type="spellEnd"/>
            <w:r>
              <w:rPr>
                <w:sz w:val="20"/>
                <w:szCs w:val="20"/>
              </w:rPr>
              <w:t xml:space="preserve"> - М.: КУРС, НИЦ ИНФРА-М, 2015. - 208 с.: 60x90 1/16 (Обложка) ISBN 978-5-905554-96-4, 100 экз. URL: </w:t>
            </w:r>
            <w:hyperlink r:id="rId58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http://znanium.com/bookread2.php?book=508241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Петрова С.А., Ясинская И.А. Основы исследовательской деятельности: учебное пособие / С.А. Петрова, И.А. Ясинская. - М.: ФОРУМ, 2010. - 208 с. - URL: </w:t>
            </w:r>
            <w:hyperlink r:id="rId59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http://znanium.com/bookread2.php?book=187394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 Шкляр М.Ф. Основы научных исследований: учебное пособие для бакалавров / М.Ф. Шкляр. - М.: Издательско-торговая корпорация: 'Дашков и К', 2013. - 244 с. - URL: </w:t>
            </w:r>
            <w:hyperlink r:id="rId60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http://znanium.com/bookread2.php?book=415019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Шкляр М.Ф. Основы научных исследований: учебное пособие для бакалавров / М.Ф. Шкляр. - М.: Издательско-торговая корпорация: 'Дашков и К', 2018. - 208 с. - URL: </w:t>
            </w:r>
            <w:hyperlink r:id="rId61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http://znanium.com/bookread2.php?book=340857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</w:tbl>
    <w:p w:rsidR="006D4CA8" w:rsidRDefault="006D4CA8" w:rsidP="006D4CA8">
      <w:pPr>
        <w:pStyle w:val="2"/>
        <w:spacing w:before="0" w:line="240" w:lineRule="auto"/>
        <w:jc w:val="both"/>
        <w:rPr>
          <w:sz w:val="20"/>
          <w:szCs w:val="20"/>
        </w:rPr>
      </w:pPr>
    </w:p>
    <w:p w:rsidR="006D4CA8" w:rsidRDefault="006D4CA8" w:rsidP="006D4CA8">
      <w:pPr>
        <w:ind w:firstLine="525"/>
        <w:rPr>
          <w:sz w:val="20"/>
          <w:szCs w:val="20"/>
        </w:rPr>
      </w:pPr>
    </w:p>
    <w:p w:rsidR="006A0E79" w:rsidRDefault="006A0E79" w:rsidP="006D4CA8">
      <w:pPr>
        <w:ind w:firstLine="525"/>
        <w:rPr>
          <w:vanish/>
          <w:sz w:val="20"/>
          <w:szCs w:val="20"/>
        </w:rPr>
      </w:pPr>
      <w:r w:rsidRPr="00436A0E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A0E79" w:rsidRPr="00BE6795" w:rsidRDefault="00E168D1" w:rsidP="00AB429B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BE6795">
              <w:rPr>
                <w:i/>
                <w:sz w:val="20"/>
                <w:szCs w:val="20"/>
              </w:rPr>
              <w:t>ФТД.В.0</w:t>
            </w:r>
            <w:r w:rsidR="00AB429B" w:rsidRPr="00AB429B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 xml:space="preserve"> Методика научно-исследовательской работы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6A0E79" w:rsidTr="00803F19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профилями)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185DC6" w:rsidRPr="00185DC6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E852E7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AB429B">
              <w:rPr>
                <w:sz w:val="20"/>
                <w:szCs w:val="20"/>
                <w:u w:val="single"/>
              </w:rPr>
              <w:t>5</w:t>
            </w:r>
            <w:bookmarkStart w:id="5" w:name="_GoBack"/>
            <w:bookmarkEnd w:id="5"/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AB578C">
        <w:trPr>
          <w:tblCellSpacing w:w="15" w:type="dxa"/>
        </w:trPr>
        <w:tc>
          <w:tcPr>
            <w:tcW w:w="0" w:type="auto"/>
            <w:vAlign w:val="center"/>
          </w:tcPr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1. </w:t>
            </w:r>
            <w:r w:rsidRPr="00AB578C">
              <w:rPr>
                <w:sz w:val="20"/>
                <w:szCs w:val="20"/>
              </w:rPr>
              <w:t>Операционная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система</w:t>
            </w:r>
            <w:r w:rsidRPr="00AB578C">
              <w:rPr>
                <w:sz w:val="20"/>
                <w:szCs w:val="20"/>
                <w:lang w:val="en-US"/>
              </w:rPr>
              <w:t xml:space="preserve"> Microsoft </w:t>
            </w:r>
            <w:r w:rsidRPr="00211A28">
              <w:rPr>
                <w:sz w:val="20"/>
                <w:szCs w:val="20"/>
                <w:lang w:val="en-US"/>
              </w:rPr>
              <w:t>Windows Professional 7 Russian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2. </w:t>
            </w:r>
            <w:r w:rsidRPr="00AB578C">
              <w:rPr>
                <w:sz w:val="20"/>
                <w:szCs w:val="20"/>
              </w:rPr>
              <w:t>Пакет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офисного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программного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обеспечения</w:t>
            </w:r>
            <w:r w:rsidRPr="00AB578C">
              <w:rPr>
                <w:sz w:val="20"/>
                <w:szCs w:val="20"/>
                <w:lang w:val="en-US"/>
              </w:rPr>
              <w:t xml:space="preserve"> Microsoft office professional plus 2010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3. Adobe Reader XI 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4. </w:t>
            </w:r>
            <w:r w:rsidRPr="00AB578C">
              <w:rPr>
                <w:sz w:val="20"/>
                <w:szCs w:val="20"/>
              </w:rPr>
              <w:t>Браузер</w:t>
            </w:r>
            <w:r w:rsidRPr="00AB578C">
              <w:rPr>
                <w:sz w:val="20"/>
                <w:szCs w:val="20"/>
                <w:lang w:val="en-US"/>
              </w:rPr>
              <w:t xml:space="preserve"> Mozilla Firefox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5. </w:t>
            </w:r>
            <w:r w:rsidRPr="00AB578C">
              <w:rPr>
                <w:sz w:val="20"/>
                <w:szCs w:val="20"/>
              </w:rPr>
              <w:t>Браузер</w:t>
            </w:r>
            <w:r w:rsidRPr="00AB578C">
              <w:rPr>
                <w:sz w:val="20"/>
                <w:szCs w:val="20"/>
                <w:lang w:val="en-US"/>
              </w:rPr>
              <w:t xml:space="preserve"> Google Chrome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6. Kaspersky Endpoint Security </w:t>
            </w:r>
            <w:r w:rsidRPr="00AB578C">
              <w:rPr>
                <w:sz w:val="20"/>
                <w:szCs w:val="20"/>
              </w:rPr>
              <w:t>для</w:t>
            </w:r>
            <w:r w:rsidRPr="00AB578C">
              <w:rPr>
                <w:sz w:val="20"/>
                <w:szCs w:val="20"/>
                <w:lang w:val="en-US"/>
              </w:rPr>
              <w:t xml:space="preserve"> Windows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</w:rPr>
            </w:pPr>
            <w:r w:rsidRPr="00AB578C">
              <w:rPr>
                <w:sz w:val="20"/>
                <w:szCs w:val="20"/>
              </w:rPr>
              <w:t>7. Программная система для обнаружения текстовых заимствований в учебных и научных работах. АО «</w:t>
            </w:r>
            <w:proofErr w:type="spellStart"/>
            <w:r w:rsidRPr="00AB578C">
              <w:rPr>
                <w:sz w:val="20"/>
                <w:szCs w:val="20"/>
              </w:rPr>
              <w:t>Антиплагиат</w:t>
            </w:r>
            <w:proofErr w:type="spellEnd"/>
            <w:r w:rsidRPr="00AB578C">
              <w:rPr>
                <w:sz w:val="20"/>
                <w:szCs w:val="20"/>
              </w:rPr>
              <w:t>»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</w:rPr>
            </w:pPr>
            <w:r w:rsidRPr="00AB578C">
              <w:rPr>
                <w:sz w:val="20"/>
                <w:szCs w:val="20"/>
              </w:rPr>
              <w:t>8. Электронная библиотечная система «</w:t>
            </w:r>
            <w:r w:rsidRPr="00AB578C">
              <w:rPr>
                <w:sz w:val="20"/>
                <w:szCs w:val="20"/>
                <w:lang w:val="en-US"/>
              </w:rPr>
              <w:t>ZNANIUM</w:t>
            </w:r>
            <w:r w:rsidRPr="00AB578C">
              <w:rPr>
                <w:sz w:val="20"/>
                <w:szCs w:val="20"/>
              </w:rPr>
              <w:t>.</w:t>
            </w:r>
            <w:r w:rsidRPr="00AB578C">
              <w:rPr>
                <w:sz w:val="20"/>
                <w:szCs w:val="20"/>
                <w:lang w:val="en-US"/>
              </w:rPr>
              <w:t>COM</w:t>
            </w:r>
            <w:r w:rsidRPr="00AB578C">
              <w:rPr>
                <w:sz w:val="20"/>
                <w:szCs w:val="20"/>
              </w:rPr>
              <w:t>»</w:t>
            </w:r>
          </w:p>
          <w:p w:rsidR="00AB578C" w:rsidRDefault="00AB578C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/>
    <w:sectPr w:rsidR="006A0E79" w:rsidSect="00141B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4FB"/>
    <w:multiLevelType w:val="hybridMultilevel"/>
    <w:tmpl w:val="5BE279A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CD1260"/>
    <w:multiLevelType w:val="hybridMultilevel"/>
    <w:tmpl w:val="2F9E2C8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C83B15"/>
    <w:multiLevelType w:val="hybridMultilevel"/>
    <w:tmpl w:val="AF502A9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247583"/>
    <w:multiLevelType w:val="hybridMultilevel"/>
    <w:tmpl w:val="CD76BE2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35660A"/>
    <w:multiLevelType w:val="hybridMultilevel"/>
    <w:tmpl w:val="8AF07E56"/>
    <w:lvl w:ilvl="0" w:tplc="43BCF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0930ED"/>
    <w:multiLevelType w:val="hybridMultilevel"/>
    <w:tmpl w:val="8052475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040ADC"/>
    <w:multiLevelType w:val="hybridMultilevel"/>
    <w:tmpl w:val="7716EB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03A4"/>
    <w:multiLevelType w:val="hybridMultilevel"/>
    <w:tmpl w:val="B906A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6870"/>
    <w:multiLevelType w:val="hybridMultilevel"/>
    <w:tmpl w:val="CF8E2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E4335"/>
    <w:multiLevelType w:val="hybridMultilevel"/>
    <w:tmpl w:val="2CF61D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85597"/>
    <w:multiLevelType w:val="hybridMultilevel"/>
    <w:tmpl w:val="9AA6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0B76"/>
    <w:multiLevelType w:val="hybridMultilevel"/>
    <w:tmpl w:val="B7B4F1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628D9"/>
    <w:multiLevelType w:val="hybridMultilevel"/>
    <w:tmpl w:val="9F98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C27"/>
    <w:multiLevelType w:val="hybridMultilevel"/>
    <w:tmpl w:val="13DE8914"/>
    <w:lvl w:ilvl="0" w:tplc="EBDE2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173F6"/>
    <w:multiLevelType w:val="hybridMultilevel"/>
    <w:tmpl w:val="ECC29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1074B"/>
    <w:multiLevelType w:val="hybridMultilevel"/>
    <w:tmpl w:val="05C84D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03C38"/>
    <w:multiLevelType w:val="multilevel"/>
    <w:tmpl w:val="C8F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47D09"/>
    <w:multiLevelType w:val="hybridMultilevel"/>
    <w:tmpl w:val="9AA6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73D57"/>
    <w:multiLevelType w:val="hybridMultilevel"/>
    <w:tmpl w:val="C76054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12F40"/>
    <w:multiLevelType w:val="hybridMultilevel"/>
    <w:tmpl w:val="E21E26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2DC1"/>
    <w:multiLevelType w:val="hybridMultilevel"/>
    <w:tmpl w:val="E362A6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52EE7"/>
    <w:multiLevelType w:val="hybridMultilevel"/>
    <w:tmpl w:val="45FC21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38BC"/>
    <w:multiLevelType w:val="hybridMultilevel"/>
    <w:tmpl w:val="983C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6E28"/>
    <w:multiLevelType w:val="hybridMultilevel"/>
    <w:tmpl w:val="97CE4D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77679"/>
    <w:multiLevelType w:val="hybridMultilevel"/>
    <w:tmpl w:val="91FE2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353BB"/>
    <w:multiLevelType w:val="hybridMultilevel"/>
    <w:tmpl w:val="D54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177D"/>
    <w:multiLevelType w:val="hybridMultilevel"/>
    <w:tmpl w:val="BB3EB89E"/>
    <w:lvl w:ilvl="0" w:tplc="6494E8B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91D3B"/>
    <w:multiLevelType w:val="hybridMultilevel"/>
    <w:tmpl w:val="488806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13"/>
  </w:num>
  <w:num w:numId="5">
    <w:abstractNumId w:val="10"/>
  </w:num>
  <w:num w:numId="6">
    <w:abstractNumId w:val="5"/>
  </w:num>
  <w:num w:numId="7">
    <w:abstractNumId w:val="23"/>
  </w:num>
  <w:num w:numId="8">
    <w:abstractNumId w:val="4"/>
  </w:num>
  <w:num w:numId="9">
    <w:abstractNumId w:val="3"/>
  </w:num>
  <w:num w:numId="10">
    <w:abstractNumId w:val="1"/>
  </w:num>
  <w:num w:numId="11">
    <w:abstractNumId w:val="17"/>
  </w:num>
  <w:num w:numId="12">
    <w:abstractNumId w:val="0"/>
  </w:num>
  <w:num w:numId="13">
    <w:abstractNumId w:val="16"/>
  </w:num>
  <w:num w:numId="14">
    <w:abstractNumId w:val="18"/>
  </w:num>
  <w:num w:numId="15">
    <w:abstractNumId w:val="20"/>
  </w:num>
  <w:num w:numId="16">
    <w:abstractNumId w:val="6"/>
  </w:num>
  <w:num w:numId="17">
    <w:abstractNumId w:val="15"/>
  </w:num>
  <w:num w:numId="18">
    <w:abstractNumId w:val="2"/>
  </w:num>
  <w:num w:numId="19">
    <w:abstractNumId w:val="7"/>
  </w:num>
  <w:num w:numId="20">
    <w:abstractNumId w:val="21"/>
  </w:num>
  <w:num w:numId="21">
    <w:abstractNumId w:val="26"/>
  </w:num>
  <w:num w:numId="22">
    <w:abstractNumId w:val="11"/>
  </w:num>
  <w:num w:numId="23">
    <w:abstractNumId w:val="9"/>
  </w:num>
  <w:num w:numId="24">
    <w:abstractNumId w:val="24"/>
  </w:num>
  <w:num w:numId="25">
    <w:abstractNumId w:val="19"/>
  </w:num>
  <w:num w:numId="26">
    <w:abstractNumId w:val="27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D3"/>
    <w:rsid w:val="00000E84"/>
    <w:rsid w:val="000203E5"/>
    <w:rsid w:val="00023C3E"/>
    <w:rsid w:val="000254F2"/>
    <w:rsid w:val="0003345F"/>
    <w:rsid w:val="000432F9"/>
    <w:rsid w:val="000454C0"/>
    <w:rsid w:val="0004557F"/>
    <w:rsid w:val="00073C09"/>
    <w:rsid w:val="00080ACC"/>
    <w:rsid w:val="00093E54"/>
    <w:rsid w:val="000C50D0"/>
    <w:rsid w:val="000C6708"/>
    <w:rsid w:val="00115E0C"/>
    <w:rsid w:val="00141B9A"/>
    <w:rsid w:val="001445E1"/>
    <w:rsid w:val="00157D67"/>
    <w:rsid w:val="00172EF6"/>
    <w:rsid w:val="00185DC6"/>
    <w:rsid w:val="00192459"/>
    <w:rsid w:val="001E5CE5"/>
    <w:rsid w:val="001E60BC"/>
    <w:rsid w:val="001F6F3B"/>
    <w:rsid w:val="00201A9F"/>
    <w:rsid w:val="00202866"/>
    <w:rsid w:val="0022300F"/>
    <w:rsid w:val="00226F91"/>
    <w:rsid w:val="00227B83"/>
    <w:rsid w:val="00231A23"/>
    <w:rsid w:val="002433DB"/>
    <w:rsid w:val="00246E19"/>
    <w:rsid w:val="00251057"/>
    <w:rsid w:val="002544AA"/>
    <w:rsid w:val="002624E7"/>
    <w:rsid w:val="00263633"/>
    <w:rsid w:val="00266C97"/>
    <w:rsid w:val="00295F9A"/>
    <w:rsid w:val="002A7825"/>
    <w:rsid w:val="002D6728"/>
    <w:rsid w:val="0031571F"/>
    <w:rsid w:val="0032339A"/>
    <w:rsid w:val="00324A05"/>
    <w:rsid w:val="00335C45"/>
    <w:rsid w:val="003521F5"/>
    <w:rsid w:val="00391244"/>
    <w:rsid w:val="003930E9"/>
    <w:rsid w:val="003C3940"/>
    <w:rsid w:val="003F135D"/>
    <w:rsid w:val="00401504"/>
    <w:rsid w:val="004118E8"/>
    <w:rsid w:val="0043086E"/>
    <w:rsid w:val="00436A0E"/>
    <w:rsid w:val="00445AF2"/>
    <w:rsid w:val="00482174"/>
    <w:rsid w:val="00483AF6"/>
    <w:rsid w:val="004A3A8B"/>
    <w:rsid w:val="004A7572"/>
    <w:rsid w:val="0051113B"/>
    <w:rsid w:val="00531208"/>
    <w:rsid w:val="00532FED"/>
    <w:rsid w:val="00536C93"/>
    <w:rsid w:val="0058079C"/>
    <w:rsid w:val="00580993"/>
    <w:rsid w:val="005827B2"/>
    <w:rsid w:val="005874C8"/>
    <w:rsid w:val="0059613C"/>
    <w:rsid w:val="005B2E29"/>
    <w:rsid w:val="00627A88"/>
    <w:rsid w:val="00667473"/>
    <w:rsid w:val="00671CB4"/>
    <w:rsid w:val="00672BD4"/>
    <w:rsid w:val="0067337E"/>
    <w:rsid w:val="00676620"/>
    <w:rsid w:val="00684F7A"/>
    <w:rsid w:val="00685632"/>
    <w:rsid w:val="006A0E79"/>
    <w:rsid w:val="006B5039"/>
    <w:rsid w:val="006D4CA8"/>
    <w:rsid w:val="006E3E96"/>
    <w:rsid w:val="007033CF"/>
    <w:rsid w:val="0071168D"/>
    <w:rsid w:val="00730F2A"/>
    <w:rsid w:val="00743801"/>
    <w:rsid w:val="00754E6B"/>
    <w:rsid w:val="00763590"/>
    <w:rsid w:val="00767202"/>
    <w:rsid w:val="0077039F"/>
    <w:rsid w:val="00770E16"/>
    <w:rsid w:val="00775C3C"/>
    <w:rsid w:val="007A42E1"/>
    <w:rsid w:val="007C618E"/>
    <w:rsid w:val="007D3333"/>
    <w:rsid w:val="007D6136"/>
    <w:rsid w:val="00803F19"/>
    <w:rsid w:val="008416D8"/>
    <w:rsid w:val="008541C1"/>
    <w:rsid w:val="008574AF"/>
    <w:rsid w:val="00866AF6"/>
    <w:rsid w:val="008864BD"/>
    <w:rsid w:val="00896D9E"/>
    <w:rsid w:val="008A2C7E"/>
    <w:rsid w:val="008B5AD3"/>
    <w:rsid w:val="008B5EA9"/>
    <w:rsid w:val="008E206A"/>
    <w:rsid w:val="008E2B45"/>
    <w:rsid w:val="00904840"/>
    <w:rsid w:val="00906186"/>
    <w:rsid w:val="00913197"/>
    <w:rsid w:val="00953830"/>
    <w:rsid w:val="00972002"/>
    <w:rsid w:val="009771F2"/>
    <w:rsid w:val="009839AE"/>
    <w:rsid w:val="009948C5"/>
    <w:rsid w:val="009C46F1"/>
    <w:rsid w:val="009D2BEF"/>
    <w:rsid w:val="009E6ECD"/>
    <w:rsid w:val="009F40B3"/>
    <w:rsid w:val="00A322DC"/>
    <w:rsid w:val="00A40C36"/>
    <w:rsid w:val="00A935BC"/>
    <w:rsid w:val="00AB429B"/>
    <w:rsid w:val="00AB578C"/>
    <w:rsid w:val="00AE4348"/>
    <w:rsid w:val="00B02F29"/>
    <w:rsid w:val="00B2521B"/>
    <w:rsid w:val="00B30806"/>
    <w:rsid w:val="00B377DB"/>
    <w:rsid w:val="00B40162"/>
    <w:rsid w:val="00B51855"/>
    <w:rsid w:val="00B52A2A"/>
    <w:rsid w:val="00B76A9D"/>
    <w:rsid w:val="00BB63D4"/>
    <w:rsid w:val="00BC0AEF"/>
    <w:rsid w:val="00BC4F09"/>
    <w:rsid w:val="00BE6795"/>
    <w:rsid w:val="00C050AA"/>
    <w:rsid w:val="00C133A5"/>
    <w:rsid w:val="00C342E2"/>
    <w:rsid w:val="00C40BCF"/>
    <w:rsid w:val="00C5033A"/>
    <w:rsid w:val="00C50D93"/>
    <w:rsid w:val="00C5736B"/>
    <w:rsid w:val="00C70A8F"/>
    <w:rsid w:val="00C77E6B"/>
    <w:rsid w:val="00C8676D"/>
    <w:rsid w:val="00CA7117"/>
    <w:rsid w:val="00CA7ED8"/>
    <w:rsid w:val="00CE0370"/>
    <w:rsid w:val="00D06CD9"/>
    <w:rsid w:val="00D8515C"/>
    <w:rsid w:val="00D96BA8"/>
    <w:rsid w:val="00DA5B2C"/>
    <w:rsid w:val="00DE405C"/>
    <w:rsid w:val="00E168D1"/>
    <w:rsid w:val="00E209B9"/>
    <w:rsid w:val="00E23A57"/>
    <w:rsid w:val="00E53427"/>
    <w:rsid w:val="00E7029A"/>
    <w:rsid w:val="00E852E7"/>
    <w:rsid w:val="00E86C75"/>
    <w:rsid w:val="00EC6EDE"/>
    <w:rsid w:val="00ED0DDB"/>
    <w:rsid w:val="00EF58DD"/>
    <w:rsid w:val="00F03C42"/>
    <w:rsid w:val="00F157DC"/>
    <w:rsid w:val="00F332AA"/>
    <w:rsid w:val="00F3697F"/>
    <w:rsid w:val="00F63EA6"/>
    <w:rsid w:val="00F67908"/>
    <w:rsid w:val="00F86222"/>
    <w:rsid w:val="00F900E5"/>
    <w:rsid w:val="00F90B7C"/>
    <w:rsid w:val="00F94A62"/>
    <w:rsid w:val="00F9660F"/>
    <w:rsid w:val="00FB1C7C"/>
    <w:rsid w:val="00FB6684"/>
    <w:rsid w:val="00FC7127"/>
    <w:rsid w:val="00FD4EEA"/>
    <w:rsid w:val="00FE295C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4:docId w14:val="36936A8B"/>
  <w15:docId w15:val="{9A5034BB-0371-421C-9D7F-FC6119ED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9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41B9A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D613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1B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rsid w:val="00141B9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141B9A"/>
  </w:style>
  <w:style w:type="paragraph" w:styleId="a3">
    <w:name w:val="Balloon Text"/>
    <w:basedOn w:val="a"/>
    <w:link w:val="a4"/>
    <w:uiPriority w:val="99"/>
    <w:semiHidden/>
    <w:unhideWhenUsed/>
    <w:rsid w:val="0039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124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115E0C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15E0C"/>
    <w:pPr>
      <w:ind w:left="720"/>
      <w:contextualSpacing/>
    </w:pPr>
  </w:style>
  <w:style w:type="paragraph" w:customStyle="1" w:styleId="a6">
    <w:name w:val="Основной"/>
    <w:basedOn w:val="a"/>
    <w:rsid w:val="00115E0C"/>
    <w:pPr>
      <w:overflowPunct w:val="0"/>
      <w:autoSpaceDE w:val="0"/>
      <w:autoSpaceDN w:val="0"/>
      <w:adjustRightInd w:val="0"/>
      <w:ind w:firstLine="426"/>
      <w:jc w:val="both"/>
    </w:pPr>
    <w:rPr>
      <w:sz w:val="26"/>
      <w:szCs w:val="20"/>
    </w:rPr>
  </w:style>
  <w:style w:type="paragraph" w:styleId="a7">
    <w:name w:val="Body Text"/>
    <w:basedOn w:val="a"/>
    <w:link w:val="a8"/>
    <w:uiPriority w:val="1"/>
    <w:qFormat/>
    <w:rsid w:val="00482174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8">
    <w:name w:val="Основной текст Знак"/>
    <w:link w:val="a7"/>
    <w:uiPriority w:val="1"/>
    <w:rsid w:val="00482174"/>
    <w:rPr>
      <w:sz w:val="23"/>
      <w:szCs w:val="23"/>
      <w:lang w:eastAsia="en-US"/>
    </w:rPr>
  </w:style>
  <w:style w:type="character" w:styleId="a9">
    <w:name w:val="Hyperlink"/>
    <w:basedOn w:val="a0"/>
    <w:uiPriority w:val="99"/>
    <w:unhideWhenUsed/>
    <w:rsid w:val="0043086E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7033C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7033CF"/>
    <w:rPr>
      <w:i/>
      <w:iCs/>
    </w:rPr>
  </w:style>
  <w:style w:type="paragraph" w:customStyle="1" w:styleId="Default">
    <w:name w:val="Default"/>
    <w:rsid w:val="007033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D61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styleId="ac">
    <w:name w:val="Strong"/>
    <w:basedOn w:val="a0"/>
    <w:uiPriority w:val="22"/>
    <w:qFormat/>
    <w:rsid w:val="003930E9"/>
    <w:rPr>
      <w:b/>
      <w:bCs/>
    </w:rPr>
  </w:style>
  <w:style w:type="paragraph" w:customStyle="1" w:styleId="font9">
    <w:name w:val="font9"/>
    <w:basedOn w:val="a"/>
    <w:rsid w:val="00627A88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436A0E"/>
  </w:style>
  <w:style w:type="character" w:customStyle="1" w:styleId="40">
    <w:name w:val="Заголовок 4 Знак"/>
    <w:basedOn w:val="a0"/>
    <w:link w:val="4"/>
    <w:uiPriority w:val="9"/>
    <w:semiHidden/>
    <w:rsid w:val="00E168D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mw-headline">
    <w:name w:val="mw-headline"/>
    <w:basedOn w:val="a0"/>
    <w:rsid w:val="00E1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irznanii.com/a/177896/metodika-vypolneniya-nauchnogo-issledovaniya-i-oformlenie-ego-rezultatov" TargetMode="External"/><Relationship Id="rId18" Type="http://schemas.openxmlformats.org/officeDocument/2006/relationships/image" Target="media/image4.wmf"/><Relationship Id="rId26" Type="http://schemas.openxmlformats.org/officeDocument/2006/relationships/oleObject" Target="embeddings/oleObject8.bin"/><Relationship Id="rId39" Type="http://schemas.openxmlformats.org/officeDocument/2006/relationships/image" Target="media/image7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6.bin"/><Relationship Id="rId42" Type="http://schemas.openxmlformats.org/officeDocument/2006/relationships/hyperlink" Target="https://ru.wikipedia.org/wiki/%D0%98%D0%BD%D1%84%D0%BE%D1%80%D0%BC%D0%B0%D1%86%D0%B8%D0%BE%D0%BD%D0%BD%D0%B0%D1%8F_%D0%BC%D0%BE%D0%B4%D0%B5%D0%BB%D1%8C" TargetMode="External"/><Relationship Id="rId47" Type="http://schemas.openxmlformats.org/officeDocument/2006/relationships/hyperlink" Target="https://ru.wikipedia.org/wiki/%D0%90%D0%BA%D1%81%D0%B8%D0%BE%D0%BC%D0%B0" TargetMode="External"/><Relationship Id="rId50" Type="http://schemas.openxmlformats.org/officeDocument/2006/relationships/hyperlink" Target="http://znanium.com/bookread2.php?book=415062" TargetMode="External"/><Relationship Id="rId55" Type="http://schemas.openxmlformats.org/officeDocument/2006/relationships/hyperlink" Target="http://znanium.com/bookread2.php?book=51830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blog.fenix.help/author/dmitrij-nikolaev" TargetMode="Externa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11.bin"/><Relationship Id="rId41" Type="http://schemas.openxmlformats.org/officeDocument/2006/relationships/hyperlink" Target="https://ru.wikipedia.org/wiki/%D0%AD%D0%B2%D1%80%D0%B8%D1%81%D1%82%D0%B8%D0%BA%D0%B0" TargetMode="External"/><Relationship Id="rId54" Type="http://schemas.openxmlformats.org/officeDocument/2006/relationships/hyperlink" Target="http://znanium.com/bookread2.php?book=516516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shelp.ru/blog/vse-o-nauchno-issledovatelskoj-rabote-ponyatie-vidy-formy-organizatsii-i-provedeniya-oformlenie/" TargetMode="External"/><Relationship Id="rId11" Type="http://schemas.openxmlformats.org/officeDocument/2006/relationships/hyperlink" Target="http://www.machinelearning.ru/wiki/index.php?title=&#1053;&#1072;&#1091;&#1095;&#1085;&#1086;-&#1080;&#1089;&#1089;&#1083;&#1077;&#1076;&#1086;&#1074;&#1072;&#1090;&#1077;&#1083;&#1100;&#1089;&#1082;&#1072;&#1103;_&#1088;&#1072;&#1073;&#1086;&#1090;&#1072;_%28&#1088;&#1077;&#1082;&#1086;&#1084;&#1077;&#1085;&#1076;&#1072;&#1094;&#1080;&#1080;%29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hyperlink" Target="https://ru.wikipedia.org/wiki/%D0%9E%D0%BF%D1%80%D0%B5%D0%B4%D0%B5%D0%BB%D0%B5%D0%BD%D0%B8%D0%B5_(%D0%BB%D0%BE%D0%B3%D0%B8%D0%BA%D0%B0)" TargetMode="External"/><Relationship Id="rId53" Type="http://schemas.openxmlformats.org/officeDocument/2006/relationships/hyperlink" Target="http://znanium.com/bookread2.php?book=514017" TargetMode="External"/><Relationship Id="rId58" Type="http://schemas.openxmlformats.org/officeDocument/2006/relationships/hyperlink" Target="http://znanium.com/bookread2.php?book=508241" TargetMode="External"/><Relationship Id="rId5" Type="http://schemas.openxmlformats.org/officeDocument/2006/relationships/image" Target="media/image1.jpe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8.bin"/><Relationship Id="rId49" Type="http://schemas.openxmlformats.org/officeDocument/2006/relationships/hyperlink" Target="http://znanium.com/bookread2.php?book=546207" TargetMode="External"/><Relationship Id="rId57" Type="http://schemas.openxmlformats.org/officeDocument/2006/relationships/hyperlink" Target="http://znanium.com/bookread2.php?book=175340" TargetMode="External"/><Relationship Id="rId61" Type="http://schemas.openxmlformats.org/officeDocument/2006/relationships/hyperlink" Target="http://znanium.com/bookread2.php?book=340857" TargetMode="External"/><Relationship Id="rId10" Type="http://schemas.openxmlformats.org/officeDocument/2006/relationships/hyperlink" Target="https://kpfu.ru/docs/F63749097/usmanov_kursovie_diplomnie_58.pdf" TargetMode="Externa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hyperlink" Target="https://ru.wikipedia.org/wiki/%D0%90%D0%BA%D1%81%D0%B8%D0%BE%D0%BC%D0%B0" TargetMode="External"/><Relationship Id="rId52" Type="http://schemas.openxmlformats.org/officeDocument/2006/relationships/hyperlink" Target="http://znanium.com/bookread2.php?book=556860" TargetMode="External"/><Relationship Id="rId60" Type="http://schemas.openxmlformats.org/officeDocument/2006/relationships/hyperlink" Target="http://znanium.com/bookread2.php?book=415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n.ru/books/met_files/SRW_students.pdf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43" Type="http://schemas.openxmlformats.org/officeDocument/2006/relationships/hyperlink" Target="https://ru.wikipedia.org/wiki/%D0%A4%D0%B8%D0%B7%D0%B8%D1%87%D0%B5%D1%81%D0%BA%D0%B0%D1%8F_%D0%BC%D0%BE%D0%B4%D0%B5%D0%BB%D1%8C_(%D0%BC%D0%BE%D0%B4%D0%B5%D0%BB%D0%B8%D1%80%D0%BE%D0%B2%D0%B0%D0%BD%D0%B8%D0%B5)" TargetMode="External"/><Relationship Id="rId48" Type="http://schemas.openxmlformats.org/officeDocument/2006/relationships/hyperlink" Target="https://ru.wikipedia.org/wiki/%D0%9C%D0%BD%D0%BE%D0%B6%D0%B5%D1%81%D1%82%D0%B2%D0%BE" TargetMode="External"/><Relationship Id="rId56" Type="http://schemas.openxmlformats.org/officeDocument/2006/relationships/hyperlink" Target="http://www.studmedlib.ru/ru/book/ISBN9785970407240.html" TargetMode="External"/><Relationship Id="rId8" Type="http://schemas.openxmlformats.org/officeDocument/2006/relationships/hyperlink" Target="https://blog.fenix.help/napisanie-redaktura/struktura-primer-oformleniye-nauchno-issledovatelskoy-raboty" TargetMode="External"/><Relationship Id="rId51" Type="http://schemas.openxmlformats.org/officeDocument/2006/relationships/hyperlink" Target="http://znanium.com/bookread2.php?book=6152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damsam.ru/a60586.html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hyperlink" Target="https://ru.wikipedia.org/wiki/%D0%9F%D0%B0%D1%80%D0%B0%D0%BC%D0%B5%D1%82%D1%80_(%D1%82%D0%B5%D1%85%D0%BD%D0%B8%D0%BA%D0%B0)" TargetMode="External"/><Relationship Id="rId59" Type="http://schemas.openxmlformats.org/officeDocument/2006/relationships/hyperlink" Target="http://znanium.com/bookread2.php?book=187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10385</Words>
  <Characters>59199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2</cp:revision>
  <dcterms:created xsi:type="dcterms:W3CDTF">2025-06-26T07:10:00Z</dcterms:created>
  <dcterms:modified xsi:type="dcterms:W3CDTF">2025-06-26T07:10:00Z</dcterms:modified>
</cp:coreProperties>
</file>