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23F" w:rsidRDefault="00B6230D">
      <w:pPr>
        <w:jc w:val="center"/>
        <w:rPr>
          <w:sz w:val="20"/>
          <w:szCs w:val="20"/>
        </w:rPr>
      </w:pPr>
      <w:r w:rsidRPr="00B6230D">
        <w:rPr>
          <w:noProof/>
          <w:sz w:val="20"/>
          <w:szCs w:val="20"/>
        </w:rPr>
        <w:drawing>
          <wp:inline distT="0" distB="0" distL="0" distR="0">
            <wp:extent cx="6299835" cy="8910220"/>
            <wp:effectExtent l="0" t="0" r="5715" b="5715"/>
            <wp:docPr id="2" name="Рисунок 2" descr="C:\Users\sveta\Desktop\Титульники БиНО 2025 скан\Н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НИР.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p>
    <w:p w:rsidR="008324E3" w:rsidRDefault="008324E3">
      <w:pPr>
        <w:jc w:val="center"/>
        <w:rPr>
          <w:sz w:val="20"/>
          <w:szCs w:val="20"/>
        </w:rPr>
      </w:pPr>
    </w:p>
    <w:p w:rsidR="008324E3" w:rsidRDefault="008324E3">
      <w:pPr>
        <w:jc w:val="center"/>
        <w:rPr>
          <w:sz w:val="20"/>
          <w:szCs w:val="20"/>
        </w:rPr>
      </w:pPr>
    </w:p>
    <w:p w:rsidR="0027223F" w:rsidRDefault="00A56FEA">
      <w:pPr>
        <w:jc w:val="center"/>
        <w:rPr>
          <w:sz w:val="20"/>
          <w:szCs w:val="20"/>
        </w:rPr>
      </w:pPr>
      <w:r>
        <w:rPr>
          <w:sz w:val="20"/>
          <w:szCs w:val="20"/>
        </w:rPr>
        <w:lastRenderedPageBreak/>
        <w:t>Содержание</w:t>
      </w:r>
    </w:p>
    <w:sdt>
      <w:sdtPr>
        <w:id w:val="-515076238"/>
        <w:docPartObj>
          <w:docPartGallery w:val="Table of Contents"/>
          <w:docPartUnique/>
        </w:docPartObj>
      </w:sdtPr>
      <w:sdtEndPr/>
      <w:sdtContent>
        <w:p w:rsidR="0027223F" w:rsidRDefault="00A56FEA">
          <w:pPr>
            <w:tabs>
              <w:tab w:val="right" w:pos="9345"/>
            </w:tabs>
            <w:spacing w:before="120" w:after="120"/>
            <w:rPr>
              <w:sz w:val="20"/>
              <w:szCs w:val="20"/>
            </w:rPr>
          </w:pPr>
          <w:r>
            <w:fldChar w:fldCharType="begin"/>
          </w:r>
          <w:r>
            <w:instrText xml:space="preserve"> TOC \h \u \z </w:instrText>
          </w:r>
          <w:r>
            <w:fldChar w:fldCharType="separate"/>
          </w:r>
          <w:hyperlink w:anchor="_heading=h.35nkun2">
            <w:r>
              <w:rPr>
                <w:smallCaps/>
                <w:sz w:val="20"/>
                <w:szCs w:val="20"/>
              </w:rPr>
              <w:t>1. ВИД ПРАКТИКИ, СПОСОБ И ФОРМА ЕЕ ПРОВЕДЕНИЯ</w:t>
            </w:r>
          </w:hyperlink>
        </w:p>
        <w:p w:rsidR="0027223F" w:rsidRDefault="00B6230D">
          <w:pPr>
            <w:tabs>
              <w:tab w:val="right" w:pos="9345"/>
            </w:tabs>
            <w:spacing w:before="120" w:after="120"/>
            <w:rPr>
              <w:sz w:val="20"/>
              <w:szCs w:val="20"/>
            </w:rPr>
          </w:pPr>
          <w:hyperlink w:anchor="_heading=h.1ksv4uv">
            <w:r w:rsidR="00A56FEA">
              <w:rPr>
                <w:smallCaps/>
                <w:sz w:val="20"/>
                <w:szCs w:val="20"/>
              </w:rPr>
              <w:t>2. ПЕРЕЧЕНЬ ПЛАНИРУЕМЫХ РЕЗУЛЬТАТОВ ОБУЧЕНИЯ ПРИ ПРОХОЖДЕНИИ ПРАКТИКИ, СООТНЕСЕННЫХ С ПЛАНИРУЕМЫМИ РЕЗУЛЬТАТАМИ ОСВОЕНИЯ ОПОП ВО</w:t>
            </w:r>
          </w:hyperlink>
        </w:p>
        <w:p w:rsidR="0027223F" w:rsidRDefault="00B6230D">
          <w:pPr>
            <w:tabs>
              <w:tab w:val="right" w:pos="9345"/>
            </w:tabs>
            <w:spacing w:before="120" w:after="120"/>
            <w:rPr>
              <w:sz w:val="20"/>
              <w:szCs w:val="20"/>
            </w:rPr>
          </w:pPr>
          <w:hyperlink w:anchor="_heading=h.44sinio">
            <w:r w:rsidR="00A56FEA">
              <w:rPr>
                <w:smallCaps/>
                <w:sz w:val="20"/>
                <w:szCs w:val="20"/>
              </w:rPr>
              <w:t>3. МЕСТО ПРАКТИКИ В СТРУКТУРЕ ОПОП ВО</w:t>
            </w:r>
          </w:hyperlink>
        </w:p>
        <w:p w:rsidR="0027223F" w:rsidRDefault="00B6230D">
          <w:pPr>
            <w:tabs>
              <w:tab w:val="right" w:pos="9345"/>
            </w:tabs>
            <w:spacing w:before="120" w:after="120"/>
            <w:rPr>
              <w:sz w:val="20"/>
              <w:szCs w:val="20"/>
            </w:rPr>
          </w:pPr>
          <w:hyperlink w:anchor="_heading=h.2jxsxqh">
            <w:r w:rsidR="00A56FEA">
              <w:rPr>
                <w:smallCaps/>
                <w:sz w:val="20"/>
                <w:szCs w:val="20"/>
              </w:rPr>
              <w:t>4. ОБЪЕМ ПРАКТИКИ</w:t>
            </w:r>
          </w:hyperlink>
        </w:p>
        <w:p w:rsidR="0027223F" w:rsidRDefault="00B6230D">
          <w:pPr>
            <w:tabs>
              <w:tab w:val="right" w:pos="9345"/>
            </w:tabs>
            <w:spacing w:before="120" w:after="120"/>
            <w:rPr>
              <w:sz w:val="20"/>
              <w:szCs w:val="20"/>
            </w:rPr>
          </w:pPr>
          <w:hyperlink w:anchor="_heading=h.z337ya">
            <w:r w:rsidR="00A56FEA">
              <w:rPr>
                <w:smallCaps/>
                <w:sz w:val="20"/>
                <w:szCs w:val="20"/>
              </w:rPr>
              <w:t>5. БАЗЫ ПРАКТИКИ</w:t>
            </w:r>
          </w:hyperlink>
        </w:p>
        <w:p w:rsidR="0027223F" w:rsidRDefault="00B6230D">
          <w:pPr>
            <w:tabs>
              <w:tab w:val="right" w:pos="9345"/>
            </w:tabs>
            <w:spacing w:before="120" w:after="120"/>
            <w:rPr>
              <w:sz w:val="20"/>
              <w:szCs w:val="20"/>
            </w:rPr>
          </w:pPr>
          <w:hyperlink w:anchor="_heading=h.3j2qqm3">
            <w:r w:rsidR="00A56FEA">
              <w:rPr>
                <w:smallCaps/>
                <w:sz w:val="20"/>
                <w:szCs w:val="20"/>
              </w:rPr>
              <w:t>6. СОДЕРЖАНИЕ ПРАКТИКИ</w:t>
            </w:r>
          </w:hyperlink>
        </w:p>
        <w:p w:rsidR="0027223F" w:rsidRDefault="00B6230D">
          <w:pPr>
            <w:tabs>
              <w:tab w:val="right" w:pos="9345"/>
            </w:tabs>
            <w:spacing w:before="120" w:after="120"/>
            <w:rPr>
              <w:sz w:val="20"/>
              <w:szCs w:val="20"/>
            </w:rPr>
          </w:pPr>
          <w:hyperlink w:anchor="_heading=h.gjdgxs">
            <w:r w:rsidR="00A56FEA">
              <w:rPr>
                <w:smallCaps/>
                <w:sz w:val="20"/>
                <w:szCs w:val="20"/>
              </w:rPr>
              <w:t>7. ФОРМА ПРОМЕЖУТОЧНОЙ АТТЕСТАЦИИ ПО ПРАКТИКЕ</w:t>
            </w:r>
          </w:hyperlink>
        </w:p>
        <w:p w:rsidR="0027223F" w:rsidRDefault="00B6230D">
          <w:pPr>
            <w:tabs>
              <w:tab w:val="right" w:pos="9345"/>
            </w:tabs>
            <w:spacing w:before="120" w:after="120"/>
            <w:rPr>
              <w:sz w:val="20"/>
              <w:szCs w:val="20"/>
            </w:rPr>
          </w:pPr>
          <w:hyperlink w:anchor="_heading=h.30j0zll">
            <w:r w:rsidR="00A56FEA">
              <w:rPr>
                <w:smallCaps/>
                <w:sz w:val="20"/>
                <w:szCs w:val="20"/>
              </w:rPr>
              <w:t>8. ФОНД ОЦЕНОЧНЫХ СРЕДСТВ ДЛЯ ПРОВЕДЕНИЯ ПРОМЕЖУТОЧНОЙ АТТЕСТАЦИИ ОБУЧАЮЩИХСЯ ПО ПРАКТИКЕ</w:t>
            </w:r>
          </w:hyperlink>
        </w:p>
        <w:p w:rsidR="0027223F" w:rsidRDefault="00B6230D">
          <w:pPr>
            <w:tabs>
              <w:tab w:val="right" w:pos="9345"/>
            </w:tabs>
            <w:spacing w:before="120" w:after="120"/>
            <w:rPr>
              <w:sz w:val="20"/>
              <w:szCs w:val="20"/>
            </w:rPr>
          </w:pPr>
          <w:hyperlink w:anchor="_heading=h.3znysh7">
            <w:r w:rsidR="00A56FEA">
              <w:rPr>
                <w:smallCaps/>
                <w:sz w:val="20"/>
                <w:szCs w:val="20"/>
              </w:rPr>
              <w:t>9. ПЕРЕЧЕНЬ ЛИТЕРАТУРЫ, НЕОБХОДИМОЙ ДЛЯ ПРОВЕДЕНИЯ ПРАКТИКИ</w:t>
            </w:r>
          </w:hyperlink>
        </w:p>
        <w:p w:rsidR="0027223F" w:rsidRDefault="00B6230D">
          <w:pPr>
            <w:tabs>
              <w:tab w:val="right" w:pos="9345"/>
            </w:tabs>
            <w:spacing w:before="120" w:after="120"/>
            <w:rPr>
              <w:sz w:val="20"/>
              <w:szCs w:val="20"/>
            </w:rPr>
          </w:pPr>
          <w:hyperlink w:anchor="_heading=h.2et92p0">
            <w:r w:rsidR="00A56FEA">
              <w:rPr>
                <w:smallCaps/>
                <w:sz w:val="20"/>
                <w:szCs w:val="20"/>
              </w:rPr>
              <w:t>10. ПЕРЕЧЕНЬ РЕСУРСОВ СЕТИ "ИНТЕРНЕТ", НЕОБХОДИМЫХ ДЛЯ ПРОВЕДЕНИЯ ПРАКТИКИ</w:t>
            </w:r>
          </w:hyperlink>
        </w:p>
        <w:p w:rsidR="0027223F" w:rsidRDefault="00B6230D">
          <w:pPr>
            <w:tabs>
              <w:tab w:val="right" w:pos="9345"/>
            </w:tabs>
            <w:spacing w:before="120" w:after="120"/>
            <w:rPr>
              <w:sz w:val="20"/>
              <w:szCs w:val="20"/>
            </w:rPr>
          </w:pPr>
          <w:hyperlink w:anchor="_heading=h.1y810tw">
            <w:r w:rsidR="00A56FEA">
              <w:rPr>
                <w:smallCaps/>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hyperlink>
        </w:p>
        <w:p w:rsidR="0027223F" w:rsidRDefault="00B6230D">
          <w:pPr>
            <w:tabs>
              <w:tab w:val="right" w:pos="9345"/>
            </w:tabs>
            <w:spacing w:before="120" w:after="120"/>
            <w:rPr>
              <w:sz w:val="20"/>
              <w:szCs w:val="20"/>
            </w:rPr>
          </w:pPr>
          <w:hyperlink w:anchor="_heading=h.3dy6vkm">
            <w:r w:rsidR="00A56FEA">
              <w:rPr>
                <w:smallCaps/>
                <w:sz w:val="20"/>
                <w:szCs w:val="20"/>
              </w:rPr>
              <w:t>12. ОПИСАНИЕ МАТЕРИАЛЬНО-ТЕХНИЧЕСКОЙ БАЗЫ, НЕОБХОДИМОЙ ДЛЯ ПРОВЕДЕНИЯ ПРАКТИКИ</w:t>
            </w:r>
          </w:hyperlink>
        </w:p>
        <w:p w:rsidR="0027223F" w:rsidRDefault="00B6230D">
          <w:pPr>
            <w:tabs>
              <w:tab w:val="right" w:pos="9345"/>
            </w:tabs>
            <w:spacing w:before="120" w:after="120"/>
            <w:rPr>
              <w:sz w:val="20"/>
              <w:szCs w:val="20"/>
            </w:rPr>
          </w:pPr>
          <w:hyperlink w:anchor="_heading=h.4i7ojhp">
            <w:r w:rsidR="00A56FEA">
              <w:rPr>
                <w:smallCaps/>
                <w:sz w:val="20"/>
                <w:szCs w:val="20"/>
              </w:rPr>
              <w:t>13. СРЕДСТВА АДАПТАЦИИ ПРОХОЖДЕНИЯ ПРАКТИКИ К ПОТРЕБНОСТЯМ ОБУЧАЮЩИХСЯ ИНВАЛИДОВ И ЛИЦ С ОГРАНИЧЕННЫМИ ВОЗМОЖНОСТЯМИ ЗДОРОВЬЯ</w:t>
            </w:r>
          </w:hyperlink>
        </w:p>
        <w:p w:rsidR="0027223F" w:rsidRDefault="00A56FEA">
          <w:pPr>
            <w:tabs>
              <w:tab w:val="right" w:pos="9345"/>
            </w:tabs>
            <w:rPr>
              <w:sz w:val="20"/>
              <w:szCs w:val="20"/>
            </w:rPr>
          </w:pPr>
          <w:r>
            <w:rPr>
              <w:sz w:val="20"/>
              <w:szCs w:val="20"/>
            </w:rPr>
            <w:t xml:space="preserve">14. </w:t>
          </w:r>
          <w:hyperlink w:anchor="_heading=h.2xcytpi">
            <w:r>
              <w:rPr>
                <w:smallCaps/>
                <w:sz w:val="20"/>
                <w:szCs w:val="20"/>
              </w:rPr>
              <w:t>Приложение 1</w:t>
            </w:r>
          </w:hyperlink>
        </w:p>
        <w:p w:rsidR="0027223F" w:rsidRDefault="00A56FEA">
          <w:pPr>
            <w:tabs>
              <w:tab w:val="right" w:pos="9345"/>
            </w:tabs>
            <w:rPr>
              <w:sz w:val="20"/>
              <w:szCs w:val="20"/>
            </w:rPr>
          </w:pPr>
          <w:r>
            <w:rPr>
              <w:sz w:val="20"/>
              <w:szCs w:val="20"/>
            </w:rPr>
            <w:t xml:space="preserve">15. </w:t>
          </w:r>
          <w:hyperlink w:anchor="_heading=h.1ci93xb">
            <w:r>
              <w:rPr>
                <w:smallCaps/>
                <w:sz w:val="20"/>
                <w:szCs w:val="20"/>
              </w:rPr>
              <w:t>Приложение 2</w:t>
            </w:r>
          </w:hyperlink>
        </w:p>
        <w:p w:rsidR="0027223F" w:rsidRDefault="00A56FEA">
          <w:pPr>
            <w:tabs>
              <w:tab w:val="right" w:pos="9345"/>
            </w:tabs>
            <w:rPr>
              <w:sz w:val="20"/>
              <w:szCs w:val="20"/>
            </w:rPr>
          </w:pPr>
          <w:r>
            <w:rPr>
              <w:sz w:val="20"/>
              <w:szCs w:val="20"/>
            </w:rPr>
            <w:t xml:space="preserve">16. </w:t>
          </w:r>
          <w:hyperlink w:anchor="_heading=h.3whwml4">
            <w:r>
              <w:rPr>
                <w:smallCaps/>
                <w:sz w:val="20"/>
                <w:szCs w:val="20"/>
              </w:rPr>
              <w:t>Приложение 3</w:t>
            </w:r>
          </w:hyperlink>
          <w:r>
            <w:fldChar w:fldCharType="end"/>
          </w:r>
        </w:p>
      </w:sdtContent>
    </w:sdt>
    <w:p w:rsidR="0027223F" w:rsidRDefault="00A56FEA">
      <w:pPr>
        <w:widowControl w:val="0"/>
        <w:pBdr>
          <w:top w:val="nil"/>
          <w:left w:val="nil"/>
          <w:bottom w:val="nil"/>
          <w:right w:val="nil"/>
          <w:between w:val="nil"/>
        </w:pBdr>
        <w:spacing w:line="276" w:lineRule="auto"/>
        <w:rPr>
          <w:sz w:val="20"/>
          <w:szCs w:val="20"/>
        </w:rPr>
      </w:pPr>
      <w:r>
        <w:br w:type="page"/>
      </w:r>
    </w:p>
    <w:tbl>
      <w:tblPr>
        <w:tblStyle w:val="aff1"/>
        <w:tblW w:w="10011" w:type="dxa"/>
        <w:tblInd w:w="0" w:type="dxa"/>
        <w:tblLayout w:type="fixed"/>
        <w:tblLook w:val="0400" w:firstRow="0" w:lastRow="0" w:firstColumn="0" w:lastColumn="0" w:noHBand="0" w:noVBand="1"/>
      </w:tblPr>
      <w:tblGrid>
        <w:gridCol w:w="10011"/>
      </w:tblGrid>
      <w:tr w:rsidR="0027223F">
        <w:tc>
          <w:tcPr>
            <w:tcW w:w="10011" w:type="dxa"/>
            <w:vAlign w:val="center"/>
          </w:tcPr>
          <w:p w:rsidR="003459CB" w:rsidRDefault="003459CB" w:rsidP="003459CB">
            <w:pPr>
              <w:pStyle w:val="afffa"/>
              <w:spacing w:before="73"/>
              <w:ind w:left="507" w:right="767" w:firstLine="525"/>
              <w:jc w:val="both"/>
            </w:pPr>
            <w:r>
              <w:lastRenderedPageBreak/>
              <w:t xml:space="preserve">Программу производственной практики разработал(а)(и) доцент кафедры педагогики, к.н. </w:t>
            </w:r>
            <w:proofErr w:type="spellStart"/>
            <w:r>
              <w:t>Асхадуллина</w:t>
            </w:r>
            <w:proofErr w:type="spellEnd"/>
            <w:r>
              <w:t xml:space="preserve"> Н.Н. (Кафедра педагогики, отделение психологии и</w:t>
            </w:r>
            <w:r>
              <w:rPr>
                <w:spacing w:val="-1"/>
              </w:rPr>
              <w:t xml:space="preserve"> </w:t>
            </w:r>
            <w:r>
              <w:t>педагогики),</w:t>
            </w:r>
            <w:r>
              <w:rPr>
                <w:spacing w:val="3"/>
              </w:rPr>
              <w:t xml:space="preserve"> </w:t>
            </w:r>
            <w:hyperlink r:id="rId7" w:history="1">
              <w:r w:rsidRPr="00FC270E">
                <w:rPr>
                  <w:rStyle w:val="aa"/>
                </w:rPr>
                <w:t>NN</w:t>
              </w:r>
              <w:r w:rsidRPr="00FC270E">
                <w:rPr>
                  <w:rStyle w:val="aa"/>
                  <w:lang w:val="en-US"/>
                </w:rPr>
                <w:t>Ashadullina</w:t>
              </w:r>
              <w:r w:rsidRPr="00FC270E">
                <w:rPr>
                  <w:rStyle w:val="aa"/>
                </w:rPr>
                <w:t>@kpfu.ru</w:t>
              </w:r>
            </w:hyperlink>
          </w:p>
          <w:p w:rsidR="0027223F" w:rsidRDefault="0027223F">
            <w:pPr>
              <w:ind w:firstLine="525"/>
              <w:jc w:val="both"/>
            </w:pPr>
          </w:p>
        </w:tc>
      </w:tr>
    </w:tbl>
    <w:p w:rsidR="0027223F" w:rsidRDefault="0027223F">
      <w:pPr>
        <w:widowControl w:val="0"/>
        <w:pBdr>
          <w:top w:val="nil"/>
          <w:left w:val="nil"/>
          <w:bottom w:val="nil"/>
          <w:right w:val="nil"/>
          <w:between w:val="nil"/>
        </w:pBdr>
        <w:spacing w:line="276" w:lineRule="auto"/>
        <w:rPr>
          <w:sz w:val="20"/>
          <w:szCs w:val="20"/>
        </w:rPr>
      </w:pPr>
    </w:p>
    <w:tbl>
      <w:tblPr>
        <w:tblStyle w:val="aff2"/>
        <w:tblW w:w="10011" w:type="dxa"/>
        <w:tblInd w:w="0" w:type="dxa"/>
        <w:tblLayout w:type="fixed"/>
        <w:tblLook w:val="0400" w:firstRow="0" w:lastRow="0" w:firstColumn="0" w:lastColumn="0" w:noHBand="0" w:noVBand="1"/>
      </w:tblPr>
      <w:tblGrid>
        <w:gridCol w:w="10011"/>
      </w:tblGrid>
      <w:tr w:rsidR="0027223F">
        <w:tc>
          <w:tcPr>
            <w:tcW w:w="10011" w:type="dxa"/>
            <w:vAlign w:val="center"/>
          </w:tcPr>
          <w:p w:rsidR="0027223F" w:rsidRDefault="00A56FEA">
            <w:pPr>
              <w:ind w:firstLine="525"/>
              <w:jc w:val="both"/>
            </w:pPr>
            <w:r>
              <w:t> </w:t>
            </w:r>
          </w:p>
        </w:tc>
      </w:tr>
      <w:tr w:rsidR="0027223F">
        <w:tc>
          <w:tcPr>
            <w:tcW w:w="10011" w:type="dxa"/>
            <w:vAlign w:val="center"/>
          </w:tcPr>
          <w:p w:rsidR="0027223F" w:rsidRDefault="00A56FEA">
            <w:pPr>
              <w:ind w:firstLine="525"/>
              <w:jc w:val="both"/>
            </w:pPr>
            <w:r>
              <w:rPr>
                <w:b/>
              </w:rPr>
              <w:t xml:space="preserve">1. Вид практики, способ и форма её проведения </w:t>
            </w:r>
          </w:p>
        </w:tc>
      </w:tr>
    </w:tbl>
    <w:p w:rsidR="0027223F" w:rsidRDefault="0027223F">
      <w:pPr>
        <w:widowControl w:val="0"/>
        <w:pBdr>
          <w:top w:val="nil"/>
          <w:left w:val="nil"/>
          <w:bottom w:val="nil"/>
          <w:right w:val="nil"/>
          <w:between w:val="nil"/>
        </w:pBdr>
        <w:spacing w:line="276" w:lineRule="auto"/>
        <w:rPr>
          <w:sz w:val="20"/>
          <w:szCs w:val="20"/>
        </w:rPr>
      </w:pPr>
    </w:p>
    <w:tbl>
      <w:tblPr>
        <w:tblStyle w:val="aff3"/>
        <w:tblW w:w="10011" w:type="dxa"/>
        <w:tblInd w:w="0" w:type="dxa"/>
        <w:tblLayout w:type="fixed"/>
        <w:tblLook w:val="0400" w:firstRow="0" w:lastRow="0" w:firstColumn="0" w:lastColumn="0" w:noHBand="0" w:noVBand="1"/>
      </w:tblPr>
      <w:tblGrid>
        <w:gridCol w:w="10011"/>
      </w:tblGrid>
      <w:tr w:rsidR="0027223F">
        <w:tc>
          <w:tcPr>
            <w:tcW w:w="10011" w:type="dxa"/>
            <w:vAlign w:val="center"/>
          </w:tcPr>
          <w:p w:rsidR="0027223F" w:rsidRDefault="0027223F">
            <w:pPr>
              <w:widowControl w:val="0"/>
              <w:pBdr>
                <w:top w:val="nil"/>
                <w:left w:val="nil"/>
                <w:bottom w:val="nil"/>
                <w:right w:val="nil"/>
                <w:between w:val="nil"/>
              </w:pBdr>
              <w:spacing w:line="276" w:lineRule="auto"/>
            </w:pPr>
          </w:p>
          <w:tbl>
            <w:tblPr>
              <w:tblStyle w:val="aff4"/>
              <w:tblW w:w="9921" w:type="dxa"/>
              <w:tblInd w:w="0" w:type="dxa"/>
              <w:tblLayout w:type="fixed"/>
              <w:tblLook w:val="0400" w:firstRow="0" w:lastRow="0" w:firstColumn="0" w:lastColumn="0" w:noHBand="0" w:noVBand="1"/>
            </w:tblPr>
            <w:tblGrid>
              <w:gridCol w:w="3158"/>
              <w:gridCol w:w="6763"/>
            </w:tblGrid>
            <w:tr w:rsidR="0027223F">
              <w:tc>
                <w:tcPr>
                  <w:tcW w:w="3158" w:type="dxa"/>
                  <w:vAlign w:val="center"/>
                </w:tcPr>
                <w:p w:rsidR="0027223F" w:rsidRDefault="00A56FEA">
                  <w:r>
                    <w:t xml:space="preserve">Вид практики: </w:t>
                  </w:r>
                </w:p>
              </w:tc>
              <w:tc>
                <w:tcPr>
                  <w:tcW w:w="6763" w:type="dxa"/>
                  <w:vAlign w:val="center"/>
                </w:tcPr>
                <w:p w:rsidR="0027223F" w:rsidRDefault="00A56FEA">
                  <w:r>
                    <w:t>производственная </w:t>
                  </w:r>
                </w:p>
              </w:tc>
            </w:tr>
            <w:tr w:rsidR="0027223F">
              <w:tc>
                <w:tcPr>
                  <w:tcW w:w="3158" w:type="dxa"/>
                  <w:vAlign w:val="center"/>
                </w:tcPr>
                <w:p w:rsidR="0027223F" w:rsidRDefault="00A56FEA">
                  <w:r>
                    <w:t xml:space="preserve">Способ проведения практики: </w:t>
                  </w:r>
                </w:p>
              </w:tc>
              <w:tc>
                <w:tcPr>
                  <w:tcW w:w="6763" w:type="dxa"/>
                  <w:vAlign w:val="center"/>
                </w:tcPr>
                <w:p w:rsidR="0027223F" w:rsidRDefault="00A56FEA">
                  <w:r>
                    <w:t xml:space="preserve">стационарная </w:t>
                  </w:r>
                </w:p>
              </w:tc>
            </w:tr>
            <w:tr w:rsidR="0027223F">
              <w:tc>
                <w:tcPr>
                  <w:tcW w:w="3158" w:type="dxa"/>
                </w:tcPr>
                <w:p w:rsidR="0027223F" w:rsidRDefault="00A56FEA">
                  <w:r>
                    <w:t xml:space="preserve">Форма (формы) проведения практики: </w:t>
                  </w:r>
                </w:p>
              </w:tc>
              <w:tc>
                <w:tcPr>
                  <w:tcW w:w="6763" w:type="dxa"/>
                </w:tcPr>
                <w:p w:rsidR="0027223F" w:rsidRDefault="00A56FEA">
                  <w:pPr>
                    <w:jc w:val="both"/>
                  </w:pPr>
                  <w:r>
                    <w:t xml:space="preserve">В календарном учебном графике период проведения практики совмещен с проведением теоретических занятий </w:t>
                  </w:r>
                </w:p>
              </w:tc>
            </w:tr>
            <w:tr w:rsidR="0027223F">
              <w:tc>
                <w:tcPr>
                  <w:tcW w:w="3158" w:type="dxa"/>
                </w:tcPr>
                <w:p w:rsidR="0027223F" w:rsidRDefault="00A56FEA">
                  <w:r>
                    <w:t xml:space="preserve">Тип практики: </w:t>
                  </w:r>
                </w:p>
              </w:tc>
              <w:tc>
                <w:tcPr>
                  <w:tcW w:w="6763" w:type="dxa"/>
                </w:tcPr>
                <w:p w:rsidR="0027223F" w:rsidRDefault="00A56FEA">
                  <w:pPr>
                    <w:jc w:val="both"/>
                  </w:pPr>
                  <w:r>
                    <w:t xml:space="preserve">Научно-исследовательская работа </w:t>
                  </w:r>
                </w:p>
              </w:tc>
            </w:tr>
          </w:tbl>
          <w:p w:rsidR="0027223F" w:rsidRDefault="0027223F">
            <w:pPr>
              <w:ind w:firstLine="525"/>
              <w:jc w:val="both"/>
              <w:rPr>
                <w:b/>
              </w:rPr>
            </w:pPr>
          </w:p>
          <w:p w:rsidR="0027223F" w:rsidRDefault="00A56FEA">
            <w:pPr>
              <w:ind w:firstLine="525"/>
              <w:jc w:val="both"/>
            </w:pPr>
            <w:r>
              <w:rPr>
                <w:b/>
              </w:rPr>
              <w:t xml:space="preserve">2. Перечень планируемых результатов обучения при прохождении практики, соотнесенных с планируемыми результатами освоения образовательной программы </w:t>
            </w:r>
          </w:p>
        </w:tc>
      </w:tr>
    </w:tbl>
    <w:p w:rsidR="0027223F" w:rsidRDefault="0027223F">
      <w:pPr>
        <w:widowControl w:val="0"/>
        <w:pBdr>
          <w:top w:val="nil"/>
          <w:left w:val="nil"/>
          <w:bottom w:val="nil"/>
          <w:right w:val="nil"/>
          <w:between w:val="nil"/>
        </w:pBdr>
        <w:spacing w:line="276" w:lineRule="auto"/>
        <w:rPr>
          <w:sz w:val="20"/>
          <w:szCs w:val="20"/>
        </w:rPr>
      </w:pPr>
    </w:p>
    <w:tbl>
      <w:tblPr>
        <w:tblStyle w:val="aff5"/>
        <w:tblW w:w="10011" w:type="dxa"/>
        <w:tblInd w:w="0" w:type="dxa"/>
        <w:tblLayout w:type="fixed"/>
        <w:tblLook w:val="0400" w:firstRow="0" w:lastRow="0" w:firstColumn="0" w:lastColumn="0" w:noHBand="0" w:noVBand="1"/>
      </w:tblPr>
      <w:tblGrid>
        <w:gridCol w:w="10011"/>
      </w:tblGrid>
      <w:tr w:rsidR="0027223F">
        <w:tc>
          <w:tcPr>
            <w:tcW w:w="10011" w:type="dxa"/>
            <w:vAlign w:val="center"/>
          </w:tcPr>
          <w:p w:rsidR="0027223F" w:rsidRDefault="00A56FEA">
            <w:pPr>
              <w:ind w:firstLine="567"/>
            </w:pPr>
            <w:r>
              <w:t xml:space="preserve">При прохождении практики формируются следующие компетенции: </w:t>
            </w:r>
          </w:p>
        </w:tc>
      </w:tr>
    </w:tbl>
    <w:p w:rsidR="0027223F" w:rsidRDefault="0027223F">
      <w:pPr>
        <w:widowControl w:val="0"/>
        <w:pBdr>
          <w:top w:val="nil"/>
          <w:left w:val="nil"/>
          <w:bottom w:val="nil"/>
          <w:right w:val="nil"/>
          <w:between w:val="nil"/>
        </w:pBdr>
        <w:spacing w:line="276" w:lineRule="auto"/>
        <w:rPr>
          <w:sz w:val="20"/>
          <w:szCs w:val="20"/>
        </w:rPr>
      </w:pPr>
    </w:p>
    <w:tbl>
      <w:tblPr>
        <w:tblStyle w:val="aff6"/>
        <w:tblW w:w="10391" w:type="dxa"/>
        <w:tblInd w:w="-381" w:type="dxa"/>
        <w:tblLayout w:type="fixed"/>
        <w:tblLook w:val="0400" w:firstRow="0" w:lastRow="0" w:firstColumn="0" w:lastColumn="0" w:noHBand="0" w:noVBand="1"/>
      </w:tblPr>
      <w:tblGrid>
        <w:gridCol w:w="10391"/>
      </w:tblGrid>
      <w:tr w:rsidR="0027223F">
        <w:tc>
          <w:tcPr>
            <w:tcW w:w="10391" w:type="dxa"/>
            <w:vAlign w:val="center"/>
          </w:tcPr>
          <w:p w:rsidR="0027223F" w:rsidRDefault="0027223F">
            <w:pPr>
              <w:widowControl w:val="0"/>
              <w:pBdr>
                <w:top w:val="nil"/>
                <w:left w:val="nil"/>
                <w:bottom w:val="nil"/>
                <w:right w:val="nil"/>
                <w:between w:val="nil"/>
              </w:pBdr>
              <w:spacing w:line="276" w:lineRule="auto"/>
            </w:pPr>
          </w:p>
          <w:tbl>
            <w:tblPr>
              <w:tblStyle w:val="aff7"/>
              <w:tblW w:w="10692" w:type="dxa"/>
              <w:tblInd w:w="0" w:type="dxa"/>
              <w:tblLayout w:type="fixed"/>
              <w:tblLook w:val="0400" w:firstRow="0" w:lastRow="0" w:firstColumn="0" w:lastColumn="0" w:noHBand="0" w:noVBand="1"/>
            </w:tblPr>
            <w:tblGrid>
              <w:gridCol w:w="10692"/>
            </w:tblGrid>
            <w:tr w:rsidR="0027223F">
              <w:tc>
                <w:tcPr>
                  <w:tcW w:w="10692" w:type="dxa"/>
                  <w:vAlign w:val="center"/>
                </w:tcPr>
                <w:p w:rsidR="0027223F" w:rsidRDefault="00A56FEA">
                  <w:pPr>
                    <w:ind w:firstLine="567"/>
                    <w:jc w:val="both"/>
                  </w:pPr>
                  <w:r>
                    <w:t> </w:t>
                  </w:r>
                </w:p>
                <w:tbl>
                  <w:tblPr>
                    <w:tblStyle w:val="aff8"/>
                    <w:tblW w:w="9781" w:type="dxa"/>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1"/>
                    <w:gridCol w:w="7610"/>
                  </w:tblGrid>
                  <w:tr w:rsidR="0027223F">
                    <w:tc>
                      <w:tcPr>
                        <w:tcW w:w="2171" w:type="dxa"/>
                        <w:tcBorders>
                          <w:top w:val="single" w:sz="4" w:space="0" w:color="000000"/>
                          <w:left w:val="single" w:sz="4" w:space="0" w:color="000000"/>
                          <w:bottom w:val="single" w:sz="4" w:space="0" w:color="000000"/>
                          <w:right w:val="single" w:sz="4" w:space="0" w:color="000000"/>
                        </w:tcBorders>
                      </w:tcPr>
                      <w:p w:rsidR="0027223F" w:rsidRDefault="00A56FEA">
                        <w:pPr>
                          <w:jc w:val="center"/>
                          <w:rPr>
                            <w:b/>
                          </w:rPr>
                        </w:pPr>
                        <w:r>
                          <w:rPr>
                            <w:b/>
                          </w:rPr>
                          <w:t>Шифр компетенции</w:t>
                        </w:r>
                      </w:p>
                      <w:p w:rsidR="0027223F" w:rsidRDefault="00A56FEA">
                        <w:pPr>
                          <w:jc w:val="center"/>
                          <w:rPr>
                            <w:b/>
                          </w:rPr>
                        </w:pPr>
                        <w:r>
                          <w:rPr>
                            <w:b/>
                          </w:rPr>
                          <w:t>(индикатора достижения компетенции)</w:t>
                        </w:r>
                      </w:p>
                    </w:tc>
                    <w:tc>
                      <w:tcPr>
                        <w:tcW w:w="7610" w:type="dxa"/>
                        <w:tcBorders>
                          <w:top w:val="single" w:sz="4" w:space="0" w:color="000000"/>
                          <w:left w:val="single" w:sz="4" w:space="0" w:color="000000"/>
                          <w:bottom w:val="single" w:sz="4" w:space="0" w:color="000000"/>
                          <w:right w:val="single" w:sz="4" w:space="0" w:color="000000"/>
                        </w:tcBorders>
                      </w:tcPr>
                      <w:p w:rsidR="0027223F" w:rsidRDefault="00A56FEA">
                        <w:pPr>
                          <w:jc w:val="center"/>
                          <w:rPr>
                            <w:b/>
                          </w:rPr>
                        </w:pPr>
                        <w:r>
                          <w:rPr>
                            <w:b/>
                          </w:rPr>
                          <w:t>Расшифровка</w:t>
                        </w:r>
                        <w:r>
                          <w:rPr>
                            <w:b/>
                          </w:rPr>
                          <w:br/>
                          <w:t>приобретаемой компетенции</w:t>
                        </w:r>
                      </w:p>
                    </w:tc>
                  </w:tr>
                  <w:tr w:rsidR="0027223F">
                    <w:trPr>
                      <w:trHeight w:val="713"/>
                    </w:trPr>
                    <w:tc>
                      <w:tcPr>
                        <w:tcW w:w="2171" w:type="dxa"/>
                        <w:tcBorders>
                          <w:top w:val="single" w:sz="4" w:space="0" w:color="000000"/>
                          <w:left w:val="single" w:sz="4" w:space="0" w:color="000000"/>
                          <w:bottom w:val="single" w:sz="4" w:space="0" w:color="000000"/>
                          <w:right w:val="single" w:sz="4" w:space="0" w:color="000000"/>
                        </w:tcBorders>
                      </w:tcPr>
                      <w:p w:rsidR="0027223F" w:rsidRDefault="0027223F">
                        <w:pPr>
                          <w:jc w:val="center"/>
                          <w:rPr>
                            <w:b/>
                          </w:rPr>
                        </w:pPr>
                      </w:p>
                      <w:p w:rsidR="0027223F" w:rsidRDefault="00A56FEA">
                        <w:pPr>
                          <w:jc w:val="center"/>
                        </w:pPr>
                        <w:r>
                          <w:rPr>
                            <w:b/>
                          </w:rPr>
                          <w:t>УК-1</w:t>
                        </w:r>
                      </w:p>
                      <w:p w:rsidR="0027223F" w:rsidRDefault="0027223F">
                        <w:pPr>
                          <w:rPr>
                            <w:b/>
                          </w:rPr>
                        </w:pPr>
                      </w:p>
                    </w:tc>
                    <w:tc>
                      <w:tcPr>
                        <w:tcW w:w="7610" w:type="dxa"/>
                        <w:tcBorders>
                          <w:top w:val="single" w:sz="4" w:space="0" w:color="000000"/>
                          <w:left w:val="single" w:sz="4" w:space="0" w:color="000000"/>
                          <w:bottom w:val="single" w:sz="4" w:space="0" w:color="000000"/>
                          <w:right w:val="single" w:sz="4" w:space="0" w:color="000000"/>
                        </w:tcBorders>
                        <w:vAlign w:val="center"/>
                      </w:tcPr>
                      <w:p w:rsidR="0027223F" w:rsidRDefault="00A56FEA">
                        <w:r>
                          <w:t>Способен осуществлять поиск, критический анализ и синтез информации, применять системный подход для решения поставленных задач</w:t>
                        </w:r>
                        <w:r>
                          <w:rPr>
                            <w:i/>
                          </w:rPr>
                          <w:t xml:space="preserve"> </w:t>
                        </w:r>
                      </w:p>
                    </w:tc>
                  </w:tr>
                  <w:tr w:rsidR="0027223F">
                    <w:trPr>
                      <w:trHeight w:val="261"/>
                    </w:trPr>
                    <w:tc>
                      <w:tcPr>
                        <w:tcW w:w="2171" w:type="dxa"/>
                        <w:tcBorders>
                          <w:top w:val="single" w:sz="4" w:space="0" w:color="000000"/>
                          <w:left w:val="single" w:sz="4" w:space="0" w:color="000000"/>
                          <w:bottom w:val="single" w:sz="4" w:space="0" w:color="000000"/>
                          <w:right w:val="single" w:sz="4" w:space="0" w:color="000000"/>
                        </w:tcBorders>
                      </w:tcPr>
                      <w:p w:rsidR="0027223F" w:rsidRDefault="0027223F"/>
                      <w:p w:rsidR="0027223F" w:rsidRDefault="00A56FEA">
                        <w:pPr>
                          <w:jc w:val="center"/>
                          <w:rPr>
                            <w:b/>
                          </w:rPr>
                        </w:pPr>
                        <w:r>
                          <w:t>УК-1.1</w:t>
                        </w:r>
                      </w:p>
                    </w:tc>
                    <w:tc>
                      <w:tcPr>
                        <w:tcW w:w="7610" w:type="dxa"/>
                        <w:tcBorders>
                          <w:top w:val="single" w:sz="4" w:space="0" w:color="000000"/>
                          <w:left w:val="single" w:sz="4" w:space="0" w:color="000000"/>
                          <w:bottom w:val="single" w:sz="4" w:space="0" w:color="000000"/>
                          <w:right w:val="single" w:sz="4" w:space="0" w:color="000000"/>
                        </w:tcBorders>
                        <w:vAlign w:val="center"/>
                      </w:tcPr>
                      <w:p w:rsidR="0027223F" w:rsidRDefault="00A56FEA">
                        <w:r>
                          <w:t>Знать принципы поиска информации, критического анализа и синтеза информации, методики системного подхода для решения поставленных задач</w:t>
                        </w:r>
                      </w:p>
                    </w:tc>
                  </w:tr>
                  <w:tr w:rsidR="0027223F">
                    <w:trPr>
                      <w:trHeight w:val="380"/>
                    </w:trPr>
                    <w:tc>
                      <w:tcPr>
                        <w:tcW w:w="2171"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УК -1.2</w:t>
                        </w:r>
                      </w:p>
                      <w:p w:rsidR="0027223F" w:rsidRDefault="0027223F">
                        <w:pPr>
                          <w:jc w:val="center"/>
                        </w:pPr>
                      </w:p>
                    </w:tc>
                    <w:tc>
                      <w:tcPr>
                        <w:tcW w:w="7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23F" w:rsidRDefault="00A56FEA">
                        <w:r>
                          <w:t>Уметь осуществлять поиск, критический анализ и синтез информации, применять системный подход для решения поставленных задач</w:t>
                        </w:r>
                      </w:p>
                    </w:tc>
                  </w:tr>
                  <w:tr w:rsidR="0027223F">
                    <w:trPr>
                      <w:trHeight w:val="420"/>
                    </w:trPr>
                    <w:tc>
                      <w:tcPr>
                        <w:tcW w:w="2171"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УК -1.3</w:t>
                        </w:r>
                      </w:p>
                      <w:p w:rsidR="0027223F" w:rsidRDefault="0027223F">
                        <w:pPr>
                          <w:jc w:val="center"/>
                        </w:pPr>
                      </w:p>
                    </w:tc>
                    <w:tc>
                      <w:tcPr>
                        <w:tcW w:w="7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23F" w:rsidRDefault="00A56FEA">
                        <w: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27223F">
                    <w:trPr>
                      <w:trHeight w:val="150"/>
                    </w:trPr>
                    <w:tc>
                      <w:tcPr>
                        <w:tcW w:w="2171" w:type="dxa"/>
                        <w:tcBorders>
                          <w:top w:val="single" w:sz="4" w:space="0" w:color="000000"/>
                          <w:left w:val="single" w:sz="4" w:space="0" w:color="000000"/>
                          <w:bottom w:val="single" w:sz="4" w:space="0" w:color="000000"/>
                          <w:right w:val="single" w:sz="4" w:space="0" w:color="000000"/>
                        </w:tcBorders>
                      </w:tcPr>
                      <w:p w:rsidR="0027223F" w:rsidRPr="003641B2" w:rsidRDefault="00A56FEA">
                        <w:pPr>
                          <w:jc w:val="center"/>
                          <w:rPr>
                            <w:b/>
                          </w:rPr>
                        </w:pPr>
                        <w:r w:rsidRPr="003641B2">
                          <w:rPr>
                            <w:b/>
                          </w:rPr>
                          <w:t>ПК-1</w:t>
                        </w:r>
                      </w:p>
                    </w:tc>
                    <w:tc>
                      <w:tcPr>
                        <w:tcW w:w="76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23F" w:rsidRDefault="00A56FEA">
                        <w:r>
                          <w:t>Способен осуществлять обучение учебному предмету на основе использования предметных методик и применения современных образовательных технологий</w:t>
                        </w:r>
                      </w:p>
                    </w:tc>
                  </w:tr>
                  <w:tr w:rsidR="0027223F">
                    <w:trPr>
                      <w:trHeight w:val="150"/>
                    </w:trPr>
                    <w:tc>
                      <w:tcPr>
                        <w:tcW w:w="2171"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ПК-1.1</w:t>
                        </w:r>
                      </w:p>
                    </w:tc>
                    <w:tc>
                      <w:tcPr>
                        <w:tcW w:w="761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jc w:val="both"/>
                        </w:pPr>
                        <w:r>
                          <w:t>Знать предметные методики и применение современных образовательных технологий для осуществления обучения учебному предмету</w:t>
                        </w:r>
                      </w:p>
                    </w:tc>
                  </w:tr>
                </w:tbl>
                <w:p w:rsidR="0027223F" w:rsidRDefault="0027223F">
                  <w:pPr>
                    <w:jc w:val="both"/>
                  </w:pPr>
                </w:p>
              </w:tc>
            </w:tr>
          </w:tbl>
          <w:p w:rsidR="0027223F" w:rsidRDefault="0027223F">
            <w:pPr>
              <w:ind w:firstLine="525"/>
              <w:jc w:val="both"/>
            </w:pPr>
          </w:p>
          <w:p w:rsidR="0027223F" w:rsidRDefault="00A56FEA">
            <w:pPr>
              <w:ind w:firstLine="567"/>
              <w:jc w:val="both"/>
            </w:pPr>
            <w:r>
              <w:t>Перечень планируемых результатов обучения при прохождении практики:</w:t>
            </w:r>
          </w:p>
          <w:tbl>
            <w:tblPr>
              <w:tblStyle w:val="aff9"/>
              <w:tblW w:w="10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8"/>
              <w:gridCol w:w="6946"/>
            </w:tblGrid>
            <w:tr w:rsidR="0027223F">
              <w:tc>
                <w:tcPr>
                  <w:tcW w:w="3088" w:type="dxa"/>
                </w:tcPr>
                <w:p w:rsidR="0027223F" w:rsidRDefault="00A56FEA">
                  <w:pPr>
                    <w:jc w:val="both"/>
                  </w:pPr>
                  <w:r>
                    <w:rPr>
                      <w:b/>
                    </w:rPr>
                    <w:t>Шифр компетенции, расшифровка компетенции</w:t>
                  </w:r>
                </w:p>
              </w:tc>
              <w:tc>
                <w:tcPr>
                  <w:tcW w:w="6946" w:type="dxa"/>
                </w:tcPr>
                <w:p w:rsidR="0027223F" w:rsidRDefault="00A56FEA">
                  <w:pPr>
                    <w:jc w:val="both"/>
                    <w:rPr>
                      <w:b/>
                    </w:rPr>
                  </w:pPr>
                  <w:r>
                    <w:rPr>
                      <w:b/>
                    </w:rPr>
                    <w:t>Индикаторы достижения компетенций</w:t>
                  </w:r>
                </w:p>
              </w:tc>
            </w:tr>
            <w:tr w:rsidR="0027223F">
              <w:tc>
                <w:tcPr>
                  <w:tcW w:w="3088" w:type="dxa"/>
                </w:tcPr>
                <w:p w:rsidR="0027223F" w:rsidRDefault="00A56FEA">
                  <w:r>
                    <w:t>УК-1</w:t>
                  </w:r>
                </w:p>
                <w:p w:rsidR="0027223F" w:rsidRDefault="00A56FEA">
                  <w:r>
                    <w:t>Способен осуществлять поиск, критический анализ и синтез</w:t>
                  </w:r>
                </w:p>
                <w:p w:rsidR="0027223F" w:rsidRDefault="00A56FEA">
                  <w:r>
                    <w:t>информации, применять системный подход для решения поставленных задач</w:t>
                  </w:r>
                </w:p>
              </w:tc>
              <w:tc>
                <w:tcPr>
                  <w:tcW w:w="6946" w:type="dxa"/>
                </w:tcPr>
                <w:p w:rsidR="0027223F" w:rsidRDefault="00A56FEA">
                  <w:pPr>
                    <w:jc w:val="both"/>
                  </w:pPr>
                  <w:r>
                    <w:t xml:space="preserve">УК-1.1 </w:t>
                  </w:r>
                </w:p>
                <w:p w:rsidR="0027223F" w:rsidRDefault="00A56FEA">
                  <w:pPr>
                    <w:jc w:val="both"/>
                  </w:pPr>
                  <w:r>
                    <w:t>Знать принципы поиска информации, критического анализа и синтеза информации, методики системного подхода для решения поставленных задач</w:t>
                  </w:r>
                </w:p>
                <w:p w:rsidR="0027223F" w:rsidRDefault="0027223F"/>
                <w:p w:rsidR="0027223F" w:rsidRDefault="0027223F"/>
                <w:p w:rsidR="0027223F" w:rsidRDefault="00A56FEA">
                  <w:r>
                    <w:t>УК -1.2</w:t>
                  </w:r>
                </w:p>
                <w:p w:rsidR="0027223F" w:rsidRDefault="00A56FEA">
                  <w:r>
                    <w:t xml:space="preserve">Уметь осуществлять поиск, критический анализ и синтез информации, применять системный подход для решения поставленных задач </w:t>
                  </w:r>
                </w:p>
                <w:p w:rsidR="0027223F" w:rsidRDefault="0027223F"/>
                <w:p w:rsidR="0027223F" w:rsidRDefault="00A56FEA">
                  <w:r>
                    <w:t xml:space="preserve">УК -1.3 </w:t>
                  </w:r>
                </w:p>
                <w:p w:rsidR="0027223F" w:rsidRDefault="00A56FEA">
                  <w: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27223F">
              <w:tc>
                <w:tcPr>
                  <w:tcW w:w="3088" w:type="dxa"/>
                </w:tcPr>
                <w:p w:rsidR="0027223F" w:rsidRDefault="00A56FEA">
                  <w:r>
                    <w:t xml:space="preserve">ПК-1 </w:t>
                  </w:r>
                  <w:r>
                    <w:tab/>
                    <w:t xml:space="preserve">Способен осуществлять обучение учебному предмету на основе использования предметных методик и применения </w:t>
                  </w:r>
                  <w:r>
                    <w:lastRenderedPageBreak/>
                    <w:t xml:space="preserve">современных образовательных технологий  </w:t>
                  </w:r>
                </w:p>
              </w:tc>
              <w:tc>
                <w:tcPr>
                  <w:tcW w:w="6946" w:type="dxa"/>
                </w:tcPr>
                <w:p w:rsidR="0027223F" w:rsidRDefault="00A56FEA">
                  <w:pPr>
                    <w:jc w:val="both"/>
                  </w:pPr>
                  <w:r>
                    <w:lastRenderedPageBreak/>
                    <w:t>ПК-1.1</w:t>
                  </w:r>
                  <w:r>
                    <w:tab/>
                    <w:t>Знать предметные методики и применение современных образовательных технологий для осуществления обучения учебному предмету</w:t>
                  </w:r>
                </w:p>
              </w:tc>
            </w:tr>
          </w:tbl>
          <w:p w:rsidR="0027223F" w:rsidRDefault="0027223F">
            <w:pPr>
              <w:ind w:firstLine="567"/>
              <w:jc w:val="both"/>
            </w:pPr>
          </w:p>
          <w:p w:rsidR="0027223F" w:rsidRDefault="00A56FEA">
            <w:pPr>
              <w:pStyle w:val="1"/>
              <w:spacing w:before="280" w:after="280"/>
              <w:ind w:firstLine="567"/>
              <w:outlineLvl w:val="0"/>
              <w:rPr>
                <w:sz w:val="20"/>
                <w:szCs w:val="20"/>
              </w:rPr>
            </w:pPr>
            <w:r>
              <w:rPr>
                <w:sz w:val="20"/>
                <w:szCs w:val="20"/>
              </w:rPr>
              <w:t>3. Место практики в структуре ОПОП ВО</w:t>
            </w:r>
          </w:p>
          <w:p w:rsidR="0027223F" w:rsidRDefault="0027223F">
            <w:pPr>
              <w:jc w:val="both"/>
            </w:pPr>
          </w:p>
        </w:tc>
      </w:tr>
    </w:tbl>
    <w:p w:rsidR="0027223F" w:rsidRDefault="00A56FEA">
      <w:pPr>
        <w:ind w:firstLine="567"/>
        <w:jc w:val="both"/>
        <w:rPr>
          <w:sz w:val="20"/>
          <w:szCs w:val="20"/>
        </w:rPr>
      </w:pPr>
      <w:r>
        <w:rPr>
          <w:sz w:val="20"/>
          <w:szCs w:val="20"/>
        </w:rPr>
        <w:lastRenderedPageBreak/>
        <w:t>Данная программа входит Блок «Практики» Б2.В.0</w:t>
      </w:r>
      <w:r w:rsidR="003641B2">
        <w:rPr>
          <w:sz w:val="20"/>
          <w:szCs w:val="20"/>
        </w:rPr>
        <w:t>3</w:t>
      </w:r>
      <w:r>
        <w:rPr>
          <w:sz w:val="20"/>
          <w:szCs w:val="20"/>
        </w:rPr>
        <w:t xml:space="preserve">(П) ОПОП ВО.  </w:t>
      </w:r>
    </w:p>
    <w:p w:rsidR="0027223F" w:rsidRDefault="00A56FEA">
      <w:pPr>
        <w:ind w:firstLine="567"/>
        <w:jc w:val="both"/>
        <w:rPr>
          <w:sz w:val="20"/>
          <w:szCs w:val="20"/>
        </w:rPr>
      </w:pPr>
      <w:r>
        <w:rPr>
          <w:sz w:val="20"/>
          <w:szCs w:val="20"/>
        </w:rPr>
        <w:t xml:space="preserve">Практика осваивается на 4 курсе в 7 семестре. </w:t>
      </w:r>
    </w:p>
    <w:p w:rsidR="0027223F" w:rsidRDefault="00A56FEA">
      <w:pPr>
        <w:ind w:firstLine="567"/>
        <w:jc w:val="both"/>
        <w:rPr>
          <w:sz w:val="20"/>
          <w:szCs w:val="20"/>
        </w:rPr>
      </w:pPr>
      <w:r>
        <w:rPr>
          <w:sz w:val="20"/>
          <w:szCs w:val="20"/>
        </w:rPr>
        <w:t>При прохождении данной практики обучающийся опирается на материалы ранее освоенных психолого-педагогических дисциплин и практик: «Феномен образовательной деятельности», «Конструирование и реализация воспитательных процессов», «Конструирование и реализация образовательных процессов» и ознакомительной и технологических практик по педагогике.</w:t>
      </w:r>
    </w:p>
    <w:p w:rsidR="0027223F" w:rsidRDefault="00A56FEA">
      <w:pPr>
        <w:ind w:firstLine="567"/>
        <w:jc w:val="both"/>
        <w:rPr>
          <w:sz w:val="20"/>
          <w:szCs w:val="20"/>
        </w:rPr>
      </w:pPr>
      <w:r>
        <w:rPr>
          <w:sz w:val="20"/>
          <w:szCs w:val="20"/>
        </w:rPr>
        <w:t>Освоение данной практики способствует эффективному выполнению следующих компонентов ОПОП ВО: «Выполнение и защита выпускной квалификационной работы».</w:t>
      </w:r>
    </w:p>
    <w:p w:rsidR="0027223F" w:rsidRDefault="0027223F">
      <w:pPr>
        <w:ind w:firstLine="567"/>
        <w:jc w:val="both"/>
        <w:rPr>
          <w:b/>
          <w:sz w:val="20"/>
          <w:szCs w:val="20"/>
        </w:rPr>
      </w:pPr>
    </w:p>
    <w:p w:rsidR="0027223F" w:rsidRDefault="00A56FEA">
      <w:pPr>
        <w:ind w:firstLine="567"/>
        <w:jc w:val="both"/>
        <w:rPr>
          <w:sz w:val="20"/>
          <w:szCs w:val="20"/>
        </w:rPr>
      </w:pPr>
      <w:r>
        <w:rPr>
          <w:b/>
          <w:sz w:val="20"/>
          <w:szCs w:val="20"/>
        </w:rPr>
        <w:t xml:space="preserve">4. Объём практики </w:t>
      </w:r>
    </w:p>
    <w:p w:rsidR="0027223F" w:rsidRDefault="00A56FEA">
      <w:pPr>
        <w:ind w:firstLine="567"/>
        <w:jc w:val="both"/>
        <w:rPr>
          <w:sz w:val="20"/>
          <w:szCs w:val="20"/>
        </w:rPr>
      </w:pPr>
      <w:r>
        <w:rPr>
          <w:sz w:val="20"/>
          <w:szCs w:val="20"/>
        </w:rPr>
        <w:t xml:space="preserve">Объём практики составляет 1 зачётная единица, 36 часов. </w:t>
      </w:r>
    </w:p>
    <w:p w:rsidR="0027223F" w:rsidRDefault="00A56FEA">
      <w:pPr>
        <w:ind w:firstLine="567"/>
        <w:rPr>
          <w:sz w:val="20"/>
          <w:szCs w:val="20"/>
        </w:rPr>
      </w:pPr>
      <w:r>
        <w:rPr>
          <w:sz w:val="20"/>
          <w:szCs w:val="20"/>
        </w:rPr>
        <w:t>Прохождение практики предусматривает:</w:t>
      </w:r>
    </w:p>
    <w:p w:rsidR="0027223F" w:rsidRDefault="00A56FEA">
      <w:pPr>
        <w:ind w:firstLine="567"/>
        <w:rPr>
          <w:sz w:val="20"/>
          <w:szCs w:val="20"/>
        </w:rPr>
      </w:pPr>
      <w:r>
        <w:rPr>
          <w:sz w:val="20"/>
          <w:szCs w:val="20"/>
        </w:rPr>
        <w:t>Контактную работу – 8 часов</w:t>
      </w:r>
    </w:p>
    <w:p w:rsidR="0027223F" w:rsidRDefault="00A56FEA">
      <w:pPr>
        <w:ind w:firstLine="567"/>
        <w:rPr>
          <w:sz w:val="20"/>
          <w:szCs w:val="20"/>
        </w:rPr>
      </w:pPr>
      <w:r>
        <w:rPr>
          <w:sz w:val="20"/>
          <w:szCs w:val="20"/>
        </w:rPr>
        <w:t>В том числе:</w:t>
      </w:r>
    </w:p>
    <w:p w:rsidR="0027223F" w:rsidRDefault="00A56FEA">
      <w:pPr>
        <w:ind w:firstLine="567"/>
        <w:rPr>
          <w:sz w:val="20"/>
          <w:szCs w:val="20"/>
        </w:rPr>
      </w:pPr>
      <w:r>
        <w:rPr>
          <w:sz w:val="20"/>
          <w:szCs w:val="20"/>
        </w:rPr>
        <w:t>Практических занятий</w:t>
      </w:r>
      <w:r>
        <w:rPr>
          <w:i/>
          <w:sz w:val="20"/>
          <w:szCs w:val="20"/>
        </w:rPr>
        <w:t xml:space="preserve"> </w:t>
      </w:r>
      <w:r>
        <w:rPr>
          <w:sz w:val="20"/>
          <w:szCs w:val="20"/>
        </w:rPr>
        <w:t>– 8 часов</w:t>
      </w:r>
    </w:p>
    <w:p w:rsidR="0027223F" w:rsidRDefault="00A56FEA">
      <w:pPr>
        <w:ind w:firstLine="567"/>
        <w:rPr>
          <w:b/>
          <w:sz w:val="20"/>
          <w:szCs w:val="20"/>
        </w:rPr>
      </w:pPr>
      <w:r>
        <w:rPr>
          <w:sz w:val="20"/>
          <w:szCs w:val="20"/>
        </w:rPr>
        <w:t xml:space="preserve">Самостоятельную работу – 28 часов.          </w:t>
      </w:r>
    </w:p>
    <w:p w:rsidR="0027223F" w:rsidRDefault="0027223F">
      <w:pPr>
        <w:ind w:firstLine="525"/>
        <w:jc w:val="both"/>
        <w:rPr>
          <w:sz w:val="20"/>
          <w:szCs w:val="20"/>
        </w:rPr>
      </w:pPr>
    </w:p>
    <w:p w:rsidR="0027223F" w:rsidRDefault="00A56FEA">
      <w:pPr>
        <w:keepNext/>
        <w:ind w:firstLine="525"/>
        <w:jc w:val="both"/>
        <w:rPr>
          <w:b/>
          <w:sz w:val="20"/>
          <w:szCs w:val="20"/>
        </w:rPr>
      </w:pPr>
      <w:r>
        <w:rPr>
          <w:b/>
          <w:sz w:val="20"/>
          <w:szCs w:val="20"/>
        </w:rPr>
        <w:t>5. Базы практики</w:t>
      </w:r>
    </w:p>
    <w:p w:rsidR="0027223F" w:rsidRDefault="00A56FEA">
      <w:pPr>
        <w:ind w:firstLine="567"/>
        <w:jc w:val="both"/>
        <w:rPr>
          <w:b/>
          <w:sz w:val="20"/>
          <w:szCs w:val="20"/>
        </w:rPr>
      </w:pPr>
      <w:r>
        <w:rPr>
          <w:sz w:val="20"/>
          <w:szCs w:val="20"/>
        </w:rPr>
        <w:t xml:space="preserve">Базой практики является кафедра педагогики </w:t>
      </w:r>
      <w:proofErr w:type="spellStart"/>
      <w:r>
        <w:rPr>
          <w:sz w:val="20"/>
          <w:szCs w:val="20"/>
        </w:rPr>
        <w:t>Елабужского</w:t>
      </w:r>
      <w:proofErr w:type="spellEnd"/>
      <w:r>
        <w:rPr>
          <w:sz w:val="20"/>
          <w:szCs w:val="20"/>
        </w:rPr>
        <w:t xml:space="preserve"> института КФУ, ауд. 73.</w:t>
      </w:r>
    </w:p>
    <w:p w:rsidR="0027223F" w:rsidRDefault="0027223F">
      <w:pPr>
        <w:ind w:firstLine="525"/>
        <w:jc w:val="both"/>
        <w:rPr>
          <w:b/>
          <w:sz w:val="20"/>
          <w:szCs w:val="20"/>
        </w:rPr>
      </w:pPr>
    </w:p>
    <w:p w:rsidR="0027223F" w:rsidRDefault="0027223F">
      <w:pPr>
        <w:ind w:firstLine="525"/>
        <w:jc w:val="both"/>
        <w:rPr>
          <w:b/>
          <w:sz w:val="20"/>
          <w:szCs w:val="20"/>
        </w:rPr>
      </w:pPr>
    </w:p>
    <w:p w:rsidR="0027223F" w:rsidRDefault="0027223F">
      <w:pPr>
        <w:ind w:firstLine="525"/>
        <w:jc w:val="both"/>
        <w:rPr>
          <w:b/>
          <w:sz w:val="20"/>
          <w:szCs w:val="20"/>
        </w:rPr>
      </w:pPr>
    </w:p>
    <w:p w:rsidR="0027223F" w:rsidRDefault="00A56FEA">
      <w:pPr>
        <w:ind w:firstLine="525"/>
        <w:jc w:val="both"/>
        <w:rPr>
          <w:b/>
          <w:sz w:val="20"/>
          <w:szCs w:val="20"/>
        </w:rPr>
      </w:pPr>
      <w:r>
        <w:rPr>
          <w:b/>
          <w:sz w:val="20"/>
          <w:szCs w:val="20"/>
        </w:rPr>
        <w:t>6. Содержание научно-исследовательской работы</w:t>
      </w:r>
    </w:p>
    <w:tbl>
      <w:tblPr>
        <w:tblStyle w:val="affa"/>
        <w:tblW w:w="9589" w:type="dxa"/>
        <w:tblInd w:w="0" w:type="dxa"/>
        <w:tblLayout w:type="fixed"/>
        <w:tblLook w:val="0000" w:firstRow="0" w:lastRow="0" w:firstColumn="0" w:lastColumn="0" w:noHBand="0" w:noVBand="0"/>
      </w:tblPr>
      <w:tblGrid>
        <w:gridCol w:w="548"/>
        <w:gridCol w:w="1540"/>
        <w:gridCol w:w="4111"/>
        <w:gridCol w:w="850"/>
        <w:gridCol w:w="709"/>
        <w:gridCol w:w="839"/>
        <w:gridCol w:w="992"/>
      </w:tblGrid>
      <w:tr w:rsidR="0027223F">
        <w:trPr>
          <w:trHeight w:val="710"/>
        </w:trPr>
        <w:tc>
          <w:tcPr>
            <w:tcW w:w="548" w:type="dxa"/>
            <w:vMerge w:val="restart"/>
            <w:tcBorders>
              <w:top w:val="single" w:sz="4" w:space="0" w:color="000001"/>
              <w:left w:val="single" w:sz="4" w:space="0" w:color="000001"/>
              <w:right w:val="single" w:sz="4" w:space="0" w:color="000001"/>
            </w:tcBorders>
            <w:vAlign w:val="center"/>
          </w:tcPr>
          <w:p w:rsidR="0027223F" w:rsidRDefault="0027223F">
            <w:pPr>
              <w:rPr>
                <w:b/>
              </w:rPr>
            </w:pPr>
          </w:p>
          <w:p w:rsidR="0027223F" w:rsidRDefault="00A56FEA">
            <w:pPr>
              <w:jc w:val="center"/>
              <w:rPr>
                <w:b/>
              </w:rPr>
            </w:pPr>
            <w:r>
              <w:rPr>
                <w:b/>
              </w:rPr>
              <w:t>№</w:t>
            </w:r>
          </w:p>
          <w:p w:rsidR="0027223F" w:rsidRDefault="00A56FEA">
            <w:pPr>
              <w:jc w:val="center"/>
              <w:rPr>
                <w:b/>
              </w:rPr>
            </w:pPr>
            <w:r>
              <w:rPr>
                <w:b/>
              </w:rPr>
              <w:t>п/п</w:t>
            </w:r>
          </w:p>
          <w:p w:rsidR="0027223F" w:rsidRDefault="0027223F"/>
        </w:tc>
        <w:tc>
          <w:tcPr>
            <w:tcW w:w="1540" w:type="dxa"/>
            <w:vMerge w:val="restart"/>
            <w:tcBorders>
              <w:top w:val="single" w:sz="4" w:space="0" w:color="000001"/>
              <w:left w:val="single" w:sz="4" w:space="0" w:color="000001"/>
              <w:right w:val="single" w:sz="4" w:space="0" w:color="000001"/>
            </w:tcBorders>
            <w:vAlign w:val="center"/>
          </w:tcPr>
          <w:p w:rsidR="0027223F" w:rsidRDefault="0027223F">
            <w:pPr>
              <w:jc w:val="center"/>
              <w:rPr>
                <w:b/>
              </w:rPr>
            </w:pPr>
          </w:p>
          <w:p w:rsidR="0027223F" w:rsidRDefault="0027223F">
            <w:pPr>
              <w:jc w:val="center"/>
              <w:rPr>
                <w:b/>
              </w:rPr>
            </w:pPr>
          </w:p>
          <w:p w:rsidR="0027223F" w:rsidRDefault="0027223F">
            <w:pPr>
              <w:jc w:val="center"/>
              <w:rPr>
                <w:b/>
              </w:rPr>
            </w:pPr>
          </w:p>
          <w:p w:rsidR="0027223F" w:rsidRDefault="00A56FEA">
            <w:pPr>
              <w:jc w:val="center"/>
              <w:rPr>
                <w:b/>
              </w:rPr>
            </w:pPr>
            <w:r>
              <w:rPr>
                <w:b/>
              </w:rPr>
              <w:t>Этап</w:t>
            </w:r>
          </w:p>
          <w:p w:rsidR="0027223F" w:rsidRDefault="0027223F"/>
        </w:tc>
        <w:tc>
          <w:tcPr>
            <w:tcW w:w="4111" w:type="dxa"/>
            <w:vMerge w:val="restart"/>
            <w:tcBorders>
              <w:top w:val="single" w:sz="4" w:space="0" w:color="000001"/>
              <w:left w:val="single" w:sz="4" w:space="0" w:color="000001"/>
              <w:right w:val="single" w:sz="4" w:space="0" w:color="000000"/>
            </w:tcBorders>
            <w:vAlign w:val="center"/>
          </w:tcPr>
          <w:p w:rsidR="0027223F" w:rsidRDefault="00A56FEA">
            <w:pPr>
              <w:jc w:val="center"/>
            </w:pPr>
            <w:r>
              <w:rPr>
                <w:b/>
              </w:rPr>
              <w:t>Содержание этапа</w:t>
            </w:r>
          </w:p>
        </w:tc>
        <w:tc>
          <w:tcPr>
            <w:tcW w:w="2398" w:type="dxa"/>
            <w:gridSpan w:val="3"/>
            <w:tcBorders>
              <w:top w:val="single" w:sz="4" w:space="0" w:color="000000"/>
              <w:left w:val="single" w:sz="4" w:space="0" w:color="000000"/>
              <w:bottom w:val="single" w:sz="4" w:space="0" w:color="000000"/>
              <w:right w:val="single" w:sz="4" w:space="0" w:color="000000"/>
            </w:tcBorders>
            <w:vAlign w:val="center"/>
          </w:tcPr>
          <w:p w:rsidR="0027223F" w:rsidRDefault="00A56FEA">
            <w:pPr>
              <w:jc w:val="center"/>
              <w:rPr>
                <w:b/>
              </w:rPr>
            </w:pPr>
            <w:r>
              <w:rPr>
                <w:b/>
              </w:rPr>
              <w:t>Трудоемкость (часов)</w:t>
            </w:r>
          </w:p>
          <w:p w:rsidR="0027223F" w:rsidRDefault="00A56FEA">
            <w:pPr>
              <w:jc w:val="center"/>
              <w:rPr>
                <w:b/>
              </w:rPr>
            </w:pPr>
            <w:r>
              <w:rPr>
                <w:b/>
              </w:rPr>
              <w:t>по видам учебной работы</w:t>
            </w:r>
          </w:p>
        </w:tc>
        <w:tc>
          <w:tcPr>
            <w:tcW w:w="992" w:type="dxa"/>
            <w:vMerge w:val="restart"/>
            <w:tcBorders>
              <w:top w:val="single" w:sz="4" w:space="0" w:color="000001"/>
              <w:left w:val="single" w:sz="4" w:space="0" w:color="000000"/>
              <w:right w:val="single" w:sz="4" w:space="0" w:color="000001"/>
            </w:tcBorders>
            <w:vAlign w:val="center"/>
          </w:tcPr>
          <w:p w:rsidR="0027223F" w:rsidRDefault="00A56FEA">
            <w:pPr>
              <w:ind w:left="113" w:right="113"/>
              <w:jc w:val="center"/>
              <w:rPr>
                <w:b/>
              </w:rPr>
            </w:pPr>
            <w:r>
              <w:rPr>
                <w:b/>
              </w:rPr>
              <w:t>Реализуемые компетенции</w:t>
            </w:r>
          </w:p>
        </w:tc>
      </w:tr>
      <w:tr w:rsidR="0027223F">
        <w:trPr>
          <w:trHeight w:val="1134"/>
        </w:trPr>
        <w:tc>
          <w:tcPr>
            <w:tcW w:w="548" w:type="dxa"/>
            <w:vMerge/>
            <w:tcBorders>
              <w:top w:val="single" w:sz="4" w:space="0" w:color="000001"/>
              <w:left w:val="single" w:sz="4" w:space="0" w:color="000001"/>
              <w:right w:val="single" w:sz="4" w:space="0" w:color="000001"/>
            </w:tcBorders>
            <w:vAlign w:val="center"/>
          </w:tcPr>
          <w:p w:rsidR="0027223F" w:rsidRDefault="0027223F">
            <w:pPr>
              <w:widowControl w:val="0"/>
              <w:pBdr>
                <w:top w:val="nil"/>
                <w:left w:val="nil"/>
                <w:bottom w:val="nil"/>
                <w:right w:val="nil"/>
                <w:between w:val="nil"/>
              </w:pBdr>
              <w:spacing w:line="276" w:lineRule="auto"/>
              <w:rPr>
                <w:b/>
              </w:rPr>
            </w:pPr>
          </w:p>
        </w:tc>
        <w:tc>
          <w:tcPr>
            <w:tcW w:w="1540" w:type="dxa"/>
            <w:vMerge/>
            <w:tcBorders>
              <w:top w:val="single" w:sz="4" w:space="0" w:color="000001"/>
              <w:left w:val="single" w:sz="4" w:space="0" w:color="000001"/>
              <w:right w:val="single" w:sz="4" w:space="0" w:color="000001"/>
            </w:tcBorders>
            <w:vAlign w:val="center"/>
          </w:tcPr>
          <w:p w:rsidR="0027223F" w:rsidRDefault="0027223F">
            <w:pPr>
              <w:widowControl w:val="0"/>
              <w:pBdr>
                <w:top w:val="nil"/>
                <w:left w:val="nil"/>
                <w:bottom w:val="nil"/>
                <w:right w:val="nil"/>
                <w:between w:val="nil"/>
              </w:pBdr>
              <w:spacing w:line="276" w:lineRule="auto"/>
              <w:rPr>
                <w:b/>
              </w:rPr>
            </w:pPr>
          </w:p>
        </w:tc>
        <w:tc>
          <w:tcPr>
            <w:tcW w:w="4111" w:type="dxa"/>
            <w:vMerge/>
            <w:tcBorders>
              <w:top w:val="single" w:sz="4" w:space="0" w:color="000001"/>
              <w:left w:val="single" w:sz="4" w:space="0" w:color="000001"/>
              <w:right w:val="single" w:sz="4" w:space="0" w:color="000000"/>
            </w:tcBorders>
            <w:vAlign w:val="center"/>
          </w:tcPr>
          <w:p w:rsidR="0027223F" w:rsidRDefault="0027223F">
            <w:pPr>
              <w:widowControl w:val="0"/>
              <w:pBdr>
                <w:top w:val="nil"/>
                <w:left w:val="nil"/>
                <w:bottom w:val="nil"/>
                <w:right w:val="nil"/>
                <w:between w:val="nil"/>
              </w:pBdr>
              <w:spacing w:line="276" w:lineRule="auto"/>
              <w:rPr>
                <w:b/>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7223F" w:rsidRDefault="00A56FEA">
            <w:pPr>
              <w:tabs>
                <w:tab w:val="left" w:pos="636"/>
                <w:tab w:val="center" w:pos="784"/>
              </w:tabs>
              <w:jc w:val="center"/>
            </w:pPr>
            <w:r>
              <w:t>Практические занятия</w:t>
            </w:r>
          </w:p>
        </w:tc>
        <w:tc>
          <w:tcPr>
            <w:tcW w:w="709" w:type="dxa"/>
            <w:tcBorders>
              <w:top w:val="single" w:sz="4" w:space="0" w:color="000000"/>
              <w:left w:val="single" w:sz="4" w:space="0" w:color="000000"/>
              <w:bottom w:val="single" w:sz="4" w:space="0" w:color="000000"/>
              <w:right w:val="single" w:sz="4" w:space="0" w:color="000000"/>
            </w:tcBorders>
            <w:vAlign w:val="center"/>
          </w:tcPr>
          <w:p w:rsidR="0027223F" w:rsidRDefault="00A56FEA">
            <w:pPr>
              <w:jc w:val="center"/>
            </w:pPr>
            <w:r>
              <w:t>КСР</w:t>
            </w:r>
          </w:p>
        </w:tc>
        <w:tc>
          <w:tcPr>
            <w:tcW w:w="839" w:type="dxa"/>
            <w:tcBorders>
              <w:top w:val="single" w:sz="4" w:space="0" w:color="000000"/>
              <w:left w:val="single" w:sz="4" w:space="0" w:color="000000"/>
              <w:bottom w:val="single" w:sz="4" w:space="0" w:color="000000"/>
              <w:right w:val="single" w:sz="4" w:space="0" w:color="000000"/>
            </w:tcBorders>
            <w:vAlign w:val="center"/>
          </w:tcPr>
          <w:p w:rsidR="0027223F" w:rsidRDefault="00A56FEA">
            <w:pPr>
              <w:jc w:val="center"/>
            </w:pPr>
            <w:r>
              <w:t>Самостоятельная работа</w:t>
            </w:r>
          </w:p>
        </w:tc>
        <w:tc>
          <w:tcPr>
            <w:tcW w:w="992" w:type="dxa"/>
            <w:vMerge/>
            <w:tcBorders>
              <w:top w:val="single" w:sz="4" w:space="0" w:color="000001"/>
              <w:left w:val="single" w:sz="4" w:space="0" w:color="000000"/>
              <w:right w:val="single" w:sz="4" w:space="0" w:color="000001"/>
            </w:tcBorders>
            <w:vAlign w:val="center"/>
          </w:tcPr>
          <w:p w:rsidR="0027223F" w:rsidRDefault="0027223F">
            <w:pPr>
              <w:widowControl w:val="0"/>
              <w:pBdr>
                <w:top w:val="nil"/>
                <w:left w:val="nil"/>
                <w:bottom w:val="nil"/>
                <w:right w:val="nil"/>
                <w:between w:val="nil"/>
              </w:pBdr>
              <w:spacing w:line="276" w:lineRule="auto"/>
            </w:pPr>
          </w:p>
        </w:tc>
      </w:tr>
      <w:tr w:rsidR="0027223F">
        <w:trPr>
          <w:trHeight w:val="20"/>
        </w:trPr>
        <w:tc>
          <w:tcPr>
            <w:tcW w:w="548" w:type="dxa"/>
            <w:tcBorders>
              <w:top w:val="single" w:sz="4" w:space="0" w:color="000001"/>
              <w:left w:val="single" w:sz="4" w:space="0" w:color="000001"/>
              <w:bottom w:val="single" w:sz="4" w:space="0" w:color="000001"/>
              <w:right w:val="single" w:sz="4" w:space="0" w:color="000001"/>
            </w:tcBorders>
          </w:tcPr>
          <w:p w:rsidR="0027223F" w:rsidRDefault="00A56FEA">
            <w:pPr>
              <w:rPr>
                <w:i/>
              </w:rPr>
            </w:pPr>
            <w:r>
              <w:rPr>
                <w:i/>
              </w:rPr>
              <w:t>1</w:t>
            </w:r>
          </w:p>
        </w:tc>
        <w:tc>
          <w:tcPr>
            <w:tcW w:w="1540" w:type="dxa"/>
            <w:tcBorders>
              <w:top w:val="single" w:sz="4" w:space="0" w:color="000001"/>
              <w:left w:val="single" w:sz="4" w:space="0" w:color="000001"/>
              <w:bottom w:val="single" w:sz="4" w:space="0" w:color="000001"/>
              <w:right w:val="single" w:sz="4" w:space="0" w:color="000001"/>
            </w:tcBorders>
          </w:tcPr>
          <w:p w:rsidR="0027223F" w:rsidRDefault="00A56FEA">
            <w:r>
              <w:t xml:space="preserve">Подготовительный </w:t>
            </w:r>
          </w:p>
        </w:tc>
        <w:tc>
          <w:tcPr>
            <w:tcW w:w="4111" w:type="dxa"/>
            <w:tcBorders>
              <w:top w:val="single" w:sz="4" w:space="0" w:color="000001"/>
              <w:left w:val="single" w:sz="4" w:space="0" w:color="000001"/>
              <w:bottom w:val="single" w:sz="4" w:space="0" w:color="000001"/>
              <w:right w:val="single" w:sz="4" w:space="0" w:color="000000"/>
            </w:tcBorders>
          </w:tcPr>
          <w:p w:rsidR="0027223F" w:rsidRDefault="00A56FEA">
            <w:r>
              <w:t>Ознакомление с целями и задачами практики, участие в работе установочной конференции/консультации. Вводный инструктаж по ТБ, ознакомление с общими правилами внутреннего распорядка. Получение индивидуальных заданий. Составление, заполнение рабочего графика</w:t>
            </w:r>
          </w:p>
        </w:tc>
        <w:tc>
          <w:tcPr>
            <w:tcW w:w="850"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0</w:t>
            </w:r>
          </w:p>
        </w:tc>
        <w:tc>
          <w:tcPr>
            <w:tcW w:w="83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0</w:t>
            </w:r>
          </w:p>
        </w:tc>
        <w:tc>
          <w:tcPr>
            <w:tcW w:w="992" w:type="dxa"/>
            <w:tcBorders>
              <w:top w:val="single" w:sz="4" w:space="0" w:color="000001"/>
              <w:left w:val="single" w:sz="4" w:space="0" w:color="000000"/>
              <w:bottom w:val="single" w:sz="4" w:space="0" w:color="000001"/>
              <w:right w:val="single" w:sz="4" w:space="0" w:color="000001"/>
            </w:tcBorders>
          </w:tcPr>
          <w:p w:rsidR="0027223F" w:rsidRDefault="00A56FEA">
            <w:r>
              <w:t>УК-1</w:t>
            </w:r>
          </w:p>
          <w:p w:rsidR="0027223F" w:rsidRDefault="00A56FEA">
            <w:r>
              <w:t>ПК-1</w:t>
            </w:r>
          </w:p>
          <w:p w:rsidR="0027223F" w:rsidRDefault="0027223F"/>
        </w:tc>
      </w:tr>
      <w:tr w:rsidR="0027223F">
        <w:trPr>
          <w:trHeight w:val="20"/>
        </w:trPr>
        <w:tc>
          <w:tcPr>
            <w:tcW w:w="548" w:type="dxa"/>
            <w:tcBorders>
              <w:top w:val="single" w:sz="4" w:space="0" w:color="000001"/>
              <w:left w:val="single" w:sz="4" w:space="0" w:color="000001"/>
              <w:bottom w:val="single" w:sz="4" w:space="0" w:color="000001"/>
              <w:right w:val="single" w:sz="4" w:space="0" w:color="000001"/>
            </w:tcBorders>
          </w:tcPr>
          <w:p w:rsidR="0027223F" w:rsidRDefault="00A56FEA">
            <w:r>
              <w:t>2</w:t>
            </w:r>
          </w:p>
        </w:tc>
        <w:tc>
          <w:tcPr>
            <w:tcW w:w="1540" w:type="dxa"/>
            <w:tcBorders>
              <w:top w:val="single" w:sz="4" w:space="0" w:color="000001"/>
              <w:left w:val="single" w:sz="4" w:space="0" w:color="000001"/>
              <w:bottom w:val="single" w:sz="4" w:space="0" w:color="000001"/>
              <w:right w:val="single" w:sz="4" w:space="0" w:color="000001"/>
            </w:tcBorders>
          </w:tcPr>
          <w:p w:rsidR="0027223F" w:rsidRDefault="00A56FEA">
            <w:r>
              <w:t xml:space="preserve">Ознакомительный </w:t>
            </w:r>
          </w:p>
        </w:tc>
        <w:tc>
          <w:tcPr>
            <w:tcW w:w="4111" w:type="dxa"/>
            <w:tcBorders>
              <w:top w:val="single" w:sz="4" w:space="0" w:color="000001"/>
              <w:left w:val="single" w:sz="4" w:space="0" w:color="000001"/>
              <w:right w:val="single" w:sz="4" w:space="0" w:color="000000"/>
            </w:tcBorders>
          </w:tcPr>
          <w:p w:rsidR="0027223F" w:rsidRDefault="00A56FEA">
            <w:r>
              <w:t xml:space="preserve">Выбор темы, изучение научной литературы по проблеме    </w:t>
            </w:r>
          </w:p>
        </w:tc>
        <w:tc>
          <w:tcPr>
            <w:tcW w:w="850"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0</w:t>
            </w:r>
          </w:p>
        </w:tc>
        <w:tc>
          <w:tcPr>
            <w:tcW w:w="83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6</w:t>
            </w:r>
          </w:p>
        </w:tc>
        <w:tc>
          <w:tcPr>
            <w:tcW w:w="992" w:type="dxa"/>
            <w:tcBorders>
              <w:top w:val="single" w:sz="4" w:space="0" w:color="000001"/>
              <w:left w:val="single" w:sz="4" w:space="0" w:color="000000"/>
              <w:right w:val="single" w:sz="4" w:space="0" w:color="000001"/>
            </w:tcBorders>
          </w:tcPr>
          <w:p w:rsidR="0027223F" w:rsidRDefault="00A56FEA">
            <w:r>
              <w:t>УК-1</w:t>
            </w:r>
          </w:p>
          <w:p w:rsidR="0027223F" w:rsidRDefault="00A56FEA">
            <w:r>
              <w:t>ПК-1</w:t>
            </w:r>
          </w:p>
          <w:p w:rsidR="0027223F" w:rsidRDefault="0027223F">
            <w:pPr>
              <w:tabs>
                <w:tab w:val="left" w:pos="636"/>
                <w:tab w:val="center" w:pos="784"/>
              </w:tabs>
            </w:pPr>
          </w:p>
        </w:tc>
      </w:tr>
      <w:tr w:rsidR="0027223F">
        <w:trPr>
          <w:trHeight w:val="20"/>
        </w:trPr>
        <w:tc>
          <w:tcPr>
            <w:tcW w:w="548" w:type="dxa"/>
            <w:tcBorders>
              <w:top w:val="single" w:sz="4" w:space="0" w:color="000001"/>
              <w:left w:val="single" w:sz="4" w:space="0" w:color="000001"/>
              <w:bottom w:val="single" w:sz="4" w:space="0" w:color="000001"/>
              <w:right w:val="single" w:sz="4" w:space="0" w:color="000001"/>
            </w:tcBorders>
          </w:tcPr>
          <w:p w:rsidR="0027223F" w:rsidRDefault="00A56FEA">
            <w:r>
              <w:t>3</w:t>
            </w:r>
          </w:p>
        </w:tc>
        <w:tc>
          <w:tcPr>
            <w:tcW w:w="1540" w:type="dxa"/>
            <w:tcBorders>
              <w:top w:val="single" w:sz="4" w:space="0" w:color="000001"/>
              <w:left w:val="single" w:sz="4" w:space="0" w:color="000001"/>
              <w:bottom w:val="single" w:sz="4" w:space="0" w:color="000001"/>
              <w:right w:val="single" w:sz="4" w:space="0" w:color="000001"/>
            </w:tcBorders>
          </w:tcPr>
          <w:p w:rsidR="0027223F" w:rsidRDefault="00A56FEA">
            <w:r>
              <w:t xml:space="preserve">Основной </w:t>
            </w:r>
          </w:p>
        </w:tc>
        <w:tc>
          <w:tcPr>
            <w:tcW w:w="4111" w:type="dxa"/>
            <w:tcBorders>
              <w:top w:val="single" w:sz="4" w:space="0" w:color="000001"/>
              <w:left w:val="single" w:sz="4" w:space="0" w:color="000001"/>
              <w:right w:val="single" w:sz="4" w:space="0" w:color="000000"/>
            </w:tcBorders>
          </w:tcPr>
          <w:p w:rsidR="0027223F" w:rsidRDefault="00A56FEA">
            <w:r>
              <w:t xml:space="preserve">Сбор, обработка, анализ и систематизация научной информации по теме работы, составление обзора литературы. </w:t>
            </w:r>
          </w:p>
        </w:tc>
        <w:tc>
          <w:tcPr>
            <w:tcW w:w="850"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5</w:t>
            </w:r>
          </w:p>
        </w:tc>
        <w:tc>
          <w:tcPr>
            <w:tcW w:w="70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0</w:t>
            </w:r>
          </w:p>
        </w:tc>
        <w:tc>
          <w:tcPr>
            <w:tcW w:w="83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20</w:t>
            </w:r>
          </w:p>
        </w:tc>
        <w:tc>
          <w:tcPr>
            <w:tcW w:w="992" w:type="dxa"/>
            <w:tcBorders>
              <w:top w:val="single" w:sz="4" w:space="0" w:color="000001"/>
              <w:left w:val="single" w:sz="4" w:space="0" w:color="000000"/>
              <w:right w:val="single" w:sz="4" w:space="0" w:color="000001"/>
            </w:tcBorders>
          </w:tcPr>
          <w:p w:rsidR="0027223F" w:rsidRDefault="00A56FEA">
            <w:r>
              <w:t>УК-1</w:t>
            </w:r>
          </w:p>
          <w:p w:rsidR="0027223F" w:rsidRDefault="00A56FEA">
            <w:r>
              <w:t>ПК-1</w:t>
            </w:r>
          </w:p>
          <w:p w:rsidR="0027223F" w:rsidRDefault="0027223F"/>
        </w:tc>
      </w:tr>
      <w:tr w:rsidR="0027223F">
        <w:trPr>
          <w:trHeight w:val="20"/>
        </w:trPr>
        <w:tc>
          <w:tcPr>
            <w:tcW w:w="548" w:type="dxa"/>
            <w:tcBorders>
              <w:top w:val="single" w:sz="4" w:space="0" w:color="000001"/>
              <w:left w:val="single" w:sz="4" w:space="0" w:color="000001"/>
              <w:bottom w:val="single" w:sz="4" w:space="0" w:color="000001"/>
              <w:right w:val="single" w:sz="4" w:space="0" w:color="000001"/>
            </w:tcBorders>
          </w:tcPr>
          <w:p w:rsidR="0027223F" w:rsidRDefault="00A56FEA">
            <w:r>
              <w:t>4</w:t>
            </w:r>
          </w:p>
        </w:tc>
        <w:tc>
          <w:tcPr>
            <w:tcW w:w="1540" w:type="dxa"/>
            <w:tcBorders>
              <w:top w:val="single" w:sz="4" w:space="0" w:color="000001"/>
              <w:left w:val="single" w:sz="4" w:space="0" w:color="000001"/>
              <w:bottom w:val="single" w:sz="4" w:space="0" w:color="000001"/>
              <w:right w:val="single" w:sz="4" w:space="0" w:color="000001"/>
            </w:tcBorders>
          </w:tcPr>
          <w:p w:rsidR="0027223F" w:rsidRDefault="00A56FEA">
            <w:r>
              <w:t>Заключительный</w:t>
            </w:r>
          </w:p>
        </w:tc>
        <w:tc>
          <w:tcPr>
            <w:tcW w:w="4111" w:type="dxa"/>
            <w:tcBorders>
              <w:top w:val="single" w:sz="4" w:space="0" w:color="000001"/>
              <w:left w:val="single" w:sz="4" w:space="0" w:color="000001"/>
              <w:right w:val="single" w:sz="4" w:space="0" w:color="000000"/>
            </w:tcBorders>
          </w:tcPr>
          <w:p w:rsidR="0027223F" w:rsidRDefault="00A56FEA" w:rsidP="000843BE">
            <w:r>
              <w:t>Анализ результатов деятельности за период выполнения работы Оформление текста и защита научно-исследовательской работы.</w:t>
            </w:r>
          </w:p>
        </w:tc>
        <w:tc>
          <w:tcPr>
            <w:tcW w:w="850"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1</w:t>
            </w:r>
          </w:p>
        </w:tc>
        <w:tc>
          <w:tcPr>
            <w:tcW w:w="70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0</w:t>
            </w:r>
          </w:p>
        </w:tc>
        <w:tc>
          <w:tcPr>
            <w:tcW w:w="83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2</w:t>
            </w:r>
          </w:p>
        </w:tc>
        <w:tc>
          <w:tcPr>
            <w:tcW w:w="992" w:type="dxa"/>
            <w:tcBorders>
              <w:top w:val="single" w:sz="4" w:space="0" w:color="000001"/>
              <w:left w:val="single" w:sz="4" w:space="0" w:color="000000"/>
              <w:right w:val="single" w:sz="4" w:space="0" w:color="000001"/>
            </w:tcBorders>
          </w:tcPr>
          <w:p w:rsidR="0027223F" w:rsidRDefault="00A56FEA">
            <w:r>
              <w:t>УК-1</w:t>
            </w:r>
          </w:p>
          <w:p w:rsidR="0027223F" w:rsidRDefault="00A56FEA">
            <w:r>
              <w:t>ПК-1</w:t>
            </w:r>
          </w:p>
          <w:p w:rsidR="0027223F" w:rsidRDefault="0027223F">
            <w:pPr>
              <w:tabs>
                <w:tab w:val="left" w:pos="636"/>
                <w:tab w:val="center" w:pos="784"/>
              </w:tabs>
            </w:pPr>
          </w:p>
        </w:tc>
      </w:tr>
      <w:tr w:rsidR="0027223F">
        <w:trPr>
          <w:trHeight w:val="430"/>
        </w:trPr>
        <w:tc>
          <w:tcPr>
            <w:tcW w:w="6199" w:type="dxa"/>
            <w:gridSpan w:val="3"/>
            <w:tcBorders>
              <w:top w:val="single" w:sz="4" w:space="0" w:color="000001"/>
              <w:left w:val="single" w:sz="4" w:space="0" w:color="000001"/>
              <w:bottom w:val="single" w:sz="4" w:space="0" w:color="000000"/>
              <w:right w:val="single" w:sz="4" w:space="0" w:color="000000"/>
            </w:tcBorders>
          </w:tcPr>
          <w:p w:rsidR="0027223F" w:rsidRDefault="00A56FEA">
            <w:r>
              <w:rPr>
                <w:b/>
              </w:rPr>
              <w:t>ИТОГО: 36</w:t>
            </w:r>
          </w:p>
        </w:tc>
        <w:tc>
          <w:tcPr>
            <w:tcW w:w="850"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8</w:t>
            </w:r>
          </w:p>
        </w:tc>
        <w:tc>
          <w:tcPr>
            <w:tcW w:w="70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0</w:t>
            </w:r>
          </w:p>
        </w:tc>
        <w:tc>
          <w:tcPr>
            <w:tcW w:w="839" w:type="dxa"/>
            <w:tcBorders>
              <w:top w:val="single" w:sz="4" w:space="0" w:color="000000"/>
              <w:left w:val="single" w:sz="4" w:space="0" w:color="000000"/>
              <w:bottom w:val="single" w:sz="4" w:space="0" w:color="000000"/>
              <w:right w:val="single" w:sz="4" w:space="0" w:color="000000"/>
            </w:tcBorders>
          </w:tcPr>
          <w:p w:rsidR="0027223F" w:rsidRDefault="00A56FEA">
            <w:pPr>
              <w:jc w:val="center"/>
            </w:pPr>
            <w:r>
              <w:t>28</w:t>
            </w:r>
          </w:p>
        </w:tc>
        <w:tc>
          <w:tcPr>
            <w:tcW w:w="992" w:type="dxa"/>
            <w:tcBorders>
              <w:top w:val="single" w:sz="4" w:space="0" w:color="000001"/>
              <w:left w:val="single" w:sz="4" w:space="0" w:color="000000"/>
              <w:bottom w:val="single" w:sz="4" w:space="0" w:color="000000"/>
              <w:right w:val="single" w:sz="4" w:space="0" w:color="000001"/>
            </w:tcBorders>
          </w:tcPr>
          <w:p w:rsidR="0027223F" w:rsidRDefault="00A56FEA">
            <w:r>
              <w:t>УК-1</w:t>
            </w:r>
          </w:p>
          <w:p w:rsidR="0027223F" w:rsidRDefault="00A56FEA">
            <w:r>
              <w:t>ПК-1</w:t>
            </w:r>
          </w:p>
        </w:tc>
      </w:tr>
    </w:tbl>
    <w:p w:rsidR="0027223F" w:rsidRDefault="0027223F">
      <w:pPr>
        <w:ind w:firstLine="525"/>
        <w:jc w:val="both"/>
        <w:rPr>
          <w:b/>
          <w:sz w:val="20"/>
          <w:szCs w:val="20"/>
        </w:rPr>
      </w:pPr>
    </w:p>
    <w:p w:rsidR="0027223F" w:rsidRDefault="00A56FEA">
      <w:pPr>
        <w:keepNext/>
        <w:ind w:firstLine="525"/>
        <w:jc w:val="both"/>
        <w:rPr>
          <w:b/>
          <w:sz w:val="20"/>
          <w:szCs w:val="20"/>
        </w:rPr>
      </w:pPr>
      <w:bookmarkStart w:id="0" w:name="_heading=h.gjdgxs" w:colFirst="0" w:colLast="0"/>
      <w:bookmarkEnd w:id="0"/>
      <w:r>
        <w:rPr>
          <w:b/>
          <w:sz w:val="20"/>
          <w:szCs w:val="20"/>
        </w:rPr>
        <w:t>7. Форма промежуточной аттестации по практике</w:t>
      </w:r>
    </w:p>
    <w:p w:rsidR="0027223F" w:rsidRDefault="00A56FEA">
      <w:pPr>
        <w:ind w:firstLine="525"/>
        <w:jc w:val="both"/>
        <w:rPr>
          <w:sz w:val="20"/>
          <w:szCs w:val="20"/>
        </w:rPr>
      </w:pPr>
      <w:r>
        <w:rPr>
          <w:sz w:val="20"/>
          <w:szCs w:val="20"/>
        </w:rPr>
        <w:t>Форма промежуточной аттестации по практике: курсовая работа в 7 семестре</w:t>
      </w:r>
    </w:p>
    <w:p w:rsidR="0027223F" w:rsidRDefault="0027223F">
      <w:pPr>
        <w:ind w:firstLine="525"/>
        <w:jc w:val="both"/>
        <w:rPr>
          <w:sz w:val="20"/>
          <w:szCs w:val="20"/>
        </w:rPr>
      </w:pPr>
    </w:p>
    <w:p w:rsidR="0027223F" w:rsidRDefault="00A56FEA">
      <w:pPr>
        <w:keepNext/>
        <w:ind w:firstLine="525"/>
        <w:jc w:val="both"/>
        <w:rPr>
          <w:b/>
          <w:sz w:val="20"/>
          <w:szCs w:val="20"/>
        </w:rPr>
      </w:pPr>
      <w:bookmarkStart w:id="1" w:name="_heading=h.30j0zll" w:colFirst="0" w:colLast="0"/>
      <w:bookmarkEnd w:id="1"/>
      <w:r>
        <w:rPr>
          <w:b/>
          <w:sz w:val="20"/>
          <w:szCs w:val="20"/>
        </w:rPr>
        <w:lastRenderedPageBreak/>
        <w:t>8. Фонд оценочных средств для проведения промежуточной аттестации обучающихся по практике</w:t>
      </w:r>
    </w:p>
    <w:p w:rsidR="0027223F" w:rsidRDefault="00A56FEA">
      <w:pPr>
        <w:ind w:firstLine="567"/>
        <w:jc w:val="both"/>
        <w:rPr>
          <w:sz w:val="20"/>
          <w:szCs w:val="20"/>
        </w:rPr>
      </w:pPr>
      <w:bookmarkStart w:id="2" w:name="_heading=h.1fob9te" w:colFirst="0" w:colLast="0"/>
      <w:bookmarkEnd w:id="2"/>
      <w:r>
        <w:rPr>
          <w:sz w:val="20"/>
          <w:szCs w:val="20"/>
        </w:rPr>
        <w:t>Фонд оценочных средств по практике включает оценочные материалы, направленные на проверку освоения компетенций, в том числе знаний, умений и навыков. Фонд оценочных средств включает в себя индивидуальное задание обучающемуся, в котором указываются требования к структуре действий обучающегося, требования к полученным результатам, к срокам и месту проведения мероприятий практики и т.п. Также приводятся требования к отчету по практике.</w:t>
      </w:r>
    </w:p>
    <w:p w:rsidR="0027223F" w:rsidRDefault="00A56FEA">
      <w:pPr>
        <w:ind w:firstLine="567"/>
        <w:jc w:val="both"/>
        <w:rPr>
          <w:sz w:val="20"/>
          <w:szCs w:val="20"/>
        </w:rPr>
      </w:pPr>
      <w:r>
        <w:rPr>
          <w:sz w:val="20"/>
          <w:szCs w:val="20"/>
        </w:rPr>
        <w:t>В фонде оценочных средств содержится следующая информация:</w:t>
      </w:r>
    </w:p>
    <w:p w:rsidR="0027223F" w:rsidRDefault="00A56FEA">
      <w:pPr>
        <w:ind w:firstLine="567"/>
        <w:jc w:val="both"/>
        <w:rPr>
          <w:sz w:val="20"/>
          <w:szCs w:val="20"/>
        </w:rPr>
      </w:pPr>
      <w:r>
        <w:rPr>
          <w:sz w:val="20"/>
          <w:szCs w:val="20"/>
        </w:rPr>
        <w:t>– соответствие компетенций планируемым результатам обучения по практике;</w:t>
      </w:r>
    </w:p>
    <w:p w:rsidR="0027223F" w:rsidRDefault="00A56FEA">
      <w:pPr>
        <w:ind w:firstLine="567"/>
        <w:jc w:val="both"/>
        <w:rPr>
          <w:sz w:val="20"/>
          <w:szCs w:val="20"/>
        </w:rPr>
      </w:pPr>
      <w:r>
        <w:rPr>
          <w:sz w:val="20"/>
          <w:szCs w:val="20"/>
        </w:rPr>
        <w:t xml:space="preserve">– критерии оценивания </w:t>
      </w:r>
      <w:proofErr w:type="spellStart"/>
      <w:r>
        <w:rPr>
          <w:sz w:val="20"/>
          <w:szCs w:val="20"/>
        </w:rPr>
        <w:t>сформированности</w:t>
      </w:r>
      <w:proofErr w:type="spellEnd"/>
      <w:r>
        <w:rPr>
          <w:sz w:val="20"/>
          <w:szCs w:val="20"/>
        </w:rPr>
        <w:t xml:space="preserve"> компетенций;</w:t>
      </w:r>
    </w:p>
    <w:p w:rsidR="0027223F" w:rsidRDefault="00A56FEA">
      <w:pPr>
        <w:ind w:firstLine="567"/>
        <w:jc w:val="both"/>
        <w:rPr>
          <w:sz w:val="20"/>
          <w:szCs w:val="20"/>
        </w:rPr>
      </w:pPr>
      <w:r>
        <w:rPr>
          <w:sz w:val="20"/>
          <w:szCs w:val="20"/>
        </w:rPr>
        <w:t>– механизм формирования оценки по практике;</w:t>
      </w:r>
    </w:p>
    <w:p w:rsidR="0027223F" w:rsidRDefault="00A56FEA">
      <w:pPr>
        <w:ind w:firstLine="567"/>
        <w:jc w:val="both"/>
        <w:rPr>
          <w:sz w:val="20"/>
          <w:szCs w:val="20"/>
        </w:rPr>
      </w:pPr>
      <w:r>
        <w:rPr>
          <w:sz w:val="20"/>
          <w:szCs w:val="20"/>
        </w:rPr>
        <w:t>– описание порядка применения и процедуры оценивания для каждого оценочного средства;</w:t>
      </w:r>
    </w:p>
    <w:p w:rsidR="0027223F" w:rsidRDefault="00A56FEA">
      <w:pPr>
        <w:ind w:firstLine="567"/>
        <w:jc w:val="both"/>
        <w:rPr>
          <w:sz w:val="20"/>
          <w:szCs w:val="20"/>
        </w:rPr>
      </w:pPr>
      <w:r>
        <w:rPr>
          <w:sz w:val="20"/>
          <w:szCs w:val="20"/>
        </w:rPr>
        <w:t>– критерии оценивания для каждого оценочного средства;</w:t>
      </w:r>
    </w:p>
    <w:p w:rsidR="0027223F" w:rsidRDefault="00A56FEA">
      <w:pPr>
        <w:ind w:firstLine="567"/>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примеры заданий.</w:t>
      </w:r>
    </w:p>
    <w:p w:rsidR="0027223F" w:rsidRDefault="00A56FEA">
      <w:pPr>
        <w:ind w:firstLine="567"/>
        <w:jc w:val="both"/>
        <w:rPr>
          <w:sz w:val="20"/>
          <w:szCs w:val="20"/>
        </w:rPr>
      </w:pPr>
      <w:r>
        <w:rPr>
          <w:sz w:val="20"/>
          <w:szCs w:val="20"/>
        </w:rPr>
        <w:t>Фонд оценочных средств по практике находится в Приложении 1 к программе практики.</w:t>
      </w:r>
    </w:p>
    <w:p w:rsidR="0027223F" w:rsidRDefault="0027223F">
      <w:pPr>
        <w:ind w:firstLine="525"/>
        <w:jc w:val="both"/>
        <w:rPr>
          <w:sz w:val="20"/>
          <w:szCs w:val="20"/>
        </w:rPr>
      </w:pPr>
    </w:p>
    <w:p w:rsidR="0027223F" w:rsidRDefault="00A56FEA">
      <w:pPr>
        <w:ind w:firstLine="525"/>
        <w:jc w:val="both"/>
        <w:rPr>
          <w:b/>
          <w:sz w:val="20"/>
          <w:szCs w:val="20"/>
        </w:rPr>
      </w:pPr>
      <w:bookmarkStart w:id="3" w:name="_heading=h.3znysh7" w:colFirst="0" w:colLast="0"/>
      <w:bookmarkEnd w:id="3"/>
      <w:r>
        <w:rPr>
          <w:b/>
          <w:sz w:val="20"/>
          <w:szCs w:val="20"/>
        </w:rPr>
        <w:t>9. Перечень литературы, необходимой для проведения практики</w:t>
      </w:r>
    </w:p>
    <w:p w:rsidR="0027223F" w:rsidRDefault="00A56FEA">
      <w:pPr>
        <w:ind w:firstLine="525"/>
        <w:jc w:val="both"/>
        <w:rPr>
          <w:sz w:val="20"/>
          <w:szCs w:val="20"/>
        </w:rPr>
      </w:pPr>
      <w:r>
        <w:rPr>
          <w:sz w:val="20"/>
          <w:szCs w:val="20"/>
        </w:rPr>
        <w:t>Прохождение научно-исследовательской работы по педагогике предполагает изучение учебной литературы. Литература может быть доступна обучающимся в одном из двух вариантов (либо в обоих из них):</w:t>
      </w:r>
    </w:p>
    <w:p w:rsidR="0027223F" w:rsidRDefault="00A56FEA">
      <w:pPr>
        <w:ind w:firstLine="525"/>
        <w:jc w:val="both"/>
        <w:rPr>
          <w:sz w:val="20"/>
          <w:szCs w:val="20"/>
        </w:rPr>
      </w:pPr>
      <w:r>
        <w:rPr>
          <w:sz w:val="20"/>
          <w:szCs w:val="20"/>
        </w:rPr>
        <w:t>– в электронном виде – через электронные библиотечные системы на основании заключенных КФУ договоров с правообладателями;</w:t>
      </w:r>
    </w:p>
    <w:p w:rsidR="0027223F" w:rsidRDefault="00A56FEA">
      <w:pPr>
        <w:ind w:firstLine="525"/>
        <w:jc w:val="both"/>
        <w:rPr>
          <w:sz w:val="20"/>
          <w:szCs w:val="20"/>
        </w:rPr>
      </w:pPr>
      <w:r>
        <w:rPr>
          <w:sz w:val="20"/>
          <w:szCs w:val="20"/>
        </w:rPr>
        <w:t>– в печатном виде – в Научной библиотеке им. Н.И. Лобачевского. Обучающиеся получают учебную литературу на абонементе по читательским билетам в соответствии с правилами пользования Научной библиотекой.</w:t>
      </w:r>
    </w:p>
    <w:p w:rsidR="0027223F" w:rsidRDefault="00A56FEA">
      <w:pPr>
        <w:ind w:firstLine="525"/>
        <w:jc w:val="both"/>
        <w:rPr>
          <w:b/>
          <w:color w:val="000000"/>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w:t>
      </w:r>
      <w:r>
        <w:rPr>
          <w:color w:val="000000"/>
          <w:sz w:val="20"/>
          <w:szCs w:val="20"/>
        </w:rPr>
        <w:t>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проходящих данную практику.</w:t>
      </w:r>
    </w:p>
    <w:p w:rsidR="0027223F" w:rsidRDefault="00A56FEA">
      <w:pPr>
        <w:ind w:firstLine="525"/>
        <w:jc w:val="both"/>
        <w:rPr>
          <w:sz w:val="20"/>
          <w:szCs w:val="20"/>
        </w:rPr>
      </w:pPr>
      <w:r>
        <w:rPr>
          <w:sz w:val="20"/>
          <w:szCs w:val="20"/>
        </w:rPr>
        <w:t>Перечень литературы, необходимой для освоения практики, находится в Приложении 2 к программе практики.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КФУ.</w:t>
      </w:r>
    </w:p>
    <w:p w:rsidR="0027223F" w:rsidRDefault="0027223F">
      <w:pPr>
        <w:ind w:firstLine="525"/>
        <w:jc w:val="both"/>
        <w:rPr>
          <w:sz w:val="20"/>
          <w:szCs w:val="20"/>
        </w:rPr>
      </w:pPr>
    </w:p>
    <w:p w:rsidR="0027223F" w:rsidRDefault="00A56FEA">
      <w:pPr>
        <w:ind w:firstLine="525"/>
        <w:jc w:val="both"/>
        <w:rPr>
          <w:b/>
          <w:sz w:val="20"/>
          <w:szCs w:val="20"/>
        </w:rPr>
      </w:pPr>
      <w:bookmarkStart w:id="4" w:name="_heading=h.2et92p0" w:colFirst="0" w:colLast="0"/>
      <w:bookmarkEnd w:id="4"/>
      <w:r>
        <w:rPr>
          <w:b/>
          <w:sz w:val="20"/>
          <w:szCs w:val="20"/>
        </w:rPr>
        <w:t>10. Перечень ресурсов сети "Интернет", необходимых для проведения практики</w:t>
      </w:r>
    </w:p>
    <w:p w:rsidR="0027223F" w:rsidRDefault="00A56FEA">
      <w:pPr>
        <w:ind w:firstLine="525"/>
        <w:jc w:val="both"/>
        <w:rPr>
          <w:sz w:val="20"/>
          <w:szCs w:val="20"/>
        </w:rPr>
      </w:pPr>
      <w:r>
        <w:rPr>
          <w:sz w:val="20"/>
          <w:szCs w:val="20"/>
        </w:rPr>
        <w:t xml:space="preserve">Библиотека учебной и научной литературы - </w:t>
      </w:r>
      <w:hyperlink r:id="rId8">
        <w:r>
          <w:rPr>
            <w:color w:val="0000FF"/>
            <w:sz w:val="20"/>
            <w:szCs w:val="20"/>
            <w:u w:val="single"/>
          </w:rPr>
          <w:t>http://sbiblio.com/biblio</w:t>
        </w:r>
      </w:hyperlink>
    </w:p>
    <w:p w:rsidR="0027223F" w:rsidRDefault="00A56FEA">
      <w:pPr>
        <w:ind w:firstLine="525"/>
        <w:jc w:val="both"/>
        <w:rPr>
          <w:sz w:val="20"/>
          <w:szCs w:val="20"/>
        </w:rPr>
      </w:pPr>
      <w:r>
        <w:rPr>
          <w:sz w:val="20"/>
          <w:szCs w:val="20"/>
        </w:rPr>
        <w:t xml:space="preserve">нормативные материалы </w:t>
      </w:r>
      <w:proofErr w:type="spellStart"/>
      <w:r>
        <w:rPr>
          <w:sz w:val="20"/>
          <w:szCs w:val="20"/>
        </w:rPr>
        <w:t>Минобрнауки</w:t>
      </w:r>
      <w:proofErr w:type="spellEnd"/>
      <w:r>
        <w:rPr>
          <w:sz w:val="20"/>
          <w:szCs w:val="20"/>
        </w:rPr>
        <w:t xml:space="preserve"> РФ на сервере </w:t>
      </w:r>
      <w:proofErr w:type="spellStart"/>
      <w:r>
        <w:rPr>
          <w:sz w:val="20"/>
          <w:szCs w:val="20"/>
        </w:rPr>
        <w:t>Информики</w:t>
      </w:r>
      <w:proofErr w:type="spellEnd"/>
      <w:r>
        <w:rPr>
          <w:sz w:val="20"/>
          <w:szCs w:val="20"/>
        </w:rPr>
        <w:t xml:space="preserve"> - </w:t>
      </w:r>
      <w:hyperlink r:id="rId9">
        <w:r>
          <w:rPr>
            <w:color w:val="0000FF"/>
            <w:sz w:val="20"/>
            <w:szCs w:val="20"/>
            <w:u w:val="single"/>
          </w:rPr>
          <w:t>http://db.informika.ru/do/npb/</w:t>
        </w:r>
      </w:hyperlink>
    </w:p>
    <w:p w:rsidR="0027223F" w:rsidRDefault="00A56FEA">
      <w:pPr>
        <w:ind w:firstLine="525"/>
        <w:jc w:val="both"/>
        <w:rPr>
          <w:sz w:val="20"/>
          <w:szCs w:val="20"/>
        </w:rPr>
      </w:pPr>
      <w:r>
        <w:rPr>
          <w:sz w:val="20"/>
          <w:szCs w:val="20"/>
        </w:rPr>
        <w:t xml:space="preserve">Федеральный портал Российское образование - </w:t>
      </w:r>
      <w:hyperlink r:id="rId10">
        <w:r>
          <w:rPr>
            <w:color w:val="0000FF"/>
            <w:sz w:val="20"/>
            <w:szCs w:val="20"/>
            <w:u w:val="single"/>
          </w:rPr>
          <w:t>http://www.edu.ru</w:t>
        </w:r>
      </w:hyperlink>
    </w:p>
    <w:p w:rsidR="0027223F" w:rsidRDefault="0027223F">
      <w:pPr>
        <w:ind w:firstLine="525"/>
        <w:jc w:val="both"/>
        <w:rPr>
          <w:sz w:val="20"/>
          <w:szCs w:val="20"/>
        </w:rPr>
      </w:pPr>
    </w:p>
    <w:p w:rsidR="0027223F" w:rsidRDefault="00A56FEA">
      <w:pPr>
        <w:ind w:firstLine="525"/>
        <w:jc w:val="both"/>
        <w:rPr>
          <w:b/>
          <w:sz w:val="20"/>
          <w:szCs w:val="20"/>
        </w:rPr>
      </w:pPr>
      <w:bookmarkStart w:id="5" w:name="_heading=h.tyjcwt" w:colFirst="0" w:colLast="0"/>
      <w:bookmarkEnd w:id="5"/>
      <w:r>
        <w:rPr>
          <w:b/>
          <w:sz w:val="20"/>
          <w:szCs w:val="20"/>
        </w:rPr>
        <w:t>11.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27223F" w:rsidRDefault="00A56FEA">
      <w:pPr>
        <w:ind w:firstLine="525"/>
        <w:jc w:val="both"/>
        <w:rPr>
          <w:sz w:val="20"/>
          <w:szCs w:val="20"/>
        </w:rPr>
      </w:pPr>
      <w:r>
        <w:rPr>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 представлен в Приложении 3 к данной программе.</w:t>
      </w:r>
    </w:p>
    <w:p w:rsidR="0027223F" w:rsidRDefault="0027223F">
      <w:pPr>
        <w:ind w:firstLine="525"/>
        <w:jc w:val="both"/>
        <w:rPr>
          <w:b/>
          <w:sz w:val="20"/>
          <w:szCs w:val="20"/>
        </w:rPr>
      </w:pPr>
    </w:p>
    <w:p w:rsidR="0027223F" w:rsidRDefault="00A56FEA">
      <w:pPr>
        <w:ind w:firstLine="525"/>
        <w:jc w:val="both"/>
        <w:rPr>
          <w:b/>
          <w:sz w:val="20"/>
          <w:szCs w:val="20"/>
        </w:rPr>
      </w:pPr>
      <w:bookmarkStart w:id="6" w:name="_heading=h.3dy6vkm" w:colFirst="0" w:colLast="0"/>
      <w:bookmarkEnd w:id="6"/>
      <w:r>
        <w:rPr>
          <w:b/>
          <w:sz w:val="20"/>
          <w:szCs w:val="20"/>
        </w:rPr>
        <w:t xml:space="preserve">12. Описание материально-технической базы, необходимой для проведения практики </w:t>
      </w:r>
    </w:p>
    <w:p w:rsidR="0027223F" w:rsidRDefault="00A56FEA">
      <w:pPr>
        <w:ind w:firstLine="525"/>
        <w:jc w:val="both"/>
        <w:rPr>
          <w:sz w:val="20"/>
          <w:szCs w:val="20"/>
        </w:rPr>
      </w:pPr>
      <w:r>
        <w:rPr>
          <w:sz w:val="20"/>
          <w:szCs w:val="20"/>
        </w:rPr>
        <w:t xml:space="preserve"> Для учебного процесса во время научно-исследовательской работы по педагогике необходимы следующие материалы и оборудование: </w:t>
      </w:r>
    </w:p>
    <w:p w:rsidR="0027223F" w:rsidRDefault="00A56FEA">
      <w:pPr>
        <w:tabs>
          <w:tab w:val="left" w:pos="5293"/>
        </w:tabs>
        <w:ind w:left="44" w:right="100" w:firstLine="525"/>
        <w:jc w:val="both"/>
        <w:rPr>
          <w:sz w:val="20"/>
          <w:szCs w:val="20"/>
        </w:rPr>
      </w:pPr>
      <w:r>
        <w:rPr>
          <w:sz w:val="20"/>
          <w:szCs w:val="20"/>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(Лаборатория проблемно-ориентированного образования). </w:t>
      </w:r>
    </w:p>
    <w:p w:rsidR="0027223F" w:rsidRDefault="00A56FEA">
      <w:pPr>
        <w:tabs>
          <w:tab w:val="left" w:pos="5293"/>
        </w:tabs>
        <w:ind w:left="44" w:right="100" w:firstLine="525"/>
        <w:jc w:val="both"/>
        <w:rPr>
          <w:sz w:val="20"/>
          <w:szCs w:val="20"/>
        </w:rPr>
      </w:pPr>
      <w:r>
        <w:rPr>
          <w:sz w:val="20"/>
          <w:szCs w:val="20"/>
        </w:rPr>
        <w:t xml:space="preserve">Комплект мебели (посадочных мест). Комплект мебели (посадочных мест) для преподавателя. Компьютер AMD A6, Монитор LG FLATRON W1934S 19d, Проектор </w:t>
      </w:r>
      <w:proofErr w:type="spellStart"/>
      <w:r>
        <w:rPr>
          <w:sz w:val="20"/>
          <w:szCs w:val="20"/>
        </w:rPr>
        <w:t>ViewSonic</w:t>
      </w:r>
      <w:proofErr w:type="spellEnd"/>
      <w:r>
        <w:rPr>
          <w:sz w:val="20"/>
          <w:szCs w:val="20"/>
        </w:rPr>
        <w:t xml:space="preserve"> PJD 5553 LWS. Интерактивная доска </w:t>
      </w:r>
      <w:proofErr w:type="spellStart"/>
      <w:r>
        <w:rPr>
          <w:sz w:val="20"/>
          <w:szCs w:val="20"/>
        </w:rPr>
        <w:t>SmartBoard</w:t>
      </w:r>
      <w:proofErr w:type="spellEnd"/>
      <w:r>
        <w:rPr>
          <w:sz w:val="20"/>
          <w:szCs w:val="20"/>
        </w:rPr>
        <w:t xml:space="preserve"> 150d. Трибуна. Маркерные доски настенные. Меловая доска передвижная. Веб-камера. Интерактивная панель. Парты. Столы круглые. Кондиционер. Выход в Интернет, </w:t>
      </w:r>
      <w:proofErr w:type="spellStart"/>
      <w:r>
        <w:rPr>
          <w:sz w:val="20"/>
          <w:szCs w:val="20"/>
        </w:rPr>
        <w:t>внутривузовская</w:t>
      </w:r>
      <w:proofErr w:type="spellEnd"/>
      <w:r>
        <w:rPr>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w:t>
      </w:r>
    </w:p>
    <w:p w:rsidR="0027223F" w:rsidRDefault="0027223F">
      <w:pPr>
        <w:tabs>
          <w:tab w:val="left" w:pos="5293"/>
        </w:tabs>
        <w:ind w:left="44" w:right="100" w:firstLine="525"/>
        <w:jc w:val="both"/>
        <w:rPr>
          <w:sz w:val="20"/>
          <w:szCs w:val="20"/>
        </w:rPr>
      </w:pPr>
    </w:p>
    <w:p w:rsidR="0027223F" w:rsidRDefault="0027223F">
      <w:pPr>
        <w:ind w:firstLine="525"/>
        <w:jc w:val="both"/>
        <w:rPr>
          <w:b/>
          <w:sz w:val="20"/>
          <w:szCs w:val="20"/>
        </w:rPr>
      </w:pPr>
    </w:p>
    <w:p w:rsidR="0027223F" w:rsidRDefault="00A56FEA">
      <w:pPr>
        <w:ind w:firstLine="525"/>
        <w:jc w:val="both"/>
        <w:rPr>
          <w:b/>
          <w:sz w:val="20"/>
          <w:szCs w:val="20"/>
        </w:rPr>
      </w:pPr>
      <w:r>
        <w:rPr>
          <w:b/>
          <w:sz w:val="20"/>
          <w:szCs w:val="20"/>
        </w:rPr>
        <w:t xml:space="preserve">13. Средства адаптации проведения научно-исследовательской работы к потребностям обучающихся инвалидов и лиц с ограниченными возможностями здоровья </w:t>
      </w:r>
    </w:p>
    <w:p w:rsidR="0027223F" w:rsidRDefault="00A56FEA">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p w:rsidR="0027223F" w:rsidRDefault="00A56FEA">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p w:rsidR="0027223F" w:rsidRDefault="00A56FEA">
      <w:pPr>
        <w:ind w:firstLine="525"/>
        <w:jc w:val="both"/>
        <w:rPr>
          <w:sz w:val="20"/>
          <w:szCs w:val="20"/>
        </w:rPr>
      </w:pPr>
      <w:r>
        <w:rPr>
          <w:sz w:val="20"/>
          <w:szCs w:val="20"/>
        </w:rPr>
        <w:lastRenderedPageBreak/>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p w:rsidR="0027223F" w:rsidRDefault="00A56FEA">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p w:rsidR="0027223F" w:rsidRDefault="00A56FEA">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p w:rsidR="0027223F" w:rsidRDefault="00A56FEA">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p w:rsidR="0027223F" w:rsidRDefault="00A56FEA">
      <w:pPr>
        <w:ind w:firstLine="525"/>
        <w:jc w:val="both"/>
        <w:rPr>
          <w:sz w:val="20"/>
          <w:szCs w:val="20"/>
        </w:rPr>
      </w:pPr>
      <w:r>
        <w:rPr>
          <w:sz w:val="20"/>
          <w:szCs w:val="20"/>
        </w:rPr>
        <w:t xml:space="preserve">- применение дистанционных образовательных технологий для организации форм текущего и промежуточного контроля; </w:t>
      </w:r>
    </w:p>
    <w:p w:rsidR="0027223F" w:rsidRDefault="00A56FEA">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p w:rsidR="0027223F" w:rsidRDefault="00A56FEA">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p w:rsidR="0027223F" w:rsidRDefault="00A56FEA">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p w:rsidR="0027223F" w:rsidRDefault="00A56FEA">
      <w:pPr>
        <w:ind w:firstLine="525"/>
        <w:jc w:val="both"/>
        <w:rPr>
          <w:sz w:val="20"/>
          <w:szCs w:val="20"/>
        </w:rPr>
      </w:pPr>
      <w:r>
        <w:rPr>
          <w:sz w:val="20"/>
          <w:szCs w:val="20"/>
        </w:rPr>
        <w:t xml:space="preserve">- продолжительности </w:t>
      </w:r>
      <w:proofErr w:type="gramStart"/>
      <w:r>
        <w:rPr>
          <w:sz w:val="20"/>
          <w:szCs w:val="20"/>
        </w:rPr>
        <w:t>выступления</w:t>
      </w:r>
      <w:proofErr w:type="gramEnd"/>
      <w:r>
        <w:rPr>
          <w:sz w:val="20"/>
          <w:szCs w:val="20"/>
        </w:rPr>
        <w:t xml:space="preserve"> обучающегося при защите курсовой работы - не более чем на 15 минут. </w:t>
      </w:r>
    </w:p>
    <w:p w:rsidR="0027223F" w:rsidRDefault="0027223F">
      <w:pPr>
        <w:ind w:firstLine="525"/>
        <w:jc w:val="both"/>
        <w:rPr>
          <w:b/>
          <w:sz w:val="20"/>
          <w:szCs w:val="20"/>
        </w:rPr>
      </w:pPr>
    </w:p>
    <w:p w:rsidR="0027223F" w:rsidRDefault="00A56FEA">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подготовки: 44.03.05 - Педагогическое образование (с двумя профилями подготовки) Профиль подготовки: </w:t>
      </w:r>
      <w:r w:rsidR="00D56D9D">
        <w:rPr>
          <w:sz w:val="20"/>
          <w:szCs w:val="20"/>
        </w:rPr>
        <w:t>«</w:t>
      </w:r>
      <w:r>
        <w:rPr>
          <w:sz w:val="20"/>
          <w:szCs w:val="20"/>
        </w:rPr>
        <w:t xml:space="preserve">Биология и </w:t>
      </w:r>
      <w:r w:rsidR="00D11BAA" w:rsidRPr="00D11BAA">
        <w:rPr>
          <w:sz w:val="20"/>
          <w:szCs w:val="20"/>
        </w:rPr>
        <w:t>Начальное образование</w:t>
      </w:r>
      <w:r w:rsidR="00D56D9D">
        <w:rPr>
          <w:sz w:val="20"/>
          <w:szCs w:val="20"/>
        </w:rPr>
        <w:t>»</w:t>
      </w:r>
      <w:r>
        <w:rPr>
          <w:sz w:val="20"/>
          <w:szCs w:val="20"/>
        </w:rPr>
        <w:t>.</w:t>
      </w:r>
    </w:p>
    <w:p w:rsidR="0027223F" w:rsidRDefault="0027223F">
      <w:pPr>
        <w:jc w:val="right"/>
        <w:rPr>
          <w:sz w:val="20"/>
          <w:szCs w:val="20"/>
        </w:rPr>
      </w:pPr>
    </w:p>
    <w:p w:rsidR="0027223F" w:rsidRDefault="0027223F">
      <w:pPr>
        <w:jc w:val="right"/>
        <w:rPr>
          <w:sz w:val="20"/>
          <w:szCs w:val="20"/>
        </w:rPr>
      </w:pPr>
    </w:p>
    <w:p w:rsidR="0027223F" w:rsidRDefault="0027223F">
      <w:pPr>
        <w:jc w:val="right"/>
        <w:rPr>
          <w:sz w:val="20"/>
          <w:szCs w:val="20"/>
        </w:rPr>
      </w:pPr>
    </w:p>
    <w:p w:rsidR="0027223F" w:rsidRDefault="0027223F">
      <w:pPr>
        <w:jc w:val="right"/>
        <w:rPr>
          <w:sz w:val="20"/>
          <w:szCs w:val="20"/>
        </w:rPr>
      </w:pPr>
    </w:p>
    <w:p w:rsidR="0027223F" w:rsidRDefault="0027223F">
      <w:pPr>
        <w:jc w:val="right"/>
        <w:rPr>
          <w:sz w:val="20"/>
          <w:szCs w:val="20"/>
        </w:rPr>
      </w:pPr>
    </w:p>
    <w:p w:rsidR="0027223F" w:rsidRDefault="0027223F">
      <w:pPr>
        <w:jc w:val="right"/>
        <w:rPr>
          <w:sz w:val="20"/>
          <w:szCs w:val="20"/>
        </w:rPr>
      </w:pPr>
    </w:p>
    <w:p w:rsidR="0027223F" w:rsidRDefault="0027223F">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A56FEA" w:rsidRDefault="00A56FEA">
      <w:pPr>
        <w:jc w:val="right"/>
        <w:rPr>
          <w:sz w:val="20"/>
          <w:szCs w:val="20"/>
        </w:rPr>
      </w:pPr>
    </w:p>
    <w:p w:rsidR="0027223F" w:rsidRDefault="00A56FEA">
      <w:pPr>
        <w:jc w:val="right"/>
        <w:rPr>
          <w:i/>
          <w:sz w:val="20"/>
          <w:szCs w:val="20"/>
        </w:rPr>
      </w:pPr>
      <w:r>
        <w:rPr>
          <w:i/>
          <w:sz w:val="20"/>
          <w:szCs w:val="20"/>
        </w:rPr>
        <w:lastRenderedPageBreak/>
        <w:t>Приложение №1</w:t>
      </w:r>
    </w:p>
    <w:p w:rsidR="0027223F" w:rsidRDefault="00A56FEA">
      <w:pPr>
        <w:jc w:val="right"/>
        <w:rPr>
          <w:i/>
          <w:sz w:val="20"/>
          <w:szCs w:val="20"/>
        </w:rPr>
      </w:pPr>
      <w:r>
        <w:rPr>
          <w:i/>
          <w:sz w:val="20"/>
          <w:szCs w:val="20"/>
        </w:rPr>
        <w:t xml:space="preserve">к программе производственной практики </w:t>
      </w:r>
    </w:p>
    <w:p w:rsidR="0027223F" w:rsidRDefault="00A56FEA">
      <w:pPr>
        <w:jc w:val="right"/>
        <w:rPr>
          <w:b/>
          <w:i/>
          <w:sz w:val="20"/>
          <w:szCs w:val="20"/>
        </w:rPr>
      </w:pPr>
      <w:r>
        <w:rPr>
          <w:i/>
          <w:sz w:val="20"/>
          <w:szCs w:val="20"/>
        </w:rPr>
        <w:t>Б2.В.03(П) Научно-исследовательская работа</w:t>
      </w:r>
    </w:p>
    <w:p w:rsidR="0027223F" w:rsidRDefault="0027223F">
      <w:pPr>
        <w:jc w:val="center"/>
        <w:rPr>
          <w:b/>
          <w:sz w:val="20"/>
          <w:szCs w:val="20"/>
        </w:rPr>
      </w:pPr>
    </w:p>
    <w:p w:rsidR="0027223F" w:rsidRDefault="0027223F">
      <w:pPr>
        <w:ind w:firstLine="525"/>
        <w:jc w:val="center"/>
        <w:rPr>
          <w:sz w:val="20"/>
          <w:szCs w:val="20"/>
        </w:rPr>
      </w:pPr>
    </w:p>
    <w:p w:rsidR="0027223F" w:rsidRDefault="0027223F">
      <w:pPr>
        <w:ind w:firstLine="525"/>
        <w:jc w:val="center"/>
        <w:rPr>
          <w:sz w:val="20"/>
          <w:szCs w:val="20"/>
        </w:rPr>
      </w:pPr>
    </w:p>
    <w:p w:rsidR="0027223F" w:rsidRDefault="0027223F">
      <w:pPr>
        <w:ind w:firstLine="525"/>
        <w:jc w:val="center"/>
        <w:rPr>
          <w:sz w:val="20"/>
          <w:szCs w:val="20"/>
        </w:rPr>
      </w:pPr>
    </w:p>
    <w:p w:rsidR="0027223F" w:rsidRDefault="00A56FEA">
      <w:pPr>
        <w:ind w:firstLine="525"/>
        <w:jc w:val="center"/>
        <w:rPr>
          <w:sz w:val="20"/>
          <w:szCs w:val="20"/>
        </w:rPr>
      </w:pPr>
      <w:r>
        <w:rPr>
          <w:sz w:val="20"/>
          <w:szCs w:val="20"/>
        </w:rPr>
        <w:t>МИНИСТЕРСТВО НАУКИ И ВЫСШЕГО ОБРАЗОВАНИЯ РОССИЙСКОЙ ФЕДЕРАЦИИ</w:t>
      </w:r>
    </w:p>
    <w:p w:rsidR="0027223F" w:rsidRDefault="00A56FEA">
      <w:pPr>
        <w:ind w:firstLine="525"/>
        <w:jc w:val="center"/>
        <w:rPr>
          <w:sz w:val="20"/>
          <w:szCs w:val="20"/>
        </w:rPr>
      </w:pPr>
      <w:r>
        <w:rPr>
          <w:sz w:val="20"/>
          <w:szCs w:val="20"/>
        </w:rPr>
        <w:t>Федеральное государственное автономное образовательное учреждение высшего образования</w:t>
      </w:r>
    </w:p>
    <w:p w:rsidR="0027223F" w:rsidRDefault="00A56FEA">
      <w:pPr>
        <w:ind w:firstLine="525"/>
        <w:jc w:val="center"/>
        <w:rPr>
          <w:sz w:val="20"/>
          <w:szCs w:val="20"/>
        </w:rPr>
      </w:pPr>
      <w:r>
        <w:rPr>
          <w:sz w:val="20"/>
          <w:szCs w:val="20"/>
        </w:rPr>
        <w:t>"Казанский (Приволжский) федеральный университет"</w:t>
      </w:r>
    </w:p>
    <w:p w:rsidR="0027223F" w:rsidRDefault="00A56FEA">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rsidR="0027223F" w:rsidRDefault="0027223F">
      <w:pPr>
        <w:ind w:firstLine="525"/>
        <w:jc w:val="center"/>
        <w:rPr>
          <w:b/>
          <w:sz w:val="20"/>
          <w:szCs w:val="20"/>
          <w:highlight w:val="green"/>
        </w:rPr>
      </w:pPr>
    </w:p>
    <w:p w:rsidR="0027223F" w:rsidRDefault="0027223F">
      <w:pPr>
        <w:ind w:firstLine="525"/>
        <w:jc w:val="center"/>
        <w:rPr>
          <w:b/>
          <w:sz w:val="20"/>
          <w:szCs w:val="20"/>
          <w:highlight w:val="green"/>
        </w:rPr>
      </w:pPr>
    </w:p>
    <w:p w:rsidR="0027223F" w:rsidRDefault="0027223F">
      <w:pPr>
        <w:ind w:firstLine="525"/>
        <w:jc w:val="center"/>
        <w:rPr>
          <w:b/>
          <w:sz w:val="20"/>
          <w:szCs w:val="20"/>
          <w:highlight w:val="green"/>
        </w:rPr>
      </w:pPr>
    </w:p>
    <w:p w:rsidR="0027223F" w:rsidRDefault="0027223F">
      <w:pPr>
        <w:jc w:val="center"/>
        <w:rPr>
          <w:b/>
          <w:sz w:val="20"/>
          <w:szCs w:val="20"/>
        </w:rPr>
      </w:pPr>
    </w:p>
    <w:p w:rsidR="0027223F" w:rsidRDefault="00A56FEA">
      <w:pPr>
        <w:ind w:firstLine="525"/>
        <w:jc w:val="center"/>
        <w:rPr>
          <w:sz w:val="20"/>
          <w:szCs w:val="20"/>
        </w:rPr>
      </w:pPr>
      <w:r>
        <w:rPr>
          <w:sz w:val="20"/>
          <w:szCs w:val="20"/>
        </w:rPr>
        <w:t xml:space="preserve"> </w:t>
      </w:r>
    </w:p>
    <w:p w:rsidR="0027223F" w:rsidRDefault="00A56FEA">
      <w:pPr>
        <w:jc w:val="center"/>
        <w:rPr>
          <w:b/>
          <w:color w:val="000000"/>
          <w:sz w:val="20"/>
          <w:szCs w:val="20"/>
        </w:rPr>
      </w:pPr>
      <w:r>
        <w:rPr>
          <w:b/>
          <w:color w:val="000000"/>
          <w:sz w:val="20"/>
          <w:szCs w:val="20"/>
        </w:rPr>
        <w:t xml:space="preserve">Фонд оценочных средств </w:t>
      </w:r>
    </w:p>
    <w:p w:rsidR="0027223F" w:rsidRDefault="00A56FEA">
      <w:pPr>
        <w:jc w:val="center"/>
        <w:rPr>
          <w:b/>
          <w:color w:val="000000"/>
          <w:sz w:val="20"/>
          <w:szCs w:val="20"/>
        </w:rPr>
      </w:pPr>
      <w:r>
        <w:rPr>
          <w:b/>
          <w:color w:val="000000"/>
          <w:sz w:val="20"/>
          <w:szCs w:val="20"/>
        </w:rPr>
        <w:t xml:space="preserve">для проведения промежуточной аттестации по </w:t>
      </w:r>
    </w:p>
    <w:tbl>
      <w:tblPr>
        <w:tblStyle w:val="affb"/>
        <w:tblW w:w="10011" w:type="dxa"/>
        <w:jc w:val="center"/>
        <w:tblInd w:w="0" w:type="dxa"/>
        <w:tblLayout w:type="fixed"/>
        <w:tblLook w:val="0400" w:firstRow="0" w:lastRow="0" w:firstColumn="0" w:lastColumn="0" w:noHBand="0" w:noVBand="1"/>
      </w:tblPr>
      <w:tblGrid>
        <w:gridCol w:w="10011"/>
      </w:tblGrid>
      <w:tr w:rsidR="0027223F">
        <w:trPr>
          <w:jc w:val="center"/>
        </w:trPr>
        <w:tc>
          <w:tcPr>
            <w:tcW w:w="10011" w:type="dxa"/>
            <w:vAlign w:val="center"/>
          </w:tcPr>
          <w:p w:rsidR="0027223F" w:rsidRDefault="00A56FEA">
            <w:pPr>
              <w:jc w:val="center"/>
            </w:pPr>
            <w:r>
              <w:rPr>
                <w:b/>
              </w:rPr>
              <w:t>производственной практике</w:t>
            </w:r>
          </w:p>
        </w:tc>
      </w:tr>
      <w:tr w:rsidR="0027223F">
        <w:trPr>
          <w:jc w:val="center"/>
        </w:trPr>
        <w:tc>
          <w:tcPr>
            <w:tcW w:w="10011" w:type="dxa"/>
            <w:vAlign w:val="center"/>
          </w:tcPr>
          <w:p w:rsidR="0027223F" w:rsidRDefault="0027223F">
            <w:pPr>
              <w:jc w:val="center"/>
            </w:pPr>
          </w:p>
        </w:tc>
      </w:tr>
      <w:tr w:rsidR="0027223F">
        <w:trPr>
          <w:jc w:val="center"/>
        </w:trPr>
        <w:tc>
          <w:tcPr>
            <w:tcW w:w="10011" w:type="dxa"/>
            <w:vAlign w:val="center"/>
          </w:tcPr>
          <w:p w:rsidR="0027223F" w:rsidRDefault="00A56FEA">
            <w:pPr>
              <w:jc w:val="center"/>
              <w:rPr>
                <w:u w:val="single"/>
              </w:rPr>
            </w:pPr>
            <w:r>
              <w:rPr>
                <w:u w:val="single"/>
              </w:rPr>
              <w:t>Научно-исследовательская работа</w:t>
            </w:r>
          </w:p>
          <w:p w:rsidR="0027223F" w:rsidRDefault="0027223F">
            <w:pPr>
              <w:jc w:val="center"/>
            </w:pPr>
          </w:p>
        </w:tc>
      </w:tr>
      <w:tr w:rsidR="0027223F">
        <w:trPr>
          <w:jc w:val="center"/>
        </w:trPr>
        <w:tc>
          <w:tcPr>
            <w:tcW w:w="10011" w:type="dxa"/>
            <w:vAlign w:val="center"/>
          </w:tcPr>
          <w:p w:rsidR="0027223F" w:rsidRDefault="00A56FEA">
            <w:pPr>
              <w:ind w:firstLine="525"/>
            </w:pPr>
            <w:r>
              <w:t> </w:t>
            </w:r>
          </w:p>
        </w:tc>
      </w:tr>
      <w:tr w:rsidR="0027223F">
        <w:trPr>
          <w:jc w:val="center"/>
        </w:trPr>
        <w:tc>
          <w:tcPr>
            <w:tcW w:w="10011" w:type="dxa"/>
            <w:vAlign w:val="center"/>
          </w:tcPr>
          <w:p w:rsidR="0027223F" w:rsidRDefault="00A56FEA">
            <w:pPr>
              <w:ind w:firstLine="525"/>
            </w:pPr>
            <w:r>
              <w:t xml:space="preserve">Направление подготовки: </w:t>
            </w:r>
            <w:r>
              <w:rPr>
                <w:u w:val="single"/>
              </w:rPr>
              <w:t>44.03.05 - Педагогическое образование (с двумя профилями подготовки)</w:t>
            </w:r>
          </w:p>
        </w:tc>
      </w:tr>
      <w:tr w:rsidR="0027223F">
        <w:trPr>
          <w:jc w:val="center"/>
        </w:trPr>
        <w:tc>
          <w:tcPr>
            <w:tcW w:w="10011" w:type="dxa"/>
            <w:vAlign w:val="center"/>
          </w:tcPr>
          <w:p w:rsidR="0027223F" w:rsidRDefault="00A56FEA">
            <w:pPr>
              <w:ind w:firstLine="525"/>
            </w:pPr>
            <w:r>
              <w:t xml:space="preserve">Профиль подготовки: </w:t>
            </w:r>
            <w:r>
              <w:rPr>
                <w:u w:val="single"/>
              </w:rPr>
              <w:t xml:space="preserve">Биология и </w:t>
            </w:r>
            <w:r w:rsidR="00D11BAA" w:rsidRPr="00D11BAA">
              <w:rPr>
                <w:u w:val="single"/>
              </w:rPr>
              <w:t>Начальное образование</w:t>
            </w:r>
          </w:p>
        </w:tc>
      </w:tr>
      <w:tr w:rsidR="0027223F">
        <w:trPr>
          <w:jc w:val="center"/>
        </w:trPr>
        <w:tc>
          <w:tcPr>
            <w:tcW w:w="10011" w:type="dxa"/>
            <w:vAlign w:val="center"/>
          </w:tcPr>
          <w:p w:rsidR="0027223F" w:rsidRDefault="00A56FEA">
            <w:pPr>
              <w:ind w:firstLine="525"/>
            </w:pPr>
            <w:r>
              <w:t xml:space="preserve">Квалификация выпускника: </w:t>
            </w:r>
            <w:r>
              <w:rPr>
                <w:u w:val="single"/>
              </w:rPr>
              <w:t xml:space="preserve">бакалавр </w:t>
            </w:r>
          </w:p>
        </w:tc>
      </w:tr>
      <w:tr w:rsidR="0027223F">
        <w:trPr>
          <w:jc w:val="center"/>
        </w:trPr>
        <w:tc>
          <w:tcPr>
            <w:tcW w:w="10011" w:type="dxa"/>
            <w:vAlign w:val="center"/>
          </w:tcPr>
          <w:p w:rsidR="0027223F" w:rsidRDefault="00A56FEA">
            <w:pPr>
              <w:ind w:firstLine="525"/>
            </w:pPr>
            <w:r>
              <w:t xml:space="preserve">Форма обучения: </w:t>
            </w:r>
            <w:r>
              <w:rPr>
                <w:u w:val="single"/>
              </w:rPr>
              <w:t>очное</w:t>
            </w:r>
          </w:p>
        </w:tc>
      </w:tr>
      <w:tr w:rsidR="0027223F">
        <w:trPr>
          <w:jc w:val="center"/>
        </w:trPr>
        <w:tc>
          <w:tcPr>
            <w:tcW w:w="10011" w:type="dxa"/>
            <w:vAlign w:val="center"/>
          </w:tcPr>
          <w:p w:rsidR="0027223F" w:rsidRDefault="00A56FEA">
            <w:pPr>
              <w:ind w:firstLine="525"/>
            </w:pPr>
            <w:r>
              <w:t xml:space="preserve">Язык обучения: </w:t>
            </w:r>
            <w:r>
              <w:rPr>
                <w:u w:val="single"/>
              </w:rPr>
              <w:t>русский</w:t>
            </w:r>
          </w:p>
        </w:tc>
      </w:tr>
    </w:tbl>
    <w:p w:rsidR="0027223F" w:rsidRDefault="00A56FEA">
      <w:pPr>
        <w:ind w:firstLine="525"/>
        <w:rPr>
          <w:b/>
          <w:color w:val="000000"/>
          <w:sz w:val="20"/>
          <w:szCs w:val="20"/>
        </w:rPr>
      </w:pPr>
      <w:r>
        <w:rPr>
          <w:sz w:val="20"/>
          <w:szCs w:val="20"/>
        </w:rPr>
        <w:t xml:space="preserve">Год начала обучения по образовательной программе: </w:t>
      </w:r>
      <w:r w:rsidR="00B6230D">
        <w:rPr>
          <w:sz w:val="20"/>
          <w:szCs w:val="20"/>
          <w:u w:val="single"/>
        </w:rPr>
        <w:t>2025</w:t>
      </w:r>
    </w:p>
    <w:p w:rsidR="0027223F" w:rsidRDefault="0027223F">
      <w:pPr>
        <w:ind w:firstLine="525"/>
        <w:rPr>
          <w:b/>
          <w:color w:val="000000"/>
          <w:sz w:val="20"/>
          <w:szCs w:val="20"/>
        </w:rPr>
      </w:pPr>
    </w:p>
    <w:p w:rsidR="0027223F" w:rsidRDefault="0027223F">
      <w:pPr>
        <w:ind w:firstLine="525"/>
        <w:jc w:val="center"/>
        <w:rPr>
          <w:b/>
          <w:color w:val="000000"/>
          <w:sz w:val="20"/>
          <w:szCs w:val="20"/>
        </w:rPr>
      </w:pPr>
    </w:p>
    <w:p w:rsidR="0027223F" w:rsidRDefault="0027223F">
      <w:pPr>
        <w:ind w:firstLine="525"/>
        <w:jc w:val="center"/>
        <w:rPr>
          <w:b/>
          <w:color w:val="000000"/>
          <w:sz w:val="20"/>
          <w:szCs w:val="20"/>
        </w:rPr>
      </w:pPr>
    </w:p>
    <w:p w:rsidR="0027223F" w:rsidRDefault="0027223F">
      <w:pPr>
        <w:ind w:firstLine="525"/>
        <w:jc w:val="center"/>
        <w:rPr>
          <w:b/>
          <w:color w:val="000000"/>
          <w:sz w:val="20"/>
          <w:szCs w:val="20"/>
        </w:rPr>
      </w:pPr>
    </w:p>
    <w:p w:rsidR="0027223F" w:rsidRDefault="0027223F">
      <w:pPr>
        <w:ind w:firstLine="525"/>
        <w:jc w:val="center"/>
        <w:rPr>
          <w:b/>
          <w:color w:val="000000"/>
          <w:sz w:val="20"/>
          <w:szCs w:val="20"/>
        </w:rPr>
      </w:pPr>
    </w:p>
    <w:p w:rsidR="0027223F" w:rsidRDefault="0027223F">
      <w:pPr>
        <w:ind w:firstLine="525"/>
        <w:jc w:val="center"/>
        <w:rPr>
          <w:b/>
          <w:color w:val="000000"/>
          <w:sz w:val="20"/>
          <w:szCs w:val="20"/>
        </w:rPr>
      </w:pPr>
    </w:p>
    <w:p w:rsidR="0027223F" w:rsidRDefault="0027223F">
      <w:pPr>
        <w:ind w:firstLine="525"/>
        <w:jc w:val="center"/>
        <w:rPr>
          <w:b/>
          <w:color w:val="000000"/>
          <w:sz w:val="20"/>
          <w:szCs w:val="20"/>
        </w:rPr>
      </w:pPr>
    </w:p>
    <w:p w:rsidR="0027223F" w:rsidRDefault="0027223F">
      <w:pPr>
        <w:ind w:firstLine="525"/>
        <w:jc w:val="center"/>
        <w:rPr>
          <w:b/>
          <w:color w:val="000000"/>
          <w:sz w:val="20"/>
          <w:szCs w:val="20"/>
        </w:rPr>
      </w:pPr>
    </w:p>
    <w:p w:rsidR="0027223F" w:rsidRDefault="0027223F">
      <w:pPr>
        <w:ind w:firstLine="525"/>
        <w:jc w:val="center"/>
        <w:rPr>
          <w:b/>
          <w:color w:val="000000"/>
          <w:sz w:val="20"/>
          <w:szCs w:val="20"/>
        </w:rPr>
      </w:pPr>
    </w:p>
    <w:p w:rsidR="0027223F" w:rsidRDefault="0027223F">
      <w:pPr>
        <w:rPr>
          <w:b/>
          <w:sz w:val="20"/>
          <w:szCs w:val="20"/>
        </w:rPr>
      </w:pPr>
    </w:p>
    <w:p w:rsidR="0027223F" w:rsidRDefault="0027223F">
      <w:pPr>
        <w:rPr>
          <w:b/>
          <w:sz w:val="20"/>
          <w:szCs w:val="20"/>
        </w:rPr>
      </w:pPr>
    </w:p>
    <w:p w:rsidR="0027223F" w:rsidRDefault="0027223F">
      <w:pPr>
        <w:ind w:firstLine="525"/>
        <w:jc w:val="center"/>
        <w:rPr>
          <w:b/>
          <w:color w:val="000000"/>
          <w:sz w:val="20"/>
          <w:szCs w:val="20"/>
        </w:rPr>
      </w:pPr>
    </w:p>
    <w:p w:rsidR="0027223F" w:rsidRDefault="00A56FEA">
      <w:pPr>
        <w:jc w:val="center"/>
        <w:rPr>
          <w:b/>
          <w:color w:val="000000"/>
          <w:sz w:val="20"/>
          <w:szCs w:val="20"/>
        </w:rPr>
      </w:pPr>
      <w:r>
        <w:rPr>
          <w:b/>
          <w:color w:val="000000"/>
          <w:sz w:val="20"/>
          <w:szCs w:val="20"/>
        </w:rPr>
        <w:t>СОДЕРЖАНИЕ</w:t>
      </w:r>
    </w:p>
    <w:p w:rsidR="0027223F" w:rsidRDefault="0027223F">
      <w:pPr>
        <w:jc w:val="center"/>
        <w:rPr>
          <w:b/>
          <w:color w:val="000000"/>
          <w:sz w:val="20"/>
          <w:szCs w:val="20"/>
        </w:rPr>
      </w:pPr>
    </w:p>
    <w:sdt>
      <w:sdtPr>
        <w:id w:val="1573237559"/>
        <w:docPartObj>
          <w:docPartGallery w:val="Table of Contents"/>
          <w:docPartUnique/>
        </w:docPartObj>
      </w:sdtPr>
      <w:sdtEndPr/>
      <w:sdtContent>
        <w:p w:rsidR="0027223F" w:rsidRDefault="00A56FEA">
          <w:pPr>
            <w:tabs>
              <w:tab w:val="right" w:pos="10194"/>
            </w:tabs>
            <w:spacing w:before="120" w:after="120"/>
            <w:rPr>
              <w:sz w:val="20"/>
              <w:szCs w:val="20"/>
            </w:rPr>
          </w:pPr>
          <w:r>
            <w:fldChar w:fldCharType="begin"/>
          </w:r>
          <w:r>
            <w:instrText xml:space="preserve"> TOC \h \u \z </w:instrText>
          </w:r>
          <w:r>
            <w:fldChar w:fldCharType="separate"/>
          </w:r>
          <w:hyperlink w:anchor="_heading=h.2bn6wsx">
            <w:r>
              <w:rPr>
                <w:smallCaps/>
                <w:sz w:val="20"/>
                <w:szCs w:val="20"/>
              </w:rPr>
              <w:t>1. СООТВЕТСТВИЕ КОМПЕТЕНЦИЙ ПЛАНИРУЕМЫМ РЕЗУЛЬТАТАМ ОБУЧЕНИЯ ПО ПРАКТИКЕ</w:t>
            </w:r>
          </w:hyperlink>
        </w:p>
        <w:p w:rsidR="0027223F" w:rsidRDefault="00B6230D">
          <w:pPr>
            <w:tabs>
              <w:tab w:val="right" w:pos="10194"/>
            </w:tabs>
            <w:spacing w:before="120" w:after="120"/>
            <w:rPr>
              <w:sz w:val="20"/>
              <w:szCs w:val="20"/>
            </w:rPr>
          </w:pPr>
          <w:hyperlink w:anchor="_heading=h.qsh70q">
            <w:r w:rsidR="00A56FEA">
              <w:rPr>
                <w:smallCaps/>
                <w:sz w:val="20"/>
                <w:szCs w:val="20"/>
              </w:rPr>
              <w:t>2. КРИТЕРИИ ОЦЕНИВАНИЯ СФОРМИРОВАННОСТИ КОМПЕТЕНЦИЙ</w:t>
            </w:r>
          </w:hyperlink>
        </w:p>
        <w:p w:rsidR="0027223F" w:rsidRDefault="00B6230D">
          <w:pPr>
            <w:tabs>
              <w:tab w:val="right" w:pos="10194"/>
            </w:tabs>
            <w:spacing w:before="120" w:after="120"/>
            <w:rPr>
              <w:sz w:val="20"/>
              <w:szCs w:val="20"/>
            </w:rPr>
          </w:pPr>
          <w:hyperlink w:anchor="_heading=h.1t3h5sf">
            <w:r w:rsidR="00A56FEA">
              <w:rPr>
                <w:smallCaps/>
                <w:sz w:val="20"/>
                <w:szCs w:val="20"/>
              </w:rPr>
              <w:t>3. МЕХАНИЗМ ФОРМИРОВАНИЯ ОЦЕНКИ ПО ПРАКТИКЕ</w:t>
            </w:r>
          </w:hyperlink>
        </w:p>
        <w:p w:rsidR="0027223F" w:rsidRDefault="00B6230D">
          <w:pPr>
            <w:tabs>
              <w:tab w:val="right" w:pos="10194"/>
            </w:tabs>
            <w:spacing w:before="120" w:after="120"/>
            <w:rPr>
              <w:sz w:val="20"/>
              <w:szCs w:val="20"/>
            </w:rPr>
          </w:pPr>
          <w:hyperlink w:anchor="_heading=h.3as4poj">
            <w:r w:rsidR="00A56FEA">
              <w:rPr>
                <w:smallCaps/>
                <w:sz w:val="20"/>
                <w:szCs w:val="20"/>
              </w:rPr>
              <w:t>4. ОЦЕНОЧНЫЕ СРЕДСТВА, ПОРЯДОК ИХ ПРИМЕНЕНИЯ И КРИТЕРИИ ОЦЕНИВАНИЯ</w:t>
            </w:r>
          </w:hyperlink>
        </w:p>
        <w:p w:rsidR="0027223F" w:rsidRDefault="00B6230D">
          <w:pPr>
            <w:tabs>
              <w:tab w:val="right" w:pos="10194"/>
            </w:tabs>
            <w:ind w:left="220"/>
            <w:rPr>
              <w:sz w:val="20"/>
              <w:szCs w:val="20"/>
            </w:rPr>
          </w:pPr>
          <w:hyperlink w:anchor="_heading=h.2s8eyo1">
            <w:r w:rsidR="00A56FEA">
              <w:rPr>
                <w:smallCaps/>
                <w:sz w:val="20"/>
                <w:szCs w:val="20"/>
              </w:rPr>
              <w:t>4.1. Индивидуальное задание</w:t>
            </w:r>
          </w:hyperlink>
        </w:p>
        <w:p w:rsidR="0027223F" w:rsidRDefault="00B6230D">
          <w:pPr>
            <w:tabs>
              <w:tab w:val="right" w:pos="10194"/>
            </w:tabs>
            <w:ind w:left="440"/>
            <w:rPr>
              <w:sz w:val="20"/>
              <w:szCs w:val="20"/>
            </w:rPr>
          </w:pPr>
          <w:hyperlink w:anchor="_heading=h.17dp8vu">
            <w:r w:rsidR="00A56FEA">
              <w:rPr>
                <w:sz w:val="20"/>
                <w:szCs w:val="20"/>
              </w:rPr>
              <w:t>4.1.1. Процедура проведения</w:t>
            </w:r>
          </w:hyperlink>
        </w:p>
        <w:p w:rsidR="0027223F" w:rsidRDefault="00B6230D">
          <w:pPr>
            <w:tabs>
              <w:tab w:val="right" w:pos="10194"/>
            </w:tabs>
            <w:ind w:left="440"/>
            <w:rPr>
              <w:sz w:val="20"/>
              <w:szCs w:val="20"/>
            </w:rPr>
          </w:pPr>
          <w:hyperlink w:anchor="_heading=h.1pxezwc">
            <w:r w:rsidR="00A56FEA">
              <w:rPr>
                <w:sz w:val="20"/>
                <w:szCs w:val="20"/>
              </w:rPr>
              <w:t>4.1.2. Критерии оценивания</w:t>
            </w:r>
          </w:hyperlink>
        </w:p>
        <w:p w:rsidR="0027223F" w:rsidRDefault="00B6230D">
          <w:pPr>
            <w:tabs>
              <w:tab w:val="right" w:pos="10194"/>
            </w:tabs>
            <w:ind w:left="440"/>
            <w:rPr>
              <w:sz w:val="20"/>
              <w:szCs w:val="20"/>
            </w:rPr>
          </w:pPr>
          <w:hyperlink w:anchor="_heading=h.49x2ik5">
            <w:r w:rsidR="00A56FEA">
              <w:rPr>
                <w:sz w:val="20"/>
                <w:szCs w:val="20"/>
              </w:rPr>
              <w:t>4.1.3. Содержание оценочного средства</w:t>
            </w:r>
          </w:hyperlink>
        </w:p>
        <w:p w:rsidR="0027223F" w:rsidRDefault="00B6230D">
          <w:pPr>
            <w:tabs>
              <w:tab w:val="right" w:pos="10194"/>
            </w:tabs>
            <w:ind w:left="220"/>
            <w:rPr>
              <w:sz w:val="20"/>
              <w:szCs w:val="20"/>
            </w:rPr>
          </w:pPr>
          <w:hyperlink w:anchor="_heading=h.3rdcrjn">
            <w:r w:rsidR="00A56FEA">
              <w:rPr>
                <w:smallCaps/>
                <w:sz w:val="20"/>
                <w:szCs w:val="20"/>
              </w:rPr>
              <w:t>4.2. Отчет по практике</w:t>
            </w:r>
          </w:hyperlink>
        </w:p>
        <w:p w:rsidR="0027223F" w:rsidRDefault="00B6230D">
          <w:pPr>
            <w:tabs>
              <w:tab w:val="right" w:pos="10194"/>
            </w:tabs>
            <w:ind w:left="440"/>
            <w:rPr>
              <w:sz w:val="20"/>
              <w:szCs w:val="20"/>
            </w:rPr>
          </w:pPr>
          <w:hyperlink w:anchor="_heading=h.26in1rg">
            <w:r w:rsidR="00A56FEA">
              <w:rPr>
                <w:sz w:val="20"/>
                <w:szCs w:val="20"/>
              </w:rPr>
              <w:t>4.2.1. Процедура проведения</w:t>
            </w:r>
          </w:hyperlink>
        </w:p>
        <w:p w:rsidR="0027223F" w:rsidRDefault="00B6230D">
          <w:pPr>
            <w:tabs>
              <w:tab w:val="right" w:pos="10194"/>
            </w:tabs>
            <w:ind w:left="440"/>
            <w:rPr>
              <w:sz w:val="20"/>
              <w:szCs w:val="20"/>
            </w:rPr>
          </w:pPr>
          <w:hyperlink w:anchor="_heading=h.2p2csry">
            <w:r w:rsidR="00A56FEA">
              <w:rPr>
                <w:sz w:val="20"/>
                <w:szCs w:val="20"/>
              </w:rPr>
              <w:t>4.2.2. Критерии оценивания</w:t>
            </w:r>
          </w:hyperlink>
        </w:p>
        <w:p w:rsidR="0027223F" w:rsidRDefault="00B6230D">
          <w:pPr>
            <w:tabs>
              <w:tab w:val="right" w:pos="10194"/>
            </w:tabs>
            <w:ind w:left="440"/>
            <w:rPr>
              <w:sz w:val="20"/>
              <w:szCs w:val="20"/>
            </w:rPr>
          </w:pPr>
          <w:hyperlink w:anchor="_heading=h.147n2zr">
            <w:r w:rsidR="00A56FEA">
              <w:rPr>
                <w:sz w:val="20"/>
                <w:szCs w:val="20"/>
              </w:rPr>
              <w:t>4.2.3. Содержание оценочного средства</w:t>
            </w:r>
          </w:hyperlink>
        </w:p>
        <w:p w:rsidR="0027223F" w:rsidRDefault="00A56FEA">
          <w:pPr>
            <w:tabs>
              <w:tab w:val="right" w:pos="10194"/>
            </w:tabs>
            <w:ind w:left="220"/>
            <w:rPr>
              <w:sz w:val="20"/>
              <w:szCs w:val="20"/>
            </w:rPr>
          </w:pPr>
          <w:r>
            <w:fldChar w:fldCharType="end"/>
          </w:r>
        </w:p>
      </w:sdtContent>
    </w:sdt>
    <w:p w:rsidR="0027223F" w:rsidRDefault="00A56FEA">
      <w:pPr>
        <w:rPr>
          <w:b/>
          <w:color w:val="000000"/>
          <w:sz w:val="20"/>
          <w:szCs w:val="20"/>
        </w:rPr>
      </w:pPr>
      <w:r>
        <w:br w:type="page"/>
      </w:r>
      <w:r>
        <w:rPr>
          <w:b/>
          <w:color w:val="000000"/>
          <w:sz w:val="20"/>
          <w:szCs w:val="20"/>
        </w:rPr>
        <w:lastRenderedPageBreak/>
        <w:t>1. Соответствие компетенций планируемым результатам обучения по дисциплине (модулю)</w:t>
      </w:r>
    </w:p>
    <w:p w:rsidR="0027223F" w:rsidRDefault="0027223F">
      <w:pPr>
        <w:rPr>
          <w:sz w:val="20"/>
          <w:szCs w:val="20"/>
        </w:rPr>
      </w:pPr>
    </w:p>
    <w:tbl>
      <w:tblPr>
        <w:tblStyle w:val="affc"/>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2"/>
        <w:gridCol w:w="5699"/>
        <w:gridCol w:w="1700"/>
      </w:tblGrid>
      <w:tr w:rsidR="0027223F">
        <w:tc>
          <w:tcPr>
            <w:tcW w:w="2632" w:type="dxa"/>
          </w:tcPr>
          <w:p w:rsidR="0027223F" w:rsidRDefault="00A56FEA">
            <w:pPr>
              <w:ind w:right="34"/>
              <w:jc w:val="both"/>
              <w:rPr>
                <w:b/>
                <w:color w:val="000000"/>
              </w:rPr>
            </w:pPr>
            <w:r>
              <w:rPr>
                <w:b/>
                <w:color w:val="000000"/>
              </w:rPr>
              <w:t>Код и наименование компетенции</w:t>
            </w:r>
          </w:p>
        </w:tc>
        <w:tc>
          <w:tcPr>
            <w:tcW w:w="5699" w:type="dxa"/>
            <w:shd w:val="clear" w:color="auto" w:fill="auto"/>
          </w:tcPr>
          <w:p w:rsidR="0027223F" w:rsidRDefault="00A56FEA">
            <w:pPr>
              <w:jc w:val="both"/>
              <w:rPr>
                <w:b/>
                <w:color w:val="000000"/>
              </w:rPr>
            </w:pPr>
            <w:r>
              <w:rPr>
                <w:b/>
                <w:color w:val="000000"/>
              </w:rPr>
              <w:t>Проверяемые результаты обучения для данной практики</w:t>
            </w:r>
          </w:p>
        </w:tc>
        <w:tc>
          <w:tcPr>
            <w:tcW w:w="1700" w:type="dxa"/>
          </w:tcPr>
          <w:p w:rsidR="0027223F" w:rsidRDefault="00A56FEA">
            <w:pPr>
              <w:jc w:val="both"/>
              <w:rPr>
                <w:b/>
                <w:color w:val="000000"/>
              </w:rPr>
            </w:pPr>
            <w:r>
              <w:rPr>
                <w:b/>
                <w:color w:val="000000"/>
              </w:rPr>
              <w:t>Виды оценочных средств</w:t>
            </w:r>
          </w:p>
        </w:tc>
      </w:tr>
      <w:tr w:rsidR="0027223F">
        <w:trPr>
          <w:trHeight w:val="1806"/>
        </w:trPr>
        <w:tc>
          <w:tcPr>
            <w:tcW w:w="2632" w:type="dxa"/>
          </w:tcPr>
          <w:p w:rsidR="0027223F" w:rsidRDefault="00A56FEA">
            <w:r>
              <w:t>УК-1. Способен осуществлять поиск, критический анализ и синтез</w:t>
            </w:r>
          </w:p>
          <w:p w:rsidR="0027223F" w:rsidRDefault="00A56FEA">
            <w:r>
              <w:t>информации, применять системный подход для решения поставленных</w:t>
            </w:r>
          </w:p>
          <w:p w:rsidR="0027223F" w:rsidRDefault="00A56FEA">
            <w:r>
              <w:t>задач</w:t>
            </w:r>
            <w:r>
              <w:tab/>
            </w:r>
          </w:p>
        </w:tc>
        <w:tc>
          <w:tcPr>
            <w:tcW w:w="5699" w:type="dxa"/>
          </w:tcPr>
          <w:p w:rsidR="0027223F" w:rsidRDefault="00A56FEA">
            <w:pPr>
              <w:ind w:right="245"/>
              <w:jc w:val="both"/>
            </w:pPr>
            <w:r>
              <w:t>Знать принципы эффективного поиска, критического анализа и синтеза информации, комплекс методик системного подхода для решения поставленных педагогических задач</w:t>
            </w:r>
          </w:p>
          <w:p w:rsidR="0027223F" w:rsidRDefault="00A56FEA">
            <w:pPr>
              <w:ind w:right="245"/>
              <w:jc w:val="both"/>
            </w:pPr>
            <w:r>
              <w:t xml:space="preserve">Уметь эффективно находить, критически анализируя и выбирая информацию, необходимую для решения поставленных педагогических задач </w:t>
            </w:r>
          </w:p>
          <w:p w:rsidR="0027223F" w:rsidRDefault="00A56FEA">
            <w:pPr>
              <w:ind w:right="245"/>
              <w:jc w:val="both"/>
            </w:pPr>
            <w:r>
              <w:t>Владеть навыками эффективного поиска, критического анализа и синтеза информации; способностью применять системный подход для решения поставленных педагогических задач</w:t>
            </w:r>
          </w:p>
        </w:tc>
        <w:tc>
          <w:tcPr>
            <w:tcW w:w="1700" w:type="dxa"/>
          </w:tcPr>
          <w:p w:rsidR="0027223F" w:rsidRDefault="00A56FEA">
            <w:pPr>
              <w:rPr>
                <w:color w:val="000000"/>
              </w:rPr>
            </w:pPr>
            <w:r>
              <w:rPr>
                <w:color w:val="000000"/>
              </w:rPr>
              <w:t>Индивидуальное задание;</w:t>
            </w:r>
          </w:p>
          <w:p w:rsidR="0027223F" w:rsidRDefault="00A56FEA">
            <w:pPr>
              <w:rPr>
                <w:color w:val="000000"/>
              </w:rPr>
            </w:pPr>
            <w:r>
              <w:rPr>
                <w:color w:val="000000"/>
              </w:rPr>
              <w:t>Отчет по практике</w:t>
            </w:r>
          </w:p>
          <w:p w:rsidR="0027223F" w:rsidRDefault="0027223F">
            <w:pPr>
              <w:ind w:right="147"/>
              <w:jc w:val="both"/>
              <w:rPr>
                <w:color w:val="000000"/>
              </w:rPr>
            </w:pPr>
          </w:p>
        </w:tc>
      </w:tr>
      <w:tr w:rsidR="0027223F">
        <w:trPr>
          <w:trHeight w:val="94"/>
        </w:trPr>
        <w:tc>
          <w:tcPr>
            <w:tcW w:w="2632" w:type="dxa"/>
          </w:tcPr>
          <w:p w:rsidR="0027223F" w:rsidRDefault="00A56FEA">
            <w:pPr>
              <w:widowControl w:val="0"/>
              <w:pBdr>
                <w:top w:val="nil"/>
                <w:left w:val="nil"/>
                <w:bottom w:val="nil"/>
                <w:right w:val="nil"/>
                <w:between w:val="nil"/>
              </w:pBdr>
              <w:jc w:val="both"/>
              <w:rPr>
                <w:color w:val="000000"/>
              </w:rPr>
            </w:pPr>
            <w:r>
              <w:rPr>
                <w:color w:val="000000"/>
              </w:rPr>
              <w:t xml:space="preserve">ПК-1 </w:t>
            </w:r>
            <w:r>
              <w:rPr>
                <w:color w:val="000000"/>
              </w:rPr>
              <w:tab/>
              <w:t xml:space="preserve">Способен осуществлять обучение учебному предмету на основе использования предметных методик и применения современных образовательных технологий  </w:t>
            </w:r>
          </w:p>
        </w:tc>
        <w:tc>
          <w:tcPr>
            <w:tcW w:w="5699" w:type="dxa"/>
          </w:tcPr>
          <w:p w:rsidR="0027223F" w:rsidRDefault="00A56FEA">
            <w:pPr>
              <w:ind w:right="245"/>
              <w:jc w:val="both"/>
            </w:pPr>
            <w:r>
              <w:t>Знать методы проведения исследований, постановки естественнонаучного эксперимента, анализа и оценивания результатов лабораторных и полевых исследований в рамках урочной и внеурочной деятельности;</w:t>
            </w:r>
          </w:p>
        </w:tc>
        <w:tc>
          <w:tcPr>
            <w:tcW w:w="1700" w:type="dxa"/>
          </w:tcPr>
          <w:p w:rsidR="0027223F" w:rsidRDefault="00A56FEA">
            <w:pPr>
              <w:rPr>
                <w:color w:val="000000"/>
              </w:rPr>
            </w:pPr>
            <w:r>
              <w:rPr>
                <w:color w:val="000000"/>
              </w:rPr>
              <w:t>Индивидуальное задание;</w:t>
            </w:r>
          </w:p>
          <w:p w:rsidR="0027223F" w:rsidRDefault="00A56FEA">
            <w:pPr>
              <w:rPr>
                <w:color w:val="000000"/>
              </w:rPr>
            </w:pPr>
            <w:r>
              <w:rPr>
                <w:color w:val="000000"/>
              </w:rPr>
              <w:t>Отчет по практике</w:t>
            </w:r>
          </w:p>
        </w:tc>
      </w:tr>
    </w:tbl>
    <w:p w:rsidR="0027223F" w:rsidRDefault="0027223F">
      <w:pPr>
        <w:rPr>
          <w:sz w:val="20"/>
          <w:szCs w:val="20"/>
        </w:rPr>
      </w:pPr>
    </w:p>
    <w:p w:rsidR="0027223F" w:rsidRDefault="0027223F">
      <w:pPr>
        <w:rPr>
          <w:sz w:val="20"/>
          <w:szCs w:val="20"/>
        </w:rPr>
      </w:pPr>
    </w:p>
    <w:p w:rsidR="0027223F" w:rsidRDefault="0027223F">
      <w:pPr>
        <w:rPr>
          <w:sz w:val="20"/>
          <w:szCs w:val="20"/>
        </w:rPr>
      </w:pPr>
    </w:p>
    <w:p w:rsidR="0027223F" w:rsidRDefault="00A56FEA">
      <w:pPr>
        <w:jc w:val="both"/>
        <w:rPr>
          <w:color w:val="000000"/>
          <w:sz w:val="20"/>
          <w:szCs w:val="20"/>
        </w:rPr>
      </w:pPr>
      <w:r>
        <w:rPr>
          <w:b/>
          <w:color w:val="000000"/>
          <w:sz w:val="20"/>
          <w:szCs w:val="20"/>
        </w:rPr>
        <w:t xml:space="preserve">2. </w:t>
      </w:r>
      <w:r>
        <w:rPr>
          <w:b/>
          <w:sz w:val="20"/>
          <w:szCs w:val="20"/>
        </w:rPr>
        <w:t>Индикаторы</w:t>
      </w:r>
      <w:r>
        <w:rPr>
          <w:b/>
          <w:color w:val="000000"/>
          <w:sz w:val="20"/>
          <w:szCs w:val="20"/>
        </w:rPr>
        <w:t xml:space="preserve"> достижения компетенций</w:t>
      </w:r>
    </w:p>
    <w:p w:rsidR="0027223F" w:rsidRDefault="0027223F">
      <w:pPr>
        <w:jc w:val="both"/>
        <w:rPr>
          <w:color w:val="000000"/>
          <w:sz w:val="20"/>
          <w:szCs w:val="20"/>
        </w:rPr>
      </w:pPr>
    </w:p>
    <w:tbl>
      <w:tblPr>
        <w:tblStyle w:val="affd"/>
        <w:tblW w:w="1005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439"/>
        <w:gridCol w:w="2370"/>
        <w:gridCol w:w="2265"/>
        <w:gridCol w:w="2130"/>
      </w:tblGrid>
      <w:tr w:rsidR="0027223F">
        <w:tc>
          <w:tcPr>
            <w:tcW w:w="851" w:type="dxa"/>
            <w:vMerge w:val="restart"/>
          </w:tcPr>
          <w:p w:rsidR="0027223F" w:rsidRDefault="00A56FEA">
            <w:pPr>
              <w:jc w:val="both"/>
              <w:rPr>
                <w:b/>
                <w:color w:val="000000"/>
              </w:rPr>
            </w:pPr>
            <w:r>
              <w:rPr>
                <w:b/>
                <w:color w:val="000000"/>
              </w:rPr>
              <w:t>Компетенция</w:t>
            </w:r>
          </w:p>
        </w:tc>
        <w:tc>
          <w:tcPr>
            <w:tcW w:w="7074" w:type="dxa"/>
            <w:gridSpan w:val="3"/>
          </w:tcPr>
          <w:p w:rsidR="0027223F" w:rsidRDefault="00A56FEA">
            <w:pPr>
              <w:jc w:val="center"/>
              <w:rPr>
                <w:b/>
                <w:color w:val="000000"/>
              </w:rPr>
            </w:pPr>
            <w:r>
              <w:rPr>
                <w:b/>
                <w:color w:val="000000"/>
              </w:rPr>
              <w:t>Зачтено</w:t>
            </w:r>
          </w:p>
        </w:tc>
        <w:tc>
          <w:tcPr>
            <w:tcW w:w="2130" w:type="dxa"/>
          </w:tcPr>
          <w:p w:rsidR="0027223F" w:rsidRDefault="00A56FEA">
            <w:pPr>
              <w:jc w:val="center"/>
              <w:rPr>
                <w:b/>
                <w:color w:val="000000"/>
              </w:rPr>
            </w:pPr>
            <w:r>
              <w:rPr>
                <w:b/>
                <w:color w:val="000000"/>
              </w:rPr>
              <w:t>Не зачтено</w:t>
            </w:r>
          </w:p>
        </w:tc>
      </w:tr>
      <w:tr w:rsidR="0027223F">
        <w:tc>
          <w:tcPr>
            <w:tcW w:w="851" w:type="dxa"/>
            <w:vMerge/>
          </w:tcPr>
          <w:p w:rsidR="0027223F" w:rsidRDefault="0027223F">
            <w:pPr>
              <w:widowControl w:val="0"/>
              <w:pBdr>
                <w:top w:val="nil"/>
                <w:left w:val="nil"/>
                <w:bottom w:val="nil"/>
                <w:right w:val="nil"/>
                <w:between w:val="nil"/>
              </w:pBdr>
              <w:spacing w:line="276" w:lineRule="auto"/>
              <w:rPr>
                <w:b/>
                <w:color w:val="000000"/>
              </w:rPr>
            </w:pPr>
          </w:p>
        </w:tc>
        <w:tc>
          <w:tcPr>
            <w:tcW w:w="2439" w:type="dxa"/>
            <w:tcBorders>
              <w:bottom w:val="single" w:sz="4" w:space="0" w:color="000000"/>
            </w:tcBorders>
          </w:tcPr>
          <w:p w:rsidR="0027223F" w:rsidRDefault="00A56FEA">
            <w:pPr>
              <w:jc w:val="both"/>
              <w:rPr>
                <w:b/>
                <w:color w:val="000000"/>
              </w:rPr>
            </w:pPr>
            <w:r>
              <w:rPr>
                <w:b/>
                <w:color w:val="000000"/>
              </w:rPr>
              <w:t>Высокий уровень (отлично)</w:t>
            </w:r>
          </w:p>
          <w:p w:rsidR="0027223F" w:rsidRDefault="00A56FEA">
            <w:pPr>
              <w:jc w:val="center"/>
              <w:rPr>
                <w:b/>
                <w:color w:val="000000"/>
              </w:rPr>
            </w:pPr>
            <w:r>
              <w:rPr>
                <w:b/>
                <w:color w:val="000000"/>
              </w:rPr>
              <w:t>(86-100 баллов)</w:t>
            </w:r>
          </w:p>
        </w:tc>
        <w:tc>
          <w:tcPr>
            <w:tcW w:w="2370" w:type="dxa"/>
            <w:tcBorders>
              <w:bottom w:val="single" w:sz="4" w:space="0" w:color="000000"/>
            </w:tcBorders>
          </w:tcPr>
          <w:p w:rsidR="0027223F" w:rsidRDefault="00A56FEA">
            <w:pPr>
              <w:jc w:val="both"/>
              <w:rPr>
                <w:b/>
                <w:color w:val="000000"/>
              </w:rPr>
            </w:pPr>
            <w:r>
              <w:rPr>
                <w:b/>
                <w:color w:val="000000"/>
              </w:rPr>
              <w:t>Средний уровень (хорошо)</w:t>
            </w:r>
          </w:p>
          <w:p w:rsidR="0027223F" w:rsidRDefault="00A56FEA">
            <w:pPr>
              <w:jc w:val="center"/>
              <w:rPr>
                <w:b/>
                <w:color w:val="000000"/>
              </w:rPr>
            </w:pPr>
            <w:r>
              <w:rPr>
                <w:b/>
                <w:color w:val="000000"/>
              </w:rPr>
              <w:t>(71-85 баллов)</w:t>
            </w:r>
          </w:p>
        </w:tc>
        <w:tc>
          <w:tcPr>
            <w:tcW w:w="2265" w:type="dxa"/>
            <w:tcBorders>
              <w:bottom w:val="single" w:sz="4" w:space="0" w:color="000000"/>
            </w:tcBorders>
          </w:tcPr>
          <w:p w:rsidR="0027223F" w:rsidRDefault="00A56FEA">
            <w:pPr>
              <w:jc w:val="both"/>
              <w:rPr>
                <w:b/>
                <w:color w:val="000000"/>
              </w:rPr>
            </w:pPr>
            <w:r>
              <w:rPr>
                <w:b/>
                <w:color w:val="000000"/>
              </w:rPr>
              <w:t>Низкий уровень (удовлетворительно)</w:t>
            </w:r>
          </w:p>
          <w:p w:rsidR="0027223F" w:rsidRDefault="00A56FEA">
            <w:pPr>
              <w:jc w:val="both"/>
              <w:rPr>
                <w:b/>
                <w:color w:val="000000"/>
              </w:rPr>
            </w:pPr>
            <w:r>
              <w:rPr>
                <w:b/>
                <w:color w:val="000000"/>
              </w:rPr>
              <w:t>(56-70 баллов)</w:t>
            </w:r>
          </w:p>
        </w:tc>
        <w:tc>
          <w:tcPr>
            <w:tcW w:w="2130" w:type="dxa"/>
            <w:tcBorders>
              <w:bottom w:val="single" w:sz="4" w:space="0" w:color="000000"/>
            </w:tcBorders>
          </w:tcPr>
          <w:p w:rsidR="0027223F" w:rsidRDefault="00A56FEA">
            <w:pPr>
              <w:jc w:val="both"/>
              <w:rPr>
                <w:b/>
                <w:color w:val="000000"/>
              </w:rPr>
            </w:pPr>
            <w:r>
              <w:rPr>
                <w:b/>
                <w:color w:val="000000"/>
              </w:rPr>
              <w:t>Ниже порогового уровня (</w:t>
            </w:r>
            <w:proofErr w:type="spellStart"/>
            <w:r>
              <w:rPr>
                <w:b/>
                <w:color w:val="000000"/>
              </w:rPr>
              <w:t>неудовлетво</w:t>
            </w:r>
            <w:proofErr w:type="spellEnd"/>
          </w:p>
          <w:p w:rsidR="0027223F" w:rsidRDefault="00A56FEA">
            <w:pPr>
              <w:jc w:val="both"/>
              <w:rPr>
                <w:b/>
                <w:color w:val="000000"/>
              </w:rPr>
            </w:pPr>
            <w:proofErr w:type="spellStart"/>
            <w:r>
              <w:rPr>
                <w:b/>
                <w:color w:val="000000"/>
              </w:rPr>
              <w:t>рительно</w:t>
            </w:r>
            <w:proofErr w:type="spellEnd"/>
            <w:r>
              <w:rPr>
                <w:b/>
                <w:color w:val="000000"/>
              </w:rPr>
              <w:t>)</w:t>
            </w:r>
          </w:p>
          <w:p w:rsidR="0027223F" w:rsidRDefault="00A56FEA">
            <w:pPr>
              <w:rPr>
                <w:b/>
                <w:color w:val="000000"/>
              </w:rPr>
            </w:pPr>
            <w:r>
              <w:rPr>
                <w:b/>
                <w:color w:val="000000"/>
              </w:rPr>
              <w:t>(0-55 баллов)</w:t>
            </w:r>
          </w:p>
        </w:tc>
      </w:tr>
      <w:tr w:rsidR="0027223F">
        <w:tc>
          <w:tcPr>
            <w:tcW w:w="851" w:type="dxa"/>
          </w:tcPr>
          <w:p w:rsidR="0027223F" w:rsidRDefault="00A56FEA">
            <w:pPr>
              <w:jc w:val="center"/>
            </w:pPr>
            <w:r>
              <w:t>УК-1</w:t>
            </w:r>
          </w:p>
        </w:tc>
        <w:tc>
          <w:tcPr>
            <w:tcW w:w="2439" w:type="dxa"/>
            <w:tcBorders>
              <w:top w:val="single" w:sz="4" w:space="0" w:color="000000"/>
              <w:left w:val="nil"/>
              <w:bottom w:val="single" w:sz="4" w:space="0" w:color="000000"/>
              <w:right w:val="single" w:sz="4" w:space="0" w:color="000000"/>
            </w:tcBorders>
            <w:shd w:val="clear" w:color="auto" w:fill="auto"/>
          </w:tcPr>
          <w:p w:rsidR="0027223F" w:rsidRDefault="00A56FEA">
            <w:pPr>
              <w:ind w:right="245"/>
              <w:jc w:val="both"/>
            </w:pPr>
            <w:r>
              <w:rPr>
                <w:color w:val="000000"/>
              </w:rPr>
              <w:t xml:space="preserve">Знает </w:t>
            </w:r>
            <w:r>
              <w:t>принципы эффективного поиска, критического анализа и синтеза информации, комплекс методик системного подхода для решения поставленных педагогических задач</w:t>
            </w:r>
          </w:p>
          <w:p w:rsidR="0027223F" w:rsidRDefault="0027223F">
            <w:pPr>
              <w:ind w:left="-8" w:right="63"/>
              <w:jc w:val="both"/>
            </w:pP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right="245"/>
              <w:jc w:val="both"/>
            </w:pPr>
            <w:r>
              <w:t>Знает принципы поиска, критического анализа и синтеза информации, комплекс методик системного подхода для решения поставленных педагогических задач, но допускает незначительные ошибки</w:t>
            </w:r>
          </w:p>
          <w:p w:rsidR="0027223F" w:rsidRDefault="0027223F">
            <w:pPr>
              <w:ind w:left="-8" w:right="63"/>
              <w:jc w:val="both"/>
            </w:pP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right="245"/>
              <w:jc w:val="both"/>
            </w:pPr>
            <w:r>
              <w:rPr>
                <w:color w:val="000000"/>
              </w:rPr>
              <w:t xml:space="preserve">Знает частично </w:t>
            </w:r>
            <w:r>
              <w:t>принципы поиска, критического анализа и синтеза информации, некоторые методики системного подхода для решения поставленных педагогических задач</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right="245"/>
              <w:jc w:val="both"/>
            </w:pPr>
            <w:r>
              <w:rPr>
                <w:color w:val="000000"/>
              </w:rPr>
              <w:t xml:space="preserve">Не знает </w:t>
            </w:r>
            <w:r>
              <w:t>принципы эффективного поиска, критического анализа и синтеза информации, комплекс методик системного подхода для решения поставленных педагогических задач</w:t>
            </w:r>
          </w:p>
        </w:tc>
      </w:tr>
      <w:tr w:rsidR="0027223F">
        <w:tc>
          <w:tcPr>
            <w:tcW w:w="851" w:type="dxa"/>
            <w:vMerge w:val="restart"/>
          </w:tcPr>
          <w:p w:rsidR="0027223F" w:rsidRDefault="0027223F">
            <w:pPr>
              <w:jc w:val="center"/>
            </w:pPr>
          </w:p>
          <w:p w:rsidR="0027223F" w:rsidRDefault="0027223F">
            <w:pPr>
              <w:jc w:val="center"/>
            </w:pPr>
          </w:p>
        </w:tc>
        <w:tc>
          <w:tcPr>
            <w:tcW w:w="2439" w:type="dxa"/>
            <w:tcBorders>
              <w:top w:val="single" w:sz="4" w:space="0" w:color="000000"/>
              <w:left w:val="nil"/>
              <w:bottom w:val="single" w:sz="4" w:space="0" w:color="000000"/>
              <w:right w:val="single" w:sz="4" w:space="0" w:color="000000"/>
            </w:tcBorders>
            <w:shd w:val="clear" w:color="auto" w:fill="auto"/>
          </w:tcPr>
          <w:p w:rsidR="0027223F" w:rsidRDefault="00A56FEA">
            <w:pPr>
              <w:ind w:left="-8" w:right="63"/>
              <w:jc w:val="both"/>
            </w:pPr>
            <w:r>
              <w:t>Умеет эффективно находить, критически анализируя и выбирая информацию, необходимую для решения поставленных педагогических задач</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left="-8" w:right="63"/>
              <w:jc w:val="both"/>
            </w:pPr>
            <w:r>
              <w:t xml:space="preserve">Умеет в целом находить, критически анализируя и выбирая информацию, необходимую для решения поставленных педагогических задач, опуская незначительные ошибки </w:t>
            </w:r>
          </w:p>
          <w:p w:rsidR="0027223F" w:rsidRDefault="0027223F"/>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left="-8" w:right="63"/>
              <w:jc w:val="both"/>
            </w:pPr>
            <w:r>
              <w:t xml:space="preserve"> Умеет частично находить, информацию, необходимую для решения поставленных педагогических задач, не способен анализировать её</w:t>
            </w:r>
          </w:p>
          <w:p w:rsidR="0027223F" w:rsidRDefault="0027223F"/>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left="-8" w:right="63"/>
              <w:jc w:val="both"/>
            </w:pPr>
            <w:r>
              <w:t>Не умеет находить, критически анализируя и выбирая информацию, необходимую для решения поставленных педагогических задач</w:t>
            </w:r>
          </w:p>
        </w:tc>
      </w:tr>
      <w:tr w:rsidR="0027223F">
        <w:trPr>
          <w:trHeight w:val="245"/>
        </w:trPr>
        <w:tc>
          <w:tcPr>
            <w:tcW w:w="851" w:type="dxa"/>
            <w:vMerge/>
          </w:tcPr>
          <w:p w:rsidR="0027223F" w:rsidRDefault="0027223F">
            <w:pPr>
              <w:widowControl w:val="0"/>
              <w:pBdr>
                <w:top w:val="nil"/>
                <w:left w:val="nil"/>
                <w:bottom w:val="nil"/>
                <w:right w:val="nil"/>
                <w:between w:val="nil"/>
              </w:pBdr>
              <w:spacing w:line="276" w:lineRule="auto"/>
            </w:pPr>
          </w:p>
        </w:tc>
        <w:tc>
          <w:tcPr>
            <w:tcW w:w="2439" w:type="dxa"/>
            <w:tcBorders>
              <w:top w:val="single" w:sz="4" w:space="0" w:color="000000"/>
              <w:left w:val="nil"/>
              <w:bottom w:val="single" w:sz="4" w:space="0" w:color="000000"/>
              <w:right w:val="single" w:sz="4" w:space="0" w:color="000000"/>
            </w:tcBorders>
            <w:shd w:val="clear" w:color="auto" w:fill="auto"/>
          </w:tcPr>
          <w:p w:rsidR="0027223F" w:rsidRDefault="00A56FEA">
            <w:pPr>
              <w:ind w:left="-8" w:right="63"/>
              <w:jc w:val="both"/>
            </w:pPr>
            <w:r>
              <w:t>Владеет навыками эффективного поиска, критического анализа и синтеза информации; способностью применять системный подход для решения поставленных педагогических задач</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left="-8" w:right="63"/>
              <w:jc w:val="both"/>
            </w:pPr>
            <w:r>
              <w:t>Владеть навыками поиска, критического анализа и синтеза информации; способностью применять системный подход для решения поставленных педагогических задач, допуская некоторые неточности</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left="-8" w:right="63"/>
              <w:jc w:val="both"/>
            </w:pPr>
            <w:r>
              <w:t xml:space="preserve">Частично </w:t>
            </w:r>
            <w:proofErr w:type="spellStart"/>
            <w:r>
              <w:t>владееть</w:t>
            </w:r>
            <w:proofErr w:type="spellEnd"/>
            <w:r>
              <w:t xml:space="preserve"> навыками поиска информации, без критического анализа и синтеза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left="-8" w:right="63"/>
              <w:jc w:val="both"/>
            </w:pPr>
            <w:r>
              <w:t xml:space="preserve"> Не владеет навыками эффективного поиска, критического анализа и синтеза информации; способностью применять системный подход для решения поставленных педагогических задач</w:t>
            </w:r>
          </w:p>
        </w:tc>
      </w:tr>
      <w:tr w:rsidR="0027223F">
        <w:tc>
          <w:tcPr>
            <w:tcW w:w="851" w:type="dxa"/>
          </w:tcPr>
          <w:p w:rsidR="0027223F" w:rsidRDefault="00A56FEA">
            <w:pPr>
              <w:jc w:val="center"/>
            </w:pPr>
            <w:bookmarkStart w:id="7" w:name="_heading=h.1t3h5sf" w:colFirst="0" w:colLast="0"/>
            <w:bookmarkStart w:id="8" w:name="_heading=h.4d34og8" w:colFirst="0" w:colLast="0"/>
            <w:bookmarkEnd w:id="7"/>
            <w:bookmarkEnd w:id="8"/>
            <w:r>
              <w:t>ПК-1</w:t>
            </w:r>
          </w:p>
        </w:tc>
        <w:tc>
          <w:tcPr>
            <w:tcW w:w="2439" w:type="dxa"/>
            <w:tcBorders>
              <w:top w:val="single" w:sz="4" w:space="0" w:color="000000"/>
              <w:left w:val="nil"/>
              <w:bottom w:val="single" w:sz="4" w:space="0" w:color="000000"/>
              <w:right w:val="single" w:sz="4" w:space="0" w:color="000000"/>
            </w:tcBorders>
            <w:shd w:val="clear" w:color="auto" w:fill="auto"/>
          </w:tcPr>
          <w:p w:rsidR="0027223F" w:rsidRDefault="00A56FEA">
            <w:r>
              <w:rPr>
                <w:color w:val="000000"/>
              </w:rPr>
              <w:t xml:space="preserve">Знает комплекс </w:t>
            </w:r>
            <w:r>
              <w:t xml:space="preserve">предметных методик и возможности применения </w:t>
            </w:r>
            <w:r>
              <w:lastRenderedPageBreak/>
              <w:t>современных образовательных технологий для осуществления обучения биологии</w:t>
            </w:r>
          </w:p>
        </w:tc>
        <w:tc>
          <w:tcPr>
            <w:tcW w:w="237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r>
              <w:lastRenderedPageBreak/>
              <w:t xml:space="preserve">Знает основные предметные методики и основные возможности </w:t>
            </w:r>
            <w:r>
              <w:lastRenderedPageBreak/>
              <w:t>применения современных образовательных технологий для осуществления обучения биологии</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right="-108"/>
            </w:pPr>
            <w:r>
              <w:lastRenderedPageBreak/>
              <w:t xml:space="preserve">Знает основные компоненты предметных методик и отдельные </w:t>
            </w:r>
            <w:r>
              <w:lastRenderedPageBreak/>
              <w:t>возможности применения современных образовательных технологий для осуществления обучения биологии</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rsidR="0027223F" w:rsidRDefault="00A56FEA">
            <w:pPr>
              <w:ind w:right="-79"/>
            </w:pPr>
            <w:r>
              <w:lastRenderedPageBreak/>
              <w:t xml:space="preserve">Не знает предметных методик и возможности применения </w:t>
            </w:r>
            <w:r>
              <w:lastRenderedPageBreak/>
              <w:t>современных образовательных технологий для осуществления обучения учебному предмету</w:t>
            </w:r>
          </w:p>
        </w:tc>
      </w:tr>
    </w:tbl>
    <w:p w:rsidR="0027223F" w:rsidRDefault="0027223F">
      <w:pPr>
        <w:keepNext/>
        <w:ind w:firstLine="567"/>
        <w:jc w:val="both"/>
        <w:rPr>
          <w:b/>
          <w:color w:val="000000"/>
          <w:sz w:val="20"/>
          <w:szCs w:val="20"/>
        </w:rPr>
      </w:pPr>
    </w:p>
    <w:p w:rsidR="0027223F" w:rsidRDefault="00A56FEA">
      <w:pPr>
        <w:keepNext/>
        <w:ind w:firstLine="567"/>
        <w:jc w:val="both"/>
        <w:rPr>
          <w:b/>
          <w:color w:val="000000"/>
          <w:sz w:val="20"/>
          <w:szCs w:val="20"/>
        </w:rPr>
      </w:pPr>
      <w:r>
        <w:rPr>
          <w:b/>
          <w:color w:val="000000"/>
          <w:sz w:val="20"/>
          <w:szCs w:val="20"/>
        </w:rPr>
        <w:t>3. Механизм формирования оценки по практике</w:t>
      </w:r>
    </w:p>
    <w:p w:rsidR="0027223F" w:rsidRDefault="00A56FEA">
      <w:pPr>
        <w:ind w:firstLine="567"/>
        <w:jc w:val="both"/>
        <w:rPr>
          <w:color w:val="000000"/>
          <w:sz w:val="20"/>
          <w:szCs w:val="20"/>
        </w:rPr>
      </w:pPr>
      <w:r>
        <w:rPr>
          <w:color w:val="000000"/>
          <w:sz w:val="20"/>
          <w:szCs w:val="20"/>
        </w:rPr>
        <w:t xml:space="preserve">Форма промежуточной аттестации по практике – зачёт с </w:t>
      </w:r>
      <w:proofErr w:type="gramStart"/>
      <w:r>
        <w:rPr>
          <w:color w:val="000000"/>
          <w:sz w:val="20"/>
          <w:szCs w:val="20"/>
        </w:rPr>
        <w:t>оценкой  в</w:t>
      </w:r>
      <w:proofErr w:type="gramEnd"/>
      <w:r>
        <w:rPr>
          <w:color w:val="000000"/>
          <w:sz w:val="20"/>
          <w:szCs w:val="20"/>
        </w:rPr>
        <w:t xml:space="preserve"> 7 семестре.</w:t>
      </w:r>
    </w:p>
    <w:p w:rsidR="0027223F" w:rsidRDefault="00A56FEA">
      <w:pPr>
        <w:ind w:firstLine="567"/>
        <w:jc w:val="both"/>
        <w:rPr>
          <w:color w:val="000000"/>
          <w:sz w:val="20"/>
          <w:szCs w:val="20"/>
        </w:rPr>
      </w:pPr>
      <w:r>
        <w:rPr>
          <w:color w:val="000000"/>
          <w:sz w:val="20"/>
          <w:szCs w:val="20"/>
        </w:rPr>
        <w:t xml:space="preserve">Зачет оценивается в </w:t>
      </w:r>
      <w:proofErr w:type="gramStart"/>
      <w:r>
        <w:rPr>
          <w:color w:val="000000"/>
          <w:sz w:val="20"/>
          <w:szCs w:val="20"/>
        </w:rPr>
        <w:t xml:space="preserve">диапазоне: </w:t>
      </w:r>
      <w:r>
        <w:rPr>
          <w:sz w:val="20"/>
          <w:szCs w:val="20"/>
        </w:rPr>
        <w:t xml:space="preserve"> –</w:t>
      </w:r>
      <w:proofErr w:type="gramEnd"/>
      <w:r>
        <w:rPr>
          <w:sz w:val="20"/>
          <w:szCs w:val="20"/>
        </w:rPr>
        <w:t xml:space="preserve"> "отлично", "хорошо", "удовлетворительно", "не зачтено"</w:t>
      </w:r>
      <w:r>
        <w:rPr>
          <w:color w:val="000000"/>
          <w:sz w:val="20"/>
          <w:szCs w:val="20"/>
        </w:rPr>
        <w:t>.</w:t>
      </w:r>
    </w:p>
    <w:p w:rsidR="0027223F" w:rsidRDefault="00A56FEA">
      <w:pPr>
        <w:ind w:firstLine="567"/>
        <w:jc w:val="both"/>
        <w:rPr>
          <w:color w:val="000000"/>
          <w:sz w:val="20"/>
          <w:szCs w:val="20"/>
        </w:rPr>
      </w:pPr>
      <w:r>
        <w:rPr>
          <w:color w:val="000000"/>
          <w:sz w:val="20"/>
          <w:szCs w:val="20"/>
        </w:rPr>
        <w:t>Соответствие баллов и оценок:</w:t>
      </w:r>
    </w:p>
    <w:p w:rsidR="0027223F" w:rsidRDefault="00A56FEA">
      <w:pPr>
        <w:ind w:firstLine="567"/>
        <w:jc w:val="both"/>
        <w:rPr>
          <w:color w:val="000000"/>
          <w:sz w:val="20"/>
          <w:szCs w:val="20"/>
        </w:rPr>
      </w:pPr>
      <w:r>
        <w:rPr>
          <w:color w:val="000000"/>
          <w:sz w:val="20"/>
          <w:szCs w:val="20"/>
        </w:rPr>
        <w:t>86-100</w:t>
      </w:r>
      <w:r>
        <w:rPr>
          <w:sz w:val="20"/>
          <w:szCs w:val="20"/>
        </w:rPr>
        <w:t xml:space="preserve"> - </w:t>
      </w:r>
      <w:r>
        <w:rPr>
          <w:color w:val="000000"/>
          <w:sz w:val="20"/>
          <w:szCs w:val="20"/>
        </w:rPr>
        <w:t>отлично</w:t>
      </w:r>
    </w:p>
    <w:p w:rsidR="0027223F" w:rsidRDefault="00A56FEA">
      <w:pPr>
        <w:ind w:firstLine="567"/>
        <w:jc w:val="both"/>
        <w:rPr>
          <w:color w:val="000000"/>
          <w:sz w:val="20"/>
          <w:szCs w:val="20"/>
        </w:rPr>
      </w:pPr>
      <w:r>
        <w:rPr>
          <w:color w:val="000000"/>
          <w:sz w:val="20"/>
          <w:szCs w:val="20"/>
        </w:rPr>
        <w:t>71-85 – хорошо</w:t>
      </w:r>
    </w:p>
    <w:p w:rsidR="0027223F" w:rsidRDefault="00A56FEA">
      <w:pPr>
        <w:ind w:firstLine="567"/>
        <w:jc w:val="both"/>
        <w:rPr>
          <w:color w:val="000000"/>
          <w:sz w:val="20"/>
          <w:szCs w:val="20"/>
        </w:rPr>
      </w:pPr>
      <w:r>
        <w:rPr>
          <w:color w:val="000000"/>
          <w:sz w:val="20"/>
          <w:szCs w:val="20"/>
        </w:rPr>
        <w:t>56-70 – удовлетворительно</w:t>
      </w:r>
    </w:p>
    <w:p w:rsidR="0027223F" w:rsidRDefault="00A56FEA">
      <w:pPr>
        <w:ind w:firstLine="567"/>
        <w:jc w:val="both"/>
        <w:rPr>
          <w:sz w:val="20"/>
          <w:szCs w:val="20"/>
        </w:rPr>
      </w:pPr>
      <w:r>
        <w:rPr>
          <w:color w:val="000000"/>
          <w:sz w:val="20"/>
          <w:szCs w:val="20"/>
        </w:rPr>
        <w:t>0-</w:t>
      </w:r>
      <w:proofErr w:type="gramStart"/>
      <w:r>
        <w:rPr>
          <w:color w:val="000000"/>
          <w:sz w:val="20"/>
          <w:szCs w:val="20"/>
        </w:rPr>
        <w:t>55  –</w:t>
      </w:r>
      <w:proofErr w:type="gramEnd"/>
      <w:r>
        <w:rPr>
          <w:color w:val="000000"/>
          <w:sz w:val="20"/>
          <w:szCs w:val="20"/>
        </w:rPr>
        <w:t xml:space="preserve"> неудовлетворительно</w:t>
      </w:r>
    </w:p>
    <w:p w:rsidR="0027223F" w:rsidRDefault="00A56FEA">
      <w:pPr>
        <w:ind w:right="-2" w:firstLine="567"/>
        <w:jc w:val="both"/>
        <w:rPr>
          <w:color w:val="000000"/>
          <w:sz w:val="20"/>
          <w:szCs w:val="20"/>
        </w:rPr>
      </w:pPr>
      <w:r>
        <w:rPr>
          <w:color w:val="000000"/>
          <w:sz w:val="20"/>
          <w:szCs w:val="20"/>
        </w:rPr>
        <w:t>Процедура формирования баллов по промежуточной аттестации:</w:t>
      </w:r>
    </w:p>
    <w:p w:rsidR="0027223F" w:rsidRDefault="00A56FEA">
      <w:pPr>
        <w:ind w:right="-2" w:firstLine="567"/>
        <w:jc w:val="both"/>
        <w:rPr>
          <w:color w:val="000000"/>
          <w:sz w:val="20"/>
          <w:szCs w:val="20"/>
        </w:rPr>
      </w:pPr>
      <w:r>
        <w:rPr>
          <w:color w:val="000000"/>
          <w:sz w:val="20"/>
          <w:szCs w:val="20"/>
        </w:rPr>
        <w:t xml:space="preserve">За прохождение практики в соответствии с индивидуальным заданием обучающийся может набрать максимально 80 баллов. </w:t>
      </w:r>
    </w:p>
    <w:p w:rsidR="0027223F" w:rsidRDefault="00A56FEA">
      <w:pPr>
        <w:ind w:right="-2" w:firstLine="567"/>
        <w:jc w:val="both"/>
        <w:rPr>
          <w:sz w:val="20"/>
          <w:szCs w:val="20"/>
        </w:rPr>
      </w:pPr>
      <w:r>
        <w:rPr>
          <w:sz w:val="20"/>
          <w:szCs w:val="20"/>
        </w:rPr>
        <w:t>Оценивание прохождения практики в соответствии с индивидуальным заданием осуществляет руководитель практики от кафедры педагогики ЕИ КФУ.</w:t>
      </w:r>
    </w:p>
    <w:p w:rsidR="0027223F" w:rsidRDefault="00A56FEA">
      <w:pPr>
        <w:ind w:right="-2" w:firstLine="567"/>
        <w:jc w:val="both"/>
        <w:rPr>
          <w:color w:val="000000"/>
          <w:sz w:val="20"/>
          <w:szCs w:val="20"/>
        </w:rPr>
      </w:pPr>
      <w:r>
        <w:rPr>
          <w:color w:val="000000"/>
          <w:sz w:val="20"/>
          <w:szCs w:val="20"/>
        </w:rPr>
        <w:t>За отчет по практике обучающийся может набрать максимально 20 баллов.</w:t>
      </w:r>
    </w:p>
    <w:p w:rsidR="0027223F" w:rsidRDefault="00A56FEA">
      <w:pPr>
        <w:ind w:right="-2" w:firstLine="567"/>
        <w:jc w:val="both"/>
        <w:rPr>
          <w:color w:val="000000"/>
          <w:sz w:val="20"/>
          <w:szCs w:val="20"/>
        </w:rPr>
      </w:pPr>
      <w:r>
        <w:rPr>
          <w:color w:val="000000"/>
          <w:sz w:val="20"/>
          <w:szCs w:val="20"/>
        </w:rPr>
        <w:t xml:space="preserve">Оценивание отчета по практике осуществляет руководитель практики от КФУ. </w:t>
      </w:r>
    </w:p>
    <w:p w:rsidR="0027223F" w:rsidRDefault="0027223F">
      <w:pPr>
        <w:ind w:right="-2" w:firstLine="567"/>
        <w:jc w:val="both"/>
        <w:rPr>
          <w:color w:val="000000"/>
          <w:sz w:val="20"/>
          <w:szCs w:val="20"/>
        </w:rPr>
      </w:pPr>
    </w:p>
    <w:p w:rsidR="0027223F" w:rsidRDefault="00A56FEA">
      <w:pPr>
        <w:ind w:right="-2" w:firstLine="567"/>
        <w:jc w:val="both"/>
        <w:rPr>
          <w:color w:val="000000"/>
          <w:sz w:val="20"/>
          <w:szCs w:val="20"/>
        </w:rPr>
      </w:pPr>
      <w:r>
        <w:rPr>
          <w:color w:val="000000"/>
          <w:sz w:val="20"/>
          <w:szCs w:val="20"/>
        </w:rPr>
        <w:t xml:space="preserve">Промежуточная аттестация по практике считается пройденной: </w:t>
      </w:r>
    </w:p>
    <w:p w:rsidR="0027223F" w:rsidRDefault="00A56FEA">
      <w:pPr>
        <w:numPr>
          <w:ilvl w:val="0"/>
          <w:numId w:val="1"/>
        </w:numPr>
        <w:ind w:left="0" w:right="-2" w:firstLine="567"/>
        <w:jc w:val="both"/>
        <w:rPr>
          <w:color w:val="000000"/>
          <w:sz w:val="20"/>
          <w:szCs w:val="20"/>
        </w:rPr>
      </w:pPr>
      <w:r>
        <w:rPr>
          <w:color w:val="000000"/>
          <w:sz w:val="20"/>
          <w:szCs w:val="20"/>
        </w:rPr>
        <w:t xml:space="preserve">при условии </w:t>
      </w:r>
      <w:proofErr w:type="spellStart"/>
      <w:r>
        <w:rPr>
          <w:color w:val="000000"/>
          <w:sz w:val="20"/>
          <w:szCs w:val="20"/>
        </w:rPr>
        <w:t>сформированности</w:t>
      </w:r>
      <w:proofErr w:type="spellEnd"/>
      <w:r>
        <w:rPr>
          <w:color w:val="000000"/>
          <w:sz w:val="20"/>
          <w:szCs w:val="20"/>
        </w:rPr>
        <w:t xml:space="preserve"> компетенций, которые осваивает обучающийся, не ниже порогового уровня;</w:t>
      </w:r>
    </w:p>
    <w:p w:rsidR="0027223F" w:rsidRDefault="00A56FEA">
      <w:pPr>
        <w:numPr>
          <w:ilvl w:val="0"/>
          <w:numId w:val="1"/>
        </w:numPr>
        <w:ind w:left="0" w:right="-2" w:firstLine="567"/>
        <w:jc w:val="both"/>
        <w:rPr>
          <w:color w:val="000000"/>
          <w:sz w:val="20"/>
          <w:szCs w:val="20"/>
        </w:rPr>
      </w:pPr>
      <w:r>
        <w:rPr>
          <w:color w:val="000000"/>
          <w:sz w:val="20"/>
          <w:szCs w:val="20"/>
        </w:rPr>
        <w:t>получения баллов не ниже удовлетворительных за каждое оценочное средство: прохождение практики в соответствии с индивидуальным заданием и отчет по практике.</w:t>
      </w:r>
    </w:p>
    <w:p w:rsidR="0027223F" w:rsidRDefault="0027223F">
      <w:pPr>
        <w:ind w:firstLine="567"/>
        <w:jc w:val="both"/>
        <w:rPr>
          <w:color w:val="000000"/>
          <w:sz w:val="20"/>
          <w:szCs w:val="20"/>
        </w:rPr>
      </w:pPr>
    </w:p>
    <w:p w:rsidR="0027223F" w:rsidRDefault="0027223F">
      <w:pPr>
        <w:ind w:firstLine="567"/>
        <w:jc w:val="both"/>
        <w:rPr>
          <w:color w:val="000000"/>
          <w:sz w:val="20"/>
          <w:szCs w:val="20"/>
        </w:rPr>
      </w:pPr>
    </w:p>
    <w:tbl>
      <w:tblPr>
        <w:tblStyle w:val="affe"/>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8"/>
        <w:gridCol w:w="2208"/>
        <w:gridCol w:w="2321"/>
        <w:gridCol w:w="3207"/>
      </w:tblGrid>
      <w:tr w:rsidR="0027223F">
        <w:tc>
          <w:tcPr>
            <w:tcW w:w="2578" w:type="dxa"/>
          </w:tcPr>
          <w:p w:rsidR="0027223F" w:rsidRDefault="00A56FEA">
            <w:pPr>
              <w:jc w:val="center"/>
              <w:rPr>
                <w:b/>
                <w:color w:val="000000"/>
              </w:rPr>
            </w:pPr>
            <w:r>
              <w:rPr>
                <w:b/>
                <w:color w:val="000000"/>
              </w:rPr>
              <w:t>Ответственный за оценивание</w:t>
            </w:r>
          </w:p>
        </w:tc>
        <w:tc>
          <w:tcPr>
            <w:tcW w:w="2208" w:type="dxa"/>
          </w:tcPr>
          <w:p w:rsidR="0027223F" w:rsidRDefault="00A56FEA">
            <w:pPr>
              <w:jc w:val="center"/>
              <w:rPr>
                <w:b/>
                <w:color w:val="000000"/>
              </w:rPr>
            </w:pPr>
            <w:r>
              <w:rPr>
                <w:b/>
                <w:color w:val="000000"/>
              </w:rPr>
              <w:t>Оценочное средство</w:t>
            </w:r>
          </w:p>
        </w:tc>
        <w:tc>
          <w:tcPr>
            <w:tcW w:w="2321" w:type="dxa"/>
          </w:tcPr>
          <w:p w:rsidR="0027223F" w:rsidRDefault="00A56FEA">
            <w:pPr>
              <w:jc w:val="center"/>
              <w:rPr>
                <w:b/>
                <w:color w:val="000000"/>
              </w:rPr>
            </w:pPr>
            <w:r>
              <w:rPr>
                <w:b/>
              </w:rPr>
              <w:t>Максимальный балл</w:t>
            </w:r>
          </w:p>
        </w:tc>
        <w:tc>
          <w:tcPr>
            <w:tcW w:w="3207" w:type="dxa"/>
          </w:tcPr>
          <w:p w:rsidR="0027223F" w:rsidRDefault="00A56FEA">
            <w:pPr>
              <w:jc w:val="center"/>
              <w:rPr>
                <w:b/>
                <w:color w:val="000000"/>
              </w:rPr>
            </w:pPr>
            <w:r>
              <w:rPr>
                <w:b/>
                <w:color w:val="000000"/>
              </w:rPr>
              <w:t>Документ, в котором выставляется оценка</w:t>
            </w:r>
          </w:p>
        </w:tc>
      </w:tr>
      <w:tr w:rsidR="0027223F">
        <w:trPr>
          <w:trHeight w:val="818"/>
        </w:trPr>
        <w:tc>
          <w:tcPr>
            <w:tcW w:w="2578" w:type="dxa"/>
          </w:tcPr>
          <w:p w:rsidR="0027223F" w:rsidRDefault="00A56FEA">
            <w:pPr>
              <w:jc w:val="both"/>
              <w:rPr>
                <w:color w:val="000000"/>
              </w:rPr>
            </w:pPr>
            <w:r>
              <w:rPr>
                <w:color w:val="000000"/>
              </w:rPr>
              <w:t>Руководитель практики от КФУ</w:t>
            </w:r>
          </w:p>
        </w:tc>
        <w:tc>
          <w:tcPr>
            <w:tcW w:w="2208" w:type="dxa"/>
          </w:tcPr>
          <w:p w:rsidR="0027223F" w:rsidRDefault="00A56FEA">
            <w:pPr>
              <w:jc w:val="both"/>
              <w:rPr>
                <w:color w:val="000000"/>
              </w:rPr>
            </w:pPr>
            <w:r>
              <w:rPr>
                <w:color w:val="000000"/>
              </w:rPr>
              <w:t>Индивидуальное задание</w:t>
            </w:r>
          </w:p>
        </w:tc>
        <w:tc>
          <w:tcPr>
            <w:tcW w:w="2321" w:type="dxa"/>
          </w:tcPr>
          <w:p w:rsidR="0027223F" w:rsidRDefault="00A56FEA">
            <w:pPr>
              <w:ind w:right="57"/>
              <w:jc w:val="center"/>
              <w:rPr>
                <w:color w:val="000000"/>
              </w:rPr>
            </w:pPr>
            <w:r>
              <w:rPr>
                <w:color w:val="000000"/>
              </w:rPr>
              <w:t>80</w:t>
            </w:r>
          </w:p>
        </w:tc>
        <w:tc>
          <w:tcPr>
            <w:tcW w:w="3207" w:type="dxa"/>
          </w:tcPr>
          <w:p w:rsidR="0027223F" w:rsidRDefault="00A56FEA">
            <w:pPr>
              <w:rPr>
                <w:color w:val="000000"/>
              </w:rPr>
            </w:pPr>
            <w:bookmarkStart w:id="9" w:name="_heading=h.lnxbz9" w:colFirst="0" w:colLast="0"/>
            <w:bookmarkEnd w:id="9"/>
            <w:r>
              <w:rPr>
                <w:color w:val="000000"/>
              </w:rPr>
              <w:t xml:space="preserve">Оценка </w:t>
            </w:r>
            <w:proofErr w:type="spellStart"/>
            <w:r>
              <w:rPr>
                <w:color w:val="000000"/>
              </w:rPr>
              <w:t>сформированности</w:t>
            </w:r>
            <w:proofErr w:type="spellEnd"/>
            <w:r>
              <w:rPr>
                <w:color w:val="000000"/>
              </w:rPr>
              <w:t xml:space="preserve"> компетенций руководителем практики от КФУ</w:t>
            </w:r>
          </w:p>
        </w:tc>
      </w:tr>
      <w:tr w:rsidR="0027223F">
        <w:tc>
          <w:tcPr>
            <w:tcW w:w="2578" w:type="dxa"/>
          </w:tcPr>
          <w:p w:rsidR="0027223F" w:rsidRDefault="00A56FEA">
            <w:pPr>
              <w:jc w:val="both"/>
              <w:rPr>
                <w:color w:val="000000"/>
              </w:rPr>
            </w:pPr>
            <w:r>
              <w:rPr>
                <w:color w:val="000000"/>
              </w:rPr>
              <w:t>Руководитель практики от КФУ</w:t>
            </w:r>
          </w:p>
        </w:tc>
        <w:tc>
          <w:tcPr>
            <w:tcW w:w="2208" w:type="dxa"/>
          </w:tcPr>
          <w:p w:rsidR="0027223F" w:rsidRDefault="00A56FEA">
            <w:pPr>
              <w:jc w:val="both"/>
              <w:rPr>
                <w:color w:val="000000"/>
              </w:rPr>
            </w:pPr>
            <w:r>
              <w:rPr>
                <w:color w:val="000000"/>
              </w:rPr>
              <w:t>Отчет по практике</w:t>
            </w:r>
          </w:p>
        </w:tc>
        <w:tc>
          <w:tcPr>
            <w:tcW w:w="2321" w:type="dxa"/>
          </w:tcPr>
          <w:p w:rsidR="0027223F" w:rsidRDefault="00A56FEA">
            <w:pPr>
              <w:ind w:right="57"/>
              <w:jc w:val="center"/>
              <w:rPr>
                <w:color w:val="000000"/>
              </w:rPr>
            </w:pPr>
            <w:r>
              <w:rPr>
                <w:color w:val="000000"/>
              </w:rPr>
              <w:t>20</w:t>
            </w:r>
          </w:p>
        </w:tc>
        <w:tc>
          <w:tcPr>
            <w:tcW w:w="3207" w:type="dxa"/>
          </w:tcPr>
          <w:p w:rsidR="0027223F" w:rsidRDefault="00A56FEA">
            <w:pPr>
              <w:rPr>
                <w:color w:val="000000"/>
              </w:rPr>
            </w:pPr>
            <w:r>
              <w:rPr>
                <w:color w:val="000000"/>
              </w:rPr>
              <w:t xml:space="preserve">Оценка </w:t>
            </w:r>
            <w:proofErr w:type="spellStart"/>
            <w:r>
              <w:rPr>
                <w:color w:val="000000"/>
              </w:rPr>
              <w:t>сформированности</w:t>
            </w:r>
            <w:proofErr w:type="spellEnd"/>
            <w:r>
              <w:rPr>
                <w:color w:val="000000"/>
              </w:rPr>
              <w:t xml:space="preserve"> компетенций руководителем практики от КФУ</w:t>
            </w:r>
          </w:p>
        </w:tc>
      </w:tr>
      <w:tr w:rsidR="0027223F">
        <w:tc>
          <w:tcPr>
            <w:tcW w:w="4786" w:type="dxa"/>
            <w:gridSpan w:val="2"/>
          </w:tcPr>
          <w:p w:rsidR="0027223F" w:rsidRDefault="00A56FEA">
            <w:pPr>
              <w:jc w:val="both"/>
              <w:rPr>
                <w:i/>
                <w:color w:val="000000"/>
              </w:rPr>
            </w:pPr>
            <w:r>
              <w:rPr>
                <w:i/>
                <w:color w:val="000000"/>
              </w:rPr>
              <w:t>Итого</w:t>
            </w:r>
          </w:p>
        </w:tc>
        <w:tc>
          <w:tcPr>
            <w:tcW w:w="2321" w:type="dxa"/>
          </w:tcPr>
          <w:p w:rsidR="0027223F" w:rsidRDefault="00A56FEA">
            <w:pPr>
              <w:jc w:val="center"/>
              <w:rPr>
                <w:color w:val="000000"/>
              </w:rPr>
            </w:pPr>
            <w:r>
              <w:rPr>
                <w:color w:val="000000"/>
              </w:rPr>
              <w:t>100</w:t>
            </w:r>
          </w:p>
        </w:tc>
        <w:tc>
          <w:tcPr>
            <w:tcW w:w="3207" w:type="dxa"/>
          </w:tcPr>
          <w:p w:rsidR="0027223F" w:rsidRDefault="00A56FEA">
            <w:pPr>
              <w:ind w:right="57"/>
              <w:rPr>
                <w:color w:val="000000"/>
              </w:rPr>
            </w:pPr>
            <w:r>
              <w:rPr>
                <w:color w:val="000000"/>
              </w:rPr>
              <w:t>Итоговая оценка (сумма баллов) выставляется руководителем практики от КФУ в зачетную ведомость и зачетную книжку.</w:t>
            </w:r>
          </w:p>
        </w:tc>
      </w:tr>
    </w:tbl>
    <w:p w:rsidR="0027223F" w:rsidRDefault="0027223F">
      <w:pPr>
        <w:jc w:val="both"/>
        <w:rPr>
          <w:sz w:val="20"/>
          <w:szCs w:val="20"/>
        </w:rPr>
      </w:pPr>
    </w:p>
    <w:p w:rsidR="0027223F" w:rsidRDefault="00A56FEA">
      <w:pPr>
        <w:keepNext/>
        <w:ind w:firstLine="525"/>
        <w:jc w:val="both"/>
        <w:rPr>
          <w:b/>
          <w:color w:val="000000"/>
          <w:sz w:val="20"/>
          <w:szCs w:val="20"/>
        </w:rPr>
      </w:pPr>
      <w:r>
        <w:rPr>
          <w:b/>
          <w:color w:val="000000"/>
          <w:sz w:val="20"/>
          <w:szCs w:val="20"/>
        </w:rPr>
        <w:t>4. Оценочные средства, порядок их применения и критерии оценивания</w:t>
      </w:r>
    </w:p>
    <w:p w:rsidR="0027223F" w:rsidRDefault="00A56FEA">
      <w:pPr>
        <w:keepNext/>
        <w:keepLines/>
        <w:spacing w:before="40"/>
        <w:ind w:firstLine="525"/>
        <w:rPr>
          <w:b/>
          <w:sz w:val="20"/>
          <w:szCs w:val="20"/>
        </w:rPr>
      </w:pPr>
      <w:bookmarkStart w:id="10" w:name="_heading=h.2s8eyo1" w:colFirst="0" w:colLast="0"/>
      <w:bookmarkEnd w:id="10"/>
      <w:r>
        <w:rPr>
          <w:b/>
          <w:sz w:val="20"/>
          <w:szCs w:val="20"/>
        </w:rPr>
        <w:t>4.1. Индивидуальное задание</w:t>
      </w:r>
    </w:p>
    <w:p w:rsidR="0027223F" w:rsidRDefault="00A56FEA">
      <w:pPr>
        <w:keepNext/>
        <w:keepLines/>
        <w:spacing w:before="40"/>
        <w:ind w:firstLine="525"/>
        <w:rPr>
          <w:b/>
          <w:sz w:val="20"/>
          <w:szCs w:val="20"/>
        </w:rPr>
      </w:pPr>
      <w:bookmarkStart w:id="11" w:name="_heading=h.17dp8vu" w:colFirst="0" w:colLast="0"/>
      <w:bookmarkEnd w:id="11"/>
      <w:r>
        <w:rPr>
          <w:b/>
          <w:sz w:val="20"/>
          <w:szCs w:val="20"/>
        </w:rPr>
        <w:t>4.1.1. Процедура проведения</w:t>
      </w:r>
    </w:p>
    <w:p w:rsidR="0027223F" w:rsidRDefault="00A56FEA">
      <w:pPr>
        <w:ind w:firstLine="525"/>
        <w:jc w:val="both"/>
        <w:rPr>
          <w:sz w:val="20"/>
          <w:szCs w:val="20"/>
        </w:rPr>
      </w:pPr>
      <w:r>
        <w:rPr>
          <w:sz w:val="20"/>
          <w:szCs w:val="20"/>
        </w:rPr>
        <w:t xml:space="preserve">Обучающийся проходит практику при кафедре педагогики ЕИ КФУ в соответствии с индивидуальным заданием под руководством руководителя практики и выполняет следующие задания по теме исследования: </w:t>
      </w:r>
    </w:p>
    <w:p w:rsidR="0027223F" w:rsidRDefault="00A56FEA">
      <w:pPr>
        <w:ind w:firstLine="525"/>
        <w:jc w:val="both"/>
        <w:rPr>
          <w:sz w:val="20"/>
          <w:szCs w:val="20"/>
        </w:rPr>
      </w:pPr>
      <w:r>
        <w:rPr>
          <w:sz w:val="20"/>
          <w:szCs w:val="20"/>
        </w:rPr>
        <w:t>- разработка плана исследования</w:t>
      </w:r>
    </w:p>
    <w:p w:rsidR="0027223F" w:rsidRDefault="00A56FEA">
      <w:pPr>
        <w:ind w:firstLine="525"/>
        <w:rPr>
          <w:sz w:val="20"/>
          <w:szCs w:val="20"/>
        </w:rPr>
      </w:pPr>
      <w:r>
        <w:rPr>
          <w:sz w:val="20"/>
          <w:szCs w:val="20"/>
        </w:rPr>
        <w:t>- написание текста научного доклада</w:t>
      </w:r>
    </w:p>
    <w:p w:rsidR="0027223F" w:rsidRDefault="00A56FEA">
      <w:pPr>
        <w:shd w:val="clear" w:color="auto" w:fill="FFFFFF"/>
        <w:ind w:firstLine="525"/>
        <w:rPr>
          <w:color w:val="000000"/>
          <w:sz w:val="20"/>
          <w:szCs w:val="20"/>
        </w:rPr>
      </w:pPr>
      <w:r>
        <w:rPr>
          <w:color w:val="000000"/>
          <w:sz w:val="20"/>
          <w:szCs w:val="20"/>
        </w:rPr>
        <w:t>Руководитель оценивает результаты выполнения заданий, сданных в соответствии с намеченным графиком.</w:t>
      </w:r>
    </w:p>
    <w:tbl>
      <w:tblPr>
        <w:tblStyle w:val="afff"/>
        <w:tblW w:w="9951" w:type="dxa"/>
        <w:tblInd w:w="0" w:type="dxa"/>
        <w:tblLayout w:type="fixed"/>
        <w:tblLook w:val="0400" w:firstRow="0" w:lastRow="0" w:firstColumn="0" w:lastColumn="0" w:noHBand="0" w:noVBand="1"/>
      </w:tblPr>
      <w:tblGrid>
        <w:gridCol w:w="9951"/>
      </w:tblGrid>
      <w:tr w:rsidR="0027223F">
        <w:trPr>
          <w:trHeight w:val="59"/>
        </w:trPr>
        <w:tc>
          <w:tcPr>
            <w:tcW w:w="9951" w:type="dxa"/>
            <w:tcMar>
              <w:top w:w="15" w:type="dxa"/>
              <w:left w:w="15" w:type="dxa"/>
              <w:bottom w:w="15" w:type="dxa"/>
              <w:right w:w="15" w:type="dxa"/>
            </w:tcMar>
            <w:vAlign w:val="center"/>
          </w:tcPr>
          <w:p w:rsidR="0027223F" w:rsidRDefault="0027223F">
            <w:pPr>
              <w:ind w:firstLine="525"/>
              <w:jc w:val="both"/>
            </w:pPr>
          </w:p>
        </w:tc>
      </w:tr>
    </w:tbl>
    <w:p w:rsidR="0027223F" w:rsidRDefault="00A56FEA">
      <w:pPr>
        <w:ind w:firstLine="525"/>
        <w:jc w:val="both"/>
        <w:rPr>
          <w:b/>
          <w:sz w:val="20"/>
          <w:szCs w:val="20"/>
        </w:rPr>
      </w:pPr>
      <w:r>
        <w:rPr>
          <w:b/>
          <w:sz w:val="20"/>
          <w:szCs w:val="20"/>
        </w:rPr>
        <w:t>4.1.2. Критерии оценивания</w:t>
      </w:r>
    </w:p>
    <w:p w:rsidR="0027223F" w:rsidRDefault="00A56FEA">
      <w:pPr>
        <w:ind w:firstLine="525"/>
        <w:jc w:val="both"/>
        <w:rPr>
          <w:b/>
          <w:sz w:val="20"/>
          <w:szCs w:val="20"/>
        </w:rPr>
      </w:pPr>
      <w:r>
        <w:rPr>
          <w:b/>
          <w:color w:val="000000"/>
          <w:sz w:val="20"/>
          <w:szCs w:val="20"/>
        </w:rPr>
        <w:t>Баллы в интервале 86-100 % от максимальных (69-80 баллов) ставятся</w:t>
      </w:r>
      <w:r>
        <w:rPr>
          <w:b/>
          <w:sz w:val="20"/>
          <w:szCs w:val="20"/>
        </w:rPr>
        <w:t>, если:</w:t>
      </w:r>
    </w:p>
    <w:p w:rsidR="0027223F" w:rsidRDefault="00A56FEA">
      <w:pPr>
        <w:ind w:firstLine="525"/>
        <w:jc w:val="both"/>
        <w:rPr>
          <w:color w:val="161616"/>
          <w:sz w:val="20"/>
          <w:szCs w:val="20"/>
          <w:highlight w:val="white"/>
        </w:rPr>
      </w:pPr>
      <w:r>
        <w:rPr>
          <w:sz w:val="20"/>
          <w:szCs w:val="20"/>
        </w:rPr>
        <w:t>- </w:t>
      </w:r>
      <w:r>
        <w:rPr>
          <w:color w:val="161616"/>
          <w:sz w:val="20"/>
          <w:szCs w:val="20"/>
          <w:highlight w:val="white"/>
        </w:rPr>
        <w:t>план научно-исследовательской работы составлен четко и логично, названия глав и параграфов сформулированы грамотно, отражают тему исследования. Структура исследования выдержана, предусмотрено раскрытие теоретических основ проблемы, организация эмпирического исследования</w:t>
      </w:r>
      <w:r>
        <w:rPr>
          <w:color w:val="000000"/>
          <w:sz w:val="20"/>
          <w:szCs w:val="20"/>
          <w:highlight w:val="white"/>
        </w:rPr>
        <w:t>;</w:t>
      </w:r>
    </w:p>
    <w:p w:rsidR="0027223F" w:rsidRDefault="00A56FEA">
      <w:pPr>
        <w:ind w:firstLine="525"/>
        <w:jc w:val="both"/>
        <w:rPr>
          <w:sz w:val="20"/>
          <w:szCs w:val="20"/>
        </w:rPr>
      </w:pPr>
      <w:r>
        <w:rPr>
          <w:color w:val="000000"/>
          <w:sz w:val="20"/>
          <w:szCs w:val="20"/>
          <w:highlight w:val="white"/>
        </w:rPr>
        <w:t>- содержание доклада актуально четко структурировано, раскрывает тему, логично изложено. В тексте выделены основные идеи, термины. Ярко выражена собственная точка зрения на проблему. Приведены примеры, иллюстрирующие понимание теоретического материала. Выводы обоснованы с научной точки зрения.</w:t>
      </w:r>
    </w:p>
    <w:p w:rsidR="0027223F" w:rsidRDefault="00A56FEA">
      <w:pPr>
        <w:ind w:firstLine="525"/>
        <w:jc w:val="both"/>
        <w:rPr>
          <w:b/>
          <w:color w:val="000000"/>
          <w:sz w:val="20"/>
          <w:szCs w:val="20"/>
        </w:rPr>
      </w:pPr>
      <w:r>
        <w:rPr>
          <w:b/>
          <w:color w:val="000000"/>
          <w:sz w:val="20"/>
          <w:szCs w:val="20"/>
        </w:rPr>
        <w:t>Баллы в интервале 71-85 % от максимальных (57-68 баллов) ставятся, если:</w:t>
      </w:r>
    </w:p>
    <w:p w:rsidR="0027223F" w:rsidRDefault="00A56FEA">
      <w:pPr>
        <w:ind w:firstLine="525"/>
        <w:jc w:val="both"/>
        <w:rPr>
          <w:b/>
          <w:sz w:val="20"/>
          <w:szCs w:val="20"/>
        </w:rPr>
      </w:pPr>
      <w:r>
        <w:rPr>
          <w:color w:val="161616"/>
          <w:sz w:val="20"/>
          <w:szCs w:val="20"/>
          <w:highlight w:val="white"/>
        </w:rPr>
        <w:lastRenderedPageBreak/>
        <w:t>- план научно-исследовательской работы составлен в целом четко и достаточно логично, названия глав и параграфов сформулированы грамотно, в общем отражают тему исследования. Структура исследования выдержана, предусмотрено раскрытие теоретических основ проблемы, организация эмпирического исследования</w:t>
      </w:r>
      <w:r>
        <w:rPr>
          <w:color w:val="000000"/>
          <w:sz w:val="20"/>
          <w:szCs w:val="20"/>
          <w:highlight w:val="white"/>
        </w:rPr>
        <w:t>;</w:t>
      </w:r>
    </w:p>
    <w:p w:rsidR="0027223F" w:rsidRDefault="00A56FEA">
      <w:pPr>
        <w:ind w:firstLine="525"/>
        <w:jc w:val="both"/>
        <w:rPr>
          <w:sz w:val="20"/>
          <w:szCs w:val="20"/>
        </w:rPr>
      </w:pPr>
      <w:r>
        <w:rPr>
          <w:b/>
          <w:sz w:val="20"/>
          <w:szCs w:val="20"/>
        </w:rPr>
        <w:t xml:space="preserve">- </w:t>
      </w:r>
      <w:r>
        <w:rPr>
          <w:color w:val="000000"/>
          <w:sz w:val="20"/>
          <w:szCs w:val="20"/>
          <w:highlight w:val="white"/>
        </w:rPr>
        <w:t>содержание научного доклада в целом актуально, недостаточно структурировано. В целом раскрывает тему, логично изложено. В тексте выделены основные идеи, термины. Точка зрения автора в основном представлена. Приведены примеры, иллюстрирующие понимание теоретического материала. Выводы в целом обоснованы с научной точки зрения.</w:t>
      </w:r>
    </w:p>
    <w:p w:rsidR="0027223F" w:rsidRDefault="00A56FEA">
      <w:pPr>
        <w:ind w:firstLine="525"/>
        <w:jc w:val="both"/>
        <w:rPr>
          <w:b/>
          <w:color w:val="000000"/>
          <w:sz w:val="20"/>
          <w:szCs w:val="20"/>
        </w:rPr>
      </w:pPr>
      <w:r>
        <w:rPr>
          <w:b/>
          <w:color w:val="000000"/>
          <w:sz w:val="20"/>
          <w:szCs w:val="20"/>
        </w:rPr>
        <w:t>Баллы в интервале 56-70 % от максимальных (45-56 баллов) ставятся</w:t>
      </w:r>
      <w:r>
        <w:rPr>
          <w:color w:val="000000"/>
          <w:sz w:val="20"/>
          <w:szCs w:val="20"/>
        </w:rPr>
        <w:t xml:space="preserve">, </w:t>
      </w:r>
      <w:r>
        <w:rPr>
          <w:b/>
          <w:color w:val="000000"/>
          <w:sz w:val="20"/>
          <w:szCs w:val="20"/>
        </w:rPr>
        <w:t>если:</w:t>
      </w:r>
    </w:p>
    <w:p w:rsidR="0027223F" w:rsidRDefault="00A56FEA">
      <w:pPr>
        <w:ind w:firstLine="525"/>
        <w:jc w:val="both"/>
        <w:rPr>
          <w:sz w:val="20"/>
          <w:szCs w:val="20"/>
        </w:rPr>
      </w:pPr>
      <w:r>
        <w:rPr>
          <w:sz w:val="20"/>
          <w:szCs w:val="20"/>
        </w:rPr>
        <w:t>- п</w:t>
      </w:r>
      <w:r>
        <w:rPr>
          <w:color w:val="161616"/>
          <w:sz w:val="20"/>
          <w:szCs w:val="20"/>
          <w:highlight w:val="white"/>
        </w:rPr>
        <w:t>лан научно-исследовательской работы составлен недостаточно четко и логично, названия глав и параграфов сформулированы с ошибками, не отражают полностью тему исследования. Структура исследования выдержана, предусмотрено раскрытие теоретических основ проблемы, эмпирическое исследование не предусмотрено</w:t>
      </w:r>
      <w:r>
        <w:rPr>
          <w:color w:val="000000"/>
          <w:sz w:val="20"/>
          <w:szCs w:val="20"/>
          <w:highlight w:val="white"/>
        </w:rPr>
        <w:t>;</w:t>
      </w:r>
    </w:p>
    <w:p w:rsidR="0027223F" w:rsidRDefault="00A56FEA">
      <w:pPr>
        <w:ind w:firstLine="525"/>
        <w:jc w:val="both"/>
        <w:rPr>
          <w:sz w:val="20"/>
          <w:szCs w:val="20"/>
        </w:rPr>
      </w:pPr>
      <w:r>
        <w:rPr>
          <w:sz w:val="20"/>
          <w:szCs w:val="20"/>
        </w:rPr>
        <w:t xml:space="preserve">- </w:t>
      </w:r>
      <w:r>
        <w:rPr>
          <w:color w:val="000000"/>
          <w:sz w:val="20"/>
          <w:szCs w:val="20"/>
          <w:highlight w:val="white"/>
        </w:rPr>
        <w:t>содержание научного доклада в целом актуально, нечетко структурировано, частично раскрывает тему, логика изложения нарушена. В тексте не выделены основные идеи, термины. Приведены примеры, иллюстрирующие понимание теоретического материала. Выводы частично обоснованы с научной точки зрения.</w:t>
      </w:r>
    </w:p>
    <w:p w:rsidR="0027223F" w:rsidRDefault="00A56FEA">
      <w:pPr>
        <w:ind w:firstLine="525"/>
        <w:jc w:val="both"/>
        <w:rPr>
          <w:b/>
          <w:color w:val="000000"/>
          <w:sz w:val="20"/>
          <w:szCs w:val="20"/>
        </w:rPr>
      </w:pPr>
      <w:r>
        <w:rPr>
          <w:b/>
          <w:color w:val="000000"/>
          <w:sz w:val="20"/>
          <w:szCs w:val="20"/>
        </w:rPr>
        <w:t>Баллы в интервале 71-85 % от максимальных (0-44 балла) ставятся, если:</w:t>
      </w:r>
    </w:p>
    <w:p w:rsidR="0027223F" w:rsidRDefault="00A56FEA">
      <w:pPr>
        <w:keepNext/>
        <w:ind w:firstLine="525"/>
        <w:rPr>
          <w:color w:val="161616"/>
          <w:sz w:val="20"/>
          <w:szCs w:val="20"/>
          <w:highlight w:val="white"/>
        </w:rPr>
      </w:pPr>
      <w:r>
        <w:rPr>
          <w:color w:val="000000"/>
          <w:sz w:val="20"/>
          <w:szCs w:val="20"/>
          <w:highlight w:val="white"/>
        </w:rPr>
        <w:t xml:space="preserve">- </w:t>
      </w:r>
      <w:r>
        <w:rPr>
          <w:color w:val="161616"/>
          <w:sz w:val="20"/>
          <w:szCs w:val="20"/>
          <w:highlight w:val="white"/>
        </w:rPr>
        <w:t xml:space="preserve">план научно-исследовательской работы не составлен, </w:t>
      </w:r>
      <w:r>
        <w:rPr>
          <w:color w:val="000000"/>
          <w:sz w:val="20"/>
          <w:szCs w:val="20"/>
          <w:highlight w:val="white"/>
        </w:rPr>
        <w:t>продемонстрирован неудовлетворительный уровень выполнения работы;</w:t>
      </w:r>
    </w:p>
    <w:p w:rsidR="0027223F" w:rsidRDefault="00A56FEA">
      <w:pPr>
        <w:keepNext/>
        <w:ind w:firstLine="525"/>
        <w:rPr>
          <w:color w:val="161616"/>
          <w:sz w:val="20"/>
          <w:szCs w:val="20"/>
          <w:highlight w:val="white"/>
        </w:rPr>
      </w:pPr>
      <w:r>
        <w:rPr>
          <w:color w:val="000000"/>
          <w:sz w:val="20"/>
          <w:szCs w:val="20"/>
          <w:highlight w:val="white"/>
        </w:rPr>
        <w:t>- содержание текста научного доклада носит публицистический характер, логика изложения и выводы отсутствуют, продемонстрирован неудовлетворительный уровень выполнения работы.</w:t>
      </w:r>
    </w:p>
    <w:p w:rsidR="0027223F" w:rsidRDefault="00A56FEA">
      <w:pPr>
        <w:keepNext/>
        <w:ind w:firstLine="525"/>
        <w:rPr>
          <w:b/>
          <w:sz w:val="20"/>
          <w:szCs w:val="20"/>
        </w:rPr>
      </w:pPr>
      <w:r>
        <w:rPr>
          <w:b/>
          <w:sz w:val="20"/>
          <w:szCs w:val="20"/>
        </w:rPr>
        <w:t xml:space="preserve">4.1.3. Содержание оценочного средства </w:t>
      </w:r>
    </w:p>
    <w:p w:rsidR="0027223F" w:rsidRDefault="00A56FEA">
      <w:pPr>
        <w:pStyle w:val="1"/>
        <w:shd w:val="clear" w:color="auto" w:fill="FFFFFF"/>
        <w:spacing w:before="280" w:after="280"/>
        <w:ind w:firstLine="525"/>
        <w:rPr>
          <w:b w:val="0"/>
          <w:sz w:val="20"/>
          <w:szCs w:val="20"/>
        </w:rPr>
      </w:pPr>
      <w:r>
        <w:rPr>
          <w:b w:val="0"/>
          <w:sz w:val="20"/>
          <w:szCs w:val="20"/>
        </w:rPr>
        <w:t>1) Структура плана исследования</w:t>
      </w:r>
    </w:p>
    <w:p w:rsidR="0027223F" w:rsidRDefault="00A56FEA">
      <w:pPr>
        <w:ind w:firstLine="525"/>
        <w:rPr>
          <w:sz w:val="20"/>
          <w:szCs w:val="20"/>
        </w:rPr>
      </w:pPr>
      <w:r>
        <w:rPr>
          <w:sz w:val="20"/>
          <w:szCs w:val="20"/>
        </w:rPr>
        <w:t xml:space="preserve">1. </w:t>
      </w:r>
      <w:hyperlink r:id="rId11">
        <w:r>
          <w:rPr>
            <w:color w:val="000000"/>
            <w:sz w:val="20"/>
            <w:szCs w:val="20"/>
          </w:rPr>
          <w:t>Введение</w:t>
        </w:r>
      </w:hyperlink>
      <w:r>
        <w:rPr>
          <w:sz w:val="20"/>
          <w:szCs w:val="20"/>
        </w:rPr>
        <w:t xml:space="preserve"> содержит описание объекта и предмета с акцентом на актуальность темы.  Обязательно упоминаются методы исследования, которые использует автор.</w:t>
      </w:r>
    </w:p>
    <w:p w:rsidR="0027223F" w:rsidRDefault="00A56FEA">
      <w:pPr>
        <w:ind w:firstLine="525"/>
        <w:rPr>
          <w:sz w:val="20"/>
          <w:szCs w:val="20"/>
        </w:rPr>
      </w:pPr>
      <w:r>
        <w:rPr>
          <w:sz w:val="20"/>
          <w:szCs w:val="20"/>
        </w:rPr>
        <w:t>2. Анализ литературных источников, цель изучение существующих на сегодня гипотез, научных теорий, решений, разработок. Чем шире список использованной литературы, тем более глубокие знания темы демонстрирует автор.</w:t>
      </w:r>
    </w:p>
    <w:p w:rsidR="0027223F" w:rsidRDefault="00A56FEA">
      <w:pPr>
        <w:ind w:firstLine="525"/>
        <w:rPr>
          <w:sz w:val="20"/>
          <w:szCs w:val="20"/>
        </w:rPr>
      </w:pPr>
      <w:r>
        <w:rPr>
          <w:sz w:val="20"/>
          <w:szCs w:val="20"/>
        </w:rPr>
        <w:t>3. Вступительная часть включает рассмотрение актуальности темы, существующих концепций и утверждений, касающихся актуальной проблемы или вопроса, объекта, предмета, цель и задачи исследования, гипотезу.</w:t>
      </w:r>
    </w:p>
    <w:p w:rsidR="0027223F" w:rsidRDefault="00A56FEA">
      <w:pPr>
        <w:ind w:firstLine="525"/>
        <w:rPr>
          <w:sz w:val="20"/>
          <w:szCs w:val="20"/>
        </w:rPr>
      </w:pPr>
      <w:r>
        <w:rPr>
          <w:sz w:val="20"/>
          <w:szCs w:val="20"/>
        </w:rPr>
        <w:t xml:space="preserve"> 4. Основная часть исследования состоит минимум из двух глав, в каждой главе минимум два параграфа. 1 глава представляет теоретическую базу, на основе которой автор во 2 главе проводит практические изыскания и опыты.</w:t>
      </w:r>
    </w:p>
    <w:p w:rsidR="0027223F" w:rsidRDefault="00A56FEA">
      <w:pPr>
        <w:ind w:firstLine="525"/>
        <w:rPr>
          <w:sz w:val="20"/>
          <w:szCs w:val="20"/>
        </w:rPr>
      </w:pPr>
      <w:r>
        <w:rPr>
          <w:sz w:val="20"/>
          <w:szCs w:val="20"/>
        </w:rPr>
        <w:t xml:space="preserve">5. </w:t>
      </w:r>
      <w:hyperlink r:id="rId12">
        <w:r>
          <w:rPr>
            <w:color w:val="000000"/>
            <w:sz w:val="20"/>
            <w:szCs w:val="20"/>
          </w:rPr>
          <w:t>Заключение</w:t>
        </w:r>
      </w:hyperlink>
      <w:r>
        <w:rPr>
          <w:sz w:val="20"/>
          <w:szCs w:val="20"/>
        </w:rPr>
        <w:t xml:space="preserve"> содержит полученные выводы.</w:t>
      </w:r>
    </w:p>
    <w:p w:rsidR="0027223F" w:rsidRDefault="00A56FEA">
      <w:pPr>
        <w:ind w:firstLine="525"/>
        <w:rPr>
          <w:sz w:val="20"/>
          <w:szCs w:val="20"/>
        </w:rPr>
      </w:pPr>
      <w:r>
        <w:rPr>
          <w:sz w:val="20"/>
          <w:szCs w:val="20"/>
        </w:rPr>
        <w:t xml:space="preserve">6. </w:t>
      </w:r>
      <w:hyperlink r:id="rId13">
        <w:r>
          <w:rPr>
            <w:color w:val="000000"/>
            <w:sz w:val="20"/>
            <w:szCs w:val="20"/>
          </w:rPr>
          <w:t>Составление библиографического списка</w:t>
        </w:r>
      </w:hyperlink>
      <w:r>
        <w:rPr>
          <w:sz w:val="20"/>
          <w:szCs w:val="20"/>
        </w:rPr>
        <w:t> в соответствии с требованиями ГОСТ. 7. Подготовка наглядного материала (схем, таблиц, графиков).</w:t>
      </w:r>
    </w:p>
    <w:p w:rsidR="0027223F" w:rsidRDefault="00A56FEA">
      <w:pPr>
        <w:pStyle w:val="1"/>
        <w:shd w:val="clear" w:color="auto" w:fill="FFFFFF"/>
        <w:spacing w:before="280" w:after="280"/>
        <w:ind w:firstLine="525"/>
        <w:rPr>
          <w:b w:val="0"/>
          <w:sz w:val="20"/>
          <w:szCs w:val="20"/>
        </w:rPr>
      </w:pPr>
      <w:r>
        <w:rPr>
          <w:b w:val="0"/>
          <w:sz w:val="20"/>
          <w:szCs w:val="20"/>
        </w:rPr>
        <w:t>2) Содержание текста научного доклада</w:t>
      </w:r>
    </w:p>
    <w:p w:rsidR="0027223F" w:rsidRDefault="00A56FEA">
      <w:pPr>
        <w:tabs>
          <w:tab w:val="left" w:pos="567"/>
          <w:tab w:val="left" w:pos="993"/>
        </w:tabs>
        <w:ind w:firstLine="525"/>
        <w:jc w:val="both"/>
        <w:rPr>
          <w:sz w:val="20"/>
          <w:szCs w:val="20"/>
        </w:rPr>
      </w:pPr>
      <w:r>
        <w:rPr>
          <w:sz w:val="20"/>
          <w:szCs w:val="20"/>
        </w:rPr>
        <w:t xml:space="preserve">1. Актуальность темы. </w:t>
      </w:r>
    </w:p>
    <w:p w:rsidR="0027223F" w:rsidRDefault="00A56FEA">
      <w:pPr>
        <w:tabs>
          <w:tab w:val="left" w:pos="567"/>
          <w:tab w:val="left" w:pos="993"/>
        </w:tabs>
        <w:ind w:firstLine="525"/>
        <w:jc w:val="both"/>
        <w:rPr>
          <w:color w:val="000000"/>
          <w:sz w:val="20"/>
          <w:szCs w:val="20"/>
          <w:highlight w:val="white"/>
        </w:rPr>
      </w:pPr>
      <w:r>
        <w:rPr>
          <w:color w:val="000000"/>
          <w:sz w:val="20"/>
          <w:szCs w:val="20"/>
          <w:highlight w:val="white"/>
        </w:rPr>
        <w:t xml:space="preserve">2. Владение научным стилем, материалом, логикой его изложения.    </w:t>
      </w:r>
    </w:p>
    <w:p w:rsidR="0027223F" w:rsidRDefault="00A56FEA">
      <w:pPr>
        <w:tabs>
          <w:tab w:val="left" w:pos="567"/>
          <w:tab w:val="left" w:pos="993"/>
        </w:tabs>
        <w:ind w:firstLine="525"/>
        <w:jc w:val="both"/>
        <w:rPr>
          <w:color w:val="000000"/>
          <w:sz w:val="20"/>
          <w:szCs w:val="20"/>
          <w:highlight w:val="white"/>
        </w:rPr>
      </w:pPr>
      <w:r>
        <w:rPr>
          <w:color w:val="000000"/>
          <w:sz w:val="20"/>
          <w:szCs w:val="20"/>
          <w:highlight w:val="white"/>
        </w:rPr>
        <w:t xml:space="preserve">3. Актуальность содержания и соответствие развернутому оглавлению работы. </w:t>
      </w:r>
    </w:p>
    <w:p w:rsidR="0027223F" w:rsidRDefault="00A56FEA">
      <w:pPr>
        <w:tabs>
          <w:tab w:val="left" w:pos="567"/>
          <w:tab w:val="left" w:pos="993"/>
        </w:tabs>
        <w:ind w:firstLine="525"/>
        <w:jc w:val="both"/>
        <w:rPr>
          <w:color w:val="000000"/>
          <w:sz w:val="20"/>
          <w:szCs w:val="20"/>
          <w:highlight w:val="white"/>
        </w:rPr>
      </w:pPr>
      <w:r>
        <w:rPr>
          <w:color w:val="000000"/>
          <w:sz w:val="20"/>
          <w:szCs w:val="20"/>
          <w:highlight w:val="white"/>
        </w:rPr>
        <w:t xml:space="preserve">4. Наличие развернутых аргументов, рассуждений, сравнений. </w:t>
      </w:r>
    </w:p>
    <w:p w:rsidR="0027223F" w:rsidRDefault="00A56FEA">
      <w:pPr>
        <w:tabs>
          <w:tab w:val="left" w:pos="567"/>
          <w:tab w:val="left" w:pos="993"/>
        </w:tabs>
        <w:ind w:firstLine="525"/>
        <w:jc w:val="both"/>
        <w:rPr>
          <w:color w:val="000000"/>
          <w:sz w:val="20"/>
          <w:szCs w:val="20"/>
          <w:highlight w:val="white"/>
        </w:rPr>
      </w:pPr>
      <w:r>
        <w:rPr>
          <w:color w:val="000000"/>
          <w:sz w:val="20"/>
          <w:szCs w:val="20"/>
          <w:highlight w:val="white"/>
        </w:rPr>
        <w:t xml:space="preserve">5. Наличие опытно-экспериментальной работы и статистических данных. </w:t>
      </w:r>
    </w:p>
    <w:p w:rsidR="0027223F" w:rsidRDefault="00A56FEA">
      <w:pPr>
        <w:pStyle w:val="1"/>
        <w:shd w:val="clear" w:color="auto" w:fill="FFFFFF"/>
        <w:spacing w:before="280" w:after="280"/>
        <w:ind w:firstLine="525"/>
        <w:rPr>
          <w:b w:val="0"/>
          <w:sz w:val="20"/>
          <w:szCs w:val="20"/>
        </w:rPr>
      </w:pPr>
      <w:r>
        <w:rPr>
          <w:b w:val="0"/>
          <w:sz w:val="20"/>
          <w:szCs w:val="20"/>
          <w:highlight w:val="white"/>
        </w:rPr>
        <w:t xml:space="preserve">6. Полнота списка использованной литературы, оформление </w:t>
      </w:r>
      <w:r>
        <w:rPr>
          <w:b w:val="0"/>
          <w:sz w:val="20"/>
          <w:szCs w:val="20"/>
        </w:rPr>
        <w:t>в соответствии с требованиями ГОСТ Р 7.0.5-2008.</w:t>
      </w:r>
    </w:p>
    <w:p w:rsidR="0027223F" w:rsidRDefault="00A56FEA">
      <w:pPr>
        <w:ind w:firstLine="525"/>
        <w:rPr>
          <w:sz w:val="20"/>
          <w:szCs w:val="20"/>
        </w:rPr>
      </w:pPr>
      <w:r>
        <w:rPr>
          <w:sz w:val="20"/>
          <w:szCs w:val="20"/>
        </w:rPr>
        <w:t>Количество источников – не менее 18 наименований.</w:t>
      </w:r>
    </w:p>
    <w:p w:rsidR="0027223F" w:rsidRDefault="0027223F">
      <w:pPr>
        <w:ind w:firstLine="525"/>
        <w:rPr>
          <w:sz w:val="20"/>
          <w:szCs w:val="20"/>
        </w:rPr>
      </w:pPr>
    </w:p>
    <w:p w:rsidR="0027223F" w:rsidRDefault="00A56FEA">
      <w:pPr>
        <w:ind w:firstLine="567"/>
        <w:jc w:val="both"/>
        <w:rPr>
          <w:sz w:val="20"/>
          <w:szCs w:val="20"/>
        </w:rPr>
      </w:pPr>
      <w:r>
        <w:rPr>
          <w:sz w:val="20"/>
          <w:szCs w:val="20"/>
        </w:rPr>
        <w:t xml:space="preserve">В течение прохождения основного этапа выполняется индивидуальное задание. </w:t>
      </w:r>
    </w:p>
    <w:p w:rsidR="0027223F" w:rsidRDefault="00A56FEA">
      <w:pPr>
        <w:ind w:firstLine="567"/>
        <w:jc w:val="both"/>
        <w:rPr>
          <w:sz w:val="20"/>
          <w:szCs w:val="20"/>
        </w:rPr>
      </w:pPr>
      <w:r>
        <w:rPr>
          <w:sz w:val="20"/>
          <w:szCs w:val="20"/>
        </w:rPr>
        <w:t>Индивидуальное задание:</w:t>
      </w:r>
    </w:p>
    <w:tbl>
      <w:tblPr>
        <w:tblStyle w:val="afff0"/>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3"/>
        <w:gridCol w:w="5511"/>
        <w:gridCol w:w="3051"/>
      </w:tblGrid>
      <w:tr w:rsidR="0027223F">
        <w:tc>
          <w:tcPr>
            <w:tcW w:w="783" w:type="dxa"/>
          </w:tcPr>
          <w:p w:rsidR="0027223F" w:rsidRDefault="00A56FEA">
            <w:pPr>
              <w:jc w:val="center"/>
            </w:pPr>
            <w:r>
              <w:t>№ п/п</w:t>
            </w:r>
          </w:p>
        </w:tc>
        <w:tc>
          <w:tcPr>
            <w:tcW w:w="5511" w:type="dxa"/>
          </w:tcPr>
          <w:p w:rsidR="0027223F" w:rsidRDefault="00A56FEA">
            <w:pPr>
              <w:jc w:val="center"/>
            </w:pPr>
            <w:r>
              <w:t>Индивидуальное задание (содержание и планируемые результаты практики)</w:t>
            </w:r>
          </w:p>
        </w:tc>
        <w:tc>
          <w:tcPr>
            <w:tcW w:w="3051" w:type="dxa"/>
          </w:tcPr>
          <w:p w:rsidR="0027223F" w:rsidRDefault="00A56FEA">
            <w:pPr>
              <w:jc w:val="center"/>
            </w:pPr>
            <w:r>
              <w:t>Сроки выполнения</w:t>
            </w:r>
          </w:p>
        </w:tc>
      </w:tr>
      <w:tr w:rsidR="0027223F">
        <w:tc>
          <w:tcPr>
            <w:tcW w:w="783" w:type="dxa"/>
          </w:tcPr>
          <w:p w:rsidR="0027223F" w:rsidRDefault="00A56FEA">
            <w:pPr>
              <w:jc w:val="center"/>
            </w:pPr>
            <w:r>
              <w:t>1</w:t>
            </w:r>
          </w:p>
        </w:tc>
        <w:tc>
          <w:tcPr>
            <w:tcW w:w="5511" w:type="dxa"/>
          </w:tcPr>
          <w:p w:rsidR="0027223F" w:rsidRDefault="00A56FEA">
            <w:r>
              <w:t>Разработка плана исследования</w:t>
            </w:r>
          </w:p>
        </w:tc>
        <w:tc>
          <w:tcPr>
            <w:tcW w:w="3051" w:type="dxa"/>
          </w:tcPr>
          <w:p w:rsidR="0027223F" w:rsidRDefault="00A56FEA">
            <w:r>
              <w:t>Согласно графика прохождения практики</w:t>
            </w:r>
          </w:p>
        </w:tc>
      </w:tr>
      <w:tr w:rsidR="0027223F">
        <w:tc>
          <w:tcPr>
            <w:tcW w:w="783" w:type="dxa"/>
          </w:tcPr>
          <w:p w:rsidR="0027223F" w:rsidRDefault="00A56FEA">
            <w:pPr>
              <w:jc w:val="center"/>
            </w:pPr>
            <w:r>
              <w:t>2</w:t>
            </w:r>
          </w:p>
        </w:tc>
        <w:tc>
          <w:tcPr>
            <w:tcW w:w="5511" w:type="dxa"/>
          </w:tcPr>
          <w:p w:rsidR="0027223F" w:rsidRDefault="00A56FEA">
            <w:r>
              <w:t>Анализ литературных источников</w:t>
            </w:r>
          </w:p>
        </w:tc>
        <w:tc>
          <w:tcPr>
            <w:tcW w:w="3051" w:type="dxa"/>
          </w:tcPr>
          <w:p w:rsidR="0027223F" w:rsidRDefault="00A56FEA">
            <w:r>
              <w:t>Согласно графика прохождения практики</w:t>
            </w:r>
          </w:p>
        </w:tc>
      </w:tr>
      <w:tr w:rsidR="0027223F">
        <w:tc>
          <w:tcPr>
            <w:tcW w:w="783" w:type="dxa"/>
          </w:tcPr>
          <w:p w:rsidR="0027223F" w:rsidRDefault="00A56FEA">
            <w:pPr>
              <w:jc w:val="center"/>
            </w:pPr>
            <w:r>
              <w:t>3</w:t>
            </w:r>
          </w:p>
        </w:tc>
        <w:tc>
          <w:tcPr>
            <w:tcW w:w="5511" w:type="dxa"/>
          </w:tcPr>
          <w:p w:rsidR="0027223F" w:rsidRDefault="00A56FEA">
            <w:r>
              <w:t>Написание текста научного доклада</w:t>
            </w:r>
          </w:p>
        </w:tc>
        <w:tc>
          <w:tcPr>
            <w:tcW w:w="3051" w:type="dxa"/>
          </w:tcPr>
          <w:p w:rsidR="0027223F" w:rsidRDefault="00A56FEA">
            <w:r>
              <w:t>Согласно графика прохождения практики</w:t>
            </w:r>
          </w:p>
        </w:tc>
      </w:tr>
      <w:tr w:rsidR="0027223F">
        <w:tc>
          <w:tcPr>
            <w:tcW w:w="783" w:type="dxa"/>
          </w:tcPr>
          <w:p w:rsidR="0027223F" w:rsidRDefault="00A56FEA">
            <w:pPr>
              <w:jc w:val="center"/>
            </w:pPr>
            <w:r>
              <w:lastRenderedPageBreak/>
              <w:t>4</w:t>
            </w:r>
          </w:p>
        </w:tc>
        <w:tc>
          <w:tcPr>
            <w:tcW w:w="5511" w:type="dxa"/>
          </w:tcPr>
          <w:p w:rsidR="0027223F" w:rsidRDefault="00A56FEA">
            <w:r>
              <w:t>Подготовка отчетной документации по результатам практики</w:t>
            </w:r>
          </w:p>
        </w:tc>
        <w:tc>
          <w:tcPr>
            <w:tcW w:w="3051" w:type="dxa"/>
          </w:tcPr>
          <w:p w:rsidR="0027223F" w:rsidRDefault="00A56FEA">
            <w:r>
              <w:t>Согласно графика прохождения практики</w:t>
            </w:r>
          </w:p>
        </w:tc>
      </w:tr>
    </w:tbl>
    <w:p w:rsidR="0027223F" w:rsidRDefault="00A56FEA">
      <w:pPr>
        <w:ind w:firstLine="567"/>
        <w:jc w:val="both"/>
        <w:rPr>
          <w:sz w:val="20"/>
          <w:szCs w:val="20"/>
        </w:rPr>
      </w:pPr>
      <w:r>
        <w:rPr>
          <w:sz w:val="20"/>
          <w:szCs w:val="20"/>
        </w:rPr>
        <w:t>Конкретные даты выполнения составляющих индивидуального задания могут варьировать в зависимости от конкретного графика прохождения практики в данном учебном году.</w:t>
      </w:r>
    </w:p>
    <w:p w:rsidR="0027223F" w:rsidRDefault="0027223F">
      <w:pPr>
        <w:ind w:firstLine="525"/>
        <w:jc w:val="both"/>
        <w:rPr>
          <w:b/>
          <w:sz w:val="20"/>
          <w:szCs w:val="20"/>
        </w:rPr>
      </w:pPr>
      <w:bookmarkStart w:id="12" w:name="_heading=h.3rdcrjn" w:colFirst="0" w:colLast="0"/>
      <w:bookmarkEnd w:id="12"/>
    </w:p>
    <w:p w:rsidR="0027223F" w:rsidRDefault="00A56FEA">
      <w:pPr>
        <w:ind w:firstLine="525"/>
        <w:jc w:val="both"/>
        <w:rPr>
          <w:b/>
          <w:sz w:val="20"/>
          <w:szCs w:val="20"/>
        </w:rPr>
      </w:pPr>
      <w:r>
        <w:rPr>
          <w:b/>
          <w:sz w:val="20"/>
          <w:szCs w:val="20"/>
        </w:rPr>
        <w:t xml:space="preserve">4.2. Отчет по практике </w:t>
      </w:r>
    </w:p>
    <w:p w:rsidR="0027223F" w:rsidRDefault="00A56FEA">
      <w:pPr>
        <w:ind w:firstLine="525"/>
        <w:jc w:val="both"/>
        <w:rPr>
          <w:b/>
          <w:sz w:val="20"/>
          <w:szCs w:val="20"/>
        </w:rPr>
      </w:pPr>
      <w:bookmarkStart w:id="13" w:name="_heading=h.26in1rg" w:colFirst="0" w:colLast="0"/>
      <w:bookmarkEnd w:id="13"/>
      <w:r>
        <w:rPr>
          <w:b/>
          <w:sz w:val="20"/>
          <w:szCs w:val="20"/>
        </w:rPr>
        <w:t>4.2.1. Процедура проведения</w:t>
      </w:r>
    </w:p>
    <w:p w:rsidR="0027223F" w:rsidRDefault="00A56FEA">
      <w:pPr>
        <w:tabs>
          <w:tab w:val="left" w:pos="567"/>
        </w:tabs>
        <w:ind w:firstLine="525"/>
        <w:jc w:val="both"/>
        <w:rPr>
          <w:sz w:val="20"/>
          <w:szCs w:val="20"/>
        </w:rPr>
      </w:pPr>
      <w:r>
        <w:rPr>
          <w:sz w:val="20"/>
          <w:szCs w:val="20"/>
        </w:rPr>
        <w:t>После окончания практики в установленные сроки каждый обучающийся должен сдать руководителю практики от КФУ отчет по практике. Обучающиеся представляют отчеты по практике на зачете. На защиту обучающемуся предоставляется 10 минут. Далее обучающийся отвечает на вопросы руководителя практики от КФУ.</w:t>
      </w:r>
    </w:p>
    <w:p w:rsidR="0027223F" w:rsidRDefault="00A56FEA">
      <w:pPr>
        <w:tabs>
          <w:tab w:val="left" w:pos="567"/>
        </w:tabs>
        <w:ind w:firstLine="525"/>
        <w:jc w:val="both"/>
        <w:rPr>
          <w:sz w:val="20"/>
          <w:szCs w:val="20"/>
        </w:rPr>
      </w:pPr>
      <w:r>
        <w:rPr>
          <w:sz w:val="20"/>
          <w:szCs w:val="20"/>
        </w:rPr>
        <w:t>По итогам практики на зачете студенты представляют научному руководителю в печатном виде окончательный вариант полного авторского текста научно-исследовательской работы по своей теме. Процедура зачета включает защиту научно-исследовательской работы, на которой студенты представляют   устный доклад по проведенному исследованию (5-7 минут), отвечают на вопросы преподавателя.</w:t>
      </w:r>
    </w:p>
    <w:p w:rsidR="0027223F" w:rsidRDefault="00A56FEA">
      <w:pPr>
        <w:tabs>
          <w:tab w:val="left" w:pos="567"/>
        </w:tabs>
        <w:ind w:firstLine="525"/>
        <w:jc w:val="both"/>
        <w:rPr>
          <w:sz w:val="20"/>
          <w:szCs w:val="20"/>
        </w:rPr>
      </w:pPr>
      <w:r>
        <w:rPr>
          <w:sz w:val="20"/>
          <w:szCs w:val="20"/>
        </w:rPr>
        <w:t>Устный доклад студента включает раскрытие целей и задач, основного содержания и выводов по проведенному исследованию.</w:t>
      </w:r>
    </w:p>
    <w:p w:rsidR="0027223F" w:rsidRDefault="00A56FEA">
      <w:pPr>
        <w:ind w:firstLine="525"/>
        <w:jc w:val="both"/>
        <w:rPr>
          <w:b/>
          <w:color w:val="000000"/>
          <w:sz w:val="20"/>
          <w:szCs w:val="20"/>
        </w:rPr>
      </w:pPr>
      <w:r>
        <w:rPr>
          <w:b/>
          <w:color w:val="000000"/>
          <w:sz w:val="20"/>
          <w:szCs w:val="20"/>
        </w:rPr>
        <w:t>4.</w:t>
      </w:r>
      <w:r w:rsidR="007D2BD3">
        <w:rPr>
          <w:b/>
          <w:color w:val="000000"/>
          <w:sz w:val="20"/>
          <w:szCs w:val="20"/>
        </w:rPr>
        <w:t>2</w:t>
      </w:r>
      <w:r>
        <w:rPr>
          <w:b/>
          <w:color w:val="000000"/>
          <w:sz w:val="20"/>
          <w:szCs w:val="20"/>
        </w:rPr>
        <w:t>.2. Критерии оценивания</w:t>
      </w:r>
    </w:p>
    <w:p w:rsidR="0027223F" w:rsidRDefault="00A56FEA">
      <w:pPr>
        <w:ind w:firstLine="525"/>
        <w:jc w:val="both"/>
        <w:rPr>
          <w:b/>
          <w:color w:val="000000"/>
          <w:sz w:val="20"/>
          <w:szCs w:val="20"/>
        </w:rPr>
      </w:pPr>
      <w:r>
        <w:rPr>
          <w:b/>
          <w:color w:val="000000"/>
          <w:sz w:val="20"/>
          <w:szCs w:val="20"/>
        </w:rPr>
        <w:t>Баллы в интервале 86-100 % от максимальных (16-20 баллов) ставятся, если:</w:t>
      </w:r>
    </w:p>
    <w:p w:rsidR="0027223F" w:rsidRDefault="00A56FEA">
      <w:pPr>
        <w:ind w:firstLine="525"/>
        <w:jc w:val="both"/>
        <w:rPr>
          <w:color w:val="000000"/>
          <w:sz w:val="20"/>
          <w:szCs w:val="20"/>
          <w:highlight w:val="white"/>
        </w:rPr>
      </w:pPr>
      <w:r>
        <w:rPr>
          <w:b/>
          <w:color w:val="000000"/>
          <w:sz w:val="20"/>
          <w:szCs w:val="20"/>
          <w:highlight w:val="white"/>
        </w:rPr>
        <w:t>-</w:t>
      </w:r>
      <w:r>
        <w:rPr>
          <w:color w:val="000000"/>
          <w:sz w:val="20"/>
          <w:szCs w:val="20"/>
          <w:highlight w:val="white"/>
        </w:rPr>
        <w:t xml:space="preserve"> научно-исследовательская работа выполнена творчески и самостоятельно    </w:t>
      </w:r>
    </w:p>
    <w:p w:rsidR="0027223F" w:rsidRDefault="00A56FEA">
      <w:pPr>
        <w:ind w:firstLine="525"/>
        <w:jc w:val="both"/>
        <w:rPr>
          <w:color w:val="000000"/>
          <w:sz w:val="20"/>
          <w:szCs w:val="20"/>
          <w:highlight w:val="white"/>
        </w:rPr>
      </w:pPr>
      <w:r>
        <w:rPr>
          <w:b/>
          <w:color w:val="000000"/>
          <w:sz w:val="20"/>
          <w:szCs w:val="20"/>
          <w:highlight w:val="white"/>
        </w:rPr>
        <w:t>-</w:t>
      </w:r>
      <w:r>
        <w:rPr>
          <w:color w:val="000000"/>
          <w:sz w:val="20"/>
          <w:szCs w:val="20"/>
          <w:highlight w:val="white"/>
        </w:rPr>
        <w:t xml:space="preserve"> продемонстрирован высокий уровень владения материалом  </w:t>
      </w:r>
    </w:p>
    <w:p w:rsidR="0027223F" w:rsidRDefault="00A56FEA">
      <w:pPr>
        <w:ind w:firstLine="525"/>
        <w:jc w:val="both"/>
        <w:rPr>
          <w:color w:val="000000"/>
          <w:sz w:val="20"/>
          <w:szCs w:val="20"/>
          <w:highlight w:val="white"/>
        </w:rPr>
      </w:pPr>
      <w:r>
        <w:rPr>
          <w:b/>
          <w:color w:val="000000"/>
          <w:sz w:val="20"/>
          <w:szCs w:val="20"/>
          <w:highlight w:val="white"/>
        </w:rPr>
        <w:t>-</w:t>
      </w:r>
      <w:r>
        <w:rPr>
          <w:color w:val="000000"/>
          <w:sz w:val="20"/>
          <w:szCs w:val="20"/>
          <w:highlight w:val="white"/>
        </w:rPr>
        <w:t xml:space="preserve"> использованы инновационные идеи, проявлена авторская позиция </w:t>
      </w:r>
    </w:p>
    <w:p w:rsidR="0027223F" w:rsidRDefault="00A56FEA">
      <w:pPr>
        <w:ind w:firstLine="525"/>
        <w:jc w:val="both"/>
        <w:rPr>
          <w:color w:val="000000"/>
          <w:sz w:val="20"/>
          <w:szCs w:val="20"/>
          <w:highlight w:val="white"/>
        </w:rPr>
      </w:pPr>
      <w:r>
        <w:rPr>
          <w:sz w:val="20"/>
          <w:szCs w:val="20"/>
        </w:rPr>
        <w:t>- на все вопросы получены исчерпывающие ответы.</w:t>
      </w:r>
      <w:r>
        <w:rPr>
          <w:color w:val="000000"/>
          <w:sz w:val="20"/>
          <w:szCs w:val="20"/>
          <w:highlight w:val="white"/>
        </w:rPr>
        <w:t xml:space="preserve"> </w:t>
      </w:r>
    </w:p>
    <w:p w:rsidR="0027223F" w:rsidRDefault="00A56FEA">
      <w:pPr>
        <w:ind w:firstLine="525"/>
        <w:jc w:val="both"/>
        <w:rPr>
          <w:b/>
          <w:color w:val="000000"/>
          <w:sz w:val="20"/>
          <w:szCs w:val="20"/>
        </w:rPr>
      </w:pPr>
      <w:r>
        <w:rPr>
          <w:b/>
          <w:color w:val="000000"/>
          <w:sz w:val="20"/>
          <w:szCs w:val="20"/>
        </w:rPr>
        <w:t>Баллы в интервале 71-85 % от максимальных (11-15 баллов) ставятся, если:</w:t>
      </w:r>
    </w:p>
    <w:p w:rsidR="0027223F" w:rsidRDefault="00A56FEA">
      <w:pPr>
        <w:ind w:firstLine="525"/>
        <w:jc w:val="both"/>
        <w:rPr>
          <w:color w:val="000000"/>
          <w:sz w:val="20"/>
          <w:szCs w:val="20"/>
          <w:highlight w:val="white"/>
        </w:rPr>
      </w:pPr>
      <w:r>
        <w:rPr>
          <w:color w:val="000000"/>
          <w:sz w:val="20"/>
          <w:szCs w:val="20"/>
          <w:highlight w:val="white"/>
        </w:rPr>
        <w:t xml:space="preserve">-научно-исследовательская работа выполнена самостоятельно </w:t>
      </w:r>
    </w:p>
    <w:p w:rsidR="0027223F" w:rsidRDefault="00A56FEA">
      <w:pPr>
        <w:ind w:firstLine="525"/>
        <w:jc w:val="both"/>
        <w:rPr>
          <w:color w:val="000000"/>
          <w:sz w:val="20"/>
          <w:szCs w:val="20"/>
          <w:highlight w:val="white"/>
        </w:rPr>
      </w:pPr>
      <w:r>
        <w:rPr>
          <w:color w:val="000000"/>
          <w:sz w:val="20"/>
          <w:szCs w:val="20"/>
          <w:highlight w:val="white"/>
        </w:rPr>
        <w:t xml:space="preserve">-продемонстрирован достаточный уровень владения материалом </w:t>
      </w:r>
    </w:p>
    <w:p w:rsidR="0027223F" w:rsidRDefault="00A56FEA">
      <w:pPr>
        <w:ind w:firstLine="525"/>
        <w:jc w:val="both"/>
        <w:rPr>
          <w:sz w:val="20"/>
          <w:szCs w:val="20"/>
        </w:rPr>
      </w:pPr>
      <w:r>
        <w:rPr>
          <w:color w:val="000000"/>
          <w:sz w:val="20"/>
          <w:szCs w:val="20"/>
          <w:highlight w:val="white"/>
        </w:rPr>
        <w:t xml:space="preserve">-использованы инновационные идеи  </w:t>
      </w:r>
    </w:p>
    <w:p w:rsidR="0027223F" w:rsidRDefault="00A56FEA">
      <w:pPr>
        <w:ind w:firstLine="525"/>
        <w:jc w:val="both"/>
        <w:rPr>
          <w:color w:val="000000"/>
          <w:sz w:val="20"/>
          <w:szCs w:val="20"/>
          <w:highlight w:val="white"/>
        </w:rPr>
      </w:pPr>
      <w:r>
        <w:rPr>
          <w:sz w:val="20"/>
          <w:szCs w:val="20"/>
        </w:rPr>
        <w:t>-  на преобладающее большинство вопросов получены правильные ответы.</w:t>
      </w:r>
      <w:r>
        <w:rPr>
          <w:color w:val="000000"/>
          <w:sz w:val="20"/>
          <w:szCs w:val="20"/>
          <w:highlight w:val="white"/>
        </w:rPr>
        <w:t xml:space="preserve"> </w:t>
      </w:r>
    </w:p>
    <w:p w:rsidR="0027223F" w:rsidRDefault="00A56FEA">
      <w:pPr>
        <w:ind w:firstLine="525"/>
        <w:jc w:val="both"/>
        <w:rPr>
          <w:b/>
          <w:color w:val="000000"/>
          <w:sz w:val="20"/>
          <w:szCs w:val="20"/>
        </w:rPr>
      </w:pPr>
      <w:r>
        <w:rPr>
          <w:b/>
          <w:color w:val="000000"/>
          <w:sz w:val="20"/>
          <w:szCs w:val="20"/>
        </w:rPr>
        <w:t>Баллы в интервале 56-70 % от максимальных (6-10 баллов) ставятся, если:</w:t>
      </w:r>
    </w:p>
    <w:p w:rsidR="0027223F" w:rsidRDefault="00A56FEA">
      <w:pPr>
        <w:ind w:firstLine="525"/>
        <w:jc w:val="both"/>
        <w:rPr>
          <w:color w:val="000000"/>
          <w:sz w:val="20"/>
          <w:szCs w:val="20"/>
          <w:highlight w:val="white"/>
        </w:rPr>
      </w:pPr>
      <w:r>
        <w:rPr>
          <w:color w:val="000000"/>
          <w:sz w:val="20"/>
          <w:szCs w:val="20"/>
        </w:rPr>
        <w:t xml:space="preserve">- </w:t>
      </w:r>
      <w:r>
        <w:rPr>
          <w:color w:val="000000"/>
          <w:sz w:val="20"/>
          <w:szCs w:val="20"/>
          <w:highlight w:val="white"/>
        </w:rPr>
        <w:t xml:space="preserve">научно-исследовательская работа выполнена самостоятельно. </w:t>
      </w:r>
    </w:p>
    <w:p w:rsidR="0027223F" w:rsidRDefault="00A56FEA">
      <w:pPr>
        <w:ind w:firstLine="525"/>
        <w:jc w:val="both"/>
        <w:rPr>
          <w:color w:val="000000"/>
          <w:sz w:val="20"/>
          <w:szCs w:val="20"/>
          <w:highlight w:val="white"/>
        </w:rPr>
      </w:pPr>
      <w:r>
        <w:rPr>
          <w:color w:val="000000"/>
          <w:sz w:val="20"/>
          <w:szCs w:val="20"/>
          <w:highlight w:val="white"/>
        </w:rPr>
        <w:t xml:space="preserve">- продемонстрирован недостаточный уровень владения материалом, использованы традиционные подходы к выполнению - на половину вопросов получены в целом верные ответы </w:t>
      </w:r>
    </w:p>
    <w:p w:rsidR="0027223F" w:rsidRDefault="00A56FEA">
      <w:pPr>
        <w:ind w:firstLine="525"/>
        <w:jc w:val="both"/>
        <w:rPr>
          <w:b/>
          <w:color w:val="000000"/>
          <w:sz w:val="20"/>
          <w:szCs w:val="20"/>
        </w:rPr>
      </w:pPr>
      <w:r>
        <w:rPr>
          <w:b/>
          <w:color w:val="000000"/>
          <w:sz w:val="20"/>
          <w:szCs w:val="20"/>
        </w:rPr>
        <w:t>Баллы в интервале 0-55 % от максимальных (0-5 баллов) ставятся, если:</w:t>
      </w:r>
    </w:p>
    <w:p w:rsidR="0027223F" w:rsidRDefault="00A56FEA">
      <w:pPr>
        <w:ind w:firstLine="525"/>
        <w:jc w:val="both"/>
        <w:rPr>
          <w:color w:val="000000"/>
          <w:sz w:val="20"/>
          <w:szCs w:val="20"/>
          <w:highlight w:val="white"/>
        </w:rPr>
      </w:pPr>
      <w:r>
        <w:rPr>
          <w:color w:val="000000"/>
          <w:sz w:val="20"/>
          <w:szCs w:val="20"/>
        </w:rPr>
        <w:t xml:space="preserve">- </w:t>
      </w:r>
      <w:r>
        <w:rPr>
          <w:color w:val="000000"/>
          <w:sz w:val="20"/>
          <w:szCs w:val="20"/>
          <w:highlight w:val="white"/>
        </w:rPr>
        <w:t xml:space="preserve">научно-исследовательская работа выполнена частично </w:t>
      </w:r>
    </w:p>
    <w:p w:rsidR="0027223F" w:rsidRDefault="00A56FEA">
      <w:pPr>
        <w:ind w:firstLine="525"/>
        <w:jc w:val="both"/>
        <w:rPr>
          <w:color w:val="000000"/>
          <w:sz w:val="20"/>
          <w:szCs w:val="20"/>
          <w:highlight w:val="white"/>
        </w:rPr>
      </w:pPr>
      <w:r>
        <w:rPr>
          <w:color w:val="000000"/>
          <w:sz w:val="20"/>
          <w:szCs w:val="20"/>
          <w:highlight w:val="white"/>
        </w:rPr>
        <w:t xml:space="preserve">- продемонстрирован неудовлетворительный уровень владения материалом </w:t>
      </w:r>
    </w:p>
    <w:p w:rsidR="0027223F" w:rsidRDefault="00A56FEA">
      <w:pPr>
        <w:ind w:firstLine="525"/>
        <w:jc w:val="both"/>
        <w:rPr>
          <w:color w:val="000000"/>
          <w:sz w:val="20"/>
          <w:szCs w:val="20"/>
          <w:highlight w:val="white"/>
        </w:rPr>
      </w:pPr>
      <w:r>
        <w:rPr>
          <w:color w:val="000000"/>
          <w:sz w:val="20"/>
          <w:szCs w:val="20"/>
          <w:highlight w:val="white"/>
        </w:rPr>
        <w:t xml:space="preserve">- допущены серьёзные концептуальные ошибки в решении проблемы </w:t>
      </w:r>
    </w:p>
    <w:p w:rsidR="0027223F" w:rsidRDefault="00A56FEA">
      <w:pPr>
        <w:ind w:firstLine="525"/>
        <w:jc w:val="both"/>
        <w:rPr>
          <w:color w:val="000000"/>
          <w:sz w:val="20"/>
          <w:szCs w:val="20"/>
          <w:highlight w:val="white"/>
        </w:rPr>
      </w:pPr>
      <w:r>
        <w:rPr>
          <w:color w:val="000000"/>
          <w:sz w:val="20"/>
          <w:szCs w:val="20"/>
          <w:highlight w:val="white"/>
        </w:rPr>
        <w:t>- обучающийся   дает верные ответы на некоторые вопросы.</w:t>
      </w:r>
    </w:p>
    <w:p w:rsidR="0027223F" w:rsidRDefault="00A56FEA">
      <w:pPr>
        <w:keepNext/>
        <w:ind w:firstLine="525"/>
        <w:rPr>
          <w:b/>
          <w:sz w:val="20"/>
          <w:szCs w:val="20"/>
        </w:rPr>
      </w:pPr>
      <w:r>
        <w:rPr>
          <w:b/>
          <w:sz w:val="20"/>
          <w:szCs w:val="20"/>
        </w:rPr>
        <w:t>4.</w:t>
      </w:r>
      <w:r w:rsidR="007D2BD3">
        <w:rPr>
          <w:b/>
          <w:sz w:val="20"/>
          <w:szCs w:val="20"/>
        </w:rPr>
        <w:t>2</w:t>
      </w:r>
      <w:r>
        <w:rPr>
          <w:b/>
          <w:sz w:val="20"/>
          <w:szCs w:val="20"/>
        </w:rPr>
        <w:t>.3. содержание оценочного средства</w:t>
      </w:r>
    </w:p>
    <w:tbl>
      <w:tblPr>
        <w:tblStyle w:val="afff1"/>
        <w:tblW w:w="9951" w:type="dxa"/>
        <w:tblInd w:w="0" w:type="dxa"/>
        <w:tblLayout w:type="fixed"/>
        <w:tblLook w:val="0400" w:firstRow="0" w:lastRow="0" w:firstColumn="0" w:lastColumn="0" w:noHBand="0" w:noVBand="1"/>
      </w:tblPr>
      <w:tblGrid>
        <w:gridCol w:w="9951"/>
      </w:tblGrid>
      <w:tr w:rsidR="0027223F">
        <w:tc>
          <w:tcPr>
            <w:tcW w:w="9951" w:type="dxa"/>
            <w:tcMar>
              <w:top w:w="15" w:type="dxa"/>
              <w:left w:w="15" w:type="dxa"/>
              <w:bottom w:w="15" w:type="dxa"/>
              <w:right w:w="15" w:type="dxa"/>
            </w:tcMar>
            <w:vAlign w:val="center"/>
          </w:tcPr>
          <w:p w:rsidR="007D2BD3" w:rsidRPr="00E546CD" w:rsidRDefault="007D2BD3" w:rsidP="007D2BD3">
            <w:pPr>
              <w:shd w:val="clear" w:color="auto" w:fill="FFFFFF"/>
              <w:ind w:firstLine="567"/>
              <w:jc w:val="both"/>
            </w:pPr>
            <w:r w:rsidRPr="00E546CD">
              <w:t>Отчет по практике должен содержать:</w:t>
            </w:r>
          </w:p>
          <w:p w:rsidR="007D2BD3" w:rsidRPr="00E546CD" w:rsidRDefault="007D2BD3" w:rsidP="007D2BD3">
            <w:pPr>
              <w:pStyle w:val="a7"/>
              <w:numPr>
                <w:ilvl w:val="0"/>
                <w:numId w:val="2"/>
              </w:numPr>
              <w:shd w:val="clear" w:color="auto" w:fill="FFFFFF"/>
              <w:ind w:left="0" w:firstLine="567"/>
              <w:jc w:val="both"/>
              <w:rPr>
                <w:rFonts w:ascii="Times New Roman" w:hAnsi="Times New Roman"/>
              </w:rPr>
            </w:pPr>
            <w:r w:rsidRPr="00E546CD">
              <w:rPr>
                <w:rFonts w:ascii="Times New Roman" w:hAnsi="Times New Roman"/>
              </w:rPr>
              <w:t>титульный лист;</w:t>
            </w:r>
          </w:p>
          <w:p w:rsidR="007D2BD3" w:rsidRPr="00E546CD" w:rsidRDefault="007D2BD3" w:rsidP="007D2BD3">
            <w:pPr>
              <w:pStyle w:val="a7"/>
              <w:numPr>
                <w:ilvl w:val="0"/>
                <w:numId w:val="2"/>
              </w:numPr>
              <w:shd w:val="clear" w:color="auto" w:fill="FFFFFF"/>
              <w:ind w:left="0" w:firstLine="567"/>
              <w:jc w:val="both"/>
              <w:rPr>
                <w:rFonts w:ascii="Times New Roman" w:hAnsi="Times New Roman"/>
              </w:rPr>
            </w:pPr>
            <w:r w:rsidRPr="00E546CD">
              <w:rPr>
                <w:rFonts w:ascii="Times New Roman" w:hAnsi="Times New Roman"/>
              </w:rPr>
              <w:t>содержание;</w:t>
            </w:r>
          </w:p>
          <w:p w:rsidR="007D2BD3" w:rsidRPr="00E546CD" w:rsidRDefault="007D2BD3" w:rsidP="007D2BD3">
            <w:pPr>
              <w:pStyle w:val="a7"/>
              <w:numPr>
                <w:ilvl w:val="0"/>
                <w:numId w:val="2"/>
              </w:numPr>
              <w:shd w:val="clear" w:color="auto" w:fill="FFFFFF"/>
              <w:ind w:left="0" w:firstLine="567"/>
              <w:jc w:val="both"/>
              <w:rPr>
                <w:rFonts w:ascii="Times New Roman" w:hAnsi="Times New Roman"/>
              </w:rPr>
            </w:pPr>
            <w:r w:rsidRPr="00E546CD">
              <w:rPr>
                <w:rFonts w:ascii="Times New Roman" w:hAnsi="Times New Roman"/>
              </w:rPr>
              <w:t>введение;</w:t>
            </w:r>
          </w:p>
          <w:p w:rsidR="007D2BD3" w:rsidRPr="00E546CD" w:rsidRDefault="007D2BD3" w:rsidP="007D2BD3">
            <w:pPr>
              <w:pStyle w:val="a7"/>
              <w:numPr>
                <w:ilvl w:val="0"/>
                <w:numId w:val="2"/>
              </w:numPr>
              <w:shd w:val="clear" w:color="auto" w:fill="FFFFFF"/>
              <w:ind w:left="0" w:firstLine="567"/>
              <w:jc w:val="both"/>
              <w:rPr>
                <w:rFonts w:ascii="Times New Roman" w:hAnsi="Times New Roman"/>
              </w:rPr>
            </w:pPr>
            <w:r w:rsidRPr="00E546CD">
              <w:rPr>
                <w:rFonts w:ascii="Times New Roman" w:hAnsi="Times New Roman"/>
              </w:rPr>
              <w:t>основная часть;</w:t>
            </w:r>
          </w:p>
          <w:p w:rsidR="007D2BD3" w:rsidRPr="00E546CD" w:rsidRDefault="007D2BD3" w:rsidP="007D2BD3">
            <w:pPr>
              <w:pStyle w:val="a7"/>
              <w:numPr>
                <w:ilvl w:val="0"/>
                <w:numId w:val="2"/>
              </w:numPr>
              <w:shd w:val="clear" w:color="auto" w:fill="FFFFFF"/>
              <w:ind w:left="0" w:firstLine="567"/>
              <w:jc w:val="both"/>
              <w:rPr>
                <w:rFonts w:ascii="Times New Roman" w:hAnsi="Times New Roman"/>
              </w:rPr>
            </w:pPr>
            <w:r w:rsidRPr="00E546CD">
              <w:rPr>
                <w:rFonts w:ascii="Times New Roman" w:hAnsi="Times New Roman"/>
              </w:rPr>
              <w:t>заключение;</w:t>
            </w:r>
          </w:p>
          <w:p w:rsidR="007D2BD3" w:rsidRPr="00E546CD" w:rsidRDefault="007D2BD3" w:rsidP="007D2BD3">
            <w:pPr>
              <w:pStyle w:val="a7"/>
              <w:numPr>
                <w:ilvl w:val="0"/>
                <w:numId w:val="2"/>
              </w:numPr>
              <w:shd w:val="clear" w:color="auto" w:fill="FFFFFF"/>
              <w:ind w:left="0" w:firstLine="567"/>
              <w:jc w:val="both"/>
              <w:rPr>
                <w:rFonts w:ascii="Times New Roman" w:hAnsi="Times New Roman"/>
              </w:rPr>
            </w:pPr>
            <w:r w:rsidRPr="00E546CD">
              <w:rPr>
                <w:rFonts w:ascii="Times New Roman" w:hAnsi="Times New Roman"/>
              </w:rPr>
              <w:t>список использованных источников;</w:t>
            </w:r>
          </w:p>
          <w:p w:rsidR="007D2BD3" w:rsidRPr="00E546CD" w:rsidRDefault="007D2BD3" w:rsidP="007D2BD3">
            <w:pPr>
              <w:pStyle w:val="a7"/>
              <w:numPr>
                <w:ilvl w:val="0"/>
                <w:numId w:val="2"/>
              </w:numPr>
              <w:shd w:val="clear" w:color="auto" w:fill="FFFFFF"/>
              <w:ind w:left="0" w:firstLine="567"/>
              <w:jc w:val="both"/>
              <w:rPr>
                <w:rFonts w:ascii="Times New Roman" w:hAnsi="Times New Roman"/>
              </w:rPr>
            </w:pPr>
            <w:r w:rsidRPr="00E546CD">
              <w:rPr>
                <w:rFonts w:ascii="Times New Roman" w:hAnsi="Times New Roman"/>
              </w:rPr>
              <w:t>приложения (при необходимости).</w:t>
            </w:r>
          </w:p>
          <w:p w:rsidR="007D2BD3" w:rsidRPr="00E546CD" w:rsidRDefault="007D2BD3" w:rsidP="007D2BD3">
            <w:pPr>
              <w:shd w:val="clear" w:color="auto" w:fill="FFFFFF"/>
              <w:ind w:firstLine="567"/>
              <w:jc w:val="both"/>
            </w:pPr>
            <w:r w:rsidRPr="00E546CD">
              <w:t>Во введении должны быть отражены: место, время (срок) и цель прохождения практики.</w:t>
            </w:r>
          </w:p>
          <w:p w:rsidR="007D2BD3" w:rsidRPr="00E546CD" w:rsidRDefault="007D2BD3" w:rsidP="007D2BD3">
            <w:pPr>
              <w:shd w:val="clear" w:color="auto" w:fill="FFFFFF"/>
              <w:ind w:firstLine="567"/>
              <w:jc w:val="both"/>
            </w:pPr>
            <w:r w:rsidRPr="00E546CD">
              <w:t>В основную часть отчета необходимо включить: описание организации работы в процессе практики, описание выполненной работы по разделам программы практики, описание практических задач, решаемых обучающимся за время прохождения практики.</w:t>
            </w:r>
          </w:p>
          <w:p w:rsidR="007D2BD3" w:rsidRPr="00E546CD" w:rsidRDefault="007D2BD3" w:rsidP="007D2BD3">
            <w:pPr>
              <w:shd w:val="clear" w:color="auto" w:fill="FFFFFF"/>
              <w:ind w:firstLine="567"/>
              <w:jc w:val="both"/>
            </w:pPr>
            <w:r w:rsidRPr="00E546CD">
              <w:t>Заключение должно содержать: описание знаний, умений и навыков (компетенций), приобретенных практикантом в период практики, предложения и рекомендации обучающегося, сделанные в ходе практики.</w:t>
            </w:r>
          </w:p>
          <w:p w:rsidR="007D2BD3" w:rsidRPr="00E546CD" w:rsidRDefault="007D2BD3" w:rsidP="007D2BD3">
            <w:pPr>
              <w:shd w:val="clear" w:color="auto" w:fill="FFFFFF"/>
              <w:ind w:firstLine="567"/>
              <w:jc w:val="both"/>
            </w:pPr>
            <w:r w:rsidRPr="00E546CD">
              <w:t>К отчету прилагаются:</w:t>
            </w:r>
          </w:p>
          <w:p w:rsidR="007D2BD3" w:rsidRPr="00E546CD" w:rsidRDefault="007D2BD3" w:rsidP="007D2BD3">
            <w:pPr>
              <w:pStyle w:val="a7"/>
              <w:numPr>
                <w:ilvl w:val="0"/>
                <w:numId w:val="3"/>
              </w:numPr>
              <w:shd w:val="clear" w:color="auto" w:fill="FFFFFF"/>
              <w:ind w:left="0" w:firstLine="567"/>
              <w:jc w:val="both"/>
              <w:rPr>
                <w:rFonts w:ascii="Times New Roman" w:hAnsi="Times New Roman"/>
              </w:rPr>
            </w:pPr>
            <w:r w:rsidRPr="00E546CD">
              <w:rPr>
                <w:rFonts w:ascii="Times New Roman" w:hAnsi="Times New Roman"/>
              </w:rPr>
              <w:t>индивидуальное задание (для проходящих практику в основных структурных подразделениях КФУ (институт/факультет/кафедра);</w:t>
            </w:r>
          </w:p>
          <w:p w:rsidR="007D2BD3" w:rsidRPr="00E546CD" w:rsidRDefault="007D2BD3" w:rsidP="007D2BD3">
            <w:pPr>
              <w:pStyle w:val="a7"/>
              <w:numPr>
                <w:ilvl w:val="0"/>
                <w:numId w:val="3"/>
              </w:numPr>
              <w:ind w:left="0" w:firstLine="567"/>
              <w:jc w:val="both"/>
              <w:rPr>
                <w:rFonts w:ascii="Times New Roman" w:hAnsi="Times New Roman"/>
              </w:rPr>
            </w:pPr>
            <w:r w:rsidRPr="00E546CD">
              <w:rPr>
                <w:rFonts w:ascii="Times New Roman" w:hAnsi="Times New Roman"/>
              </w:rPr>
              <w:t xml:space="preserve">дневник практиканта. Дневник включает в себя описание содержания и выполнения работ во время прохождения практик, с отметкой о выполнении руководителем практики от профильной организации. В приложении к дневнику приложением указываются оценки </w:t>
            </w:r>
            <w:proofErr w:type="spellStart"/>
            <w:r w:rsidRPr="00E546CD">
              <w:rPr>
                <w:rFonts w:ascii="Times New Roman" w:hAnsi="Times New Roman"/>
              </w:rPr>
              <w:t>сформированности</w:t>
            </w:r>
            <w:proofErr w:type="spellEnd"/>
            <w:r w:rsidRPr="00E546CD">
              <w:rPr>
                <w:rFonts w:ascii="Times New Roman" w:hAnsi="Times New Roman"/>
              </w:rPr>
              <w:t xml:space="preserve"> компетенций руководителями практики о прохождении практики обучающегося;</w:t>
            </w:r>
          </w:p>
          <w:p w:rsidR="0027223F" w:rsidRDefault="00A56FEA">
            <w:pPr>
              <w:ind w:firstLine="525"/>
              <w:jc w:val="both"/>
            </w:pPr>
            <w:r>
              <w:t>Дата сдачи отчета - последний день практики.</w:t>
            </w:r>
          </w:p>
          <w:p w:rsidR="0027223F" w:rsidRDefault="0027223F">
            <w:pPr>
              <w:ind w:firstLine="525"/>
              <w:jc w:val="both"/>
            </w:pPr>
          </w:p>
        </w:tc>
      </w:tr>
    </w:tbl>
    <w:p w:rsidR="0027223F" w:rsidRDefault="0027223F">
      <w:pPr>
        <w:rPr>
          <w:i/>
          <w:sz w:val="20"/>
          <w:szCs w:val="20"/>
        </w:rPr>
      </w:pPr>
    </w:p>
    <w:p w:rsidR="0027223F" w:rsidRDefault="0027223F">
      <w:pPr>
        <w:rPr>
          <w:i/>
          <w:sz w:val="20"/>
          <w:szCs w:val="20"/>
        </w:rPr>
      </w:pPr>
    </w:p>
    <w:p w:rsidR="0027223F" w:rsidRDefault="00A56FEA">
      <w:pPr>
        <w:jc w:val="right"/>
        <w:rPr>
          <w:i/>
          <w:sz w:val="20"/>
          <w:szCs w:val="20"/>
        </w:rPr>
      </w:pPr>
      <w:r>
        <w:rPr>
          <w:i/>
          <w:sz w:val="20"/>
          <w:szCs w:val="20"/>
        </w:rPr>
        <w:lastRenderedPageBreak/>
        <w:t>Приложение №2</w:t>
      </w:r>
    </w:p>
    <w:p w:rsidR="0027223F" w:rsidRDefault="00A56FEA">
      <w:pPr>
        <w:jc w:val="right"/>
        <w:rPr>
          <w:i/>
          <w:sz w:val="20"/>
          <w:szCs w:val="20"/>
        </w:rPr>
      </w:pPr>
      <w:r>
        <w:rPr>
          <w:i/>
          <w:sz w:val="20"/>
          <w:szCs w:val="20"/>
        </w:rPr>
        <w:t xml:space="preserve">к программе производственной практики </w:t>
      </w:r>
    </w:p>
    <w:p w:rsidR="0027223F" w:rsidRDefault="00A56FEA">
      <w:pPr>
        <w:jc w:val="right"/>
        <w:rPr>
          <w:b/>
          <w:i/>
          <w:sz w:val="20"/>
          <w:szCs w:val="20"/>
        </w:rPr>
      </w:pPr>
      <w:r>
        <w:rPr>
          <w:i/>
          <w:sz w:val="20"/>
          <w:szCs w:val="20"/>
        </w:rPr>
        <w:t>Б2.О.03(П) Научно-исследовательская работа</w:t>
      </w:r>
    </w:p>
    <w:p w:rsidR="0027223F" w:rsidRDefault="0027223F">
      <w:pPr>
        <w:ind w:firstLine="525"/>
        <w:jc w:val="center"/>
        <w:rPr>
          <w:b/>
          <w:i/>
          <w:sz w:val="20"/>
          <w:szCs w:val="20"/>
        </w:rPr>
      </w:pPr>
    </w:p>
    <w:p w:rsidR="0027223F" w:rsidRDefault="00A56FEA">
      <w:pPr>
        <w:ind w:firstLine="525"/>
        <w:jc w:val="center"/>
        <w:rPr>
          <w:b/>
          <w:sz w:val="20"/>
          <w:szCs w:val="20"/>
        </w:rPr>
      </w:pPr>
      <w:r>
        <w:rPr>
          <w:b/>
          <w:sz w:val="20"/>
          <w:szCs w:val="20"/>
        </w:rPr>
        <w:t>Перечень литературы, необходимой для проведения практики</w:t>
      </w:r>
    </w:p>
    <w:p w:rsidR="0027223F" w:rsidRDefault="00A56FEA">
      <w:pPr>
        <w:spacing w:before="280" w:after="280"/>
        <w:jc w:val="both"/>
        <w:rPr>
          <w:sz w:val="20"/>
          <w:szCs w:val="20"/>
        </w:rPr>
      </w:pPr>
      <w:r>
        <w:rPr>
          <w:sz w:val="20"/>
          <w:szCs w:val="20"/>
        </w:rPr>
        <w:t xml:space="preserve"> </w:t>
      </w:r>
    </w:p>
    <w:tbl>
      <w:tblPr>
        <w:tblStyle w:val="afff2"/>
        <w:tblW w:w="10011" w:type="dxa"/>
        <w:jc w:val="center"/>
        <w:tblInd w:w="0" w:type="dxa"/>
        <w:tblLayout w:type="fixed"/>
        <w:tblLook w:val="0400" w:firstRow="0" w:lastRow="0" w:firstColumn="0" w:lastColumn="0" w:noHBand="0" w:noVBand="1"/>
      </w:tblPr>
      <w:tblGrid>
        <w:gridCol w:w="10011"/>
      </w:tblGrid>
      <w:tr w:rsidR="0027223F">
        <w:trPr>
          <w:jc w:val="center"/>
        </w:trPr>
        <w:tc>
          <w:tcPr>
            <w:tcW w:w="10011" w:type="dxa"/>
            <w:vAlign w:val="center"/>
          </w:tcPr>
          <w:p w:rsidR="0027223F" w:rsidRDefault="00A56FEA">
            <w:pPr>
              <w:ind w:firstLine="525"/>
            </w:pPr>
            <w:r>
              <w:t xml:space="preserve">Направление подготовки: </w:t>
            </w:r>
            <w:r>
              <w:rPr>
                <w:u w:val="single"/>
              </w:rPr>
              <w:t>44.03.05 - Педагогическое образование (с двумя профилями подготовки)</w:t>
            </w:r>
          </w:p>
        </w:tc>
      </w:tr>
      <w:tr w:rsidR="0027223F">
        <w:trPr>
          <w:jc w:val="center"/>
        </w:trPr>
        <w:tc>
          <w:tcPr>
            <w:tcW w:w="10011" w:type="dxa"/>
            <w:vAlign w:val="center"/>
          </w:tcPr>
          <w:p w:rsidR="0027223F" w:rsidRDefault="00A56FEA">
            <w:pPr>
              <w:ind w:firstLine="525"/>
            </w:pPr>
            <w:r>
              <w:t xml:space="preserve">Профиль подготовки: </w:t>
            </w:r>
            <w:r>
              <w:rPr>
                <w:u w:val="single"/>
              </w:rPr>
              <w:t xml:space="preserve">Биология и </w:t>
            </w:r>
            <w:r w:rsidR="00D11BAA" w:rsidRPr="00D11BAA">
              <w:rPr>
                <w:u w:val="single"/>
              </w:rPr>
              <w:t>Начальное образование</w:t>
            </w:r>
          </w:p>
        </w:tc>
      </w:tr>
      <w:tr w:rsidR="0027223F">
        <w:trPr>
          <w:jc w:val="center"/>
        </w:trPr>
        <w:tc>
          <w:tcPr>
            <w:tcW w:w="10011" w:type="dxa"/>
            <w:vAlign w:val="center"/>
          </w:tcPr>
          <w:p w:rsidR="0027223F" w:rsidRDefault="00A56FEA">
            <w:pPr>
              <w:ind w:firstLine="525"/>
            </w:pPr>
            <w:r>
              <w:t xml:space="preserve">Квалификация выпускника: </w:t>
            </w:r>
            <w:r>
              <w:rPr>
                <w:u w:val="single"/>
              </w:rPr>
              <w:t xml:space="preserve">бакалавр </w:t>
            </w:r>
          </w:p>
        </w:tc>
      </w:tr>
      <w:tr w:rsidR="0027223F">
        <w:trPr>
          <w:jc w:val="center"/>
        </w:trPr>
        <w:tc>
          <w:tcPr>
            <w:tcW w:w="10011" w:type="dxa"/>
            <w:vAlign w:val="center"/>
          </w:tcPr>
          <w:p w:rsidR="0027223F" w:rsidRDefault="00A56FEA">
            <w:pPr>
              <w:ind w:firstLine="525"/>
            </w:pPr>
            <w:r>
              <w:t xml:space="preserve">Форма обучения: </w:t>
            </w:r>
            <w:r>
              <w:rPr>
                <w:u w:val="single"/>
              </w:rPr>
              <w:t>очное</w:t>
            </w:r>
          </w:p>
        </w:tc>
      </w:tr>
      <w:tr w:rsidR="0027223F">
        <w:trPr>
          <w:jc w:val="center"/>
        </w:trPr>
        <w:tc>
          <w:tcPr>
            <w:tcW w:w="10011" w:type="dxa"/>
            <w:vAlign w:val="center"/>
          </w:tcPr>
          <w:p w:rsidR="0027223F" w:rsidRDefault="00A56FEA">
            <w:pPr>
              <w:ind w:firstLine="525"/>
            </w:pPr>
            <w:r>
              <w:t xml:space="preserve">Язык обучения: </w:t>
            </w:r>
            <w:r>
              <w:rPr>
                <w:u w:val="single"/>
              </w:rPr>
              <w:t>русский</w:t>
            </w:r>
          </w:p>
        </w:tc>
      </w:tr>
    </w:tbl>
    <w:p w:rsidR="0027223F" w:rsidRDefault="00A56FEA">
      <w:pPr>
        <w:ind w:firstLine="525"/>
        <w:rPr>
          <w:b/>
          <w:color w:val="000000"/>
          <w:sz w:val="20"/>
          <w:szCs w:val="20"/>
        </w:rPr>
      </w:pPr>
      <w:r>
        <w:rPr>
          <w:sz w:val="20"/>
          <w:szCs w:val="20"/>
        </w:rPr>
        <w:t xml:space="preserve">Год начала обучения по образовательной программе: </w:t>
      </w:r>
      <w:r w:rsidR="00B6230D">
        <w:rPr>
          <w:sz w:val="20"/>
          <w:szCs w:val="20"/>
          <w:u w:val="single"/>
        </w:rPr>
        <w:t>2025</w:t>
      </w:r>
    </w:p>
    <w:p w:rsidR="0027223F" w:rsidRDefault="0027223F">
      <w:pPr>
        <w:spacing w:before="280" w:after="280"/>
        <w:jc w:val="both"/>
        <w:rPr>
          <w:sz w:val="20"/>
          <w:szCs w:val="20"/>
        </w:rPr>
      </w:pPr>
    </w:p>
    <w:p w:rsidR="0027223F" w:rsidRDefault="00A56FEA">
      <w:pPr>
        <w:jc w:val="center"/>
        <w:rPr>
          <w:sz w:val="20"/>
          <w:szCs w:val="20"/>
        </w:rPr>
      </w:pPr>
      <w:r>
        <w:rPr>
          <w:b/>
          <w:sz w:val="20"/>
          <w:szCs w:val="20"/>
        </w:rPr>
        <w:t xml:space="preserve"> </w:t>
      </w:r>
    </w:p>
    <w:tbl>
      <w:tblPr>
        <w:tblStyle w:val="afff3"/>
        <w:tblW w:w="10011" w:type="dxa"/>
        <w:tblInd w:w="0" w:type="dxa"/>
        <w:tblLayout w:type="fixed"/>
        <w:tblLook w:val="0400" w:firstRow="0" w:lastRow="0" w:firstColumn="0" w:lastColumn="0" w:noHBand="0" w:noVBand="1"/>
      </w:tblPr>
      <w:tblGrid>
        <w:gridCol w:w="10011"/>
      </w:tblGrid>
      <w:tr w:rsidR="0027223F">
        <w:tc>
          <w:tcPr>
            <w:tcW w:w="10011" w:type="dxa"/>
            <w:tcMar>
              <w:top w:w="15" w:type="dxa"/>
              <w:left w:w="15" w:type="dxa"/>
              <w:bottom w:w="15" w:type="dxa"/>
              <w:right w:w="15" w:type="dxa"/>
            </w:tcMar>
            <w:vAlign w:val="center"/>
          </w:tcPr>
          <w:p w:rsidR="0027223F" w:rsidRDefault="00A56FEA">
            <w:pPr>
              <w:ind w:firstLine="567"/>
              <w:jc w:val="both"/>
            </w:pPr>
            <w:r>
              <w:t xml:space="preserve">1. </w:t>
            </w:r>
            <w:proofErr w:type="spellStart"/>
            <w:r>
              <w:t>Левитес</w:t>
            </w:r>
            <w:proofErr w:type="spellEnd"/>
            <w:r>
              <w:t xml:space="preserve">, Д. Г. Педагогические технологии: Учебник / </w:t>
            </w:r>
            <w:proofErr w:type="spellStart"/>
            <w:r>
              <w:t>Левитес</w:t>
            </w:r>
            <w:proofErr w:type="spellEnd"/>
            <w:r>
              <w:t xml:space="preserve"> Д.Г. - </w:t>
            </w:r>
            <w:proofErr w:type="gramStart"/>
            <w:r>
              <w:t>М.:НИЦ</w:t>
            </w:r>
            <w:proofErr w:type="gramEnd"/>
            <w:r>
              <w:t xml:space="preserve"> ИНФРА-М., 2017. - 403 с.: 60x90 1/16. - (Высшее образование: </w:t>
            </w:r>
            <w:proofErr w:type="spellStart"/>
            <w:r>
              <w:t>Бакалавриат</w:t>
            </w:r>
            <w:proofErr w:type="spellEnd"/>
            <w:r>
              <w:t xml:space="preserve">) ISBN 978-5-16011928 </w:t>
            </w:r>
            <w:hyperlink r:id="rId14">
              <w:r>
                <w:rPr>
                  <w:color w:val="0000FF"/>
                  <w:u w:val="single"/>
                </w:rPr>
                <w:t>http://znanium.com/bookread2.php?book=546172</w:t>
              </w:r>
            </w:hyperlink>
          </w:p>
          <w:p w:rsidR="0027223F" w:rsidRDefault="00A56FEA">
            <w:pPr>
              <w:ind w:firstLine="567"/>
              <w:jc w:val="both"/>
            </w:pPr>
            <w:r>
              <w:t xml:space="preserve">2. </w:t>
            </w:r>
            <w:proofErr w:type="gramStart"/>
            <w:r>
              <w:t>Морозов,  А.В.</w:t>
            </w:r>
            <w:proofErr w:type="gramEnd"/>
            <w:r>
              <w:t xml:space="preserve"> Социальное проектирование в социальной работе: Учебное пособие / А.В. Морозов. - </w:t>
            </w:r>
            <w:proofErr w:type="gramStart"/>
            <w:r>
              <w:t>М.:НИЦ</w:t>
            </w:r>
            <w:proofErr w:type="gramEnd"/>
            <w:r>
              <w:t xml:space="preserve"> ИНФРА-М, 2015. - 208 с. - Режим доступа: </w:t>
            </w:r>
            <w:hyperlink r:id="rId15">
              <w:r>
                <w:rPr>
                  <w:color w:val="0000FF"/>
                  <w:u w:val="single"/>
                </w:rPr>
                <w:t>http://znanium.com/bookread2.php?book=426955</w:t>
              </w:r>
            </w:hyperlink>
          </w:p>
          <w:p w:rsidR="0027223F" w:rsidRDefault="00A56FEA">
            <w:pPr>
              <w:ind w:firstLine="567"/>
              <w:jc w:val="both"/>
            </w:pPr>
            <w:r>
              <w:t xml:space="preserve">3. </w:t>
            </w:r>
            <w:proofErr w:type="spellStart"/>
            <w:r>
              <w:t>Мандель</w:t>
            </w:r>
            <w:proofErr w:type="spellEnd"/>
            <w:r>
              <w:t xml:space="preserve">, Б. Р. Психолого-педагогическое сопровождение образовательного процесса: Учебное пособие / </w:t>
            </w:r>
            <w:proofErr w:type="spellStart"/>
            <w:r>
              <w:t>Мандель</w:t>
            </w:r>
            <w:proofErr w:type="spellEnd"/>
            <w:r>
              <w:t xml:space="preserve"> Б.Р. - Москва: Вузовский учебник, НИЦ ИНФРА-М, 2016. - 152 с. (Обложка. </w:t>
            </w:r>
            <w:proofErr w:type="gramStart"/>
            <w:r>
              <w:t>КБС)ISBN</w:t>
            </w:r>
            <w:proofErr w:type="gramEnd"/>
            <w:r>
              <w:t xml:space="preserve"> 978-5-9558-0401-9. - Текст: электронный. - URL: </w:t>
            </w:r>
            <w:hyperlink r:id="rId16">
              <w:r>
                <w:rPr>
                  <w:color w:val="0000FF"/>
                  <w:u w:val="single"/>
                </w:rPr>
                <w:t>https://znanium.com/catalog/product/539289</w:t>
              </w:r>
            </w:hyperlink>
          </w:p>
        </w:tc>
      </w:tr>
    </w:tbl>
    <w:p w:rsidR="0027223F" w:rsidRDefault="0027223F">
      <w:pPr>
        <w:ind w:firstLine="525"/>
        <w:rPr>
          <w:sz w:val="20"/>
          <w:szCs w:val="20"/>
          <w:u w:val="single"/>
        </w:rPr>
      </w:pPr>
    </w:p>
    <w:p w:rsidR="0027223F" w:rsidRDefault="00A56FEA">
      <w:pPr>
        <w:spacing w:before="280" w:after="280"/>
        <w:ind w:firstLine="708"/>
        <w:rPr>
          <w:sz w:val="20"/>
          <w:szCs w:val="20"/>
        </w:rPr>
      </w:pPr>
      <w:r>
        <w:br w:type="page"/>
      </w:r>
    </w:p>
    <w:p w:rsidR="0027223F" w:rsidRDefault="00A56FEA">
      <w:pPr>
        <w:jc w:val="right"/>
        <w:rPr>
          <w:i/>
          <w:sz w:val="20"/>
          <w:szCs w:val="20"/>
        </w:rPr>
      </w:pPr>
      <w:r>
        <w:rPr>
          <w:i/>
          <w:sz w:val="20"/>
          <w:szCs w:val="20"/>
        </w:rPr>
        <w:lastRenderedPageBreak/>
        <w:t>Приложение №3</w:t>
      </w:r>
    </w:p>
    <w:p w:rsidR="0027223F" w:rsidRDefault="00A56FEA">
      <w:pPr>
        <w:jc w:val="right"/>
        <w:rPr>
          <w:i/>
          <w:sz w:val="20"/>
          <w:szCs w:val="20"/>
        </w:rPr>
      </w:pPr>
      <w:r>
        <w:rPr>
          <w:i/>
          <w:sz w:val="20"/>
          <w:szCs w:val="20"/>
        </w:rPr>
        <w:t xml:space="preserve">к программе производственной практики </w:t>
      </w:r>
    </w:p>
    <w:p w:rsidR="0027223F" w:rsidRDefault="00A56FEA">
      <w:pPr>
        <w:jc w:val="right"/>
        <w:rPr>
          <w:b/>
          <w:i/>
          <w:sz w:val="20"/>
          <w:szCs w:val="20"/>
        </w:rPr>
      </w:pPr>
      <w:r>
        <w:rPr>
          <w:i/>
          <w:sz w:val="20"/>
          <w:szCs w:val="20"/>
        </w:rPr>
        <w:t>Б2.О.03(П) Научно-исследовательская работа</w:t>
      </w:r>
    </w:p>
    <w:p w:rsidR="0027223F" w:rsidRDefault="0027223F">
      <w:pPr>
        <w:jc w:val="right"/>
        <w:rPr>
          <w:sz w:val="20"/>
          <w:szCs w:val="20"/>
          <w:u w:val="single"/>
        </w:rPr>
      </w:pPr>
    </w:p>
    <w:p w:rsidR="0027223F" w:rsidRDefault="0027223F">
      <w:pPr>
        <w:jc w:val="center"/>
        <w:rPr>
          <w:sz w:val="20"/>
          <w:szCs w:val="20"/>
        </w:rPr>
      </w:pPr>
    </w:p>
    <w:p w:rsidR="0027223F" w:rsidRDefault="00A56FEA">
      <w:pPr>
        <w:jc w:val="center"/>
        <w:rPr>
          <w:b/>
          <w:sz w:val="20"/>
          <w:szCs w:val="20"/>
        </w:rPr>
      </w:pPr>
      <w:r>
        <w:rPr>
          <w:b/>
          <w:sz w:val="20"/>
          <w:szCs w:val="20"/>
        </w:rPr>
        <w:t>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p>
    <w:p w:rsidR="0027223F" w:rsidRDefault="0027223F">
      <w:pPr>
        <w:ind w:firstLine="525"/>
        <w:jc w:val="both"/>
        <w:rPr>
          <w:b/>
          <w:sz w:val="20"/>
          <w:szCs w:val="20"/>
        </w:rPr>
      </w:pPr>
    </w:p>
    <w:tbl>
      <w:tblPr>
        <w:tblStyle w:val="afff4"/>
        <w:tblW w:w="10011" w:type="dxa"/>
        <w:jc w:val="center"/>
        <w:tblInd w:w="0" w:type="dxa"/>
        <w:tblLayout w:type="fixed"/>
        <w:tblLook w:val="0400" w:firstRow="0" w:lastRow="0" w:firstColumn="0" w:lastColumn="0" w:noHBand="0" w:noVBand="1"/>
      </w:tblPr>
      <w:tblGrid>
        <w:gridCol w:w="10011"/>
      </w:tblGrid>
      <w:tr w:rsidR="0027223F">
        <w:trPr>
          <w:jc w:val="center"/>
        </w:trPr>
        <w:tc>
          <w:tcPr>
            <w:tcW w:w="10011" w:type="dxa"/>
            <w:vAlign w:val="center"/>
          </w:tcPr>
          <w:p w:rsidR="0027223F" w:rsidRDefault="0027223F">
            <w:pPr>
              <w:ind w:firstLine="525"/>
            </w:pPr>
          </w:p>
          <w:p w:rsidR="0027223F" w:rsidRDefault="0027223F">
            <w:pPr>
              <w:ind w:firstLine="525"/>
            </w:pPr>
          </w:p>
          <w:p w:rsidR="0027223F" w:rsidRDefault="00A56FEA">
            <w:pPr>
              <w:ind w:firstLine="525"/>
            </w:pPr>
            <w:r>
              <w:t xml:space="preserve">Направление подготовки: </w:t>
            </w:r>
            <w:r>
              <w:rPr>
                <w:u w:val="single"/>
              </w:rPr>
              <w:t>44.03.05 - Педагогическое образование (с двумя профилями подготовки)</w:t>
            </w:r>
          </w:p>
        </w:tc>
      </w:tr>
      <w:tr w:rsidR="0027223F">
        <w:trPr>
          <w:jc w:val="center"/>
        </w:trPr>
        <w:tc>
          <w:tcPr>
            <w:tcW w:w="10011" w:type="dxa"/>
            <w:vAlign w:val="center"/>
          </w:tcPr>
          <w:p w:rsidR="0027223F" w:rsidRDefault="00A56FEA">
            <w:pPr>
              <w:ind w:firstLine="525"/>
            </w:pPr>
            <w:r>
              <w:t xml:space="preserve">Профиль подготовки: </w:t>
            </w:r>
            <w:r>
              <w:rPr>
                <w:u w:val="single"/>
              </w:rPr>
              <w:t xml:space="preserve">Биология и </w:t>
            </w:r>
            <w:r w:rsidR="00D11BAA" w:rsidRPr="00D11BAA">
              <w:rPr>
                <w:u w:val="single"/>
              </w:rPr>
              <w:t>Начальное образование</w:t>
            </w:r>
          </w:p>
        </w:tc>
      </w:tr>
      <w:tr w:rsidR="0027223F">
        <w:trPr>
          <w:jc w:val="center"/>
        </w:trPr>
        <w:tc>
          <w:tcPr>
            <w:tcW w:w="10011" w:type="dxa"/>
            <w:vAlign w:val="center"/>
          </w:tcPr>
          <w:p w:rsidR="0027223F" w:rsidRDefault="00A56FEA">
            <w:pPr>
              <w:ind w:firstLine="525"/>
            </w:pPr>
            <w:r>
              <w:t xml:space="preserve">Квалификация выпускника: </w:t>
            </w:r>
            <w:r>
              <w:rPr>
                <w:u w:val="single"/>
              </w:rPr>
              <w:t xml:space="preserve">бакалавр </w:t>
            </w:r>
          </w:p>
        </w:tc>
      </w:tr>
      <w:tr w:rsidR="0027223F">
        <w:trPr>
          <w:jc w:val="center"/>
        </w:trPr>
        <w:tc>
          <w:tcPr>
            <w:tcW w:w="10011" w:type="dxa"/>
            <w:vAlign w:val="center"/>
          </w:tcPr>
          <w:p w:rsidR="0027223F" w:rsidRDefault="00A56FEA">
            <w:pPr>
              <w:ind w:firstLine="525"/>
            </w:pPr>
            <w:r>
              <w:t xml:space="preserve">Форма обучения: </w:t>
            </w:r>
            <w:r>
              <w:rPr>
                <w:u w:val="single"/>
              </w:rPr>
              <w:t>очное</w:t>
            </w:r>
          </w:p>
        </w:tc>
      </w:tr>
      <w:tr w:rsidR="0027223F">
        <w:trPr>
          <w:jc w:val="center"/>
        </w:trPr>
        <w:tc>
          <w:tcPr>
            <w:tcW w:w="10011" w:type="dxa"/>
            <w:vAlign w:val="center"/>
          </w:tcPr>
          <w:p w:rsidR="0027223F" w:rsidRDefault="00A56FEA">
            <w:pPr>
              <w:ind w:firstLine="525"/>
            </w:pPr>
            <w:r>
              <w:t xml:space="preserve">Язык обучения: </w:t>
            </w:r>
            <w:r>
              <w:rPr>
                <w:u w:val="single"/>
              </w:rPr>
              <w:t>русский</w:t>
            </w:r>
          </w:p>
        </w:tc>
      </w:tr>
    </w:tbl>
    <w:p w:rsidR="0027223F" w:rsidRDefault="00A56FEA">
      <w:pPr>
        <w:ind w:firstLine="525"/>
        <w:rPr>
          <w:b/>
          <w:color w:val="000000"/>
          <w:sz w:val="20"/>
          <w:szCs w:val="20"/>
        </w:rPr>
      </w:pPr>
      <w:r>
        <w:rPr>
          <w:sz w:val="20"/>
          <w:szCs w:val="20"/>
        </w:rPr>
        <w:t xml:space="preserve">Год начала обучения по образовательной программе: </w:t>
      </w:r>
      <w:r w:rsidR="00B6230D">
        <w:rPr>
          <w:sz w:val="20"/>
          <w:szCs w:val="20"/>
          <w:u w:val="single"/>
        </w:rPr>
        <w:t>2025</w:t>
      </w:r>
      <w:bookmarkStart w:id="14" w:name="_GoBack"/>
      <w:bookmarkEnd w:id="14"/>
    </w:p>
    <w:p w:rsidR="0027223F" w:rsidRDefault="0027223F">
      <w:pPr>
        <w:ind w:firstLine="525"/>
        <w:jc w:val="both"/>
        <w:rPr>
          <w:sz w:val="20"/>
          <w:szCs w:val="20"/>
        </w:rPr>
      </w:pPr>
    </w:p>
    <w:p w:rsidR="0027223F" w:rsidRDefault="0027223F">
      <w:pPr>
        <w:ind w:firstLine="525"/>
        <w:jc w:val="both"/>
        <w:rPr>
          <w:sz w:val="20"/>
          <w:szCs w:val="20"/>
        </w:rPr>
      </w:pPr>
    </w:p>
    <w:p w:rsidR="0027223F" w:rsidRDefault="0027223F">
      <w:pPr>
        <w:ind w:firstLine="525"/>
        <w:jc w:val="both"/>
        <w:rPr>
          <w:sz w:val="20"/>
          <w:szCs w:val="20"/>
        </w:rPr>
      </w:pPr>
    </w:p>
    <w:p w:rsidR="0027223F" w:rsidRDefault="0027223F">
      <w:pPr>
        <w:ind w:firstLine="525"/>
        <w:jc w:val="both"/>
        <w:rPr>
          <w:sz w:val="20"/>
          <w:szCs w:val="20"/>
        </w:rPr>
      </w:pPr>
    </w:p>
    <w:p w:rsidR="0027223F" w:rsidRDefault="00A56FEA">
      <w:pPr>
        <w:ind w:firstLine="525"/>
        <w:jc w:val="both"/>
        <w:rPr>
          <w:sz w:val="20"/>
          <w:szCs w:val="20"/>
        </w:rPr>
      </w:pPr>
      <w:r>
        <w:rPr>
          <w:sz w:val="20"/>
          <w:szCs w:val="20"/>
        </w:rPr>
        <w:t>Прохождение практики предполагает использование следующего программного обеспечения и информационно-справочных систем:</w:t>
      </w:r>
    </w:p>
    <w:p w:rsidR="0027223F" w:rsidRDefault="00A56FEA">
      <w:pPr>
        <w:ind w:firstLine="567"/>
        <w:jc w:val="both"/>
        <w:rPr>
          <w:sz w:val="20"/>
          <w:szCs w:val="20"/>
        </w:rPr>
      </w:pPr>
      <w:r>
        <w:rPr>
          <w:sz w:val="20"/>
          <w:szCs w:val="20"/>
        </w:rPr>
        <w:t xml:space="preserve">1. </w:t>
      </w:r>
      <w:r>
        <w:rPr>
          <w:color w:val="000000"/>
          <w:sz w:val="20"/>
          <w:szCs w:val="20"/>
        </w:rPr>
        <w:t xml:space="preserve">Операционная система </w:t>
      </w:r>
      <w:proofErr w:type="spellStart"/>
      <w:r>
        <w:rPr>
          <w:color w:val="000000"/>
          <w:sz w:val="20"/>
          <w:szCs w:val="20"/>
        </w:rPr>
        <w:t>Windows</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7 </w:t>
      </w:r>
      <w:proofErr w:type="spellStart"/>
      <w:r>
        <w:rPr>
          <w:color w:val="000000"/>
          <w:sz w:val="20"/>
          <w:szCs w:val="20"/>
        </w:rPr>
        <w:t>Russian</w:t>
      </w:r>
      <w:proofErr w:type="spellEnd"/>
      <w:r>
        <w:rPr>
          <w:sz w:val="20"/>
          <w:szCs w:val="20"/>
        </w:rPr>
        <w:t xml:space="preserve"> </w:t>
      </w:r>
    </w:p>
    <w:p w:rsidR="0027223F" w:rsidRDefault="00A56FEA">
      <w:pPr>
        <w:ind w:firstLine="567"/>
        <w:jc w:val="both"/>
        <w:rPr>
          <w:color w:val="000000"/>
          <w:sz w:val="20"/>
          <w:szCs w:val="20"/>
        </w:rPr>
      </w:pPr>
      <w:r>
        <w:rPr>
          <w:sz w:val="20"/>
          <w:szCs w:val="20"/>
        </w:rPr>
        <w:t xml:space="preserve">2. </w:t>
      </w:r>
      <w:r>
        <w:rPr>
          <w:color w:val="000000"/>
          <w:sz w:val="20"/>
          <w:szCs w:val="20"/>
        </w:rPr>
        <w:t xml:space="preserve">Пакет офисного программного обеспечения </w:t>
      </w:r>
      <w:proofErr w:type="spellStart"/>
      <w:r>
        <w:rPr>
          <w:color w:val="000000"/>
          <w:sz w:val="20"/>
          <w:szCs w:val="20"/>
        </w:rPr>
        <w:t>Office</w:t>
      </w:r>
      <w:proofErr w:type="spellEnd"/>
      <w:r>
        <w:rPr>
          <w:color w:val="000000"/>
          <w:sz w:val="20"/>
          <w:szCs w:val="20"/>
        </w:rPr>
        <w:t xml:space="preserve"> </w:t>
      </w:r>
      <w:proofErr w:type="spellStart"/>
      <w:r>
        <w:rPr>
          <w:color w:val="000000"/>
          <w:sz w:val="20"/>
          <w:szCs w:val="20"/>
        </w:rPr>
        <w:t>Professional</w:t>
      </w:r>
      <w:proofErr w:type="spellEnd"/>
      <w:r>
        <w:rPr>
          <w:color w:val="000000"/>
          <w:sz w:val="20"/>
          <w:szCs w:val="20"/>
        </w:rPr>
        <w:t xml:space="preserve"> </w:t>
      </w:r>
      <w:proofErr w:type="spellStart"/>
      <w:r>
        <w:rPr>
          <w:color w:val="000000"/>
          <w:sz w:val="20"/>
          <w:szCs w:val="20"/>
        </w:rPr>
        <w:t>Plus</w:t>
      </w:r>
      <w:proofErr w:type="spellEnd"/>
      <w:r>
        <w:rPr>
          <w:color w:val="000000"/>
          <w:sz w:val="20"/>
          <w:szCs w:val="20"/>
        </w:rPr>
        <w:t xml:space="preserve"> 2010</w:t>
      </w:r>
    </w:p>
    <w:p w:rsidR="0027223F" w:rsidRDefault="00A56FEA">
      <w:pPr>
        <w:ind w:firstLine="567"/>
        <w:jc w:val="both"/>
        <w:rPr>
          <w:sz w:val="20"/>
          <w:szCs w:val="20"/>
        </w:rPr>
      </w:pPr>
      <w:r>
        <w:rPr>
          <w:sz w:val="20"/>
          <w:szCs w:val="20"/>
        </w:rPr>
        <w:t xml:space="preserve">3. </w:t>
      </w:r>
      <w:proofErr w:type="spellStart"/>
      <w:r>
        <w:rPr>
          <w:sz w:val="20"/>
          <w:szCs w:val="20"/>
        </w:rPr>
        <w:t>KasperskyEndpointSecurity</w:t>
      </w:r>
      <w:proofErr w:type="spellEnd"/>
      <w:r>
        <w:rPr>
          <w:sz w:val="20"/>
          <w:szCs w:val="20"/>
        </w:rPr>
        <w:t xml:space="preserve"> для </w:t>
      </w:r>
      <w:proofErr w:type="spellStart"/>
      <w:r>
        <w:rPr>
          <w:sz w:val="20"/>
          <w:szCs w:val="20"/>
        </w:rPr>
        <w:t>Windows</w:t>
      </w:r>
      <w:proofErr w:type="spellEnd"/>
    </w:p>
    <w:p w:rsidR="0027223F" w:rsidRDefault="00A56FEA">
      <w:pPr>
        <w:ind w:firstLine="567"/>
        <w:jc w:val="both"/>
        <w:rPr>
          <w:sz w:val="20"/>
          <w:szCs w:val="20"/>
        </w:rPr>
      </w:pPr>
      <w:r>
        <w:rPr>
          <w:sz w:val="20"/>
          <w:szCs w:val="20"/>
        </w:rPr>
        <w:t xml:space="preserve">4. Электронная библиотечная система «ZNANIUM.COM» </w:t>
      </w:r>
    </w:p>
    <w:p w:rsidR="0027223F" w:rsidRDefault="00A56FEA">
      <w:pPr>
        <w:rPr>
          <w:sz w:val="20"/>
          <w:szCs w:val="20"/>
        </w:rPr>
      </w:pPr>
      <w:r>
        <w:rPr>
          <w:sz w:val="20"/>
          <w:szCs w:val="20"/>
        </w:rPr>
        <w:t xml:space="preserve"> </w:t>
      </w:r>
    </w:p>
    <w:sectPr w:rsidR="0027223F">
      <w:pgSz w:w="11906" w:h="16838"/>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149E7"/>
    <w:multiLevelType w:val="hybridMultilevel"/>
    <w:tmpl w:val="CB761A3E"/>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1A3B61"/>
    <w:multiLevelType w:val="multilevel"/>
    <w:tmpl w:val="88B631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E9388A"/>
    <w:multiLevelType w:val="hybridMultilevel"/>
    <w:tmpl w:val="7786DACA"/>
    <w:lvl w:ilvl="0" w:tplc="2C485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23F"/>
    <w:rsid w:val="000843BE"/>
    <w:rsid w:val="001115AD"/>
    <w:rsid w:val="0027223F"/>
    <w:rsid w:val="003459CB"/>
    <w:rsid w:val="003641B2"/>
    <w:rsid w:val="00370C71"/>
    <w:rsid w:val="006031BE"/>
    <w:rsid w:val="007D2BD3"/>
    <w:rsid w:val="008324E3"/>
    <w:rsid w:val="00A56FEA"/>
    <w:rsid w:val="00B6230D"/>
    <w:rsid w:val="00D11BAA"/>
    <w:rsid w:val="00D56D9D"/>
    <w:rsid w:val="00D82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7836"/>
  <w15:docId w15:val="{87AE7B07-6011-4629-BE86-EB631B60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0E0"/>
    <w:rPr>
      <w:rFonts w:eastAsiaTheme="minorEastAsia"/>
    </w:rPr>
  </w:style>
  <w:style w:type="paragraph" w:styleId="1">
    <w:name w:val="heading 1"/>
    <w:basedOn w:val="a"/>
    <w:link w:val="10"/>
    <w:uiPriority w:val="9"/>
    <w:qFormat/>
    <w:rsid w:val="007E5276"/>
    <w:pPr>
      <w:spacing w:before="100" w:beforeAutospacing="1" w:after="100" w:afterAutospacing="1"/>
      <w:outlineLvl w:val="0"/>
    </w:pPr>
    <w:rPr>
      <w:rFonts w:eastAsia="Times New Roman"/>
      <w:b/>
      <w:bCs/>
      <w:kern w:val="36"/>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a4">
    <w:name w:val="Table Grid"/>
    <w:basedOn w:val="a1"/>
    <w:uiPriority w:val="59"/>
    <w:rsid w:val="00E170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uiPriority w:val="99"/>
    <w:semiHidden/>
    <w:unhideWhenUsed/>
    <w:rsid w:val="00E170E0"/>
    <w:pPr>
      <w:spacing w:after="120"/>
      <w:ind w:left="283"/>
    </w:pPr>
  </w:style>
  <w:style w:type="character" w:customStyle="1" w:styleId="a6">
    <w:name w:val="Основной текст с отступом Знак"/>
    <w:basedOn w:val="a0"/>
    <w:link w:val="a5"/>
    <w:uiPriority w:val="99"/>
    <w:semiHidden/>
    <w:rsid w:val="00E170E0"/>
    <w:rPr>
      <w:rFonts w:ascii="Times New Roman" w:eastAsiaTheme="minorEastAsia" w:hAnsi="Times New Roman" w:cs="Times New Roman"/>
      <w:sz w:val="24"/>
      <w:szCs w:val="24"/>
      <w:lang w:eastAsia="ru-RU"/>
    </w:rPr>
  </w:style>
  <w:style w:type="paragraph" w:styleId="a7">
    <w:name w:val="List Paragraph"/>
    <w:basedOn w:val="a"/>
    <w:uiPriority w:val="34"/>
    <w:qFormat/>
    <w:rsid w:val="00E170E0"/>
    <w:pPr>
      <w:ind w:left="720"/>
      <w:contextualSpacing/>
    </w:pPr>
    <w:rPr>
      <w:rFonts w:asciiTheme="minorHAnsi" w:hAnsiTheme="minorHAnsi"/>
      <w:lang w:eastAsia="en-US"/>
    </w:rPr>
  </w:style>
  <w:style w:type="paragraph" w:styleId="a8">
    <w:name w:val="Balloon Text"/>
    <w:basedOn w:val="a"/>
    <w:link w:val="a9"/>
    <w:uiPriority w:val="99"/>
    <w:semiHidden/>
    <w:unhideWhenUsed/>
    <w:rsid w:val="00E170E0"/>
    <w:rPr>
      <w:rFonts w:ascii="Tahoma" w:hAnsi="Tahoma" w:cs="Tahoma"/>
      <w:sz w:val="16"/>
      <w:szCs w:val="16"/>
    </w:rPr>
  </w:style>
  <w:style w:type="character" w:customStyle="1" w:styleId="a9">
    <w:name w:val="Текст выноски Знак"/>
    <w:basedOn w:val="a0"/>
    <w:link w:val="a8"/>
    <w:uiPriority w:val="99"/>
    <w:semiHidden/>
    <w:rsid w:val="00E170E0"/>
    <w:rPr>
      <w:rFonts w:ascii="Tahoma" w:eastAsiaTheme="minorEastAsia" w:hAnsi="Tahoma" w:cs="Tahoma"/>
      <w:sz w:val="16"/>
      <w:szCs w:val="16"/>
      <w:lang w:eastAsia="ru-RU"/>
    </w:rPr>
  </w:style>
  <w:style w:type="character" w:styleId="aa">
    <w:name w:val="Hyperlink"/>
    <w:uiPriority w:val="99"/>
    <w:unhideWhenUsed/>
    <w:rsid w:val="00B14616"/>
    <w:rPr>
      <w:rFonts w:ascii="Times New Roman" w:hAnsi="Times New Roman" w:cs="Times New Roman" w:hint="default"/>
      <w:color w:val="0000FF"/>
      <w:u w:val="single"/>
    </w:rPr>
  </w:style>
  <w:style w:type="character" w:styleId="ab">
    <w:name w:val="FollowedHyperlink"/>
    <w:basedOn w:val="a0"/>
    <w:uiPriority w:val="99"/>
    <w:semiHidden/>
    <w:unhideWhenUsed/>
    <w:rsid w:val="008E34EA"/>
    <w:rPr>
      <w:color w:val="800080" w:themeColor="followedHyperlink"/>
      <w:u w:val="single"/>
    </w:rPr>
  </w:style>
  <w:style w:type="character" w:customStyle="1" w:styleId="10">
    <w:name w:val="Заголовок 1 Знак"/>
    <w:basedOn w:val="a0"/>
    <w:link w:val="1"/>
    <w:uiPriority w:val="9"/>
    <w:rsid w:val="007E5276"/>
    <w:rPr>
      <w:rFonts w:ascii="Times New Roman" w:eastAsia="Times New Roman" w:hAnsi="Times New Roman" w:cs="Times New Roman"/>
      <w:b/>
      <w:bCs/>
      <w:kern w:val="36"/>
      <w:sz w:val="48"/>
      <w:szCs w:val="48"/>
      <w:lang w:eastAsia="ru-RU"/>
    </w:rPr>
  </w:style>
  <w:style w:type="table" w:customStyle="1" w:styleId="20">
    <w:name w:val="Сетка таблицы20"/>
    <w:basedOn w:val="a1"/>
    <w:uiPriority w:val="39"/>
    <w:rsid w:val="009A7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C3B9F"/>
    <w:pPr>
      <w:widowControl w:val="0"/>
      <w:autoSpaceDE w:val="0"/>
      <w:autoSpaceDN w:val="0"/>
      <w:adjustRightInd w:val="0"/>
      <w:ind w:firstLine="720"/>
    </w:pPr>
    <w:rPr>
      <w:rFonts w:ascii="Arial" w:hAnsi="Arial" w:cs="Arial"/>
      <w:sz w:val="20"/>
      <w:szCs w:val="20"/>
    </w:rPr>
  </w:style>
  <w:style w:type="table" w:customStyle="1" w:styleId="21">
    <w:name w:val="Сетка таблицы2"/>
    <w:basedOn w:val="a1"/>
    <w:uiPriority w:val="39"/>
    <w:rsid w:val="008A44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tblPr>
      <w:tblStyleRowBandSize w:val="1"/>
      <w:tblStyleColBandSize w:val="1"/>
      <w:tblCellMar>
        <w:top w:w="15" w:type="dxa"/>
        <w:left w:w="15" w:type="dxa"/>
        <w:bottom w:w="15" w:type="dxa"/>
        <w:right w:w="15"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 w:type="table" w:customStyle="1" w:styleId="af3">
    <w:basedOn w:val="TableNormal0"/>
    <w:tblPr>
      <w:tblStyleRowBandSize w:val="1"/>
      <w:tblStyleColBandSize w:val="1"/>
      <w:tblCellMar>
        <w:top w:w="15" w:type="dxa"/>
        <w:left w:w="15" w:type="dxa"/>
        <w:bottom w:w="15" w:type="dxa"/>
        <w:right w:w="15" w:type="dxa"/>
      </w:tblCellMar>
    </w:tblPr>
  </w:style>
  <w:style w:type="table" w:customStyle="1" w:styleId="af4">
    <w:basedOn w:val="TableNormal0"/>
    <w:rPr>
      <w:sz w:val="20"/>
      <w:szCs w:val="20"/>
    </w:rPr>
    <w:tblPr>
      <w:tblStyleRowBandSize w:val="1"/>
      <w:tblStyleColBandSize w:val="1"/>
      <w:tblCellMar>
        <w:left w:w="108" w:type="dxa"/>
        <w:right w:w="108" w:type="dxa"/>
      </w:tblCellMar>
    </w:tblPr>
  </w:style>
  <w:style w:type="table" w:customStyle="1" w:styleId="af5">
    <w:basedOn w:val="TableNormal0"/>
    <w:rPr>
      <w:sz w:val="20"/>
      <w:szCs w:val="20"/>
    </w:rPr>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3" w:type="dxa"/>
        <w:right w:w="1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rPr>
      <w:sz w:val="20"/>
      <w:szCs w:val="20"/>
    </w:rPr>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rPr>
      <w:sz w:val="20"/>
      <w:szCs w:val="20"/>
    </w:rPr>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top w:w="15" w:type="dxa"/>
        <w:left w:w="15" w:type="dxa"/>
        <w:bottom w:w="15" w:type="dxa"/>
        <w:right w:w="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top w:w="15" w:type="dxa"/>
        <w:left w:w="15" w:type="dxa"/>
        <w:bottom w:w="15" w:type="dxa"/>
        <w:right w:w="15" w:type="dxa"/>
      </w:tblCellMar>
    </w:tblPr>
  </w:style>
  <w:style w:type="table" w:customStyle="1" w:styleId="aff1">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2">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3">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4">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5">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6">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7">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8">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9">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a">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b">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c">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d">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e">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f">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f0">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f1">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f2">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f3">
    <w:basedOn w:val="TableNormal0"/>
    <w:rPr>
      <w:sz w:val="20"/>
      <w:szCs w:val="20"/>
    </w:rPr>
    <w:tblPr>
      <w:tblStyleRowBandSize w:val="1"/>
      <w:tblStyleColBandSize w:val="1"/>
      <w:tblCellMar>
        <w:top w:w="15" w:type="dxa"/>
        <w:left w:w="15" w:type="dxa"/>
        <w:bottom w:w="15" w:type="dxa"/>
        <w:right w:w="15" w:type="dxa"/>
      </w:tblCellMar>
    </w:tblPr>
  </w:style>
  <w:style w:type="table" w:customStyle="1" w:styleId="afff4">
    <w:basedOn w:val="TableNormal0"/>
    <w:rPr>
      <w:sz w:val="20"/>
      <w:szCs w:val="20"/>
    </w:rPr>
    <w:tblPr>
      <w:tblStyleRowBandSize w:val="1"/>
      <w:tblStyleColBandSize w:val="1"/>
      <w:tblCellMar>
        <w:top w:w="15" w:type="dxa"/>
        <w:left w:w="15" w:type="dxa"/>
        <w:bottom w:w="15" w:type="dxa"/>
        <w:right w:w="15" w:type="dxa"/>
      </w:tblCellMar>
    </w:tblPr>
  </w:style>
  <w:style w:type="character" w:styleId="afff5">
    <w:name w:val="annotation reference"/>
    <w:basedOn w:val="a0"/>
    <w:uiPriority w:val="99"/>
    <w:semiHidden/>
    <w:unhideWhenUsed/>
    <w:rsid w:val="006031BE"/>
    <w:rPr>
      <w:sz w:val="16"/>
      <w:szCs w:val="16"/>
    </w:rPr>
  </w:style>
  <w:style w:type="paragraph" w:styleId="afff6">
    <w:name w:val="annotation text"/>
    <w:basedOn w:val="a"/>
    <w:link w:val="afff7"/>
    <w:uiPriority w:val="99"/>
    <w:semiHidden/>
    <w:unhideWhenUsed/>
    <w:rsid w:val="006031BE"/>
    <w:rPr>
      <w:sz w:val="20"/>
      <w:szCs w:val="20"/>
    </w:rPr>
  </w:style>
  <w:style w:type="character" w:customStyle="1" w:styleId="afff7">
    <w:name w:val="Текст примечания Знак"/>
    <w:basedOn w:val="a0"/>
    <w:link w:val="afff6"/>
    <w:uiPriority w:val="99"/>
    <w:semiHidden/>
    <w:rsid w:val="006031BE"/>
    <w:rPr>
      <w:rFonts w:eastAsiaTheme="minorEastAsia"/>
      <w:sz w:val="20"/>
      <w:szCs w:val="20"/>
    </w:rPr>
  </w:style>
  <w:style w:type="paragraph" w:styleId="afff8">
    <w:name w:val="annotation subject"/>
    <w:basedOn w:val="afff6"/>
    <w:next w:val="afff6"/>
    <w:link w:val="afff9"/>
    <w:uiPriority w:val="99"/>
    <w:semiHidden/>
    <w:unhideWhenUsed/>
    <w:rsid w:val="006031BE"/>
    <w:rPr>
      <w:b/>
      <w:bCs/>
    </w:rPr>
  </w:style>
  <w:style w:type="character" w:customStyle="1" w:styleId="afff9">
    <w:name w:val="Тема примечания Знак"/>
    <w:basedOn w:val="afff7"/>
    <w:link w:val="afff8"/>
    <w:uiPriority w:val="99"/>
    <w:semiHidden/>
    <w:rsid w:val="006031BE"/>
    <w:rPr>
      <w:rFonts w:eastAsiaTheme="minorEastAsia"/>
      <w:b/>
      <w:bCs/>
      <w:sz w:val="20"/>
      <w:szCs w:val="20"/>
    </w:rPr>
  </w:style>
  <w:style w:type="paragraph" w:styleId="afffa">
    <w:name w:val="Body Text"/>
    <w:basedOn w:val="a"/>
    <w:link w:val="afffb"/>
    <w:uiPriority w:val="99"/>
    <w:semiHidden/>
    <w:unhideWhenUsed/>
    <w:rsid w:val="003459CB"/>
    <w:pPr>
      <w:spacing w:after="120"/>
    </w:pPr>
  </w:style>
  <w:style w:type="character" w:customStyle="1" w:styleId="afffb">
    <w:name w:val="Основной текст Знак"/>
    <w:basedOn w:val="a0"/>
    <w:link w:val="afffa"/>
    <w:uiPriority w:val="99"/>
    <w:semiHidden/>
    <w:rsid w:val="003459C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iblio.com/biblio" TargetMode="External"/><Relationship Id="rId13" Type="http://schemas.openxmlformats.org/officeDocument/2006/relationships/hyperlink" Target="https://dissertatsija.com/poleznoe/oformlenie-rabot/kak-oformit-spisok-literaturi/?roistat_visit=533937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NNAshadullina@kpfu.ru" TargetMode="External"/><Relationship Id="rId12" Type="http://schemas.openxmlformats.org/officeDocument/2006/relationships/hyperlink" Target="https://dissertatsija.com/poleznoe/oformlenie-rabot/kak-napisat-zaklyuchenie-dissertacii/?roistat_visit=533937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nanium.com/catalog/product/539289"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issertatsija.com/poleznoe/pomosh-po-napisaniy/kak-napisat-i-oformit-vvedenie-v-dissertacii/?roistat_visit=5339379" TargetMode="External"/><Relationship Id="rId5" Type="http://schemas.openxmlformats.org/officeDocument/2006/relationships/webSettings" Target="webSettings.xml"/><Relationship Id="rId15" Type="http://schemas.openxmlformats.org/officeDocument/2006/relationships/hyperlink" Target="http://znanium.com/bookread2.php?book=426955" TargetMode="External"/><Relationship Id="rId10" Type="http://schemas.openxmlformats.org/officeDocument/2006/relationships/hyperlink" Target="http://www.edu.ru" TargetMode="External"/><Relationship Id="rId4" Type="http://schemas.openxmlformats.org/officeDocument/2006/relationships/settings" Target="settings.xml"/><Relationship Id="rId9" Type="http://schemas.openxmlformats.org/officeDocument/2006/relationships/hyperlink" Target="http://db.informika.ru/do/npb/" TargetMode="External"/><Relationship Id="rId14" Type="http://schemas.openxmlformats.org/officeDocument/2006/relationships/hyperlink" Target="http://znanium.com/bookread2.php?book=5461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CRTkF8jK4Niamsj8QqF0nD68mw==">AMUW2mWj9up3wYlXzpLkbSL3VW1X2j7jvVqc0xBYING9DKFP01uXMY8ktF0tKm+8BqKqYI5KyUuOqZCHrCbQ8BbAGuVOHrJ2VfY7ZdNzlR/Ufm1Bta2dsGbBUf9CS/4X4CyVgxDBPEu4+VKgd8iHeklnOOC072SKl+yz5X0Jkv5GkO7u/Nl/ue1JXRGm5xGw26fsf2RlRfKiFc5arDsD1A7B7edROjT/8xR32sqFqbLY86DwJgTi6Z4TsnItRL00/gCBIALokkWTfOvE2vCL/eX6bELu6E+o7y7TlrXxuTkZhNB1b3ciHbx1f6Oga+syFV7XnZ59SP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4663</Words>
  <Characters>26580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Sveta</cp:lastModifiedBy>
  <cp:revision>2</cp:revision>
  <dcterms:created xsi:type="dcterms:W3CDTF">2025-06-26T07:38:00Z</dcterms:created>
  <dcterms:modified xsi:type="dcterms:W3CDTF">2025-06-26T07:38:00Z</dcterms:modified>
</cp:coreProperties>
</file>