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9921"/>
      </w:tblGrid>
      <w:tr w:rsidR="0009401E" w:rsidTr="000A0153">
        <w:trPr>
          <w:tblCellSpacing w:w="15" w:type="dxa"/>
          <w:jc w:val="center"/>
        </w:trPr>
        <w:tc>
          <w:tcPr>
            <w:tcW w:w="0" w:type="auto"/>
            <w:tcMar>
              <w:top w:w="15" w:type="dxa"/>
              <w:left w:w="15" w:type="dxa"/>
              <w:bottom w:w="15" w:type="dxa"/>
              <w:right w:w="15" w:type="dxa"/>
            </w:tcMar>
            <w:vAlign w:val="center"/>
          </w:tcPr>
          <w:p w:rsidR="0009401E" w:rsidRDefault="00552F7A">
            <w:pPr>
              <w:jc w:val="center"/>
              <w:rPr>
                <w:rFonts w:eastAsia="Times New Roman"/>
                <w:sz w:val="20"/>
                <w:szCs w:val="20"/>
              </w:rPr>
            </w:pPr>
            <w:r w:rsidRPr="00552F7A">
              <w:rPr>
                <w:rFonts w:eastAsia="Times New Roman"/>
                <w:noProof/>
                <w:sz w:val="20"/>
                <w:szCs w:val="20"/>
              </w:rPr>
              <w:drawing>
                <wp:inline distT="0" distB="0" distL="0" distR="0">
                  <wp:extent cx="7562850" cy="10696575"/>
                  <wp:effectExtent l="0" t="0" r="0" b="9525"/>
                  <wp:docPr id="1" name="Рисунок 1" descr="C:\Users\sveta\Desktop\Титульники БиНО 2025 скан\Летн практ по фито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Летн практ по фитоц.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tc>
      </w:tr>
      <w:tr w:rsidR="0009401E">
        <w:trPr>
          <w:tblCellSpacing w:w="15" w:type="dxa"/>
          <w:jc w:val="center"/>
        </w:trPr>
        <w:tc>
          <w:tcPr>
            <w:tcW w:w="4970" w:type="pct"/>
            <w:tcMar>
              <w:top w:w="15" w:type="dxa"/>
              <w:left w:w="15" w:type="dxa"/>
              <w:bottom w:w="15" w:type="dxa"/>
              <w:right w:w="15" w:type="dxa"/>
            </w:tcMar>
            <w:vAlign w:val="center"/>
            <w:hideMark/>
          </w:tcPr>
          <w:p w:rsidR="003D25C2" w:rsidRDefault="003D25C2" w:rsidP="008213C8">
            <w:pPr>
              <w:jc w:val="center"/>
              <w:rPr>
                <w:rFonts w:eastAsia="Times New Roman"/>
                <w:b/>
                <w:bCs/>
                <w:sz w:val="20"/>
                <w:szCs w:val="20"/>
              </w:rPr>
            </w:pPr>
          </w:p>
          <w:p w:rsidR="0009401E" w:rsidRDefault="00636039" w:rsidP="008213C8">
            <w:pPr>
              <w:jc w:val="center"/>
              <w:rPr>
                <w:rFonts w:eastAsia="Times New Roman"/>
                <w:b/>
                <w:bCs/>
                <w:sz w:val="20"/>
                <w:szCs w:val="20"/>
              </w:rPr>
            </w:pPr>
            <w:r>
              <w:rPr>
                <w:rFonts w:eastAsia="Times New Roman"/>
                <w:b/>
                <w:bCs/>
                <w:sz w:val="20"/>
                <w:szCs w:val="20"/>
              </w:rPr>
              <w:t>Содержание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 Вид практики, способ и форма её проведения</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xml:space="preserve">2. Перечень планируемых результатов обучения при прохождении практики, соотнесенных с </w:t>
            </w:r>
          </w:p>
          <w:p w:rsidR="0009401E" w:rsidRDefault="00636039">
            <w:pPr>
              <w:jc w:val="both"/>
              <w:rPr>
                <w:rFonts w:eastAsia="Times New Roman"/>
                <w:sz w:val="20"/>
                <w:szCs w:val="20"/>
              </w:rPr>
            </w:pPr>
            <w:r>
              <w:rPr>
                <w:rFonts w:eastAsia="Times New Roman"/>
                <w:sz w:val="20"/>
                <w:szCs w:val="20"/>
              </w:rPr>
              <w:t>планируемыми результатами освоения образовательной программы</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3. Место практики в структуре образовательной программы</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4. Объём практики</w:t>
            </w:r>
          </w:p>
          <w:p w:rsidR="0009401E" w:rsidRDefault="00636039">
            <w:pPr>
              <w:ind w:firstLine="525"/>
              <w:jc w:val="both"/>
              <w:rPr>
                <w:rFonts w:eastAsia="Times New Roman"/>
                <w:sz w:val="20"/>
                <w:szCs w:val="20"/>
              </w:rPr>
            </w:pPr>
            <w:r>
              <w:rPr>
                <w:rFonts w:eastAsia="Times New Roman"/>
                <w:sz w:val="20"/>
                <w:szCs w:val="20"/>
              </w:rPr>
              <w:t>5. Базы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6. Содержание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7. Форма отчётности по практике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8. Фонд оценочных средств для проведения промежуточной аттестации обучающихся по практике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9. Перечень учебной литературы, необходимой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10. Перечень ресурсов сети "Интернет", необходимых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xml:space="preserve">11. Перечень информационных технологий, используемых при проведении практики, включая </w:t>
            </w:r>
          </w:p>
          <w:p w:rsidR="0009401E" w:rsidRDefault="00636039">
            <w:pPr>
              <w:jc w:val="both"/>
              <w:rPr>
                <w:rFonts w:eastAsia="Times New Roman"/>
                <w:sz w:val="20"/>
                <w:szCs w:val="20"/>
              </w:rPr>
            </w:pPr>
            <w:r>
              <w:rPr>
                <w:rFonts w:eastAsia="Times New Roman"/>
                <w:sz w:val="20"/>
                <w:szCs w:val="20"/>
              </w:rPr>
              <w:t>перечень программного обеспечения и информационных справочных систем (при необходимости)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12. Описание материально-технической базы, необходимой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13. Средства адаптации прохождения практики к потребностям обучающихся инвалидов и лиц</w:t>
            </w:r>
          </w:p>
          <w:p w:rsidR="0009401E" w:rsidRDefault="00636039">
            <w:pPr>
              <w:jc w:val="both"/>
              <w:rPr>
                <w:rFonts w:eastAsia="Times New Roman"/>
                <w:sz w:val="20"/>
                <w:szCs w:val="20"/>
              </w:rPr>
            </w:pPr>
            <w:r>
              <w:rPr>
                <w:rFonts w:eastAsia="Times New Roman"/>
                <w:sz w:val="20"/>
                <w:szCs w:val="20"/>
              </w:rPr>
              <w:t>с ограниченными возможностями здоровья</w:t>
            </w:r>
          </w:p>
          <w:p w:rsidR="0009401E" w:rsidRDefault="00636039">
            <w:pPr>
              <w:ind w:firstLine="525"/>
              <w:jc w:val="both"/>
              <w:rPr>
                <w:rFonts w:eastAsia="Times New Roman"/>
                <w:sz w:val="20"/>
                <w:szCs w:val="20"/>
              </w:rPr>
            </w:pPr>
            <w:r>
              <w:rPr>
                <w:rFonts w:eastAsia="Times New Roman"/>
                <w:sz w:val="20"/>
                <w:szCs w:val="20"/>
              </w:rPr>
              <w:t>14. Приложение №1</w:t>
            </w:r>
          </w:p>
          <w:p w:rsidR="0009401E" w:rsidRDefault="00636039">
            <w:pPr>
              <w:ind w:firstLine="525"/>
              <w:jc w:val="both"/>
              <w:rPr>
                <w:rFonts w:eastAsia="Times New Roman"/>
                <w:sz w:val="20"/>
                <w:szCs w:val="20"/>
              </w:rPr>
            </w:pPr>
            <w:r>
              <w:rPr>
                <w:rFonts w:eastAsia="Times New Roman"/>
                <w:sz w:val="20"/>
                <w:szCs w:val="20"/>
              </w:rPr>
              <w:t>15. Приложение №2</w:t>
            </w:r>
          </w:p>
          <w:p w:rsidR="0009401E" w:rsidRDefault="00636039">
            <w:pPr>
              <w:ind w:firstLine="525"/>
              <w:jc w:val="both"/>
              <w:rPr>
                <w:rFonts w:eastAsia="Times New Roman"/>
                <w:sz w:val="20"/>
                <w:szCs w:val="20"/>
              </w:rPr>
            </w:pPr>
            <w:r>
              <w:rPr>
                <w:rFonts w:eastAsia="Times New Roman"/>
                <w:sz w:val="20"/>
                <w:szCs w:val="20"/>
              </w:rPr>
              <w:t>16. Приложение №3</w:t>
            </w:r>
          </w:p>
        </w:tc>
      </w:tr>
    </w:tbl>
    <w:p w:rsidR="0009401E" w:rsidRDefault="00636039">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D37F0E" w:rsidP="00D95390">
            <w:pPr>
              <w:ind w:firstLine="525"/>
              <w:jc w:val="both"/>
              <w:rPr>
                <w:rFonts w:eastAsia="Times New Roman"/>
                <w:sz w:val="20"/>
                <w:szCs w:val="20"/>
              </w:rPr>
            </w:pPr>
            <w:r>
              <w:rPr>
                <w:rFonts w:eastAsia="Times New Roman"/>
                <w:sz w:val="20"/>
                <w:szCs w:val="20"/>
              </w:rPr>
              <w:t xml:space="preserve">Программу </w:t>
            </w:r>
            <w:r w:rsidR="004022C1">
              <w:rPr>
                <w:rFonts w:eastAsia="Times New Roman"/>
                <w:sz w:val="20"/>
                <w:szCs w:val="20"/>
              </w:rPr>
              <w:t xml:space="preserve">учебной </w:t>
            </w:r>
            <w:r w:rsidR="00636039">
              <w:rPr>
                <w:rFonts w:eastAsia="Times New Roman"/>
                <w:sz w:val="20"/>
                <w:szCs w:val="20"/>
              </w:rPr>
              <w:t>практик</w:t>
            </w:r>
            <w:r w:rsidR="004022C1">
              <w:rPr>
                <w:rFonts w:eastAsia="Times New Roman"/>
                <w:sz w:val="20"/>
                <w:szCs w:val="20"/>
              </w:rPr>
              <w:t>и</w:t>
            </w:r>
            <w:r>
              <w:rPr>
                <w:rFonts w:eastAsia="Times New Roman"/>
                <w:sz w:val="20"/>
                <w:szCs w:val="20"/>
              </w:rPr>
              <w:t xml:space="preserve"> по фитоценологии и </w:t>
            </w:r>
            <w:r w:rsidR="00636039">
              <w:rPr>
                <w:rFonts w:eastAsia="Times New Roman"/>
                <w:sz w:val="20"/>
                <w:szCs w:val="20"/>
              </w:rPr>
              <w:t>зоологи</w:t>
            </w:r>
            <w:r>
              <w:rPr>
                <w:rFonts w:eastAsia="Times New Roman"/>
                <w:sz w:val="20"/>
                <w:szCs w:val="20"/>
              </w:rPr>
              <w:t>и</w:t>
            </w:r>
            <w:r w:rsidR="00636039">
              <w:rPr>
                <w:rFonts w:eastAsia="Times New Roman"/>
                <w:sz w:val="20"/>
                <w:szCs w:val="20"/>
              </w:rPr>
              <w:t xml:space="preserve"> позвоночных разработал(а)(и) </w:t>
            </w:r>
            <w:r w:rsidR="00D95390" w:rsidRPr="00D95390">
              <w:rPr>
                <w:rFonts w:eastAsia="Times New Roman"/>
                <w:sz w:val="20"/>
                <w:szCs w:val="20"/>
              </w:rPr>
              <w:t>доцент</w:t>
            </w:r>
            <w:r w:rsidR="00636039">
              <w:rPr>
                <w:rFonts w:eastAsia="Times New Roman"/>
                <w:sz w:val="20"/>
                <w:szCs w:val="20"/>
              </w:rPr>
              <w:t>, к.н.</w:t>
            </w:r>
            <w:r>
              <w:rPr>
                <w:rFonts w:eastAsia="Times New Roman"/>
                <w:sz w:val="20"/>
                <w:szCs w:val="20"/>
              </w:rPr>
              <w:t xml:space="preserve"> </w:t>
            </w:r>
            <w:proofErr w:type="spellStart"/>
            <w:r>
              <w:rPr>
                <w:rFonts w:eastAsia="Times New Roman"/>
                <w:sz w:val="20"/>
                <w:szCs w:val="20"/>
              </w:rPr>
              <w:t>Гибадулина</w:t>
            </w:r>
            <w:proofErr w:type="spellEnd"/>
            <w:r>
              <w:rPr>
                <w:rFonts w:eastAsia="Times New Roman"/>
                <w:sz w:val="20"/>
                <w:szCs w:val="20"/>
              </w:rPr>
              <w:t xml:space="preserve"> И.И.</w:t>
            </w:r>
            <w:r w:rsidR="00636039">
              <w:rPr>
                <w:rFonts w:eastAsia="Times New Roman"/>
                <w:sz w:val="20"/>
                <w:szCs w:val="20"/>
              </w:rPr>
              <w:t xml:space="preserve"> (Кафедра биологии и химии, </w:t>
            </w:r>
            <w:r>
              <w:rPr>
                <w:rFonts w:eastAsia="Times New Roman"/>
                <w:sz w:val="20"/>
                <w:szCs w:val="20"/>
              </w:rPr>
              <w:t>Отделение</w:t>
            </w:r>
            <w:r w:rsidR="00636039">
              <w:rPr>
                <w:rFonts w:eastAsia="Times New Roman"/>
                <w:sz w:val="20"/>
                <w:szCs w:val="20"/>
              </w:rPr>
              <w:t xml:space="preserve"> математики и естественных наук), </w:t>
            </w:r>
            <w:proofErr w:type="spellStart"/>
            <w:r>
              <w:rPr>
                <w:rFonts w:eastAsia="Times New Roman"/>
                <w:sz w:val="20"/>
                <w:szCs w:val="20"/>
                <w:lang w:val="en-US"/>
              </w:rPr>
              <w:t>IIGibadullina</w:t>
            </w:r>
            <w:proofErr w:type="spellEnd"/>
            <w:r w:rsidR="00636039">
              <w:rPr>
                <w:rFonts w:eastAsia="Times New Roman"/>
                <w:sz w:val="20"/>
                <w:szCs w:val="20"/>
              </w:rPr>
              <w:t xml:space="preserve">@kpfu.ru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1. Вид практики, способ и форма её проведения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3165"/>
        <w:gridCol w:w="6756"/>
      </w:tblGrid>
      <w:tr w:rsidR="0009401E">
        <w:trPr>
          <w:tblCellSpacing w:w="15" w:type="dxa"/>
        </w:trPr>
        <w:tc>
          <w:tcPr>
            <w:tcW w:w="3000" w:type="dxa"/>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Вид практики: </w:t>
            </w:r>
          </w:p>
        </w:tc>
        <w:tc>
          <w:tcPr>
            <w:tcW w:w="0" w:type="auto"/>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учебная </w:t>
            </w:r>
          </w:p>
        </w:tc>
      </w:tr>
      <w:tr w:rsidR="0009401E">
        <w:trPr>
          <w:tblCellSpacing w:w="15" w:type="dxa"/>
        </w:trPr>
        <w:tc>
          <w:tcPr>
            <w:tcW w:w="3000" w:type="dxa"/>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Способ проведения практики: </w:t>
            </w:r>
          </w:p>
        </w:tc>
        <w:tc>
          <w:tcPr>
            <w:tcW w:w="0" w:type="auto"/>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стационарная </w:t>
            </w:r>
          </w:p>
        </w:tc>
      </w:tr>
      <w:tr w:rsidR="0009401E">
        <w:trPr>
          <w:tblCellSpacing w:w="15" w:type="dxa"/>
        </w:trPr>
        <w:tc>
          <w:tcPr>
            <w:tcW w:w="0" w:type="auto"/>
            <w:tcMar>
              <w:top w:w="15" w:type="dxa"/>
              <w:left w:w="15" w:type="dxa"/>
              <w:bottom w:w="15" w:type="dxa"/>
              <w:right w:w="15" w:type="dxa"/>
            </w:tcMar>
            <w:hideMark/>
          </w:tcPr>
          <w:p w:rsidR="0009401E" w:rsidRDefault="00636039">
            <w:pPr>
              <w:rPr>
                <w:rFonts w:eastAsia="Times New Roman"/>
                <w:sz w:val="20"/>
                <w:szCs w:val="20"/>
              </w:rPr>
            </w:pPr>
            <w:r>
              <w:rPr>
                <w:rFonts w:eastAsia="Times New Roman"/>
                <w:sz w:val="20"/>
                <w:szCs w:val="20"/>
              </w:rPr>
              <w:t xml:space="preserve">Форма (формы) проведения практики: </w:t>
            </w:r>
          </w:p>
        </w:tc>
        <w:tc>
          <w:tcPr>
            <w:tcW w:w="7200" w:type="dxa"/>
            <w:tcMar>
              <w:top w:w="15" w:type="dxa"/>
              <w:left w:w="15" w:type="dxa"/>
              <w:bottom w:w="15" w:type="dxa"/>
              <w:right w:w="15" w:type="dxa"/>
            </w:tcMar>
            <w:hideMark/>
          </w:tcPr>
          <w:p w:rsidR="0009401E" w:rsidRDefault="00636039">
            <w:pPr>
              <w:jc w:val="both"/>
              <w:rPr>
                <w:rFonts w:eastAsia="Times New Roman"/>
                <w:sz w:val="20"/>
                <w:szCs w:val="20"/>
              </w:rPr>
            </w:pPr>
            <w:r>
              <w:rPr>
                <w:rFonts w:eastAsia="Times New Roman"/>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09401E">
        <w:trPr>
          <w:tblCellSpacing w:w="15" w:type="dxa"/>
        </w:trPr>
        <w:tc>
          <w:tcPr>
            <w:tcW w:w="0" w:type="auto"/>
            <w:tcMar>
              <w:top w:w="15" w:type="dxa"/>
              <w:left w:w="15" w:type="dxa"/>
              <w:bottom w:w="15" w:type="dxa"/>
              <w:right w:w="15" w:type="dxa"/>
            </w:tcMar>
            <w:hideMark/>
          </w:tcPr>
          <w:p w:rsidR="0009401E" w:rsidRDefault="00636039">
            <w:pPr>
              <w:rPr>
                <w:rFonts w:eastAsia="Times New Roman"/>
                <w:sz w:val="20"/>
                <w:szCs w:val="20"/>
              </w:rPr>
            </w:pPr>
            <w:r>
              <w:rPr>
                <w:rFonts w:eastAsia="Times New Roman"/>
                <w:sz w:val="20"/>
                <w:szCs w:val="20"/>
              </w:rPr>
              <w:t xml:space="preserve">Тип практики: </w:t>
            </w:r>
          </w:p>
        </w:tc>
        <w:tc>
          <w:tcPr>
            <w:tcW w:w="7200" w:type="dxa"/>
            <w:tcMar>
              <w:top w:w="15" w:type="dxa"/>
              <w:left w:w="15" w:type="dxa"/>
              <w:bottom w:w="15" w:type="dxa"/>
              <w:right w:w="15" w:type="dxa"/>
            </w:tcMar>
            <w:hideMark/>
          </w:tcPr>
          <w:p w:rsidR="0009401E" w:rsidRDefault="00D37F0E" w:rsidP="00D95390">
            <w:pPr>
              <w:jc w:val="both"/>
              <w:rPr>
                <w:rFonts w:eastAsia="Times New Roman"/>
                <w:sz w:val="20"/>
                <w:szCs w:val="20"/>
              </w:rPr>
            </w:pPr>
            <w:r>
              <w:rPr>
                <w:rFonts w:eastAsia="Times New Roman"/>
                <w:sz w:val="20"/>
                <w:szCs w:val="20"/>
              </w:rPr>
              <w:t xml:space="preserve">Летняя практика по </w:t>
            </w:r>
            <w:r w:rsidR="00636039">
              <w:rPr>
                <w:rFonts w:eastAsia="Times New Roman"/>
                <w:sz w:val="20"/>
                <w:szCs w:val="20"/>
              </w:rPr>
              <w:t>фитоценологи</w:t>
            </w:r>
            <w:r>
              <w:rPr>
                <w:rFonts w:eastAsia="Times New Roman"/>
                <w:sz w:val="20"/>
                <w:szCs w:val="20"/>
              </w:rPr>
              <w:t>и и зо</w:t>
            </w:r>
            <w:r w:rsidR="00636039">
              <w:rPr>
                <w:rFonts w:eastAsia="Times New Roman"/>
                <w:sz w:val="20"/>
                <w:szCs w:val="20"/>
              </w:rPr>
              <w:t>ологи</w:t>
            </w:r>
            <w:r>
              <w:rPr>
                <w:rFonts w:eastAsia="Times New Roman"/>
                <w:sz w:val="20"/>
                <w:szCs w:val="20"/>
              </w:rPr>
              <w:t>и</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Обучающийся, освоивший практику, должен обладать следующими компетенциями:</w:t>
            </w:r>
          </w:p>
        </w:tc>
      </w:tr>
      <w:tr w:rsidR="0009401E">
        <w:trPr>
          <w:tblCellSpacing w:w="15" w:type="dxa"/>
        </w:trPr>
        <w:tc>
          <w:tcPr>
            <w:tcW w:w="0" w:type="auto"/>
            <w:tcMar>
              <w:top w:w="15" w:type="dxa"/>
              <w:left w:w="15" w:type="dxa"/>
              <w:bottom w:w="15" w:type="dxa"/>
              <w:right w:w="15" w:type="dxa"/>
            </w:tcMar>
            <w:vAlign w:val="center"/>
            <w:hideMark/>
          </w:tcPr>
          <w:p w:rsidR="00422461" w:rsidRDefault="00636039">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5"/>
              <w:gridCol w:w="8580"/>
            </w:tblGrid>
            <w:tr w:rsidR="00422461" w:rsidTr="0068297A">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22461" w:rsidRDefault="00422461" w:rsidP="00422461">
                  <w:pPr>
                    <w:jc w:val="center"/>
                    <w:rPr>
                      <w:sz w:val="20"/>
                      <w:szCs w:val="20"/>
                    </w:rPr>
                  </w:pPr>
                  <w:r>
                    <w:rPr>
                      <w:b/>
                      <w:bCs/>
                      <w:sz w:val="20"/>
                      <w:szCs w:val="20"/>
                    </w:rPr>
                    <w:t>Шифр</w:t>
                  </w:r>
                  <w:r>
                    <w:rPr>
                      <w:b/>
                      <w:bCs/>
                      <w:sz w:val="20"/>
                      <w:szCs w:val="20"/>
                    </w:rPr>
                    <w:br/>
                    <w:t>компетенции</w:t>
                  </w:r>
                </w:p>
              </w:tc>
              <w:tc>
                <w:tcPr>
                  <w:tcW w:w="86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22461" w:rsidRDefault="00422461" w:rsidP="00422461">
                  <w:pPr>
                    <w:jc w:val="center"/>
                    <w:rPr>
                      <w:sz w:val="20"/>
                      <w:szCs w:val="20"/>
                    </w:rPr>
                  </w:pPr>
                  <w:r>
                    <w:rPr>
                      <w:b/>
                      <w:bCs/>
                      <w:sz w:val="20"/>
                      <w:szCs w:val="20"/>
                    </w:rPr>
                    <w:t>Расшифровка</w:t>
                  </w:r>
                  <w:r>
                    <w:rPr>
                      <w:b/>
                      <w:bCs/>
                      <w:sz w:val="20"/>
                      <w:szCs w:val="20"/>
                    </w:rPr>
                    <w:br/>
                    <w:t>приобретаемой компетенции</w:t>
                  </w:r>
                </w:p>
              </w:tc>
            </w:tr>
            <w:tr w:rsidR="0068297A" w:rsidRPr="00FF5C57" w:rsidTr="0068297A">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EE1902" w:rsidRDefault="0068297A" w:rsidP="0068297A">
                  <w:pPr>
                    <w:jc w:val="center"/>
                    <w:rPr>
                      <w:rFonts w:eastAsia="Times New Roman"/>
                      <w:sz w:val="20"/>
                      <w:szCs w:val="20"/>
                    </w:rPr>
                  </w:pPr>
                  <w:r w:rsidRPr="00EE1902">
                    <w:rPr>
                      <w:rFonts w:eastAsia="Times New Roman"/>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EE1902" w:rsidRDefault="0068297A" w:rsidP="004022C1">
                  <w:pPr>
                    <w:rPr>
                      <w:rFonts w:eastAsia="Times New Roman"/>
                      <w:sz w:val="20"/>
                      <w:szCs w:val="20"/>
                    </w:rPr>
                  </w:pPr>
                  <w:r w:rsidRPr="00EE1902">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68297A" w:rsidRPr="00FF5C57" w:rsidTr="0068297A">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EE1902" w:rsidRDefault="0068297A" w:rsidP="0068297A">
                  <w:pPr>
                    <w:jc w:val="center"/>
                    <w:rPr>
                      <w:rFonts w:eastAsia="Times New Roman"/>
                      <w:sz w:val="20"/>
                      <w:szCs w:val="20"/>
                    </w:rPr>
                  </w:pPr>
                  <w:r w:rsidRPr="00EE1902">
                    <w:rPr>
                      <w:rFonts w:eastAsia="Times New Roman"/>
                      <w:sz w:val="20"/>
                      <w:szCs w:val="20"/>
                    </w:rPr>
                    <w:t>УК-1.2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EE1902" w:rsidRDefault="0068297A" w:rsidP="0068297A">
                  <w:pPr>
                    <w:rPr>
                      <w:rFonts w:eastAsia="Times New Roman"/>
                      <w:sz w:val="20"/>
                      <w:szCs w:val="20"/>
                    </w:rPr>
                  </w:pPr>
                  <w:r w:rsidRPr="00EE1902">
                    <w:rPr>
                      <w:rFonts w:eastAsia="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68297A" w:rsidRPr="00FF5C57" w:rsidTr="0068297A">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FF5C57" w:rsidRDefault="0068297A" w:rsidP="0068297A">
                  <w:pPr>
                    <w:jc w:val="center"/>
                    <w:rPr>
                      <w:sz w:val="20"/>
                      <w:szCs w:val="20"/>
                    </w:rPr>
                  </w:pPr>
                  <w:r>
                    <w:rPr>
                      <w:sz w:val="20"/>
                      <w:szCs w:val="20"/>
                    </w:rPr>
                    <w:t>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FF5C57" w:rsidRDefault="0068297A" w:rsidP="00DA0542">
                  <w:pPr>
                    <w:ind w:left="32" w:right="123"/>
                    <w:jc w:val="both"/>
                    <w:rPr>
                      <w:sz w:val="20"/>
                      <w:szCs w:val="20"/>
                    </w:rPr>
                  </w:pPr>
                  <w:r w:rsidRPr="00804D3E">
                    <w:rPr>
                      <w:sz w:val="20"/>
                      <w:szCs w:val="20"/>
                    </w:rPr>
                    <w:t>Способен применять предметные знания в области биологии при реализации образовательного процесса</w:t>
                  </w:r>
                  <w:r>
                    <w:rPr>
                      <w:sz w:val="20"/>
                      <w:szCs w:val="20"/>
                    </w:rPr>
                    <w:t xml:space="preserve"> </w:t>
                  </w:r>
                </w:p>
              </w:tc>
            </w:tr>
            <w:tr w:rsidR="0068297A" w:rsidTr="0068297A">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8297A" w:rsidRDefault="0068297A" w:rsidP="0068297A">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8297A" w:rsidRDefault="00A2162B" w:rsidP="0068297A">
                  <w:pPr>
                    <w:jc w:val="both"/>
                    <w:rPr>
                      <w:sz w:val="20"/>
                      <w:szCs w:val="20"/>
                    </w:rPr>
                  </w:pPr>
                  <w:r w:rsidRPr="00A2162B">
                    <w:rPr>
                      <w:sz w:val="20"/>
                      <w:szCs w:val="20"/>
                    </w:rPr>
                    <w:t xml:space="preserve">Знать биологические понятия, принципы организации и функционирования живых систем различного уровня  </w:t>
                  </w:r>
                </w:p>
              </w:tc>
            </w:tr>
          </w:tbl>
          <w:p w:rsidR="0009401E" w:rsidRDefault="0009401E">
            <w:pPr>
              <w:ind w:firstLine="525"/>
              <w:jc w:val="both"/>
              <w:rPr>
                <w:rFonts w:eastAsia="Times New Roman"/>
                <w:sz w:val="20"/>
                <w:szCs w:val="20"/>
              </w:rPr>
            </w:pPr>
          </w:p>
        </w:tc>
      </w:tr>
    </w:tbl>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tbl>
      <w:tblPr>
        <w:tblW w:w="5148" w:type="pct"/>
        <w:tblCellSpacing w:w="15" w:type="dxa"/>
        <w:tblInd w:w="-8" w:type="dxa"/>
        <w:tblLook w:val="04A0" w:firstRow="1" w:lastRow="0" w:firstColumn="1" w:lastColumn="0" w:noHBand="0" w:noVBand="1"/>
      </w:tblPr>
      <w:tblGrid>
        <w:gridCol w:w="50"/>
        <w:gridCol w:w="3267"/>
        <w:gridCol w:w="3267"/>
        <w:gridCol w:w="3267"/>
        <w:gridCol w:w="364"/>
      </w:tblGrid>
      <w:tr w:rsidR="0009401E" w:rsidTr="00D37375">
        <w:trPr>
          <w:gridBefore w:val="1"/>
          <w:gridAfter w:val="1"/>
          <w:wAfter w:w="118" w:type="pct"/>
          <w:tblCellSpacing w:w="15" w:type="dxa"/>
        </w:trPr>
        <w:tc>
          <w:tcPr>
            <w:tcW w:w="4841" w:type="pct"/>
            <w:gridSpan w:val="3"/>
            <w:tcMar>
              <w:top w:w="15" w:type="dxa"/>
              <w:left w:w="15" w:type="dxa"/>
              <w:bottom w:w="15" w:type="dxa"/>
              <w:right w:w="15" w:type="dxa"/>
            </w:tcMar>
            <w:vAlign w:val="center"/>
            <w:hideMark/>
          </w:tcPr>
          <w:p w:rsidR="00422461" w:rsidRDefault="00422461" w:rsidP="00422461">
            <w:pPr>
              <w:jc w:val="both"/>
              <w:rPr>
                <w:sz w:val="20"/>
                <w:szCs w:val="20"/>
              </w:rPr>
            </w:pPr>
            <w:r>
              <w:rPr>
                <w:sz w:val="20"/>
                <w:szCs w:val="20"/>
              </w:rPr>
              <w:t>Перечень планируемых результатов обучения при прохождении практики:</w:t>
            </w:r>
          </w:p>
          <w:p w:rsidR="00422461" w:rsidRDefault="00422461" w:rsidP="00422461">
            <w:pPr>
              <w:jc w:val="both"/>
              <w:rPr>
                <w:sz w:val="20"/>
                <w:szCs w:val="20"/>
              </w:rPr>
            </w:pPr>
          </w:p>
          <w:tbl>
            <w:tblPr>
              <w:tblStyle w:val="a9"/>
              <w:tblW w:w="9731" w:type="dxa"/>
              <w:tblLook w:val="04A0" w:firstRow="1" w:lastRow="0" w:firstColumn="1" w:lastColumn="0" w:noHBand="0" w:noVBand="1"/>
            </w:tblPr>
            <w:tblGrid>
              <w:gridCol w:w="4912"/>
              <w:gridCol w:w="4819"/>
            </w:tblGrid>
            <w:tr w:rsidR="00E16921" w:rsidTr="00DA0542">
              <w:tc>
                <w:tcPr>
                  <w:tcW w:w="4912" w:type="dxa"/>
                </w:tcPr>
                <w:p w:rsidR="00E16921" w:rsidRDefault="00E16921" w:rsidP="008213C8">
                  <w:pPr>
                    <w:jc w:val="center"/>
                    <w:rPr>
                      <w:sz w:val="20"/>
                      <w:szCs w:val="20"/>
                    </w:rPr>
                  </w:pPr>
                  <w:r w:rsidRPr="00A00118">
                    <w:rPr>
                      <w:rFonts w:ascii="Times New Roman" w:hAnsi="Times New Roman"/>
                      <w:b/>
                      <w:bCs/>
                      <w:sz w:val="20"/>
                      <w:szCs w:val="20"/>
                    </w:rPr>
                    <w:t>Шифр компетенции, расшифровка компетенции</w:t>
                  </w:r>
                </w:p>
              </w:tc>
              <w:tc>
                <w:tcPr>
                  <w:tcW w:w="4819" w:type="dxa"/>
                </w:tcPr>
                <w:p w:rsidR="00E16921" w:rsidRPr="0019040D" w:rsidRDefault="00E16921" w:rsidP="008213C8">
                  <w:pPr>
                    <w:jc w:val="center"/>
                    <w:rPr>
                      <w:rFonts w:ascii="Times New Roman" w:hAnsi="Times New Roman" w:cs="Times New Roman"/>
                      <w:sz w:val="20"/>
                      <w:szCs w:val="20"/>
                    </w:rPr>
                  </w:pPr>
                  <w:r w:rsidRPr="0019040D">
                    <w:rPr>
                      <w:rFonts w:ascii="Times New Roman" w:hAnsi="Times New Roman" w:cs="Times New Roman"/>
                      <w:b/>
                      <w:bCs/>
                      <w:sz w:val="20"/>
                      <w:szCs w:val="20"/>
                    </w:rPr>
                    <w:t>Индикаторы достижения компетенций</w:t>
                  </w:r>
                </w:p>
              </w:tc>
            </w:tr>
            <w:tr w:rsidR="00E16921" w:rsidTr="00DA0542">
              <w:trPr>
                <w:trHeight w:val="457"/>
              </w:trPr>
              <w:tc>
                <w:tcPr>
                  <w:tcW w:w="4912" w:type="dxa"/>
                </w:tcPr>
                <w:p w:rsidR="00E16921" w:rsidRPr="00F75E34" w:rsidRDefault="00E16921" w:rsidP="00DA0542">
                  <w:pPr>
                    <w:rPr>
                      <w:rFonts w:ascii="Times New Roman" w:hAnsi="Times New Roman"/>
                      <w:sz w:val="20"/>
                      <w:szCs w:val="20"/>
                    </w:rPr>
                  </w:pPr>
                  <w:r w:rsidRPr="0068002A">
                    <w:rPr>
                      <w:rFonts w:ascii="Times New Roman" w:eastAsiaTheme="minorHAnsi" w:hAnsi="Times New Roman"/>
                      <w:sz w:val="20"/>
                      <w:szCs w:val="20"/>
                    </w:rPr>
                    <w:t>УК-1</w:t>
                  </w:r>
                  <w:r w:rsidR="00DA0542">
                    <w:rPr>
                      <w:rFonts w:ascii="Times New Roman" w:eastAsiaTheme="minorHAnsi" w:hAnsi="Times New Roman"/>
                      <w:sz w:val="20"/>
                      <w:szCs w:val="20"/>
                    </w:rPr>
                    <w:t xml:space="preserve"> </w:t>
                  </w:r>
                  <w:r w:rsidRPr="0068002A">
                    <w:rPr>
                      <w:rFonts w:ascii="Times New Roman" w:hAnsi="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4819" w:type="dxa"/>
                </w:tcPr>
                <w:p w:rsidR="00E16921" w:rsidRPr="00F75E34" w:rsidRDefault="00E16921" w:rsidP="00DA0542">
                  <w:pPr>
                    <w:rPr>
                      <w:rFonts w:ascii="Times New Roman" w:hAnsi="Times New Roman"/>
                      <w:sz w:val="20"/>
                      <w:szCs w:val="20"/>
                    </w:rPr>
                  </w:pPr>
                  <w:r w:rsidRPr="0068002A">
                    <w:rPr>
                      <w:rFonts w:ascii="Times New Roman" w:eastAsiaTheme="minorHAnsi" w:hAnsi="Times New Roman"/>
                      <w:sz w:val="20"/>
                      <w:szCs w:val="20"/>
                    </w:rPr>
                    <w:t>УК-1.2</w:t>
                  </w:r>
                  <w:r w:rsidR="00DA0542">
                    <w:rPr>
                      <w:rFonts w:ascii="Times New Roman" w:eastAsiaTheme="minorHAnsi" w:hAnsi="Times New Roman"/>
                      <w:sz w:val="20"/>
                      <w:szCs w:val="20"/>
                    </w:rPr>
                    <w:t xml:space="preserve"> </w:t>
                  </w:r>
                  <w:r w:rsidRPr="0068002A">
                    <w:rPr>
                      <w:rFonts w:ascii="Times New Roman" w:hAnsi="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E16921" w:rsidTr="00DA0542">
              <w:trPr>
                <w:trHeight w:val="751"/>
              </w:trPr>
              <w:tc>
                <w:tcPr>
                  <w:tcW w:w="4912" w:type="dxa"/>
                </w:tcPr>
                <w:p w:rsidR="00E16921" w:rsidRPr="0019040D" w:rsidRDefault="00E16921" w:rsidP="0044041F">
                  <w:pPr>
                    <w:rPr>
                      <w:rFonts w:ascii="Times New Roman" w:hAnsi="Times New Roman" w:cs="Times New Roman"/>
                      <w:sz w:val="20"/>
                      <w:szCs w:val="20"/>
                    </w:rPr>
                  </w:pPr>
                  <w:r w:rsidRPr="0019040D">
                    <w:rPr>
                      <w:rFonts w:ascii="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4819" w:type="dxa"/>
                </w:tcPr>
                <w:p w:rsidR="00E16921" w:rsidRDefault="00E16921" w:rsidP="0044041F">
                  <w:pPr>
                    <w:rPr>
                      <w:sz w:val="20"/>
                      <w:szCs w:val="20"/>
                    </w:rPr>
                  </w:pPr>
                  <w:r w:rsidRPr="0097544C">
                    <w:rPr>
                      <w:rFonts w:ascii="Times New Roman" w:hAnsi="Times New Roman" w:cs="Times New Roman"/>
                      <w:color w:val="000000"/>
                      <w:sz w:val="20"/>
                      <w:szCs w:val="20"/>
                    </w:rPr>
                    <w:t>ПК-3.1.</w:t>
                  </w:r>
                  <w:r>
                    <w:rPr>
                      <w:rFonts w:ascii="Times New Roman" w:hAnsi="Times New Roman" w:cs="Times New Roman"/>
                      <w:color w:val="000000"/>
                      <w:sz w:val="20"/>
                      <w:szCs w:val="20"/>
                    </w:rPr>
                    <w:t xml:space="preserve"> </w:t>
                  </w:r>
                  <w:r w:rsidRPr="00886CA2">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bl>
          <w:p w:rsidR="0009401E" w:rsidRDefault="0009401E" w:rsidP="00422461">
            <w:pPr>
              <w:rPr>
                <w:rFonts w:eastAsia="Times New Roman"/>
                <w:sz w:val="20"/>
                <w:szCs w:val="20"/>
              </w:rPr>
            </w:pPr>
          </w:p>
        </w:tc>
      </w:tr>
      <w:tr w:rsidR="0009401E" w:rsidTr="00D37375">
        <w:trPr>
          <w:gridBefore w:val="1"/>
          <w:gridAfter w:val="1"/>
          <w:wAfter w:w="118" w:type="pct"/>
          <w:tblCellSpacing w:w="15" w:type="dxa"/>
        </w:trPr>
        <w:tc>
          <w:tcPr>
            <w:tcW w:w="4841" w:type="pct"/>
            <w:gridSpan w:val="3"/>
            <w:tcMar>
              <w:top w:w="15" w:type="dxa"/>
              <w:left w:w="15" w:type="dxa"/>
              <w:bottom w:w="15" w:type="dxa"/>
              <w:right w:w="15" w:type="dxa"/>
            </w:tcMar>
            <w:vAlign w:val="center"/>
            <w:hideMark/>
          </w:tcPr>
          <w:p w:rsidR="0009401E" w:rsidRDefault="0009401E">
            <w:pPr>
              <w:rPr>
                <w:rFonts w:eastAsia="Times New Roman"/>
                <w:sz w:val="20"/>
                <w:szCs w:val="20"/>
              </w:rPr>
            </w:pPr>
          </w:p>
        </w:tc>
      </w:tr>
      <w:tr w:rsidR="0009401E" w:rsidTr="00D37375">
        <w:trPr>
          <w:gridBefore w:val="1"/>
          <w:gridAfter w:val="1"/>
          <w:wAfter w:w="118" w:type="pct"/>
          <w:tblCellSpacing w:w="15" w:type="dxa"/>
        </w:trPr>
        <w:tc>
          <w:tcPr>
            <w:tcW w:w="0" w:type="auto"/>
            <w:gridSpan w:val="3"/>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3. Место практики в структуре образовательной программы </w:t>
            </w:r>
          </w:p>
        </w:tc>
      </w:tr>
      <w:tr w:rsidR="0009401E" w:rsidTr="00D37375">
        <w:trPr>
          <w:gridBefore w:val="1"/>
          <w:gridAfter w:val="1"/>
          <w:wAfter w:w="118" w:type="pct"/>
          <w:tblCellSpacing w:w="15" w:type="dxa"/>
        </w:trPr>
        <w:tc>
          <w:tcPr>
            <w:tcW w:w="0" w:type="auto"/>
            <w:gridSpan w:val="3"/>
            <w:tcMar>
              <w:top w:w="15" w:type="dxa"/>
              <w:left w:w="15" w:type="dxa"/>
              <w:bottom w:w="15" w:type="dxa"/>
              <w:right w:w="15" w:type="dxa"/>
            </w:tcMar>
            <w:vAlign w:val="center"/>
            <w:hideMark/>
          </w:tcPr>
          <w:p w:rsidR="00D7525A" w:rsidRDefault="00636039">
            <w:pPr>
              <w:ind w:firstLine="475"/>
              <w:jc w:val="both"/>
              <w:rPr>
                <w:rFonts w:eastAsia="Times New Roman"/>
                <w:sz w:val="20"/>
                <w:szCs w:val="20"/>
              </w:rPr>
            </w:pPr>
            <w:r>
              <w:rPr>
                <w:rFonts w:eastAsia="Times New Roman"/>
                <w:sz w:val="20"/>
                <w:szCs w:val="20"/>
              </w:rPr>
              <w:t xml:space="preserve">Данная практика </w:t>
            </w:r>
            <w:r w:rsidR="00D34578">
              <w:rPr>
                <w:rFonts w:eastAsia="Times New Roman"/>
                <w:sz w:val="20"/>
                <w:szCs w:val="20"/>
              </w:rPr>
              <w:t>входит в Блок 2. «</w:t>
            </w:r>
            <w:r w:rsidR="00D7525A">
              <w:rPr>
                <w:rFonts w:eastAsia="Times New Roman"/>
                <w:sz w:val="20"/>
                <w:szCs w:val="20"/>
              </w:rPr>
              <w:t>Практика</w:t>
            </w:r>
            <w:r w:rsidR="00D34578">
              <w:rPr>
                <w:rFonts w:eastAsia="Times New Roman"/>
                <w:sz w:val="20"/>
                <w:szCs w:val="20"/>
              </w:rPr>
              <w:t>»</w:t>
            </w:r>
            <w:r w:rsidR="00D7525A">
              <w:rPr>
                <w:rFonts w:eastAsia="Times New Roman"/>
                <w:sz w:val="20"/>
                <w:szCs w:val="20"/>
              </w:rPr>
              <w:t>,</w:t>
            </w:r>
            <w:r w:rsidR="00D34578">
              <w:rPr>
                <w:rFonts w:eastAsia="Times New Roman"/>
                <w:sz w:val="20"/>
                <w:szCs w:val="20"/>
              </w:rPr>
              <w:t xml:space="preserve"> Б2.В.0</w:t>
            </w:r>
            <w:r w:rsidR="00D37F0E">
              <w:rPr>
                <w:rFonts w:eastAsia="Times New Roman"/>
                <w:sz w:val="20"/>
                <w:szCs w:val="20"/>
              </w:rPr>
              <w:t>7.03</w:t>
            </w:r>
            <w:r w:rsidR="00D34578">
              <w:rPr>
                <w:rFonts w:eastAsia="Times New Roman"/>
                <w:sz w:val="20"/>
                <w:szCs w:val="20"/>
              </w:rPr>
              <w:t xml:space="preserve">(У) </w:t>
            </w:r>
            <w:r w:rsidR="00D7525A" w:rsidRPr="00D7525A">
              <w:rPr>
                <w:rFonts w:eastAsia="Times New Roman"/>
                <w:sz w:val="20"/>
                <w:szCs w:val="20"/>
              </w:rPr>
              <w:t xml:space="preserve">ОПОП </w:t>
            </w:r>
            <w:r w:rsidR="00A9327B">
              <w:rPr>
                <w:rFonts w:eastAsia="Times New Roman"/>
                <w:sz w:val="20"/>
                <w:szCs w:val="20"/>
              </w:rPr>
              <w:t>ВО.</w:t>
            </w:r>
          </w:p>
          <w:p w:rsidR="0009401E" w:rsidRDefault="00636039">
            <w:pPr>
              <w:ind w:firstLine="475"/>
              <w:jc w:val="both"/>
              <w:rPr>
                <w:rFonts w:eastAsia="Times New Roman"/>
                <w:sz w:val="20"/>
                <w:szCs w:val="20"/>
              </w:rPr>
            </w:pPr>
            <w:r>
              <w:rPr>
                <w:rFonts w:eastAsia="Times New Roman"/>
                <w:sz w:val="20"/>
                <w:szCs w:val="20"/>
              </w:rPr>
              <w:t>П</w:t>
            </w:r>
            <w:r w:rsidR="004022C1">
              <w:rPr>
                <w:rFonts w:eastAsia="Times New Roman"/>
                <w:sz w:val="20"/>
                <w:szCs w:val="20"/>
              </w:rPr>
              <w:t>рактика осваивается</w:t>
            </w:r>
            <w:r>
              <w:rPr>
                <w:rFonts w:eastAsia="Times New Roman"/>
                <w:sz w:val="20"/>
                <w:szCs w:val="20"/>
              </w:rPr>
              <w:t xml:space="preserve"> на </w:t>
            </w:r>
            <w:r w:rsidR="00D37F0E">
              <w:rPr>
                <w:rFonts w:eastAsia="Times New Roman"/>
                <w:sz w:val="20"/>
                <w:szCs w:val="20"/>
              </w:rPr>
              <w:t>4</w:t>
            </w:r>
            <w:r>
              <w:rPr>
                <w:rFonts w:eastAsia="Times New Roman"/>
                <w:sz w:val="20"/>
                <w:szCs w:val="20"/>
              </w:rPr>
              <w:t xml:space="preserve"> курсе в </w:t>
            </w:r>
            <w:r w:rsidR="00D37F0E">
              <w:rPr>
                <w:rFonts w:eastAsia="Times New Roman"/>
                <w:sz w:val="20"/>
                <w:szCs w:val="20"/>
              </w:rPr>
              <w:t>8</w:t>
            </w:r>
            <w:r>
              <w:rPr>
                <w:rFonts w:eastAsia="Times New Roman"/>
                <w:sz w:val="20"/>
                <w:szCs w:val="20"/>
              </w:rPr>
              <w:t xml:space="preserve"> семестре. </w:t>
            </w:r>
          </w:p>
          <w:p w:rsidR="0009401E" w:rsidRDefault="00A9327B" w:rsidP="00A9327B">
            <w:pPr>
              <w:ind w:firstLine="475"/>
              <w:jc w:val="both"/>
              <w:rPr>
                <w:rFonts w:eastAsia="Times New Roman"/>
                <w:sz w:val="20"/>
                <w:szCs w:val="20"/>
              </w:rPr>
            </w:pPr>
            <w:r w:rsidRPr="00A9327B">
              <w:rPr>
                <w:rFonts w:eastAsia="Times New Roman"/>
                <w:sz w:val="20"/>
                <w:szCs w:val="20"/>
              </w:rPr>
              <w:t>При прохождении данной практики обучающийся опирается на материалы ранее освоенных дисциплин (модулей) и/или практик:</w:t>
            </w:r>
            <w:r w:rsidR="009D7294">
              <w:t xml:space="preserve"> </w:t>
            </w:r>
            <w:r w:rsidR="009D7294" w:rsidRPr="009D7294">
              <w:rPr>
                <w:rFonts w:eastAsia="Times New Roman"/>
                <w:sz w:val="20"/>
                <w:szCs w:val="20"/>
              </w:rPr>
              <w:t>Структурная ботаника</w:t>
            </w:r>
            <w:r w:rsidR="009D7294">
              <w:rPr>
                <w:rFonts w:eastAsia="Times New Roman"/>
                <w:sz w:val="20"/>
                <w:szCs w:val="20"/>
              </w:rPr>
              <w:t>, Систематическая ботаника и микология</w:t>
            </w:r>
            <w:r w:rsidR="009D7294" w:rsidRPr="009D7294">
              <w:rPr>
                <w:rFonts w:eastAsia="Times New Roman"/>
                <w:sz w:val="20"/>
                <w:szCs w:val="20"/>
              </w:rPr>
              <w:t>, Зоология беспозвоночных</w:t>
            </w:r>
            <w:r w:rsidR="009D7294">
              <w:rPr>
                <w:rFonts w:eastAsia="Times New Roman"/>
                <w:sz w:val="20"/>
                <w:szCs w:val="20"/>
              </w:rPr>
              <w:t xml:space="preserve">, </w:t>
            </w:r>
            <w:r>
              <w:rPr>
                <w:rFonts w:eastAsia="Times New Roman"/>
                <w:sz w:val="20"/>
                <w:szCs w:val="20"/>
              </w:rPr>
              <w:t>З</w:t>
            </w:r>
            <w:r w:rsidR="00636039">
              <w:rPr>
                <w:rFonts w:eastAsia="Times New Roman"/>
                <w:sz w:val="20"/>
                <w:szCs w:val="20"/>
              </w:rPr>
              <w:t>оология позвоночных</w:t>
            </w:r>
            <w:r w:rsidR="009D7294">
              <w:rPr>
                <w:rFonts w:eastAsia="Times New Roman"/>
                <w:sz w:val="20"/>
                <w:szCs w:val="20"/>
              </w:rPr>
              <w:t>, Научно-исследовательская работа, Летняя практика по ботанике</w:t>
            </w:r>
            <w:r w:rsidR="00636039">
              <w:rPr>
                <w:rFonts w:eastAsia="Times New Roman"/>
                <w:sz w:val="20"/>
                <w:szCs w:val="20"/>
              </w:rPr>
              <w:t>.</w:t>
            </w:r>
          </w:p>
          <w:p w:rsidR="00A9327B" w:rsidRDefault="00A9327B" w:rsidP="009D7294">
            <w:pPr>
              <w:ind w:firstLine="475"/>
              <w:jc w:val="both"/>
              <w:rPr>
                <w:rFonts w:eastAsia="Times New Roman"/>
                <w:sz w:val="20"/>
                <w:szCs w:val="20"/>
              </w:rPr>
            </w:pPr>
            <w:r w:rsidRPr="00A9327B">
              <w:rPr>
                <w:rFonts w:eastAsia="Times New Roman"/>
                <w:sz w:val="20"/>
                <w:szCs w:val="20"/>
              </w:rPr>
              <w:t>Освоение данной практики способствует эффективному выполнению следующих компонентов ОПОП ВО:</w:t>
            </w:r>
            <w:r w:rsidR="009D7294">
              <w:rPr>
                <w:rFonts w:eastAsia="Times New Roman"/>
                <w:sz w:val="20"/>
                <w:szCs w:val="20"/>
              </w:rPr>
              <w:t xml:space="preserve"> Охрана природы и рациональное природопользование,</w:t>
            </w:r>
            <w:r>
              <w:rPr>
                <w:rFonts w:eastAsia="Times New Roman"/>
                <w:sz w:val="20"/>
                <w:szCs w:val="20"/>
              </w:rPr>
              <w:t xml:space="preserve"> </w:t>
            </w:r>
            <w:r w:rsidRPr="00A9327B">
              <w:rPr>
                <w:rFonts w:eastAsia="Times New Roman"/>
                <w:sz w:val="20"/>
                <w:szCs w:val="20"/>
              </w:rPr>
              <w:t>Технологическая (проектно-технологическая) практика по экологии</w:t>
            </w:r>
            <w:r w:rsidR="009D7294">
              <w:rPr>
                <w:rFonts w:eastAsia="Times New Roman"/>
                <w:sz w:val="20"/>
                <w:szCs w:val="20"/>
              </w:rPr>
              <w:t xml:space="preserve">, </w:t>
            </w:r>
            <w:r w:rsidRPr="00A9327B">
              <w:rPr>
                <w:rFonts w:eastAsia="Times New Roman"/>
                <w:sz w:val="20"/>
                <w:szCs w:val="20"/>
              </w:rPr>
              <w:t>Выполнение и защита вы</w:t>
            </w:r>
            <w:r>
              <w:rPr>
                <w:rFonts w:eastAsia="Times New Roman"/>
                <w:sz w:val="20"/>
                <w:szCs w:val="20"/>
              </w:rPr>
              <w:t>пускной квалификационной работы</w:t>
            </w:r>
            <w:r w:rsidR="009D7294">
              <w:rPr>
                <w:rFonts w:eastAsia="Times New Roman"/>
                <w:sz w:val="20"/>
                <w:szCs w:val="20"/>
              </w:rPr>
              <w:t>.</w:t>
            </w:r>
          </w:p>
        </w:tc>
      </w:tr>
      <w:tr w:rsidR="0009401E" w:rsidTr="00D37375">
        <w:trPr>
          <w:gridBefore w:val="1"/>
          <w:gridAfter w:val="1"/>
          <w:wAfter w:w="118" w:type="pct"/>
          <w:tblCellSpacing w:w="15" w:type="dxa"/>
        </w:trPr>
        <w:tc>
          <w:tcPr>
            <w:tcW w:w="0" w:type="auto"/>
            <w:gridSpan w:val="3"/>
            <w:tcMar>
              <w:top w:w="15" w:type="dxa"/>
              <w:left w:w="15" w:type="dxa"/>
              <w:bottom w:w="15" w:type="dxa"/>
              <w:right w:w="15" w:type="dxa"/>
            </w:tcMar>
            <w:vAlign w:val="center"/>
            <w:hideMark/>
          </w:tcPr>
          <w:p w:rsidR="0009401E" w:rsidRPr="009D7294" w:rsidRDefault="0009401E">
            <w:pPr>
              <w:ind w:firstLine="525"/>
              <w:jc w:val="both"/>
              <w:rPr>
                <w:rFonts w:eastAsia="Times New Roman"/>
                <w:sz w:val="16"/>
                <w:szCs w:val="16"/>
              </w:rPr>
            </w:pPr>
          </w:p>
        </w:tc>
      </w:tr>
      <w:tr w:rsidR="0009401E" w:rsidTr="00D37375">
        <w:trPr>
          <w:gridBefore w:val="1"/>
          <w:gridAfter w:val="1"/>
          <w:wAfter w:w="118" w:type="pct"/>
          <w:tblCellSpacing w:w="15" w:type="dxa"/>
        </w:trPr>
        <w:tc>
          <w:tcPr>
            <w:tcW w:w="0" w:type="auto"/>
            <w:gridSpan w:val="3"/>
            <w:tcMar>
              <w:top w:w="15" w:type="dxa"/>
              <w:left w:w="15" w:type="dxa"/>
              <w:bottom w:w="15" w:type="dxa"/>
              <w:right w:w="15" w:type="dxa"/>
            </w:tcMar>
            <w:vAlign w:val="center"/>
            <w:hideMark/>
          </w:tcPr>
          <w:p w:rsidR="0009401E" w:rsidRDefault="00636039" w:rsidP="00D37375">
            <w:pPr>
              <w:ind w:firstLine="525"/>
              <w:jc w:val="both"/>
              <w:rPr>
                <w:rFonts w:eastAsia="Times New Roman"/>
                <w:sz w:val="20"/>
                <w:szCs w:val="20"/>
              </w:rPr>
            </w:pPr>
            <w:r>
              <w:rPr>
                <w:rFonts w:eastAsia="Times New Roman"/>
                <w:b/>
                <w:bCs/>
                <w:sz w:val="20"/>
                <w:szCs w:val="20"/>
              </w:rPr>
              <w:t>4. Объём практики</w:t>
            </w:r>
          </w:p>
        </w:tc>
      </w:tr>
      <w:tr w:rsidR="0009401E" w:rsidTr="00D37375">
        <w:trPr>
          <w:gridBefore w:val="2"/>
          <w:gridAfter w:val="1"/>
          <w:wBefore w:w="4" w:type="pct"/>
          <w:wAfter w:w="117" w:type="pct"/>
          <w:tblCellSpacing w:w="15" w:type="dxa"/>
        </w:trPr>
        <w:tc>
          <w:tcPr>
            <w:tcW w:w="0" w:type="auto"/>
            <w:gridSpan w:val="2"/>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Объём практики</w:t>
            </w:r>
            <w:r w:rsidR="00D37F0E">
              <w:rPr>
                <w:rFonts w:eastAsia="Times New Roman"/>
                <w:sz w:val="20"/>
                <w:szCs w:val="20"/>
              </w:rPr>
              <w:t xml:space="preserve"> составляет 5 зачётных единиц, 180</w:t>
            </w:r>
            <w:r>
              <w:rPr>
                <w:rFonts w:eastAsia="Times New Roman"/>
                <w:sz w:val="20"/>
                <w:szCs w:val="20"/>
              </w:rPr>
              <w:t xml:space="preserve"> часов.</w:t>
            </w:r>
          </w:p>
          <w:p w:rsidR="0009401E" w:rsidRDefault="00636039">
            <w:pPr>
              <w:ind w:firstLine="525"/>
              <w:jc w:val="both"/>
              <w:rPr>
                <w:rFonts w:eastAsia="Times New Roman"/>
                <w:sz w:val="20"/>
                <w:szCs w:val="20"/>
              </w:rPr>
            </w:pPr>
            <w:r>
              <w:rPr>
                <w:rFonts w:eastAsia="Times New Roman"/>
                <w:sz w:val="20"/>
                <w:szCs w:val="20"/>
              </w:rPr>
              <w:t>Прохождение практики предусматривает:</w:t>
            </w:r>
          </w:p>
          <w:p w:rsidR="0009401E" w:rsidRDefault="00D37F0E">
            <w:pPr>
              <w:ind w:firstLine="525"/>
              <w:jc w:val="both"/>
              <w:rPr>
                <w:rFonts w:eastAsia="Times New Roman"/>
                <w:sz w:val="20"/>
                <w:szCs w:val="20"/>
              </w:rPr>
            </w:pPr>
            <w:r>
              <w:rPr>
                <w:rFonts w:eastAsia="Times New Roman"/>
                <w:sz w:val="20"/>
                <w:szCs w:val="20"/>
              </w:rPr>
              <w:t>а) Контактную работу – 80</w:t>
            </w:r>
            <w:r w:rsidR="009D7294">
              <w:rPr>
                <w:rFonts w:eastAsia="Times New Roman"/>
                <w:sz w:val="20"/>
                <w:szCs w:val="20"/>
              </w:rPr>
              <w:t xml:space="preserve"> часов</w:t>
            </w:r>
            <w:r w:rsidR="00636039">
              <w:rPr>
                <w:rFonts w:eastAsia="Times New Roman"/>
                <w:sz w:val="20"/>
                <w:szCs w:val="20"/>
              </w:rPr>
              <w:t xml:space="preserve">, </w:t>
            </w:r>
            <w:r w:rsidR="00C10D97">
              <w:rPr>
                <w:rFonts w:eastAsia="Times New Roman"/>
                <w:sz w:val="20"/>
                <w:szCs w:val="20"/>
              </w:rPr>
              <w:t>из них:</w:t>
            </w:r>
          </w:p>
          <w:p w:rsidR="00C10D97" w:rsidRDefault="00EA78AC">
            <w:pPr>
              <w:ind w:firstLine="525"/>
              <w:jc w:val="both"/>
              <w:rPr>
                <w:rFonts w:eastAsia="Times New Roman"/>
                <w:sz w:val="20"/>
                <w:szCs w:val="20"/>
              </w:rPr>
            </w:pPr>
            <w:r>
              <w:rPr>
                <w:rFonts w:eastAsia="Times New Roman"/>
                <w:sz w:val="20"/>
                <w:szCs w:val="20"/>
              </w:rPr>
              <w:t xml:space="preserve">- </w:t>
            </w:r>
            <w:r w:rsidR="009D7294">
              <w:rPr>
                <w:rFonts w:eastAsia="Times New Roman"/>
                <w:sz w:val="20"/>
                <w:szCs w:val="20"/>
              </w:rPr>
              <w:t>практически</w:t>
            </w:r>
            <w:r w:rsidR="00D37F0E">
              <w:rPr>
                <w:rFonts w:eastAsia="Times New Roman"/>
                <w:sz w:val="20"/>
                <w:szCs w:val="20"/>
              </w:rPr>
              <w:t>е занятия</w:t>
            </w:r>
            <w:r w:rsidR="00C10D97">
              <w:rPr>
                <w:rFonts w:eastAsia="Times New Roman"/>
                <w:sz w:val="20"/>
                <w:szCs w:val="20"/>
              </w:rPr>
              <w:t xml:space="preserve"> – </w:t>
            </w:r>
            <w:r w:rsidR="00D37F0E">
              <w:rPr>
                <w:rFonts w:eastAsia="Times New Roman"/>
                <w:sz w:val="20"/>
                <w:szCs w:val="20"/>
              </w:rPr>
              <w:t>80</w:t>
            </w:r>
            <w:r>
              <w:rPr>
                <w:rFonts w:eastAsia="Times New Roman"/>
                <w:sz w:val="20"/>
                <w:szCs w:val="20"/>
              </w:rPr>
              <w:t xml:space="preserve"> час</w:t>
            </w:r>
            <w:r w:rsidR="009D7294">
              <w:rPr>
                <w:rFonts w:eastAsia="Times New Roman"/>
                <w:sz w:val="20"/>
                <w:szCs w:val="20"/>
              </w:rPr>
              <w:t>ов</w:t>
            </w:r>
            <w:r w:rsidR="00C10D97">
              <w:rPr>
                <w:rFonts w:eastAsia="Times New Roman"/>
                <w:sz w:val="20"/>
                <w:szCs w:val="20"/>
              </w:rPr>
              <w:t>,</w:t>
            </w:r>
          </w:p>
          <w:p w:rsidR="0009401E" w:rsidRDefault="00D37F0E" w:rsidP="009D7294">
            <w:pPr>
              <w:ind w:firstLine="525"/>
              <w:jc w:val="both"/>
              <w:rPr>
                <w:rFonts w:eastAsia="Times New Roman"/>
                <w:sz w:val="20"/>
                <w:szCs w:val="20"/>
              </w:rPr>
            </w:pPr>
            <w:r>
              <w:rPr>
                <w:rFonts w:eastAsia="Times New Roman"/>
                <w:sz w:val="20"/>
                <w:szCs w:val="20"/>
              </w:rPr>
              <w:t>б) Самостоятельную работу – 100</w:t>
            </w:r>
            <w:r w:rsidR="00636039">
              <w:rPr>
                <w:rFonts w:eastAsia="Times New Roman"/>
                <w:sz w:val="20"/>
                <w:szCs w:val="20"/>
              </w:rPr>
              <w:t xml:space="preserve"> час</w:t>
            </w:r>
            <w:r w:rsidR="009D7294">
              <w:rPr>
                <w:rFonts w:eastAsia="Times New Roman"/>
                <w:sz w:val="20"/>
                <w:szCs w:val="20"/>
              </w:rPr>
              <w:t>ов</w:t>
            </w:r>
            <w:r w:rsidR="00636039">
              <w:rPr>
                <w:rFonts w:eastAsia="Times New Roman"/>
                <w:sz w:val="20"/>
                <w:szCs w:val="20"/>
              </w:rPr>
              <w:t xml:space="preserve">. </w:t>
            </w:r>
          </w:p>
        </w:tc>
      </w:tr>
      <w:tr w:rsidR="00C10D97" w:rsidTr="00D37375">
        <w:trPr>
          <w:gridBefore w:val="2"/>
          <w:gridAfter w:val="1"/>
          <w:wBefore w:w="4" w:type="pct"/>
          <w:wAfter w:w="117" w:type="pct"/>
          <w:tblCellSpacing w:w="15" w:type="dxa"/>
        </w:trPr>
        <w:tc>
          <w:tcPr>
            <w:tcW w:w="0" w:type="auto"/>
            <w:gridSpan w:val="2"/>
            <w:tcMar>
              <w:top w:w="15" w:type="dxa"/>
              <w:left w:w="15" w:type="dxa"/>
              <w:bottom w:w="15" w:type="dxa"/>
              <w:right w:w="15" w:type="dxa"/>
            </w:tcMar>
            <w:vAlign w:val="center"/>
          </w:tcPr>
          <w:p w:rsidR="00C10D97" w:rsidRPr="009D7294" w:rsidRDefault="00C10D97">
            <w:pPr>
              <w:ind w:firstLine="525"/>
              <w:jc w:val="both"/>
              <w:rPr>
                <w:rFonts w:eastAsia="Times New Roman"/>
                <w:sz w:val="16"/>
                <w:szCs w:val="16"/>
              </w:rPr>
            </w:pPr>
          </w:p>
        </w:tc>
      </w:tr>
      <w:tr w:rsidR="0009401E" w:rsidTr="00D37375">
        <w:trPr>
          <w:tblCellSpacing w:w="15" w:type="dxa"/>
        </w:trPr>
        <w:tc>
          <w:tcPr>
            <w:tcW w:w="4971" w:type="pct"/>
            <w:gridSpan w:val="5"/>
            <w:tcMar>
              <w:top w:w="15" w:type="dxa"/>
              <w:left w:w="15" w:type="dxa"/>
              <w:bottom w:w="15" w:type="dxa"/>
              <w:right w:w="15" w:type="dxa"/>
            </w:tcMar>
            <w:vAlign w:val="center"/>
          </w:tcPr>
          <w:p w:rsidR="0009401E" w:rsidRDefault="00636039">
            <w:pPr>
              <w:ind w:firstLine="525"/>
              <w:jc w:val="both"/>
              <w:rPr>
                <w:rFonts w:eastAsia="Times New Roman"/>
                <w:b/>
                <w:sz w:val="20"/>
                <w:szCs w:val="20"/>
              </w:rPr>
            </w:pPr>
            <w:r>
              <w:rPr>
                <w:rFonts w:eastAsia="Times New Roman"/>
                <w:b/>
                <w:sz w:val="20"/>
                <w:szCs w:val="20"/>
              </w:rPr>
              <w:t>5. Базы практики</w:t>
            </w:r>
          </w:p>
          <w:p w:rsidR="0009401E" w:rsidRDefault="002E3A95" w:rsidP="009D7294">
            <w:pPr>
              <w:widowControl w:val="0"/>
              <w:autoSpaceDE w:val="0"/>
              <w:ind w:firstLine="567"/>
              <w:jc w:val="both"/>
              <w:rPr>
                <w:rStyle w:val="FontStyle16"/>
                <w:sz w:val="20"/>
                <w:szCs w:val="20"/>
              </w:rPr>
            </w:pPr>
            <w:r>
              <w:rPr>
                <w:rStyle w:val="FontStyle16"/>
                <w:sz w:val="20"/>
                <w:szCs w:val="20"/>
              </w:rPr>
              <w:t>Базой практики является к</w:t>
            </w:r>
            <w:r w:rsidR="00636039">
              <w:rPr>
                <w:rStyle w:val="FontStyle16"/>
                <w:sz w:val="20"/>
                <w:szCs w:val="20"/>
              </w:rPr>
              <w:t xml:space="preserve">афедра биологии и химии </w:t>
            </w:r>
            <w:proofErr w:type="spellStart"/>
            <w:r w:rsidR="00636039">
              <w:rPr>
                <w:rStyle w:val="FontStyle16"/>
                <w:sz w:val="20"/>
                <w:szCs w:val="20"/>
              </w:rPr>
              <w:t>Елабужского</w:t>
            </w:r>
            <w:proofErr w:type="spellEnd"/>
            <w:r w:rsidR="00636039">
              <w:rPr>
                <w:rStyle w:val="FontStyle16"/>
                <w:sz w:val="20"/>
                <w:szCs w:val="20"/>
              </w:rPr>
              <w:t xml:space="preserve"> </w:t>
            </w:r>
            <w:r w:rsidR="00C10D97">
              <w:rPr>
                <w:rStyle w:val="FontStyle16"/>
                <w:sz w:val="20"/>
                <w:szCs w:val="20"/>
              </w:rPr>
              <w:t>института</w:t>
            </w:r>
            <w:r w:rsidR="00636039">
              <w:rPr>
                <w:rStyle w:val="FontStyle16"/>
                <w:sz w:val="20"/>
                <w:szCs w:val="20"/>
              </w:rPr>
              <w:t xml:space="preserve"> КФУ (</w:t>
            </w:r>
            <w:r w:rsidR="00C10D97" w:rsidRPr="00C10D97">
              <w:rPr>
                <w:rStyle w:val="FontStyle16"/>
                <w:sz w:val="20"/>
                <w:szCs w:val="20"/>
              </w:rPr>
              <w:t xml:space="preserve">г. Елабуга, ул. Горького, д.84, </w:t>
            </w:r>
            <w:r w:rsidR="00C10D97" w:rsidRPr="00C10D97">
              <w:rPr>
                <w:rStyle w:val="FontStyle16"/>
                <w:sz w:val="20"/>
                <w:szCs w:val="20"/>
              </w:rPr>
              <w:lastRenderedPageBreak/>
              <w:t xml:space="preserve">ауд. </w:t>
            </w:r>
            <w:r w:rsidR="009D7294">
              <w:rPr>
                <w:rStyle w:val="FontStyle16"/>
                <w:sz w:val="20"/>
                <w:szCs w:val="20"/>
              </w:rPr>
              <w:t>5, 7,</w:t>
            </w:r>
            <w:r w:rsidR="00C10D97">
              <w:rPr>
                <w:rStyle w:val="FontStyle16"/>
                <w:sz w:val="20"/>
                <w:szCs w:val="20"/>
              </w:rPr>
              <w:t xml:space="preserve"> </w:t>
            </w:r>
            <w:r w:rsidR="00636039">
              <w:rPr>
                <w:rStyle w:val="FontStyle16"/>
                <w:sz w:val="20"/>
                <w:szCs w:val="20"/>
              </w:rPr>
              <w:t>13)</w:t>
            </w:r>
            <w:r w:rsidR="009D7294">
              <w:rPr>
                <w:rStyle w:val="FontStyle16"/>
                <w:sz w:val="20"/>
                <w:szCs w:val="20"/>
              </w:rPr>
              <w:t>.</w:t>
            </w:r>
          </w:p>
          <w:p w:rsidR="009D7294" w:rsidRDefault="009D7294" w:rsidP="009D7294">
            <w:pPr>
              <w:widowControl w:val="0"/>
              <w:autoSpaceDE w:val="0"/>
              <w:ind w:firstLine="567"/>
              <w:jc w:val="both"/>
              <w:rPr>
                <w:rStyle w:val="FontStyle16"/>
                <w:sz w:val="20"/>
                <w:szCs w:val="20"/>
              </w:rPr>
            </w:pPr>
          </w:p>
        </w:tc>
      </w:tr>
      <w:tr w:rsidR="0009401E" w:rsidTr="00D37375">
        <w:trPr>
          <w:tblCellSpacing w:w="15" w:type="dxa"/>
        </w:trPr>
        <w:tc>
          <w:tcPr>
            <w:tcW w:w="4971" w:type="pct"/>
            <w:gridSpan w:val="5"/>
            <w:tcMar>
              <w:top w:w="15" w:type="dxa"/>
              <w:left w:w="15" w:type="dxa"/>
              <w:bottom w:w="15" w:type="dxa"/>
              <w:right w:w="15" w:type="dxa"/>
            </w:tcMar>
            <w:vAlign w:val="center"/>
          </w:tcPr>
          <w:p w:rsidR="0009401E" w:rsidRDefault="00636039">
            <w:pPr>
              <w:ind w:firstLine="525"/>
              <w:jc w:val="both"/>
              <w:rPr>
                <w:rFonts w:eastAsia="Times New Roman"/>
                <w:b/>
                <w:bCs/>
                <w:sz w:val="20"/>
                <w:szCs w:val="20"/>
              </w:rPr>
            </w:pPr>
            <w:r>
              <w:rPr>
                <w:rFonts w:eastAsia="Times New Roman"/>
                <w:b/>
                <w:bCs/>
                <w:sz w:val="20"/>
                <w:szCs w:val="20"/>
              </w:rPr>
              <w:lastRenderedPageBreak/>
              <w:t>6. Содержание практики</w:t>
            </w:r>
          </w:p>
          <w:p w:rsidR="0009401E" w:rsidRDefault="0009401E">
            <w:pPr>
              <w:ind w:firstLine="525"/>
              <w:jc w:val="both"/>
              <w:rPr>
                <w:sz w:val="20"/>
                <w:szCs w:val="20"/>
              </w:rPr>
            </w:pPr>
          </w:p>
          <w:tbl>
            <w:tblPr>
              <w:tblW w:w="9739" w:type="dxa"/>
              <w:tblCellMar>
                <w:left w:w="103" w:type="dxa"/>
              </w:tblCellMar>
              <w:tblLook w:val="04A0" w:firstRow="1" w:lastRow="0" w:firstColumn="1" w:lastColumn="0" w:noHBand="0" w:noVBand="1"/>
            </w:tblPr>
            <w:tblGrid>
              <w:gridCol w:w="63"/>
              <w:gridCol w:w="436"/>
              <w:gridCol w:w="1778"/>
              <w:gridCol w:w="4386"/>
              <w:gridCol w:w="1097"/>
              <w:gridCol w:w="1021"/>
              <w:gridCol w:w="958"/>
            </w:tblGrid>
            <w:tr w:rsidR="0009401E" w:rsidTr="00D37375">
              <w:trPr>
                <w:cantSplit/>
                <w:trHeight w:val="818"/>
              </w:trPr>
              <w:tc>
                <w:tcPr>
                  <w:tcW w:w="256" w:type="pct"/>
                  <w:gridSpan w:val="2"/>
                  <w:vMerge w:val="restart"/>
                  <w:tcBorders>
                    <w:top w:val="single" w:sz="4" w:space="0" w:color="000001"/>
                    <w:left w:val="single" w:sz="4" w:space="0" w:color="000001"/>
                    <w:bottom w:val="single" w:sz="4" w:space="0" w:color="000001"/>
                    <w:right w:val="single" w:sz="4" w:space="0" w:color="000001"/>
                  </w:tcBorders>
                  <w:vAlign w:val="center"/>
                </w:tcPr>
                <w:p w:rsidR="0009401E" w:rsidRDefault="0009401E">
                  <w:pPr>
                    <w:jc w:val="center"/>
                    <w:rPr>
                      <w:b/>
                      <w:bCs/>
                      <w:sz w:val="20"/>
                      <w:szCs w:val="20"/>
                    </w:rPr>
                  </w:pPr>
                </w:p>
                <w:p w:rsidR="0009401E" w:rsidRDefault="00636039">
                  <w:pPr>
                    <w:jc w:val="center"/>
                    <w:rPr>
                      <w:b/>
                      <w:bCs/>
                      <w:sz w:val="20"/>
                      <w:szCs w:val="20"/>
                    </w:rPr>
                  </w:pPr>
                  <w:r>
                    <w:rPr>
                      <w:b/>
                      <w:bCs/>
                      <w:sz w:val="20"/>
                      <w:szCs w:val="20"/>
                    </w:rPr>
                    <w:t>№</w:t>
                  </w:r>
                </w:p>
                <w:p w:rsidR="0009401E" w:rsidRDefault="00636039">
                  <w:pPr>
                    <w:jc w:val="center"/>
                    <w:rPr>
                      <w:b/>
                      <w:bCs/>
                      <w:sz w:val="20"/>
                      <w:szCs w:val="20"/>
                    </w:rPr>
                  </w:pPr>
                  <w:r>
                    <w:rPr>
                      <w:b/>
                      <w:bCs/>
                      <w:sz w:val="20"/>
                      <w:szCs w:val="20"/>
                    </w:rPr>
                    <w:t>п/п</w:t>
                  </w:r>
                </w:p>
                <w:p w:rsidR="0009401E" w:rsidRDefault="0009401E">
                  <w:pPr>
                    <w:jc w:val="center"/>
                    <w:rPr>
                      <w:sz w:val="20"/>
                      <w:szCs w:val="20"/>
                    </w:rPr>
                  </w:pPr>
                </w:p>
              </w:tc>
              <w:tc>
                <w:tcPr>
                  <w:tcW w:w="913" w:type="pct"/>
                  <w:vMerge w:val="restart"/>
                  <w:tcBorders>
                    <w:top w:val="single" w:sz="4" w:space="0" w:color="000001"/>
                    <w:left w:val="single" w:sz="4" w:space="0" w:color="000001"/>
                    <w:bottom w:val="single" w:sz="4" w:space="0" w:color="000001"/>
                    <w:right w:val="single" w:sz="4" w:space="0" w:color="000001"/>
                  </w:tcBorders>
                  <w:vAlign w:val="center"/>
                </w:tcPr>
                <w:p w:rsidR="0009401E" w:rsidRDefault="0009401E">
                  <w:pPr>
                    <w:jc w:val="center"/>
                    <w:rPr>
                      <w:b/>
                      <w:bCs/>
                      <w:sz w:val="20"/>
                      <w:szCs w:val="20"/>
                    </w:rPr>
                  </w:pPr>
                </w:p>
                <w:p w:rsidR="0009401E" w:rsidRDefault="00636039">
                  <w:pPr>
                    <w:jc w:val="center"/>
                    <w:rPr>
                      <w:b/>
                      <w:bCs/>
                      <w:sz w:val="20"/>
                      <w:szCs w:val="20"/>
                    </w:rPr>
                  </w:pPr>
                  <w:r>
                    <w:rPr>
                      <w:b/>
                      <w:bCs/>
                      <w:sz w:val="20"/>
                      <w:szCs w:val="20"/>
                    </w:rPr>
                    <w:t>Этап</w:t>
                  </w:r>
                </w:p>
                <w:p w:rsidR="0009401E" w:rsidRDefault="0009401E">
                  <w:pPr>
                    <w:jc w:val="center"/>
                    <w:rPr>
                      <w:sz w:val="20"/>
                      <w:szCs w:val="20"/>
                    </w:rPr>
                  </w:pPr>
                </w:p>
              </w:tc>
              <w:tc>
                <w:tcPr>
                  <w:tcW w:w="2252" w:type="pct"/>
                  <w:vMerge w:val="restart"/>
                  <w:tcBorders>
                    <w:top w:val="single" w:sz="4" w:space="0" w:color="000001"/>
                    <w:left w:val="single" w:sz="4" w:space="0" w:color="000001"/>
                    <w:bottom w:val="single" w:sz="4" w:space="0" w:color="000001"/>
                    <w:right w:val="single" w:sz="4" w:space="0" w:color="auto"/>
                  </w:tcBorders>
                  <w:vAlign w:val="center"/>
                  <w:hideMark/>
                </w:tcPr>
                <w:p w:rsidR="0009401E" w:rsidRDefault="00636039">
                  <w:pPr>
                    <w:jc w:val="center"/>
                    <w:rPr>
                      <w:sz w:val="20"/>
                      <w:szCs w:val="20"/>
                    </w:rPr>
                  </w:pPr>
                  <w:r>
                    <w:rPr>
                      <w:b/>
                      <w:bCs/>
                      <w:sz w:val="20"/>
                      <w:szCs w:val="20"/>
                    </w:rPr>
                    <w:t>Содержание этапа</w:t>
                  </w:r>
                </w:p>
              </w:tc>
              <w:tc>
                <w:tcPr>
                  <w:tcW w:w="1087" w:type="pct"/>
                  <w:gridSpan w:val="2"/>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b/>
                      <w:bCs/>
                      <w:sz w:val="20"/>
                      <w:szCs w:val="20"/>
                    </w:rPr>
                  </w:pPr>
                  <w:r>
                    <w:rPr>
                      <w:b/>
                      <w:bCs/>
                      <w:sz w:val="20"/>
                      <w:szCs w:val="20"/>
                    </w:rPr>
                    <w:t>Трудоемкость (</w:t>
                  </w:r>
                  <w:r>
                    <w:rPr>
                      <w:b/>
                      <w:sz w:val="20"/>
                      <w:szCs w:val="20"/>
                    </w:rPr>
                    <w:t>часов</w:t>
                  </w:r>
                  <w:r>
                    <w:rPr>
                      <w:b/>
                      <w:bCs/>
                      <w:sz w:val="20"/>
                      <w:szCs w:val="20"/>
                    </w:rPr>
                    <w:t>)</w:t>
                  </w:r>
                </w:p>
                <w:p w:rsidR="0009401E" w:rsidRDefault="00636039">
                  <w:pPr>
                    <w:jc w:val="center"/>
                    <w:rPr>
                      <w:b/>
                      <w:bCs/>
                      <w:sz w:val="20"/>
                      <w:szCs w:val="20"/>
                    </w:rPr>
                  </w:pPr>
                  <w:r>
                    <w:rPr>
                      <w:b/>
                      <w:bCs/>
                      <w:sz w:val="20"/>
                      <w:szCs w:val="20"/>
                    </w:rPr>
                    <w:t>по видам учебной работы</w:t>
                  </w:r>
                </w:p>
              </w:tc>
              <w:tc>
                <w:tcPr>
                  <w:tcW w:w="493" w:type="pct"/>
                  <w:vMerge w:val="restart"/>
                  <w:tcBorders>
                    <w:top w:val="single" w:sz="4" w:space="0" w:color="000001"/>
                    <w:left w:val="single" w:sz="4" w:space="0" w:color="auto"/>
                    <w:bottom w:val="single" w:sz="4" w:space="0" w:color="auto"/>
                    <w:right w:val="single" w:sz="4" w:space="0" w:color="000001"/>
                  </w:tcBorders>
                  <w:textDirection w:val="btLr"/>
                  <w:vAlign w:val="center"/>
                  <w:hideMark/>
                </w:tcPr>
                <w:p w:rsidR="0009401E" w:rsidRDefault="00636039">
                  <w:pPr>
                    <w:ind w:left="113" w:right="113"/>
                    <w:jc w:val="center"/>
                    <w:rPr>
                      <w:b/>
                      <w:bCs/>
                      <w:sz w:val="20"/>
                      <w:szCs w:val="20"/>
                    </w:rPr>
                  </w:pPr>
                  <w:r>
                    <w:rPr>
                      <w:b/>
                      <w:bCs/>
                      <w:sz w:val="20"/>
                      <w:szCs w:val="20"/>
                    </w:rPr>
                    <w:t>Реализуемые компетенции</w:t>
                  </w:r>
                </w:p>
              </w:tc>
            </w:tr>
            <w:tr w:rsidR="0009401E" w:rsidTr="00D37375">
              <w:trPr>
                <w:cantSplit/>
                <w:trHeight w:val="729"/>
              </w:trPr>
              <w:tc>
                <w:tcPr>
                  <w:tcW w:w="256" w:type="pct"/>
                  <w:gridSpan w:val="2"/>
                  <w:vMerge/>
                  <w:tcBorders>
                    <w:top w:val="single" w:sz="4" w:space="0" w:color="000001"/>
                    <w:left w:val="single" w:sz="4" w:space="0" w:color="000001"/>
                    <w:bottom w:val="single" w:sz="4" w:space="0" w:color="000001"/>
                    <w:right w:val="single" w:sz="4" w:space="0" w:color="000001"/>
                  </w:tcBorders>
                  <w:vAlign w:val="center"/>
                  <w:hideMark/>
                </w:tcPr>
                <w:p w:rsidR="0009401E" w:rsidRDefault="0009401E">
                  <w:pPr>
                    <w:rPr>
                      <w:sz w:val="20"/>
                      <w:szCs w:val="20"/>
                    </w:rPr>
                  </w:pPr>
                </w:p>
              </w:tc>
              <w:tc>
                <w:tcPr>
                  <w:tcW w:w="913" w:type="pct"/>
                  <w:vMerge/>
                  <w:tcBorders>
                    <w:top w:val="single" w:sz="4" w:space="0" w:color="000001"/>
                    <w:left w:val="single" w:sz="4" w:space="0" w:color="000001"/>
                    <w:bottom w:val="single" w:sz="4" w:space="0" w:color="000001"/>
                    <w:right w:val="single" w:sz="4" w:space="0" w:color="000001"/>
                  </w:tcBorders>
                  <w:vAlign w:val="center"/>
                  <w:hideMark/>
                </w:tcPr>
                <w:p w:rsidR="0009401E" w:rsidRDefault="0009401E">
                  <w:pPr>
                    <w:rPr>
                      <w:sz w:val="20"/>
                      <w:szCs w:val="20"/>
                    </w:rPr>
                  </w:pPr>
                </w:p>
              </w:tc>
              <w:tc>
                <w:tcPr>
                  <w:tcW w:w="2252" w:type="pct"/>
                  <w:vMerge/>
                  <w:tcBorders>
                    <w:top w:val="single" w:sz="4" w:space="0" w:color="000001"/>
                    <w:left w:val="single" w:sz="4" w:space="0" w:color="000001"/>
                    <w:bottom w:val="single" w:sz="4" w:space="0" w:color="000001"/>
                    <w:right w:val="single" w:sz="4" w:space="0" w:color="auto"/>
                  </w:tcBorders>
                  <w:vAlign w:val="center"/>
                  <w:hideMark/>
                </w:tcPr>
                <w:p w:rsidR="0009401E" w:rsidRDefault="0009401E">
                  <w:pPr>
                    <w:rPr>
                      <w:sz w:val="20"/>
                      <w:szCs w:val="20"/>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09401E" w:rsidRDefault="00636039">
                  <w:pPr>
                    <w:ind w:left="-104" w:right="-106"/>
                    <w:jc w:val="center"/>
                    <w:rPr>
                      <w:sz w:val="20"/>
                      <w:szCs w:val="20"/>
                    </w:rPr>
                  </w:pPr>
                  <w:r>
                    <w:rPr>
                      <w:sz w:val="20"/>
                      <w:szCs w:val="20"/>
                    </w:rPr>
                    <w:t xml:space="preserve">Контактная </w:t>
                  </w:r>
                </w:p>
                <w:p w:rsidR="0009401E" w:rsidRDefault="00636039">
                  <w:pPr>
                    <w:jc w:val="center"/>
                    <w:rPr>
                      <w:sz w:val="20"/>
                      <w:szCs w:val="20"/>
                    </w:rPr>
                  </w:pPr>
                  <w:r>
                    <w:rPr>
                      <w:sz w:val="20"/>
                      <w:szCs w:val="20"/>
                    </w:rPr>
                    <w:t>работа</w:t>
                  </w:r>
                </w:p>
              </w:tc>
              <w:tc>
                <w:tcPr>
                  <w:tcW w:w="524" w:type="pct"/>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sz w:val="20"/>
                      <w:szCs w:val="20"/>
                    </w:rPr>
                  </w:pPr>
                  <w:proofErr w:type="spellStart"/>
                  <w:r>
                    <w:rPr>
                      <w:sz w:val="20"/>
                      <w:szCs w:val="20"/>
                    </w:rPr>
                    <w:t>Самост</w:t>
                  </w:r>
                  <w:proofErr w:type="spellEnd"/>
                  <w:r>
                    <w:rPr>
                      <w:sz w:val="20"/>
                      <w:szCs w:val="20"/>
                    </w:rPr>
                    <w:t>. работа</w:t>
                  </w:r>
                </w:p>
              </w:tc>
              <w:tc>
                <w:tcPr>
                  <w:tcW w:w="493" w:type="pct"/>
                  <w:vMerge/>
                  <w:tcBorders>
                    <w:top w:val="single" w:sz="4" w:space="0" w:color="000001"/>
                    <w:left w:val="single" w:sz="4" w:space="0" w:color="auto"/>
                    <w:bottom w:val="single" w:sz="4" w:space="0" w:color="auto"/>
                    <w:right w:val="single" w:sz="4" w:space="0" w:color="000001"/>
                  </w:tcBorders>
                  <w:vAlign w:val="center"/>
                  <w:hideMark/>
                </w:tcPr>
                <w:p w:rsidR="0009401E" w:rsidRDefault="0009401E">
                  <w:pPr>
                    <w:rPr>
                      <w:b/>
                      <w:bCs/>
                      <w:sz w:val="20"/>
                      <w:szCs w:val="20"/>
                    </w:rPr>
                  </w:pPr>
                </w:p>
              </w:tc>
            </w:tr>
            <w:tr w:rsidR="0009401E" w:rsidTr="00D37375">
              <w:trPr>
                <w:trHeight w:val="20"/>
              </w:trPr>
              <w:tc>
                <w:tcPr>
                  <w:tcW w:w="256"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iCs/>
                      <w:sz w:val="20"/>
                      <w:szCs w:val="20"/>
                    </w:rPr>
                  </w:pPr>
                  <w:r>
                    <w:rPr>
                      <w:iCs/>
                      <w:sz w:val="20"/>
                      <w:szCs w:val="20"/>
                    </w:rPr>
                    <w:t>1</w:t>
                  </w:r>
                </w:p>
              </w:tc>
              <w:tc>
                <w:tcPr>
                  <w:tcW w:w="913" w:type="pct"/>
                  <w:tcBorders>
                    <w:top w:val="single" w:sz="4" w:space="0" w:color="000001"/>
                    <w:left w:val="single" w:sz="4" w:space="0" w:color="000001"/>
                    <w:bottom w:val="single" w:sz="4" w:space="0" w:color="000001"/>
                    <w:right w:val="single" w:sz="4" w:space="0" w:color="000001"/>
                  </w:tcBorders>
                  <w:hideMark/>
                </w:tcPr>
                <w:p w:rsidR="0009401E" w:rsidRDefault="00636039">
                  <w:pPr>
                    <w:rPr>
                      <w:iCs/>
                      <w:sz w:val="20"/>
                      <w:szCs w:val="20"/>
                    </w:rPr>
                  </w:pPr>
                  <w:r>
                    <w:rPr>
                      <w:iCs/>
                      <w:sz w:val="20"/>
                      <w:szCs w:val="20"/>
                    </w:rPr>
                    <w:t>Организационный этап</w:t>
                  </w:r>
                </w:p>
              </w:tc>
              <w:tc>
                <w:tcPr>
                  <w:tcW w:w="2252" w:type="pct"/>
                  <w:tcBorders>
                    <w:top w:val="single" w:sz="4" w:space="0" w:color="000001"/>
                    <w:left w:val="single" w:sz="4" w:space="0" w:color="000001"/>
                    <w:bottom w:val="single" w:sz="4" w:space="0" w:color="000001"/>
                    <w:right w:val="single" w:sz="4" w:space="0" w:color="auto"/>
                  </w:tcBorders>
                  <w:hideMark/>
                </w:tcPr>
                <w:p w:rsidR="0009401E" w:rsidRDefault="00636039">
                  <w:pPr>
                    <w:rPr>
                      <w:iCs/>
                      <w:sz w:val="20"/>
                      <w:szCs w:val="20"/>
                    </w:rPr>
                  </w:pPr>
                  <w:r>
                    <w:rPr>
                      <w:iCs/>
                      <w:sz w:val="20"/>
                      <w:szCs w:val="20"/>
                    </w:rPr>
                    <w:t>Инструктаж по технике безопасности и безопасного проживания в полевых условиях. Получение оборудования и специальной литературы. Выезд на стационар и организация условий для проживания и учебного процесса</w:t>
                  </w:r>
                </w:p>
              </w:tc>
              <w:tc>
                <w:tcPr>
                  <w:tcW w:w="563"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iCs/>
                      <w:sz w:val="20"/>
                      <w:szCs w:val="20"/>
                    </w:rPr>
                  </w:pPr>
                  <w:r>
                    <w:rPr>
                      <w:iCs/>
                      <w:sz w:val="20"/>
                      <w:szCs w:val="20"/>
                    </w:rPr>
                    <w:t>4</w:t>
                  </w:r>
                </w:p>
              </w:tc>
              <w:tc>
                <w:tcPr>
                  <w:tcW w:w="524"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iCs/>
                      <w:sz w:val="20"/>
                      <w:szCs w:val="20"/>
                    </w:rPr>
                  </w:pPr>
                  <w:r>
                    <w:rPr>
                      <w:iCs/>
                      <w:sz w:val="20"/>
                      <w:szCs w:val="20"/>
                    </w:rPr>
                    <w:t>5</w:t>
                  </w:r>
                </w:p>
              </w:tc>
              <w:tc>
                <w:tcPr>
                  <w:tcW w:w="493" w:type="pct"/>
                  <w:tcBorders>
                    <w:top w:val="single" w:sz="4" w:space="0" w:color="000001"/>
                    <w:left w:val="single" w:sz="4" w:space="0" w:color="auto"/>
                    <w:bottom w:val="single" w:sz="4" w:space="0" w:color="000001"/>
                    <w:right w:val="single" w:sz="4" w:space="0" w:color="000001"/>
                  </w:tcBorders>
                </w:tcPr>
                <w:p w:rsidR="0068297A" w:rsidRPr="0068297A" w:rsidRDefault="0068297A" w:rsidP="0068297A">
                  <w:pPr>
                    <w:jc w:val="center"/>
                    <w:rPr>
                      <w:iCs/>
                      <w:sz w:val="20"/>
                      <w:szCs w:val="20"/>
                    </w:rPr>
                  </w:pPr>
                  <w:r w:rsidRPr="0068297A">
                    <w:rPr>
                      <w:iCs/>
                      <w:sz w:val="20"/>
                      <w:szCs w:val="20"/>
                    </w:rPr>
                    <w:t>УК-1</w:t>
                  </w:r>
                </w:p>
                <w:p w:rsidR="0009401E" w:rsidRDefault="0068297A" w:rsidP="0068297A">
                  <w:pPr>
                    <w:jc w:val="center"/>
                    <w:rPr>
                      <w:iCs/>
                      <w:sz w:val="20"/>
                      <w:szCs w:val="20"/>
                    </w:rPr>
                  </w:pPr>
                  <w:r w:rsidRPr="0068297A">
                    <w:rPr>
                      <w:iCs/>
                      <w:sz w:val="20"/>
                      <w:szCs w:val="20"/>
                    </w:rPr>
                    <w:t>ПК-3</w:t>
                  </w:r>
                </w:p>
              </w:tc>
            </w:tr>
            <w:tr w:rsidR="0009401E" w:rsidTr="00D37375">
              <w:trPr>
                <w:cantSplit/>
                <w:trHeight w:val="20"/>
              </w:trPr>
              <w:tc>
                <w:tcPr>
                  <w:tcW w:w="256"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sz w:val="20"/>
                      <w:szCs w:val="20"/>
                    </w:rPr>
                  </w:pPr>
                  <w:r>
                    <w:rPr>
                      <w:sz w:val="20"/>
                      <w:szCs w:val="20"/>
                    </w:rPr>
                    <w:t>2</w:t>
                  </w:r>
                </w:p>
              </w:tc>
              <w:tc>
                <w:tcPr>
                  <w:tcW w:w="913" w:type="pct"/>
                  <w:tcBorders>
                    <w:top w:val="single" w:sz="4" w:space="0" w:color="000001"/>
                    <w:left w:val="single" w:sz="4" w:space="0" w:color="000001"/>
                    <w:bottom w:val="single" w:sz="4" w:space="0" w:color="000001"/>
                    <w:right w:val="single" w:sz="4" w:space="0" w:color="000001"/>
                  </w:tcBorders>
                  <w:hideMark/>
                </w:tcPr>
                <w:p w:rsidR="0009401E" w:rsidRDefault="00636039">
                  <w:pPr>
                    <w:rPr>
                      <w:sz w:val="20"/>
                      <w:szCs w:val="20"/>
                    </w:rPr>
                  </w:pPr>
                  <w:r>
                    <w:rPr>
                      <w:iCs/>
                      <w:sz w:val="20"/>
                      <w:szCs w:val="20"/>
                    </w:rPr>
                    <w:t>Основной этап</w:t>
                  </w:r>
                </w:p>
              </w:tc>
              <w:tc>
                <w:tcPr>
                  <w:tcW w:w="2252" w:type="pct"/>
                  <w:tcBorders>
                    <w:top w:val="single" w:sz="4" w:space="0" w:color="000001"/>
                    <w:left w:val="single" w:sz="4" w:space="0" w:color="000001"/>
                    <w:bottom w:val="nil"/>
                    <w:right w:val="single" w:sz="4" w:space="0" w:color="auto"/>
                  </w:tcBorders>
                  <w:hideMark/>
                </w:tcPr>
                <w:p w:rsidR="0009401E" w:rsidRDefault="00636039">
                  <w:pPr>
                    <w:rPr>
                      <w:sz w:val="20"/>
                      <w:szCs w:val="20"/>
                    </w:rPr>
                  </w:pPr>
                  <w:r>
                    <w:rPr>
                      <w:sz w:val="20"/>
                      <w:szCs w:val="20"/>
                    </w:rPr>
                    <w:t xml:space="preserve">Экскурсии и лабораторные работы. </w:t>
                  </w:r>
                </w:p>
                <w:p w:rsidR="0009401E" w:rsidRDefault="00636039" w:rsidP="009D7294">
                  <w:pPr>
                    <w:rPr>
                      <w:sz w:val="20"/>
                      <w:szCs w:val="20"/>
                    </w:rPr>
                  </w:pPr>
                  <w:r>
                    <w:rPr>
                      <w:sz w:val="20"/>
                      <w:szCs w:val="20"/>
                    </w:rPr>
                    <w:t>Ежедневные экскурсии в различные фитоценозы с целью изучения флоры и</w:t>
                  </w:r>
                  <w:r w:rsidR="009D7294">
                    <w:rPr>
                      <w:sz w:val="20"/>
                      <w:szCs w:val="20"/>
                    </w:rPr>
                    <w:t xml:space="preserve"> фауны, </w:t>
                  </w:r>
                  <w:r>
                    <w:rPr>
                      <w:sz w:val="20"/>
                      <w:szCs w:val="20"/>
                    </w:rPr>
                    <w:t xml:space="preserve">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 </w:t>
                  </w:r>
                </w:p>
              </w:tc>
              <w:tc>
                <w:tcPr>
                  <w:tcW w:w="563"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iCs/>
                      <w:sz w:val="20"/>
                      <w:szCs w:val="20"/>
                    </w:rPr>
                  </w:pPr>
                  <w:r>
                    <w:rPr>
                      <w:iCs/>
                      <w:sz w:val="20"/>
                      <w:szCs w:val="20"/>
                    </w:rPr>
                    <w:t>72</w:t>
                  </w:r>
                </w:p>
              </w:tc>
              <w:tc>
                <w:tcPr>
                  <w:tcW w:w="524" w:type="pct"/>
                  <w:tcBorders>
                    <w:top w:val="single" w:sz="4" w:space="0" w:color="auto"/>
                    <w:left w:val="single" w:sz="4" w:space="0" w:color="auto"/>
                    <w:bottom w:val="single" w:sz="4" w:space="0" w:color="auto"/>
                    <w:right w:val="single" w:sz="4" w:space="0" w:color="auto"/>
                  </w:tcBorders>
                  <w:hideMark/>
                </w:tcPr>
                <w:p w:rsidR="0009401E" w:rsidRDefault="009D7294">
                  <w:pPr>
                    <w:tabs>
                      <w:tab w:val="left" w:pos="636"/>
                      <w:tab w:val="center" w:pos="784"/>
                    </w:tabs>
                    <w:jc w:val="center"/>
                    <w:rPr>
                      <w:iCs/>
                      <w:sz w:val="20"/>
                      <w:szCs w:val="20"/>
                    </w:rPr>
                  </w:pPr>
                  <w:r>
                    <w:rPr>
                      <w:iCs/>
                      <w:sz w:val="20"/>
                      <w:szCs w:val="20"/>
                    </w:rPr>
                    <w:t>90</w:t>
                  </w:r>
                </w:p>
              </w:tc>
              <w:tc>
                <w:tcPr>
                  <w:tcW w:w="493" w:type="pct"/>
                  <w:tcBorders>
                    <w:top w:val="single" w:sz="4" w:space="0" w:color="000001"/>
                    <w:left w:val="single" w:sz="4" w:space="0" w:color="auto"/>
                    <w:bottom w:val="nil"/>
                    <w:right w:val="single" w:sz="4" w:space="0" w:color="000001"/>
                  </w:tcBorders>
                </w:tcPr>
                <w:p w:rsidR="0068297A" w:rsidRPr="0068297A" w:rsidRDefault="0068297A" w:rsidP="0068297A">
                  <w:pPr>
                    <w:jc w:val="center"/>
                    <w:rPr>
                      <w:iCs/>
                      <w:sz w:val="20"/>
                      <w:szCs w:val="20"/>
                    </w:rPr>
                  </w:pPr>
                  <w:r w:rsidRPr="0068297A">
                    <w:rPr>
                      <w:iCs/>
                      <w:sz w:val="20"/>
                      <w:szCs w:val="20"/>
                    </w:rPr>
                    <w:t>УК-1</w:t>
                  </w:r>
                </w:p>
                <w:p w:rsidR="0009401E" w:rsidRDefault="0068297A" w:rsidP="0068297A">
                  <w:pPr>
                    <w:jc w:val="center"/>
                    <w:rPr>
                      <w:iCs/>
                      <w:sz w:val="20"/>
                      <w:szCs w:val="20"/>
                    </w:rPr>
                  </w:pPr>
                  <w:r w:rsidRPr="0068297A">
                    <w:rPr>
                      <w:iCs/>
                      <w:sz w:val="20"/>
                      <w:szCs w:val="20"/>
                    </w:rPr>
                    <w:t>ПК-3</w:t>
                  </w:r>
                </w:p>
              </w:tc>
            </w:tr>
            <w:tr w:rsidR="0009401E" w:rsidTr="00D37375">
              <w:trPr>
                <w:trHeight w:val="20"/>
              </w:trPr>
              <w:tc>
                <w:tcPr>
                  <w:tcW w:w="256"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sz w:val="20"/>
                      <w:szCs w:val="20"/>
                    </w:rPr>
                  </w:pPr>
                  <w:r>
                    <w:rPr>
                      <w:sz w:val="20"/>
                      <w:szCs w:val="20"/>
                    </w:rPr>
                    <w:t>3</w:t>
                  </w:r>
                </w:p>
              </w:tc>
              <w:tc>
                <w:tcPr>
                  <w:tcW w:w="913" w:type="pct"/>
                  <w:tcBorders>
                    <w:top w:val="single" w:sz="4" w:space="0" w:color="000001"/>
                    <w:left w:val="single" w:sz="4" w:space="0" w:color="000001"/>
                    <w:bottom w:val="single" w:sz="4" w:space="0" w:color="000001"/>
                    <w:right w:val="single" w:sz="4" w:space="0" w:color="000001"/>
                  </w:tcBorders>
                  <w:hideMark/>
                </w:tcPr>
                <w:p w:rsidR="0009401E" w:rsidRDefault="00636039">
                  <w:pPr>
                    <w:rPr>
                      <w:sz w:val="20"/>
                      <w:szCs w:val="20"/>
                    </w:rPr>
                  </w:pPr>
                  <w:r>
                    <w:rPr>
                      <w:sz w:val="20"/>
                      <w:szCs w:val="20"/>
                    </w:rPr>
                    <w:t>Заключительный этап</w:t>
                  </w:r>
                </w:p>
              </w:tc>
              <w:tc>
                <w:tcPr>
                  <w:tcW w:w="2252" w:type="pct"/>
                  <w:tcBorders>
                    <w:top w:val="single" w:sz="4" w:space="0" w:color="000001"/>
                    <w:left w:val="single" w:sz="4" w:space="0" w:color="000001"/>
                    <w:bottom w:val="single" w:sz="4" w:space="0" w:color="000001"/>
                    <w:right w:val="single" w:sz="4" w:space="0" w:color="auto"/>
                  </w:tcBorders>
                  <w:hideMark/>
                </w:tcPr>
                <w:p w:rsidR="0009401E" w:rsidRDefault="00636039">
                  <w:pPr>
                    <w:rPr>
                      <w:sz w:val="20"/>
                      <w:szCs w:val="20"/>
                    </w:rPr>
                  </w:pPr>
                  <w:r>
                    <w:rPr>
                      <w:sz w:val="20"/>
                      <w:szCs w:val="20"/>
                    </w:rPr>
                    <w:t>Сдача зачета. Сдача оборудования, литературы, гербария и раздаточного материала. Сворачивание базы практики: сбор и демонтаж оборудования, упаковка материалов, отъезд</w:t>
                  </w:r>
                  <w:r w:rsidR="009D7294">
                    <w:rPr>
                      <w:sz w:val="20"/>
                      <w:szCs w:val="20"/>
                    </w:rPr>
                    <w:t>.</w:t>
                  </w:r>
                </w:p>
              </w:tc>
              <w:tc>
                <w:tcPr>
                  <w:tcW w:w="563"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sz w:val="20"/>
                      <w:szCs w:val="20"/>
                    </w:rPr>
                  </w:pPr>
                  <w:r>
                    <w:rPr>
                      <w:sz w:val="20"/>
                      <w:szCs w:val="20"/>
                    </w:rPr>
                    <w:t>4</w:t>
                  </w:r>
                </w:p>
              </w:tc>
              <w:tc>
                <w:tcPr>
                  <w:tcW w:w="524"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sz w:val="20"/>
                      <w:szCs w:val="20"/>
                    </w:rPr>
                  </w:pPr>
                  <w:r>
                    <w:rPr>
                      <w:sz w:val="20"/>
                      <w:szCs w:val="20"/>
                    </w:rPr>
                    <w:t>5</w:t>
                  </w:r>
                </w:p>
              </w:tc>
              <w:tc>
                <w:tcPr>
                  <w:tcW w:w="493" w:type="pct"/>
                  <w:tcBorders>
                    <w:top w:val="single" w:sz="4" w:space="0" w:color="000001"/>
                    <w:left w:val="single" w:sz="4" w:space="0" w:color="auto"/>
                    <w:bottom w:val="single" w:sz="4" w:space="0" w:color="000001"/>
                    <w:right w:val="single" w:sz="4" w:space="0" w:color="000001"/>
                  </w:tcBorders>
                </w:tcPr>
                <w:p w:rsidR="0068297A" w:rsidRPr="0068297A" w:rsidRDefault="0068297A" w:rsidP="0068297A">
                  <w:pPr>
                    <w:jc w:val="center"/>
                    <w:rPr>
                      <w:iCs/>
                      <w:sz w:val="20"/>
                      <w:szCs w:val="20"/>
                    </w:rPr>
                  </w:pPr>
                  <w:r w:rsidRPr="0068297A">
                    <w:rPr>
                      <w:iCs/>
                      <w:sz w:val="20"/>
                      <w:szCs w:val="20"/>
                    </w:rPr>
                    <w:t>УК-1</w:t>
                  </w:r>
                </w:p>
                <w:p w:rsidR="0009401E" w:rsidRDefault="0068297A" w:rsidP="0068297A">
                  <w:pPr>
                    <w:jc w:val="center"/>
                    <w:rPr>
                      <w:iCs/>
                      <w:sz w:val="20"/>
                      <w:szCs w:val="20"/>
                    </w:rPr>
                  </w:pPr>
                  <w:r w:rsidRPr="0068297A">
                    <w:rPr>
                      <w:iCs/>
                      <w:sz w:val="20"/>
                      <w:szCs w:val="20"/>
                    </w:rPr>
                    <w:t>ПК-3</w:t>
                  </w:r>
                </w:p>
              </w:tc>
            </w:tr>
            <w:tr w:rsidR="0009401E" w:rsidTr="00D37375">
              <w:trPr>
                <w:trHeight w:val="430"/>
              </w:trPr>
              <w:tc>
                <w:tcPr>
                  <w:tcW w:w="3420" w:type="pct"/>
                  <w:gridSpan w:val="4"/>
                  <w:tcBorders>
                    <w:top w:val="single" w:sz="4" w:space="0" w:color="000001"/>
                    <w:left w:val="single" w:sz="4" w:space="0" w:color="000001"/>
                    <w:bottom w:val="single" w:sz="4" w:space="0" w:color="000001"/>
                    <w:right w:val="single" w:sz="4" w:space="0" w:color="auto"/>
                  </w:tcBorders>
                  <w:hideMark/>
                </w:tcPr>
                <w:p w:rsidR="0009401E" w:rsidRDefault="00636039" w:rsidP="009D7294">
                  <w:pPr>
                    <w:rPr>
                      <w:sz w:val="20"/>
                      <w:szCs w:val="20"/>
                    </w:rPr>
                  </w:pPr>
                  <w:r>
                    <w:rPr>
                      <w:b/>
                      <w:bCs/>
                      <w:sz w:val="20"/>
                      <w:szCs w:val="20"/>
                    </w:rPr>
                    <w:t xml:space="preserve">ИТОГО: </w:t>
                  </w:r>
                  <w:r w:rsidR="009D7294">
                    <w:rPr>
                      <w:b/>
                      <w:bCs/>
                      <w:sz w:val="20"/>
                      <w:szCs w:val="20"/>
                    </w:rPr>
                    <w:t>180</w:t>
                  </w:r>
                </w:p>
              </w:tc>
              <w:tc>
                <w:tcPr>
                  <w:tcW w:w="563"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sz w:val="20"/>
                      <w:szCs w:val="20"/>
                    </w:rPr>
                  </w:pPr>
                  <w:r>
                    <w:rPr>
                      <w:sz w:val="20"/>
                      <w:szCs w:val="20"/>
                    </w:rPr>
                    <w:t>80</w:t>
                  </w:r>
                </w:p>
              </w:tc>
              <w:tc>
                <w:tcPr>
                  <w:tcW w:w="524"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sz w:val="20"/>
                      <w:szCs w:val="20"/>
                    </w:rPr>
                  </w:pPr>
                  <w:r>
                    <w:rPr>
                      <w:sz w:val="20"/>
                      <w:szCs w:val="20"/>
                    </w:rPr>
                    <w:t>100</w:t>
                  </w:r>
                </w:p>
              </w:tc>
              <w:tc>
                <w:tcPr>
                  <w:tcW w:w="493" w:type="pct"/>
                  <w:tcBorders>
                    <w:top w:val="single" w:sz="4" w:space="0" w:color="000001"/>
                    <w:left w:val="single" w:sz="4" w:space="0" w:color="auto"/>
                    <w:bottom w:val="single" w:sz="4" w:space="0" w:color="000001"/>
                    <w:right w:val="single" w:sz="4" w:space="0" w:color="000001"/>
                  </w:tcBorders>
                </w:tcPr>
                <w:p w:rsidR="0009401E" w:rsidRDefault="0009401E" w:rsidP="00E14520">
                  <w:pPr>
                    <w:jc w:val="center"/>
                    <w:rPr>
                      <w:sz w:val="20"/>
                      <w:szCs w:val="20"/>
                    </w:rPr>
                  </w:pPr>
                </w:p>
              </w:tc>
            </w:tr>
            <w:tr w:rsidR="0009401E" w:rsidTr="00D37375">
              <w:trPr>
                <w:gridBefore w:val="1"/>
                <w:gridAfter w:val="1"/>
                <w:wBefore w:w="32" w:type="pct"/>
                <w:wAfter w:w="493" w:type="pct"/>
              </w:trPr>
              <w:tc>
                <w:tcPr>
                  <w:tcW w:w="4475" w:type="pct"/>
                  <w:gridSpan w:val="5"/>
                  <w:tcMar>
                    <w:top w:w="15" w:type="dxa"/>
                    <w:left w:w="15" w:type="dxa"/>
                    <w:bottom w:w="15" w:type="dxa"/>
                    <w:right w:w="15" w:type="dxa"/>
                  </w:tcMar>
                  <w:vAlign w:val="center"/>
                  <w:hideMark/>
                </w:tcPr>
                <w:p w:rsidR="0009401E" w:rsidRDefault="0009401E"/>
              </w:tc>
            </w:tr>
          </w:tbl>
          <w:p w:rsidR="0009401E" w:rsidRDefault="0009401E">
            <w:pPr>
              <w:rPr>
                <w:rFonts w:eastAsia="Times New Roman"/>
                <w:sz w:val="20"/>
                <w:szCs w:val="20"/>
              </w:rPr>
            </w:pPr>
          </w:p>
        </w:tc>
      </w:tr>
      <w:tr w:rsidR="0009401E" w:rsidTr="00D37375">
        <w:trPr>
          <w:tblCellSpacing w:w="15" w:type="dxa"/>
        </w:trPr>
        <w:tc>
          <w:tcPr>
            <w:tcW w:w="0" w:type="auto"/>
            <w:gridSpan w:val="3"/>
            <w:tcMar>
              <w:top w:w="15" w:type="dxa"/>
              <w:left w:w="15" w:type="dxa"/>
              <w:bottom w:w="15" w:type="dxa"/>
              <w:right w:w="15" w:type="dxa"/>
            </w:tcMar>
            <w:vAlign w:val="center"/>
            <w:hideMark/>
          </w:tcPr>
          <w:p w:rsidR="0009401E" w:rsidRDefault="0009401E">
            <w:pPr>
              <w:rPr>
                <w:rFonts w:eastAsia="Times New Roman"/>
                <w:sz w:val="20"/>
                <w:szCs w:val="20"/>
              </w:rPr>
            </w:pPr>
          </w:p>
        </w:tc>
        <w:tc>
          <w:tcPr>
            <w:tcW w:w="2535" w:type="pct"/>
            <w:gridSpan w:val="2"/>
            <w:vAlign w:val="center"/>
            <w:hideMark/>
          </w:tcPr>
          <w:p w:rsidR="0009401E" w:rsidRDefault="0009401E">
            <w:pPr>
              <w:rPr>
                <w:rFonts w:eastAsia="Times New Roman"/>
                <w:sz w:val="20"/>
                <w:szCs w:val="20"/>
              </w:rPr>
            </w:pPr>
          </w:p>
        </w:tc>
      </w:tr>
      <w:tr w:rsidR="004022C1" w:rsidTr="00D37375">
        <w:trPr>
          <w:tblCellSpacing w:w="15" w:type="dxa"/>
        </w:trPr>
        <w:tc>
          <w:tcPr>
            <w:tcW w:w="4971" w:type="pct"/>
            <w:gridSpan w:val="5"/>
            <w:tcMar>
              <w:top w:w="15" w:type="dxa"/>
              <w:left w:w="15" w:type="dxa"/>
              <w:bottom w:w="15" w:type="dxa"/>
              <w:right w:w="15" w:type="dxa"/>
            </w:tcMar>
            <w:vAlign w:val="center"/>
          </w:tcPr>
          <w:p w:rsidR="004022C1" w:rsidRDefault="004022C1">
            <w:pPr>
              <w:ind w:firstLine="527"/>
              <w:jc w:val="both"/>
              <w:rPr>
                <w:rFonts w:eastAsia="Times New Roman"/>
                <w:b/>
                <w:bCs/>
                <w:sz w:val="20"/>
                <w:szCs w:val="20"/>
              </w:rPr>
            </w:pPr>
          </w:p>
          <w:p w:rsidR="004022C1" w:rsidRDefault="004022C1" w:rsidP="00D37375">
            <w:pPr>
              <w:ind w:firstLine="530"/>
              <w:rPr>
                <w:rFonts w:eastAsia="Times New Roman"/>
                <w:sz w:val="20"/>
                <w:szCs w:val="20"/>
              </w:rPr>
            </w:pPr>
            <w:r>
              <w:rPr>
                <w:rFonts w:eastAsia="Times New Roman"/>
                <w:b/>
                <w:bCs/>
                <w:sz w:val="20"/>
                <w:szCs w:val="20"/>
              </w:rPr>
              <w:t xml:space="preserve">7. Форма промежуточной аттестации по практике </w:t>
            </w:r>
          </w:p>
        </w:tc>
      </w:tr>
    </w:tbl>
    <w:p w:rsidR="0009401E" w:rsidRDefault="0009401E">
      <w:pPr>
        <w:ind w:firstLine="527"/>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rsidP="004022C1">
            <w:pPr>
              <w:ind w:firstLine="527"/>
              <w:jc w:val="both"/>
              <w:rPr>
                <w:rFonts w:eastAsia="Times New Roman"/>
                <w:sz w:val="20"/>
                <w:szCs w:val="20"/>
              </w:rPr>
            </w:pPr>
            <w:r>
              <w:rPr>
                <w:rFonts w:eastAsia="Times New Roman"/>
                <w:sz w:val="20"/>
                <w:szCs w:val="20"/>
              </w:rPr>
              <w:t xml:space="preserve">Форма </w:t>
            </w:r>
            <w:r w:rsidR="004022C1">
              <w:rPr>
                <w:rFonts w:eastAsia="Times New Roman"/>
                <w:sz w:val="20"/>
                <w:szCs w:val="20"/>
              </w:rPr>
              <w:t>промежуточной аттестации</w:t>
            </w:r>
            <w:r>
              <w:rPr>
                <w:rFonts w:eastAsia="Times New Roman"/>
                <w:sz w:val="20"/>
                <w:szCs w:val="20"/>
              </w:rPr>
              <w:t xml:space="preserve">: зачет в </w:t>
            </w:r>
            <w:r w:rsidR="00D37F0E">
              <w:rPr>
                <w:rFonts w:eastAsia="Times New Roman"/>
                <w:sz w:val="20"/>
                <w:szCs w:val="20"/>
              </w:rPr>
              <w:t>8</w:t>
            </w:r>
            <w:r>
              <w:rPr>
                <w:rFonts w:eastAsia="Times New Roman"/>
                <w:sz w:val="20"/>
                <w:szCs w:val="20"/>
              </w:rPr>
              <w:t xml:space="preserve"> семестре.</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tcPr>
          <w:p w:rsidR="0009401E" w:rsidRDefault="0009401E">
            <w:pPr>
              <w:ind w:firstLine="567"/>
              <w:jc w:val="both"/>
              <w:rPr>
                <w:rFonts w:eastAsia="Times New Roman"/>
                <w:b/>
                <w:bCs/>
                <w:sz w:val="20"/>
                <w:szCs w:val="20"/>
              </w:rPr>
            </w:pPr>
          </w:p>
          <w:p w:rsidR="0009401E" w:rsidRDefault="00636039">
            <w:pPr>
              <w:ind w:firstLine="567"/>
              <w:jc w:val="both"/>
              <w:rPr>
                <w:rFonts w:eastAsia="Times New Roman"/>
                <w:sz w:val="20"/>
                <w:szCs w:val="20"/>
              </w:rPr>
            </w:pPr>
            <w:r>
              <w:rPr>
                <w:rFonts w:eastAsia="Times New Roman"/>
                <w:b/>
                <w:bCs/>
                <w:sz w:val="20"/>
                <w:szCs w:val="20"/>
              </w:rPr>
              <w:t xml:space="preserve">8. Фонд оценочных средств для проведения промежуточной аттестации обучающихся по практике </w:t>
            </w:r>
          </w:p>
        </w:tc>
      </w:tr>
    </w:tbl>
    <w:p w:rsidR="0009401E" w:rsidRDefault="0009401E">
      <w:pPr>
        <w:ind w:firstLine="525"/>
        <w:rPr>
          <w:rFonts w:eastAsia="Times New Roman"/>
          <w:vanish/>
          <w:sz w:val="20"/>
          <w:szCs w:val="20"/>
        </w:rPr>
      </w:pPr>
    </w:p>
    <w:tbl>
      <w:tblPr>
        <w:tblW w:w="5000" w:type="pct"/>
        <w:tblLook w:val="04A0" w:firstRow="1" w:lastRow="0" w:firstColumn="1" w:lastColumn="0" w:noHBand="0" w:noVBand="1"/>
      </w:tblPr>
      <w:tblGrid>
        <w:gridCol w:w="9921"/>
      </w:tblGrid>
      <w:tr w:rsidR="0009401E">
        <w:tc>
          <w:tcPr>
            <w:tcW w:w="0" w:type="auto"/>
            <w:tcMar>
              <w:top w:w="15" w:type="dxa"/>
              <w:left w:w="15" w:type="dxa"/>
              <w:bottom w:w="15" w:type="dxa"/>
              <w:right w:w="15" w:type="dxa"/>
            </w:tcMar>
            <w:vAlign w:val="center"/>
          </w:tcPr>
          <w:p w:rsidR="0009401E" w:rsidRDefault="00636039">
            <w:pPr>
              <w:ind w:firstLine="567"/>
              <w:jc w:val="both"/>
              <w:rPr>
                <w:rFonts w:eastAsia="Times New Roman"/>
                <w:sz w:val="20"/>
                <w:szCs w:val="20"/>
              </w:rPr>
            </w:pPr>
            <w:r>
              <w:rPr>
                <w:rFonts w:eastAsia="Times New Roman"/>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rsidR="0009401E" w:rsidRDefault="00636039">
            <w:pPr>
              <w:ind w:firstLine="567"/>
              <w:jc w:val="both"/>
              <w:rPr>
                <w:rFonts w:eastAsia="Times New Roman"/>
                <w:sz w:val="20"/>
                <w:szCs w:val="20"/>
              </w:rPr>
            </w:pPr>
            <w:r>
              <w:rPr>
                <w:rFonts w:eastAsia="Times New Roman"/>
                <w:sz w:val="20"/>
                <w:szCs w:val="20"/>
              </w:rPr>
              <w:t>В фонде оценочных средств содержится следующая информация:</w:t>
            </w:r>
          </w:p>
          <w:p w:rsidR="0009401E" w:rsidRDefault="00636039">
            <w:pPr>
              <w:jc w:val="both"/>
              <w:rPr>
                <w:rFonts w:eastAsia="Times New Roman"/>
                <w:sz w:val="20"/>
                <w:szCs w:val="20"/>
              </w:rPr>
            </w:pPr>
            <w:r>
              <w:rPr>
                <w:rFonts w:eastAsia="Times New Roman"/>
                <w:sz w:val="20"/>
                <w:szCs w:val="20"/>
              </w:rPr>
              <w:t>– соответствие компетенций планируемым результатам обучения по практике;</w:t>
            </w:r>
          </w:p>
          <w:p w:rsidR="0009401E" w:rsidRDefault="00636039">
            <w:pPr>
              <w:ind w:firstLine="567"/>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w:t>
            </w:r>
          </w:p>
          <w:p w:rsidR="0009401E" w:rsidRDefault="00636039">
            <w:pPr>
              <w:ind w:firstLine="567"/>
              <w:jc w:val="both"/>
              <w:rPr>
                <w:rFonts w:eastAsia="Times New Roman"/>
                <w:sz w:val="20"/>
                <w:szCs w:val="20"/>
              </w:rPr>
            </w:pPr>
            <w:r>
              <w:rPr>
                <w:rFonts w:eastAsia="Times New Roman"/>
                <w:sz w:val="20"/>
                <w:szCs w:val="20"/>
              </w:rPr>
              <w:t>– механизм формирования оценки по практике;</w:t>
            </w:r>
          </w:p>
          <w:p w:rsidR="0009401E" w:rsidRDefault="00636039">
            <w:pPr>
              <w:ind w:firstLine="567"/>
              <w:jc w:val="both"/>
              <w:rPr>
                <w:rFonts w:eastAsia="Times New Roman"/>
                <w:sz w:val="20"/>
                <w:szCs w:val="20"/>
              </w:rPr>
            </w:pPr>
            <w:r>
              <w:rPr>
                <w:rFonts w:eastAsia="Times New Roman"/>
                <w:sz w:val="20"/>
                <w:szCs w:val="20"/>
              </w:rPr>
              <w:t>– описание порядка применения и процедуры оценивания для каждого оценочного средства;</w:t>
            </w:r>
          </w:p>
          <w:p w:rsidR="0009401E" w:rsidRDefault="00636039">
            <w:pPr>
              <w:ind w:firstLine="567"/>
              <w:jc w:val="both"/>
              <w:rPr>
                <w:rFonts w:eastAsia="Times New Roman"/>
                <w:sz w:val="20"/>
                <w:szCs w:val="20"/>
              </w:rPr>
            </w:pPr>
            <w:r>
              <w:rPr>
                <w:rFonts w:eastAsia="Times New Roman"/>
                <w:sz w:val="20"/>
                <w:szCs w:val="20"/>
              </w:rPr>
              <w:t>– критерии оценивания для каждого оценочного средства;</w:t>
            </w:r>
          </w:p>
          <w:p w:rsidR="0009401E" w:rsidRDefault="00636039">
            <w:pPr>
              <w:ind w:firstLine="567"/>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09401E" w:rsidRDefault="00636039">
            <w:pPr>
              <w:ind w:firstLine="525"/>
              <w:rPr>
                <w:rFonts w:eastAsia="Times New Roman"/>
                <w:sz w:val="20"/>
                <w:szCs w:val="20"/>
              </w:rPr>
            </w:pPr>
            <w:r>
              <w:rPr>
                <w:rFonts w:eastAsia="Times New Roman"/>
                <w:sz w:val="20"/>
                <w:szCs w:val="20"/>
              </w:rPr>
              <w:t>Фонд оценочных средств по практике находится в Приложении 1 к программе практики.</w:t>
            </w:r>
          </w:p>
          <w:p w:rsidR="0009401E" w:rsidRDefault="0009401E">
            <w:pPr>
              <w:ind w:firstLine="525"/>
              <w:rPr>
                <w:rFonts w:eastAsia="Times New Roman"/>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9. Перечень учебной литературы, необходимой для проведения практики </w:t>
                  </w:r>
                </w:p>
              </w:tc>
            </w:tr>
            <w:tr w:rsidR="0009401E">
              <w:trPr>
                <w:tblCellSpacing w:w="15" w:type="dxa"/>
              </w:trPr>
              <w:tc>
                <w:tcPr>
                  <w:tcW w:w="0" w:type="auto"/>
                  <w:tcMar>
                    <w:top w:w="15" w:type="dxa"/>
                    <w:left w:w="15" w:type="dxa"/>
                    <w:bottom w:w="15" w:type="dxa"/>
                    <w:right w:w="15" w:type="dxa"/>
                  </w:tcMar>
                  <w:vAlign w:val="center"/>
                  <w:hideMark/>
                </w:tcPr>
                <w:p w:rsidR="0009401E" w:rsidRDefault="0009401E">
                  <w:pPr>
                    <w:rPr>
                      <w:rFonts w:eastAsia="Times New Roman"/>
                      <w:sz w:val="20"/>
                      <w:szCs w:val="20"/>
                    </w:rPr>
                  </w:pPr>
                </w:p>
              </w:tc>
            </w:tr>
            <w:tr w:rsidR="0009401E">
              <w:trPr>
                <w:tblCellSpacing w:w="15" w:type="dxa"/>
              </w:trPr>
              <w:tc>
                <w:tcPr>
                  <w:tcW w:w="0" w:type="auto"/>
                  <w:tcMar>
                    <w:top w:w="15" w:type="dxa"/>
                    <w:left w:w="15" w:type="dxa"/>
                    <w:bottom w:w="15" w:type="dxa"/>
                    <w:right w:w="15" w:type="dxa"/>
                  </w:tcMar>
                  <w:vAlign w:val="center"/>
                </w:tcPr>
                <w:p w:rsidR="0009401E" w:rsidRDefault="00636039">
                  <w:pPr>
                    <w:ind w:firstLine="525"/>
                    <w:jc w:val="both"/>
                    <w:rPr>
                      <w:rFonts w:eastAsia="Times New Roman"/>
                      <w:bCs/>
                      <w:sz w:val="20"/>
                      <w:szCs w:val="20"/>
                    </w:rPr>
                  </w:pPr>
                  <w:r>
                    <w:rPr>
                      <w:rFonts w:eastAsia="Times New Roman"/>
                      <w:bCs/>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09401E" w:rsidRDefault="00636039">
                  <w:pPr>
                    <w:ind w:firstLine="525"/>
                    <w:jc w:val="both"/>
                    <w:rPr>
                      <w:rFonts w:eastAsia="Times New Roman"/>
                      <w:bCs/>
                      <w:sz w:val="20"/>
                      <w:szCs w:val="20"/>
                    </w:rPr>
                  </w:pPr>
                  <w:r>
                    <w:rPr>
                      <w:rFonts w:eastAsia="Times New Roman"/>
                      <w:bCs/>
                      <w:sz w:val="20"/>
                      <w:szCs w:val="20"/>
                    </w:rPr>
                    <w:t>– в электронном виде – через электронные библиотечные системы на основании заключенных КФУ договоров с правообладателями;</w:t>
                  </w:r>
                </w:p>
                <w:p w:rsidR="0009401E" w:rsidRDefault="00636039">
                  <w:pPr>
                    <w:ind w:firstLine="525"/>
                    <w:jc w:val="both"/>
                    <w:rPr>
                      <w:rFonts w:eastAsia="Times New Roman"/>
                      <w:bCs/>
                      <w:sz w:val="20"/>
                      <w:szCs w:val="20"/>
                    </w:rPr>
                  </w:pPr>
                  <w:r>
                    <w:rPr>
                      <w:rFonts w:eastAsia="Times New Roman"/>
                      <w:bCs/>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09401E" w:rsidRDefault="00636039">
                  <w:pPr>
                    <w:ind w:firstLine="525"/>
                    <w:jc w:val="both"/>
                    <w:rPr>
                      <w:rFonts w:eastAsia="Times New Roman"/>
                      <w:b/>
                      <w:bCs/>
                      <w:color w:val="000000" w:themeColor="text1"/>
                      <w:sz w:val="20"/>
                      <w:szCs w:val="20"/>
                    </w:rPr>
                  </w:pPr>
                  <w:r>
                    <w:rPr>
                      <w:rFonts w:eastAsia="Times New Roman"/>
                      <w:bCs/>
                      <w:sz w:val="20"/>
                      <w:szCs w:val="20"/>
                    </w:rPr>
                    <w:lastRenderedPageBreak/>
                    <w:t xml:space="preserve">Электронные издания доступны дистанционно из любой </w:t>
                  </w:r>
                  <w:r>
                    <w:rPr>
                      <w:rFonts w:eastAsia="Times New Roman"/>
                      <w:bCs/>
                      <w:color w:val="000000" w:themeColor="text1"/>
                      <w:sz w:val="20"/>
                      <w:szCs w:val="20"/>
                    </w:rPr>
                    <w:t xml:space="preserve">точки при введении обучающимся своего логина и пароля от личного кабинета в системе «Электронный университет». </w:t>
                  </w:r>
                  <w:r>
                    <w:rPr>
                      <w:color w:val="000000" w:themeColor="text1"/>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09401E" w:rsidRDefault="00636039">
                  <w:pPr>
                    <w:ind w:firstLine="525"/>
                    <w:jc w:val="both"/>
                    <w:rPr>
                      <w:rFonts w:eastAsia="Times New Roman"/>
                      <w:b/>
                      <w:bCs/>
                      <w:color w:val="000000" w:themeColor="text1"/>
                      <w:sz w:val="20"/>
                      <w:szCs w:val="20"/>
                    </w:rPr>
                  </w:pPr>
                  <w:r>
                    <w:rPr>
                      <w:rFonts w:eastAsia="Times New Roman"/>
                      <w:bCs/>
                      <w:color w:val="000000" w:themeColor="text1"/>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09401E" w:rsidRDefault="0009401E">
                  <w:pPr>
                    <w:ind w:firstLine="525"/>
                    <w:jc w:val="both"/>
                    <w:rPr>
                      <w:rFonts w:eastAsia="Times New Roman"/>
                      <w:b/>
                      <w:bCs/>
                      <w:sz w:val="20"/>
                      <w:szCs w:val="20"/>
                    </w:rPr>
                  </w:pPr>
                </w:p>
                <w:p w:rsidR="0009401E" w:rsidRDefault="00636039">
                  <w:pPr>
                    <w:ind w:firstLine="525"/>
                    <w:jc w:val="both"/>
                    <w:rPr>
                      <w:rFonts w:eastAsia="Times New Roman"/>
                      <w:b/>
                      <w:bCs/>
                      <w:sz w:val="20"/>
                      <w:szCs w:val="20"/>
                    </w:rPr>
                  </w:pPr>
                  <w:r>
                    <w:rPr>
                      <w:rFonts w:eastAsia="Times New Roman"/>
                      <w:b/>
                      <w:bCs/>
                      <w:sz w:val="20"/>
                      <w:szCs w:val="20"/>
                    </w:rPr>
                    <w:t xml:space="preserve">10. Перечень ресурсов сети "Интернет", необходимых для проведения практики </w:t>
                  </w:r>
                </w:p>
              </w:tc>
            </w:tr>
            <w:tr w:rsidR="0009401E">
              <w:trPr>
                <w:tblCellSpacing w:w="15" w:type="dxa"/>
              </w:trPr>
              <w:tc>
                <w:tcPr>
                  <w:tcW w:w="0" w:type="auto"/>
                  <w:tcMar>
                    <w:top w:w="15" w:type="dxa"/>
                    <w:left w:w="15" w:type="dxa"/>
                    <w:bottom w:w="15" w:type="dxa"/>
                    <w:right w:w="15" w:type="dxa"/>
                  </w:tcMar>
                  <w:vAlign w:val="center"/>
                  <w:hideMark/>
                </w:tcPr>
                <w:p w:rsidR="00416827" w:rsidRPr="00425E26" w:rsidRDefault="00416827" w:rsidP="00416827">
                  <w:pPr>
                    <w:tabs>
                      <w:tab w:val="left" w:pos="284"/>
                    </w:tabs>
                    <w:ind w:firstLine="567"/>
                    <w:jc w:val="both"/>
                    <w:rPr>
                      <w:rFonts w:eastAsia="Times New Roman"/>
                      <w:sz w:val="20"/>
                      <w:szCs w:val="20"/>
                    </w:rPr>
                  </w:pPr>
                  <w:proofErr w:type="spellStart"/>
                  <w:r w:rsidRPr="00425E26">
                    <w:rPr>
                      <w:rFonts w:eastAsia="Times New Roman"/>
                      <w:sz w:val="20"/>
                      <w:szCs w:val="20"/>
                    </w:rPr>
                    <w:lastRenderedPageBreak/>
                    <w:t>Купчинаус</w:t>
                  </w:r>
                  <w:proofErr w:type="spellEnd"/>
                  <w:r w:rsidRPr="00425E26">
                    <w:rPr>
                      <w:rFonts w:eastAsia="Times New Roman"/>
                      <w:sz w:val="20"/>
                      <w:szCs w:val="20"/>
                    </w:rPr>
                    <w:t xml:space="preserve"> Н.Э., </w:t>
                  </w:r>
                  <w:proofErr w:type="spellStart"/>
                  <w:r w:rsidRPr="00425E26">
                    <w:rPr>
                      <w:rFonts w:eastAsia="Times New Roman"/>
                      <w:sz w:val="20"/>
                      <w:szCs w:val="20"/>
                    </w:rPr>
                    <w:t>Зубцовский</w:t>
                  </w:r>
                  <w:proofErr w:type="spellEnd"/>
                  <w:r w:rsidRPr="00425E26">
                    <w:rPr>
                      <w:rFonts w:eastAsia="Times New Roman"/>
                      <w:sz w:val="20"/>
                      <w:szCs w:val="20"/>
                    </w:rPr>
                    <w:t xml:space="preserve"> Н.Е. Введение в латинский язык и биологическую т</w:t>
                  </w:r>
                  <w:r>
                    <w:rPr>
                      <w:rFonts w:eastAsia="Times New Roman"/>
                      <w:sz w:val="20"/>
                      <w:szCs w:val="20"/>
                    </w:rPr>
                    <w:t xml:space="preserve">ерминологию: учебное пособие - </w:t>
                  </w:r>
                  <w:r w:rsidRPr="00425E26">
                    <w:rPr>
                      <w:rFonts w:eastAsia="Times New Roman"/>
                      <w:sz w:val="20"/>
                      <w:szCs w:val="20"/>
                    </w:rPr>
                    <w:t xml:space="preserve"> </w:t>
                  </w:r>
                  <w:hyperlink r:id="rId7" w:history="1">
                    <w:r w:rsidRPr="000C5793">
                      <w:rPr>
                        <w:rStyle w:val="a3"/>
                        <w:rFonts w:eastAsia="Times New Roman"/>
                        <w:sz w:val="20"/>
                        <w:szCs w:val="20"/>
                      </w:rPr>
                      <w:t>http://www.booksy.ru/description72910.htm</w:t>
                    </w:r>
                  </w:hyperlink>
                </w:p>
                <w:p w:rsidR="00D34578" w:rsidRDefault="00636039" w:rsidP="00D34578">
                  <w:pPr>
                    <w:ind w:firstLine="525"/>
                    <w:rPr>
                      <w:rFonts w:eastAsia="Times New Roman"/>
                      <w:sz w:val="20"/>
                      <w:szCs w:val="20"/>
                    </w:rPr>
                  </w:pPr>
                  <w:r>
                    <w:rPr>
                      <w:rFonts w:eastAsia="Times New Roman"/>
                      <w:sz w:val="20"/>
                      <w:szCs w:val="20"/>
                    </w:rPr>
                    <w:t xml:space="preserve">Бородин А.В. Определитель зубов полевок Урала и Западной Сибири [Электронный ресурс]: - URL: </w:t>
                  </w:r>
                  <w:hyperlink r:id="rId8" w:history="1">
                    <w:r w:rsidR="00D34578" w:rsidRPr="000C5793">
                      <w:rPr>
                        <w:rStyle w:val="a3"/>
                        <w:rFonts w:eastAsia="Times New Roman"/>
                        <w:sz w:val="20"/>
                        <w:szCs w:val="20"/>
                      </w:rPr>
                      <w:t>http://lib.ipae.uran.ru/key_arvicolinae/</w:t>
                    </w:r>
                  </w:hyperlink>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Все о Российских лесах - URL: </w:t>
                  </w:r>
                  <w:hyperlink r:id="rId9" w:history="1">
                    <w:r w:rsidR="00416827" w:rsidRPr="00561B13">
                      <w:rPr>
                        <w:rStyle w:val="a3"/>
                        <w:rFonts w:eastAsia="Times New Roman"/>
                        <w:sz w:val="20"/>
                        <w:szCs w:val="20"/>
                      </w:rPr>
                      <w:t>http://www.forest.ru</w:t>
                    </w:r>
                  </w:hyperlink>
                  <w:r w:rsidR="00416827">
                    <w:rPr>
                      <w:rFonts w:eastAsia="Times New Roman"/>
                      <w:sz w:val="20"/>
                      <w:szCs w:val="20"/>
                    </w:rPr>
                    <w:t xml:space="preserve"> </w:t>
                  </w:r>
                </w:p>
                <w:p w:rsidR="00416827" w:rsidRDefault="00416827" w:rsidP="00416827">
                  <w:pPr>
                    <w:tabs>
                      <w:tab w:val="left" w:pos="284"/>
                    </w:tabs>
                    <w:ind w:firstLine="507"/>
                    <w:jc w:val="both"/>
                    <w:rPr>
                      <w:rFonts w:eastAsia="Times New Roman"/>
                      <w:sz w:val="20"/>
                      <w:szCs w:val="20"/>
                    </w:rPr>
                  </w:pPr>
                  <w:proofErr w:type="spellStart"/>
                  <w:r w:rsidRPr="00425E26">
                    <w:rPr>
                      <w:rFonts w:eastAsia="Times New Roman"/>
                      <w:sz w:val="20"/>
                      <w:szCs w:val="20"/>
                    </w:rPr>
                    <w:t>Плантариум</w:t>
                  </w:r>
                  <w:proofErr w:type="spellEnd"/>
                  <w:r w:rsidRPr="00425E26">
                    <w:rPr>
                      <w:rFonts w:eastAsia="Times New Roman"/>
                      <w:sz w:val="20"/>
                      <w:szCs w:val="20"/>
                    </w:rPr>
                    <w:t>: определитель растений он-</w:t>
                  </w:r>
                  <w:proofErr w:type="spellStart"/>
                  <w:r w:rsidRPr="00425E26">
                    <w:rPr>
                      <w:rFonts w:eastAsia="Times New Roman"/>
                      <w:sz w:val="20"/>
                      <w:szCs w:val="20"/>
                    </w:rPr>
                    <w:t>лайн</w:t>
                  </w:r>
                  <w:proofErr w:type="spellEnd"/>
                  <w:r w:rsidRPr="00425E26">
                    <w:rPr>
                      <w:rFonts w:eastAsia="Times New Roman"/>
                      <w:sz w:val="20"/>
                      <w:szCs w:val="20"/>
                    </w:rPr>
                    <w:t xml:space="preserve"> - </w:t>
                  </w:r>
                  <w:hyperlink r:id="rId10" w:history="1">
                    <w:r w:rsidRPr="000C5793">
                      <w:rPr>
                        <w:rStyle w:val="a3"/>
                        <w:rFonts w:eastAsia="Times New Roman"/>
                        <w:sz w:val="20"/>
                        <w:szCs w:val="20"/>
                      </w:rPr>
                      <w:t>http://plantarium.ru</w:t>
                    </w:r>
                  </w:hyperlink>
                </w:p>
              </w:tc>
            </w:tr>
            <w:tr w:rsidR="0009401E">
              <w:trPr>
                <w:tblCellSpacing w:w="15" w:type="dxa"/>
              </w:trPr>
              <w:tc>
                <w:tcPr>
                  <w:tcW w:w="0" w:type="auto"/>
                  <w:tcMar>
                    <w:top w:w="15" w:type="dxa"/>
                    <w:left w:w="15" w:type="dxa"/>
                    <w:bottom w:w="15" w:type="dxa"/>
                    <w:right w:w="15" w:type="dxa"/>
                  </w:tcMar>
                  <w:vAlign w:val="center"/>
                  <w:hideMark/>
                </w:tcPr>
                <w:p w:rsidR="0009401E" w:rsidRDefault="00636039" w:rsidP="00D34578">
                  <w:pPr>
                    <w:ind w:firstLine="525"/>
                    <w:rPr>
                      <w:rFonts w:eastAsia="Times New Roman"/>
                      <w:sz w:val="20"/>
                      <w:szCs w:val="20"/>
                    </w:rPr>
                  </w:pPr>
                  <w:proofErr w:type="spellStart"/>
                  <w:r>
                    <w:rPr>
                      <w:rFonts w:eastAsia="Times New Roman"/>
                      <w:sz w:val="20"/>
                      <w:szCs w:val="20"/>
                    </w:rPr>
                    <w:t>Коблик</w:t>
                  </w:r>
                  <w:proofErr w:type="spellEnd"/>
                  <w:r>
                    <w:rPr>
                      <w:rFonts w:eastAsia="Times New Roman"/>
                      <w:sz w:val="20"/>
                      <w:szCs w:val="20"/>
                    </w:rPr>
                    <w:t xml:space="preserve"> Е.А., Редькин Я.А., Архипов В.Ю. Список птиц Российской Федерации. М.: Товарищество научных изданий КМК, 2006. - 256 с. [Электронный ресурс]: -  URL: </w:t>
                  </w:r>
                  <w:hyperlink r:id="rId11" w:history="1">
                    <w:r w:rsidR="00D34578" w:rsidRPr="000C5793">
                      <w:rPr>
                        <w:rStyle w:val="a3"/>
                        <w:rFonts w:eastAsia="Times New Roman"/>
                        <w:sz w:val="20"/>
                        <w:szCs w:val="20"/>
                      </w:rPr>
                      <w:t>http://herba.msu.ru/shipunov/school/books/koblik2006_spisok_ptits_rf.pdf</w:t>
                    </w:r>
                  </w:hyperlink>
                </w:p>
              </w:tc>
            </w:tr>
            <w:tr w:rsidR="0009401E" w:rsidTr="0026178A">
              <w:trPr>
                <w:trHeight w:val="683"/>
                <w:tblCellSpacing w:w="15" w:type="dxa"/>
              </w:trPr>
              <w:tc>
                <w:tcPr>
                  <w:tcW w:w="0" w:type="auto"/>
                  <w:tcMar>
                    <w:top w:w="15" w:type="dxa"/>
                    <w:left w:w="15" w:type="dxa"/>
                    <w:bottom w:w="15" w:type="dxa"/>
                    <w:right w:w="15" w:type="dxa"/>
                  </w:tcMar>
                  <w:vAlign w:val="center"/>
                  <w:hideMark/>
                </w:tcPr>
                <w:p w:rsidR="00D34578" w:rsidRDefault="00636039" w:rsidP="00D34578">
                  <w:pPr>
                    <w:ind w:firstLine="525"/>
                    <w:jc w:val="both"/>
                    <w:rPr>
                      <w:rFonts w:eastAsia="Times New Roman"/>
                      <w:sz w:val="20"/>
                      <w:szCs w:val="20"/>
                    </w:rPr>
                  </w:pPr>
                  <w:r>
                    <w:rPr>
                      <w:rFonts w:eastAsia="Times New Roman"/>
                      <w:sz w:val="20"/>
                      <w:szCs w:val="20"/>
                    </w:rPr>
                    <w:t xml:space="preserve">Кузнецов Б. А., Чернов А. З., Катонова Л. Н. Определитель позвоночных животных // Б. А. Кузнецов, А.З. Чернов, Л.Н. Катонова. [Электронный ресурс]: - URL: http://booksee.org/book/586625.djvu </w:t>
                  </w:r>
                  <w:hyperlink r:id="rId12" w:history="1">
                    <w:r w:rsidR="00D34578" w:rsidRPr="000C5793">
                      <w:rPr>
                        <w:rStyle w:val="a3"/>
                        <w:rFonts w:eastAsia="Times New Roman"/>
                        <w:sz w:val="20"/>
                        <w:szCs w:val="20"/>
                      </w:rPr>
                      <w:t>http://bookree.org/reader?file=586625&amp;pg=2</w:t>
                    </w:r>
                  </w:hyperlink>
                </w:p>
              </w:tc>
            </w:tr>
            <w:tr w:rsidR="0009401E">
              <w:trPr>
                <w:tblCellSpacing w:w="15" w:type="dxa"/>
              </w:trPr>
              <w:tc>
                <w:tcPr>
                  <w:tcW w:w="0" w:type="auto"/>
                  <w:tcMar>
                    <w:top w:w="15" w:type="dxa"/>
                    <w:left w:w="15" w:type="dxa"/>
                    <w:bottom w:w="15" w:type="dxa"/>
                    <w:right w:w="15" w:type="dxa"/>
                  </w:tcMar>
                  <w:vAlign w:val="center"/>
                  <w:hideMark/>
                </w:tcPr>
                <w:p w:rsidR="00D34578" w:rsidRDefault="00636039" w:rsidP="00D34578">
                  <w:pPr>
                    <w:ind w:firstLine="525"/>
                    <w:jc w:val="both"/>
                    <w:rPr>
                      <w:rFonts w:eastAsia="Times New Roman"/>
                      <w:sz w:val="20"/>
                      <w:szCs w:val="20"/>
                    </w:rPr>
                  </w:pPr>
                  <w:r>
                    <w:rPr>
                      <w:rFonts w:eastAsia="Times New Roman"/>
                      <w:sz w:val="20"/>
                      <w:szCs w:val="20"/>
                    </w:rPr>
                    <w:t xml:space="preserve">Флора и фауна популярная энциклопедия - URL: </w:t>
                  </w:r>
                  <w:hyperlink r:id="rId13" w:history="1">
                    <w:r w:rsidR="00D34578" w:rsidRPr="000C5793">
                      <w:rPr>
                        <w:rStyle w:val="a3"/>
                        <w:rFonts w:eastAsia="Times New Roman"/>
                        <w:sz w:val="20"/>
                        <w:szCs w:val="20"/>
                      </w:rPr>
                      <w:t>http://www.biodat.ru</w:t>
                    </w:r>
                  </w:hyperlink>
                </w:p>
              </w:tc>
            </w:tr>
            <w:tr w:rsidR="0009401E">
              <w:trPr>
                <w:tblCellSpacing w:w="15" w:type="dxa"/>
              </w:trPr>
              <w:tc>
                <w:tcPr>
                  <w:tcW w:w="0" w:type="auto"/>
                  <w:tcMar>
                    <w:top w:w="15" w:type="dxa"/>
                    <w:left w:w="15" w:type="dxa"/>
                    <w:bottom w:w="15" w:type="dxa"/>
                    <w:right w:w="15" w:type="dxa"/>
                  </w:tcMar>
                  <w:vAlign w:val="center"/>
                  <w:hideMark/>
                </w:tcPr>
                <w:p w:rsidR="00D34578" w:rsidRDefault="00636039" w:rsidP="00D34578">
                  <w:pPr>
                    <w:ind w:firstLine="525"/>
                    <w:jc w:val="both"/>
                    <w:rPr>
                      <w:rStyle w:val="a3"/>
                      <w:rFonts w:eastAsia="Times New Roman"/>
                      <w:sz w:val="20"/>
                      <w:szCs w:val="20"/>
                    </w:rPr>
                  </w:pPr>
                  <w:r>
                    <w:rPr>
                      <w:rFonts w:eastAsia="Times New Roman"/>
                      <w:sz w:val="20"/>
                      <w:szCs w:val="20"/>
                    </w:rPr>
                    <w:t xml:space="preserve">Экологический центр экосистема - URL: </w:t>
                  </w:r>
                  <w:hyperlink r:id="rId14" w:history="1">
                    <w:r w:rsidR="00D34578" w:rsidRPr="000C5793">
                      <w:rPr>
                        <w:rStyle w:val="a3"/>
                        <w:rFonts w:eastAsia="Times New Roman"/>
                        <w:sz w:val="20"/>
                        <w:szCs w:val="20"/>
                      </w:rPr>
                      <w:t>http://www.ecosystema.ru</w:t>
                    </w:r>
                  </w:hyperlink>
                </w:p>
                <w:p w:rsidR="00416827" w:rsidRDefault="00416827" w:rsidP="00416827">
                  <w:pPr>
                    <w:tabs>
                      <w:tab w:val="left" w:pos="284"/>
                    </w:tabs>
                    <w:ind w:firstLine="567"/>
                    <w:jc w:val="both"/>
                    <w:rPr>
                      <w:rFonts w:eastAsia="Times New Roman"/>
                      <w:sz w:val="20"/>
                      <w:szCs w:val="20"/>
                    </w:rPr>
                  </w:pPr>
                  <w:r w:rsidRPr="00425E26">
                    <w:rPr>
                      <w:rFonts w:eastAsia="Times New Roman"/>
                      <w:sz w:val="20"/>
                      <w:szCs w:val="20"/>
                    </w:rPr>
                    <w:t xml:space="preserve">Словарь ботанических терминов - </w:t>
                  </w:r>
                  <w:hyperlink r:id="rId15" w:history="1">
                    <w:r w:rsidRPr="000C5793">
                      <w:rPr>
                        <w:rStyle w:val="a3"/>
                        <w:rFonts w:eastAsia="Times New Roman"/>
                        <w:sz w:val="20"/>
                        <w:szCs w:val="20"/>
                      </w:rPr>
                      <w:t>http://onlineslovari.com/slovar_botanicheskih_terminov</w:t>
                    </w:r>
                  </w:hyperlink>
                </w:p>
                <w:p w:rsidR="00416827" w:rsidRDefault="00416827" w:rsidP="00416827">
                  <w:pPr>
                    <w:tabs>
                      <w:tab w:val="left" w:pos="284"/>
                    </w:tabs>
                    <w:ind w:firstLine="567"/>
                    <w:jc w:val="both"/>
                    <w:rPr>
                      <w:rFonts w:eastAsia="Times New Roman"/>
                      <w:sz w:val="20"/>
                      <w:szCs w:val="20"/>
                    </w:rPr>
                  </w:pPr>
                  <w:r w:rsidRPr="00425E26">
                    <w:rPr>
                      <w:rFonts w:eastAsia="Times New Roman"/>
                      <w:sz w:val="20"/>
                      <w:szCs w:val="20"/>
                    </w:rPr>
                    <w:t>Учебные курсы и практикумы, обеспечиваемые кафедрой зоологии беспозвоночных на биологическом факультете МГУ // Кафедра зо</w:t>
                  </w:r>
                  <w:r>
                    <w:rPr>
                      <w:rFonts w:eastAsia="Times New Roman"/>
                      <w:sz w:val="20"/>
                      <w:szCs w:val="20"/>
                    </w:rPr>
                    <w:t>ологии беспозвоночных Биологиче</w:t>
                  </w:r>
                  <w:r w:rsidRPr="00425E26">
                    <w:rPr>
                      <w:rFonts w:eastAsia="Times New Roman"/>
                      <w:sz w:val="20"/>
                      <w:szCs w:val="20"/>
                    </w:rPr>
                    <w:t xml:space="preserve">ского факультета МГУ - </w:t>
                  </w:r>
                  <w:hyperlink r:id="rId16" w:history="1">
                    <w:r w:rsidRPr="000C5793">
                      <w:rPr>
                        <w:rStyle w:val="a3"/>
                        <w:rFonts w:eastAsia="Times New Roman"/>
                        <w:sz w:val="20"/>
                        <w:szCs w:val="20"/>
                      </w:rPr>
                      <w:t>http://invert.bio.msu.ru/index.php?option=com_content&amp;view=article&amp;id=16&amp;Itemid=25</w:t>
                    </w:r>
                  </w:hyperlink>
                </w:p>
                <w:p w:rsidR="00416827" w:rsidRDefault="00416827" w:rsidP="00416827">
                  <w:pPr>
                    <w:tabs>
                      <w:tab w:val="left" w:pos="284"/>
                    </w:tabs>
                    <w:ind w:firstLine="567"/>
                    <w:jc w:val="both"/>
                    <w:rPr>
                      <w:rFonts w:eastAsia="Times New Roman"/>
                      <w:sz w:val="20"/>
                      <w:szCs w:val="20"/>
                    </w:rPr>
                  </w:pPr>
                  <w:r w:rsidRPr="00425E26">
                    <w:rPr>
                      <w:rFonts w:eastAsia="Times New Roman"/>
                      <w:sz w:val="20"/>
                      <w:szCs w:val="20"/>
                    </w:rPr>
                    <w:t xml:space="preserve">Цветовой атлас растений - </w:t>
                  </w:r>
                  <w:hyperlink r:id="rId17" w:history="1">
                    <w:r w:rsidRPr="000C5793">
                      <w:rPr>
                        <w:rStyle w:val="a3"/>
                        <w:rFonts w:eastAsia="Times New Roman"/>
                        <w:sz w:val="20"/>
                        <w:szCs w:val="20"/>
                      </w:rPr>
                      <w:t>http://www.phytonica.ru/Plant/plant.html</w:t>
                    </w:r>
                  </w:hyperlink>
                </w:p>
              </w:tc>
            </w:tr>
          </w:tbl>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trPr>
              <w:tc>
                <w:tcPr>
                  <w:tcW w:w="0" w:type="auto"/>
                  <w:tcMar>
                    <w:top w:w="15" w:type="dxa"/>
                    <w:left w:w="15" w:type="dxa"/>
                    <w:bottom w:w="15" w:type="dxa"/>
                    <w:right w:w="15" w:type="dxa"/>
                  </w:tcMar>
                  <w:vAlign w:val="center"/>
                </w:tcPr>
                <w:p w:rsidR="0009401E" w:rsidRDefault="0009401E">
                  <w:pPr>
                    <w:ind w:firstLine="525"/>
                    <w:jc w:val="both"/>
                    <w:rPr>
                      <w:rFonts w:eastAsia="Times New Roman"/>
                      <w:b/>
                      <w:bCs/>
                      <w:sz w:val="20"/>
                      <w:szCs w:val="20"/>
                    </w:rPr>
                  </w:pPr>
                </w:p>
                <w:p w:rsidR="0009401E" w:rsidRDefault="00636039">
                  <w:pPr>
                    <w:ind w:firstLine="525"/>
                    <w:jc w:val="both"/>
                    <w:rPr>
                      <w:rFonts w:eastAsia="Times New Roman"/>
                      <w:b/>
                      <w:bCs/>
                      <w:sz w:val="20"/>
                      <w:szCs w:val="20"/>
                    </w:rPr>
                  </w:pPr>
                  <w:r>
                    <w:rPr>
                      <w:rFonts w:eastAsia="Times New Roman"/>
                      <w:b/>
                      <w:bCs/>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rsidR="0009401E" w:rsidRDefault="00636039">
                  <w:pPr>
                    <w:ind w:firstLine="525"/>
                    <w:jc w:val="both"/>
                    <w:rPr>
                      <w:rFonts w:eastAsia="Times New Roman"/>
                      <w:sz w:val="20"/>
                      <w:szCs w:val="20"/>
                    </w:rPr>
                  </w:pPr>
                  <w:r>
                    <w:rPr>
                      <w:rFonts w:eastAsia="Times New Roman"/>
                      <w:bCs/>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4970" w:type="pct"/>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hidden/>
              </w:trPr>
              <w:tc>
                <w:tcPr>
                  <w:tcW w:w="4970" w:type="pct"/>
                  <w:tcMar>
                    <w:top w:w="15" w:type="dxa"/>
                    <w:left w:w="15" w:type="dxa"/>
                    <w:bottom w:w="15" w:type="dxa"/>
                    <w:right w:w="15" w:type="dxa"/>
                  </w:tcMar>
                  <w:vAlign w:val="center"/>
                </w:tcPr>
                <w:p w:rsidR="0009401E" w:rsidRDefault="0009401E">
                  <w:pPr>
                    <w:ind w:firstLine="475"/>
                    <w:rPr>
                      <w:rFonts w:eastAsia="Times New Roman"/>
                      <w:vanish/>
                      <w:sz w:val="20"/>
                      <w:szCs w:val="20"/>
                    </w:rPr>
                  </w:pPr>
                </w:p>
                <w:p w:rsidR="0009401E" w:rsidRDefault="0009401E">
                  <w:pPr>
                    <w:ind w:firstLine="475"/>
                    <w:rPr>
                      <w:rFonts w:eastAsia="Times New Roman"/>
                      <w:vanish/>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b/>
                            <w:bCs/>
                            <w:sz w:val="20"/>
                            <w:szCs w:val="20"/>
                          </w:rPr>
                          <w:t xml:space="preserve">12. Описание материально-технической базы, необходимой для проведения практики </w:t>
                        </w:r>
                      </w:p>
                    </w:tc>
                  </w:tr>
                </w:tbl>
                <w:p w:rsidR="0009401E" w:rsidRDefault="00636039">
                  <w:pPr>
                    <w:ind w:firstLine="522"/>
                    <w:jc w:val="both"/>
                    <w:rPr>
                      <w:sz w:val="20"/>
                      <w:szCs w:val="20"/>
                      <w:u w:val="single"/>
                    </w:rPr>
                  </w:pPr>
                  <w:r>
                    <w:rPr>
                      <w:sz w:val="20"/>
                      <w:szCs w:val="20"/>
                      <w:u w:val="single"/>
                    </w:rPr>
                    <w:t>Фитоценология</w:t>
                  </w:r>
                </w:p>
                <w:p w:rsidR="0009401E" w:rsidRDefault="00636039">
                  <w:pPr>
                    <w:ind w:firstLine="522"/>
                    <w:jc w:val="both"/>
                    <w:rPr>
                      <w:sz w:val="20"/>
                      <w:szCs w:val="20"/>
                    </w:rPr>
                  </w:pPr>
                  <w:r>
                    <w:rPr>
                      <w:sz w:val="20"/>
                      <w:szCs w:val="20"/>
                    </w:rPr>
                    <w:t xml:space="preserve">Для учебного процесса </w:t>
                  </w:r>
                  <w:proofErr w:type="gramStart"/>
                  <w:r>
                    <w:rPr>
                      <w:sz w:val="20"/>
                      <w:szCs w:val="20"/>
                    </w:rPr>
                    <w:t>во время</w:t>
                  </w:r>
                  <w:proofErr w:type="gramEnd"/>
                  <w:r>
                    <w:rPr>
                      <w:sz w:val="20"/>
                      <w:szCs w:val="20"/>
                    </w:rPr>
                    <w:t xml:space="preserve"> ЛПП по фитоценологии необходимы следующие материалы и оборудование: </w:t>
                  </w:r>
                </w:p>
                <w:p w:rsidR="0009401E" w:rsidRDefault="00636039">
                  <w:pPr>
                    <w:ind w:left="44" w:right="100" w:firstLine="478"/>
                    <w:jc w:val="both"/>
                    <w:rPr>
                      <w:color w:val="000000" w:themeColor="text1"/>
                      <w:sz w:val="20"/>
                      <w:szCs w:val="20"/>
                    </w:rPr>
                  </w:pPr>
                  <w:r>
                    <w:rPr>
                      <w:color w:val="000000" w:themeColor="text1"/>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09401E" w:rsidRDefault="00636039">
                  <w:pPr>
                    <w:ind w:left="44" w:right="100" w:firstLine="478"/>
                    <w:jc w:val="both"/>
                    <w:rPr>
                      <w:color w:val="000000" w:themeColor="text1"/>
                      <w:sz w:val="20"/>
                      <w:szCs w:val="20"/>
                    </w:rPr>
                  </w:pPr>
                  <w:r>
                    <w:rPr>
                      <w:color w:val="000000" w:themeColor="text1"/>
                      <w:sz w:val="20"/>
                      <w:szCs w:val="20"/>
                    </w:rPr>
                    <w:t xml:space="preserve">Выход в Интернет, </w:t>
                  </w:r>
                  <w:proofErr w:type="spellStart"/>
                  <w:r>
                    <w:rPr>
                      <w:color w:val="000000" w:themeColor="text1"/>
                      <w:sz w:val="20"/>
                      <w:szCs w:val="20"/>
                    </w:rPr>
                    <w:t>внутривузовская</w:t>
                  </w:r>
                  <w:proofErr w:type="spellEnd"/>
                  <w:r>
                    <w:rPr>
                      <w:color w:val="000000" w:themeColor="text1"/>
                      <w:sz w:val="20"/>
                      <w:szCs w:val="20"/>
                    </w:rPr>
                    <w:t xml:space="preserve"> компьютерная сеть, доступ в электронную информационно-образовательную среду.  Столы ученические 2-хместные, стулья металлические</w:t>
                  </w:r>
                  <w:r w:rsidR="00E16921">
                    <w:rPr>
                      <w:color w:val="000000" w:themeColor="text1"/>
                      <w:sz w:val="20"/>
                      <w:szCs w:val="20"/>
                    </w:rPr>
                    <w:t>,</w:t>
                  </w:r>
                  <w:r>
                    <w:rPr>
                      <w:color w:val="000000" w:themeColor="text1"/>
                      <w:sz w:val="20"/>
                      <w:szCs w:val="20"/>
                    </w:rPr>
                    <w:t xml:space="preserve"> стул офисный, кафедра (трибуна) переносная, доска классная трехстворчатая меловая</w:t>
                  </w:r>
                  <w:r w:rsidR="00E16921">
                    <w:rPr>
                      <w:color w:val="000000" w:themeColor="text1"/>
                      <w:sz w:val="20"/>
                      <w:szCs w:val="20"/>
                    </w:rPr>
                    <w:t>. Ноутбук ICL</w:t>
                  </w:r>
                  <w:r>
                    <w:rPr>
                      <w:color w:val="000000" w:themeColor="text1"/>
                      <w:sz w:val="20"/>
                      <w:szCs w:val="20"/>
                    </w:rPr>
                    <w:t xml:space="preserve">.  </w:t>
                  </w:r>
                  <w:r w:rsidR="002A200D">
                    <w:rPr>
                      <w:color w:val="000000" w:themeColor="text1"/>
                      <w:sz w:val="20"/>
                      <w:szCs w:val="20"/>
                    </w:rPr>
                    <w:t>П</w:t>
                  </w:r>
                  <w:r>
                    <w:rPr>
                      <w:color w:val="000000" w:themeColor="text1"/>
                      <w:sz w:val="20"/>
                      <w:szCs w:val="20"/>
                    </w:rPr>
                    <w:t xml:space="preserve">роектор </w:t>
                  </w:r>
                  <w:proofErr w:type="spellStart"/>
                  <w:r>
                    <w:rPr>
                      <w:color w:val="000000" w:themeColor="text1"/>
                      <w:sz w:val="20"/>
                      <w:szCs w:val="20"/>
                    </w:rPr>
                    <w:t>View</w:t>
                  </w:r>
                  <w:proofErr w:type="spellEnd"/>
                  <w:r>
                    <w:rPr>
                      <w:color w:val="000000" w:themeColor="text1"/>
                      <w:sz w:val="20"/>
                      <w:szCs w:val="20"/>
                    </w:rPr>
                    <w:t xml:space="preserve"> </w:t>
                  </w:r>
                  <w:proofErr w:type="spellStart"/>
                  <w:r>
                    <w:rPr>
                      <w:color w:val="000000" w:themeColor="text1"/>
                      <w:sz w:val="20"/>
                      <w:szCs w:val="20"/>
                    </w:rPr>
                    <w:t>Sonic</w:t>
                  </w:r>
                  <w:proofErr w:type="spellEnd"/>
                  <w:r>
                    <w:rPr>
                      <w:color w:val="000000" w:themeColor="text1"/>
                      <w:sz w:val="20"/>
                      <w:szCs w:val="20"/>
                    </w:rPr>
                    <w:t xml:space="preserve"> (переносной)</w:t>
                  </w:r>
                  <w:r w:rsidR="00E16921">
                    <w:rPr>
                      <w:color w:val="000000" w:themeColor="text1"/>
                      <w:sz w:val="20"/>
                      <w:szCs w:val="20"/>
                    </w:rPr>
                    <w:t>, экран (переносной)</w:t>
                  </w:r>
                  <w:r>
                    <w:rPr>
                      <w:color w:val="000000" w:themeColor="text1"/>
                      <w:sz w:val="20"/>
                      <w:szCs w:val="20"/>
                    </w:rPr>
                    <w:t xml:space="preserve">. Набор учебно-наглядных пособий: комплект презентаций в электронном формате по преподаваемой дисциплине.  </w:t>
                  </w:r>
                </w:p>
                <w:p w:rsidR="00C65381" w:rsidRPr="003131B4" w:rsidRDefault="00C65381" w:rsidP="00C65381">
                  <w:pPr>
                    <w:ind w:firstLine="567"/>
                    <w:jc w:val="both"/>
                    <w:rPr>
                      <w:sz w:val="20"/>
                      <w:szCs w:val="20"/>
                      <w:u w:val="single"/>
                    </w:rPr>
                  </w:pPr>
                  <w:r w:rsidRPr="003131B4">
                    <w:rPr>
                      <w:sz w:val="20"/>
                      <w:szCs w:val="20"/>
                      <w:u w:val="single"/>
                    </w:rPr>
                    <w:t>Зоология беспозвоночных</w:t>
                  </w:r>
                </w:p>
                <w:p w:rsidR="00C65381" w:rsidRDefault="00C65381" w:rsidP="00C65381">
                  <w:pPr>
                    <w:ind w:firstLine="567"/>
                    <w:jc w:val="both"/>
                    <w:rPr>
                      <w:sz w:val="20"/>
                      <w:szCs w:val="20"/>
                    </w:rPr>
                  </w:pPr>
                  <w:r>
                    <w:rPr>
                      <w:sz w:val="20"/>
                      <w:szCs w:val="20"/>
                    </w:rPr>
                    <w:t>О</w:t>
                  </w:r>
                  <w:r w:rsidRPr="003131B4">
                    <w:rPr>
                      <w:sz w:val="20"/>
                      <w:szCs w:val="20"/>
                    </w:rPr>
                    <w:t xml:space="preserve">своение практики </w:t>
                  </w:r>
                  <w:r>
                    <w:rPr>
                      <w:sz w:val="20"/>
                      <w:szCs w:val="20"/>
                    </w:rPr>
                    <w:t xml:space="preserve">по зоологии позвоночных </w:t>
                  </w:r>
                  <w:r w:rsidRPr="003131B4">
                    <w:rPr>
                      <w:sz w:val="20"/>
                      <w:szCs w:val="20"/>
                    </w:rPr>
                    <w:t>предполагает использование следующего материал</w:t>
                  </w:r>
                  <w:r>
                    <w:rPr>
                      <w:sz w:val="20"/>
                      <w:szCs w:val="20"/>
                    </w:rPr>
                    <w:t>ьно-технического обеспечения:</w:t>
                  </w:r>
                </w:p>
                <w:p w:rsidR="00C65381" w:rsidRDefault="00C65381" w:rsidP="00C65381">
                  <w:pPr>
                    <w:ind w:left="44" w:right="100" w:firstLine="522"/>
                    <w:jc w:val="both"/>
                    <w:rPr>
                      <w:sz w:val="20"/>
                      <w:szCs w:val="20"/>
                    </w:rPr>
                  </w:pPr>
                  <w:r>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Pr="00BF4458">
                    <w:rPr>
                      <w:sz w:val="20"/>
                      <w:szCs w:val="20"/>
                    </w:rPr>
                    <w:t xml:space="preserve"> </w:t>
                  </w:r>
                </w:p>
                <w:p w:rsidR="00C65381" w:rsidRDefault="00C65381" w:rsidP="00C65381">
                  <w:pPr>
                    <w:ind w:left="44" w:right="100" w:firstLine="522"/>
                    <w:jc w:val="both"/>
                    <w:rPr>
                      <w:rFonts w:eastAsia="Times New Roman"/>
                      <w:bCs/>
                    </w:rPr>
                  </w:pPr>
                  <w:r>
                    <w:rPr>
                      <w:sz w:val="20"/>
                      <w:szCs w:val="20"/>
                    </w:rPr>
                    <w:t xml:space="preserve">Стол рабочий базовый СР-1К. Полка металлическая ПМ-3.  Стол рабочий лабораторный ДИН-62А. Стулья металлические. Стол лабораторный С-18П. Классная доска меловая.  Шкаф ТШ-201. Шкаф вытяжной. Стеллаж для аквариума двуярусный. Аквариум: 130×50×50 см. Микроскопы Биомед-2. Стереоскоп МСП-1 вар.2. Микроскоп бинокулярный </w:t>
                  </w:r>
                  <w:proofErr w:type="spellStart"/>
                  <w:r>
                    <w:rPr>
                      <w:sz w:val="20"/>
                      <w:szCs w:val="20"/>
                    </w:rPr>
                    <w:t>Микромед</w:t>
                  </w:r>
                  <w:proofErr w:type="spellEnd"/>
                  <w:r>
                    <w:rPr>
                      <w:sz w:val="20"/>
                      <w:szCs w:val="20"/>
                    </w:rPr>
                    <w:t xml:space="preserve"> 1вар.2 LED. Проектор </w:t>
                  </w:r>
                  <w:proofErr w:type="spellStart"/>
                  <w:r>
                    <w:rPr>
                      <w:sz w:val="20"/>
                      <w:szCs w:val="20"/>
                    </w:rPr>
                    <w:t>View</w:t>
                  </w:r>
                  <w:proofErr w:type="spellEnd"/>
                  <w:r>
                    <w:rPr>
                      <w:sz w:val="20"/>
                      <w:szCs w:val="20"/>
                    </w:rPr>
                    <w:t xml:space="preserve"> </w:t>
                  </w:r>
                  <w:proofErr w:type="spellStart"/>
                  <w:r>
                    <w:rPr>
                      <w:sz w:val="20"/>
                      <w:szCs w:val="20"/>
                    </w:rPr>
                    <w:t>Sonic</w:t>
                  </w:r>
                  <w:proofErr w:type="spellEnd"/>
                  <w:r>
                    <w:rPr>
                      <w:sz w:val="20"/>
                      <w:szCs w:val="20"/>
                    </w:rPr>
                    <w:t xml:space="preserve"> (переносной). Ноутбук </w:t>
                  </w:r>
                  <w:proofErr w:type="spellStart"/>
                  <w:r>
                    <w:rPr>
                      <w:sz w:val="20"/>
                      <w:szCs w:val="20"/>
                    </w:rPr>
                    <w:t>Acer</w:t>
                  </w:r>
                  <w:proofErr w:type="spellEnd"/>
                  <w:r>
                    <w:rPr>
                      <w:sz w:val="20"/>
                      <w:szCs w:val="20"/>
                    </w:rPr>
                    <w:t xml:space="preserve"> (переносной). Схемы: клетки прокариот; клетки эукариот; происхождение многоклеточных животных. Стенд – жизненные циклы паразитических плоских червей. 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w:t>
                  </w:r>
                </w:p>
                <w:p w:rsidR="0009401E" w:rsidRDefault="00636039">
                  <w:pPr>
                    <w:ind w:firstLine="522"/>
                    <w:jc w:val="both"/>
                    <w:rPr>
                      <w:color w:val="000000" w:themeColor="text1"/>
                      <w:sz w:val="20"/>
                      <w:szCs w:val="20"/>
                      <w:u w:val="single"/>
                    </w:rPr>
                  </w:pPr>
                  <w:r>
                    <w:rPr>
                      <w:color w:val="000000" w:themeColor="text1"/>
                      <w:sz w:val="20"/>
                      <w:szCs w:val="20"/>
                      <w:u w:val="single"/>
                    </w:rPr>
                    <w:t>Зоология позвоночных</w:t>
                  </w:r>
                </w:p>
                <w:p w:rsidR="0009401E" w:rsidRDefault="00636039">
                  <w:pPr>
                    <w:ind w:firstLine="522"/>
                    <w:jc w:val="both"/>
                    <w:rPr>
                      <w:color w:val="000000" w:themeColor="text1"/>
                      <w:sz w:val="20"/>
                      <w:szCs w:val="20"/>
                    </w:rPr>
                  </w:pPr>
                  <w:r>
                    <w:rPr>
                      <w:color w:val="000000" w:themeColor="text1"/>
                      <w:sz w:val="20"/>
                      <w:szCs w:val="20"/>
                    </w:rPr>
                    <w:lastRenderedPageBreak/>
                    <w:t xml:space="preserve">Для учебного процесса </w:t>
                  </w:r>
                  <w:proofErr w:type="gramStart"/>
                  <w:r>
                    <w:rPr>
                      <w:color w:val="000000" w:themeColor="text1"/>
                      <w:sz w:val="20"/>
                      <w:szCs w:val="20"/>
                    </w:rPr>
                    <w:t>во</w:t>
                  </w:r>
                  <w:r w:rsidR="00E04578">
                    <w:rPr>
                      <w:color w:val="000000" w:themeColor="text1"/>
                      <w:sz w:val="20"/>
                      <w:szCs w:val="20"/>
                    </w:rPr>
                    <w:t xml:space="preserve"> </w:t>
                  </w:r>
                  <w:r>
                    <w:rPr>
                      <w:color w:val="000000" w:themeColor="text1"/>
                      <w:sz w:val="20"/>
                      <w:szCs w:val="20"/>
                    </w:rPr>
                    <w:t>время</w:t>
                  </w:r>
                  <w:proofErr w:type="gramEnd"/>
                  <w:r>
                    <w:rPr>
                      <w:color w:val="000000" w:themeColor="text1"/>
                      <w:sz w:val="20"/>
                      <w:szCs w:val="20"/>
                    </w:rPr>
                    <w:t xml:space="preserve"> ЛПП по зоологии позвоночных необходимы следующие материалы и оборудование: </w:t>
                  </w:r>
                </w:p>
                <w:p w:rsidR="0009401E" w:rsidRDefault="00636039">
                  <w:pPr>
                    <w:ind w:left="44" w:right="100" w:firstLine="478"/>
                    <w:jc w:val="both"/>
                    <w:rPr>
                      <w:color w:val="000000" w:themeColor="text1"/>
                      <w:sz w:val="20"/>
                      <w:szCs w:val="20"/>
                    </w:rPr>
                  </w:pPr>
                  <w:r>
                    <w:rPr>
                      <w:color w:val="000000" w:themeColor="text1"/>
                      <w:sz w:val="20"/>
                      <w:szCs w:val="20"/>
                    </w:rPr>
                    <w:t xml:space="preserve">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 </w:t>
                  </w:r>
                </w:p>
                <w:p w:rsidR="0009401E" w:rsidRDefault="00636039">
                  <w:pPr>
                    <w:ind w:left="44" w:right="100" w:firstLine="478"/>
                    <w:jc w:val="both"/>
                    <w:rPr>
                      <w:color w:val="000000" w:themeColor="text1"/>
                      <w:sz w:val="20"/>
                      <w:szCs w:val="20"/>
                    </w:rPr>
                  </w:pPr>
                  <w:r>
                    <w:rPr>
                      <w:color w:val="000000" w:themeColor="text1"/>
                      <w:sz w:val="20"/>
                      <w:szCs w:val="20"/>
                    </w:rPr>
                    <w:t xml:space="preserve">Выход в Интернет, </w:t>
                  </w:r>
                  <w:proofErr w:type="spellStart"/>
                  <w:r>
                    <w:rPr>
                      <w:color w:val="000000" w:themeColor="text1"/>
                      <w:sz w:val="20"/>
                      <w:szCs w:val="20"/>
                    </w:rPr>
                    <w:t>внутривузовская</w:t>
                  </w:r>
                  <w:proofErr w:type="spellEnd"/>
                  <w:r>
                    <w:rPr>
                      <w:color w:val="000000" w:themeColor="text1"/>
                      <w:sz w:val="20"/>
                      <w:szCs w:val="20"/>
                    </w:rPr>
                    <w:t xml:space="preserve"> компьютерная сеть, доступ в электронную информационно-образовательную среду. Столы ученические 3-хместные, столы ученические 2-хместные, стол преподавателя, скамьи со спинкой 3-хместные, скамьи со спинкой 2-хместные, кафедра (трибуна), доска меловая, витрины стеклянные для зоологических препаратов. Проек</w:t>
                  </w:r>
                  <w:r w:rsidR="00E16921">
                    <w:rPr>
                      <w:color w:val="000000" w:themeColor="text1"/>
                      <w:sz w:val="20"/>
                      <w:szCs w:val="20"/>
                    </w:rPr>
                    <w:t>тор «</w:t>
                  </w:r>
                  <w:proofErr w:type="spellStart"/>
                  <w:r w:rsidR="00E16921">
                    <w:rPr>
                      <w:color w:val="000000" w:themeColor="text1"/>
                      <w:sz w:val="20"/>
                      <w:szCs w:val="20"/>
                    </w:rPr>
                    <w:t>Epson</w:t>
                  </w:r>
                  <w:proofErr w:type="spellEnd"/>
                  <w:r w:rsidR="00E16921">
                    <w:rPr>
                      <w:color w:val="000000" w:themeColor="text1"/>
                      <w:sz w:val="20"/>
                      <w:szCs w:val="20"/>
                    </w:rPr>
                    <w:t xml:space="preserve"> EB-X72» стационарный</w:t>
                  </w:r>
                  <w:r>
                    <w:rPr>
                      <w:color w:val="000000" w:themeColor="text1"/>
                      <w:sz w:val="20"/>
                      <w:szCs w:val="20"/>
                    </w:rPr>
                    <w:t xml:space="preserve">, экран стационарный, ноутбук ICL, шкафчик металлический для хранения кабелей подключения ноутбука к интернету и проектору, планшеты с цветными фотографиями, подвесная система </w:t>
                  </w:r>
                  <w:proofErr w:type="spellStart"/>
                  <w:r>
                    <w:rPr>
                      <w:color w:val="000000" w:themeColor="text1"/>
                      <w:sz w:val="20"/>
                      <w:szCs w:val="20"/>
                    </w:rPr>
                    <w:t>Joker</w:t>
                  </w:r>
                  <w:proofErr w:type="spellEnd"/>
                  <w:r>
                    <w:rPr>
                      <w:color w:val="000000" w:themeColor="text1"/>
                      <w:sz w:val="20"/>
                      <w:szCs w:val="20"/>
                    </w:rPr>
                    <w:t xml:space="preserve"> для планшетов с фотографиями.  </w:t>
                  </w:r>
                </w:p>
                <w:p w:rsidR="0009401E" w:rsidRDefault="0009401E">
                  <w:pPr>
                    <w:ind w:firstLine="522"/>
                    <w:jc w:val="both"/>
                    <w:rPr>
                      <w:color w:val="000000" w:themeColor="text1"/>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b/>
                            <w:bCs/>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09401E" w:rsidRDefault="0009401E">
                  <w:pPr>
                    <w:ind w:firstLine="475"/>
                    <w:rPr>
                      <w:rFonts w:eastAsia="Times New Roman"/>
                      <w:vanish/>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tcPr>
                      <w:p w:rsidR="0009401E" w:rsidRDefault="00636039">
                        <w:pPr>
                          <w:ind w:firstLine="47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7C53F9" w:rsidRPr="007C53F9">
                          <w:rPr>
                            <w:rFonts w:eastAsia="Times New Roman"/>
                            <w:sz w:val="20"/>
                            <w:szCs w:val="20"/>
                          </w:rPr>
                          <w:t xml:space="preserve">Начальное образование </w:t>
                        </w:r>
                        <w:r>
                          <w:rPr>
                            <w:rFonts w:eastAsia="Times New Roman"/>
                            <w:sz w:val="20"/>
                            <w:szCs w:val="20"/>
                          </w:rPr>
                          <w:t>".</w:t>
                        </w:r>
                      </w:p>
                    </w:tc>
                  </w:tr>
                </w:tbl>
                <w:p w:rsidR="0009401E" w:rsidRDefault="0009401E">
                  <w:pPr>
                    <w:rPr>
                      <w:rFonts w:eastAsia="Times New Roman"/>
                      <w:sz w:val="20"/>
                      <w:szCs w:val="20"/>
                    </w:rPr>
                  </w:pPr>
                </w:p>
              </w:tc>
            </w:tr>
          </w:tbl>
          <w:p w:rsidR="0009401E" w:rsidRDefault="0009401E">
            <w:pPr>
              <w:rPr>
                <w:rFonts w:eastAsia="Times New Roman"/>
                <w:sz w:val="20"/>
                <w:szCs w:val="20"/>
              </w:rPr>
            </w:pPr>
          </w:p>
        </w:tc>
      </w:tr>
    </w:tbl>
    <w:p w:rsidR="0009401E" w:rsidRDefault="00636039">
      <w:pPr>
        <w:rPr>
          <w:rFonts w:eastAsia="Times New Roman"/>
        </w:rPr>
      </w:pPr>
      <w:r>
        <w:rPr>
          <w:rFonts w:eastAsia="Times New Roman"/>
        </w:rPr>
        <w:lastRenderedPageBreak/>
        <w:br w:type="page"/>
      </w:r>
    </w:p>
    <w:p w:rsidR="0009401E" w:rsidRDefault="00636039">
      <w:pPr>
        <w:jc w:val="right"/>
        <w:rPr>
          <w:rFonts w:eastAsia="Times New Roman"/>
          <w:i/>
          <w:sz w:val="20"/>
          <w:szCs w:val="20"/>
        </w:rPr>
      </w:pPr>
      <w:proofErr w:type="gramStart"/>
      <w:r>
        <w:rPr>
          <w:rFonts w:eastAsia="Times New Roman"/>
          <w:i/>
          <w:sz w:val="20"/>
          <w:szCs w:val="20"/>
        </w:rPr>
        <w:lastRenderedPageBreak/>
        <w:t>Приложение  №</w:t>
      </w:r>
      <w:proofErr w:type="gramEnd"/>
      <w:r>
        <w:rPr>
          <w:rFonts w:eastAsia="Times New Roman"/>
          <w:i/>
          <w:sz w:val="20"/>
          <w:szCs w:val="20"/>
        </w:rPr>
        <w:t>1</w:t>
      </w:r>
    </w:p>
    <w:p w:rsidR="0009401E" w:rsidRDefault="00636039">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09401E" w:rsidRDefault="00636039">
      <w:pPr>
        <w:jc w:val="right"/>
        <w:rPr>
          <w:rFonts w:eastAsia="Times New Roman"/>
          <w:i/>
          <w:sz w:val="20"/>
          <w:szCs w:val="20"/>
        </w:rPr>
      </w:pPr>
      <w:r>
        <w:rPr>
          <w:rFonts w:eastAsia="Times New Roman"/>
          <w:i/>
          <w:sz w:val="20"/>
          <w:szCs w:val="20"/>
        </w:rPr>
        <w:t>Б2.В.0</w:t>
      </w:r>
      <w:r w:rsidR="00D37F0E">
        <w:rPr>
          <w:rFonts w:eastAsia="Times New Roman"/>
          <w:i/>
          <w:sz w:val="20"/>
          <w:szCs w:val="20"/>
        </w:rPr>
        <w:t xml:space="preserve">7.03(У) Летняя </w:t>
      </w:r>
      <w:r>
        <w:rPr>
          <w:rFonts w:eastAsia="Times New Roman"/>
          <w:i/>
          <w:sz w:val="20"/>
          <w:szCs w:val="20"/>
        </w:rPr>
        <w:t>практика</w:t>
      </w:r>
      <w:r w:rsidR="00D37F0E">
        <w:rPr>
          <w:rFonts w:eastAsia="Times New Roman"/>
          <w:i/>
          <w:sz w:val="20"/>
          <w:szCs w:val="20"/>
        </w:rPr>
        <w:t xml:space="preserve"> по </w:t>
      </w:r>
      <w:r>
        <w:rPr>
          <w:rFonts w:eastAsia="Times New Roman"/>
          <w:i/>
          <w:sz w:val="20"/>
          <w:szCs w:val="20"/>
        </w:rPr>
        <w:t>фитоценологи</w:t>
      </w:r>
      <w:r w:rsidR="00D37F0E">
        <w:rPr>
          <w:rFonts w:eastAsia="Times New Roman"/>
          <w:i/>
          <w:sz w:val="20"/>
          <w:szCs w:val="20"/>
        </w:rPr>
        <w:t xml:space="preserve">и и </w:t>
      </w:r>
      <w:r>
        <w:rPr>
          <w:rFonts w:eastAsia="Times New Roman"/>
          <w:i/>
          <w:sz w:val="20"/>
          <w:szCs w:val="20"/>
        </w:rPr>
        <w:t>зоологи</w:t>
      </w:r>
      <w:r w:rsidR="00D37F0E">
        <w:rPr>
          <w:rFonts w:eastAsia="Times New Roman"/>
          <w:i/>
          <w:sz w:val="20"/>
          <w:szCs w:val="20"/>
        </w:rPr>
        <w:t>и</w:t>
      </w:r>
    </w:p>
    <w:p w:rsidR="0009401E" w:rsidRDefault="0009401E">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Pr="00274E16" w:rsidRDefault="00636039" w:rsidP="00274E16">
      <w:pPr>
        <w:ind w:firstLine="525"/>
        <w:jc w:val="center"/>
        <w:rPr>
          <w:rFonts w:eastAsia="Times New Roman"/>
          <w:sz w:val="20"/>
          <w:szCs w:val="20"/>
        </w:rPr>
      </w:pPr>
      <w:r>
        <w:rPr>
          <w:rFonts w:eastAsia="Times New Roman"/>
          <w:sz w:val="20"/>
          <w:szCs w:val="20"/>
        </w:rPr>
        <w:t xml:space="preserve"> </w:t>
      </w:r>
      <w:r w:rsidR="00274E16" w:rsidRPr="00274E16">
        <w:rPr>
          <w:rFonts w:eastAsia="Times New Roman"/>
          <w:sz w:val="20"/>
          <w:szCs w:val="20"/>
        </w:rPr>
        <w:t>МИНИСТЕРСТВО НАУКИ И ВЫСШЕГО ОБРАЗОВАНИЯ РОССИЙСКОЙ ФЕДЕРАЦИИ</w:t>
      </w:r>
    </w:p>
    <w:p w:rsidR="00274E16" w:rsidRPr="00274E16" w:rsidRDefault="00274E16" w:rsidP="00274E16">
      <w:pPr>
        <w:ind w:firstLine="525"/>
        <w:jc w:val="center"/>
        <w:rPr>
          <w:rFonts w:eastAsia="Times New Roman"/>
          <w:sz w:val="20"/>
          <w:szCs w:val="20"/>
        </w:rPr>
      </w:pPr>
      <w:r w:rsidRPr="00274E16">
        <w:rPr>
          <w:rFonts w:eastAsia="Times New Roman"/>
          <w:sz w:val="20"/>
          <w:szCs w:val="20"/>
        </w:rPr>
        <w:t>Федеральное государственное автономное образовательное учреждение высшего образования</w:t>
      </w:r>
    </w:p>
    <w:p w:rsidR="00274E16" w:rsidRPr="00274E16" w:rsidRDefault="00274E16" w:rsidP="00274E16">
      <w:pPr>
        <w:ind w:firstLine="525"/>
        <w:jc w:val="center"/>
        <w:rPr>
          <w:rFonts w:eastAsia="Times New Roman"/>
          <w:sz w:val="20"/>
          <w:szCs w:val="20"/>
        </w:rPr>
      </w:pPr>
      <w:r w:rsidRPr="00274E16">
        <w:rPr>
          <w:rFonts w:eastAsia="Times New Roman"/>
          <w:sz w:val="20"/>
          <w:szCs w:val="20"/>
        </w:rPr>
        <w:t>"Казанский (Приволжский) федеральный университет"</w:t>
      </w:r>
    </w:p>
    <w:p w:rsidR="00274E16" w:rsidRPr="00274E16" w:rsidRDefault="00274E16" w:rsidP="00274E16">
      <w:pPr>
        <w:ind w:firstLine="525"/>
        <w:jc w:val="center"/>
        <w:rPr>
          <w:rFonts w:eastAsia="Times New Roman"/>
          <w:sz w:val="20"/>
          <w:szCs w:val="20"/>
        </w:rPr>
      </w:pPr>
      <w:proofErr w:type="spellStart"/>
      <w:r w:rsidRPr="00274E16">
        <w:rPr>
          <w:rFonts w:eastAsia="Times New Roman"/>
          <w:sz w:val="20"/>
          <w:szCs w:val="20"/>
        </w:rPr>
        <w:t>Елабужский</w:t>
      </w:r>
      <w:proofErr w:type="spellEnd"/>
      <w:r w:rsidRPr="00274E16">
        <w:rPr>
          <w:rFonts w:eastAsia="Times New Roman"/>
          <w:sz w:val="20"/>
          <w:szCs w:val="20"/>
        </w:rPr>
        <w:t xml:space="preserve"> институт (филиал)</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09401E" w:rsidRDefault="00636039">
      <w:pPr>
        <w:jc w:val="center"/>
        <w:rPr>
          <w:rFonts w:eastAsia="Times New Roman"/>
          <w:b/>
          <w:bCs/>
          <w:color w:val="000000" w:themeColor="text1"/>
          <w:sz w:val="20"/>
          <w:szCs w:val="20"/>
        </w:rPr>
      </w:pPr>
      <w:r>
        <w:rPr>
          <w:rFonts w:eastAsia="Times New Roman"/>
          <w:b/>
          <w:bCs/>
          <w:color w:val="000000" w:themeColor="text1"/>
          <w:sz w:val="20"/>
          <w:szCs w:val="20"/>
        </w:rPr>
        <w:t xml:space="preserve">Фонд оценочных средств </w:t>
      </w:r>
    </w:p>
    <w:p w:rsidR="0009401E" w:rsidRDefault="00636039">
      <w:pPr>
        <w:jc w:val="center"/>
        <w:rPr>
          <w:rFonts w:eastAsia="Times New Roman"/>
          <w:b/>
          <w:bCs/>
          <w:color w:val="000000" w:themeColor="text1"/>
          <w:sz w:val="20"/>
          <w:szCs w:val="20"/>
        </w:rPr>
      </w:pPr>
      <w:r>
        <w:rPr>
          <w:rFonts w:eastAsia="Times New Roman"/>
          <w:b/>
          <w:bCs/>
          <w:color w:val="000000" w:themeColor="text1"/>
          <w:sz w:val="20"/>
          <w:szCs w:val="20"/>
        </w:rPr>
        <w:t>для проведения промежуточной аттестации по учебной практике</w:t>
      </w: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D37F0E" w:rsidRPr="00D37F0E" w:rsidRDefault="00D37F0E" w:rsidP="00D37F0E">
            <w:pPr>
              <w:jc w:val="center"/>
              <w:rPr>
                <w:rFonts w:eastAsia="Times New Roman"/>
                <w:sz w:val="20"/>
                <w:szCs w:val="20"/>
              </w:rPr>
            </w:pPr>
            <w:r w:rsidRPr="00D37F0E">
              <w:rPr>
                <w:rFonts w:eastAsia="Times New Roman"/>
                <w:sz w:val="20"/>
                <w:szCs w:val="20"/>
              </w:rPr>
              <w:t>Б2.В.07.03(У) Летняя практика по фито</w:t>
            </w:r>
            <w:r w:rsidR="0046309F">
              <w:rPr>
                <w:rFonts w:eastAsia="Times New Roman"/>
                <w:sz w:val="20"/>
                <w:szCs w:val="20"/>
              </w:rPr>
              <w:t>ценологии и зоологии</w:t>
            </w:r>
          </w:p>
          <w:p w:rsidR="0009401E" w:rsidRDefault="0009401E">
            <w:pPr>
              <w:ind w:firstLine="525"/>
              <w:jc w:val="center"/>
              <w:rPr>
                <w:rFonts w:eastAsia="Times New Roman"/>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7C53F9" w:rsidRPr="007C53F9">
              <w:rPr>
                <w:rFonts w:eastAsia="Times New Roman"/>
                <w:sz w:val="20"/>
                <w:szCs w:val="20"/>
                <w:u w:val="single"/>
              </w:rPr>
              <w:t>Начальное образование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46309F">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D37F0E">
              <w:rPr>
                <w:rFonts w:eastAsia="Times New Roman"/>
                <w:sz w:val="20"/>
                <w:szCs w:val="20"/>
                <w:u w:val="single"/>
              </w:rPr>
              <w:t>202</w:t>
            </w:r>
            <w:r w:rsidR="00552F7A">
              <w:rPr>
                <w:rFonts w:eastAsia="Times New Roman"/>
                <w:sz w:val="20"/>
                <w:szCs w:val="20"/>
                <w:u w:val="single"/>
              </w:rPr>
              <w:t>5</w:t>
            </w:r>
          </w:p>
        </w:tc>
      </w:tr>
    </w:tbl>
    <w:p w:rsidR="0009401E" w:rsidRDefault="0009401E">
      <w:pPr>
        <w:rPr>
          <w:b/>
          <w:bCs/>
          <w:color w:val="000000" w:themeColor="text1"/>
          <w:sz w:val="20"/>
          <w:szCs w:val="20"/>
          <w:lang w:eastAsia="en-US"/>
        </w:rPr>
      </w:pPr>
    </w:p>
    <w:p w:rsidR="0009401E" w:rsidRDefault="0009401E">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D37F0E" w:rsidRDefault="00D37F0E">
      <w:pPr>
        <w:jc w:val="center"/>
        <w:rPr>
          <w:b/>
          <w:bCs/>
          <w:color w:val="000000" w:themeColor="text1"/>
          <w:sz w:val="20"/>
          <w:szCs w:val="20"/>
          <w:lang w:eastAsia="en-US"/>
        </w:rPr>
      </w:pPr>
    </w:p>
    <w:p w:rsidR="00D37F0E" w:rsidRDefault="00D37F0E">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09401E" w:rsidRPr="00B213FA" w:rsidRDefault="00636039" w:rsidP="00B213FA">
      <w:pPr>
        <w:spacing w:line="276" w:lineRule="auto"/>
        <w:jc w:val="center"/>
        <w:rPr>
          <w:b/>
          <w:bCs/>
          <w:color w:val="000000" w:themeColor="text1"/>
          <w:sz w:val="22"/>
          <w:szCs w:val="22"/>
          <w:lang w:eastAsia="en-US"/>
        </w:rPr>
      </w:pPr>
      <w:r w:rsidRPr="00B213FA">
        <w:rPr>
          <w:b/>
          <w:bCs/>
          <w:color w:val="000000" w:themeColor="text1"/>
          <w:sz w:val="22"/>
          <w:szCs w:val="22"/>
          <w:lang w:eastAsia="en-US"/>
        </w:rPr>
        <w:lastRenderedPageBreak/>
        <w:t>СОДЕРЖАНИЕ</w:t>
      </w:r>
    </w:p>
    <w:p w:rsidR="0009401E" w:rsidRPr="00B213FA" w:rsidRDefault="0009401E" w:rsidP="00B213FA">
      <w:pPr>
        <w:spacing w:line="276" w:lineRule="auto"/>
        <w:jc w:val="center"/>
        <w:rPr>
          <w:b/>
          <w:bCs/>
          <w:color w:val="000000" w:themeColor="text1"/>
          <w:sz w:val="22"/>
          <w:szCs w:val="22"/>
          <w:lang w:eastAsia="en-US"/>
        </w:rPr>
      </w:pPr>
    </w:p>
    <w:p w:rsidR="0009401E" w:rsidRPr="00B213FA" w:rsidRDefault="00636039" w:rsidP="00B213FA">
      <w:pPr>
        <w:tabs>
          <w:tab w:val="right" w:leader="dot" w:pos="10194"/>
        </w:tabs>
        <w:spacing w:line="276" w:lineRule="auto"/>
        <w:rPr>
          <w:rStyle w:val="a3"/>
          <w:smallCaps/>
          <w:color w:val="auto"/>
          <w:sz w:val="22"/>
          <w:szCs w:val="22"/>
          <w:lang w:eastAsia="en-US"/>
        </w:rPr>
      </w:pPr>
      <w:r w:rsidRPr="00B213FA">
        <w:rPr>
          <w:b/>
          <w:bCs/>
          <w:caps/>
          <w:color w:val="000000" w:themeColor="text1"/>
          <w:sz w:val="22"/>
          <w:szCs w:val="22"/>
          <w:lang w:eastAsia="en-US"/>
        </w:rPr>
        <w:fldChar w:fldCharType="begin"/>
      </w:r>
      <w:r w:rsidRPr="00B213FA">
        <w:rPr>
          <w:b/>
          <w:bCs/>
          <w:caps/>
          <w:color w:val="000000" w:themeColor="text1"/>
          <w:sz w:val="22"/>
          <w:szCs w:val="22"/>
          <w:lang w:eastAsia="en-US"/>
        </w:rPr>
        <w:instrText xml:space="preserve"> TOC \o "1-3" \h \z \u </w:instrText>
      </w:r>
      <w:r w:rsidRPr="00B213FA">
        <w:rPr>
          <w:b/>
          <w:bCs/>
          <w:caps/>
          <w:color w:val="000000" w:themeColor="text1"/>
          <w:sz w:val="22"/>
          <w:szCs w:val="22"/>
          <w:lang w:eastAsia="en-US"/>
        </w:rPr>
        <w:fldChar w:fldCharType="separate"/>
      </w:r>
      <w:hyperlink w:anchor="_Toc37019117" w:history="1">
        <w:r w:rsidRPr="00B213FA">
          <w:rPr>
            <w:rStyle w:val="a3"/>
            <w:smallCaps/>
            <w:noProof/>
            <w:color w:val="auto"/>
            <w:sz w:val="22"/>
            <w:szCs w:val="22"/>
            <w:lang w:eastAsia="en-US"/>
          </w:rPr>
          <w:t>1. Соответствие компетенций планируемым результатам обучения по практике</w:t>
        </w:r>
      </w:hyperlink>
    </w:p>
    <w:p w:rsidR="0009401E" w:rsidRPr="00B213FA" w:rsidRDefault="00552F7A" w:rsidP="00B213FA">
      <w:pPr>
        <w:tabs>
          <w:tab w:val="right" w:leader="dot" w:pos="10194"/>
        </w:tabs>
        <w:spacing w:line="276" w:lineRule="auto"/>
        <w:rPr>
          <w:rStyle w:val="a3"/>
          <w:smallCaps/>
          <w:color w:val="auto"/>
          <w:sz w:val="22"/>
          <w:szCs w:val="22"/>
          <w:lang w:eastAsia="en-US"/>
        </w:rPr>
      </w:pPr>
      <w:hyperlink w:anchor="_Toc37019118" w:history="1">
        <w:r w:rsidR="00636039" w:rsidRPr="00B213FA">
          <w:rPr>
            <w:rStyle w:val="a3"/>
            <w:smallCaps/>
            <w:noProof/>
            <w:color w:val="auto"/>
            <w:sz w:val="22"/>
            <w:szCs w:val="22"/>
            <w:lang w:eastAsia="en-US"/>
          </w:rPr>
          <w:t>2. Критерии оценивания сформированности компетенций</w:t>
        </w:r>
      </w:hyperlink>
    </w:p>
    <w:p w:rsidR="0009401E" w:rsidRPr="00B213FA" w:rsidRDefault="00552F7A" w:rsidP="00B213FA">
      <w:pPr>
        <w:tabs>
          <w:tab w:val="right" w:leader="dot" w:pos="10194"/>
        </w:tabs>
        <w:spacing w:line="276" w:lineRule="auto"/>
        <w:rPr>
          <w:rStyle w:val="a3"/>
          <w:smallCaps/>
          <w:color w:val="auto"/>
          <w:sz w:val="22"/>
          <w:szCs w:val="22"/>
          <w:lang w:eastAsia="en-US"/>
        </w:rPr>
      </w:pPr>
      <w:hyperlink w:anchor="_Toc37019119" w:history="1">
        <w:r w:rsidR="00636039" w:rsidRPr="00B213FA">
          <w:rPr>
            <w:rStyle w:val="a3"/>
            <w:smallCaps/>
            <w:noProof/>
            <w:color w:val="auto"/>
            <w:sz w:val="22"/>
            <w:szCs w:val="22"/>
            <w:lang w:eastAsia="en-US"/>
          </w:rPr>
          <w:t>3. Механизм формирования оценки по практике</w:t>
        </w:r>
      </w:hyperlink>
    </w:p>
    <w:p w:rsidR="0009401E" w:rsidRPr="00B213FA" w:rsidRDefault="00552F7A" w:rsidP="00B213FA">
      <w:pPr>
        <w:tabs>
          <w:tab w:val="right" w:leader="dot" w:pos="10194"/>
        </w:tabs>
        <w:spacing w:line="276" w:lineRule="auto"/>
        <w:rPr>
          <w:rStyle w:val="a3"/>
          <w:smallCaps/>
          <w:color w:val="auto"/>
          <w:sz w:val="22"/>
          <w:szCs w:val="22"/>
          <w:lang w:eastAsia="en-US"/>
        </w:rPr>
      </w:pPr>
      <w:hyperlink w:anchor="_Toc37019120" w:history="1">
        <w:r w:rsidR="00636039" w:rsidRPr="00B213FA">
          <w:rPr>
            <w:rStyle w:val="a3"/>
            <w:smallCaps/>
            <w:noProof/>
            <w:color w:val="auto"/>
            <w:sz w:val="22"/>
            <w:szCs w:val="22"/>
            <w:lang w:eastAsia="en-US"/>
          </w:rPr>
          <w:t>4. Оценочные средства, порядок их применения и критерии оценивания</w:t>
        </w:r>
      </w:hyperlink>
    </w:p>
    <w:p w:rsidR="0009401E" w:rsidRPr="00B213FA" w:rsidRDefault="00552F7A" w:rsidP="00B213FA">
      <w:pPr>
        <w:tabs>
          <w:tab w:val="right" w:leader="dot" w:pos="10194"/>
        </w:tabs>
        <w:spacing w:line="276" w:lineRule="auto"/>
        <w:ind w:left="220"/>
        <w:rPr>
          <w:rStyle w:val="a3"/>
          <w:smallCaps/>
          <w:color w:val="auto"/>
          <w:sz w:val="22"/>
          <w:szCs w:val="22"/>
          <w:lang w:eastAsia="en-US"/>
        </w:rPr>
      </w:pPr>
      <w:hyperlink w:anchor="_Toc37019121" w:history="1">
        <w:r w:rsidR="00636039" w:rsidRPr="00B213FA">
          <w:rPr>
            <w:rStyle w:val="a3"/>
            <w:smallCaps/>
            <w:noProof/>
            <w:color w:val="auto"/>
            <w:sz w:val="22"/>
            <w:szCs w:val="22"/>
            <w:lang w:eastAsia="en-US"/>
          </w:rPr>
          <w:t>4.1. Индивидуальное задание</w:t>
        </w:r>
      </w:hyperlink>
      <w:r w:rsidR="00D34578" w:rsidRPr="00B213FA">
        <w:rPr>
          <w:rStyle w:val="a3"/>
          <w:smallCaps/>
          <w:noProof/>
          <w:color w:val="auto"/>
          <w:sz w:val="22"/>
          <w:szCs w:val="22"/>
          <w:lang w:eastAsia="en-US"/>
        </w:rPr>
        <w:t xml:space="preserve"> </w:t>
      </w:r>
    </w:p>
    <w:p w:rsidR="0009401E" w:rsidRPr="00B213FA" w:rsidRDefault="00552F7A" w:rsidP="00B213FA">
      <w:pPr>
        <w:tabs>
          <w:tab w:val="right" w:leader="dot" w:pos="10194"/>
        </w:tabs>
        <w:spacing w:line="276" w:lineRule="auto"/>
        <w:ind w:left="440"/>
        <w:rPr>
          <w:rStyle w:val="a3"/>
          <w:smallCaps/>
          <w:color w:val="auto"/>
          <w:sz w:val="22"/>
          <w:szCs w:val="22"/>
          <w:lang w:eastAsia="en-US"/>
        </w:rPr>
      </w:pPr>
      <w:hyperlink w:anchor="_Toc37019122" w:history="1">
        <w:r w:rsidR="00636039" w:rsidRPr="00B213FA">
          <w:rPr>
            <w:rStyle w:val="a3"/>
            <w:smallCaps/>
            <w:noProof/>
            <w:color w:val="auto"/>
            <w:sz w:val="22"/>
            <w:szCs w:val="22"/>
            <w:lang w:eastAsia="en-US"/>
          </w:rPr>
          <w:t>4.1.1. Процедура проведения</w:t>
        </w:r>
      </w:hyperlink>
    </w:p>
    <w:p w:rsidR="0009401E" w:rsidRPr="00B213FA" w:rsidRDefault="00552F7A" w:rsidP="00B213FA">
      <w:pPr>
        <w:tabs>
          <w:tab w:val="right" w:leader="dot" w:pos="10194"/>
        </w:tabs>
        <w:spacing w:line="276" w:lineRule="auto"/>
        <w:ind w:left="440"/>
        <w:rPr>
          <w:rStyle w:val="a3"/>
          <w:smallCaps/>
          <w:color w:val="auto"/>
          <w:sz w:val="22"/>
          <w:szCs w:val="22"/>
          <w:lang w:eastAsia="en-US"/>
        </w:rPr>
      </w:pPr>
      <w:hyperlink w:anchor="_Toc37019123" w:history="1">
        <w:r w:rsidR="00636039" w:rsidRPr="00B213FA">
          <w:rPr>
            <w:rStyle w:val="a3"/>
            <w:smallCaps/>
            <w:noProof/>
            <w:color w:val="auto"/>
            <w:sz w:val="22"/>
            <w:szCs w:val="22"/>
            <w:lang w:eastAsia="en-US"/>
          </w:rPr>
          <w:t>4.1.2. Критерии оценивания</w:t>
        </w:r>
      </w:hyperlink>
    </w:p>
    <w:p w:rsidR="0009401E" w:rsidRPr="00B213FA" w:rsidRDefault="00552F7A" w:rsidP="00B213FA">
      <w:pPr>
        <w:tabs>
          <w:tab w:val="right" w:leader="dot" w:pos="10194"/>
        </w:tabs>
        <w:spacing w:line="276" w:lineRule="auto"/>
        <w:ind w:left="440"/>
        <w:rPr>
          <w:rStyle w:val="a3"/>
          <w:smallCaps/>
          <w:color w:val="auto"/>
          <w:sz w:val="22"/>
          <w:szCs w:val="22"/>
          <w:lang w:eastAsia="en-US"/>
        </w:rPr>
      </w:pPr>
      <w:hyperlink w:anchor="_Toc37019124" w:history="1">
        <w:r w:rsidR="00636039" w:rsidRPr="00B213FA">
          <w:rPr>
            <w:rStyle w:val="a3"/>
            <w:smallCaps/>
            <w:noProof/>
            <w:color w:val="auto"/>
            <w:sz w:val="22"/>
            <w:szCs w:val="22"/>
            <w:lang w:eastAsia="en-US"/>
          </w:rPr>
          <w:t>4.1.3. Содержание оценочного средства</w:t>
        </w:r>
      </w:hyperlink>
    </w:p>
    <w:p w:rsidR="0009401E" w:rsidRPr="00B213FA" w:rsidRDefault="00552F7A" w:rsidP="00B213FA">
      <w:pPr>
        <w:tabs>
          <w:tab w:val="right" w:leader="dot" w:pos="10194"/>
        </w:tabs>
        <w:spacing w:line="276" w:lineRule="auto"/>
        <w:ind w:left="220"/>
        <w:rPr>
          <w:noProof/>
          <w:sz w:val="22"/>
          <w:szCs w:val="22"/>
        </w:rPr>
      </w:pPr>
      <w:hyperlink w:anchor="_Toc37019125" w:history="1">
        <w:r w:rsidR="006A3EDC" w:rsidRPr="00B213FA">
          <w:rPr>
            <w:rStyle w:val="a3"/>
            <w:smallCaps/>
            <w:noProof/>
            <w:color w:val="auto"/>
            <w:sz w:val="22"/>
            <w:szCs w:val="22"/>
            <w:lang w:eastAsia="en-US"/>
          </w:rPr>
          <w:t xml:space="preserve">4.2. </w:t>
        </w:r>
        <w:r w:rsidR="00D34578" w:rsidRPr="00B213FA">
          <w:rPr>
            <w:rStyle w:val="a3"/>
            <w:smallCaps/>
            <w:noProof/>
            <w:color w:val="auto"/>
            <w:sz w:val="22"/>
            <w:szCs w:val="22"/>
            <w:lang w:eastAsia="en-US"/>
          </w:rPr>
          <w:t>Отчет</w:t>
        </w:r>
      </w:hyperlink>
      <w:r w:rsidR="00D34578" w:rsidRPr="00B213FA">
        <w:rPr>
          <w:rStyle w:val="a3"/>
          <w:smallCaps/>
          <w:noProof/>
          <w:color w:val="auto"/>
          <w:sz w:val="22"/>
          <w:szCs w:val="22"/>
          <w:lang w:eastAsia="en-US"/>
        </w:rPr>
        <w:t xml:space="preserve"> </w:t>
      </w:r>
      <w:r w:rsidR="00D34578" w:rsidRPr="00B213FA">
        <w:rPr>
          <w:rStyle w:val="a3"/>
          <w:smallCaps/>
          <w:noProof/>
          <w:color w:val="auto"/>
          <w:sz w:val="22"/>
          <w:szCs w:val="22"/>
          <w:u w:val="none"/>
          <w:lang w:eastAsia="en-US"/>
        </w:rPr>
        <w:t>по практике</w:t>
      </w:r>
    </w:p>
    <w:p w:rsidR="0009401E" w:rsidRPr="00B213FA" w:rsidRDefault="00552F7A" w:rsidP="00B213FA">
      <w:pPr>
        <w:tabs>
          <w:tab w:val="right" w:leader="dot" w:pos="10194"/>
        </w:tabs>
        <w:spacing w:line="276" w:lineRule="auto"/>
        <w:ind w:left="440"/>
        <w:rPr>
          <w:noProof/>
          <w:sz w:val="22"/>
          <w:szCs w:val="22"/>
        </w:rPr>
      </w:pPr>
      <w:hyperlink w:anchor="_Toc37019126" w:history="1">
        <w:r w:rsidR="00636039" w:rsidRPr="00B213FA">
          <w:rPr>
            <w:rStyle w:val="a3"/>
            <w:iCs/>
            <w:noProof/>
            <w:color w:val="auto"/>
            <w:sz w:val="22"/>
            <w:szCs w:val="22"/>
            <w:lang w:eastAsia="en-US"/>
          </w:rPr>
          <w:t>4.2.1. Процедура проведения</w:t>
        </w:r>
      </w:hyperlink>
    </w:p>
    <w:p w:rsidR="0009401E" w:rsidRPr="00B213FA" w:rsidRDefault="00552F7A" w:rsidP="00B213FA">
      <w:pPr>
        <w:tabs>
          <w:tab w:val="right" w:leader="dot" w:pos="10194"/>
        </w:tabs>
        <w:spacing w:line="276" w:lineRule="auto"/>
        <w:ind w:left="440"/>
        <w:rPr>
          <w:noProof/>
          <w:sz w:val="22"/>
          <w:szCs w:val="22"/>
        </w:rPr>
      </w:pPr>
      <w:hyperlink w:anchor="_Toc37019127" w:history="1">
        <w:r w:rsidR="00636039" w:rsidRPr="00B213FA">
          <w:rPr>
            <w:rStyle w:val="a3"/>
            <w:iCs/>
            <w:noProof/>
            <w:color w:val="auto"/>
            <w:sz w:val="22"/>
            <w:szCs w:val="22"/>
            <w:lang w:eastAsia="en-US"/>
          </w:rPr>
          <w:t>4.2.2. Критерии оценивания</w:t>
        </w:r>
      </w:hyperlink>
    </w:p>
    <w:p w:rsidR="0009401E" w:rsidRPr="00B213FA" w:rsidRDefault="00552F7A" w:rsidP="00B213FA">
      <w:pPr>
        <w:tabs>
          <w:tab w:val="right" w:leader="dot" w:pos="10194"/>
        </w:tabs>
        <w:spacing w:line="276" w:lineRule="auto"/>
        <w:ind w:left="440"/>
        <w:rPr>
          <w:sz w:val="22"/>
          <w:szCs w:val="22"/>
        </w:rPr>
      </w:pPr>
      <w:hyperlink w:anchor="_Toc37019128" w:history="1">
        <w:r w:rsidR="00636039" w:rsidRPr="00B213FA">
          <w:rPr>
            <w:rStyle w:val="a3"/>
            <w:iCs/>
            <w:noProof/>
            <w:color w:val="auto"/>
            <w:sz w:val="22"/>
            <w:szCs w:val="22"/>
            <w:lang w:eastAsia="en-US"/>
          </w:rPr>
          <w:t>4.2.3. Содержание оценочного средства</w:t>
        </w:r>
      </w:hyperlink>
    </w:p>
    <w:p w:rsidR="0009401E" w:rsidRPr="00B213FA" w:rsidRDefault="0009401E" w:rsidP="00B213FA">
      <w:pPr>
        <w:tabs>
          <w:tab w:val="right" w:leader="dot" w:pos="10194"/>
        </w:tabs>
        <w:spacing w:line="276" w:lineRule="auto"/>
        <w:ind w:left="440"/>
        <w:rPr>
          <w:sz w:val="22"/>
          <w:szCs w:val="22"/>
        </w:rPr>
      </w:pPr>
    </w:p>
    <w:p w:rsidR="0009401E" w:rsidRPr="00B213FA" w:rsidRDefault="0009401E" w:rsidP="00B213FA">
      <w:pPr>
        <w:tabs>
          <w:tab w:val="right" w:leader="dot" w:pos="10194"/>
        </w:tabs>
        <w:spacing w:line="276" w:lineRule="auto"/>
        <w:ind w:left="440"/>
        <w:rPr>
          <w:noProof/>
          <w:sz w:val="22"/>
          <w:szCs w:val="22"/>
        </w:rPr>
      </w:pPr>
    </w:p>
    <w:p w:rsidR="0009401E" w:rsidRPr="00B213FA" w:rsidRDefault="0009401E" w:rsidP="00B213FA">
      <w:pPr>
        <w:tabs>
          <w:tab w:val="right" w:leader="dot" w:pos="10194"/>
        </w:tabs>
        <w:spacing w:line="276" w:lineRule="auto"/>
        <w:ind w:left="220"/>
        <w:rPr>
          <w:rFonts w:asciiTheme="minorHAnsi" w:hAnsiTheme="minorHAnsi" w:cstheme="minorBidi"/>
          <w:noProof/>
          <w:sz w:val="22"/>
          <w:szCs w:val="22"/>
        </w:rPr>
      </w:pPr>
    </w:p>
    <w:p w:rsidR="0009401E" w:rsidRDefault="00636039" w:rsidP="00B213FA">
      <w:pPr>
        <w:spacing w:line="276" w:lineRule="auto"/>
        <w:jc w:val="both"/>
        <w:rPr>
          <w:color w:val="000000" w:themeColor="text1"/>
          <w:sz w:val="20"/>
          <w:szCs w:val="20"/>
          <w:lang w:eastAsia="en-US"/>
        </w:rPr>
      </w:pPr>
      <w:r w:rsidRPr="00B213FA">
        <w:rPr>
          <w:color w:val="000000" w:themeColor="text1"/>
          <w:sz w:val="22"/>
          <w:szCs w:val="22"/>
          <w:lang w:eastAsia="en-US"/>
        </w:rPr>
        <w:fldChar w:fldCharType="end"/>
      </w:r>
    </w:p>
    <w:p w:rsidR="0009401E" w:rsidRDefault="0009401E">
      <w:pPr>
        <w:jc w:val="both"/>
        <w:rPr>
          <w:color w:val="000000" w:themeColor="text1"/>
          <w:sz w:val="20"/>
          <w:szCs w:val="20"/>
          <w:lang w:eastAsia="en-US"/>
        </w:rPr>
      </w:pPr>
    </w:p>
    <w:p w:rsidR="0009401E" w:rsidRDefault="0009401E">
      <w:pPr>
        <w:jc w:val="both"/>
        <w:rPr>
          <w:color w:val="000000" w:themeColor="text1"/>
          <w:sz w:val="20"/>
          <w:szCs w:val="20"/>
          <w:lang w:eastAsia="en-US"/>
        </w:rPr>
      </w:pPr>
    </w:p>
    <w:p w:rsidR="0009401E" w:rsidRDefault="00636039">
      <w:pPr>
        <w:jc w:val="center"/>
        <w:rPr>
          <w:color w:val="000000" w:themeColor="text1"/>
          <w:sz w:val="20"/>
          <w:szCs w:val="20"/>
          <w:lang w:eastAsia="en-US"/>
        </w:rPr>
      </w:pPr>
      <w:r>
        <w:rPr>
          <w:color w:val="000000" w:themeColor="text1"/>
          <w:sz w:val="20"/>
          <w:szCs w:val="20"/>
          <w:lang w:eastAsia="en-US"/>
        </w:rPr>
        <w:br w:type="page"/>
      </w:r>
    </w:p>
    <w:p w:rsidR="0009401E" w:rsidRDefault="00636039">
      <w:pPr>
        <w:keepNext/>
        <w:outlineLvl w:val="0"/>
        <w:rPr>
          <w:rFonts w:eastAsiaTheme="majorEastAsia"/>
          <w:b/>
          <w:bCs/>
          <w:color w:val="000000" w:themeColor="text1"/>
          <w:kern w:val="32"/>
          <w:sz w:val="20"/>
          <w:szCs w:val="20"/>
          <w:lang w:eastAsia="en-US"/>
        </w:rPr>
      </w:pPr>
      <w:bookmarkStart w:id="0" w:name="_Toc31551160"/>
      <w:bookmarkStart w:id="1" w:name="_Toc37019117"/>
      <w:bookmarkStart w:id="2" w:name="_Hlk31550383"/>
      <w:r>
        <w:rPr>
          <w:rFonts w:eastAsiaTheme="majorEastAsia"/>
          <w:b/>
          <w:bCs/>
          <w:color w:val="000000" w:themeColor="text1"/>
          <w:kern w:val="32"/>
          <w:sz w:val="20"/>
          <w:szCs w:val="20"/>
          <w:lang w:eastAsia="en-US"/>
        </w:rPr>
        <w:lastRenderedPageBreak/>
        <w:t xml:space="preserve">1. Соответствие компетенций планируемым результатам обучения по </w:t>
      </w:r>
      <w:bookmarkEnd w:id="0"/>
      <w:r>
        <w:rPr>
          <w:rFonts w:eastAsiaTheme="majorEastAsia"/>
          <w:b/>
          <w:bCs/>
          <w:color w:val="000000" w:themeColor="text1"/>
          <w:kern w:val="32"/>
          <w:sz w:val="20"/>
          <w:szCs w:val="20"/>
          <w:lang w:eastAsia="en-US"/>
        </w:rPr>
        <w:t>практике</w:t>
      </w:r>
      <w:bookmarkEnd w:id="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678"/>
        <w:gridCol w:w="1985"/>
      </w:tblGrid>
      <w:tr w:rsidR="00422461" w:rsidRPr="008F7097" w:rsidTr="008213C8">
        <w:tc>
          <w:tcPr>
            <w:tcW w:w="3510" w:type="dxa"/>
            <w:tcBorders>
              <w:top w:val="single" w:sz="4" w:space="0" w:color="auto"/>
              <w:left w:val="single" w:sz="4" w:space="0" w:color="auto"/>
              <w:bottom w:val="single" w:sz="4" w:space="0" w:color="auto"/>
              <w:right w:val="single" w:sz="4" w:space="0" w:color="auto"/>
            </w:tcBorders>
            <w:vAlign w:val="center"/>
            <w:hideMark/>
          </w:tcPr>
          <w:bookmarkEnd w:id="2"/>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Код и наименование компетенции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Проверяемые результаты обучения для данной практики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Виды оценочных средств</w:t>
            </w:r>
          </w:p>
        </w:tc>
      </w:tr>
      <w:tr w:rsidR="0068297A" w:rsidRPr="008F7097" w:rsidTr="0046309F">
        <w:trPr>
          <w:trHeight w:val="850"/>
        </w:trPr>
        <w:tc>
          <w:tcPr>
            <w:tcW w:w="3510" w:type="dxa"/>
            <w:tcBorders>
              <w:top w:val="single" w:sz="4" w:space="0" w:color="auto"/>
              <w:left w:val="single" w:sz="4" w:space="0" w:color="auto"/>
              <w:bottom w:val="single" w:sz="4" w:space="0" w:color="auto"/>
              <w:right w:val="single" w:sz="4" w:space="0" w:color="auto"/>
            </w:tcBorders>
          </w:tcPr>
          <w:p w:rsidR="0068297A" w:rsidRPr="00EE1902" w:rsidRDefault="0068297A" w:rsidP="0046309F">
            <w:pPr>
              <w:rPr>
                <w:sz w:val="20"/>
                <w:szCs w:val="20"/>
              </w:rPr>
            </w:pPr>
            <w:r w:rsidRPr="00EE1902">
              <w:rPr>
                <w:sz w:val="20"/>
                <w:szCs w:val="20"/>
              </w:rPr>
              <w:t>УК-1 Способен взаимодействовать с участниками образовательных отношений в рамках реализации образовательных программ</w:t>
            </w:r>
          </w:p>
        </w:tc>
        <w:tc>
          <w:tcPr>
            <w:tcW w:w="4678"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sz w:val="20"/>
                <w:szCs w:val="20"/>
              </w:rPr>
            </w:pPr>
            <w:r w:rsidRPr="00EE1902">
              <w:rPr>
                <w:sz w:val="20"/>
              </w:rPr>
              <w:t xml:space="preserve">Уметь осуществлять поиск, анализ и синтез информации в различных областях </w:t>
            </w:r>
            <w:r w:rsidR="0046309F" w:rsidRPr="0046309F">
              <w:rPr>
                <w:sz w:val="20"/>
              </w:rPr>
              <w:t>биологии</w:t>
            </w:r>
            <w:r w:rsidRPr="00EE1902">
              <w:rPr>
                <w:sz w:val="20"/>
              </w:rPr>
              <w:t xml:space="preserve">; </w:t>
            </w:r>
            <w:r w:rsidRPr="00EE1902">
              <w:rPr>
                <w:sz w:val="20"/>
                <w:szCs w:val="20"/>
              </w:rPr>
              <w:t>применять системный подход для решения поставленных задач</w:t>
            </w:r>
          </w:p>
        </w:tc>
        <w:tc>
          <w:tcPr>
            <w:tcW w:w="1985"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color w:val="000000"/>
                <w:sz w:val="20"/>
                <w:szCs w:val="20"/>
              </w:rPr>
            </w:pPr>
            <w:r w:rsidRPr="00EE1902">
              <w:rPr>
                <w:sz w:val="20"/>
                <w:szCs w:val="20"/>
              </w:rPr>
              <w:t>Индивидуальное задание, отчет</w:t>
            </w:r>
            <w:r w:rsidRPr="00EE1902">
              <w:rPr>
                <w:color w:val="000000"/>
                <w:sz w:val="20"/>
                <w:szCs w:val="20"/>
              </w:rPr>
              <w:t xml:space="preserve"> по практике</w:t>
            </w:r>
          </w:p>
        </w:tc>
      </w:tr>
      <w:tr w:rsidR="00422461" w:rsidRPr="008F7097" w:rsidTr="008213C8">
        <w:tc>
          <w:tcPr>
            <w:tcW w:w="3510" w:type="dxa"/>
            <w:tcBorders>
              <w:top w:val="single" w:sz="4" w:space="0" w:color="auto"/>
              <w:left w:val="single" w:sz="4" w:space="0" w:color="auto"/>
              <w:bottom w:val="single" w:sz="4" w:space="0" w:color="auto"/>
              <w:right w:val="single" w:sz="4" w:space="0" w:color="auto"/>
            </w:tcBorders>
            <w:hideMark/>
          </w:tcPr>
          <w:p w:rsidR="00422461" w:rsidRPr="008F7097" w:rsidRDefault="00A2162B" w:rsidP="0046309F">
            <w:pPr>
              <w:rPr>
                <w:color w:val="000000"/>
                <w:sz w:val="20"/>
                <w:szCs w:val="20"/>
                <w:lang w:eastAsia="en-US"/>
              </w:rPr>
            </w:pPr>
            <w:r>
              <w:rPr>
                <w:color w:val="000000"/>
                <w:sz w:val="20"/>
                <w:szCs w:val="20"/>
              </w:rPr>
              <w:t>ПК-3</w:t>
            </w:r>
            <w:r w:rsidR="0046309F">
              <w:rPr>
                <w:color w:val="000000"/>
                <w:sz w:val="20"/>
                <w:szCs w:val="20"/>
              </w:rPr>
              <w:t xml:space="preserve"> </w:t>
            </w:r>
            <w:r w:rsidRPr="00A2162B">
              <w:rPr>
                <w:sz w:val="20"/>
                <w:szCs w:val="20"/>
              </w:rPr>
              <w:t>Способен применять предметные знания в области биологии при реализации образовательного процесса</w:t>
            </w:r>
          </w:p>
        </w:tc>
        <w:tc>
          <w:tcPr>
            <w:tcW w:w="4678" w:type="dxa"/>
            <w:tcBorders>
              <w:top w:val="single" w:sz="4" w:space="0" w:color="auto"/>
              <w:left w:val="single" w:sz="4" w:space="0" w:color="auto"/>
              <w:bottom w:val="single" w:sz="4" w:space="0" w:color="auto"/>
              <w:right w:val="single" w:sz="4" w:space="0" w:color="auto"/>
            </w:tcBorders>
            <w:hideMark/>
          </w:tcPr>
          <w:p w:rsidR="00422461" w:rsidRPr="00C5787E" w:rsidRDefault="00A2162B" w:rsidP="008213C8">
            <w:pPr>
              <w:rPr>
                <w:sz w:val="20"/>
                <w:szCs w:val="20"/>
              </w:rPr>
            </w:pPr>
            <w:r w:rsidRPr="00A2162B">
              <w:rPr>
                <w:sz w:val="20"/>
                <w:szCs w:val="20"/>
              </w:rPr>
              <w:t xml:space="preserve">Знать биологические понятия, принципы организации и функционирования живых систем различного уровня  </w:t>
            </w:r>
          </w:p>
        </w:tc>
        <w:tc>
          <w:tcPr>
            <w:tcW w:w="1985" w:type="dxa"/>
            <w:tcBorders>
              <w:top w:val="single" w:sz="4" w:space="0" w:color="auto"/>
              <w:left w:val="single" w:sz="4" w:space="0" w:color="auto"/>
              <w:bottom w:val="single" w:sz="4" w:space="0" w:color="auto"/>
              <w:right w:val="single" w:sz="4" w:space="0" w:color="auto"/>
            </w:tcBorders>
            <w:hideMark/>
          </w:tcPr>
          <w:p w:rsidR="008213C8" w:rsidRDefault="00422461" w:rsidP="008213C8">
            <w:pPr>
              <w:spacing w:line="276" w:lineRule="auto"/>
              <w:rPr>
                <w:rFonts w:eastAsia="Calibri"/>
                <w:sz w:val="20"/>
                <w:szCs w:val="20"/>
                <w:lang w:eastAsia="en-US"/>
              </w:rPr>
            </w:pPr>
            <w:r w:rsidRPr="007131E0">
              <w:rPr>
                <w:rFonts w:eastAsia="Calibri"/>
                <w:sz w:val="20"/>
                <w:szCs w:val="20"/>
                <w:lang w:eastAsia="en-US"/>
              </w:rPr>
              <w:t xml:space="preserve">Индивидуальное задание </w:t>
            </w:r>
          </w:p>
          <w:p w:rsidR="00422461" w:rsidRPr="008F7097" w:rsidRDefault="00422461" w:rsidP="008213C8">
            <w:pPr>
              <w:spacing w:line="276" w:lineRule="auto"/>
              <w:rPr>
                <w:color w:val="000000"/>
                <w:sz w:val="20"/>
                <w:szCs w:val="20"/>
                <w:lang w:eastAsia="en-US"/>
              </w:rPr>
            </w:pPr>
            <w:r w:rsidRPr="007131E0">
              <w:rPr>
                <w:rFonts w:eastAsia="Calibri"/>
                <w:sz w:val="20"/>
                <w:szCs w:val="20"/>
                <w:lang w:eastAsia="en-US"/>
              </w:rPr>
              <w:t>Отчет по практике</w:t>
            </w:r>
          </w:p>
        </w:tc>
      </w:tr>
    </w:tbl>
    <w:p w:rsidR="00422461" w:rsidRDefault="00422461" w:rsidP="00422461">
      <w:pPr>
        <w:rPr>
          <w:sz w:val="20"/>
          <w:szCs w:val="20"/>
          <w:lang w:eastAsia="en-US"/>
        </w:rPr>
      </w:pPr>
      <w:bookmarkStart w:id="3" w:name="_Toc31551161"/>
      <w:bookmarkStart w:id="4" w:name="_Hlk31550416"/>
    </w:p>
    <w:p w:rsidR="00422461" w:rsidRDefault="00422461" w:rsidP="00422461">
      <w:pPr>
        <w:keepNext/>
        <w:outlineLvl w:val="0"/>
        <w:rPr>
          <w:b/>
          <w:bCs/>
          <w:color w:val="000000"/>
          <w:kern w:val="32"/>
          <w:sz w:val="20"/>
          <w:szCs w:val="20"/>
          <w:lang w:eastAsia="en-US"/>
        </w:rPr>
      </w:pPr>
      <w:bookmarkStart w:id="5" w:name="_Toc37019118"/>
      <w:r>
        <w:rPr>
          <w:b/>
          <w:bCs/>
          <w:color w:val="000000"/>
          <w:kern w:val="32"/>
          <w:sz w:val="20"/>
          <w:szCs w:val="20"/>
          <w:lang w:eastAsia="en-US"/>
        </w:rPr>
        <w:t xml:space="preserve">2. </w:t>
      </w:r>
      <w:r w:rsidR="00E16921">
        <w:rPr>
          <w:b/>
          <w:bCs/>
          <w:color w:val="000000"/>
          <w:kern w:val="32"/>
          <w:sz w:val="20"/>
          <w:szCs w:val="20"/>
          <w:lang w:eastAsia="en-US"/>
        </w:rPr>
        <w:t>Индикаторы</w:t>
      </w:r>
      <w:r>
        <w:rPr>
          <w:b/>
          <w:bCs/>
          <w:color w:val="000000"/>
          <w:kern w:val="32"/>
          <w:sz w:val="20"/>
          <w:szCs w:val="20"/>
          <w:lang w:eastAsia="en-US"/>
        </w:rPr>
        <w:t xml:space="preserve"> </w:t>
      </w:r>
      <w:r w:rsidR="003E741A">
        <w:rPr>
          <w:b/>
          <w:bCs/>
          <w:color w:val="000000"/>
          <w:kern w:val="32"/>
          <w:sz w:val="20"/>
          <w:szCs w:val="20"/>
          <w:lang w:eastAsia="en-US"/>
        </w:rPr>
        <w:t>достижения</w:t>
      </w:r>
      <w:r>
        <w:rPr>
          <w:b/>
          <w:bCs/>
          <w:color w:val="000000"/>
          <w:kern w:val="32"/>
          <w:sz w:val="20"/>
          <w:szCs w:val="20"/>
          <w:lang w:eastAsia="en-US"/>
        </w:rPr>
        <w:t xml:space="preserve"> компетенций</w:t>
      </w:r>
      <w:bookmarkEnd w:id="3"/>
      <w:bookmarkEnd w:id="5"/>
      <w:r>
        <w:rPr>
          <w:b/>
          <w:bCs/>
          <w:color w:val="000000"/>
          <w:kern w:val="32"/>
          <w:sz w:val="20"/>
          <w:szCs w:val="20"/>
          <w:lang w:eastAsia="en-US"/>
        </w:rPr>
        <w:t xml:space="preserve"> </w:t>
      </w:r>
    </w:p>
    <w:bookmarkEnd w:id="4"/>
    <w:p w:rsidR="00422461" w:rsidRDefault="00422461" w:rsidP="00422461">
      <w:pPr>
        <w:jc w:val="both"/>
        <w:rPr>
          <w:color w:val="000000"/>
          <w:sz w:val="20"/>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2410"/>
        <w:gridCol w:w="2268"/>
        <w:gridCol w:w="2410"/>
      </w:tblGrid>
      <w:tr w:rsidR="00422461" w:rsidRPr="008F7097" w:rsidTr="008213C8">
        <w:tc>
          <w:tcPr>
            <w:tcW w:w="817" w:type="dxa"/>
            <w:vMerge w:val="restart"/>
            <w:tcBorders>
              <w:top w:val="single" w:sz="4" w:space="0" w:color="auto"/>
              <w:left w:val="single" w:sz="4" w:space="0" w:color="auto"/>
              <w:bottom w:val="single" w:sz="4" w:space="0" w:color="auto"/>
              <w:right w:val="single" w:sz="4" w:space="0" w:color="auto"/>
            </w:tcBorders>
          </w:tcPr>
          <w:p w:rsidR="00422461" w:rsidRPr="008F7097" w:rsidRDefault="00422461" w:rsidP="008213C8">
            <w:pPr>
              <w:jc w:val="center"/>
              <w:rPr>
                <w:b/>
                <w:bCs/>
                <w:color w:val="000000"/>
                <w:sz w:val="20"/>
                <w:szCs w:val="20"/>
                <w:lang w:eastAsia="en-US"/>
              </w:rPr>
            </w:pPr>
          </w:p>
          <w:p w:rsidR="00422461" w:rsidRPr="008F7097" w:rsidRDefault="00422461" w:rsidP="008213C8">
            <w:pPr>
              <w:jc w:val="center"/>
              <w:rPr>
                <w:b/>
                <w:bCs/>
                <w:color w:val="000000"/>
                <w:sz w:val="20"/>
                <w:szCs w:val="20"/>
                <w:lang w:eastAsia="en-US"/>
              </w:rPr>
            </w:pP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Компетенция</w:t>
            </w:r>
          </w:p>
        </w:tc>
        <w:tc>
          <w:tcPr>
            <w:tcW w:w="6946" w:type="dxa"/>
            <w:gridSpan w:val="3"/>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Зачтено</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Не зачтено</w:t>
            </w:r>
          </w:p>
        </w:tc>
      </w:tr>
      <w:tr w:rsidR="00422461" w:rsidRPr="008F7097" w:rsidTr="008213C8">
        <w:tc>
          <w:tcPr>
            <w:tcW w:w="817" w:type="dxa"/>
            <w:vMerge/>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rPr>
                <w:rFonts w:ascii="Calibri" w:hAnsi="Calibri" w:cs="Calibri"/>
                <w:b/>
                <w:bCs/>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Высокий уровень (отлично)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(86-100 баллов)</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Средний уровень (хорошо)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(71-85 баллов)</w:t>
            </w:r>
          </w:p>
        </w:tc>
        <w:tc>
          <w:tcPr>
            <w:tcW w:w="2268"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Низкий уровень (удовлетворительно)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(56-70 баллов)</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Ниже порогового уровня (неудовлетворительно) (0-55 баллов)</w:t>
            </w:r>
          </w:p>
        </w:tc>
      </w:tr>
      <w:tr w:rsidR="0068297A" w:rsidRPr="008F7097" w:rsidTr="00DA0542">
        <w:tc>
          <w:tcPr>
            <w:tcW w:w="817"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color w:val="000000"/>
                <w:sz w:val="20"/>
                <w:szCs w:val="20"/>
              </w:rPr>
            </w:pPr>
            <w:r w:rsidRPr="00EE1902">
              <w:rPr>
                <w:color w:val="000000"/>
                <w:sz w:val="20"/>
                <w:szCs w:val="20"/>
              </w:rPr>
              <w:t>УК-1</w:t>
            </w:r>
          </w:p>
          <w:p w:rsidR="0068297A" w:rsidRPr="00EE1902" w:rsidRDefault="0068297A" w:rsidP="0068297A">
            <w:pPr>
              <w:rPr>
                <w:color w:val="000000"/>
                <w:sz w:val="20"/>
                <w:szCs w:val="20"/>
              </w:rPr>
            </w:pPr>
            <w:r w:rsidRPr="00EE1902">
              <w:rPr>
                <w:color w:val="000000"/>
                <w:sz w:val="20"/>
                <w:szCs w:val="20"/>
              </w:rPr>
              <w:t>УК-1.2</w:t>
            </w:r>
          </w:p>
        </w:tc>
        <w:tc>
          <w:tcPr>
            <w:tcW w:w="2268" w:type="dxa"/>
            <w:tcBorders>
              <w:top w:val="single" w:sz="4" w:space="0" w:color="auto"/>
              <w:left w:val="single" w:sz="4" w:space="0" w:color="auto"/>
              <w:bottom w:val="single" w:sz="4" w:space="0" w:color="auto"/>
              <w:right w:val="single" w:sz="4" w:space="0" w:color="auto"/>
            </w:tcBorders>
          </w:tcPr>
          <w:p w:rsidR="0068297A" w:rsidRPr="00EE1902" w:rsidRDefault="0068297A" w:rsidP="0046309F">
            <w:pPr>
              <w:rPr>
                <w:sz w:val="20"/>
                <w:szCs w:val="20"/>
              </w:rPr>
            </w:pPr>
            <w:r w:rsidRPr="00EE1902">
              <w:rPr>
                <w:sz w:val="20"/>
              </w:rPr>
              <w:t xml:space="preserve">Умеет эффективно осуществлять поиск, критический анализ и синтез информации в различных областях </w:t>
            </w:r>
            <w:r w:rsidR="0046309F">
              <w:rPr>
                <w:sz w:val="20"/>
              </w:rPr>
              <w:t>биологии</w:t>
            </w:r>
            <w:r w:rsidRPr="00EE1902">
              <w:rPr>
                <w:sz w:val="20"/>
              </w:rPr>
              <w:t xml:space="preserve">; </w:t>
            </w:r>
            <w:r w:rsidRPr="00EE1902">
              <w:rPr>
                <w:sz w:val="20"/>
                <w:szCs w:val="20"/>
              </w:rPr>
              <w:t>применять системный подход для оптимального решения поставленных задач</w:t>
            </w:r>
          </w:p>
        </w:tc>
        <w:tc>
          <w:tcPr>
            <w:tcW w:w="2410"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sz w:val="20"/>
                <w:szCs w:val="20"/>
              </w:rPr>
            </w:pPr>
            <w:r w:rsidRPr="00EE1902">
              <w:rPr>
                <w:sz w:val="20"/>
              </w:rPr>
              <w:t xml:space="preserve">Уметь осуществлять поиск, анализ и синтез информации в отдельных областях </w:t>
            </w:r>
            <w:r w:rsidR="0046309F">
              <w:rPr>
                <w:sz w:val="20"/>
              </w:rPr>
              <w:t>биологии</w:t>
            </w:r>
            <w:r w:rsidRPr="00EE1902">
              <w:rPr>
                <w:sz w:val="20"/>
              </w:rPr>
              <w:t xml:space="preserve">; </w:t>
            </w:r>
            <w:r w:rsidRPr="00EE1902">
              <w:rPr>
                <w:sz w:val="20"/>
                <w:szCs w:val="20"/>
              </w:rPr>
              <w:t xml:space="preserve">применять системный подход для решения поставленных задач </w:t>
            </w:r>
          </w:p>
        </w:tc>
        <w:tc>
          <w:tcPr>
            <w:tcW w:w="2268" w:type="dxa"/>
            <w:tcBorders>
              <w:top w:val="single" w:sz="4" w:space="0" w:color="auto"/>
              <w:left w:val="single" w:sz="4" w:space="0" w:color="auto"/>
              <w:bottom w:val="single" w:sz="4" w:space="0" w:color="auto"/>
              <w:right w:val="single" w:sz="4" w:space="0" w:color="auto"/>
            </w:tcBorders>
          </w:tcPr>
          <w:p w:rsidR="0068297A" w:rsidRPr="00EE1902" w:rsidRDefault="0068297A" w:rsidP="00E16921">
            <w:pPr>
              <w:rPr>
                <w:sz w:val="20"/>
                <w:szCs w:val="20"/>
              </w:rPr>
            </w:pPr>
            <w:r w:rsidRPr="00EE1902">
              <w:rPr>
                <w:sz w:val="20"/>
                <w:szCs w:val="20"/>
              </w:rPr>
              <w:t>Демонстрирует достаточные умения</w:t>
            </w:r>
            <w:r w:rsidRPr="00EE1902">
              <w:rPr>
                <w:sz w:val="20"/>
              </w:rPr>
              <w:t xml:space="preserve"> осуществлять поиск и синтез информации в отдельных областях </w:t>
            </w:r>
            <w:r w:rsidR="0046309F">
              <w:rPr>
                <w:sz w:val="20"/>
              </w:rPr>
              <w:t>биологии</w:t>
            </w:r>
            <w:r w:rsidRPr="00EE1902">
              <w:rPr>
                <w:sz w:val="20"/>
                <w:szCs w:val="20"/>
              </w:rPr>
              <w:t>; применять системный подход для решения поставленных задач</w:t>
            </w:r>
          </w:p>
        </w:tc>
        <w:tc>
          <w:tcPr>
            <w:tcW w:w="2410"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sz w:val="20"/>
                <w:szCs w:val="20"/>
              </w:rPr>
            </w:pPr>
            <w:r w:rsidRPr="00EE1902">
              <w:rPr>
                <w:sz w:val="20"/>
              </w:rPr>
              <w:t xml:space="preserve">Не умеет осуществлять поиск, анализ и синтез информации в отдельных областях </w:t>
            </w:r>
            <w:r w:rsidR="0046309F">
              <w:rPr>
                <w:sz w:val="20"/>
              </w:rPr>
              <w:t>биологии</w:t>
            </w:r>
            <w:r w:rsidRPr="00EE1902">
              <w:rPr>
                <w:sz w:val="20"/>
              </w:rPr>
              <w:t xml:space="preserve">; </w:t>
            </w:r>
            <w:r w:rsidRPr="00EE1902">
              <w:rPr>
                <w:sz w:val="20"/>
                <w:szCs w:val="20"/>
              </w:rPr>
              <w:t>применять системный подход для решения поставленных задач</w:t>
            </w:r>
          </w:p>
        </w:tc>
      </w:tr>
      <w:tr w:rsidR="0044041F" w:rsidRPr="008F7097" w:rsidTr="008213C8">
        <w:tc>
          <w:tcPr>
            <w:tcW w:w="817" w:type="dxa"/>
            <w:tcBorders>
              <w:top w:val="single" w:sz="4" w:space="0" w:color="auto"/>
              <w:left w:val="single" w:sz="4" w:space="0" w:color="auto"/>
              <w:right w:val="single" w:sz="4" w:space="0" w:color="auto"/>
            </w:tcBorders>
            <w:hideMark/>
          </w:tcPr>
          <w:p w:rsidR="0044041F" w:rsidRDefault="0044041F" w:rsidP="0044041F">
            <w:pPr>
              <w:rPr>
                <w:color w:val="000000"/>
                <w:sz w:val="20"/>
                <w:szCs w:val="20"/>
                <w:lang w:eastAsia="en-US"/>
              </w:rPr>
            </w:pPr>
            <w:bookmarkStart w:id="6" w:name="_Hlk31804103"/>
            <w:r w:rsidRPr="00C5787E">
              <w:rPr>
                <w:color w:val="000000"/>
                <w:sz w:val="20"/>
                <w:szCs w:val="20"/>
                <w:lang w:eastAsia="en-US"/>
              </w:rPr>
              <w:t>ПК-3</w:t>
            </w:r>
          </w:p>
          <w:p w:rsidR="0044041F" w:rsidRPr="00C5787E" w:rsidRDefault="0044041F" w:rsidP="0044041F">
            <w:pPr>
              <w:rPr>
                <w:color w:val="000000"/>
                <w:sz w:val="20"/>
                <w:szCs w:val="20"/>
                <w:lang w:eastAsia="en-US"/>
              </w:rPr>
            </w:pPr>
            <w:r>
              <w:rPr>
                <w:color w:val="000000"/>
                <w:sz w:val="20"/>
                <w:szCs w:val="20"/>
                <w:lang w:eastAsia="en-US"/>
              </w:rPr>
              <w:t>ПК-3.1</w:t>
            </w:r>
          </w:p>
          <w:p w:rsidR="0044041F" w:rsidRPr="00C5787E" w:rsidRDefault="0044041F" w:rsidP="0044041F">
            <w:pPr>
              <w:rPr>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4041F" w:rsidRPr="00C5787E" w:rsidRDefault="0044041F" w:rsidP="0044041F">
            <w:pPr>
              <w:rPr>
                <w:sz w:val="20"/>
                <w:szCs w:val="20"/>
                <w:lang w:eastAsia="en-US"/>
              </w:rPr>
            </w:pPr>
            <w:r w:rsidRPr="00C5787E">
              <w:rPr>
                <w:sz w:val="20"/>
                <w:szCs w:val="20"/>
              </w:rPr>
              <w:t xml:space="preserve">Знает </w:t>
            </w:r>
            <w:r w:rsidR="00A2162B" w:rsidRPr="00A2162B">
              <w:rPr>
                <w:sz w:val="20"/>
                <w:szCs w:val="20"/>
              </w:rPr>
              <w:t xml:space="preserve">весь комплекс биологических понятий, принципов организации и функционирования живых систем различного уровня  </w:t>
            </w:r>
          </w:p>
        </w:tc>
        <w:tc>
          <w:tcPr>
            <w:tcW w:w="2410" w:type="dxa"/>
            <w:tcBorders>
              <w:top w:val="single" w:sz="4" w:space="0" w:color="auto"/>
              <w:left w:val="single" w:sz="4" w:space="0" w:color="auto"/>
              <w:bottom w:val="single" w:sz="4" w:space="0" w:color="auto"/>
              <w:right w:val="single" w:sz="4" w:space="0" w:color="auto"/>
            </w:tcBorders>
          </w:tcPr>
          <w:p w:rsidR="0044041F" w:rsidRPr="00C5787E" w:rsidRDefault="0044041F" w:rsidP="0044041F">
            <w:pPr>
              <w:rPr>
                <w:sz w:val="20"/>
                <w:szCs w:val="20"/>
                <w:lang w:eastAsia="en-US"/>
              </w:rPr>
            </w:pPr>
            <w:r w:rsidRPr="00C5787E">
              <w:rPr>
                <w:sz w:val="20"/>
                <w:szCs w:val="20"/>
              </w:rPr>
              <w:t xml:space="preserve">Знает </w:t>
            </w:r>
            <w:r w:rsidR="00A2162B" w:rsidRPr="00A2162B">
              <w:rPr>
                <w:sz w:val="20"/>
                <w:szCs w:val="20"/>
              </w:rPr>
              <w:t xml:space="preserve">биологические понятия, основополагающие принципы организации и функционирования живых систем различного уровня  </w:t>
            </w:r>
          </w:p>
        </w:tc>
        <w:tc>
          <w:tcPr>
            <w:tcW w:w="2268" w:type="dxa"/>
            <w:tcBorders>
              <w:top w:val="single" w:sz="4" w:space="0" w:color="auto"/>
              <w:left w:val="single" w:sz="4" w:space="0" w:color="auto"/>
              <w:bottom w:val="single" w:sz="4" w:space="0" w:color="auto"/>
              <w:right w:val="single" w:sz="4" w:space="0" w:color="auto"/>
            </w:tcBorders>
          </w:tcPr>
          <w:p w:rsidR="0044041F" w:rsidRPr="00C5787E" w:rsidRDefault="0044041F" w:rsidP="0044041F">
            <w:pPr>
              <w:rPr>
                <w:sz w:val="20"/>
                <w:szCs w:val="20"/>
                <w:lang w:eastAsia="en-US"/>
              </w:rPr>
            </w:pPr>
            <w:r w:rsidRPr="00C5787E">
              <w:rPr>
                <w:sz w:val="20"/>
                <w:szCs w:val="20"/>
              </w:rPr>
              <w:t xml:space="preserve">Знает </w:t>
            </w:r>
            <w:r w:rsidR="00A2162B" w:rsidRPr="00A2162B">
              <w:rPr>
                <w:sz w:val="20"/>
                <w:szCs w:val="20"/>
              </w:rPr>
              <w:t>основные биологические понятия, принципы организации и функционирования живых систем</w:t>
            </w:r>
          </w:p>
        </w:tc>
        <w:tc>
          <w:tcPr>
            <w:tcW w:w="2410" w:type="dxa"/>
            <w:tcBorders>
              <w:top w:val="single" w:sz="4" w:space="0" w:color="auto"/>
              <w:left w:val="single" w:sz="4" w:space="0" w:color="auto"/>
              <w:bottom w:val="single" w:sz="4" w:space="0" w:color="auto"/>
              <w:right w:val="single" w:sz="4" w:space="0" w:color="auto"/>
            </w:tcBorders>
          </w:tcPr>
          <w:p w:rsidR="0044041F" w:rsidRPr="00C5787E" w:rsidRDefault="0044041F" w:rsidP="0044041F">
            <w:pPr>
              <w:rPr>
                <w:sz w:val="20"/>
                <w:szCs w:val="20"/>
                <w:lang w:eastAsia="en-US"/>
              </w:rPr>
            </w:pPr>
            <w:r w:rsidRPr="00C5787E">
              <w:rPr>
                <w:sz w:val="20"/>
                <w:szCs w:val="20"/>
                <w:lang w:eastAsia="en-US"/>
              </w:rPr>
              <w:t xml:space="preserve">Не знает </w:t>
            </w:r>
            <w:r w:rsidR="00A2162B" w:rsidRPr="00A2162B">
              <w:rPr>
                <w:sz w:val="20"/>
                <w:szCs w:val="20"/>
                <w:lang w:eastAsia="en-US"/>
              </w:rPr>
              <w:t>основные биологические понятия, принципы организации и функционирования живых систем</w:t>
            </w:r>
          </w:p>
        </w:tc>
      </w:tr>
      <w:bookmarkEnd w:id="6"/>
    </w:tbl>
    <w:p w:rsidR="00422461" w:rsidRDefault="00422461" w:rsidP="00422461">
      <w:pPr>
        <w:jc w:val="both"/>
        <w:rPr>
          <w:bCs/>
          <w:color w:val="000000"/>
          <w:sz w:val="20"/>
          <w:szCs w:val="20"/>
          <w:lang w:eastAsia="en-US"/>
        </w:rPr>
      </w:pPr>
    </w:p>
    <w:p w:rsidR="0009401E" w:rsidRDefault="00636039">
      <w:pPr>
        <w:keepNext/>
        <w:ind w:firstLine="567"/>
        <w:outlineLvl w:val="0"/>
        <w:rPr>
          <w:rFonts w:eastAsiaTheme="majorEastAsia"/>
          <w:b/>
          <w:color w:val="000000" w:themeColor="text1"/>
          <w:kern w:val="32"/>
          <w:sz w:val="20"/>
          <w:szCs w:val="20"/>
          <w:lang w:eastAsia="en-US"/>
        </w:rPr>
      </w:pPr>
      <w:bookmarkStart w:id="7" w:name="_Toc37019119"/>
      <w:bookmarkStart w:id="8" w:name="_Toc31551163"/>
      <w:r>
        <w:rPr>
          <w:rFonts w:eastAsiaTheme="majorEastAsia"/>
          <w:b/>
          <w:color w:val="000000" w:themeColor="text1"/>
          <w:kern w:val="32"/>
          <w:sz w:val="20"/>
          <w:szCs w:val="20"/>
          <w:lang w:eastAsia="en-US"/>
        </w:rPr>
        <w:t>3. Механизм формирования оценки по практике</w:t>
      </w:r>
      <w:bookmarkEnd w:id="7"/>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Форма промежуточной аттестации по практике – зачет в </w:t>
      </w:r>
      <w:r w:rsidR="00D37F0E">
        <w:rPr>
          <w:color w:val="000000" w:themeColor="text1"/>
          <w:sz w:val="20"/>
          <w:szCs w:val="20"/>
          <w:lang w:eastAsia="en-US"/>
        </w:rPr>
        <w:t>8</w:t>
      </w:r>
      <w:r>
        <w:rPr>
          <w:color w:val="000000" w:themeColor="text1"/>
          <w:sz w:val="20"/>
          <w:szCs w:val="20"/>
          <w:lang w:eastAsia="en-US"/>
        </w:rPr>
        <w:t xml:space="preserve"> семестре.</w:t>
      </w:r>
    </w:p>
    <w:p w:rsidR="0009401E" w:rsidRDefault="00636039">
      <w:pPr>
        <w:ind w:firstLine="567"/>
        <w:jc w:val="both"/>
        <w:rPr>
          <w:color w:val="000000" w:themeColor="text1"/>
          <w:sz w:val="20"/>
          <w:szCs w:val="20"/>
          <w:lang w:eastAsia="en-US"/>
        </w:rPr>
      </w:pPr>
      <w:r>
        <w:rPr>
          <w:color w:val="000000" w:themeColor="text1"/>
          <w:sz w:val="20"/>
          <w:szCs w:val="20"/>
          <w:lang w:eastAsia="en-US"/>
        </w:rPr>
        <w:t>Зачет оценивается в диапазоне: "зачтено" – "не зачтено"</w:t>
      </w:r>
    </w:p>
    <w:p w:rsidR="0009401E" w:rsidRDefault="00636039">
      <w:pPr>
        <w:suppressAutoHyphens/>
        <w:ind w:firstLine="567"/>
        <w:jc w:val="both"/>
        <w:rPr>
          <w:bCs/>
          <w:color w:val="000000" w:themeColor="text1"/>
          <w:sz w:val="20"/>
          <w:szCs w:val="20"/>
        </w:rPr>
      </w:pPr>
      <w:r>
        <w:rPr>
          <w:bCs/>
          <w:color w:val="000000" w:themeColor="text1"/>
          <w:sz w:val="20"/>
          <w:szCs w:val="20"/>
        </w:rPr>
        <w:t>Соответствие баллов и оценок:</w:t>
      </w:r>
    </w:p>
    <w:p w:rsidR="0009401E" w:rsidRDefault="00636039">
      <w:pPr>
        <w:suppressAutoHyphens/>
        <w:ind w:firstLine="567"/>
        <w:jc w:val="both"/>
        <w:rPr>
          <w:bCs/>
          <w:color w:val="000000" w:themeColor="text1"/>
          <w:sz w:val="20"/>
          <w:szCs w:val="20"/>
        </w:rPr>
      </w:pPr>
      <w:r>
        <w:rPr>
          <w:bCs/>
          <w:color w:val="000000" w:themeColor="text1"/>
          <w:sz w:val="20"/>
          <w:szCs w:val="20"/>
        </w:rPr>
        <w:t>Для зачета:</w:t>
      </w:r>
    </w:p>
    <w:p w:rsidR="0009401E" w:rsidRDefault="00636039">
      <w:pPr>
        <w:suppressAutoHyphens/>
        <w:ind w:firstLine="567"/>
        <w:jc w:val="both"/>
        <w:rPr>
          <w:bCs/>
          <w:color w:val="000000" w:themeColor="text1"/>
          <w:sz w:val="20"/>
          <w:szCs w:val="20"/>
        </w:rPr>
      </w:pPr>
      <w:r>
        <w:rPr>
          <w:bCs/>
          <w:color w:val="000000" w:themeColor="text1"/>
          <w:sz w:val="20"/>
          <w:szCs w:val="20"/>
        </w:rPr>
        <w:t>56-100 – зачтено</w:t>
      </w:r>
    </w:p>
    <w:p w:rsidR="0009401E" w:rsidRDefault="00636039">
      <w:pPr>
        <w:suppressAutoHyphens/>
        <w:ind w:firstLine="567"/>
        <w:jc w:val="both"/>
        <w:rPr>
          <w:bCs/>
          <w:color w:val="000000" w:themeColor="text1"/>
          <w:sz w:val="20"/>
          <w:szCs w:val="20"/>
        </w:rPr>
      </w:pPr>
      <w:r>
        <w:rPr>
          <w:bCs/>
          <w:color w:val="000000" w:themeColor="text1"/>
          <w:sz w:val="20"/>
          <w:szCs w:val="20"/>
        </w:rPr>
        <w:t>0-55 – не зачтено</w:t>
      </w:r>
    </w:p>
    <w:p w:rsidR="0009401E" w:rsidRDefault="00636039">
      <w:pPr>
        <w:ind w:firstLine="567"/>
        <w:jc w:val="both"/>
        <w:rPr>
          <w:color w:val="000000" w:themeColor="text1"/>
          <w:sz w:val="20"/>
          <w:szCs w:val="20"/>
          <w:lang w:eastAsia="en-US"/>
        </w:rPr>
      </w:pPr>
      <w:r>
        <w:rPr>
          <w:color w:val="000000" w:themeColor="text1"/>
          <w:sz w:val="20"/>
          <w:szCs w:val="20"/>
          <w:lang w:eastAsia="en-US"/>
        </w:rPr>
        <w:t>Процедура формирования баллов по промежуточной аттестации:</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За прохождение практики в соответствии с индивидуальным заданием обучающийся </w:t>
      </w:r>
      <w:bookmarkStart w:id="9" w:name="_Hlk36572537"/>
      <w:r>
        <w:rPr>
          <w:color w:val="000000" w:themeColor="text1"/>
          <w:sz w:val="20"/>
          <w:szCs w:val="20"/>
          <w:lang w:eastAsia="en-US"/>
        </w:rPr>
        <w:t xml:space="preserve">может получить </w:t>
      </w:r>
      <w:bookmarkEnd w:id="9"/>
      <w:r>
        <w:rPr>
          <w:color w:val="000000" w:themeColor="text1"/>
          <w:sz w:val="20"/>
          <w:szCs w:val="20"/>
          <w:lang w:eastAsia="en-US"/>
        </w:rPr>
        <w:t xml:space="preserve">до </w:t>
      </w:r>
      <w:r w:rsidR="00D37F0E">
        <w:rPr>
          <w:color w:val="000000" w:themeColor="text1"/>
          <w:sz w:val="20"/>
          <w:szCs w:val="20"/>
          <w:lang w:eastAsia="en-US"/>
        </w:rPr>
        <w:t>8</w:t>
      </w:r>
      <w:r>
        <w:rPr>
          <w:color w:val="000000" w:themeColor="text1"/>
          <w:sz w:val="20"/>
          <w:szCs w:val="20"/>
          <w:lang w:eastAsia="en-US"/>
        </w:rPr>
        <w:t>0 баллов.</w:t>
      </w:r>
    </w:p>
    <w:p w:rsidR="0009401E" w:rsidRDefault="00636039">
      <w:pPr>
        <w:ind w:firstLine="567"/>
        <w:jc w:val="both"/>
        <w:rPr>
          <w:color w:val="000000" w:themeColor="text1"/>
          <w:sz w:val="20"/>
          <w:szCs w:val="20"/>
          <w:lang w:eastAsia="en-US"/>
        </w:rPr>
      </w:pPr>
      <w:r>
        <w:rPr>
          <w:color w:val="000000" w:themeColor="text1"/>
          <w:sz w:val="20"/>
          <w:szCs w:val="20"/>
          <w:lang w:eastAsia="en-US"/>
        </w:rPr>
        <w:t>Оценивание прохождения практики в соответствии с индивидуальным заданием осуществляет руководитель практики от КФУ.</w:t>
      </w:r>
    </w:p>
    <w:p w:rsidR="00274E16" w:rsidRDefault="00636039">
      <w:pPr>
        <w:ind w:firstLine="567"/>
        <w:jc w:val="both"/>
        <w:rPr>
          <w:color w:val="000000" w:themeColor="text1"/>
          <w:sz w:val="20"/>
          <w:szCs w:val="20"/>
          <w:lang w:eastAsia="en-US"/>
        </w:rPr>
      </w:pPr>
      <w:r>
        <w:rPr>
          <w:color w:val="000000" w:themeColor="text1"/>
          <w:sz w:val="20"/>
          <w:szCs w:val="20"/>
          <w:lang w:eastAsia="en-US"/>
        </w:rPr>
        <w:t xml:space="preserve">Проверка практических навыков осуществляется как на экскурсиях, так и на лабораторных работах. Оценивается умение определять виды растений и животных, способность устанавливать взаимосвязи между средой обитания и адаптациями видов, умение вести наблюдения в полевых условиях и оформлять их, умение оформлять сборы в виде гербария, </w:t>
      </w:r>
      <w:r w:rsidR="0046309F">
        <w:rPr>
          <w:color w:val="000000" w:themeColor="text1"/>
          <w:sz w:val="20"/>
          <w:szCs w:val="20"/>
          <w:lang w:eastAsia="en-US"/>
        </w:rPr>
        <w:t xml:space="preserve">раздаточного материала, различных </w:t>
      </w:r>
      <w:r>
        <w:rPr>
          <w:color w:val="000000" w:themeColor="text1"/>
          <w:sz w:val="20"/>
          <w:szCs w:val="20"/>
          <w:lang w:eastAsia="en-US"/>
        </w:rPr>
        <w:t xml:space="preserve">препаратов животных. </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За отчет по практике обучающийся может получить максимально </w:t>
      </w:r>
      <w:r w:rsidR="00D37F0E">
        <w:rPr>
          <w:color w:val="000000" w:themeColor="text1"/>
          <w:sz w:val="20"/>
          <w:szCs w:val="20"/>
          <w:lang w:eastAsia="en-US"/>
        </w:rPr>
        <w:t>2</w:t>
      </w:r>
      <w:r>
        <w:rPr>
          <w:color w:val="000000" w:themeColor="text1"/>
          <w:sz w:val="20"/>
          <w:szCs w:val="20"/>
          <w:lang w:eastAsia="en-US"/>
        </w:rPr>
        <w:t>0 баллов. Оценивание отчета по практике осуществляет руководитель практики от КФУ.</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Итоговая оценка по практике представляет собой суммарную сумму баллов в соответствии с индивидуальным заданием и за отчет по практике. </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Промежуточная аттестация по практике считается пройденной: </w:t>
      </w:r>
    </w:p>
    <w:p w:rsidR="0009401E" w:rsidRDefault="00636039">
      <w:pPr>
        <w:numPr>
          <w:ilvl w:val="0"/>
          <w:numId w:val="2"/>
        </w:numPr>
        <w:ind w:left="0" w:firstLine="567"/>
        <w:jc w:val="both"/>
        <w:rPr>
          <w:color w:val="000000" w:themeColor="text1"/>
          <w:sz w:val="20"/>
          <w:szCs w:val="20"/>
          <w:lang w:eastAsia="en-US"/>
        </w:rPr>
      </w:pPr>
      <w:r>
        <w:rPr>
          <w:color w:val="000000" w:themeColor="text1"/>
          <w:sz w:val="20"/>
          <w:szCs w:val="20"/>
          <w:lang w:eastAsia="en-US"/>
        </w:rPr>
        <w:t xml:space="preserve">при условии </w:t>
      </w:r>
      <w:proofErr w:type="spellStart"/>
      <w:r>
        <w:rPr>
          <w:color w:val="000000" w:themeColor="text1"/>
          <w:sz w:val="20"/>
          <w:szCs w:val="20"/>
          <w:lang w:eastAsia="en-US"/>
        </w:rPr>
        <w:t>сформированности</w:t>
      </w:r>
      <w:proofErr w:type="spellEnd"/>
      <w:r>
        <w:rPr>
          <w:color w:val="000000" w:themeColor="text1"/>
          <w:sz w:val="20"/>
          <w:szCs w:val="20"/>
          <w:lang w:eastAsia="en-US"/>
        </w:rPr>
        <w:t xml:space="preserve"> компетенций, которые осваивает обучающийся не ниже порогового уровня;</w:t>
      </w:r>
    </w:p>
    <w:p w:rsidR="0009401E" w:rsidRDefault="00636039">
      <w:pPr>
        <w:numPr>
          <w:ilvl w:val="0"/>
          <w:numId w:val="2"/>
        </w:numPr>
        <w:ind w:left="0" w:firstLine="567"/>
        <w:jc w:val="both"/>
        <w:rPr>
          <w:color w:val="000000" w:themeColor="text1"/>
          <w:sz w:val="20"/>
          <w:szCs w:val="20"/>
          <w:lang w:eastAsia="en-US"/>
        </w:rPr>
      </w:pPr>
      <w:r>
        <w:rPr>
          <w:color w:val="000000" w:themeColor="text1"/>
          <w:sz w:val="20"/>
          <w:szCs w:val="20"/>
          <w:lang w:eastAsia="en-US"/>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rsidR="0009401E" w:rsidRDefault="0009401E">
      <w:pPr>
        <w:ind w:firstLine="567"/>
        <w:jc w:val="both"/>
        <w:rPr>
          <w:color w:val="000000" w:themeColor="text1"/>
          <w:sz w:val="20"/>
          <w:szCs w:val="20"/>
          <w:lang w:eastAsia="en-US"/>
        </w:rPr>
      </w:pPr>
    </w:p>
    <w:tbl>
      <w:tblPr>
        <w:tblStyle w:val="11"/>
        <w:tblW w:w="9918" w:type="dxa"/>
        <w:tblLayout w:type="fixed"/>
        <w:tblLook w:val="04A0" w:firstRow="1" w:lastRow="0" w:firstColumn="1" w:lastColumn="0" w:noHBand="0" w:noVBand="1"/>
      </w:tblPr>
      <w:tblGrid>
        <w:gridCol w:w="1838"/>
        <w:gridCol w:w="1960"/>
        <w:gridCol w:w="2268"/>
        <w:gridCol w:w="3852"/>
      </w:tblGrid>
      <w:tr w:rsidR="0009401E" w:rsidTr="0046309F">
        <w:tc>
          <w:tcPr>
            <w:tcW w:w="1838"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lastRenderedPageBreak/>
              <w:t>Ответственный за оценивание</w:t>
            </w:r>
          </w:p>
        </w:tc>
        <w:tc>
          <w:tcPr>
            <w:tcW w:w="1960"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Оценочное средство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C8"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Оценка </w:t>
            </w:r>
          </w:p>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(максимальный балл)</w:t>
            </w:r>
          </w:p>
        </w:tc>
        <w:tc>
          <w:tcPr>
            <w:tcW w:w="3852"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Документ, в котором выставляется оценка</w:t>
            </w:r>
          </w:p>
        </w:tc>
      </w:tr>
      <w:tr w:rsidR="00274E16" w:rsidTr="0046309F">
        <w:trPr>
          <w:trHeight w:val="371"/>
        </w:trPr>
        <w:tc>
          <w:tcPr>
            <w:tcW w:w="1838" w:type="dxa"/>
            <w:tcBorders>
              <w:top w:val="single" w:sz="4" w:space="0" w:color="auto"/>
              <w:left w:val="single" w:sz="4" w:space="0" w:color="auto"/>
              <w:right w:val="single" w:sz="4" w:space="0" w:color="auto"/>
            </w:tcBorders>
            <w:hideMark/>
          </w:tcPr>
          <w:p w:rsidR="00274E16" w:rsidRDefault="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практики от КФУ</w:t>
            </w:r>
          </w:p>
        </w:tc>
        <w:tc>
          <w:tcPr>
            <w:tcW w:w="1960" w:type="dxa"/>
            <w:tcBorders>
              <w:top w:val="single" w:sz="4" w:space="0" w:color="auto"/>
              <w:left w:val="single" w:sz="4" w:space="0" w:color="auto"/>
              <w:right w:val="single" w:sz="4" w:space="0" w:color="auto"/>
            </w:tcBorders>
            <w:hideMark/>
          </w:tcPr>
          <w:p w:rsidR="00274E16" w:rsidRDefault="00274E16" w:rsidP="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Индивидуальное задание </w:t>
            </w:r>
          </w:p>
        </w:tc>
        <w:tc>
          <w:tcPr>
            <w:tcW w:w="2268" w:type="dxa"/>
            <w:tcBorders>
              <w:top w:val="single" w:sz="4" w:space="0" w:color="auto"/>
              <w:left w:val="single" w:sz="4" w:space="0" w:color="auto"/>
              <w:right w:val="single" w:sz="4" w:space="0" w:color="auto"/>
            </w:tcBorders>
            <w:hideMark/>
          </w:tcPr>
          <w:p w:rsidR="00274E16" w:rsidRDefault="00274E1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274E16" w:rsidRDefault="00D37F0E" w:rsidP="008213C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r w:rsidR="00274E16">
              <w:rPr>
                <w:rFonts w:ascii="Times New Roman" w:hAnsi="Times New Roman" w:cs="Times New Roman"/>
                <w:color w:val="000000" w:themeColor="text1"/>
                <w:sz w:val="20"/>
                <w:szCs w:val="20"/>
              </w:rPr>
              <w:t>0 баллов)</w:t>
            </w:r>
          </w:p>
        </w:tc>
        <w:tc>
          <w:tcPr>
            <w:tcW w:w="3852" w:type="dxa"/>
            <w:tcBorders>
              <w:top w:val="single" w:sz="4" w:space="0" w:color="auto"/>
              <w:left w:val="single" w:sz="4" w:space="0" w:color="auto"/>
              <w:right w:val="single" w:sz="4" w:space="0" w:color="auto"/>
            </w:tcBorders>
            <w:hideMark/>
          </w:tcPr>
          <w:p w:rsidR="00274E16" w:rsidRDefault="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Оценка </w:t>
            </w:r>
            <w:proofErr w:type="spellStart"/>
            <w:r>
              <w:rPr>
                <w:rFonts w:ascii="Times New Roman" w:hAnsi="Times New Roman" w:cs="Times New Roman"/>
                <w:color w:val="000000" w:themeColor="text1"/>
                <w:sz w:val="20"/>
                <w:szCs w:val="20"/>
              </w:rPr>
              <w:t>сформированности</w:t>
            </w:r>
            <w:proofErr w:type="spellEnd"/>
            <w:r>
              <w:rPr>
                <w:rFonts w:ascii="Times New Roman" w:hAnsi="Times New Roman" w:cs="Times New Roman"/>
                <w:color w:val="000000" w:themeColor="text1"/>
                <w:sz w:val="20"/>
                <w:szCs w:val="20"/>
              </w:rPr>
              <w:t xml:space="preserve"> компетенций руководителем практики от КФУ</w:t>
            </w:r>
          </w:p>
        </w:tc>
      </w:tr>
      <w:tr w:rsidR="0009401E" w:rsidTr="0046309F">
        <w:tc>
          <w:tcPr>
            <w:tcW w:w="1838"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практики от КФУ</w:t>
            </w:r>
          </w:p>
        </w:tc>
        <w:tc>
          <w:tcPr>
            <w:tcW w:w="1960"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Отчет по практике</w:t>
            </w:r>
          </w:p>
        </w:tc>
        <w:tc>
          <w:tcPr>
            <w:tcW w:w="2268" w:type="dxa"/>
            <w:tcBorders>
              <w:top w:val="single" w:sz="4" w:space="0" w:color="auto"/>
              <w:left w:val="single" w:sz="4" w:space="0" w:color="auto"/>
              <w:bottom w:val="single" w:sz="4" w:space="0" w:color="auto"/>
              <w:right w:val="single" w:sz="4" w:space="0" w:color="auto"/>
            </w:tcBorders>
            <w:hideMark/>
          </w:tcPr>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09401E" w:rsidRDefault="00636039" w:rsidP="0022647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w:t>
            </w:r>
            <w:r w:rsidR="00D37F0E">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0 баллов)</w:t>
            </w:r>
          </w:p>
        </w:tc>
        <w:tc>
          <w:tcPr>
            <w:tcW w:w="3852"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Оценка </w:t>
            </w:r>
            <w:proofErr w:type="spellStart"/>
            <w:r>
              <w:rPr>
                <w:rFonts w:ascii="Times New Roman" w:hAnsi="Times New Roman" w:cs="Times New Roman"/>
                <w:color w:val="000000" w:themeColor="text1"/>
                <w:sz w:val="20"/>
                <w:szCs w:val="20"/>
              </w:rPr>
              <w:t>сформированности</w:t>
            </w:r>
            <w:proofErr w:type="spellEnd"/>
            <w:r>
              <w:rPr>
                <w:rFonts w:ascii="Times New Roman" w:hAnsi="Times New Roman" w:cs="Times New Roman"/>
                <w:color w:val="000000" w:themeColor="text1"/>
                <w:sz w:val="20"/>
                <w:szCs w:val="20"/>
              </w:rPr>
              <w:t xml:space="preserve"> компетенций руководителем практики от КФУ</w:t>
            </w:r>
          </w:p>
        </w:tc>
      </w:tr>
      <w:tr w:rsidR="0009401E" w:rsidTr="0046309F">
        <w:tc>
          <w:tcPr>
            <w:tcW w:w="3798" w:type="dxa"/>
            <w:gridSpan w:val="2"/>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w:t>
            </w:r>
          </w:p>
        </w:tc>
        <w:tc>
          <w:tcPr>
            <w:tcW w:w="2268" w:type="dxa"/>
            <w:tcBorders>
              <w:top w:val="single" w:sz="4" w:space="0" w:color="auto"/>
              <w:left w:val="single" w:sz="4" w:space="0" w:color="auto"/>
              <w:bottom w:val="single" w:sz="4" w:space="0" w:color="auto"/>
              <w:right w:val="single" w:sz="4" w:space="0" w:color="auto"/>
            </w:tcBorders>
            <w:hideMark/>
          </w:tcPr>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 баллов)</w:t>
            </w:r>
          </w:p>
        </w:tc>
        <w:tc>
          <w:tcPr>
            <w:tcW w:w="3852"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Итоговая оценка (выставляется руководителем практики от КФУ в зачетную ведомость и зачетную книжку).</w:t>
            </w:r>
          </w:p>
        </w:tc>
      </w:tr>
    </w:tbl>
    <w:p w:rsidR="0009401E" w:rsidRDefault="00636039">
      <w:pPr>
        <w:keepNext/>
        <w:ind w:firstLine="567"/>
        <w:outlineLvl w:val="0"/>
        <w:rPr>
          <w:rFonts w:eastAsiaTheme="majorEastAsia"/>
          <w:b/>
          <w:bCs/>
          <w:color w:val="000000" w:themeColor="text1"/>
          <w:kern w:val="32"/>
          <w:sz w:val="20"/>
          <w:szCs w:val="20"/>
          <w:lang w:eastAsia="en-US"/>
        </w:rPr>
      </w:pPr>
      <w:bookmarkStart w:id="10" w:name="_Toc37019120"/>
      <w:r>
        <w:rPr>
          <w:rFonts w:eastAsiaTheme="majorEastAsia"/>
          <w:b/>
          <w:bCs/>
          <w:color w:val="000000" w:themeColor="text1"/>
          <w:kern w:val="32"/>
          <w:sz w:val="20"/>
          <w:szCs w:val="20"/>
          <w:lang w:eastAsia="en-US"/>
        </w:rPr>
        <w:t>4. Оценочные средства</w:t>
      </w:r>
      <w:bookmarkEnd w:id="8"/>
      <w:r>
        <w:rPr>
          <w:rFonts w:eastAsiaTheme="majorEastAsia"/>
          <w:b/>
          <w:bCs/>
          <w:color w:val="000000" w:themeColor="text1"/>
          <w:kern w:val="32"/>
          <w:sz w:val="20"/>
          <w:szCs w:val="20"/>
          <w:lang w:eastAsia="en-US"/>
        </w:rPr>
        <w:t>, порядок их применения и критерии оценивания</w:t>
      </w:r>
      <w:bookmarkEnd w:id="10"/>
    </w:p>
    <w:p w:rsidR="0009401E" w:rsidRDefault="00636039">
      <w:pPr>
        <w:keepNext/>
        <w:ind w:firstLine="567"/>
        <w:outlineLvl w:val="1"/>
        <w:rPr>
          <w:rFonts w:eastAsia="Times New Roman"/>
          <w:b/>
          <w:bCs/>
          <w:sz w:val="20"/>
          <w:szCs w:val="20"/>
        </w:rPr>
      </w:pPr>
      <w:bookmarkStart w:id="11" w:name="_Toc37019121"/>
      <w:r>
        <w:rPr>
          <w:rFonts w:eastAsia="Times New Roman"/>
          <w:b/>
          <w:bCs/>
          <w:sz w:val="20"/>
          <w:szCs w:val="20"/>
        </w:rPr>
        <w:t xml:space="preserve">4.1. </w:t>
      </w:r>
      <w:bookmarkEnd w:id="11"/>
      <w:r>
        <w:rPr>
          <w:rFonts w:eastAsia="Times New Roman"/>
          <w:b/>
          <w:bCs/>
          <w:sz w:val="20"/>
          <w:szCs w:val="20"/>
        </w:rPr>
        <w:t xml:space="preserve"> Индивидуальное задание </w:t>
      </w:r>
    </w:p>
    <w:p w:rsidR="0009401E" w:rsidRDefault="00636039">
      <w:pPr>
        <w:keepNext/>
        <w:ind w:firstLine="567"/>
        <w:outlineLvl w:val="2"/>
        <w:rPr>
          <w:rFonts w:eastAsia="Times New Roman"/>
          <w:b/>
          <w:bCs/>
          <w:sz w:val="20"/>
          <w:szCs w:val="20"/>
        </w:rPr>
      </w:pPr>
      <w:bookmarkStart w:id="12" w:name="_Toc37019122"/>
      <w:r>
        <w:rPr>
          <w:rFonts w:eastAsia="Times New Roman"/>
          <w:b/>
          <w:bCs/>
          <w:sz w:val="20"/>
          <w:szCs w:val="20"/>
        </w:rPr>
        <w:t>4.1.1. Процедура проведения</w:t>
      </w:r>
      <w:bookmarkEnd w:id="12"/>
    </w:p>
    <w:p w:rsidR="0009401E" w:rsidRDefault="00636039">
      <w:pPr>
        <w:ind w:firstLine="567"/>
        <w:jc w:val="both"/>
        <w:rPr>
          <w:sz w:val="20"/>
          <w:szCs w:val="20"/>
          <w:lang w:eastAsia="en-US"/>
        </w:rPr>
      </w:pPr>
      <w:r>
        <w:rPr>
          <w:color w:val="000000" w:themeColor="text1"/>
          <w:sz w:val="20"/>
          <w:szCs w:val="20"/>
          <w:lang w:eastAsia="en-US"/>
        </w:rPr>
        <w:t>Обучающийся проходит практику в КФУ</w:t>
      </w:r>
      <w:r>
        <w:rPr>
          <w:i/>
          <w:color w:val="000000" w:themeColor="text1"/>
          <w:sz w:val="20"/>
          <w:szCs w:val="20"/>
          <w:lang w:eastAsia="en-US"/>
        </w:rPr>
        <w:t xml:space="preserve"> </w:t>
      </w:r>
      <w:r>
        <w:rPr>
          <w:color w:val="000000" w:themeColor="text1"/>
          <w:sz w:val="20"/>
          <w:szCs w:val="20"/>
          <w:lang w:eastAsia="en-US"/>
        </w:rPr>
        <w:t xml:space="preserve">в соответствии с планом практики и индивидуальным заданием под руководством руководителя практики, самостоятельно проводится исследование по теме индивидуальной работы и готовится научный доклад для итоговой конференции по практике. В течение прохождения практики, индивидуальная работа обучающегося, оценивается руководителем практики от КФУ. </w:t>
      </w:r>
      <w:r>
        <w:rPr>
          <w:sz w:val="20"/>
          <w:szCs w:val="20"/>
          <w:lang w:eastAsia="en-US"/>
        </w:rPr>
        <w:t xml:space="preserve">На защиту научного доклада обучающемуся предоставляется 10 минут. </w:t>
      </w:r>
      <w:r>
        <w:rPr>
          <w:rFonts w:eastAsia="Times New Roman"/>
          <w:sz w:val="20"/>
          <w:szCs w:val="20"/>
        </w:rPr>
        <w:t>Доклад должен включать название темы, проблематику исследования, цель и характеристику методов полевых исследований. Далее следует озвучить результаты исследования и их обсуждение. В заключении предлагаются выводы и ответы на вопросы сокурсников.  </w:t>
      </w:r>
      <w:r>
        <w:rPr>
          <w:sz w:val="20"/>
          <w:szCs w:val="20"/>
          <w:lang w:eastAsia="en-US"/>
        </w:rPr>
        <w:t>Далее обучающийся отвечает на вопросы руководителя практики от КФУ.</w:t>
      </w:r>
    </w:p>
    <w:p w:rsidR="0009401E" w:rsidRDefault="00636039">
      <w:pPr>
        <w:keepNext/>
        <w:ind w:firstLine="567"/>
        <w:outlineLvl w:val="2"/>
        <w:rPr>
          <w:rFonts w:eastAsia="Times New Roman"/>
          <w:b/>
          <w:bCs/>
          <w:sz w:val="20"/>
          <w:szCs w:val="20"/>
        </w:rPr>
      </w:pPr>
      <w:bookmarkStart w:id="13" w:name="_Toc37019123"/>
      <w:r>
        <w:rPr>
          <w:rFonts w:eastAsia="Times New Roman"/>
          <w:b/>
          <w:bCs/>
          <w:sz w:val="20"/>
          <w:szCs w:val="20"/>
        </w:rPr>
        <w:t>4.1.2. Критерии оценивания</w:t>
      </w:r>
      <w:bookmarkEnd w:id="13"/>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Баллы в интервале 86-100 %</w:t>
      </w:r>
      <w:r>
        <w:rPr>
          <w:rFonts w:eastAsia="Calibri"/>
          <w:b/>
          <w:i/>
          <w:color w:val="000000"/>
          <w:sz w:val="20"/>
          <w:szCs w:val="20"/>
          <w:lang w:eastAsia="en-US"/>
        </w:rPr>
        <w:t xml:space="preserve"> от максимальных</w:t>
      </w:r>
      <w:r w:rsidRPr="00D8235A">
        <w:rPr>
          <w:rFonts w:eastAsia="Calibri"/>
          <w:b/>
          <w:i/>
          <w:color w:val="000000"/>
          <w:sz w:val="20"/>
          <w:szCs w:val="20"/>
          <w:lang w:eastAsia="en-US"/>
        </w:rPr>
        <w:t xml:space="preserve"> </w:t>
      </w:r>
      <w:r>
        <w:rPr>
          <w:rFonts w:eastAsia="Calibri"/>
          <w:b/>
          <w:i/>
          <w:color w:val="000000"/>
          <w:sz w:val="20"/>
          <w:szCs w:val="20"/>
          <w:lang w:eastAsia="en-US"/>
        </w:rPr>
        <w:t>(</w:t>
      </w:r>
      <w:r w:rsidR="00D34578">
        <w:rPr>
          <w:rFonts w:eastAsia="Calibri"/>
          <w:b/>
          <w:i/>
          <w:color w:val="000000"/>
          <w:sz w:val="20"/>
          <w:szCs w:val="20"/>
          <w:lang w:eastAsia="en-US"/>
        </w:rPr>
        <w:t>41-</w:t>
      </w:r>
      <w:r w:rsidR="00226475">
        <w:rPr>
          <w:rFonts w:eastAsia="Calibri"/>
          <w:b/>
          <w:i/>
          <w:color w:val="000000"/>
          <w:sz w:val="20"/>
          <w:szCs w:val="20"/>
          <w:lang w:eastAsia="en-US"/>
        </w:rPr>
        <w:t>5</w:t>
      </w:r>
      <w:r>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при реализации индивидуального задания</w:t>
      </w:r>
      <w:r w:rsidR="00E16921">
        <w:rPr>
          <w:rFonts w:eastAsia="Calibri"/>
          <w:color w:val="000000"/>
          <w:sz w:val="20"/>
          <w:szCs w:val="20"/>
          <w:lang w:eastAsia="en-US"/>
        </w:rPr>
        <w:t xml:space="preserve"> продемонстрировал отличный уровень владения знаниями и навыками</w:t>
      </w:r>
      <w:r>
        <w:rPr>
          <w:rFonts w:eastAsia="Calibri"/>
          <w:color w:val="000000"/>
          <w:sz w:val="20"/>
          <w:szCs w:val="20"/>
          <w:lang w:eastAsia="en-US"/>
        </w:rPr>
        <w:t>. Все задания четко прописаны и имеют самостоятельный анализ наблюдаемых явлений. Продемонстрировал результат (продукт), полностью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71-85 % от максимальных </w:t>
      </w:r>
      <w:r>
        <w:rPr>
          <w:rFonts w:eastAsia="Calibri"/>
          <w:b/>
          <w:i/>
          <w:color w:val="000000"/>
          <w:sz w:val="20"/>
          <w:szCs w:val="20"/>
          <w:lang w:eastAsia="en-US"/>
        </w:rPr>
        <w:t>(</w:t>
      </w:r>
      <w:r w:rsidR="00D34578">
        <w:rPr>
          <w:rFonts w:eastAsia="Calibri"/>
          <w:b/>
          <w:i/>
          <w:color w:val="000000"/>
          <w:sz w:val="20"/>
          <w:szCs w:val="20"/>
          <w:lang w:eastAsia="en-US"/>
        </w:rPr>
        <w:t>31-40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E16921">
      <w:pPr>
        <w:ind w:firstLine="567"/>
        <w:jc w:val="both"/>
        <w:rPr>
          <w:rFonts w:eastAsia="Calibri"/>
          <w:color w:val="000000"/>
          <w:sz w:val="20"/>
          <w:szCs w:val="20"/>
          <w:lang w:eastAsia="en-US"/>
        </w:rPr>
      </w:pPr>
      <w:r>
        <w:rPr>
          <w:rFonts w:eastAsia="Calibri"/>
          <w:color w:val="000000"/>
          <w:sz w:val="20"/>
          <w:szCs w:val="20"/>
          <w:lang w:eastAsia="en-US"/>
        </w:rPr>
        <w:t>при реализации индивидуального задания продемонстрировал полн</w:t>
      </w:r>
      <w:r w:rsidR="003E741A">
        <w:rPr>
          <w:rFonts w:eastAsia="Calibri"/>
          <w:color w:val="000000"/>
          <w:sz w:val="20"/>
          <w:szCs w:val="20"/>
          <w:lang w:eastAsia="en-US"/>
        </w:rPr>
        <w:t>ое</w:t>
      </w:r>
      <w:r>
        <w:rPr>
          <w:rFonts w:eastAsia="Calibri"/>
          <w:color w:val="000000"/>
          <w:sz w:val="20"/>
          <w:szCs w:val="20"/>
          <w:lang w:eastAsia="en-US"/>
        </w:rPr>
        <w:t xml:space="preserve"> владени</w:t>
      </w:r>
      <w:r w:rsidR="003E741A">
        <w:rPr>
          <w:rFonts w:eastAsia="Calibri"/>
          <w:color w:val="000000"/>
          <w:sz w:val="20"/>
          <w:szCs w:val="20"/>
          <w:lang w:eastAsia="en-US"/>
        </w:rPr>
        <w:t>е</w:t>
      </w:r>
      <w:r>
        <w:rPr>
          <w:rFonts w:eastAsia="Calibri"/>
          <w:color w:val="000000"/>
          <w:sz w:val="20"/>
          <w:szCs w:val="20"/>
          <w:lang w:eastAsia="en-US"/>
        </w:rPr>
        <w:t xml:space="preserve"> знаниями и навыками</w:t>
      </w:r>
      <w:r w:rsidR="00636039">
        <w:rPr>
          <w:rFonts w:eastAsia="Calibri"/>
          <w:color w:val="000000"/>
          <w:sz w:val="20"/>
          <w:szCs w:val="20"/>
          <w:lang w:eastAsia="en-US"/>
        </w:rPr>
        <w:t>. Все задания прописаны и имеют анализ. Продемонстрировал результат (продукт),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56-70 % от максимальных </w:t>
      </w:r>
      <w:r>
        <w:rPr>
          <w:rFonts w:eastAsia="Calibri"/>
          <w:b/>
          <w:i/>
          <w:color w:val="000000"/>
          <w:sz w:val="20"/>
          <w:szCs w:val="20"/>
          <w:lang w:eastAsia="en-US"/>
        </w:rPr>
        <w:t>(</w:t>
      </w:r>
      <w:r w:rsidR="00D34578">
        <w:rPr>
          <w:rFonts w:eastAsia="Calibri"/>
          <w:b/>
          <w:i/>
          <w:color w:val="000000"/>
          <w:sz w:val="20"/>
          <w:szCs w:val="20"/>
          <w:lang w:eastAsia="en-US"/>
        </w:rPr>
        <w:t>21-30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E16921">
      <w:pPr>
        <w:ind w:firstLine="567"/>
        <w:jc w:val="both"/>
        <w:rPr>
          <w:rFonts w:eastAsia="Calibri"/>
          <w:color w:val="000000"/>
          <w:sz w:val="20"/>
          <w:szCs w:val="20"/>
          <w:lang w:eastAsia="en-US"/>
        </w:rPr>
      </w:pPr>
      <w:r>
        <w:rPr>
          <w:rFonts w:eastAsia="Calibri"/>
          <w:color w:val="000000"/>
          <w:sz w:val="20"/>
          <w:szCs w:val="20"/>
          <w:lang w:eastAsia="en-US"/>
        </w:rPr>
        <w:t>при реализации индивидуального задания продемонстрировал недостаточный уровень владения знаниями и навыками</w:t>
      </w:r>
      <w:r w:rsidR="00636039">
        <w:rPr>
          <w:rFonts w:eastAsia="Calibri"/>
          <w:color w:val="000000"/>
          <w:sz w:val="20"/>
          <w:szCs w:val="20"/>
          <w:lang w:eastAsia="en-US"/>
        </w:rPr>
        <w:t>. Задания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0-55 % от максимальных </w:t>
      </w:r>
      <w:r>
        <w:rPr>
          <w:rFonts w:eastAsia="Calibri"/>
          <w:b/>
          <w:i/>
          <w:color w:val="000000"/>
          <w:sz w:val="20"/>
          <w:szCs w:val="20"/>
          <w:lang w:eastAsia="en-US"/>
        </w:rPr>
        <w:t>(0</w:t>
      </w:r>
      <w:r w:rsidR="00636039">
        <w:rPr>
          <w:rFonts w:eastAsia="Calibri"/>
          <w:b/>
          <w:i/>
          <w:color w:val="000000"/>
          <w:sz w:val="20"/>
          <w:szCs w:val="20"/>
          <w:lang w:eastAsia="en-US"/>
        </w:rPr>
        <w:t>-</w:t>
      </w:r>
      <w:r w:rsidR="00D34578">
        <w:rPr>
          <w:rFonts w:eastAsia="Calibri"/>
          <w:b/>
          <w:i/>
          <w:color w:val="000000"/>
          <w:sz w:val="20"/>
          <w:szCs w:val="20"/>
          <w:lang w:eastAsia="en-US"/>
        </w:rPr>
        <w:t>2</w:t>
      </w:r>
      <w:r w:rsidR="00226475">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E16921">
      <w:pPr>
        <w:ind w:firstLine="567"/>
        <w:jc w:val="both"/>
        <w:rPr>
          <w:rFonts w:eastAsia="Calibri"/>
          <w:color w:val="000000"/>
          <w:sz w:val="20"/>
          <w:szCs w:val="20"/>
          <w:lang w:eastAsia="en-US"/>
        </w:rPr>
      </w:pPr>
      <w:r>
        <w:rPr>
          <w:rFonts w:eastAsia="Calibri"/>
          <w:color w:val="000000"/>
          <w:sz w:val="20"/>
          <w:szCs w:val="20"/>
          <w:lang w:eastAsia="en-US"/>
        </w:rPr>
        <w:t>при реализации индивидуального задания продемонстрировал отсутствие владения знаниями и навыками</w:t>
      </w:r>
      <w:r w:rsidR="00636039">
        <w:rPr>
          <w:rFonts w:eastAsia="Calibri"/>
          <w:color w:val="000000"/>
          <w:sz w:val="20"/>
          <w:szCs w:val="20"/>
          <w:lang w:eastAsia="en-US"/>
        </w:rPr>
        <w:t>. Задания не имеют анализа. Отсутствует мотивация продемонстрировать результат, удовлетворяющий целям профессиональной деятельности.</w:t>
      </w:r>
    </w:p>
    <w:p w:rsidR="0009401E" w:rsidRDefault="00636039">
      <w:pPr>
        <w:keepNext/>
        <w:ind w:firstLine="567"/>
        <w:outlineLvl w:val="2"/>
        <w:rPr>
          <w:rFonts w:eastAsia="Times New Roman"/>
          <w:b/>
          <w:bCs/>
          <w:sz w:val="20"/>
          <w:szCs w:val="20"/>
        </w:rPr>
      </w:pPr>
      <w:bookmarkStart w:id="14" w:name="_Toc37019124"/>
      <w:r>
        <w:rPr>
          <w:rFonts w:eastAsia="Times New Roman"/>
          <w:b/>
          <w:bCs/>
          <w:sz w:val="20"/>
          <w:szCs w:val="20"/>
        </w:rPr>
        <w:t>4.1.3. Содержание оценочного средства</w:t>
      </w:r>
      <w:bookmarkEnd w:id="14"/>
      <w:r>
        <w:rPr>
          <w:rFonts w:eastAsia="Times New Roman"/>
          <w:b/>
          <w:bCs/>
          <w:sz w:val="20"/>
          <w:szCs w:val="20"/>
        </w:rPr>
        <w:t xml:space="preserve"> </w:t>
      </w:r>
      <w:bookmarkStart w:id="15" w:name="_Toc37019125"/>
    </w:p>
    <w:tbl>
      <w:tblPr>
        <w:tblW w:w="5000" w:type="pct"/>
        <w:tblLook w:val="04A0" w:firstRow="1" w:lastRow="0" w:firstColumn="1" w:lastColumn="0" w:noHBand="0" w:noVBand="1"/>
      </w:tblPr>
      <w:tblGrid>
        <w:gridCol w:w="9921"/>
      </w:tblGrid>
      <w:tr w:rsidR="0009401E">
        <w:tc>
          <w:tcPr>
            <w:tcW w:w="0" w:type="auto"/>
            <w:tcMar>
              <w:top w:w="15" w:type="dxa"/>
              <w:left w:w="15" w:type="dxa"/>
              <w:bottom w:w="15" w:type="dxa"/>
              <w:right w:w="15" w:type="dxa"/>
            </w:tcMar>
            <w:vAlign w:val="center"/>
          </w:tcPr>
          <w:p w:rsidR="0009401E" w:rsidRDefault="00636039">
            <w:pPr>
              <w:ind w:firstLine="567"/>
              <w:rPr>
                <w:rFonts w:eastAsia="Times New Roman"/>
                <w:sz w:val="20"/>
                <w:szCs w:val="20"/>
                <w:u w:val="single"/>
              </w:rPr>
            </w:pPr>
            <w:r>
              <w:rPr>
                <w:rFonts w:eastAsia="Times New Roman"/>
                <w:sz w:val="20"/>
                <w:szCs w:val="20"/>
                <w:u w:val="single"/>
              </w:rPr>
              <w:t>Темы индивидуальных заданий по фитоценологии:</w:t>
            </w:r>
          </w:p>
          <w:p w:rsidR="0009401E" w:rsidRDefault="00636039">
            <w:pPr>
              <w:ind w:firstLine="567"/>
              <w:rPr>
                <w:sz w:val="20"/>
                <w:szCs w:val="20"/>
              </w:rPr>
            </w:pPr>
            <w:r>
              <w:rPr>
                <w:sz w:val="20"/>
                <w:szCs w:val="20"/>
              </w:rPr>
              <w:t xml:space="preserve">1. Основные направления современной фитоценологии </w:t>
            </w:r>
          </w:p>
          <w:p w:rsidR="0009401E" w:rsidRDefault="00636039">
            <w:pPr>
              <w:ind w:firstLine="567"/>
              <w:rPr>
                <w:sz w:val="20"/>
                <w:szCs w:val="20"/>
              </w:rPr>
            </w:pPr>
            <w:r>
              <w:rPr>
                <w:sz w:val="20"/>
                <w:szCs w:val="20"/>
              </w:rPr>
              <w:t xml:space="preserve">2. Геоботаническая индикация. </w:t>
            </w:r>
          </w:p>
          <w:p w:rsidR="0009401E" w:rsidRDefault="00636039">
            <w:pPr>
              <w:ind w:firstLine="567"/>
              <w:rPr>
                <w:sz w:val="20"/>
                <w:szCs w:val="20"/>
              </w:rPr>
            </w:pPr>
            <w:r>
              <w:rPr>
                <w:sz w:val="20"/>
                <w:szCs w:val="20"/>
              </w:rPr>
              <w:t xml:space="preserve">3. Влияние человека на растительный покров. </w:t>
            </w:r>
          </w:p>
          <w:p w:rsidR="0009401E" w:rsidRDefault="00636039">
            <w:pPr>
              <w:ind w:firstLine="567"/>
              <w:rPr>
                <w:sz w:val="20"/>
                <w:szCs w:val="20"/>
              </w:rPr>
            </w:pPr>
            <w:r>
              <w:rPr>
                <w:sz w:val="20"/>
                <w:szCs w:val="20"/>
              </w:rPr>
              <w:t xml:space="preserve">4. Особенности охраны растительного покрова разных природных зон. </w:t>
            </w:r>
          </w:p>
          <w:p w:rsidR="0009401E" w:rsidRDefault="00636039">
            <w:pPr>
              <w:ind w:firstLine="567"/>
              <w:rPr>
                <w:sz w:val="20"/>
                <w:szCs w:val="20"/>
              </w:rPr>
            </w:pPr>
            <w:r>
              <w:rPr>
                <w:sz w:val="20"/>
                <w:szCs w:val="20"/>
              </w:rPr>
              <w:t xml:space="preserve">5. История развития геоботаники в России. </w:t>
            </w:r>
          </w:p>
          <w:p w:rsidR="0009401E" w:rsidRDefault="00636039">
            <w:pPr>
              <w:ind w:firstLine="567"/>
              <w:rPr>
                <w:sz w:val="20"/>
                <w:szCs w:val="20"/>
              </w:rPr>
            </w:pPr>
            <w:r>
              <w:rPr>
                <w:sz w:val="20"/>
                <w:szCs w:val="20"/>
              </w:rPr>
              <w:t xml:space="preserve">6. Научные геоботанические школы. </w:t>
            </w:r>
          </w:p>
          <w:p w:rsidR="0009401E" w:rsidRDefault="00636039">
            <w:pPr>
              <w:ind w:firstLine="567"/>
              <w:rPr>
                <w:sz w:val="20"/>
                <w:szCs w:val="20"/>
              </w:rPr>
            </w:pPr>
            <w:r>
              <w:rPr>
                <w:sz w:val="20"/>
                <w:szCs w:val="20"/>
              </w:rPr>
              <w:t xml:space="preserve">7. История изучения растительного покрова Республики Татарстан. </w:t>
            </w:r>
          </w:p>
          <w:p w:rsidR="0009401E" w:rsidRDefault="00636039">
            <w:pPr>
              <w:ind w:firstLine="567"/>
              <w:rPr>
                <w:sz w:val="20"/>
                <w:szCs w:val="20"/>
              </w:rPr>
            </w:pPr>
            <w:r>
              <w:rPr>
                <w:sz w:val="20"/>
                <w:szCs w:val="20"/>
              </w:rPr>
              <w:t xml:space="preserve">8. Жизненные формы растений. </w:t>
            </w:r>
          </w:p>
          <w:p w:rsidR="0009401E" w:rsidRDefault="00636039">
            <w:pPr>
              <w:ind w:firstLine="567"/>
              <w:rPr>
                <w:sz w:val="20"/>
                <w:szCs w:val="20"/>
              </w:rPr>
            </w:pPr>
            <w:r>
              <w:rPr>
                <w:sz w:val="20"/>
                <w:szCs w:val="20"/>
              </w:rPr>
              <w:t xml:space="preserve">9. Влияние хозяйственной деятельности человека на степные фитоценозы. </w:t>
            </w:r>
          </w:p>
          <w:p w:rsidR="0009401E" w:rsidRDefault="00636039">
            <w:pPr>
              <w:ind w:firstLine="567"/>
              <w:rPr>
                <w:sz w:val="20"/>
                <w:szCs w:val="20"/>
              </w:rPr>
            </w:pPr>
            <w:r>
              <w:rPr>
                <w:sz w:val="20"/>
                <w:szCs w:val="20"/>
              </w:rPr>
              <w:t xml:space="preserve">10. Редкие и нуждающиеся в охране растения Республики Татарстан. </w:t>
            </w:r>
          </w:p>
          <w:p w:rsidR="0009401E" w:rsidRDefault="00636039">
            <w:pPr>
              <w:ind w:firstLine="567"/>
              <w:rPr>
                <w:sz w:val="20"/>
                <w:szCs w:val="20"/>
              </w:rPr>
            </w:pPr>
            <w:r>
              <w:rPr>
                <w:sz w:val="20"/>
                <w:szCs w:val="20"/>
              </w:rPr>
              <w:t xml:space="preserve">11. Ареалы растений. </w:t>
            </w:r>
          </w:p>
          <w:p w:rsidR="0009401E" w:rsidRDefault="00636039">
            <w:pPr>
              <w:ind w:firstLine="567"/>
              <w:rPr>
                <w:sz w:val="20"/>
                <w:szCs w:val="20"/>
              </w:rPr>
            </w:pPr>
            <w:r>
              <w:rPr>
                <w:sz w:val="20"/>
                <w:szCs w:val="20"/>
              </w:rPr>
              <w:t xml:space="preserve">12. Структура пойменных лесов (мозаичность и </w:t>
            </w:r>
            <w:proofErr w:type="spellStart"/>
            <w:r>
              <w:rPr>
                <w:sz w:val="20"/>
                <w:szCs w:val="20"/>
              </w:rPr>
              <w:t>ярусность</w:t>
            </w:r>
            <w:proofErr w:type="spellEnd"/>
            <w:r>
              <w:rPr>
                <w:sz w:val="20"/>
                <w:szCs w:val="20"/>
              </w:rPr>
              <w:t xml:space="preserve">). </w:t>
            </w:r>
          </w:p>
          <w:p w:rsidR="0009401E" w:rsidRDefault="00636039">
            <w:pPr>
              <w:ind w:firstLine="567"/>
              <w:rPr>
                <w:sz w:val="20"/>
                <w:szCs w:val="20"/>
              </w:rPr>
            </w:pPr>
            <w:r>
              <w:rPr>
                <w:sz w:val="20"/>
                <w:szCs w:val="20"/>
              </w:rPr>
              <w:t xml:space="preserve">13. Сезонные (фенологические) изменения фитоценозов. </w:t>
            </w:r>
          </w:p>
          <w:p w:rsidR="0009401E" w:rsidRDefault="00636039">
            <w:pPr>
              <w:ind w:firstLine="567"/>
              <w:rPr>
                <w:sz w:val="20"/>
                <w:szCs w:val="20"/>
              </w:rPr>
            </w:pPr>
            <w:r>
              <w:rPr>
                <w:sz w:val="20"/>
                <w:szCs w:val="20"/>
              </w:rPr>
              <w:t xml:space="preserve">14. Состав и структура растительных сообществ Республики Татарстан. </w:t>
            </w:r>
          </w:p>
          <w:p w:rsidR="0009401E" w:rsidRDefault="00636039">
            <w:pPr>
              <w:ind w:firstLine="567"/>
              <w:rPr>
                <w:sz w:val="20"/>
                <w:szCs w:val="20"/>
              </w:rPr>
            </w:pPr>
            <w:r>
              <w:rPr>
                <w:sz w:val="20"/>
                <w:szCs w:val="20"/>
              </w:rPr>
              <w:t xml:space="preserve">15. Особенности флоры и растительности степей. </w:t>
            </w:r>
          </w:p>
          <w:p w:rsidR="0058697B" w:rsidRDefault="00636039">
            <w:pPr>
              <w:ind w:firstLine="567"/>
              <w:rPr>
                <w:sz w:val="20"/>
                <w:szCs w:val="20"/>
              </w:rPr>
            </w:pPr>
            <w:r>
              <w:rPr>
                <w:sz w:val="20"/>
                <w:szCs w:val="20"/>
              </w:rPr>
              <w:t xml:space="preserve">16. Сукцессии фитоценозов. </w:t>
            </w:r>
          </w:p>
          <w:p w:rsidR="0009401E" w:rsidRDefault="00636039">
            <w:pPr>
              <w:ind w:firstLine="567"/>
              <w:rPr>
                <w:sz w:val="20"/>
                <w:szCs w:val="20"/>
              </w:rPr>
            </w:pPr>
            <w:r>
              <w:rPr>
                <w:sz w:val="20"/>
                <w:szCs w:val="20"/>
              </w:rPr>
              <w:t xml:space="preserve">17. Сезонная динамика фитоценозов. </w:t>
            </w:r>
          </w:p>
          <w:p w:rsidR="0009401E" w:rsidRDefault="00636039">
            <w:pPr>
              <w:ind w:firstLine="567"/>
              <w:rPr>
                <w:sz w:val="20"/>
                <w:szCs w:val="20"/>
              </w:rPr>
            </w:pPr>
            <w:r>
              <w:rPr>
                <w:sz w:val="20"/>
                <w:szCs w:val="20"/>
              </w:rPr>
              <w:t xml:space="preserve">18. </w:t>
            </w:r>
            <w:proofErr w:type="spellStart"/>
            <w:r>
              <w:rPr>
                <w:sz w:val="20"/>
                <w:szCs w:val="20"/>
              </w:rPr>
              <w:t>Разногодичная</w:t>
            </w:r>
            <w:proofErr w:type="spellEnd"/>
            <w:r>
              <w:rPr>
                <w:sz w:val="20"/>
                <w:szCs w:val="20"/>
              </w:rPr>
              <w:t xml:space="preserve"> изменчивость (флюктуации) фитоценозов. </w:t>
            </w:r>
          </w:p>
          <w:p w:rsidR="0009401E" w:rsidRDefault="00636039">
            <w:pPr>
              <w:ind w:firstLine="567"/>
              <w:rPr>
                <w:sz w:val="20"/>
                <w:szCs w:val="20"/>
              </w:rPr>
            </w:pPr>
            <w:r>
              <w:rPr>
                <w:sz w:val="20"/>
                <w:szCs w:val="20"/>
              </w:rPr>
              <w:t xml:space="preserve">19. Восстановление растительности на залежных землях в степной зоне. </w:t>
            </w:r>
          </w:p>
          <w:p w:rsidR="0009401E" w:rsidRDefault="00636039">
            <w:pPr>
              <w:ind w:firstLine="567"/>
              <w:rPr>
                <w:sz w:val="20"/>
                <w:szCs w:val="20"/>
              </w:rPr>
            </w:pPr>
            <w:r>
              <w:rPr>
                <w:sz w:val="20"/>
                <w:szCs w:val="20"/>
              </w:rPr>
              <w:t xml:space="preserve">20. Влияние экологических факторов на растительные сообщества. </w:t>
            </w:r>
          </w:p>
          <w:p w:rsidR="0009401E" w:rsidRDefault="00636039">
            <w:pPr>
              <w:ind w:firstLine="567"/>
              <w:rPr>
                <w:sz w:val="20"/>
                <w:szCs w:val="20"/>
              </w:rPr>
            </w:pPr>
            <w:r>
              <w:rPr>
                <w:sz w:val="20"/>
                <w:szCs w:val="20"/>
              </w:rPr>
              <w:t xml:space="preserve">21. Адвентивные виды в составе растительных сообществ. </w:t>
            </w:r>
          </w:p>
          <w:p w:rsidR="0009401E" w:rsidRDefault="00636039">
            <w:pPr>
              <w:ind w:firstLine="567"/>
              <w:rPr>
                <w:sz w:val="20"/>
                <w:szCs w:val="20"/>
              </w:rPr>
            </w:pPr>
            <w:r>
              <w:rPr>
                <w:sz w:val="20"/>
                <w:szCs w:val="20"/>
              </w:rPr>
              <w:t xml:space="preserve">22. Формирование фитоценоза на свободных от растительности местообитаниях. </w:t>
            </w:r>
          </w:p>
          <w:p w:rsidR="0009401E" w:rsidRDefault="00636039">
            <w:pPr>
              <w:ind w:firstLine="567"/>
              <w:rPr>
                <w:sz w:val="20"/>
                <w:szCs w:val="20"/>
              </w:rPr>
            </w:pPr>
            <w:r>
              <w:rPr>
                <w:sz w:val="20"/>
                <w:szCs w:val="20"/>
              </w:rPr>
              <w:t xml:space="preserve">23. Основные подходы к классификации фитоценозов. </w:t>
            </w:r>
          </w:p>
          <w:p w:rsidR="0009401E" w:rsidRDefault="00636039">
            <w:pPr>
              <w:ind w:firstLine="567"/>
              <w:rPr>
                <w:sz w:val="20"/>
                <w:szCs w:val="20"/>
              </w:rPr>
            </w:pPr>
            <w:r>
              <w:rPr>
                <w:sz w:val="20"/>
                <w:szCs w:val="20"/>
              </w:rPr>
              <w:t xml:space="preserve">24. Парадигмы фитоценологии. </w:t>
            </w:r>
          </w:p>
          <w:p w:rsidR="0009401E" w:rsidRDefault="00636039">
            <w:pPr>
              <w:ind w:firstLine="567"/>
              <w:rPr>
                <w:sz w:val="20"/>
                <w:szCs w:val="20"/>
              </w:rPr>
            </w:pPr>
            <w:r>
              <w:rPr>
                <w:sz w:val="20"/>
                <w:szCs w:val="20"/>
              </w:rPr>
              <w:lastRenderedPageBreak/>
              <w:t xml:space="preserve">25. Аллелопатия и ее значение в жизнедеятельности фитоценозов. </w:t>
            </w:r>
          </w:p>
          <w:p w:rsidR="0009401E" w:rsidRDefault="00636039">
            <w:pPr>
              <w:ind w:firstLine="567"/>
              <w:rPr>
                <w:sz w:val="20"/>
                <w:szCs w:val="20"/>
              </w:rPr>
            </w:pPr>
            <w:r>
              <w:rPr>
                <w:sz w:val="20"/>
                <w:szCs w:val="20"/>
              </w:rPr>
              <w:t xml:space="preserve">26. Паразитизм в фитоценозах. </w:t>
            </w:r>
          </w:p>
          <w:p w:rsidR="0009401E" w:rsidRDefault="00636039">
            <w:pPr>
              <w:ind w:firstLine="567"/>
              <w:rPr>
                <w:sz w:val="20"/>
                <w:szCs w:val="20"/>
              </w:rPr>
            </w:pPr>
            <w:r>
              <w:rPr>
                <w:sz w:val="20"/>
                <w:szCs w:val="20"/>
              </w:rPr>
              <w:t xml:space="preserve">27. Симбиоз как один из типов взаимоотношений растений в фитоценозе. </w:t>
            </w:r>
          </w:p>
          <w:p w:rsidR="0009401E" w:rsidRDefault="00636039">
            <w:pPr>
              <w:ind w:firstLine="567"/>
              <w:rPr>
                <w:sz w:val="20"/>
                <w:szCs w:val="20"/>
              </w:rPr>
            </w:pPr>
            <w:r>
              <w:rPr>
                <w:sz w:val="20"/>
                <w:szCs w:val="20"/>
              </w:rPr>
              <w:t xml:space="preserve">28. Экологические ниши (на примере растительности Республики Татарстан). </w:t>
            </w:r>
          </w:p>
          <w:p w:rsidR="0009401E" w:rsidRDefault="00636039">
            <w:pPr>
              <w:ind w:firstLine="567"/>
              <w:rPr>
                <w:sz w:val="20"/>
                <w:szCs w:val="20"/>
              </w:rPr>
            </w:pPr>
            <w:r>
              <w:rPr>
                <w:sz w:val="20"/>
                <w:szCs w:val="20"/>
              </w:rPr>
              <w:t xml:space="preserve">29. Сорные растения в фитоценозах </w:t>
            </w:r>
          </w:p>
          <w:p w:rsidR="0009401E" w:rsidRDefault="00636039">
            <w:pPr>
              <w:ind w:firstLine="567"/>
              <w:rPr>
                <w:sz w:val="20"/>
                <w:szCs w:val="20"/>
              </w:rPr>
            </w:pPr>
            <w:r>
              <w:rPr>
                <w:sz w:val="20"/>
                <w:szCs w:val="20"/>
              </w:rPr>
              <w:t>30. Растительность засоленных местообитаний.</w:t>
            </w:r>
          </w:p>
          <w:p w:rsidR="0009401E" w:rsidRDefault="0009401E">
            <w:pPr>
              <w:ind w:firstLine="567"/>
              <w:rPr>
                <w:rFonts w:eastAsia="Times New Roman"/>
                <w:sz w:val="20"/>
                <w:szCs w:val="20"/>
              </w:rPr>
            </w:pPr>
          </w:p>
          <w:p w:rsidR="00D21117" w:rsidRDefault="00D21117" w:rsidP="00D21117">
            <w:pPr>
              <w:ind w:firstLine="567"/>
              <w:rPr>
                <w:rFonts w:eastAsia="Times New Roman"/>
                <w:sz w:val="20"/>
                <w:szCs w:val="20"/>
                <w:u w:val="single"/>
              </w:rPr>
            </w:pPr>
            <w:r>
              <w:rPr>
                <w:rFonts w:eastAsia="Times New Roman"/>
                <w:sz w:val="20"/>
                <w:szCs w:val="20"/>
                <w:u w:val="single"/>
              </w:rPr>
              <w:t>Темы индивидуальных заданий по зоологии беспозвоночных:</w:t>
            </w:r>
          </w:p>
          <w:p w:rsidR="00D21117" w:rsidRDefault="00D21117" w:rsidP="00D21117">
            <w:pPr>
              <w:ind w:firstLine="567"/>
              <w:jc w:val="both"/>
              <w:rPr>
                <w:sz w:val="20"/>
                <w:szCs w:val="20"/>
              </w:rPr>
            </w:pPr>
            <w:r w:rsidRPr="00A616C0">
              <w:rPr>
                <w:sz w:val="20"/>
                <w:szCs w:val="20"/>
              </w:rPr>
              <w:t xml:space="preserve">1. Планктон различных типов водоемов. </w:t>
            </w:r>
          </w:p>
          <w:p w:rsidR="00D21117" w:rsidRDefault="00D21117" w:rsidP="00D21117">
            <w:pPr>
              <w:ind w:firstLine="567"/>
              <w:jc w:val="both"/>
              <w:rPr>
                <w:sz w:val="20"/>
                <w:szCs w:val="20"/>
              </w:rPr>
            </w:pPr>
            <w:r w:rsidRPr="00A616C0">
              <w:rPr>
                <w:sz w:val="20"/>
                <w:szCs w:val="20"/>
              </w:rPr>
              <w:t xml:space="preserve">2. Приспособления к дыханию у различных групп водных беспозвоночных. </w:t>
            </w:r>
          </w:p>
          <w:p w:rsidR="00D21117" w:rsidRDefault="00D21117" w:rsidP="00D21117">
            <w:pPr>
              <w:ind w:firstLine="567"/>
              <w:jc w:val="both"/>
              <w:rPr>
                <w:sz w:val="20"/>
                <w:szCs w:val="20"/>
              </w:rPr>
            </w:pPr>
            <w:r w:rsidRPr="00A616C0">
              <w:rPr>
                <w:sz w:val="20"/>
                <w:szCs w:val="20"/>
              </w:rPr>
              <w:t xml:space="preserve">3.Насекомые-гидробионты стоячих или текучих водоемов. </w:t>
            </w:r>
          </w:p>
          <w:p w:rsidR="00D21117" w:rsidRDefault="00D21117" w:rsidP="00D21117">
            <w:pPr>
              <w:ind w:firstLine="567"/>
              <w:jc w:val="both"/>
              <w:rPr>
                <w:sz w:val="20"/>
                <w:szCs w:val="20"/>
              </w:rPr>
            </w:pPr>
            <w:r w:rsidRPr="00A616C0">
              <w:rPr>
                <w:sz w:val="20"/>
                <w:szCs w:val="20"/>
              </w:rPr>
              <w:t xml:space="preserve">4. Насекомые-опылители луговых растений. </w:t>
            </w:r>
          </w:p>
          <w:p w:rsidR="00D21117" w:rsidRDefault="00D21117" w:rsidP="00D21117">
            <w:pPr>
              <w:ind w:firstLine="567"/>
              <w:jc w:val="both"/>
              <w:rPr>
                <w:sz w:val="20"/>
                <w:szCs w:val="20"/>
              </w:rPr>
            </w:pPr>
            <w:r w:rsidRPr="00A616C0">
              <w:rPr>
                <w:sz w:val="20"/>
                <w:szCs w:val="20"/>
              </w:rPr>
              <w:t xml:space="preserve">5.Насекомые-вредители отдельных лесных пород: фитофаги, </w:t>
            </w:r>
            <w:proofErr w:type="spellStart"/>
            <w:r w:rsidRPr="00A616C0">
              <w:rPr>
                <w:sz w:val="20"/>
                <w:szCs w:val="20"/>
              </w:rPr>
              <w:t>ксилофаги</w:t>
            </w:r>
            <w:proofErr w:type="spellEnd"/>
            <w:r w:rsidRPr="00A616C0">
              <w:rPr>
                <w:sz w:val="20"/>
                <w:szCs w:val="20"/>
              </w:rPr>
              <w:t xml:space="preserve">, </w:t>
            </w:r>
            <w:proofErr w:type="spellStart"/>
            <w:r w:rsidRPr="00A616C0">
              <w:rPr>
                <w:sz w:val="20"/>
                <w:szCs w:val="20"/>
              </w:rPr>
              <w:t>ризофаги</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 xml:space="preserve">6. Насекомые-зоофаги. </w:t>
            </w:r>
          </w:p>
          <w:p w:rsidR="00D21117" w:rsidRDefault="00D21117" w:rsidP="00D21117">
            <w:pPr>
              <w:ind w:firstLine="567"/>
              <w:jc w:val="both"/>
              <w:rPr>
                <w:sz w:val="20"/>
                <w:szCs w:val="20"/>
              </w:rPr>
            </w:pPr>
            <w:r w:rsidRPr="00A616C0">
              <w:rPr>
                <w:sz w:val="20"/>
                <w:szCs w:val="20"/>
              </w:rPr>
              <w:t xml:space="preserve">7. Паразитические насекомые и </w:t>
            </w:r>
            <w:proofErr w:type="spellStart"/>
            <w:r w:rsidRPr="00A616C0">
              <w:rPr>
                <w:sz w:val="20"/>
                <w:szCs w:val="20"/>
              </w:rPr>
              <w:t>паразитоиды</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 xml:space="preserve">8. Мимикрия насекомых. </w:t>
            </w:r>
          </w:p>
          <w:p w:rsidR="00D21117" w:rsidRDefault="00D21117" w:rsidP="00D21117">
            <w:pPr>
              <w:ind w:firstLine="567"/>
              <w:jc w:val="both"/>
              <w:rPr>
                <w:sz w:val="20"/>
                <w:szCs w:val="20"/>
              </w:rPr>
            </w:pPr>
            <w:r w:rsidRPr="00A616C0">
              <w:rPr>
                <w:sz w:val="20"/>
                <w:szCs w:val="20"/>
              </w:rPr>
              <w:t xml:space="preserve">9. Апосематическая окраска насекомых.  </w:t>
            </w:r>
          </w:p>
          <w:p w:rsidR="00D21117" w:rsidRDefault="00D21117" w:rsidP="00D21117">
            <w:pPr>
              <w:ind w:firstLine="567"/>
              <w:jc w:val="both"/>
              <w:rPr>
                <w:sz w:val="20"/>
                <w:szCs w:val="20"/>
              </w:rPr>
            </w:pPr>
            <w:r w:rsidRPr="00A616C0">
              <w:rPr>
                <w:sz w:val="20"/>
                <w:szCs w:val="20"/>
              </w:rPr>
              <w:t xml:space="preserve">10.Обитатели пней разной степени разрушения. </w:t>
            </w:r>
          </w:p>
          <w:p w:rsidR="00D21117" w:rsidRDefault="00D21117" w:rsidP="00D21117">
            <w:pPr>
              <w:ind w:firstLine="567"/>
              <w:jc w:val="both"/>
              <w:rPr>
                <w:sz w:val="20"/>
                <w:szCs w:val="20"/>
              </w:rPr>
            </w:pPr>
            <w:r w:rsidRPr="00A616C0">
              <w:rPr>
                <w:sz w:val="20"/>
                <w:szCs w:val="20"/>
              </w:rPr>
              <w:t xml:space="preserve">11. Беспозвоночные - </w:t>
            </w:r>
            <w:proofErr w:type="spellStart"/>
            <w:r w:rsidRPr="00A616C0">
              <w:rPr>
                <w:sz w:val="20"/>
                <w:szCs w:val="20"/>
              </w:rPr>
              <w:t>педобионты</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 xml:space="preserve">12. Видовой состав и экология дневных чешуекрылых. </w:t>
            </w:r>
          </w:p>
          <w:p w:rsidR="00D21117" w:rsidRDefault="00D21117" w:rsidP="00D21117">
            <w:pPr>
              <w:ind w:firstLine="567"/>
              <w:jc w:val="both"/>
              <w:rPr>
                <w:sz w:val="20"/>
                <w:szCs w:val="20"/>
              </w:rPr>
            </w:pPr>
            <w:r w:rsidRPr="00A616C0">
              <w:rPr>
                <w:sz w:val="20"/>
                <w:szCs w:val="20"/>
              </w:rPr>
              <w:t xml:space="preserve">13. Видовой состав и экология ночных чешуекрылых. </w:t>
            </w:r>
          </w:p>
          <w:p w:rsidR="00D21117" w:rsidRDefault="00D21117" w:rsidP="00D21117">
            <w:pPr>
              <w:ind w:firstLine="567"/>
              <w:jc w:val="both"/>
              <w:rPr>
                <w:sz w:val="20"/>
                <w:szCs w:val="20"/>
              </w:rPr>
            </w:pPr>
            <w:r w:rsidRPr="00A616C0">
              <w:rPr>
                <w:sz w:val="20"/>
                <w:szCs w:val="20"/>
              </w:rPr>
              <w:t xml:space="preserve">14. Видовой состав и экология насекомых-копрофагов. </w:t>
            </w:r>
          </w:p>
          <w:p w:rsidR="00D21117" w:rsidRDefault="00D21117" w:rsidP="00D21117">
            <w:pPr>
              <w:ind w:firstLine="567"/>
              <w:jc w:val="both"/>
              <w:rPr>
                <w:sz w:val="20"/>
                <w:szCs w:val="20"/>
              </w:rPr>
            </w:pPr>
            <w:r w:rsidRPr="00A616C0">
              <w:rPr>
                <w:sz w:val="20"/>
                <w:szCs w:val="20"/>
              </w:rPr>
              <w:t>15. Видовой состав и экология насекомых-</w:t>
            </w:r>
            <w:proofErr w:type="spellStart"/>
            <w:r w:rsidRPr="00A616C0">
              <w:rPr>
                <w:sz w:val="20"/>
                <w:szCs w:val="20"/>
              </w:rPr>
              <w:t>некрофагов</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16. Видовой состав и экология насекомых - обитателей грибов (</w:t>
            </w:r>
            <w:proofErr w:type="spellStart"/>
            <w:r w:rsidRPr="00A616C0">
              <w:rPr>
                <w:sz w:val="20"/>
                <w:szCs w:val="20"/>
              </w:rPr>
              <w:t>мицетофауны</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17. Видовой состав и экология многоножек.</w:t>
            </w:r>
          </w:p>
          <w:p w:rsidR="00D21117" w:rsidRDefault="00D21117" w:rsidP="00D21117">
            <w:pPr>
              <w:ind w:firstLine="567"/>
              <w:jc w:val="both"/>
              <w:rPr>
                <w:sz w:val="20"/>
                <w:szCs w:val="20"/>
              </w:rPr>
            </w:pPr>
            <w:r w:rsidRPr="00A616C0">
              <w:rPr>
                <w:sz w:val="20"/>
                <w:szCs w:val="20"/>
              </w:rPr>
              <w:t xml:space="preserve">18. Видовой состав и экология моллюсков (наземных, водных). </w:t>
            </w:r>
          </w:p>
          <w:p w:rsidR="00D21117" w:rsidRDefault="00D21117" w:rsidP="00D21117">
            <w:pPr>
              <w:ind w:firstLine="567"/>
              <w:jc w:val="both"/>
              <w:rPr>
                <w:sz w:val="20"/>
                <w:szCs w:val="20"/>
              </w:rPr>
            </w:pPr>
            <w:r w:rsidRPr="00A616C0">
              <w:rPr>
                <w:sz w:val="20"/>
                <w:szCs w:val="20"/>
              </w:rPr>
              <w:t xml:space="preserve">19. Видовой состав и экология ракообразных. </w:t>
            </w:r>
          </w:p>
          <w:p w:rsidR="00D21117" w:rsidRDefault="00D21117" w:rsidP="00D21117">
            <w:pPr>
              <w:ind w:firstLine="567"/>
              <w:jc w:val="both"/>
              <w:rPr>
                <w:sz w:val="20"/>
                <w:szCs w:val="20"/>
              </w:rPr>
            </w:pPr>
            <w:r w:rsidRPr="00A616C0">
              <w:rPr>
                <w:sz w:val="20"/>
                <w:szCs w:val="20"/>
              </w:rPr>
              <w:t xml:space="preserve">20. Видовой состав и экология паукообразных. </w:t>
            </w:r>
          </w:p>
          <w:p w:rsidR="00D21117" w:rsidRDefault="00D21117" w:rsidP="00D21117">
            <w:pPr>
              <w:ind w:firstLine="567"/>
              <w:jc w:val="both"/>
              <w:rPr>
                <w:sz w:val="20"/>
                <w:szCs w:val="20"/>
              </w:rPr>
            </w:pPr>
            <w:r w:rsidRPr="00A616C0">
              <w:rPr>
                <w:sz w:val="20"/>
                <w:szCs w:val="20"/>
              </w:rPr>
              <w:t xml:space="preserve">21. Видовой состав и экология кольчатых червей. </w:t>
            </w:r>
          </w:p>
          <w:p w:rsidR="00D21117" w:rsidRDefault="00D21117" w:rsidP="00D21117">
            <w:pPr>
              <w:ind w:firstLine="567"/>
              <w:jc w:val="both"/>
              <w:rPr>
                <w:sz w:val="20"/>
                <w:szCs w:val="20"/>
              </w:rPr>
            </w:pPr>
            <w:r w:rsidRPr="00A616C0">
              <w:rPr>
                <w:sz w:val="20"/>
                <w:szCs w:val="20"/>
              </w:rPr>
              <w:t>22. Видовой состав и экология отдельных отрядов или крупных семейств насекомых.</w:t>
            </w:r>
          </w:p>
          <w:p w:rsidR="00D21117" w:rsidRDefault="00D21117">
            <w:pPr>
              <w:ind w:firstLine="567"/>
              <w:rPr>
                <w:rFonts w:eastAsia="Times New Roman"/>
                <w:sz w:val="20"/>
                <w:szCs w:val="20"/>
              </w:rPr>
            </w:pPr>
          </w:p>
          <w:p w:rsidR="0009401E" w:rsidRDefault="00636039">
            <w:pPr>
              <w:ind w:firstLine="567"/>
              <w:rPr>
                <w:rFonts w:eastAsia="Times New Roman"/>
                <w:sz w:val="20"/>
                <w:szCs w:val="20"/>
                <w:u w:val="single"/>
              </w:rPr>
            </w:pPr>
            <w:r>
              <w:rPr>
                <w:rFonts w:eastAsia="Times New Roman"/>
                <w:sz w:val="20"/>
                <w:szCs w:val="20"/>
                <w:u w:val="single"/>
              </w:rPr>
              <w:t>Темы индивидуальных заданий по зоологии позвоночных:</w:t>
            </w:r>
          </w:p>
          <w:p w:rsidR="0009401E" w:rsidRDefault="00636039">
            <w:pPr>
              <w:ind w:firstLine="567"/>
              <w:rPr>
                <w:rFonts w:eastAsia="Times New Roman"/>
                <w:sz w:val="20"/>
                <w:szCs w:val="20"/>
              </w:rPr>
            </w:pPr>
            <w:r>
              <w:rPr>
                <w:rFonts w:eastAsia="Times New Roman"/>
                <w:sz w:val="20"/>
                <w:szCs w:val="20"/>
              </w:rPr>
              <w:t>1. Фауна наземных позвоночных животных различных местообитаний района пра</w:t>
            </w:r>
            <w:r w:rsidR="00E04578">
              <w:rPr>
                <w:rFonts w:eastAsia="Times New Roman"/>
                <w:sz w:val="20"/>
                <w:szCs w:val="20"/>
              </w:rPr>
              <w:t xml:space="preserve">ктики.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lastRenderedPageBreak/>
              <w:t xml:space="preserve">2. Наблюдение за жизнедеятельностью отдельных </w:t>
            </w:r>
            <w:r w:rsidR="00E04578">
              <w:rPr>
                <w:rFonts w:eastAsia="Times New Roman"/>
                <w:sz w:val="20"/>
                <w:szCs w:val="20"/>
              </w:rPr>
              <w:t xml:space="preserve">видов птиц в гнездовой период.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3. Наблюдение за суточным поведением птиц ил</w:t>
            </w:r>
            <w:r w:rsidR="00E04578">
              <w:rPr>
                <w:rFonts w:eastAsia="Times New Roman"/>
                <w:sz w:val="20"/>
                <w:szCs w:val="20"/>
              </w:rPr>
              <w:t xml:space="preserve">и других позвоночных животных.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4. Наблюдение за питанием лесных птиц. Питание птенцов. Суточная ритмика кормления птенцов. Состав и количество пищи. Кормодобывающ</w:t>
            </w:r>
            <w:r w:rsidR="00E04578">
              <w:rPr>
                <w:rFonts w:eastAsia="Times New Roman"/>
                <w:sz w:val="20"/>
                <w:szCs w:val="20"/>
              </w:rPr>
              <w:t xml:space="preserve">ая деятельность взрослых птиц.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5. Ихтиофауна водоемов разн</w:t>
            </w:r>
            <w:r w:rsidR="00E04578">
              <w:rPr>
                <w:rFonts w:eastAsia="Times New Roman"/>
                <w:sz w:val="20"/>
                <w:szCs w:val="20"/>
              </w:rPr>
              <w:t xml:space="preserve">ого типа (реки, озера, пруды).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6. Размерно-возрастной состав</w:t>
            </w:r>
            <w:r w:rsidR="00E04578">
              <w:rPr>
                <w:rFonts w:eastAsia="Times New Roman"/>
                <w:sz w:val="20"/>
                <w:szCs w:val="20"/>
              </w:rPr>
              <w:t xml:space="preserve"> рыб водоемов различного типа.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 xml:space="preserve">7. Влияние растительного покрова на пространственное размещение (вертикальное и горизонтальное) птиц. Размещение птиц </w:t>
            </w:r>
            <w:r w:rsidR="00E04578">
              <w:rPr>
                <w:rFonts w:eastAsia="Times New Roman"/>
                <w:sz w:val="20"/>
                <w:szCs w:val="20"/>
              </w:rPr>
              <w:t xml:space="preserve">и кормовые ресурсы территории.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 xml:space="preserve">8. Суточная активность представителей отдельных групп позвоночных. Звуковая активность (птицы, некоторые амфибии), трофическая (амфибии, рептилии, птицы, </w:t>
            </w:r>
            <w:r w:rsidR="00E04578">
              <w:rPr>
                <w:rFonts w:eastAsia="Times New Roman"/>
                <w:sz w:val="20"/>
                <w:szCs w:val="20"/>
              </w:rPr>
              <w:t xml:space="preserve">млекопитающие).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9. Учет и описание фауны позвоночных животны</w:t>
            </w:r>
            <w:r w:rsidR="00E04578">
              <w:rPr>
                <w:rFonts w:eastAsia="Times New Roman"/>
                <w:sz w:val="20"/>
                <w:szCs w:val="20"/>
              </w:rPr>
              <w:t xml:space="preserve">х хвойных или смешанных лесов.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10. Описание полета различных видов птиц (полет, движение крыльев, шум крыльев при по</w:t>
            </w:r>
            <w:r w:rsidR="00E04578">
              <w:rPr>
                <w:rFonts w:eastAsia="Times New Roman"/>
                <w:sz w:val="20"/>
                <w:szCs w:val="20"/>
              </w:rPr>
              <w:t xml:space="preserve">лете, форма стаи птиц и т.д.).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11. Население отдельных групп наземных позвоночных (амфибий, рептилий, птиц, мелких млекопита</w:t>
            </w:r>
            <w:r w:rsidR="00E04578">
              <w:rPr>
                <w:rFonts w:eastAsia="Times New Roman"/>
                <w:sz w:val="20"/>
                <w:szCs w:val="20"/>
              </w:rPr>
              <w:t xml:space="preserve">ющих) различных местообитаний.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12. Жизненные формы (экотипы) различных групп позвоночных животных и их адаптации к среде обитания, способам передвижения, и добывания пищи, трофике.  </w:t>
            </w:r>
          </w:p>
          <w:p w:rsidR="00B213FA" w:rsidRDefault="00B213FA" w:rsidP="007A51C2">
            <w:pPr>
              <w:ind w:firstLine="567"/>
              <w:jc w:val="both"/>
              <w:rPr>
                <w:rFonts w:eastAsia="Times New Roman"/>
                <w:sz w:val="20"/>
                <w:szCs w:val="20"/>
              </w:rPr>
            </w:pPr>
          </w:p>
          <w:p w:rsidR="00E02961" w:rsidRDefault="00E02961" w:rsidP="007A51C2">
            <w:pPr>
              <w:ind w:firstLine="567"/>
              <w:jc w:val="both"/>
              <w:rPr>
                <w:rFonts w:eastAsia="Times New Roman"/>
                <w:sz w:val="20"/>
                <w:szCs w:val="20"/>
              </w:rPr>
            </w:pPr>
            <w:r w:rsidRPr="00E02961">
              <w:rPr>
                <w:rFonts w:eastAsia="Times New Roman"/>
                <w:sz w:val="20"/>
                <w:szCs w:val="20"/>
              </w:rPr>
              <w:t>В течени</w:t>
            </w:r>
            <w:r w:rsidR="007A51C2">
              <w:rPr>
                <w:rFonts w:eastAsia="Times New Roman"/>
                <w:sz w:val="20"/>
                <w:szCs w:val="20"/>
              </w:rPr>
              <w:t>е прохождения основного этапа</w:t>
            </w:r>
            <w:r w:rsidRPr="00E02961">
              <w:rPr>
                <w:rFonts w:eastAsia="Times New Roman"/>
                <w:sz w:val="20"/>
                <w:szCs w:val="20"/>
              </w:rPr>
              <w:t xml:space="preserve"> студенты учатся фиксировать собранный материал, оформлять этикетки; определяют виды, заполняют дневники полевых наблюдений, учат характеристики видов, их систематическое положение и латинское название, а также делают зарисовки видов и следов их жизнедеятельности. Во время контрольного определения студенты демонстрируют умение пользоваться определител</w:t>
            </w:r>
            <w:r w:rsidR="00B213FA">
              <w:rPr>
                <w:rFonts w:eastAsia="Times New Roman"/>
                <w:sz w:val="20"/>
                <w:szCs w:val="20"/>
              </w:rPr>
              <w:t>я</w:t>
            </w:r>
            <w:r w:rsidRPr="00E02961">
              <w:rPr>
                <w:rFonts w:eastAsia="Times New Roman"/>
                <w:sz w:val="20"/>
                <w:szCs w:val="20"/>
              </w:rPr>
              <w:t>м</w:t>
            </w:r>
            <w:r w:rsidR="00B213FA">
              <w:rPr>
                <w:rFonts w:eastAsia="Times New Roman"/>
                <w:sz w:val="20"/>
                <w:szCs w:val="20"/>
              </w:rPr>
              <w:t xml:space="preserve">и растений и животных, находить, </w:t>
            </w:r>
            <w:r w:rsidRPr="00E02961">
              <w:rPr>
                <w:rFonts w:eastAsia="Times New Roman"/>
                <w:sz w:val="20"/>
                <w:szCs w:val="20"/>
              </w:rPr>
              <w:t>называть и показывать отличительные черты объектов, знание систематического положение и латинского названия определяемого вида.</w:t>
            </w:r>
          </w:p>
          <w:p w:rsidR="00872CB2" w:rsidRPr="00BA4A79" w:rsidRDefault="00872CB2" w:rsidP="00872CB2">
            <w:pPr>
              <w:ind w:firstLine="567"/>
              <w:jc w:val="both"/>
              <w:rPr>
                <w:sz w:val="20"/>
              </w:rPr>
            </w:pPr>
            <w:r w:rsidRPr="00BA4A79">
              <w:rPr>
                <w:sz w:val="20"/>
              </w:rPr>
              <w:t xml:space="preserve">В течение прохождения основного этапа выполняется индивидуальное задание. </w:t>
            </w:r>
          </w:p>
          <w:p w:rsidR="00872CB2" w:rsidRPr="00BA4A79" w:rsidRDefault="00872CB2" w:rsidP="008213C8">
            <w:pPr>
              <w:ind w:firstLine="567"/>
              <w:jc w:val="both"/>
              <w:rPr>
                <w:sz w:val="20"/>
              </w:rPr>
            </w:pPr>
            <w:r w:rsidRPr="00BA4A79">
              <w:rPr>
                <w:sz w:val="20"/>
              </w:rPr>
              <w:t>Индивидуальное задание:</w:t>
            </w:r>
          </w:p>
          <w:p w:rsidR="00872CB2" w:rsidRDefault="00872CB2" w:rsidP="008213C8">
            <w:pPr>
              <w:ind w:firstLine="567"/>
              <w:jc w:val="both"/>
              <w:rPr>
                <w:rFonts w:eastAsia="Times New Roman"/>
                <w:sz w:val="20"/>
                <w:szCs w:val="20"/>
              </w:rPr>
            </w:pPr>
          </w:p>
        </w:tc>
      </w:tr>
    </w:tbl>
    <w:tbl>
      <w:tblPr>
        <w:tblStyle w:val="a9"/>
        <w:tblW w:w="0" w:type="auto"/>
        <w:tblLook w:val="04A0" w:firstRow="1" w:lastRow="0" w:firstColumn="1" w:lastColumn="0" w:noHBand="0" w:noVBand="1"/>
      </w:tblPr>
      <w:tblGrid>
        <w:gridCol w:w="811"/>
        <w:gridCol w:w="5877"/>
        <w:gridCol w:w="3223"/>
      </w:tblGrid>
      <w:tr w:rsidR="008213C8" w:rsidRPr="00BA4A79" w:rsidTr="008213C8">
        <w:tc>
          <w:tcPr>
            <w:tcW w:w="817"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lastRenderedPageBreak/>
              <w:t>№ п/п</w:t>
            </w:r>
          </w:p>
        </w:tc>
        <w:tc>
          <w:tcPr>
            <w:tcW w:w="5954"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Индивидуальное задание (содержание и планируемые результаты практики)</w:t>
            </w:r>
          </w:p>
        </w:tc>
        <w:tc>
          <w:tcPr>
            <w:tcW w:w="3260"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Сроки выполнения</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1</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Изучение методик полевых исследований</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1-2 дни практики</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2</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Сбор и камеральная обработка собранного материала</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3-19 дни практики</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3</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Выполнение индивидуального задания по выбранной теме</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3-19 дни практики</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4</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Заполнение отчетных документов по практике</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20 день практики</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5</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Защита и сдача отчета по практике</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20 день практики</w:t>
            </w:r>
          </w:p>
        </w:tc>
      </w:tr>
    </w:tbl>
    <w:p w:rsidR="0009401E" w:rsidRDefault="0009401E">
      <w:pPr>
        <w:ind w:firstLine="709"/>
        <w:jc w:val="both"/>
        <w:rPr>
          <w:rFonts w:eastAsia="Times New Roman"/>
          <w:b/>
          <w:bCs/>
          <w:sz w:val="20"/>
          <w:szCs w:val="20"/>
        </w:rPr>
      </w:pPr>
    </w:p>
    <w:p w:rsidR="008213C8" w:rsidRDefault="008213C8" w:rsidP="008213C8">
      <w:pPr>
        <w:ind w:firstLine="567"/>
        <w:jc w:val="both"/>
        <w:rPr>
          <w:sz w:val="20"/>
        </w:rPr>
      </w:pPr>
      <w:r w:rsidRPr="00BA4A79">
        <w:rPr>
          <w:sz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213C8" w:rsidRDefault="008213C8">
      <w:pPr>
        <w:keepNext/>
        <w:ind w:firstLine="567"/>
        <w:outlineLvl w:val="1"/>
        <w:rPr>
          <w:rFonts w:eastAsia="Times New Roman"/>
          <w:b/>
          <w:bCs/>
          <w:sz w:val="20"/>
          <w:szCs w:val="20"/>
        </w:rPr>
      </w:pPr>
    </w:p>
    <w:p w:rsidR="0009401E" w:rsidRDefault="00636039">
      <w:pPr>
        <w:keepNext/>
        <w:ind w:firstLine="567"/>
        <w:outlineLvl w:val="1"/>
        <w:rPr>
          <w:rFonts w:eastAsia="Times New Roman"/>
          <w:b/>
          <w:bCs/>
          <w:sz w:val="20"/>
          <w:szCs w:val="20"/>
        </w:rPr>
      </w:pPr>
      <w:r>
        <w:rPr>
          <w:rFonts w:eastAsia="Times New Roman"/>
          <w:b/>
          <w:bCs/>
          <w:sz w:val="20"/>
          <w:szCs w:val="20"/>
        </w:rPr>
        <w:t>4.</w:t>
      </w:r>
      <w:r w:rsidR="00D8235A">
        <w:rPr>
          <w:rFonts w:eastAsia="Times New Roman"/>
          <w:b/>
          <w:bCs/>
          <w:sz w:val="20"/>
          <w:szCs w:val="20"/>
        </w:rPr>
        <w:t>2</w:t>
      </w:r>
      <w:r>
        <w:rPr>
          <w:rFonts w:eastAsia="Times New Roman"/>
          <w:b/>
          <w:bCs/>
          <w:sz w:val="20"/>
          <w:szCs w:val="20"/>
        </w:rPr>
        <w:t>. Отчет по практике</w:t>
      </w:r>
      <w:bookmarkEnd w:id="15"/>
      <w:r>
        <w:rPr>
          <w:rFonts w:eastAsia="Times New Roman"/>
          <w:b/>
          <w:bCs/>
          <w:sz w:val="20"/>
          <w:szCs w:val="20"/>
        </w:rPr>
        <w:t xml:space="preserve"> </w:t>
      </w:r>
    </w:p>
    <w:p w:rsidR="0009401E" w:rsidRDefault="00636039">
      <w:pPr>
        <w:keepNext/>
        <w:ind w:firstLine="567"/>
        <w:outlineLvl w:val="2"/>
        <w:rPr>
          <w:rFonts w:eastAsia="Times New Roman"/>
          <w:b/>
          <w:bCs/>
          <w:sz w:val="20"/>
          <w:szCs w:val="20"/>
        </w:rPr>
      </w:pPr>
      <w:bookmarkStart w:id="16" w:name="_Toc37019126"/>
      <w:r>
        <w:rPr>
          <w:rFonts w:eastAsia="Times New Roman"/>
          <w:b/>
          <w:bCs/>
          <w:sz w:val="20"/>
          <w:szCs w:val="20"/>
        </w:rPr>
        <w:t>4.</w:t>
      </w:r>
      <w:r w:rsidR="00D8235A">
        <w:rPr>
          <w:rFonts w:eastAsia="Times New Roman"/>
          <w:b/>
          <w:bCs/>
          <w:sz w:val="20"/>
          <w:szCs w:val="20"/>
        </w:rPr>
        <w:t>2</w:t>
      </w:r>
      <w:r>
        <w:rPr>
          <w:rFonts w:eastAsia="Times New Roman"/>
          <w:b/>
          <w:bCs/>
          <w:sz w:val="20"/>
          <w:szCs w:val="20"/>
        </w:rPr>
        <w:t>.1. Процедура проведения</w:t>
      </w:r>
      <w:bookmarkEnd w:id="16"/>
    </w:p>
    <w:p w:rsidR="00A9327B" w:rsidRDefault="00A9327B">
      <w:pPr>
        <w:ind w:firstLine="567"/>
        <w:jc w:val="both"/>
        <w:rPr>
          <w:sz w:val="20"/>
          <w:szCs w:val="20"/>
          <w:lang w:eastAsia="en-US"/>
        </w:rPr>
      </w:pPr>
      <w:r w:rsidRPr="00A9327B">
        <w:rPr>
          <w:sz w:val="20"/>
          <w:szCs w:val="20"/>
          <w:lang w:eastAsia="en-US"/>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09401E" w:rsidRDefault="00636039">
      <w:pPr>
        <w:ind w:firstLine="567"/>
        <w:jc w:val="both"/>
        <w:rPr>
          <w:color w:val="000000" w:themeColor="text1"/>
          <w:sz w:val="20"/>
          <w:szCs w:val="20"/>
          <w:lang w:eastAsia="en-US"/>
        </w:rPr>
      </w:pPr>
      <w:r>
        <w:rPr>
          <w:sz w:val="20"/>
          <w:szCs w:val="20"/>
          <w:lang w:eastAsia="en-US"/>
        </w:rPr>
        <w:t xml:space="preserve">Обучающиеся представляют отчетные документы по практике: дневник-отчет, отчет по индивидуальной работе, оформленный практический материал, </w:t>
      </w:r>
      <w:r>
        <w:rPr>
          <w:color w:val="000000" w:themeColor="text1"/>
          <w:sz w:val="20"/>
          <w:szCs w:val="20"/>
          <w:lang w:eastAsia="en-US"/>
        </w:rPr>
        <w:t>при выполнении которых реализуются проверяемые компетенции. Предоставленные документы</w:t>
      </w:r>
      <w:r>
        <w:rPr>
          <w:sz w:val="20"/>
          <w:szCs w:val="20"/>
          <w:lang w:eastAsia="en-US"/>
        </w:rPr>
        <w:t xml:space="preserve"> о</w:t>
      </w:r>
      <w:r>
        <w:rPr>
          <w:color w:val="000000" w:themeColor="text1"/>
          <w:sz w:val="20"/>
          <w:szCs w:val="20"/>
          <w:lang w:eastAsia="en-US"/>
        </w:rPr>
        <w:t xml:space="preserve">цениваются. </w:t>
      </w:r>
    </w:p>
    <w:p w:rsidR="0009401E" w:rsidRDefault="00636039">
      <w:pPr>
        <w:ind w:firstLine="567"/>
        <w:jc w:val="both"/>
        <w:rPr>
          <w:color w:val="000000" w:themeColor="text1"/>
          <w:sz w:val="20"/>
          <w:szCs w:val="20"/>
          <w:lang w:eastAsia="en-US"/>
        </w:rPr>
      </w:pPr>
      <w:r>
        <w:rPr>
          <w:color w:val="000000" w:themeColor="text1"/>
          <w:sz w:val="20"/>
          <w:szCs w:val="20"/>
          <w:lang w:eastAsia="en-US"/>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09401E" w:rsidRDefault="00636039">
      <w:pPr>
        <w:keepNext/>
        <w:ind w:firstLine="567"/>
        <w:outlineLvl w:val="2"/>
        <w:rPr>
          <w:rFonts w:eastAsia="Times New Roman"/>
          <w:b/>
          <w:bCs/>
          <w:sz w:val="20"/>
          <w:szCs w:val="20"/>
        </w:rPr>
      </w:pPr>
      <w:bookmarkStart w:id="17" w:name="_Toc37019127"/>
      <w:r>
        <w:rPr>
          <w:rFonts w:eastAsia="Times New Roman"/>
          <w:b/>
          <w:bCs/>
          <w:sz w:val="20"/>
          <w:szCs w:val="20"/>
        </w:rPr>
        <w:t>4.</w:t>
      </w:r>
      <w:r w:rsidR="00D8235A">
        <w:rPr>
          <w:rFonts w:eastAsia="Times New Roman"/>
          <w:b/>
          <w:bCs/>
          <w:sz w:val="20"/>
          <w:szCs w:val="20"/>
        </w:rPr>
        <w:t>2</w:t>
      </w:r>
      <w:r>
        <w:rPr>
          <w:rFonts w:eastAsia="Times New Roman"/>
          <w:b/>
          <w:bCs/>
          <w:sz w:val="20"/>
          <w:szCs w:val="20"/>
        </w:rPr>
        <w:t>.2. Критерии оценивания</w:t>
      </w:r>
      <w:bookmarkEnd w:id="17"/>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86-100 % от максимальных </w:t>
      </w:r>
      <w:r>
        <w:rPr>
          <w:rFonts w:eastAsia="Calibri"/>
          <w:b/>
          <w:i/>
          <w:color w:val="000000"/>
          <w:sz w:val="20"/>
          <w:szCs w:val="20"/>
          <w:lang w:eastAsia="en-US"/>
        </w:rPr>
        <w:t>(</w:t>
      </w:r>
      <w:r w:rsidR="00226475">
        <w:rPr>
          <w:rFonts w:eastAsia="Calibri"/>
          <w:b/>
          <w:i/>
          <w:color w:val="000000"/>
          <w:sz w:val="20"/>
          <w:szCs w:val="20"/>
          <w:lang w:eastAsia="en-US"/>
        </w:rPr>
        <w:t>41-5</w:t>
      </w:r>
      <w:r w:rsidR="00636039">
        <w:rPr>
          <w:rFonts w:eastAsia="Calibri"/>
          <w:b/>
          <w:i/>
          <w:color w:val="000000"/>
          <w:sz w:val="20"/>
          <w:szCs w:val="20"/>
          <w:lang w:eastAsia="en-US"/>
        </w:rPr>
        <w:t>0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71-85 % от максимальных </w:t>
      </w:r>
      <w:r>
        <w:rPr>
          <w:rFonts w:eastAsia="Calibri"/>
          <w:b/>
          <w:i/>
          <w:color w:val="000000"/>
          <w:sz w:val="20"/>
          <w:szCs w:val="20"/>
          <w:lang w:eastAsia="en-US"/>
        </w:rPr>
        <w:t>(</w:t>
      </w:r>
      <w:r w:rsidR="00226475">
        <w:rPr>
          <w:rFonts w:eastAsia="Calibri"/>
          <w:b/>
          <w:i/>
          <w:color w:val="000000"/>
          <w:sz w:val="20"/>
          <w:szCs w:val="20"/>
          <w:lang w:eastAsia="en-US"/>
        </w:rPr>
        <w:t>25-</w:t>
      </w:r>
      <w:r w:rsidR="00636039">
        <w:rPr>
          <w:rFonts w:eastAsia="Calibri"/>
          <w:b/>
          <w:i/>
          <w:color w:val="000000"/>
          <w:sz w:val="20"/>
          <w:szCs w:val="20"/>
          <w:lang w:eastAsia="en-US"/>
        </w:rPr>
        <w:t>4</w:t>
      </w:r>
      <w:r w:rsidR="00226475">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56-70 % от максимальных </w:t>
      </w:r>
      <w:r>
        <w:rPr>
          <w:rFonts w:eastAsia="Calibri"/>
          <w:b/>
          <w:i/>
          <w:color w:val="000000"/>
          <w:sz w:val="20"/>
          <w:szCs w:val="20"/>
          <w:lang w:eastAsia="en-US"/>
        </w:rPr>
        <w:t>(</w:t>
      </w:r>
      <w:r w:rsidR="00226475">
        <w:rPr>
          <w:rFonts w:eastAsia="Calibri"/>
          <w:b/>
          <w:i/>
          <w:color w:val="000000"/>
          <w:sz w:val="20"/>
          <w:szCs w:val="20"/>
          <w:lang w:eastAsia="en-US"/>
        </w:rPr>
        <w:t>11</w:t>
      </w:r>
      <w:r w:rsidR="00636039">
        <w:rPr>
          <w:rFonts w:eastAsia="Calibri"/>
          <w:b/>
          <w:i/>
          <w:color w:val="000000"/>
          <w:sz w:val="20"/>
          <w:szCs w:val="20"/>
          <w:lang w:eastAsia="en-US"/>
        </w:rPr>
        <w:t>-</w:t>
      </w:r>
      <w:r w:rsidR="00226475">
        <w:rPr>
          <w:rFonts w:eastAsia="Calibri"/>
          <w:b/>
          <w:i/>
          <w:color w:val="000000"/>
          <w:sz w:val="20"/>
          <w:szCs w:val="20"/>
          <w:lang w:eastAsia="en-US"/>
        </w:rPr>
        <w:t>24</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0-55 % от максимальных </w:t>
      </w:r>
      <w:r>
        <w:rPr>
          <w:rFonts w:eastAsia="Calibri"/>
          <w:b/>
          <w:i/>
          <w:color w:val="000000"/>
          <w:sz w:val="20"/>
          <w:szCs w:val="20"/>
          <w:lang w:eastAsia="en-US"/>
        </w:rPr>
        <w:t>(</w:t>
      </w:r>
      <w:r w:rsidR="00226475">
        <w:rPr>
          <w:rFonts w:eastAsia="Calibri"/>
          <w:b/>
          <w:i/>
          <w:color w:val="000000"/>
          <w:sz w:val="20"/>
          <w:szCs w:val="20"/>
          <w:lang w:eastAsia="en-US"/>
        </w:rPr>
        <w:t>0-10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rsidR="0009401E" w:rsidRDefault="00636039">
      <w:pPr>
        <w:keepNext/>
        <w:ind w:firstLine="567"/>
        <w:outlineLvl w:val="2"/>
        <w:rPr>
          <w:rFonts w:eastAsia="Times New Roman"/>
          <w:b/>
          <w:bCs/>
          <w:sz w:val="20"/>
          <w:szCs w:val="20"/>
        </w:rPr>
      </w:pPr>
      <w:bookmarkStart w:id="18" w:name="_Toc37019128"/>
      <w:r>
        <w:rPr>
          <w:rFonts w:eastAsia="Times New Roman"/>
          <w:b/>
          <w:bCs/>
          <w:sz w:val="20"/>
          <w:szCs w:val="20"/>
        </w:rPr>
        <w:t>4.</w:t>
      </w:r>
      <w:r w:rsidR="00D8235A">
        <w:rPr>
          <w:rFonts w:eastAsia="Times New Roman"/>
          <w:b/>
          <w:bCs/>
          <w:sz w:val="20"/>
          <w:szCs w:val="20"/>
        </w:rPr>
        <w:t>2</w:t>
      </w:r>
      <w:r>
        <w:rPr>
          <w:rFonts w:eastAsia="Times New Roman"/>
          <w:b/>
          <w:bCs/>
          <w:sz w:val="20"/>
          <w:szCs w:val="20"/>
        </w:rPr>
        <w:t>.3. Содержание оценочного средства</w:t>
      </w:r>
      <w:bookmarkEnd w:id="18"/>
      <w:r>
        <w:rPr>
          <w:rFonts w:eastAsia="Times New Roman"/>
          <w:b/>
          <w:bCs/>
          <w:sz w:val="20"/>
          <w:szCs w:val="20"/>
        </w:rPr>
        <w:t xml:space="preserve"> </w:t>
      </w:r>
    </w:p>
    <w:p w:rsidR="0009401E" w:rsidRDefault="00636039">
      <w:pPr>
        <w:shd w:val="clear" w:color="auto" w:fill="FFFFFF"/>
        <w:ind w:firstLine="567"/>
        <w:jc w:val="both"/>
        <w:rPr>
          <w:sz w:val="20"/>
          <w:szCs w:val="20"/>
          <w:lang w:eastAsia="en-US"/>
        </w:rPr>
      </w:pPr>
      <w:r>
        <w:rPr>
          <w:color w:val="000000" w:themeColor="text1"/>
          <w:sz w:val="20"/>
          <w:szCs w:val="20"/>
          <w:lang w:eastAsia="en-US"/>
        </w:rPr>
        <w:t>Схема отчета студента должна включать следующие параметры</w:t>
      </w:r>
      <w:r>
        <w:rPr>
          <w:sz w:val="20"/>
          <w:szCs w:val="20"/>
          <w:lang w:eastAsia="en-US"/>
        </w:rPr>
        <w:t>:</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титульный лист;</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цели и задачи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знания и умения, формируемые в процессе прохождения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место и время прохождения учебной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содержание учебной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отчет по индивидуальному заданию</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список использованных источников;</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приложения (при необходимости).</w:t>
      </w:r>
    </w:p>
    <w:p w:rsidR="0009401E" w:rsidRDefault="00636039">
      <w:pPr>
        <w:shd w:val="clear" w:color="auto" w:fill="FFFFFF"/>
        <w:ind w:firstLine="567"/>
        <w:jc w:val="both"/>
        <w:rPr>
          <w:sz w:val="20"/>
          <w:szCs w:val="20"/>
          <w:lang w:eastAsia="en-US"/>
        </w:rPr>
      </w:pPr>
      <w:r>
        <w:rPr>
          <w:sz w:val="20"/>
          <w:szCs w:val="20"/>
          <w:lang w:eastAsia="en-US"/>
        </w:rPr>
        <w:t>Во введении должны быть отражены: место, время (срок) и цель прохождения практики.</w:t>
      </w:r>
    </w:p>
    <w:p w:rsidR="0009401E" w:rsidRDefault="00636039">
      <w:pPr>
        <w:shd w:val="clear" w:color="auto" w:fill="FFFFFF"/>
        <w:ind w:firstLine="567"/>
        <w:jc w:val="both"/>
        <w:rPr>
          <w:sz w:val="20"/>
          <w:szCs w:val="20"/>
          <w:lang w:eastAsia="en-US"/>
        </w:rPr>
      </w:pPr>
      <w:r>
        <w:rPr>
          <w:sz w:val="20"/>
          <w:szCs w:val="20"/>
          <w:lang w:eastAsia="en-US"/>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09401E" w:rsidRDefault="00636039">
      <w:pPr>
        <w:shd w:val="clear" w:color="auto" w:fill="FFFFFF"/>
        <w:ind w:firstLine="567"/>
        <w:jc w:val="both"/>
        <w:rPr>
          <w:sz w:val="20"/>
          <w:szCs w:val="20"/>
          <w:lang w:eastAsia="en-US"/>
        </w:rPr>
      </w:pPr>
      <w:r>
        <w:rPr>
          <w:sz w:val="20"/>
          <w:szCs w:val="20"/>
          <w:lang w:eastAsia="en-US"/>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09401E" w:rsidRDefault="00636039">
      <w:pPr>
        <w:shd w:val="clear" w:color="auto" w:fill="FFFFFF"/>
        <w:ind w:firstLine="567"/>
        <w:jc w:val="both"/>
        <w:rPr>
          <w:sz w:val="20"/>
          <w:szCs w:val="20"/>
          <w:lang w:eastAsia="en-US"/>
        </w:rPr>
      </w:pPr>
      <w:r>
        <w:rPr>
          <w:sz w:val="20"/>
          <w:szCs w:val="20"/>
          <w:lang w:eastAsia="en-US"/>
        </w:rPr>
        <w:t>К отчету прилагаются:</w:t>
      </w:r>
    </w:p>
    <w:p w:rsidR="0009401E" w:rsidRDefault="00636039">
      <w:pPr>
        <w:shd w:val="clear" w:color="auto" w:fill="FFFFFF"/>
        <w:ind w:firstLine="567"/>
        <w:jc w:val="both"/>
        <w:rPr>
          <w:sz w:val="20"/>
          <w:szCs w:val="20"/>
          <w:lang w:eastAsia="en-US"/>
        </w:rPr>
      </w:pPr>
      <w:r>
        <w:rPr>
          <w:sz w:val="20"/>
          <w:szCs w:val="20"/>
          <w:lang w:eastAsia="en-US"/>
        </w:rPr>
        <w:t>- индивидуальное задание (для проходящих практику в основных структурных подразделениях КФУ (институт/факультет/кафедра);</w:t>
      </w:r>
    </w:p>
    <w:p w:rsidR="0009401E" w:rsidRDefault="00636039">
      <w:pPr>
        <w:ind w:firstLine="567"/>
        <w:jc w:val="both"/>
        <w:rPr>
          <w:sz w:val="20"/>
          <w:szCs w:val="20"/>
          <w:lang w:eastAsia="en-US"/>
        </w:rPr>
      </w:pPr>
      <w:r>
        <w:rPr>
          <w:sz w:val="20"/>
          <w:szCs w:val="20"/>
          <w:lang w:eastAsia="en-US"/>
        </w:rPr>
        <w:t xml:space="preserve">- 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w:t>
      </w:r>
      <w:r>
        <w:rPr>
          <w:sz w:val="20"/>
          <w:szCs w:val="20"/>
          <w:lang w:eastAsia="en-US"/>
        </w:rPr>
        <w:lastRenderedPageBreak/>
        <w:t xml:space="preserve">приложении к дневнику приложением указываются оценки </w:t>
      </w:r>
      <w:proofErr w:type="spellStart"/>
      <w:r>
        <w:rPr>
          <w:sz w:val="20"/>
          <w:szCs w:val="20"/>
          <w:lang w:eastAsia="en-US"/>
        </w:rPr>
        <w:t>сформированности</w:t>
      </w:r>
      <w:proofErr w:type="spellEnd"/>
      <w:r>
        <w:rPr>
          <w:sz w:val="20"/>
          <w:szCs w:val="20"/>
          <w:lang w:eastAsia="en-US"/>
        </w:rPr>
        <w:t xml:space="preserve"> компетенций руководителями практики о прохождении практики обучающегося;</w:t>
      </w:r>
    </w:p>
    <w:p w:rsidR="0009401E" w:rsidRDefault="00636039">
      <w:pPr>
        <w:ind w:firstLine="567"/>
        <w:jc w:val="both"/>
        <w:rPr>
          <w:color w:val="000000" w:themeColor="text1"/>
          <w:sz w:val="20"/>
          <w:szCs w:val="20"/>
          <w:lang w:eastAsia="en-US"/>
        </w:rPr>
      </w:pPr>
      <w:r>
        <w:rPr>
          <w:color w:val="000000" w:themeColor="text1"/>
          <w:sz w:val="20"/>
          <w:szCs w:val="20"/>
          <w:lang w:eastAsia="en-US"/>
        </w:rPr>
        <w:t>- план-отчет студента-практиканта.</w:t>
      </w:r>
    </w:p>
    <w:p w:rsidR="0009401E" w:rsidRDefault="00636039">
      <w:pPr>
        <w:ind w:firstLine="567"/>
        <w:jc w:val="both"/>
        <w:rPr>
          <w:color w:val="000000" w:themeColor="text1"/>
          <w:sz w:val="20"/>
          <w:szCs w:val="20"/>
          <w:lang w:eastAsia="en-US"/>
        </w:rPr>
      </w:pPr>
      <w:r>
        <w:rPr>
          <w:color w:val="000000" w:themeColor="text1"/>
          <w:sz w:val="20"/>
          <w:szCs w:val="20"/>
          <w:lang w:eastAsia="en-US"/>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09401E" w:rsidRDefault="00636039">
      <w:pPr>
        <w:ind w:firstLine="567"/>
        <w:jc w:val="both"/>
        <w:rPr>
          <w:color w:val="000000" w:themeColor="text1"/>
          <w:sz w:val="20"/>
          <w:szCs w:val="20"/>
          <w:lang w:eastAsia="en-US"/>
        </w:rPr>
      </w:pPr>
      <w:r>
        <w:rPr>
          <w:color w:val="000000" w:themeColor="text1"/>
          <w:sz w:val="20"/>
          <w:szCs w:val="20"/>
          <w:lang w:eastAsia="en-US"/>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rsidR="0009401E" w:rsidRDefault="00636039">
      <w:pPr>
        <w:autoSpaceDE w:val="0"/>
        <w:autoSpaceDN w:val="0"/>
        <w:adjustRightInd w:val="0"/>
        <w:spacing w:line="276" w:lineRule="auto"/>
        <w:ind w:firstLine="720"/>
        <w:jc w:val="both"/>
        <w:rPr>
          <w:rFonts w:eastAsia="Times New Roman"/>
          <w:sz w:val="20"/>
          <w:szCs w:val="20"/>
        </w:rPr>
      </w:pPr>
      <w:r>
        <w:rPr>
          <w:rFonts w:eastAsia="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09401E" w:rsidRDefault="00636039">
      <w:pPr>
        <w:ind w:firstLine="709"/>
        <w:jc w:val="both"/>
        <w:rPr>
          <w:rFonts w:eastAsia="Times New Roman"/>
          <w:sz w:val="20"/>
          <w:szCs w:val="20"/>
        </w:rPr>
      </w:pPr>
      <w:r>
        <w:rPr>
          <w:rFonts w:eastAsia="Times New Roman"/>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показал теоретическую подготовку на всех этапах работы в полевых условиях.</w:t>
      </w:r>
    </w:p>
    <w:p w:rsidR="0009401E" w:rsidRDefault="00636039">
      <w:pPr>
        <w:ind w:firstLine="709"/>
        <w:jc w:val="both"/>
        <w:rPr>
          <w:rFonts w:eastAsia="Times New Roman"/>
          <w:sz w:val="20"/>
          <w:szCs w:val="20"/>
        </w:rPr>
      </w:pPr>
      <w:r>
        <w:rPr>
          <w:rFonts w:eastAsia="Times New Roman"/>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B33455" w:rsidRDefault="00B33455">
      <w:pPr>
        <w:ind w:firstLine="709"/>
        <w:jc w:val="both"/>
        <w:rPr>
          <w:rFonts w:eastAsia="Times New Roman"/>
          <w:sz w:val="20"/>
          <w:szCs w:val="20"/>
        </w:rPr>
      </w:pPr>
      <w:r w:rsidRPr="00B33455">
        <w:rPr>
          <w:rFonts w:eastAsia="Times New Roman"/>
          <w:sz w:val="20"/>
          <w:szCs w:val="20"/>
        </w:rPr>
        <w:t>Дата сдачи отчета - последний день практики.</w:t>
      </w:r>
    </w:p>
    <w:p w:rsidR="00B33455" w:rsidRDefault="00B33455">
      <w:pPr>
        <w:ind w:firstLine="709"/>
        <w:jc w:val="both"/>
        <w:rPr>
          <w:rFonts w:eastAsia="Times New Roman"/>
          <w:sz w:val="20"/>
          <w:szCs w:val="20"/>
        </w:rPr>
      </w:pPr>
    </w:p>
    <w:p w:rsidR="0009401E" w:rsidRDefault="00636039">
      <w:pPr>
        <w:rPr>
          <w:sz w:val="20"/>
          <w:szCs w:val="20"/>
          <w:lang w:eastAsia="en-US"/>
        </w:rPr>
      </w:pPr>
      <w:r>
        <w:rPr>
          <w:sz w:val="20"/>
          <w:szCs w:val="20"/>
          <w:lang w:eastAsia="en-US"/>
        </w:rPr>
        <w:br w:type="page"/>
      </w:r>
    </w:p>
    <w:p w:rsidR="002860C0" w:rsidRDefault="002860C0" w:rsidP="002860C0">
      <w:pPr>
        <w:jc w:val="right"/>
        <w:rPr>
          <w:rFonts w:eastAsia="Times New Roman"/>
          <w:i/>
          <w:sz w:val="20"/>
          <w:szCs w:val="20"/>
        </w:rPr>
      </w:pPr>
      <w:r>
        <w:rPr>
          <w:rFonts w:eastAsia="Times New Roman"/>
          <w:i/>
          <w:sz w:val="20"/>
          <w:szCs w:val="20"/>
        </w:rPr>
        <w:lastRenderedPageBreak/>
        <w:t>Приложение №2</w:t>
      </w:r>
    </w:p>
    <w:p w:rsidR="002860C0" w:rsidRDefault="002860C0" w:rsidP="002860C0">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2860C0" w:rsidRDefault="002860C0" w:rsidP="002860C0">
      <w:pPr>
        <w:jc w:val="right"/>
        <w:rPr>
          <w:rFonts w:eastAsia="Times New Roman"/>
          <w:i/>
          <w:sz w:val="20"/>
          <w:szCs w:val="20"/>
        </w:rPr>
      </w:pPr>
      <w:r>
        <w:rPr>
          <w:rFonts w:eastAsia="Times New Roman"/>
          <w:i/>
          <w:sz w:val="20"/>
          <w:szCs w:val="20"/>
        </w:rPr>
        <w:t>Б2.В.07.03(У) Летняя практ</w:t>
      </w:r>
      <w:r w:rsidR="0058697B">
        <w:rPr>
          <w:rFonts w:eastAsia="Times New Roman"/>
          <w:i/>
          <w:sz w:val="20"/>
          <w:szCs w:val="20"/>
        </w:rPr>
        <w:t>ика по фитоценологии и зоологии</w:t>
      </w:r>
    </w:p>
    <w:p w:rsidR="0009401E" w:rsidRDefault="0009401E">
      <w:pPr>
        <w:jc w:val="right"/>
        <w:rPr>
          <w:rFonts w:eastAsia="Times New Roman"/>
          <w:sz w:val="20"/>
          <w:szCs w:val="20"/>
          <w:u w:val="single"/>
        </w:rPr>
      </w:pPr>
    </w:p>
    <w:p w:rsidR="002860C0" w:rsidRDefault="002860C0">
      <w:pPr>
        <w:jc w:val="right"/>
        <w:rPr>
          <w:rFonts w:eastAsia="Times New Roman"/>
          <w:sz w:val="20"/>
          <w:szCs w:val="20"/>
          <w:u w:val="single"/>
        </w:rPr>
      </w:pPr>
    </w:p>
    <w:p w:rsidR="002860C0" w:rsidRDefault="002860C0">
      <w:pPr>
        <w:jc w:val="right"/>
        <w:rPr>
          <w:rFonts w:eastAsia="Times New Roman"/>
          <w:sz w:val="20"/>
          <w:szCs w:val="20"/>
          <w:u w:val="single"/>
        </w:rPr>
      </w:pPr>
    </w:p>
    <w:p w:rsidR="002860C0" w:rsidRDefault="002860C0">
      <w:pPr>
        <w:jc w:val="right"/>
        <w:rPr>
          <w:rFonts w:eastAsia="Times New Roman"/>
          <w:sz w:val="20"/>
          <w:szCs w:val="20"/>
          <w:u w:val="single"/>
        </w:rPr>
      </w:pPr>
    </w:p>
    <w:p w:rsidR="0009401E" w:rsidRDefault="00636039">
      <w:pPr>
        <w:jc w:val="center"/>
        <w:rPr>
          <w:rFonts w:eastAsia="Times New Roman"/>
          <w:b/>
          <w:bCs/>
          <w:sz w:val="20"/>
          <w:szCs w:val="20"/>
        </w:rPr>
      </w:pPr>
      <w:r>
        <w:rPr>
          <w:rFonts w:eastAsia="Times New Roman"/>
          <w:b/>
          <w:bCs/>
          <w:sz w:val="20"/>
          <w:szCs w:val="20"/>
        </w:rPr>
        <w:t>Перечень литературы, необходимой для проведения практики</w:t>
      </w:r>
    </w:p>
    <w:p w:rsidR="0009401E" w:rsidRDefault="0009401E">
      <w:pPr>
        <w:ind w:firstLine="525"/>
        <w:rPr>
          <w:rFonts w:eastAsia="Times New Roman"/>
          <w:color w:val="000000" w:themeColor="text1"/>
          <w:sz w:val="20"/>
          <w:szCs w:val="20"/>
        </w:rPr>
      </w:pP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09401E" w:rsidRDefault="0009401E">
            <w:pPr>
              <w:rPr>
                <w:rFonts w:eastAsia="Times New Roman"/>
                <w:color w:val="000000" w:themeColor="text1"/>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7C53F9" w:rsidRPr="007C53F9">
              <w:rPr>
                <w:rFonts w:eastAsia="Times New Roman"/>
                <w:sz w:val="20"/>
                <w:szCs w:val="20"/>
                <w:u w:val="single"/>
              </w:rPr>
              <w:t>Начальное образование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2860C0">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A51C2">
              <w:rPr>
                <w:rFonts w:eastAsia="Times New Roman"/>
                <w:sz w:val="20"/>
                <w:szCs w:val="20"/>
                <w:u w:val="single"/>
              </w:rPr>
              <w:t>202</w:t>
            </w:r>
            <w:r w:rsidR="00552F7A">
              <w:rPr>
                <w:rFonts w:eastAsia="Times New Roman"/>
                <w:sz w:val="20"/>
                <w:szCs w:val="20"/>
                <w:u w:val="single"/>
              </w:rPr>
              <w:t>5</w:t>
            </w:r>
          </w:p>
        </w:tc>
      </w:tr>
    </w:tbl>
    <w:p w:rsidR="0009401E" w:rsidRDefault="0009401E">
      <w:pPr>
        <w:jc w:val="center"/>
        <w:rPr>
          <w:rFonts w:eastAsia="Times New Roman"/>
          <w:b/>
          <w:bCs/>
          <w:color w:val="000000" w:themeColor="text1"/>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tcPr>
          <w:p w:rsidR="0009401E" w:rsidRDefault="00DB0AB9">
            <w:pPr>
              <w:jc w:val="center"/>
              <w:rPr>
                <w:b/>
                <w:sz w:val="20"/>
                <w:szCs w:val="20"/>
              </w:rPr>
            </w:pPr>
            <w:r>
              <w:rPr>
                <w:b/>
                <w:sz w:val="20"/>
                <w:szCs w:val="20"/>
              </w:rPr>
              <w:t>Л</w:t>
            </w:r>
            <w:r w:rsidR="00636039">
              <w:rPr>
                <w:b/>
                <w:sz w:val="20"/>
                <w:szCs w:val="20"/>
              </w:rPr>
              <w:t>итература:</w:t>
            </w:r>
          </w:p>
          <w:p w:rsidR="0009401E" w:rsidRPr="00AE4B72" w:rsidRDefault="007A51C2" w:rsidP="007A51C2">
            <w:pPr>
              <w:pStyle w:val="a7"/>
              <w:ind w:left="0" w:firstLine="567"/>
              <w:jc w:val="both"/>
              <w:rPr>
                <w:sz w:val="20"/>
                <w:szCs w:val="20"/>
              </w:rPr>
            </w:pPr>
            <w:r>
              <w:rPr>
                <w:sz w:val="20"/>
                <w:szCs w:val="20"/>
              </w:rPr>
              <w:t xml:space="preserve">1. </w:t>
            </w:r>
            <w:r w:rsidR="00636039" w:rsidRPr="00AE4B72">
              <w:rPr>
                <w:sz w:val="20"/>
                <w:szCs w:val="20"/>
              </w:rPr>
              <w:t xml:space="preserve">Галанин И.Ф. Зоология позвоночных для биологов бакалавров // Материалы электронного курса для студентов-бакалавров 1 курса факультета географии и экологии. - Казань, 2013. - 30 с. [Электронный ресурс]: URL: </w:t>
            </w:r>
            <w:hyperlink r:id="rId18" w:history="1">
              <w:r w:rsidR="00AE4B72" w:rsidRPr="00AE4B72">
                <w:rPr>
                  <w:rStyle w:val="a3"/>
                  <w:sz w:val="20"/>
                  <w:szCs w:val="20"/>
                </w:rPr>
                <w:t>https://dspace.kpfu.ru/xmlui/bitstream/handle/net/21392/74_007_A5kl-000421.pdf?sequence=1&amp;isAllowed=y</w:t>
              </w:r>
            </w:hyperlink>
            <w:r w:rsidR="00636039" w:rsidRPr="00AE4B72">
              <w:rPr>
                <w:sz w:val="20"/>
                <w:szCs w:val="20"/>
              </w:rPr>
              <w:t xml:space="preserve"> </w:t>
            </w:r>
          </w:p>
          <w:p w:rsidR="0009401E" w:rsidRDefault="00636039" w:rsidP="007A51C2">
            <w:pPr>
              <w:ind w:firstLine="567"/>
              <w:jc w:val="both"/>
              <w:rPr>
                <w:sz w:val="20"/>
                <w:szCs w:val="20"/>
              </w:rPr>
            </w:pPr>
            <w:r>
              <w:rPr>
                <w:sz w:val="20"/>
                <w:szCs w:val="20"/>
              </w:rPr>
              <w:t xml:space="preserve">2. Константинов В.М. Зоология позвоночных: учебник для студ. биол. фак. </w:t>
            </w:r>
            <w:proofErr w:type="spellStart"/>
            <w:r>
              <w:rPr>
                <w:sz w:val="20"/>
                <w:szCs w:val="20"/>
              </w:rPr>
              <w:t>пед</w:t>
            </w:r>
            <w:proofErr w:type="spellEnd"/>
            <w:r>
              <w:rPr>
                <w:sz w:val="20"/>
                <w:szCs w:val="20"/>
              </w:rPr>
              <w:t xml:space="preserve">. - 3-е изд., </w:t>
            </w:r>
            <w:proofErr w:type="spellStart"/>
            <w:r>
              <w:rPr>
                <w:sz w:val="20"/>
                <w:szCs w:val="20"/>
              </w:rPr>
              <w:t>перераб</w:t>
            </w:r>
            <w:proofErr w:type="spellEnd"/>
            <w:r>
              <w:rPr>
                <w:sz w:val="20"/>
                <w:szCs w:val="20"/>
              </w:rPr>
              <w:t xml:space="preserve">. - М.: Академия, 2004. - 464с. (26 экз.) </w:t>
            </w:r>
          </w:p>
          <w:p w:rsidR="0009401E" w:rsidRDefault="00636039" w:rsidP="007A51C2">
            <w:pPr>
              <w:ind w:firstLine="567"/>
              <w:jc w:val="both"/>
              <w:rPr>
                <w:sz w:val="20"/>
                <w:szCs w:val="20"/>
              </w:rPr>
            </w:pPr>
            <w:r>
              <w:rPr>
                <w:sz w:val="20"/>
                <w:szCs w:val="20"/>
              </w:rPr>
              <w:t xml:space="preserve">3. Константинов В.М., Наумов С.П., Шаталова С.П. Зоология позвоночных: учебник для студ. учреждений </w:t>
            </w:r>
            <w:proofErr w:type="spellStart"/>
            <w:r>
              <w:rPr>
                <w:sz w:val="20"/>
                <w:szCs w:val="20"/>
              </w:rPr>
              <w:t>высш</w:t>
            </w:r>
            <w:proofErr w:type="spellEnd"/>
            <w:r>
              <w:rPr>
                <w:sz w:val="20"/>
                <w:szCs w:val="20"/>
              </w:rPr>
              <w:t xml:space="preserve">. проф. образования. - 6-е изд., </w:t>
            </w:r>
            <w:proofErr w:type="spellStart"/>
            <w:r>
              <w:rPr>
                <w:sz w:val="20"/>
                <w:szCs w:val="20"/>
              </w:rPr>
              <w:t>перераб</w:t>
            </w:r>
            <w:proofErr w:type="spellEnd"/>
            <w:r>
              <w:rPr>
                <w:sz w:val="20"/>
                <w:szCs w:val="20"/>
              </w:rPr>
              <w:t xml:space="preserve">. - М.: Академия, 2011. - 448с. (17 экз.) </w:t>
            </w:r>
          </w:p>
          <w:p w:rsidR="0058697B" w:rsidRDefault="0058697B" w:rsidP="0058697B">
            <w:pPr>
              <w:ind w:firstLine="525"/>
              <w:jc w:val="both"/>
              <w:rPr>
                <w:sz w:val="20"/>
                <w:szCs w:val="20"/>
              </w:rPr>
            </w:pPr>
            <w:r>
              <w:rPr>
                <w:sz w:val="20"/>
                <w:szCs w:val="20"/>
              </w:rPr>
              <w:t xml:space="preserve">4. Ботаника с основами фитоценологии: Анатомия и физиология растений: Учебник для </w:t>
            </w:r>
            <w:proofErr w:type="spellStart"/>
            <w:proofErr w:type="gramStart"/>
            <w:r>
              <w:rPr>
                <w:sz w:val="20"/>
                <w:szCs w:val="20"/>
              </w:rPr>
              <w:t>ву</w:t>
            </w:r>
            <w:proofErr w:type="spellEnd"/>
            <w:r>
              <w:rPr>
                <w:sz w:val="20"/>
                <w:szCs w:val="20"/>
              </w:rPr>
              <w:t>-зов</w:t>
            </w:r>
            <w:proofErr w:type="gramEnd"/>
            <w:r>
              <w:rPr>
                <w:sz w:val="20"/>
                <w:szCs w:val="20"/>
              </w:rPr>
              <w:t xml:space="preserve"> / Т.И. Серебрякова, Н.С. Воронин, А.Г. </w:t>
            </w:r>
            <w:proofErr w:type="spellStart"/>
            <w:r>
              <w:rPr>
                <w:sz w:val="20"/>
                <w:szCs w:val="20"/>
              </w:rPr>
              <w:t>Еленевский</w:t>
            </w:r>
            <w:proofErr w:type="spellEnd"/>
            <w:r>
              <w:rPr>
                <w:sz w:val="20"/>
                <w:szCs w:val="20"/>
              </w:rPr>
              <w:t xml:space="preserve"> и др. - М.: ИКЦ 'Академкнига', 2007. - 543с.- 50 экз. </w:t>
            </w:r>
          </w:p>
          <w:p w:rsidR="0058697B" w:rsidRDefault="0058697B" w:rsidP="0058697B">
            <w:pPr>
              <w:ind w:firstLine="525"/>
              <w:jc w:val="both"/>
              <w:rPr>
                <w:sz w:val="20"/>
                <w:szCs w:val="20"/>
              </w:rPr>
            </w:pPr>
            <w:r>
              <w:rPr>
                <w:sz w:val="20"/>
                <w:szCs w:val="20"/>
              </w:rPr>
              <w:t xml:space="preserve">5. Зуева Г.А. Основы фитоценологии (краткий курс лекций). - Елабуга: Изд-во ЕГПУ, 2010. - 36 с.- 50 экз. </w:t>
            </w:r>
          </w:p>
          <w:p w:rsidR="0058697B" w:rsidRDefault="0058697B" w:rsidP="0058697B">
            <w:pPr>
              <w:ind w:firstLine="525"/>
              <w:jc w:val="both"/>
              <w:rPr>
                <w:rStyle w:val="a3"/>
                <w:sz w:val="20"/>
                <w:szCs w:val="20"/>
              </w:rPr>
            </w:pPr>
            <w:r>
              <w:rPr>
                <w:sz w:val="20"/>
                <w:szCs w:val="20"/>
              </w:rPr>
              <w:t xml:space="preserve">6. Практическая геоботаника (анализ состава растительных сообществ): Учебное пособие / </w:t>
            </w:r>
            <w:proofErr w:type="spellStart"/>
            <w:r>
              <w:rPr>
                <w:sz w:val="20"/>
                <w:szCs w:val="20"/>
              </w:rPr>
              <w:t>Тиходеева</w:t>
            </w:r>
            <w:proofErr w:type="spellEnd"/>
            <w:r>
              <w:rPr>
                <w:sz w:val="20"/>
                <w:szCs w:val="20"/>
              </w:rPr>
              <w:t xml:space="preserve"> М.Ю., Лебедева В.Х. - СПб: СПбГУ, 2015. - 166 с. URL: </w:t>
            </w:r>
            <w:hyperlink r:id="rId19" w:history="1">
              <w:r w:rsidRPr="00037A94">
                <w:rPr>
                  <w:rStyle w:val="a3"/>
                  <w:sz w:val="20"/>
                  <w:szCs w:val="20"/>
                </w:rPr>
                <w:t>http://znanium.com/bookread2.php?book=941935</w:t>
              </w:r>
            </w:hyperlink>
          </w:p>
          <w:p w:rsidR="0058697B" w:rsidRDefault="0058697B" w:rsidP="0058697B">
            <w:pPr>
              <w:tabs>
                <w:tab w:val="left" w:pos="0"/>
              </w:tabs>
              <w:ind w:firstLine="567"/>
              <w:jc w:val="both"/>
              <w:rPr>
                <w:sz w:val="20"/>
                <w:szCs w:val="20"/>
              </w:rPr>
            </w:pPr>
            <w:r>
              <w:rPr>
                <w:sz w:val="20"/>
                <w:szCs w:val="20"/>
              </w:rPr>
              <w:t>7</w:t>
            </w:r>
            <w:r w:rsidRPr="00A27D91">
              <w:rPr>
                <w:sz w:val="20"/>
                <w:szCs w:val="20"/>
              </w:rPr>
              <w:t xml:space="preserve">. Кочанов М.А., </w:t>
            </w:r>
            <w:proofErr w:type="spellStart"/>
            <w:r w:rsidRPr="00A27D91">
              <w:rPr>
                <w:sz w:val="20"/>
                <w:szCs w:val="20"/>
              </w:rPr>
              <w:t>Шулаев</w:t>
            </w:r>
            <w:proofErr w:type="spellEnd"/>
            <w:r w:rsidRPr="00A27D91">
              <w:rPr>
                <w:sz w:val="20"/>
                <w:szCs w:val="20"/>
              </w:rPr>
              <w:t xml:space="preserve"> Н.В. Учебно-методическое пособие по проведению летней полевой практики по зоологии беспозвоночных на территории ВКГПБЗ со списками часто встречающихся и редких видов. - Казань: Изд-во КГУ, 2009. - 49 с. URL: </w:t>
            </w:r>
            <w:hyperlink r:id="rId20" w:history="1">
              <w:r w:rsidRPr="00037A94">
                <w:rPr>
                  <w:rStyle w:val="a3"/>
                  <w:sz w:val="20"/>
                  <w:szCs w:val="20"/>
                </w:rPr>
                <w:t>https://kpfu.ru/docs/F1454590568/kochanovshulaev_vkgpbz.pdf</w:t>
              </w:r>
            </w:hyperlink>
          </w:p>
          <w:p w:rsidR="0058697B" w:rsidRDefault="0058697B" w:rsidP="0058697B">
            <w:pPr>
              <w:tabs>
                <w:tab w:val="left" w:pos="0"/>
              </w:tabs>
              <w:ind w:firstLine="567"/>
              <w:jc w:val="both"/>
              <w:rPr>
                <w:sz w:val="20"/>
                <w:szCs w:val="20"/>
              </w:rPr>
            </w:pPr>
            <w:r>
              <w:rPr>
                <w:sz w:val="20"/>
                <w:szCs w:val="20"/>
              </w:rPr>
              <w:t>8</w:t>
            </w:r>
            <w:r w:rsidRPr="00A27D91">
              <w:rPr>
                <w:sz w:val="20"/>
                <w:szCs w:val="20"/>
              </w:rPr>
              <w:t xml:space="preserve">. Культивирование водных и наземных беспозвоночных. Принципы и методы / Садчиков А.П. - </w:t>
            </w:r>
            <w:proofErr w:type="gramStart"/>
            <w:r w:rsidRPr="00A27D91">
              <w:rPr>
                <w:sz w:val="20"/>
                <w:szCs w:val="20"/>
              </w:rPr>
              <w:t>М.:НИЦ</w:t>
            </w:r>
            <w:proofErr w:type="gramEnd"/>
            <w:r w:rsidRPr="00A27D91">
              <w:rPr>
                <w:sz w:val="20"/>
                <w:szCs w:val="20"/>
              </w:rPr>
              <w:t xml:space="preserve"> ИНФРА-М, 2016. - 272 с.: 60x90 1/16 ISBN 978-5-16-105606-6 (</w:t>
            </w:r>
            <w:proofErr w:type="spellStart"/>
            <w:r w:rsidRPr="00A27D91">
              <w:rPr>
                <w:sz w:val="20"/>
                <w:szCs w:val="20"/>
              </w:rPr>
              <w:t>online</w:t>
            </w:r>
            <w:proofErr w:type="spellEnd"/>
            <w:r w:rsidRPr="00A27D91">
              <w:rPr>
                <w:sz w:val="20"/>
                <w:szCs w:val="20"/>
              </w:rPr>
              <w:t xml:space="preserve">) - Режим доступа: </w:t>
            </w:r>
            <w:hyperlink r:id="rId21" w:history="1">
              <w:r w:rsidRPr="00037A94">
                <w:rPr>
                  <w:rStyle w:val="a3"/>
                  <w:sz w:val="20"/>
                  <w:szCs w:val="20"/>
                </w:rPr>
                <w:t>http://znanium.com/catalog/product/761410</w:t>
              </w:r>
            </w:hyperlink>
            <w:r>
              <w:rPr>
                <w:sz w:val="20"/>
                <w:szCs w:val="20"/>
              </w:rPr>
              <w:t xml:space="preserve"> </w:t>
            </w:r>
          </w:p>
          <w:p w:rsidR="0058697B" w:rsidRPr="00A27D91" w:rsidRDefault="0058697B" w:rsidP="0058697B">
            <w:pPr>
              <w:tabs>
                <w:tab w:val="left" w:pos="0"/>
              </w:tabs>
              <w:ind w:firstLine="567"/>
              <w:jc w:val="both"/>
              <w:rPr>
                <w:sz w:val="20"/>
                <w:szCs w:val="20"/>
              </w:rPr>
            </w:pPr>
            <w:r>
              <w:rPr>
                <w:sz w:val="20"/>
                <w:szCs w:val="20"/>
              </w:rPr>
              <w:t>9</w:t>
            </w:r>
            <w:r w:rsidRPr="00A27D91">
              <w:rPr>
                <w:sz w:val="20"/>
                <w:szCs w:val="20"/>
              </w:rPr>
              <w:t xml:space="preserve">. Языкова И.М. Практикум по зоологии беспозвоночных: учебное пособие / И.М. Языкова. - Ростов-на-Дону: Издательство ЮФУ, 2010. - 326 с. ISBN 978-5-9275-0743-6. URL: </w:t>
            </w:r>
            <w:hyperlink r:id="rId22" w:history="1">
              <w:r w:rsidRPr="00037A94">
                <w:rPr>
                  <w:rStyle w:val="a3"/>
                  <w:sz w:val="20"/>
                  <w:szCs w:val="20"/>
                </w:rPr>
                <w:t>http://znanium.com/bookread2.php?book=551135</w:t>
              </w:r>
            </w:hyperlink>
            <w:r w:rsidRPr="00A27D91">
              <w:rPr>
                <w:sz w:val="20"/>
                <w:szCs w:val="20"/>
              </w:rPr>
              <w:t xml:space="preserve"> </w:t>
            </w:r>
          </w:p>
          <w:p w:rsidR="00AE4B72" w:rsidRPr="007A51C2" w:rsidRDefault="007A51C2" w:rsidP="007A51C2">
            <w:pPr>
              <w:ind w:firstLine="567"/>
              <w:jc w:val="both"/>
              <w:rPr>
                <w:sz w:val="20"/>
                <w:szCs w:val="20"/>
              </w:rPr>
            </w:pPr>
            <w:r>
              <w:rPr>
                <w:sz w:val="20"/>
                <w:szCs w:val="20"/>
              </w:rPr>
              <w:t>1</w:t>
            </w:r>
            <w:r w:rsidR="00DB0AB9">
              <w:rPr>
                <w:sz w:val="20"/>
                <w:szCs w:val="20"/>
              </w:rPr>
              <w:t>0</w:t>
            </w:r>
            <w:r>
              <w:rPr>
                <w:sz w:val="20"/>
                <w:szCs w:val="20"/>
              </w:rPr>
              <w:t xml:space="preserve">. </w:t>
            </w:r>
            <w:r w:rsidR="00636039" w:rsidRPr="007A51C2">
              <w:rPr>
                <w:sz w:val="20"/>
                <w:szCs w:val="20"/>
              </w:rPr>
              <w:t xml:space="preserve">Галанин И.Ф. Практикум по зоологии позвоночных (для экологов) // Материалы электронного курса для студентов-бакалавров 1 курса. - Казань, 2013. - 26 с. [Электронный ресурс]: URL: </w:t>
            </w:r>
            <w:hyperlink r:id="rId23" w:history="1">
              <w:r w:rsidR="00AE4B72" w:rsidRPr="007A51C2">
                <w:rPr>
                  <w:rStyle w:val="a3"/>
                  <w:sz w:val="20"/>
                  <w:szCs w:val="20"/>
                </w:rPr>
                <w:t>https://dspace.kpfu.ru/xmlui/bitstream/handle/net/21389/74_007_A5kl-000422.pdf?sequence=1&amp;isAllowed=y</w:t>
              </w:r>
            </w:hyperlink>
          </w:p>
          <w:p w:rsidR="00AE4B72" w:rsidRPr="007A51C2" w:rsidRDefault="00DB0AB9" w:rsidP="007A51C2">
            <w:pPr>
              <w:ind w:firstLine="567"/>
              <w:jc w:val="both"/>
              <w:rPr>
                <w:sz w:val="20"/>
                <w:szCs w:val="20"/>
              </w:rPr>
            </w:pPr>
            <w:r>
              <w:rPr>
                <w:sz w:val="20"/>
                <w:szCs w:val="20"/>
              </w:rPr>
              <w:t>11</w:t>
            </w:r>
            <w:r w:rsidR="007A51C2">
              <w:rPr>
                <w:sz w:val="20"/>
                <w:szCs w:val="20"/>
              </w:rPr>
              <w:t xml:space="preserve">. </w:t>
            </w:r>
            <w:proofErr w:type="spellStart"/>
            <w:r w:rsidR="00636039" w:rsidRPr="007A51C2">
              <w:rPr>
                <w:sz w:val="20"/>
                <w:szCs w:val="20"/>
              </w:rPr>
              <w:t>Петровнин</w:t>
            </w:r>
            <w:proofErr w:type="spellEnd"/>
            <w:r w:rsidR="00636039" w:rsidRPr="007A51C2">
              <w:rPr>
                <w:sz w:val="20"/>
                <w:szCs w:val="20"/>
              </w:rPr>
              <w:t>, С. В. Биология зверей и птиц [Электронный ресурс</w:t>
            </w:r>
            <w:proofErr w:type="gramStart"/>
            <w:r w:rsidR="00636039" w:rsidRPr="007A51C2">
              <w:rPr>
                <w:sz w:val="20"/>
                <w:szCs w:val="20"/>
              </w:rPr>
              <w:t>] :</w:t>
            </w:r>
            <w:proofErr w:type="gramEnd"/>
            <w:r w:rsidR="00636039" w:rsidRPr="007A51C2">
              <w:rPr>
                <w:sz w:val="20"/>
                <w:szCs w:val="20"/>
              </w:rPr>
              <w:t xml:space="preserve"> методическое пособие / С. В. </w:t>
            </w:r>
            <w:proofErr w:type="spellStart"/>
            <w:r w:rsidR="00636039" w:rsidRPr="007A51C2">
              <w:rPr>
                <w:sz w:val="20"/>
                <w:szCs w:val="20"/>
              </w:rPr>
              <w:t>Петровнин</w:t>
            </w:r>
            <w:proofErr w:type="spellEnd"/>
            <w:r w:rsidR="00636039" w:rsidRPr="007A51C2">
              <w:rPr>
                <w:sz w:val="20"/>
                <w:szCs w:val="20"/>
              </w:rPr>
              <w:t xml:space="preserve">. - М.: МСХА, 2009. - 230 с. - URL: </w:t>
            </w:r>
            <w:hyperlink r:id="rId24" w:history="1">
              <w:r w:rsidR="00AE4B72" w:rsidRPr="007A51C2">
                <w:rPr>
                  <w:rStyle w:val="a3"/>
                  <w:sz w:val="20"/>
                  <w:szCs w:val="20"/>
                </w:rPr>
                <w:t>http://znanium.com/bookread2.php?book=466564</w:t>
              </w:r>
            </w:hyperlink>
          </w:p>
          <w:p w:rsidR="0009401E" w:rsidRPr="00AE4B72" w:rsidRDefault="00DB0AB9" w:rsidP="00DB0AB9">
            <w:pPr>
              <w:ind w:firstLine="567"/>
              <w:jc w:val="both"/>
              <w:rPr>
                <w:rFonts w:eastAsia="Times New Roman"/>
                <w:sz w:val="20"/>
                <w:szCs w:val="20"/>
              </w:rPr>
            </w:pPr>
            <w:r>
              <w:rPr>
                <w:sz w:val="20"/>
                <w:szCs w:val="20"/>
              </w:rPr>
              <w:t>12</w:t>
            </w:r>
            <w:r w:rsidR="007A51C2">
              <w:rPr>
                <w:sz w:val="20"/>
                <w:szCs w:val="20"/>
              </w:rPr>
              <w:t xml:space="preserve">. </w:t>
            </w:r>
            <w:r w:rsidR="00636039" w:rsidRPr="007A51C2">
              <w:rPr>
                <w:sz w:val="20"/>
                <w:szCs w:val="20"/>
              </w:rPr>
              <w:t xml:space="preserve">Сайфуллин Р.Р. Полевая практика по зоологии позвоночных // Учебно-методическое пособие. - Казань, 2014. - 40 с. [Электронный ресурс]: URL: </w:t>
            </w:r>
            <w:hyperlink r:id="rId25" w:history="1">
              <w:r w:rsidR="00AE4B72" w:rsidRPr="007A51C2">
                <w:rPr>
                  <w:rStyle w:val="a3"/>
                  <w:sz w:val="20"/>
                  <w:szCs w:val="20"/>
                </w:rPr>
                <w:t>http://dspace.kpfu.ru/xmlui/bitstream/handle/net/21450/01_126_A5-000509.pdf</w:t>
              </w:r>
            </w:hyperlink>
          </w:p>
        </w:tc>
      </w:tr>
      <w:tr w:rsidR="0009401E">
        <w:trPr>
          <w:tblCellSpacing w:w="15" w:type="dxa"/>
        </w:trPr>
        <w:tc>
          <w:tcPr>
            <w:tcW w:w="0" w:type="auto"/>
            <w:tcMar>
              <w:top w:w="15" w:type="dxa"/>
              <w:left w:w="15" w:type="dxa"/>
              <w:bottom w:w="15" w:type="dxa"/>
              <w:right w:w="15" w:type="dxa"/>
            </w:tcMar>
            <w:vAlign w:val="center"/>
            <w:hideMark/>
          </w:tcPr>
          <w:p w:rsidR="0009401E" w:rsidRDefault="00636039">
            <w:pPr>
              <w:jc w:val="center"/>
              <w:rPr>
                <w:rFonts w:eastAsia="Times New Roman"/>
                <w:b/>
                <w:bCs/>
                <w:sz w:val="20"/>
                <w:szCs w:val="20"/>
              </w:rPr>
            </w:pPr>
            <w:r>
              <w:rPr>
                <w:rFonts w:eastAsia="Times New Roman"/>
                <w:b/>
                <w:bCs/>
                <w:sz w:val="20"/>
                <w:szCs w:val="20"/>
              </w:rPr>
              <w:t>Интернет источники</w:t>
            </w:r>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Бородин А.В. Определитель зубов полевок Урала и Западной Сибири [Электронный ресурс]: -  URL: </w:t>
            </w:r>
            <w:hyperlink r:id="rId26" w:history="1">
              <w:r w:rsidR="00AE4B72" w:rsidRPr="00037A94">
                <w:rPr>
                  <w:rStyle w:val="a3"/>
                  <w:rFonts w:eastAsia="Times New Roman"/>
                  <w:sz w:val="20"/>
                  <w:szCs w:val="20"/>
                </w:rPr>
                <w:t>http://lib.ipae.uran.ru/key_arvicolinae/</w:t>
              </w:r>
            </w:hyperlink>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Все о Российских лесах - URL: </w:t>
            </w:r>
            <w:hyperlink r:id="rId27" w:history="1">
              <w:r w:rsidR="00AE4B72" w:rsidRPr="00037A94">
                <w:rPr>
                  <w:rStyle w:val="a3"/>
                  <w:rFonts w:eastAsia="Times New Roman"/>
                  <w:sz w:val="20"/>
                  <w:szCs w:val="20"/>
                </w:rPr>
                <w:t>http://www.forest.ru</w:t>
              </w:r>
            </w:hyperlink>
          </w:p>
        </w:tc>
      </w:tr>
      <w:tr w:rsidR="0009401E">
        <w:trPr>
          <w:tblCellSpacing w:w="15" w:type="dxa"/>
        </w:trPr>
        <w:tc>
          <w:tcPr>
            <w:tcW w:w="0" w:type="auto"/>
            <w:tcMar>
              <w:top w:w="15" w:type="dxa"/>
              <w:left w:w="15" w:type="dxa"/>
              <w:bottom w:w="15" w:type="dxa"/>
              <w:right w:w="15" w:type="dxa"/>
            </w:tcMar>
            <w:vAlign w:val="center"/>
            <w:hideMark/>
          </w:tcPr>
          <w:p w:rsidR="0009401E" w:rsidRDefault="00636039" w:rsidP="007A51C2">
            <w:pPr>
              <w:ind w:firstLine="525"/>
              <w:jc w:val="both"/>
              <w:rPr>
                <w:rFonts w:eastAsia="Times New Roman"/>
                <w:sz w:val="20"/>
                <w:szCs w:val="20"/>
              </w:rPr>
            </w:pPr>
            <w:proofErr w:type="spellStart"/>
            <w:r>
              <w:rPr>
                <w:rFonts w:eastAsia="Times New Roman"/>
                <w:sz w:val="20"/>
                <w:szCs w:val="20"/>
              </w:rPr>
              <w:t>Коблик</w:t>
            </w:r>
            <w:proofErr w:type="spellEnd"/>
            <w:r>
              <w:rPr>
                <w:rFonts w:eastAsia="Times New Roman"/>
                <w:sz w:val="20"/>
                <w:szCs w:val="20"/>
              </w:rPr>
              <w:t xml:space="preserve"> Е.А., Редькин Я.А., Архипов В.Ю. Список птиц Российской Федерации. М.: Товарищество научных изданий КМК, 2006. - 256 с. [Электронный ресурс]: - URL: </w:t>
            </w:r>
            <w:hyperlink r:id="rId28" w:history="1">
              <w:r w:rsidR="00AE4B72" w:rsidRPr="00037A94">
                <w:rPr>
                  <w:rStyle w:val="a3"/>
                  <w:rFonts w:eastAsia="Times New Roman"/>
                  <w:sz w:val="20"/>
                  <w:szCs w:val="20"/>
                </w:rPr>
                <w:t>http://herba.msu.ru/shipunov/school/books/koblik2006_spisok_ptits_rf.pdf</w:t>
              </w:r>
            </w:hyperlink>
            <w:r>
              <w:rPr>
                <w:rFonts w:eastAsia="Times New Roman"/>
                <w:sz w:val="20"/>
                <w:szCs w:val="20"/>
              </w:rPr>
              <w:t xml:space="preserve"> </w:t>
            </w:r>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Кузнецов Б. А., Чернов А. З., Катонова Л. Н. Определитель позвоночных животных // Б. А. Кузнецов, А.З. Чернов, Л.Н. Катонова. [Электронный ресурс]: - URL: http://booksee.org/book/586625.djvu </w:t>
            </w:r>
            <w:hyperlink r:id="rId29" w:history="1">
              <w:r w:rsidR="00AE4B72" w:rsidRPr="00037A94">
                <w:rPr>
                  <w:rStyle w:val="a3"/>
                  <w:rFonts w:eastAsia="Times New Roman"/>
                  <w:sz w:val="20"/>
                  <w:szCs w:val="20"/>
                </w:rPr>
                <w:t>http://bookree.org/reader?file=586625&amp;pg=2</w:t>
              </w:r>
            </w:hyperlink>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Флора и фауна популярная энциклопедия - URL: </w:t>
            </w:r>
            <w:hyperlink r:id="rId30" w:history="1">
              <w:r w:rsidR="00AE4B72" w:rsidRPr="00037A94">
                <w:rPr>
                  <w:rStyle w:val="a3"/>
                  <w:rFonts w:eastAsia="Times New Roman"/>
                  <w:sz w:val="20"/>
                  <w:szCs w:val="20"/>
                </w:rPr>
                <w:t>http://www.biodat.ru</w:t>
              </w:r>
            </w:hyperlink>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Экологический центр экосистема - URL: </w:t>
            </w:r>
            <w:hyperlink r:id="rId31" w:history="1">
              <w:r w:rsidR="00AE4B72" w:rsidRPr="00037A94">
                <w:rPr>
                  <w:rStyle w:val="a3"/>
                  <w:rFonts w:eastAsia="Times New Roman"/>
                  <w:sz w:val="20"/>
                  <w:szCs w:val="20"/>
                </w:rPr>
                <w:t>http://www.ecosystema.ru</w:t>
              </w:r>
            </w:hyperlink>
          </w:p>
        </w:tc>
      </w:tr>
    </w:tbl>
    <w:p w:rsidR="002860C0" w:rsidRDefault="00636039" w:rsidP="002860C0">
      <w:pPr>
        <w:jc w:val="right"/>
        <w:rPr>
          <w:rFonts w:eastAsia="Times New Roman"/>
          <w:i/>
          <w:sz w:val="20"/>
          <w:szCs w:val="20"/>
        </w:rPr>
      </w:pPr>
      <w:r>
        <w:rPr>
          <w:rFonts w:eastAsia="Times New Roman"/>
          <w:sz w:val="20"/>
          <w:szCs w:val="20"/>
        </w:rPr>
        <w:br w:type="page"/>
      </w:r>
      <w:r w:rsidR="002860C0">
        <w:rPr>
          <w:rFonts w:eastAsia="Times New Roman"/>
          <w:i/>
          <w:sz w:val="20"/>
          <w:szCs w:val="20"/>
        </w:rPr>
        <w:lastRenderedPageBreak/>
        <w:t>Приложение №3</w:t>
      </w:r>
    </w:p>
    <w:p w:rsidR="002860C0" w:rsidRDefault="002860C0" w:rsidP="002860C0">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2860C0" w:rsidRDefault="002860C0" w:rsidP="002860C0">
      <w:pPr>
        <w:jc w:val="right"/>
        <w:rPr>
          <w:rFonts w:eastAsia="Times New Roman"/>
          <w:i/>
          <w:sz w:val="20"/>
          <w:szCs w:val="20"/>
        </w:rPr>
      </w:pPr>
      <w:r>
        <w:rPr>
          <w:rFonts w:eastAsia="Times New Roman"/>
          <w:i/>
          <w:sz w:val="20"/>
          <w:szCs w:val="20"/>
        </w:rPr>
        <w:t>Б2.В.07.03(У) Летняя практика по фитоценологии и зоолог</w:t>
      </w:r>
      <w:r w:rsidR="00DB0AB9">
        <w:rPr>
          <w:rFonts w:eastAsia="Times New Roman"/>
          <w:i/>
          <w:sz w:val="20"/>
          <w:szCs w:val="20"/>
        </w:rPr>
        <w:t>ии</w:t>
      </w:r>
    </w:p>
    <w:p w:rsidR="0009401E" w:rsidRDefault="0009401E"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09401E" w:rsidRDefault="00636039">
      <w:pPr>
        <w:jc w:val="center"/>
        <w:rPr>
          <w:rFonts w:eastAsia="Times New Roman"/>
          <w:b/>
          <w:bCs/>
          <w:sz w:val="20"/>
          <w:szCs w:val="20"/>
        </w:rPr>
      </w:pPr>
      <w:r>
        <w:rPr>
          <w:rFonts w:eastAsia="Times New Roman"/>
          <w:b/>
          <w:bCs/>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09401E" w:rsidRDefault="0009401E">
            <w:pPr>
              <w:rPr>
                <w:rFonts w:eastAsia="Times New Roman"/>
                <w:color w:val="000000" w:themeColor="text1"/>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7C53F9" w:rsidRPr="007C53F9">
              <w:rPr>
                <w:rFonts w:eastAsia="Times New Roman"/>
                <w:sz w:val="20"/>
                <w:szCs w:val="20"/>
                <w:u w:val="single"/>
              </w:rPr>
              <w:t>Начальное образование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DB0AB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A51C2">
              <w:rPr>
                <w:rFonts w:eastAsia="Times New Roman"/>
                <w:sz w:val="20"/>
                <w:szCs w:val="20"/>
                <w:u w:val="single"/>
              </w:rPr>
              <w:t>202</w:t>
            </w:r>
            <w:r w:rsidR="00552F7A">
              <w:rPr>
                <w:rFonts w:eastAsia="Times New Roman"/>
                <w:sz w:val="20"/>
                <w:szCs w:val="20"/>
                <w:u w:val="single"/>
              </w:rPr>
              <w:t>5</w:t>
            </w:r>
            <w:bookmarkStart w:id="19" w:name="_GoBack"/>
            <w:bookmarkEnd w:id="19"/>
          </w:p>
        </w:tc>
      </w:tr>
    </w:tbl>
    <w:p w:rsidR="0009401E" w:rsidRDefault="0009401E">
      <w:pPr>
        <w:jc w:val="both"/>
        <w:rPr>
          <w:rFonts w:eastAsia="Times New Roman"/>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2860C0" w:rsidP="002860C0">
            <w:pPr>
              <w:ind w:firstLine="525"/>
              <w:jc w:val="both"/>
              <w:rPr>
                <w:rFonts w:eastAsia="Times New Roman"/>
                <w:sz w:val="20"/>
                <w:szCs w:val="20"/>
              </w:rPr>
            </w:pPr>
            <w:r>
              <w:rPr>
                <w:rFonts w:eastAsia="Times New Roman"/>
                <w:sz w:val="20"/>
                <w:szCs w:val="20"/>
              </w:rPr>
              <w:t xml:space="preserve">Проведение практики </w:t>
            </w:r>
            <w:r w:rsidR="00636039">
              <w:rPr>
                <w:rFonts w:eastAsia="Times New Roman"/>
                <w:sz w:val="20"/>
                <w:szCs w:val="20"/>
              </w:rPr>
              <w:t>предполагает использование следующего программного обеспечения и информационно-справочных систем:</w:t>
            </w:r>
          </w:p>
        </w:tc>
      </w:tr>
      <w:tr w:rsidR="0009401E" w:rsidRPr="00552F7A">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lang w:val="en-US"/>
              </w:rPr>
            </w:pPr>
            <w:r>
              <w:rPr>
                <w:rFonts w:eastAsia="Times New Roman"/>
                <w:color w:val="000000" w:themeColor="text1"/>
                <w:sz w:val="20"/>
                <w:szCs w:val="20"/>
                <w:lang w:val="en-US"/>
              </w:rPr>
              <w:t xml:space="preserve">1. </w:t>
            </w:r>
            <w:r>
              <w:rPr>
                <w:rFonts w:eastAsia="Times New Roman"/>
                <w:color w:val="000000" w:themeColor="text1"/>
                <w:sz w:val="20"/>
                <w:szCs w:val="20"/>
              </w:rPr>
              <w:t>Операционная</w:t>
            </w:r>
            <w:r>
              <w:rPr>
                <w:rFonts w:eastAsia="Times New Roman"/>
                <w:color w:val="000000" w:themeColor="text1"/>
                <w:sz w:val="20"/>
                <w:szCs w:val="20"/>
                <w:lang w:val="en-US"/>
              </w:rPr>
              <w:t xml:space="preserve"> </w:t>
            </w:r>
            <w:r>
              <w:rPr>
                <w:rFonts w:eastAsia="Times New Roman"/>
                <w:color w:val="000000" w:themeColor="text1"/>
                <w:sz w:val="20"/>
                <w:szCs w:val="20"/>
              </w:rPr>
              <w:t>система</w:t>
            </w:r>
            <w:r>
              <w:rPr>
                <w:rFonts w:eastAsia="Times New Roman"/>
                <w:color w:val="000000" w:themeColor="text1"/>
                <w:sz w:val="20"/>
                <w:szCs w:val="20"/>
                <w:lang w:val="en-US"/>
              </w:rPr>
              <w:t xml:space="preserve"> </w:t>
            </w:r>
            <w:r>
              <w:rPr>
                <w:color w:val="000000" w:themeColor="text1"/>
                <w:sz w:val="20"/>
                <w:szCs w:val="20"/>
                <w:lang w:val="en-US"/>
              </w:rPr>
              <w:t>Windows Professional 7 Russian</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2. Пакет офисного программного обеспечения </w:t>
            </w:r>
            <w:r>
              <w:rPr>
                <w:color w:val="000000" w:themeColor="text1"/>
                <w:sz w:val="20"/>
                <w:szCs w:val="20"/>
                <w:lang w:val="en-US"/>
              </w:rPr>
              <w:t>Office</w:t>
            </w:r>
            <w:r w:rsidRPr="00D60DE7">
              <w:rPr>
                <w:color w:val="000000" w:themeColor="text1"/>
                <w:sz w:val="20"/>
                <w:szCs w:val="20"/>
              </w:rPr>
              <w:t xml:space="preserve"> </w:t>
            </w:r>
            <w:r>
              <w:rPr>
                <w:color w:val="000000" w:themeColor="text1"/>
                <w:sz w:val="20"/>
                <w:szCs w:val="20"/>
                <w:lang w:val="en-US"/>
              </w:rPr>
              <w:t>Professional</w:t>
            </w:r>
            <w:r w:rsidRPr="00D60DE7">
              <w:rPr>
                <w:color w:val="000000" w:themeColor="text1"/>
                <w:sz w:val="20"/>
                <w:szCs w:val="20"/>
              </w:rPr>
              <w:t xml:space="preserve"> </w:t>
            </w:r>
            <w:r>
              <w:rPr>
                <w:color w:val="000000" w:themeColor="text1"/>
                <w:sz w:val="20"/>
                <w:szCs w:val="20"/>
                <w:lang w:val="en-US"/>
              </w:rPr>
              <w:t>Plus</w:t>
            </w:r>
            <w:r>
              <w:rPr>
                <w:color w:val="000000" w:themeColor="text1"/>
                <w:sz w:val="20"/>
                <w:szCs w:val="20"/>
              </w:rPr>
              <w:t xml:space="preserve"> 2010</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color w:val="000000" w:themeColor="text1"/>
                <w:sz w:val="20"/>
                <w:szCs w:val="20"/>
              </w:rPr>
              <w:t>3. Программа 7-</w:t>
            </w:r>
            <w:r>
              <w:rPr>
                <w:color w:val="000000" w:themeColor="text1"/>
                <w:sz w:val="20"/>
                <w:szCs w:val="20"/>
                <w:lang w:val="en-US"/>
              </w:rPr>
              <w:t>Zip</w:t>
            </w:r>
            <w:r w:rsidRPr="00D60DE7">
              <w:rPr>
                <w:rFonts w:eastAsia="Times New Roman"/>
                <w:color w:val="000000" w:themeColor="text1"/>
                <w:sz w:val="20"/>
                <w:szCs w:val="20"/>
              </w:rPr>
              <w:t xml:space="preserve"> </w:t>
            </w:r>
          </w:p>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4. Браузер </w:t>
            </w:r>
            <w:proofErr w:type="spellStart"/>
            <w:r>
              <w:rPr>
                <w:rFonts w:eastAsia="Times New Roman"/>
                <w:color w:val="000000" w:themeColor="text1"/>
                <w:sz w:val="20"/>
                <w:szCs w:val="20"/>
              </w:rPr>
              <w:t>Mozilla</w:t>
            </w:r>
            <w:proofErr w:type="spellEnd"/>
            <w:r>
              <w:rPr>
                <w:rFonts w:eastAsia="Times New Roman"/>
                <w:color w:val="000000" w:themeColor="text1"/>
                <w:sz w:val="20"/>
                <w:szCs w:val="20"/>
              </w:rPr>
              <w:t xml:space="preserve"> </w:t>
            </w:r>
            <w:proofErr w:type="spellStart"/>
            <w:r>
              <w:rPr>
                <w:rFonts w:eastAsia="Times New Roman"/>
                <w:color w:val="000000" w:themeColor="text1"/>
                <w:sz w:val="20"/>
                <w:szCs w:val="20"/>
              </w:rPr>
              <w:t>Firefox</w:t>
            </w:r>
            <w:proofErr w:type="spellEnd"/>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5. Браузер </w:t>
            </w:r>
            <w:proofErr w:type="spellStart"/>
            <w:r>
              <w:rPr>
                <w:rFonts w:eastAsia="Times New Roman"/>
                <w:color w:val="000000" w:themeColor="text1"/>
                <w:sz w:val="20"/>
                <w:szCs w:val="20"/>
              </w:rPr>
              <w:t>Google</w:t>
            </w:r>
            <w:proofErr w:type="spellEnd"/>
            <w:r>
              <w:rPr>
                <w:rFonts w:eastAsia="Times New Roman"/>
                <w:color w:val="000000" w:themeColor="text1"/>
                <w:sz w:val="20"/>
                <w:szCs w:val="20"/>
              </w:rPr>
              <w:t xml:space="preserve"> </w:t>
            </w:r>
            <w:proofErr w:type="spellStart"/>
            <w:r>
              <w:rPr>
                <w:rFonts w:eastAsia="Times New Roman"/>
                <w:color w:val="000000" w:themeColor="text1"/>
                <w:sz w:val="20"/>
                <w:szCs w:val="20"/>
              </w:rPr>
              <w:t>Chrome</w:t>
            </w:r>
            <w:proofErr w:type="spellEnd"/>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color w:val="000000" w:themeColor="text1"/>
                <w:sz w:val="20"/>
                <w:szCs w:val="20"/>
              </w:rPr>
              <w:t xml:space="preserve">6. </w:t>
            </w:r>
            <w:proofErr w:type="spellStart"/>
            <w:r>
              <w:rPr>
                <w:color w:val="000000" w:themeColor="text1"/>
                <w:sz w:val="20"/>
                <w:szCs w:val="20"/>
                <w:lang w:val="en-US"/>
              </w:rPr>
              <w:t>AdobeReader</w:t>
            </w:r>
            <w:proofErr w:type="spellEnd"/>
            <w:r>
              <w:rPr>
                <w:color w:val="000000" w:themeColor="text1"/>
                <w:sz w:val="20"/>
                <w:szCs w:val="20"/>
              </w:rPr>
              <w:t>11</w:t>
            </w:r>
          </w:p>
        </w:tc>
      </w:tr>
      <w:tr w:rsidR="0009401E" w:rsidRPr="00552F7A">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lang w:val="en-US"/>
              </w:rPr>
            </w:pPr>
            <w:r>
              <w:rPr>
                <w:rFonts w:eastAsia="Times New Roman"/>
                <w:color w:val="000000" w:themeColor="text1"/>
                <w:sz w:val="20"/>
                <w:szCs w:val="20"/>
                <w:lang w:val="en-US"/>
              </w:rPr>
              <w:t xml:space="preserve">7. Kaspersky Endpoint Security </w:t>
            </w:r>
            <w:r>
              <w:rPr>
                <w:rFonts w:eastAsia="Times New Roman"/>
                <w:color w:val="000000" w:themeColor="text1"/>
                <w:sz w:val="20"/>
                <w:szCs w:val="20"/>
              </w:rPr>
              <w:t>для</w:t>
            </w:r>
            <w:r>
              <w:rPr>
                <w:rFonts w:eastAsia="Times New Roman"/>
                <w:color w:val="000000" w:themeColor="text1"/>
                <w:sz w:val="20"/>
                <w:szCs w:val="20"/>
                <w:lang w:val="en-US"/>
              </w:rPr>
              <w:t xml:space="preserve"> Windows</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sz w:val="20"/>
                <w:szCs w:val="20"/>
              </w:rPr>
            </w:pPr>
            <w:r>
              <w:rPr>
                <w:sz w:val="20"/>
                <w:szCs w:val="20"/>
              </w:rPr>
              <w:t>8. Электронная библиотечная система «</w:t>
            </w:r>
            <w:r>
              <w:rPr>
                <w:sz w:val="20"/>
                <w:szCs w:val="20"/>
                <w:lang w:val="en-US"/>
              </w:rPr>
              <w:t>ZNANIUM</w:t>
            </w:r>
            <w:r>
              <w:rPr>
                <w:sz w:val="20"/>
                <w:szCs w:val="20"/>
              </w:rPr>
              <w:t>.</w:t>
            </w:r>
            <w:r>
              <w:rPr>
                <w:sz w:val="20"/>
                <w:szCs w:val="20"/>
                <w:lang w:val="en-US"/>
              </w:rPr>
              <w:t>COM</w:t>
            </w:r>
            <w:r>
              <w:rPr>
                <w:sz w:val="20"/>
                <w:szCs w:val="20"/>
              </w:rPr>
              <w:t>»</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bl>
    <w:p w:rsidR="00636039" w:rsidRDefault="00636039">
      <w:pPr>
        <w:jc w:val="both"/>
        <w:rPr>
          <w:rFonts w:eastAsia="Times New Roman"/>
          <w:color w:val="FF0000"/>
        </w:rPr>
      </w:pPr>
      <w:r>
        <w:rPr>
          <w:sz w:val="20"/>
          <w:szCs w:val="20"/>
        </w:rPr>
        <w:t xml:space="preserve"> </w:t>
      </w:r>
    </w:p>
    <w:sectPr w:rsidR="0063603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05E1654"/>
    <w:multiLevelType w:val="hybridMultilevel"/>
    <w:tmpl w:val="952AF3D0"/>
    <w:lvl w:ilvl="0" w:tplc="2C4855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60E58C9"/>
    <w:multiLevelType w:val="hybridMultilevel"/>
    <w:tmpl w:val="CF28E820"/>
    <w:lvl w:ilvl="0" w:tplc="E7D2E40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797962C7"/>
    <w:multiLevelType w:val="hybridMultilevel"/>
    <w:tmpl w:val="223CA122"/>
    <w:lvl w:ilvl="0" w:tplc="447A8F4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1"/>
  </w:num>
  <w:num w:numId="3">
    <w:abstractNumId w:val="0"/>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E7"/>
    <w:rsid w:val="0008334A"/>
    <w:rsid w:val="0009401E"/>
    <w:rsid w:val="000A0153"/>
    <w:rsid w:val="0013409C"/>
    <w:rsid w:val="001F356D"/>
    <w:rsid w:val="00226475"/>
    <w:rsid w:val="00234EF5"/>
    <w:rsid w:val="0026178A"/>
    <w:rsid w:val="00274E16"/>
    <w:rsid w:val="002860C0"/>
    <w:rsid w:val="002A200D"/>
    <w:rsid w:val="002E3A95"/>
    <w:rsid w:val="003D25C2"/>
    <w:rsid w:val="003E741A"/>
    <w:rsid w:val="004022C1"/>
    <w:rsid w:val="00416827"/>
    <w:rsid w:val="00422461"/>
    <w:rsid w:val="0044041F"/>
    <w:rsid w:val="0046309F"/>
    <w:rsid w:val="00552F7A"/>
    <w:rsid w:val="0058697B"/>
    <w:rsid w:val="00636039"/>
    <w:rsid w:val="00636F0E"/>
    <w:rsid w:val="0068297A"/>
    <w:rsid w:val="006A3EDC"/>
    <w:rsid w:val="006C0031"/>
    <w:rsid w:val="006C167B"/>
    <w:rsid w:val="00711A29"/>
    <w:rsid w:val="007A51C2"/>
    <w:rsid w:val="007C53F9"/>
    <w:rsid w:val="008213C8"/>
    <w:rsid w:val="00872CB2"/>
    <w:rsid w:val="009D7294"/>
    <w:rsid w:val="00A2162B"/>
    <w:rsid w:val="00A9327B"/>
    <w:rsid w:val="00AE4B72"/>
    <w:rsid w:val="00B213FA"/>
    <w:rsid w:val="00B273CD"/>
    <w:rsid w:val="00B33455"/>
    <w:rsid w:val="00B613AF"/>
    <w:rsid w:val="00C10D97"/>
    <w:rsid w:val="00C65381"/>
    <w:rsid w:val="00D21117"/>
    <w:rsid w:val="00D34578"/>
    <w:rsid w:val="00D37375"/>
    <w:rsid w:val="00D37F0E"/>
    <w:rsid w:val="00D60DE7"/>
    <w:rsid w:val="00D61493"/>
    <w:rsid w:val="00D7525A"/>
    <w:rsid w:val="00D8235A"/>
    <w:rsid w:val="00D95390"/>
    <w:rsid w:val="00DA0542"/>
    <w:rsid w:val="00DB0AB9"/>
    <w:rsid w:val="00E02961"/>
    <w:rsid w:val="00E04578"/>
    <w:rsid w:val="00E14520"/>
    <w:rsid w:val="00E16921"/>
    <w:rsid w:val="00EA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0E7BD"/>
  <w15:docId w15:val="{E4657551-8DF5-4520-89D6-AD9F65F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2E74B5"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8">
    <w:name w:val="Содержимое таблицы"/>
    <w:basedOn w:val="a"/>
    <w:pPr>
      <w:suppressLineNumbers/>
      <w:suppressAutoHyphens/>
    </w:pPr>
    <w:rPr>
      <w:rFonts w:eastAsia="Times New Roman"/>
      <w:lang w:eastAsia="ar-SA"/>
    </w:rPr>
  </w:style>
  <w:style w:type="character" w:customStyle="1" w:styleId="right">
    <w:name w:val="right"/>
    <w:basedOn w:val="a0"/>
  </w:style>
  <w:style w:type="character" w:customStyle="1" w:styleId="fontstyle01">
    <w:name w:val="fontstyle01"/>
    <w:rPr>
      <w:rFonts w:ascii="TimesNewRomanPSMT" w:hAnsi="TimesNewRomanPSMT" w:hint="default"/>
      <w:b w:val="0"/>
      <w:bCs w:val="0"/>
      <w:i w:val="0"/>
      <w:iCs w:val="0"/>
      <w:color w:val="000000"/>
      <w:sz w:val="24"/>
      <w:szCs w:val="24"/>
    </w:rPr>
  </w:style>
  <w:style w:type="character" w:customStyle="1" w:styleId="FontStyle16">
    <w:name w:val="Font Style16"/>
    <w:rPr>
      <w:rFonts w:ascii="Times New Roman" w:hAnsi="Times New Roman" w:cs="Times New Roman" w:hint="default"/>
      <w:sz w:val="26"/>
      <w:szCs w:val="26"/>
    </w:rPr>
  </w:style>
  <w:style w:type="table" w:styleId="a9">
    <w:name w:val="Table Grid"/>
    <w:basedOn w:val="a1"/>
    <w:uiPriority w:val="39"/>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Pr>
      <w:rFonts w:asciiTheme="minorHAnsi" w:eastAsiaTheme="minorEastAsia"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72CB2"/>
    <w:rPr>
      <w:sz w:val="16"/>
      <w:szCs w:val="16"/>
    </w:rPr>
  </w:style>
  <w:style w:type="paragraph" w:customStyle="1" w:styleId="TableParagraph">
    <w:name w:val="Table Paragraph"/>
    <w:basedOn w:val="a"/>
    <w:uiPriority w:val="1"/>
    <w:qFormat/>
    <w:rsid w:val="0068297A"/>
    <w:pPr>
      <w:widowControl w:val="0"/>
    </w:pPr>
    <w:rPr>
      <w:rFonts w:asciiTheme="minorHAnsi" w:eastAsiaTheme="minorHAnsi" w:hAnsiTheme="minorHAnsi" w:cstheme="minorBidi"/>
      <w:sz w:val="22"/>
      <w:szCs w:val="22"/>
      <w:lang w:val="en-US" w:eastAsia="en-US"/>
    </w:rPr>
  </w:style>
  <w:style w:type="paragraph" w:styleId="ab">
    <w:name w:val="annotation text"/>
    <w:basedOn w:val="a"/>
    <w:link w:val="ac"/>
    <w:uiPriority w:val="99"/>
    <w:semiHidden/>
    <w:unhideWhenUsed/>
    <w:rsid w:val="006C167B"/>
    <w:rPr>
      <w:sz w:val="20"/>
      <w:szCs w:val="20"/>
    </w:rPr>
  </w:style>
  <w:style w:type="character" w:customStyle="1" w:styleId="ac">
    <w:name w:val="Текст примечания Знак"/>
    <w:basedOn w:val="a0"/>
    <w:link w:val="ab"/>
    <w:uiPriority w:val="99"/>
    <w:semiHidden/>
    <w:rsid w:val="006C167B"/>
    <w:rPr>
      <w:rFonts w:eastAsiaTheme="minorEastAsia"/>
    </w:rPr>
  </w:style>
  <w:style w:type="paragraph" w:styleId="ad">
    <w:name w:val="annotation subject"/>
    <w:basedOn w:val="ab"/>
    <w:next w:val="ab"/>
    <w:link w:val="ae"/>
    <w:uiPriority w:val="99"/>
    <w:semiHidden/>
    <w:unhideWhenUsed/>
    <w:rsid w:val="006C167B"/>
    <w:rPr>
      <w:b/>
      <w:bCs/>
    </w:rPr>
  </w:style>
  <w:style w:type="character" w:customStyle="1" w:styleId="ae">
    <w:name w:val="Тема примечания Знак"/>
    <w:basedOn w:val="ac"/>
    <w:link w:val="ad"/>
    <w:uiPriority w:val="99"/>
    <w:semiHidden/>
    <w:rsid w:val="006C167B"/>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ipae.uran.ru/key_arvicolinae/" TargetMode="External"/><Relationship Id="rId13" Type="http://schemas.openxmlformats.org/officeDocument/2006/relationships/hyperlink" Target="http://www.biodat.ru" TargetMode="External"/><Relationship Id="rId18" Type="http://schemas.openxmlformats.org/officeDocument/2006/relationships/hyperlink" Target="https://dspace.kpfu.ru/xmlui/bitstream/handle/net/21392/74_007_A5kl-000421.pdf?sequence=1&amp;isAllowed=y" TargetMode="External"/><Relationship Id="rId26" Type="http://schemas.openxmlformats.org/officeDocument/2006/relationships/hyperlink" Target="http://lib.ipae.uran.ru/key_arvicolinae/" TargetMode="External"/><Relationship Id="rId3" Type="http://schemas.openxmlformats.org/officeDocument/2006/relationships/styles" Target="styles.xml"/><Relationship Id="rId21" Type="http://schemas.openxmlformats.org/officeDocument/2006/relationships/hyperlink" Target="http://znanium.com/catalog/product/761410" TargetMode="External"/><Relationship Id="rId7" Type="http://schemas.openxmlformats.org/officeDocument/2006/relationships/hyperlink" Target="http://www.booksy.ru/description72910.htm" TargetMode="External"/><Relationship Id="rId12" Type="http://schemas.openxmlformats.org/officeDocument/2006/relationships/hyperlink" Target="http://bookree.org/reader?file=586625&amp;pg=2" TargetMode="External"/><Relationship Id="rId17" Type="http://schemas.openxmlformats.org/officeDocument/2006/relationships/hyperlink" Target="http://www.phytonica.ru/Plant/plant.html" TargetMode="External"/><Relationship Id="rId25" Type="http://schemas.openxmlformats.org/officeDocument/2006/relationships/hyperlink" Target="http://dspace.kpfu.ru/xmlui/bitstream/handle/net/21450/01_126_A5-000509.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vert.bio.msu.ru/index.php?option=com_content&amp;view=article&amp;id=16&amp;Itemid=25" TargetMode="External"/><Relationship Id="rId20" Type="http://schemas.openxmlformats.org/officeDocument/2006/relationships/hyperlink" Target="https://kpfu.ru/docs/F1454590568/kochanovshulaev_vkgpbz.pdf" TargetMode="External"/><Relationship Id="rId29" Type="http://schemas.openxmlformats.org/officeDocument/2006/relationships/hyperlink" Target="http://bookree.org/reader?file=586625&amp;pg=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herba.msu.ru/shipunov/school/books/koblik2006_spisok_ptits_rf.pdf" TargetMode="External"/><Relationship Id="rId24" Type="http://schemas.openxmlformats.org/officeDocument/2006/relationships/hyperlink" Target="http://znanium.com/bookread2.php?book=46656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nlineslovari.com/slovar_botanicheskih_terminov" TargetMode="External"/><Relationship Id="rId23" Type="http://schemas.openxmlformats.org/officeDocument/2006/relationships/hyperlink" Target="https://dspace.kpfu.ru/xmlui/bitstream/handle/net/21389/74_007_A5kl-000422.pdf?sequence=1&amp;isAllowed=y" TargetMode="External"/><Relationship Id="rId28" Type="http://schemas.openxmlformats.org/officeDocument/2006/relationships/hyperlink" Target="http://herba.msu.ru/shipunov/school/books/koblik2006_spisok_ptits_rf.pdf" TargetMode="External"/><Relationship Id="rId10" Type="http://schemas.openxmlformats.org/officeDocument/2006/relationships/hyperlink" Target="http://plantarium.ru" TargetMode="External"/><Relationship Id="rId19" Type="http://schemas.openxmlformats.org/officeDocument/2006/relationships/hyperlink" Target="http://znanium.com/bookread2.php?book=941935" TargetMode="External"/><Relationship Id="rId31" Type="http://schemas.openxmlformats.org/officeDocument/2006/relationships/hyperlink" Target="http://www.ecosystema.ru" TargetMode="External"/><Relationship Id="rId4" Type="http://schemas.openxmlformats.org/officeDocument/2006/relationships/settings" Target="settings.xml"/><Relationship Id="rId9" Type="http://schemas.openxmlformats.org/officeDocument/2006/relationships/hyperlink" Target="http://www.forest.ru" TargetMode="External"/><Relationship Id="rId14" Type="http://schemas.openxmlformats.org/officeDocument/2006/relationships/hyperlink" Target="http://www.ecosystema.ru" TargetMode="External"/><Relationship Id="rId22" Type="http://schemas.openxmlformats.org/officeDocument/2006/relationships/hyperlink" Target="http://znanium.com/bookread2.php?book=551135" TargetMode="External"/><Relationship Id="rId27" Type="http://schemas.openxmlformats.org/officeDocument/2006/relationships/hyperlink" Target="http://www.forest.ru" TargetMode="External"/><Relationship Id="rId30" Type="http://schemas.openxmlformats.org/officeDocument/2006/relationships/hyperlink" Target="http://www.biod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FFDB-3E10-4415-8444-243BF86C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6021</Words>
  <Characters>34321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Sveta</cp:lastModifiedBy>
  <cp:revision>2</cp:revision>
  <dcterms:created xsi:type="dcterms:W3CDTF">2025-06-26T07:44:00Z</dcterms:created>
  <dcterms:modified xsi:type="dcterms:W3CDTF">2025-06-26T07:44:00Z</dcterms:modified>
</cp:coreProperties>
</file>