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6403A9" w14:textId="77777777" w:rsidR="00D75454" w:rsidRDefault="00D75454">
      <w:pPr>
        <w:spacing w:after="0" w:line="240" w:lineRule="auto"/>
        <w:jc w:val="center"/>
      </w:pPr>
      <w:bookmarkStart w:id="0" w:name="_heading=h.gjdgxs" w:colFirst="0" w:colLast="0"/>
      <w:bookmarkEnd w:id="0"/>
    </w:p>
    <w:p w14:paraId="70ED3E63" w14:textId="52DB9A53" w:rsidR="00D75454" w:rsidRDefault="008C6C4D">
      <w:pPr>
        <w:spacing w:after="0" w:line="240" w:lineRule="auto"/>
        <w:jc w:val="center"/>
      </w:pPr>
      <w:r w:rsidRPr="008C6C4D">
        <w:rPr>
          <w:noProof/>
        </w:rPr>
        <w:drawing>
          <wp:inline distT="0" distB="0" distL="0" distR="0" wp14:anchorId="672E6A03" wp14:editId="22ED8A5F">
            <wp:extent cx="6299835" cy="8913495"/>
            <wp:effectExtent l="0" t="0" r="5715"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299835" cy="8913495"/>
                    </a:xfrm>
                    <a:prstGeom prst="rect">
                      <a:avLst/>
                    </a:prstGeom>
                    <a:noFill/>
                    <a:ln>
                      <a:noFill/>
                    </a:ln>
                  </pic:spPr>
                </pic:pic>
              </a:graphicData>
            </a:graphic>
          </wp:inline>
        </w:drawing>
      </w:r>
    </w:p>
    <w:p w14:paraId="34BFCDED" w14:textId="77777777" w:rsidR="00D75454" w:rsidRDefault="00373D03">
      <w:pPr>
        <w:spacing w:after="0" w:line="240" w:lineRule="auto"/>
        <w:jc w:val="center"/>
        <w:rPr>
          <w:rFonts w:ascii="Times New Roman" w:hAnsi="Times New Roman"/>
          <w:b/>
          <w:sz w:val="24"/>
          <w:szCs w:val="24"/>
        </w:rPr>
      </w:pPr>
      <w:r>
        <w:rPr>
          <w:rFonts w:ascii="Times New Roman" w:hAnsi="Times New Roman"/>
          <w:b/>
          <w:sz w:val="24"/>
          <w:szCs w:val="24"/>
        </w:rPr>
        <w:lastRenderedPageBreak/>
        <w:t>Содержание</w:t>
      </w:r>
    </w:p>
    <w:p w14:paraId="3D4BC5EE" w14:textId="77777777" w:rsidR="00D75454" w:rsidRDefault="00D75454">
      <w:pPr>
        <w:spacing w:after="0" w:line="240" w:lineRule="auto"/>
        <w:jc w:val="both"/>
        <w:rPr>
          <w:rFonts w:ascii="Times New Roman" w:hAnsi="Times New Roman"/>
          <w:sz w:val="24"/>
          <w:szCs w:val="24"/>
        </w:rPr>
      </w:pPr>
    </w:p>
    <w:p w14:paraId="1EF50438"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1. Общие положения</w:t>
      </w:r>
    </w:p>
    <w:p w14:paraId="38AF9A22"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2. Цели и задачи государственной итоговой аттестации</w:t>
      </w:r>
    </w:p>
    <w:p w14:paraId="43B8D042"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3. Структура государственной итоговой аттестации</w:t>
      </w:r>
    </w:p>
    <w:p w14:paraId="241A5FE0"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4. Требования к профессиональной подготовленности выпускника</w:t>
      </w:r>
    </w:p>
    <w:p w14:paraId="22DCDD6F"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ПРОГРАММА ГОСУДАРСТВЕННОГО АТТЕСТАЦИОННОГО ИСПЫТАНИЯ. ВЫПОЛНЕНИЕ И ЗАЩИТА ВЫПУСКНОЙ КВАЛИФИКАЦИОННОЙ РАБОТЫ</w:t>
      </w:r>
    </w:p>
    <w:p w14:paraId="0E27A2A0"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1. Компетенции, освоение которых проверяется выпускной квалификационной работой</w:t>
      </w:r>
    </w:p>
    <w:p w14:paraId="2196898D"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2. Объем выполнения и защиты выпускной квалификационной работы в зачетных единицах и часах</w:t>
      </w:r>
    </w:p>
    <w:p w14:paraId="2727AD42"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3. Цели, принципы и этапы выполнения и защиты выпускной квалификационной работы</w:t>
      </w:r>
    </w:p>
    <w:p w14:paraId="382E77F2"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3.1. Цели и принципы выполнения и защиты выпускной квалификационной работы</w:t>
      </w:r>
    </w:p>
    <w:p w14:paraId="69BC56E1"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3.2. Этапы и сроки выполнения выпускной квалификационной работы</w:t>
      </w:r>
    </w:p>
    <w:p w14:paraId="795DD904"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4. Темы выпускных квалификационных работ</w:t>
      </w:r>
    </w:p>
    <w:p w14:paraId="205B6225"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5. Фонд оценочных средств по выполнению и защите выпускной квалификационной работы</w:t>
      </w:r>
    </w:p>
    <w:p w14:paraId="6CD0EA4C"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6. Методические рекомендации по выполнению и защите выпускной квалификационной работы</w:t>
      </w:r>
    </w:p>
    <w:p w14:paraId="25B9630B"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7. Список литературы, необходимой для выполнения и защиты выпускной квалификационной работы</w:t>
      </w:r>
    </w:p>
    <w:p w14:paraId="5419532B"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8. Перечень ресурсов информационно-телекоммуникационной сети «Интернет», необходимых для выполнения и защиты выпускной квалификационной работы</w:t>
      </w:r>
    </w:p>
    <w:p w14:paraId="6A987EF9"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9. Перечень информационных технологий, используемых для выполнения и защиты выпускной квалификационной работы, включая перечень программного обеспечения и информационных справочных систем (при необходимости)</w:t>
      </w:r>
    </w:p>
    <w:p w14:paraId="774BF4F0"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10. Описание материально-технического обеспечения, необходимого для выполнения и защиты выпускной квалификационной работы</w:t>
      </w:r>
    </w:p>
    <w:p w14:paraId="38009D44"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11. Особенности выполнения и защиты выпускной квалификационной работы для обучающихся инвалидов и лиц с ограниченными возможностями здоровья</w:t>
      </w:r>
    </w:p>
    <w:p w14:paraId="0A9DF9C5"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ПРИЛОЖЕНИЯ к программе государственного аттестационного испытания «Выполнение и защита выпускной квалификационной работы»</w:t>
      </w:r>
    </w:p>
    <w:p w14:paraId="6983B9A7"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Приложение № 1. Фонд оценочных средств</w:t>
      </w:r>
    </w:p>
    <w:p w14:paraId="7D76399E"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Приложение №2. Оценочный лист по выполнению и защите выпускной квалификационной работы для очной и очно-заочной форм обучения</w:t>
      </w:r>
    </w:p>
    <w:p w14:paraId="3B8D6F90"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Приложение №3. Список литературы, необходимой для выполнения и защиты выпускной квалификационной работы</w:t>
      </w:r>
    </w:p>
    <w:p w14:paraId="3BFDC93F"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Приложение №4. Перечень информационных технологий, используемых для выполнения и защиты выпускной квалификационной работы, включая перечень программного обеспечения и информационных справочных систем (при необходимости)</w:t>
      </w:r>
    </w:p>
    <w:p w14:paraId="121E38E0" w14:textId="77777777" w:rsidR="00D75454" w:rsidRDefault="00373D03">
      <w:pPr>
        <w:spacing w:after="0" w:line="240" w:lineRule="auto"/>
        <w:jc w:val="both"/>
        <w:rPr>
          <w:rFonts w:ascii="Times New Roman" w:hAnsi="Times New Roman"/>
          <w:sz w:val="24"/>
          <w:szCs w:val="24"/>
        </w:rPr>
      </w:pPr>
      <w:r>
        <w:rPr>
          <w:rFonts w:ascii="Times New Roman" w:hAnsi="Times New Roman"/>
          <w:sz w:val="24"/>
          <w:szCs w:val="24"/>
        </w:rPr>
        <w:t>Приложение №5. Макет отзыва научного руководителя выпускной квалификационной работы.</w:t>
      </w:r>
    </w:p>
    <w:p w14:paraId="2C78ABB0" w14:textId="77777777" w:rsidR="00D75454" w:rsidRDefault="00D75454">
      <w:pPr>
        <w:spacing w:after="0" w:line="240" w:lineRule="auto"/>
        <w:jc w:val="both"/>
        <w:rPr>
          <w:rFonts w:ascii="Times New Roman" w:hAnsi="Times New Roman"/>
          <w:sz w:val="24"/>
          <w:szCs w:val="24"/>
        </w:rPr>
      </w:pPr>
    </w:p>
    <w:p w14:paraId="2C5F4F43" w14:textId="77777777" w:rsidR="00D75454" w:rsidRDefault="00D75454">
      <w:pPr>
        <w:spacing w:after="0" w:line="240" w:lineRule="auto"/>
        <w:jc w:val="both"/>
        <w:rPr>
          <w:rFonts w:ascii="Times New Roman" w:hAnsi="Times New Roman"/>
          <w:sz w:val="24"/>
          <w:szCs w:val="24"/>
        </w:rPr>
      </w:pPr>
    </w:p>
    <w:p w14:paraId="5F708C63" w14:textId="77777777" w:rsidR="00D75454" w:rsidRDefault="00373D03">
      <w:pPr>
        <w:pStyle w:val="3"/>
      </w:pPr>
      <w:bookmarkStart w:id="1" w:name="_heading=h.30j0zll" w:colFirst="0" w:colLast="0"/>
      <w:bookmarkEnd w:id="1"/>
      <w:r>
        <w:br w:type="page"/>
      </w:r>
      <w:r>
        <w:lastRenderedPageBreak/>
        <w:t>1. Общие положения</w:t>
      </w:r>
    </w:p>
    <w:p w14:paraId="7BC6A401"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Настоящая программа разработана в целях организации и проведения государственной итоговой аттестации по основной профессиональной образовательной программе высшего образования по направлению подготовки 44.04.01 Педагогическое образование (профиль Русский язык и литература в межкультурной коммуникации) (далее – ОПОП ВО).</w:t>
      </w:r>
    </w:p>
    <w:p w14:paraId="0E8EA5BD" w14:textId="77777777" w:rsidR="00D75454" w:rsidRDefault="00D75454">
      <w:pPr>
        <w:spacing w:after="0" w:line="240" w:lineRule="auto"/>
        <w:ind w:firstLine="567"/>
        <w:jc w:val="both"/>
        <w:rPr>
          <w:rFonts w:ascii="Times New Roman" w:hAnsi="Times New Roman"/>
          <w:sz w:val="24"/>
          <w:szCs w:val="24"/>
        </w:rPr>
      </w:pPr>
    </w:p>
    <w:p w14:paraId="11790261" w14:textId="77777777" w:rsidR="00D75454" w:rsidRDefault="00373D03">
      <w:pPr>
        <w:pStyle w:val="3"/>
      </w:pPr>
      <w:bookmarkStart w:id="2" w:name="_heading=h.1fob9te" w:colFirst="0" w:colLast="0"/>
      <w:bookmarkEnd w:id="2"/>
      <w:r>
        <w:t>2. Цели и задачи государственной итоговой аттестации</w:t>
      </w:r>
    </w:p>
    <w:p w14:paraId="6A5CF7FC"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В соответствии с Законом «Об образовании в Российской Федерации», выпускники, завершающие обучение по ОПОП ВО, проходят государственную итоговую аттестацию. Государственная итоговая аттестация (далее – ГИА) предназначена для определения уровня теоретической и практической подготовленности выпускника к выполнению профессиональных задач, установленных федеральным государственным образовательным стандартом высшего образования (далее – ФГОС ВО).</w:t>
      </w:r>
    </w:p>
    <w:p w14:paraId="0BA279F5"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 xml:space="preserve">ГИА выпускников осуществляется после освоения ОПОП ВО в полном объеме. </w:t>
      </w:r>
    </w:p>
    <w:p w14:paraId="732D65B2"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Целью ГИА является установление уровня подготовленности обучающихся, осваивающих ОПОП ВО, к выполнению профессиональных задач и соответствия их подготовки требованиям ФГОС ВО.</w:t>
      </w:r>
    </w:p>
    <w:p w14:paraId="2FA3589F" w14:textId="77777777" w:rsidR="00D75454" w:rsidRDefault="00D75454">
      <w:pPr>
        <w:spacing w:after="0" w:line="240" w:lineRule="auto"/>
        <w:ind w:firstLine="567"/>
        <w:jc w:val="both"/>
        <w:rPr>
          <w:rFonts w:ascii="Times New Roman" w:hAnsi="Times New Roman"/>
          <w:sz w:val="24"/>
          <w:szCs w:val="24"/>
        </w:rPr>
      </w:pPr>
    </w:p>
    <w:p w14:paraId="288BA873" w14:textId="77777777" w:rsidR="00D75454" w:rsidRDefault="00373D03">
      <w:pPr>
        <w:pStyle w:val="3"/>
      </w:pPr>
      <w:bookmarkStart w:id="3" w:name="_heading=h.3znysh7" w:colFirst="0" w:colLast="0"/>
      <w:bookmarkEnd w:id="3"/>
      <w:r>
        <w:t>3. Структура государственной итоговой аттестации</w:t>
      </w:r>
    </w:p>
    <w:p w14:paraId="10CA11B5"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Государственная итоговая аттестация по данной ОПОП ВО включает следующие государственные аттестационные испытания:</w:t>
      </w:r>
    </w:p>
    <w:p w14:paraId="3315FCA2"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 выполнение и защита выпускной квалификационной работы.</w:t>
      </w:r>
    </w:p>
    <w:p w14:paraId="6D89AF50" w14:textId="77777777" w:rsidR="00D75454" w:rsidRDefault="00D75454">
      <w:pPr>
        <w:spacing w:after="0" w:line="240" w:lineRule="auto"/>
        <w:ind w:firstLine="567"/>
        <w:jc w:val="both"/>
        <w:rPr>
          <w:rFonts w:ascii="Times New Roman" w:hAnsi="Times New Roman"/>
          <w:sz w:val="24"/>
          <w:szCs w:val="24"/>
        </w:rPr>
      </w:pPr>
    </w:p>
    <w:p w14:paraId="56176F72" w14:textId="77777777" w:rsidR="00D75454" w:rsidRDefault="00373D03">
      <w:pPr>
        <w:pStyle w:val="3"/>
      </w:pPr>
      <w:bookmarkStart w:id="4" w:name="_heading=h.2et92p0" w:colFirst="0" w:colLast="0"/>
      <w:bookmarkEnd w:id="4"/>
      <w:r>
        <w:t>4. Требования к профессиональной подготовленности выпускника</w:t>
      </w:r>
    </w:p>
    <w:p w14:paraId="5C1B4B18"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 xml:space="preserve">Результаты освоения ОПОП ВО определяются приобретаемыми выпускником компетенциями, т.е. его способностью применять знания, умения и навыки в соответствии с задачами профессиональной деятельности. </w:t>
      </w:r>
    </w:p>
    <w:p w14:paraId="1E1CBA07"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sz w:val="24"/>
          <w:szCs w:val="24"/>
        </w:rPr>
        <w:t>В результате освоения ОПОП ВО согласно ФГОС ВО выпускник должен обладать следующими компетенциями:</w:t>
      </w:r>
    </w:p>
    <w:p w14:paraId="4F195E02" w14:textId="77777777" w:rsidR="00D75454" w:rsidRDefault="00D75454">
      <w:pPr>
        <w:spacing w:after="0" w:line="240" w:lineRule="auto"/>
        <w:ind w:firstLine="567"/>
        <w:jc w:val="both"/>
        <w:rPr>
          <w:rFonts w:ascii="Times New Roman" w:hAnsi="Times New Roman"/>
          <w:sz w:val="24"/>
          <w:szCs w:val="24"/>
        </w:rPr>
      </w:pPr>
    </w:p>
    <w:tbl>
      <w:tblPr>
        <w:tblStyle w:val="aff0"/>
        <w:tblW w:w="1017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51"/>
        <w:gridCol w:w="8222"/>
      </w:tblGrid>
      <w:tr w:rsidR="00D75454" w14:paraId="0F90DE25" w14:textId="77777777">
        <w:tc>
          <w:tcPr>
            <w:tcW w:w="1951" w:type="dxa"/>
            <w:vAlign w:val="center"/>
          </w:tcPr>
          <w:p w14:paraId="1B3846CC" w14:textId="77777777" w:rsidR="00D75454" w:rsidRDefault="00373D03">
            <w:pPr>
              <w:spacing w:after="0" w:line="240" w:lineRule="auto"/>
              <w:jc w:val="center"/>
              <w:rPr>
                <w:rFonts w:ascii="Times New Roman" w:hAnsi="Times New Roman"/>
                <w:b/>
                <w:sz w:val="20"/>
                <w:szCs w:val="20"/>
              </w:rPr>
            </w:pPr>
            <w:r>
              <w:rPr>
                <w:rFonts w:ascii="Times New Roman" w:hAnsi="Times New Roman"/>
                <w:b/>
                <w:sz w:val="20"/>
                <w:szCs w:val="20"/>
              </w:rPr>
              <w:t>Шифр компетенции</w:t>
            </w:r>
          </w:p>
        </w:tc>
        <w:tc>
          <w:tcPr>
            <w:tcW w:w="8222" w:type="dxa"/>
            <w:vAlign w:val="center"/>
          </w:tcPr>
          <w:p w14:paraId="5900D24E" w14:textId="77777777" w:rsidR="00D75454" w:rsidRDefault="00373D03">
            <w:pPr>
              <w:spacing w:after="0" w:line="240" w:lineRule="auto"/>
              <w:jc w:val="center"/>
              <w:rPr>
                <w:rFonts w:ascii="Times New Roman" w:hAnsi="Times New Roman"/>
                <w:b/>
                <w:sz w:val="20"/>
                <w:szCs w:val="20"/>
              </w:rPr>
            </w:pPr>
            <w:r>
              <w:rPr>
                <w:rFonts w:ascii="Times New Roman" w:hAnsi="Times New Roman"/>
                <w:b/>
                <w:sz w:val="20"/>
                <w:szCs w:val="20"/>
              </w:rPr>
              <w:t>Расшифровка проверяемой компетенции</w:t>
            </w:r>
          </w:p>
        </w:tc>
      </w:tr>
      <w:tr w:rsidR="00D75454" w14:paraId="745860A9" w14:textId="77777777">
        <w:tc>
          <w:tcPr>
            <w:tcW w:w="10173" w:type="dxa"/>
            <w:gridSpan w:val="2"/>
            <w:vAlign w:val="center"/>
          </w:tcPr>
          <w:p w14:paraId="43A6E2D2" w14:textId="77777777" w:rsidR="00D75454" w:rsidRDefault="00373D03">
            <w:pPr>
              <w:spacing w:after="0" w:line="240" w:lineRule="auto"/>
              <w:jc w:val="center"/>
              <w:rPr>
                <w:rFonts w:ascii="Times New Roman" w:hAnsi="Times New Roman"/>
                <w:b/>
                <w:sz w:val="20"/>
                <w:szCs w:val="20"/>
              </w:rPr>
            </w:pPr>
            <w:r>
              <w:rPr>
                <w:rFonts w:ascii="Times New Roman" w:hAnsi="Times New Roman"/>
                <w:i/>
                <w:sz w:val="20"/>
                <w:szCs w:val="20"/>
              </w:rPr>
              <w:t>Универсальные компетенции (УК)</w:t>
            </w:r>
          </w:p>
        </w:tc>
      </w:tr>
      <w:tr w:rsidR="00D75454" w14:paraId="53FBB768" w14:textId="77777777">
        <w:tc>
          <w:tcPr>
            <w:tcW w:w="1951" w:type="dxa"/>
          </w:tcPr>
          <w:p w14:paraId="7D81337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УК-1</w:t>
            </w:r>
          </w:p>
        </w:tc>
        <w:tc>
          <w:tcPr>
            <w:tcW w:w="8222" w:type="dxa"/>
          </w:tcPr>
          <w:p w14:paraId="609F869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осуществлять критический анализ проблемных ситуаций на основе системного подхода, вырабатывать стратегию действий</w:t>
            </w:r>
          </w:p>
          <w:p w14:paraId="62FB112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УК-1.1 Знать методы критического анализа и оценки проблемных ситуаций на основе системного подхода; основные принципы критического анализа; способы поиска вариантов решения поставленной проблемной ситуации</w:t>
            </w:r>
          </w:p>
          <w:p w14:paraId="54CE6EF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УК-1.2 Уметь анализировать проблемную ситуацию как систему, выявляя ее составляющие и связи между ними; осуществлять поиск вариантов решения поставленной проблемной ситуации; определять стратегию достижения поставленной цели как последовательности шагов, предвидя результат каждого из них и оценивая их влияние на внешнее окружение планируемой деятельности и на взаимоотношения участников этой деятельности</w:t>
            </w:r>
          </w:p>
          <w:p w14:paraId="0E8308F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УК-1.3 Владеть навыками критического анализа проблемных ситуаций на основе системного подхода и определения стратегии действий для достижения поставленной цели</w:t>
            </w:r>
          </w:p>
        </w:tc>
      </w:tr>
      <w:tr w:rsidR="00D75454" w14:paraId="7CC16012" w14:textId="77777777">
        <w:tc>
          <w:tcPr>
            <w:tcW w:w="1951" w:type="dxa"/>
          </w:tcPr>
          <w:p w14:paraId="7AB7FC2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УК-2</w:t>
            </w:r>
          </w:p>
        </w:tc>
        <w:tc>
          <w:tcPr>
            <w:tcW w:w="8222" w:type="dxa"/>
          </w:tcPr>
          <w:p w14:paraId="7F51492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управлять проектом на всех этапах его жизненного цикла</w:t>
            </w:r>
          </w:p>
          <w:p w14:paraId="6C70F12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УК-2.1 Знать: принципы, методы и требования, предъявляемые к проектной работе; методы представления и описания результатов проектной деятельности; методы, критерии и параметры оценки результатов выполнения проекта</w:t>
            </w:r>
          </w:p>
          <w:p w14:paraId="43DF583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УК-2.2 Уметь формировать план-график реализации проекта в целом и план контроля его выполнения; организовывать и координировать работу участников проекта, обеспечивать работу команды необходимыми ресурсами; представлять публично результаты проекта (или отдельных его этапов) в форме отчетов, статей, выступлений на научно-практических конференциях</w:t>
            </w:r>
          </w:p>
          <w:p w14:paraId="6A488FC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УК-2.3 Владеть навыками осуществления деятельности по управлению проектом на всех этапах его жизненного цикл</w:t>
            </w:r>
          </w:p>
        </w:tc>
      </w:tr>
      <w:tr w:rsidR="00D75454" w14:paraId="2CF1D7AA" w14:textId="77777777">
        <w:tc>
          <w:tcPr>
            <w:tcW w:w="1951" w:type="dxa"/>
          </w:tcPr>
          <w:p w14:paraId="218F800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УК-3</w:t>
            </w:r>
          </w:p>
        </w:tc>
        <w:tc>
          <w:tcPr>
            <w:tcW w:w="8222" w:type="dxa"/>
          </w:tcPr>
          <w:p w14:paraId="192EB51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Способен организовывать и руководить работой команды, вырабатывая командную </w:t>
            </w:r>
            <w:r>
              <w:rPr>
                <w:rFonts w:ascii="Times New Roman" w:hAnsi="Times New Roman"/>
                <w:sz w:val="20"/>
                <w:szCs w:val="20"/>
              </w:rPr>
              <w:lastRenderedPageBreak/>
              <w:t>стратегию для достижения поставленной цели</w:t>
            </w:r>
          </w:p>
          <w:p w14:paraId="2FE6814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УК-3.1 Знает правила командной работы; необходимые условия для эффективной командной работы</w:t>
            </w:r>
          </w:p>
          <w:p w14:paraId="38F9A08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УК-3.2 Уметь планировать командную работу, распределять поручения и делегировать полномочия членам команды; организовывать обсуждение разных идей и мнений; предвидит результаты как личных, так и коллективных действий; организовать и руководить работой команды, вырабатывая командную стратегию для достижения поставленной цели</w:t>
            </w:r>
          </w:p>
          <w:p w14:paraId="5B8F8BC4"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УК-3.3 Владеет навыками осуществления деятельности по организации и руководству работой команды для достижения поставленной цели</w:t>
            </w:r>
          </w:p>
        </w:tc>
      </w:tr>
      <w:tr w:rsidR="00D75454" w14:paraId="3AE2B280" w14:textId="77777777">
        <w:tc>
          <w:tcPr>
            <w:tcW w:w="1951" w:type="dxa"/>
          </w:tcPr>
          <w:p w14:paraId="54EB591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lastRenderedPageBreak/>
              <w:t>УК-4</w:t>
            </w:r>
          </w:p>
        </w:tc>
        <w:tc>
          <w:tcPr>
            <w:tcW w:w="8222" w:type="dxa"/>
          </w:tcPr>
          <w:p w14:paraId="63C5BA5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Способен применять современные коммуникативные технологии, в том числе на иностранном(ых) языке(ах), для академического и профессионального взаимодействия </w:t>
            </w:r>
          </w:p>
          <w:p w14:paraId="338BA16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УК-4.1 Знает правила профессиональной этики; методы коммуникации для академического и профессионального взаимодействия; современные средства информационно-коммуникационных технологий</w:t>
            </w:r>
          </w:p>
          <w:p w14:paraId="0EBB026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УК-4.2 Уметь создавать на русском и иностранном языке письменные тексты научного и официально-делового стилей речи по профессиональным вопросам; производить редакторскую и корректорскую правку текстов научного и официально-делового стилей речи на русском и иностранном языке; анализировать систему коммуникационных связей в организации; представлять результаты академической и профессиональной деятельности, в том числе на иностранном(ых) языке(ах); использовать современные средства информационно-коммуникационных технологий для академического и профессионального взаимодействия</w:t>
            </w:r>
          </w:p>
          <w:p w14:paraId="3757B5B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УК-4.3 Владеет навыками применения современных коммуникативных технологий, в том числе на иностранном(ых) языке(ах), для академического и профессионального взаимодействия</w:t>
            </w:r>
          </w:p>
        </w:tc>
      </w:tr>
      <w:tr w:rsidR="00D75454" w14:paraId="47C9B08F" w14:textId="77777777">
        <w:tc>
          <w:tcPr>
            <w:tcW w:w="1951" w:type="dxa"/>
          </w:tcPr>
          <w:p w14:paraId="25E6B8D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УК-5</w:t>
            </w:r>
          </w:p>
        </w:tc>
        <w:tc>
          <w:tcPr>
            <w:tcW w:w="8222" w:type="dxa"/>
          </w:tcPr>
          <w:p w14:paraId="1F4E9A0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Способен анализировать и учитывать разнообразие культур в процессе межкультурного взаимодействия </w:t>
            </w:r>
          </w:p>
          <w:p w14:paraId="2577CAA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УК-5.1 Знать национальные, этнокультурные и конфессиональные особенности разных народов; принципы организации межкультурного взаимодействия</w:t>
            </w:r>
          </w:p>
          <w:p w14:paraId="7FA6F0F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УК-5.2 </w:t>
            </w:r>
            <w:r>
              <w:rPr>
                <w:rFonts w:ascii="Times New Roman" w:hAnsi="Times New Roman"/>
                <w:color w:val="000000"/>
                <w:sz w:val="20"/>
                <w:szCs w:val="20"/>
              </w:rPr>
              <w:t>Умеет соблюдать этические нормы и права человека; анализировать особенности социального взаимодействия с учетом национальных, этнокультурных, конфессиональных особенностей; создавать благоприятную среду для межкультурного взаимодействия при выполнении профессиональных задач</w:t>
            </w:r>
          </w:p>
          <w:p w14:paraId="427619D4"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УК-5.3 Владеть навыками создания благоприятной среды для межкультурного взаимодействия при выполнении профессиональных задач</w:t>
            </w:r>
          </w:p>
        </w:tc>
      </w:tr>
      <w:tr w:rsidR="00D75454" w14:paraId="5DDD81D6" w14:textId="77777777">
        <w:tc>
          <w:tcPr>
            <w:tcW w:w="1951" w:type="dxa"/>
          </w:tcPr>
          <w:p w14:paraId="1F872FE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УК-6</w:t>
            </w:r>
          </w:p>
        </w:tc>
        <w:tc>
          <w:tcPr>
            <w:tcW w:w="8222" w:type="dxa"/>
          </w:tcPr>
          <w:p w14:paraId="20463FA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определять и реализовывать приоритеты собственной деятельности и способы ее совершенствования на основе самооценки</w:t>
            </w:r>
          </w:p>
          <w:p w14:paraId="42040DF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УК-6.1 Знать способы определения и реализации приоритетов собственной профессиональной деятельности и способы ее совершенствования на основе самооценки</w:t>
            </w:r>
          </w:p>
          <w:p w14:paraId="30983D4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УК-6.2 Уметь определять личностные и профессиональные приоритеты собственной деятельности и способы ее совершенствования на основе самооценки; разрабатывать, планировать, контролировать, оценивать собственную деятельность в решении задач саморазвития и самореализации</w:t>
            </w:r>
          </w:p>
          <w:p w14:paraId="5B72CAD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УК-6.3 Владеть навыками осуществления деятельности по самоорганизации, саморазвитию и способами ее совершенствования на  основе самооценки в соответствии с личностными и профессиональными приоритетами</w:t>
            </w:r>
          </w:p>
        </w:tc>
      </w:tr>
      <w:tr w:rsidR="00D75454" w14:paraId="1FD12A0D" w14:textId="77777777">
        <w:tc>
          <w:tcPr>
            <w:tcW w:w="10173" w:type="dxa"/>
            <w:gridSpan w:val="2"/>
            <w:vAlign w:val="center"/>
          </w:tcPr>
          <w:p w14:paraId="15CACAC2" w14:textId="77777777" w:rsidR="00D75454" w:rsidRDefault="00373D03">
            <w:pPr>
              <w:spacing w:after="0" w:line="240" w:lineRule="auto"/>
              <w:jc w:val="center"/>
              <w:rPr>
                <w:rFonts w:ascii="Times New Roman" w:hAnsi="Times New Roman"/>
                <w:b/>
                <w:sz w:val="20"/>
                <w:szCs w:val="20"/>
              </w:rPr>
            </w:pPr>
            <w:r>
              <w:rPr>
                <w:rFonts w:ascii="Times New Roman" w:hAnsi="Times New Roman"/>
                <w:i/>
                <w:sz w:val="20"/>
                <w:szCs w:val="20"/>
              </w:rPr>
              <w:t>Общепрофессиональные компетенции (ОПК)</w:t>
            </w:r>
          </w:p>
        </w:tc>
      </w:tr>
      <w:tr w:rsidR="00D75454" w14:paraId="4523AA58" w14:textId="77777777">
        <w:tc>
          <w:tcPr>
            <w:tcW w:w="1951" w:type="dxa"/>
          </w:tcPr>
          <w:p w14:paraId="364709B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ОПК-1</w:t>
            </w:r>
          </w:p>
        </w:tc>
        <w:tc>
          <w:tcPr>
            <w:tcW w:w="8222" w:type="dxa"/>
          </w:tcPr>
          <w:p w14:paraId="5E4BA464"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осуществлять и оптимизировать профессиональную деятельность в соответствии с нормативными правовыми актами в сфере образования и нормами профессиональной этики</w:t>
            </w:r>
          </w:p>
          <w:p w14:paraId="16EE690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ОПК-1.1 Знать нормативно-правовые акты в сфере образования, нормы  профессиональной</w:t>
            </w:r>
          </w:p>
          <w:p w14:paraId="5340A73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этики</w:t>
            </w:r>
          </w:p>
          <w:p w14:paraId="725C734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ОПК-1.2 Уметь осуществлять и оптимизировать профессиональную деятельность в соответствии с нормативно-правовыми актами в сфере образования и нормами профессиональной этики</w:t>
            </w:r>
          </w:p>
          <w:p w14:paraId="5FBF336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ОПК-1.3 Владеть способностью осуществлять и оптимизировать профессиональную деятельность в соответствии с нормативно-правовыми актами в сфере образования и нормами профессиональной этики</w:t>
            </w:r>
          </w:p>
        </w:tc>
      </w:tr>
      <w:tr w:rsidR="00D75454" w14:paraId="08CE308A" w14:textId="77777777">
        <w:tc>
          <w:tcPr>
            <w:tcW w:w="1951" w:type="dxa"/>
          </w:tcPr>
          <w:p w14:paraId="044AC71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ОПК-2</w:t>
            </w:r>
          </w:p>
        </w:tc>
        <w:tc>
          <w:tcPr>
            <w:tcW w:w="8222" w:type="dxa"/>
          </w:tcPr>
          <w:p w14:paraId="43C47E0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проектировать основные и дополнительные образовательные программы и разрабатывать научно-методическое обеспечение их реализации</w:t>
            </w:r>
          </w:p>
          <w:p w14:paraId="6423564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ОПК-2.1 Знать технологии проектирования основных и дополнительных образовательных программ, научного-методического обеспечения и условия их реализации</w:t>
            </w:r>
          </w:p>
          <w:p w14:paraId="3AB231D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ОПК-2.2 Уметь проектировать основные и дополнительные образовательные программы и разрабатывать научно-методическое обеспечение их реализации</w:t>
            </w:r>
          </w:p>
          <w:p w14:paraId="612FFB7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lastRenderedPageBreak/>
              <w:t>ОПК-2.3 Владеть  способностью проектировать основные и дополнительные образовательные программы и разрабатывать научно-методическое обеспечение их реализации</w:t>
            </w:r>
          </w:p>
        </w:tc>
      </w:tr>
      <w:tr w:rsidR="00D75454" w14:paraId="5414F248" w14:textId="77777777">
        <w:tc>
          <w:tcPr>
            <w:tcW w:w="1951" w:type="dxa"/>
          </w:tcPr>
          <w:p w14:paraId="6928D5B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lastRenderedPageBreak/>
              <w:t>ОПК-3</w:t>
            </w:r>
          </w:p>
        </w:tc>
        <w:tc>
          <w:tcPr>
            <w:tcW w:w="8222" w:type="dxa"/>
          </w:tcPr>
          <w:p w14:paraId="5E9C383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w:t>
            </w:r>
          </w:p>
          <w:p w14:paraId="2A260C5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ОПК-3.1 Знать технологии проектирования организации совместной и индивидуальной учебной и воспитательной деятельности обучающихся, в том числе с особыми образовательными потребностями</w:t>
            </w:r>
          </w:p>
          <w:p w14:paraId="10B46EC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ОПК-3.2 Уметь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w:t>
            </w:r>
          </w:p>
          <w:p w14:paraId="750B785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ОПК-3.3 Владеть способностью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w:t>
            </w:r>
          </w:p>
        </w:tc>
      </w:tr>
      <w:tr w:rsidR="00D75454" w14:paraId="3D97B817" w14:textId="77777777">
        <w:tc>
          <w:tcPr>
            <w:tcW w:w="1951" w:type="dxa"/>
          </w:tcPr>
          <w:p w14:paraId="429F890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ОПК-4</w:t>
            </w:r>
          </w:p>
        </w:tc>
        <w:tc>
          <w:tcPr>
            <w:tcW w:w="8222" w:type="dxa"/>
          </w:tcPr>
          <w:p w14:paraId="7D5989D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создавать и реализовывать условия и принципы духовно-нравственного воспитания обучающихся на основе базовых национальных ценностей</w:t>
            </w:r>
          </w:p>
          <w:p w14:paraId="6F0A004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ОПК-4.1 Знать технологии создания и реализации условий и принципов духовно-нравственного воспитания обучающихся на основе базовых национальных ценностей</w:t>
            </w:r>
          </w:p>
          <w:p w14:paraId="6DBA8C4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ОПК-4.2 Уметь создавать и реализовывать условия и принципы духовно-нравственного воспитания обучающихся на основе базовых национальных ценностей</w:t>
            </w:r>
          </w:p>
          <w:p w14:paraId="28A42E7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ОПК-4.3 Владеть способностью создавать и реализовывать условия и принципы духовно-нравственного воспитания обучающихся на основе базовых национальных ценностей</w:t>
            </w:r>
          </w:p>
        </w:tc>
      </w:tr>
      <w:tr w:rsidR="00D75454" w14:paraId="5DABA7FF" w14:textId="77777777">
        <w:tc>
          <w:tcPr>
            <w:tcW w:w="1951" w:type="dxa"/>
          </w:tcPr>
          <w:p w14:paraId="007E25E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ОПК-5</w:t>
            </w:r>
          </w:p>
        </w:tc>
        <w:tc>
          <w:tcPr>
            <w:tcW w:w="8222" w:type="dxa"/>
          </w:tcPr>
          <w:p w14:paraId="028180D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разрабатывать программы мониторинга результатов образования обучающихся, разрабатывать и реализовывать программы преодоления трудностей в обучении</w:t>
            </w:r>
          </w:p>
          <w:p w14:paraId="3D39659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ОПК-5.1 Знать технологии разработки программы мониторинга результатов образования обучающихся, разрабатывать и реализовывать программы преодоления трудностей в обучении</w:t>
            </w:r>
          </w:p>
          <w:p w14:paraId="5DFC40B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ОПК-5.2 Уметь разрабатывать программы мониторинга результатов образования обучающихся, разрабатывать и реализовывать программы преодоления трудностей в обучении</w:t>
            </w:r>
          </w:p>
          <w:p w14:paraId="314C783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ОПК-5.3 Владеть способностью разрабатывать программы мониторинга результатов образования обучающихся, разрабатывать и реализовывать программы преодоления трудностей в обучении</w:t>
            </w:r>
          </w:p>
        </w:tc>
      </w:tr>
      <w:tr w:rsidR="00D75454" w14:paraId="66873DBF" w14:textId="77777777">
        <w:tc>
          <w:tcPr>
            <w:tcW w:w="1951" w:type="dxa"/>
          </w:tcPr>
          <w:p w14:paraId="1D58C45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ОПК-6</w:t>
            </w:r>
          </w:p>
        </w:tc>
        <w:tc>
          <w:tcPr>
            <w:tcW w:w="8222" w:type="dxa"/>
          </w:tcPr>
          <w:p w14:paraId="717039B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проектировать и использовать эффективные психолого-педагогические, в том числе инклюзивные, технологии в профессиональной деятельности, необходимые для индивидуализации обучения, развития, воспитания обучающихся с особыми образовательными потребностями</w:t>
            </w:r>
          </w:p>
          <w:p w14:paraId="7963A0C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ОПК-6.1 Знать эффективные психолого-педагогические, в том числе инклюзивные, технологии в профессиональной деятельности, необходимые для индивидуализации обучения, развития, воспитания обучающихся с особыми образовательными потребностями</w:t>
            </w:r>
          </w:p>
          <w:p w14:paraId="7E1B2CF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ОПК-6.2 Уметь проектировать и использовать эффективные психолого-педагогические, в том числе инклюзивные, технологии в профессиональной деятельности, необходимые для индивидуализации обучения, развития, воспитания обучающихся с особыми образовательными потребностями</w:t>
            </w:r>
          </w:p>
          <w:p w14:paraId="739998C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ОПК-6.3 Владеть способностью проектировать и использовать эффективные психолого-педагогические, в том числе инклюзивные, технологии в профессиональной деятельности, необходимые для индивидуализации обучения, развития, воспитания обучающихся с особыми образовательными потребностями</w:t>
            </w:r>
          </w:p>
        </w:tc>
      </w:tr>
      <w:tr w:rsidR="00D75454" w14:paraId="283BF580" w14:textId="77777777">
        <w:tc>
          <w:tcPr>
            <w:tcW w:w="1951" w:type="dxa"/>
          </w:tcPr>
          <w:p w14:paraId="6D58A36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ОПК-7</w:t>
            </w:r>
          </w:p>
        </w:tc>
        <w:tc>
          <w:tcPr>
            <w:tcW w:w="8222" w:type="dxa"/>
          </w:tcPr>
          <w:p w14:paraId="7C825AA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планировать и организовывать взаимодействия участников образовательных отношений</w:t>
            </w:r>
          </w:p>
          <w:p w14:paraId="2FDD5CD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ОПК-7.1 </w:t>
            </w:r>
            <w:r>
              <w:rPr>
                <w:rFonts w:ascii="Times New Roman" w:hAnsi="Times New Roman"/>
                <w:color w:val="000000"/>
              </w:rPr>
              <w:t>Знать технологии планирования и организации взаимодействия участников образовательных отношений</w:t>
            </w:r>
          </w:p>
          <w:p w14:paraId="5A3E79C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ОПК-7.2 Умеет использовать методы и приемы сетевой формы реализации образовательных программ с использованием ресурсов нескольких организаций, осуществляющих образовательную деятельность; использовать технологии и методы организации взаимодействия участников образовательных отношений; использовать социальные сети для организации взаимодействия с различными участниками образовательной деятельности</w:t>
            </w:r>
          </w:p>
          <w:p w14:paraId="29D33F9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ОПК-7.3 Владеет навыками использования ресурсов нескольких организаций при планировании и организации взаимодействия участников образовательных отношений</w:t>
            </w:r>
          </w:p>
        </w:tc>
      </w:tr>
      <w:tr w:rsidR="00D75454" w14:paraId="6D72878E" w14:textId="77777777">
        <w:tc>
          <w:tcPr>
            <w:tcW w:w="1951" w:type="dxa"/>
          </w:tcPr>
          <w:p w14:paraId="1F46015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ОПК-8</w:t>
            </w:r>
          </w:p>
        </w:tc>
        <w:tc>
          <w:tcPr>
            <w:tcW w:w="8222" w:type="dxa"/>
          </w:tcPr>
          <w:p w14:paraId="5BAD8E1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проектировать педагогическую деятельность на основе специальных научных знаний и результатов исследований</w:t>
            </w:r>
          </w:p>
          <w:p w14:paraId="2C31DAE2" w14:textId="77777777" w:rsidR="00D75454" w:rsidRDefault="00373D03">
            <w:pPr>
              <w:widowControl w:val="0"/>
              <w:pBdr>
                <w:top w:val="nil"/>
                <w:left w:val="nil"/>
                <w:bottom w:val="nil"/>
                <w:right w:val="nil"/>
                <w:between w:val="nil"/>
              </w:pBdr>
              <w:spacing w:after="0" w:line="240" w:lineRule="auto"/>
              <w:jc w:val="both"/>
              <w:rPr>
                <w:rFonts w:ascii="Times New Roman" w:hAnsi="Times New Roman"/>
              </w:rPr>
            </w:pPr>
            <w:r>
              <w:rPr>
                <w:rFonts w:ascii="Times New Roman" w:hAnsi="Times New Roman"/>
                <w:sz w:val="20"/>
                <w:szCs w:val="20"/>
              </w:rPr>
              <w:lastRenderedPageBreak/>
              <w:t xml:space="preserve">ОПК-8.1 </w:t>
            </w:r>
            <w:r>
              <w:rPr>
                <w:rFonts w:ascii="Times New Roman" w:hAnsi="Times New Roman"/>
                <w:color w:val="000000"/>
              </w:rPr>
              <w:t xml:space="preserve">Знать технологии проектирования педагогической деятельности </w:t>
            </w:r>
            <w:r>
              <w:rPr>
                <w:rFonts w:ascii="Times New Roman" w:hAnsi="Times New Roman"/>
              </w:rPr>
              <w:t>на основе специальных научных знаний и результатов исследований</w:t>
            </w:r>
          </w:p>
          <w:p w14:paraId="0FA6DC9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ОПК-8.2 </w:t>
            </w:r>
            <w:r>
              <w:rPr>
                <w:rFonts w:ascii="Times New Roman" w:hAnsi="Times New Roman"/>
              </w:rPr>
              <w:t>Уметь проектировать педагогическую деятельность на основе специальных научных знаний и результатов исследований</w:t>
            </w:r>
          </w:p>
          <w:p w14:paraId="0F69EB3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ОПК-8.3  </w:t>
            </w:r>
            <w:r>
              <w:rPr>
                <w:rFonts w:ascii="Times New Roman" w:hAnsi="Times New Roman"/>
              </w:rPr>
              <w:t>Владеть способностью проектировать педагогическую деятельность на основе специальных научных знаний и результатов исследований</w:t>
            </w:r>
          </w:p>
        </w:tc>
      </w:tr>
      <w:tr w:rsidR="00D75454" w14:paraId="428383EC" w14:textId="77777777">
        <w:tc>
          <w:tcPr>
            <w:tcW w:w="10173" w:type="dxa"/>
            <w:gridSpan w:val="2"/>
            <w:vAlign w:val="center"/>
          </w:tcPr>
          <w:p w14:paraId="5DC75137" w14:textId="77777777" w:rsidR="00D75454" w:rsidRDefault="00373D03">
            <w:pPr>
              <w:spacing w:after="0" w:line="240" w:lineRule="auto"/>
              <w:jc w:val="center"/>
              <w:rPr>
                <w:rFonts w:ascii="Times New Roman" w:hAnsi="Times New Roman"/>
                <w:b/>
                <w:sz w:val="20"/>
                <w:szCs w:val="20"/>
              </w:rPr>
            </w:pPr>
            <w:r>
              <w:rPr>
                <w:rFonts w:ascii="Times New Roman" w:hAnsi="Times New Roman"/>
                <w:i/>
                <w:sz w:val="20"/>
                <w:szCs w:val="20"/>
              </w:rPr>
              <w:lastRenderedPageBreak/>
              <w:t>Профессиональные компетенции (ПК)</w:t>
            </w:r>
          </w:p>
        </w:tc>
      </w:tr>
      <w:tr w:rsidR="00D75454" w14:paraId="1AB69EE7" w14:textId="77777777">
        <w:tc>
          <w:tcPr>
            <w:tcW w:w="1951" w:type="dxa"/>
          </w:tcPr>
          <w:p w14:paraId="4A68BF8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ПК-1</w:t>
            </w:r>
          </w:p>
        </w:tc>
        <w:tc>
          <w:tcPr>
            <w:tcW w:w="8222" w:type="dxa"/>
          </w:tcPr>
          <w:p w14:paraId="2F87E91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специальными знаниями в области теоретической лингвистики</w:t>
            </w:r>
          </w:p>
          <w:p w14:paraId="0C05214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ПК-1.1 Знать специальные понятия и категориальный аппарат теоретической лингвистики</w:t>
            </w:r>
          </w:p>
          <w:p w14:paraId="3BDA23B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ПК-1.2 Уметь  применять специальные понятия и категориальный аппарат теоретической лингвистики</w:t>
            </w:r>
          </w:p>
          <w:p w14:paraId="3A99008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ПК-1.3 Владеть навыками применения  специальных понятий и категориального аппарата теоретической лингвистики</w:t>
            </w:r>
          </w:p>
        </w:tc>
      </w:tr>
      <w:tr w:rsidR="00D75454" w14:paraId="48979F07" w14:textId="77777777">
        <w:tc>
          <w:tcPr>
            <w:tcW w:w="1951" w:type="dxa"/>
          </w:tcPr>
          <w:p w14:paraId="6AFAC58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ПК-2</w:t>
            </w:r>
          </w:p>
        </w:tc>
        <w:tc>
          <w:tcPr>
            <w:tcW w:w="8222" w:type="dxa"/>
          </w:tcPr>
          <w:p w14:paraId="3179B6E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специальными знаниями в области теоретического литературоведения</w:t>
            </w:r>
          </w:p>
          <w:p w14:paraId="256B499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ПК-2.1 Знать специальные понятия и категориальный аппарат теоретического литературоведения</w:t>
            </w:r>
          </w:p>
          <w:p w14:paraId="1FF2CEC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ПК-2.2 Уметь  применять специальные понятия и категориальный аппарат теоретического литературоведения</w:t>
            </w:r>
          </w:p>
          <w:p w14:paraId="40F315C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ПК-2.3 Владеть навыками применения  специальных понятий и категориального аппарата теоретического литературоведения</w:t>
            </w:r>
          </w:p>
        </w:tc>
      </w:tr>
      <w:tr w:rsidR="00D75454" w14:paraId="622039DE" w14:textId="77777777">
        <w:tc>
          <w:tcPr>
            <w:tcW w:w="1951" w:type="dxa"/>
          </w:tcPr>
          <w:p w14:paraId="7BBCB5A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ПК-3</w:t>
            </w:r>
          </w:p>
        </w:tc>
        <w:tc>
          <w:tcPr>
            <w:tcW w:w="8222" w:type="dxa"/>
          </w:tcPr>
          <w:p w14:paraId="1192511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Готов реализовывать образовательные программы по учебным предметам в соответствии с требованиями образовательных стандартов с использованием самых современных методик и технологий</w:t>
            </w:r>
          </w:p>
          <w:p w14:paraId="353CBB0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ПК-3.1 Знать  технологии реализации образовательных программ по учебным предметам в соответствии с требованиями образовательных стандартов с использованием самых современных методик и технологий</w:t>
            </w:r>
          </w:p>
          <w:p w14:paraId="75E03B8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ПК-3.2 Уметь реализовывать образовательные программы по учебным предметам в соответствии с требованиями образовательных стандартов с использованием самых современных методик и технологий</w:t>
            </w:r>
          </w:p>
          <w:p w14:paraId="3657D20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ПК-3.3 Владеть  технологиями реализации образовательных программ по учебным предметам в соответствии с требованиями образовательных стандартов с использованием самых современных методик и технологий</w:t>
            </w:r>
          </w:p>
        </w:tc>
      </w:tr>
    </w:tbl>
    <w:p w14:paraId="0958DAC2" w14:textId="77777777" w:rsidR="00D75454" w:rsidRDefault="00D75454">
      <w:pPr>
        <w:spacing w:after="0" w:line="240" w:lineRule="auto"/>
        <w:ind w:firstLine="567"/>
        <w:jc w:val="both"/>
        <w:rPr>
          <w:rFonts w:ascii="Times New Roman" w:hAnsi="Times New Roman"/>
          <w:sz w:val="24"/>
          <w:szCs w:val="24"/>
        </w:rPr>
      </w:pPr>
    </w:p>
    <w:p w14:paraId="30CD078A" w14:textId="77777777" w:rsidR="00D75454" w:rsidRDefault="00373D03">
      <w:pPr>
        <w:spacing w:after="0" w:line="240" w:lineRule="auto"/>
        <w:jc w:val="center"/>
        <w:rPr>
          <w:rFonts w:ascii="Times New Roman" w:hAnsi="Times New Roman"/>
          <w:sz w:val="24"/>
          <w:szCs w:val="24"/>
        </w:rPr>
      </w:pPr>
      <w:r>
        <w:br w:type="page"/>
      </w:r>
    </w:p>
    <w:p w14:paraId="44A7026A" w14:textId="27E3248F" w:rsidR="00D75454" w:rsidRDefault="008C6C4D" w:rsidP="008C6C4D">
      <w:pPr>
        <w:pStyle w:val="3"/>
        <w:ind w:firstLine="0"/>
      </w:pPr>
      <w:r w:rsidRPr="008C6C4D">
        <w:rPr>
          <w:noProof/>
        </w:rPr>
        <w:lastRenderedPageBreak/>
        <w:drawing>
          <wp:inline distT="0" distB="0" distL="0" distR="0" wp14:anchorId="218C3CCA" wp14:editId="374641BA">
            <wp:extent cx="6299835" cy="8913495"/>
            <wp:effectExtent l="0" t="0" r="5715"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99835" cy="8913495"/>
                    </a:xfrm>
                    <a:prstGeom prst="rect">
                      <a:avLst/>
                    </a:prstGeom>
                    <a:noFill/>
                    <a:ln>
                      <a:noFill/>
                    </a:ln>
                  </pic:spPr>
                </pic:pic>
              </a:graphicData>
            </a:graphic>
          </wp:inline>
        </w:drawing>
      </w:r>
    </w:p>
    <w:p w14:paraId="561468B5" w14:textId="77777777" w:rsidR="00D75454" w:rsidRDefault="00D75454">
      <w:pPr>
        <w:pStyle w:val="3"/>
      </w:pPr>
    </w:p>
    <w:p w14:paraId="2601506E" w14:textId="77777777" w:rsidR="00D75454" w:rsidRDefault="00373D03">
      <w:pPr>
        <w:pStyle w:val="3"/>
      </w:pPr>
      <w:bookmarkStart w:id="5" w:name="_heading=h.tyjcwt" w:colFirst="0" w:colLast="0"/>
      <w:bookmarkEnd w:id="5"/>
      <w:r>
        <w:lastRenderedPageBreak/>
        <w:t xml:space="preserve">1. Компетенции, освоение которых проверяется государственным экзаменом </w:t>
      </w:r>
    </w:p>
    <w:p w14:paraId="1B774AD4" w14:textId="77777777" w:rsidR="00D75454" w:rsidRDefault="00373D03">
      <w:pPr>
        <w:spacing w:after="0" w:line="240" w:lineRule="auto"/>
        <w:ind w:firstLine="567"/>
        <w:rPr>
          <w:rFonts w:ascii="Times New Roman" w:hAnsi="Times New Roman"/>
          <w:sz w:val="24"/>
          <w:szCs w:val="24"/>
        </w:rPr>
      </w:pPr>
      <w:r>
        <w:rPr>
          <w:rFonts w:ascii="Times New Roman" w:hAnsi="Times New Roman"/>
          <w:sz w:val="24"/>
          <w:szCs w:val="24"/>
        </w:rPr>
        <w:t>Выпускник должен обладать следующими компетенциями:</w:t>
      </w:r>
    </w:p>
    <w:tbl>
      <w:tblPr>
        <w:tblStyle w:val="aff1"/>
        <w:tblW w:w="1017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51"/>
        <w:gridCol w:w="8222"/>
      </w:tblGrid>
      <w:tr w:rsidR="00D75454" w14:paraId="07B0979D" w14:textId="77777777">
        <w:tc>
          <w:tcPr>
            <w:tcW w:w="1951" w:type="dxa"/>
            <w:vAlign w:val="center"/>
          </w:tcPr>
          <w:p w14:paraId="4A7E69B4" w14:textId="77777777" w:rsidR="00D75454" w:rsidRDefault="00373D03">
            <w:pPr>
              <w:spacing w:after="0" w:line="240" w:lineRule="auto"/>
              <w:jc w:val="center"/>
              <w:rPr>
                <w:rFonts w:ascii="Times New Roman" w:hAnsi="Times New Roman"/>
                <w:b/>
                <w:sz w:val="20"/>
                <w:szCs w:val="20"/>
              </w:rPr>
            </w:pPr>
            <w:r>
              <w:rPr>
                <w:rFonts w:ascii="Times New Roman" w:hAnsi="Times New Roman"/>
                <w:b/>
                <w:sz w:val="20"/>
                <w:szCs w:val="20"/>
              </w:rPr>
              <w:t>Шифр компетенции</w:t>
            </w:r>
          </w:p>
        </w:tc>
        <w:tc>
          <w:tcPr>
            <w:tcW w:w="8222" w:type="dxa"/>
            <w:vAlign w:val="center"/>
          </w:tcPr>
          <w:p w14:paraId="6EA9EB31" w14:textId="77777777" w:rsidR="00D75454" w:rsidRDefault="00373D03">
            <w:pPr>
              <w:spacing w:after="0" w:line="240" w:lineRule="auto"/>
              <w:jc w:val="center"/>
              <w:rPr>
                <w:rFonts w:ascii="Times New Roman" w:hAnsi="Times New Roman"/>
                <w:b/>
                <w:sz w:val="20"/>
                <w:szCs w:val="20"/>
              </w:rPr>
            </w:pPr>
            <w:r>
              <w:rPr>
                <w:rFonts w:ascii="Times New Roman" w:hAnsi="Times New Roman"/>
                <w:b/>
                <w:sz w:val="20"/>
                <w:szCs w:val="20"/>
              </w:rPr>
              <w:t>Расшифровка проверяемой компетенции</w:t>
            </w:r>
          </w:p>
        </w:tc>
      </w:tr>
      <w:tr w:rsidR="00D75454" w14:paraId="6D5436A0" w14:textId="77777777">
        <w:tc>
          <w:tcPr>
            <w:tcW w:w="1951" w:type="dxa"/>
          </w:tcPr>
          <w:p w14:paraId="1CB5093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УК-1</w:t>
            </w:r>
          </w:p>
        </w:tc>
        <w:tc>
          <w:tcPr>
            <w:tcW w:w="8222" w:type="dxa"/>
          </w:tcPr>
          <w:p w14:paraId="682FA97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осуществлять критический анализ проблемных ситуаций на основе системного подхода, вырабатывать стратегию действий</w:t>
            </w:r>
          </w:p>
          <w:p w14:paraId="078551A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УК-1.1 Знать методы критического анализа и оценки проблемных ситуаций на основе системного подхода; основные принципы критического анализа; способы поиска вариантов решения поставленной проблемной ситуации</w:t>
            </w:r>
          </w:p>
          <w:p w14:paraId="209A9DE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УК-1.2 Уметь анализировать проблемную ситуацию как систему, выявляя ее составляющие и связи между ними; осуществлять поиск вариантов решения поставленной проблемной ситуации; определять стратегию достижения поставленной цели как последовательности шагов, предвидя результат каждого из них и оценивая их влияние на внешнее окружение планируемой деятельности и на взаимоотношения участников этой деятельности</w:t>
            </w:r>
          </w:p>
          <w:p w14:paraId="66A89B2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УК-1.3 Владеть навыками критического анализа проблемных ситуаций на основе системного подхода и определения стратегии действий для достижения поставленной цели</w:t>
            </w:r>
          </w:p>
        </w:tc>
      </w:tr>
      <w:tr w:rsidR="00D75454" w14:paraId="74AD4E9F" w14:textId="77777777">
        <w:tc>
          <w:tcPr>
            <w:tcW w:w="1951" w:type="dxa"/>
          </w:tcPr>
          <w:p w14:paraId="52C078B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УК-2</w:t>
            </w:r>
          </w:p>
        </w:tc>
        <w:tc>
          <w:tcPr>
            <w:tcW w:w="8222" w:type="dxa"/>
          </w:tcPr>
          <w:p w14:paraId="3CE396D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управлять проектом на всех этапах его жизненного цикла</w:t>
            </w:r>
          </w:p>
          <w:p w14:paraId="021E7CD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УК-2.1 Знать: принципы, методы и требования, предъявляемые к проектной работе; методы представления и описания результатов проектной деятельности; методы, критерии и параметры оценки результатов выполнения проекта</w:t>
            </w:r>
          </w:p>
          <w:p w14:paraId="66A8099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УК-2.2 Уметь формировать план-график реализации проекта в целом и план контроля его выполнения; организовывать и координировать работу участников проекта, обеспечивать работу команды необходимыми ресурсами; представлять публично результаты проекта (или отдельных его этапов) в форме отчетов, статей, выступлений на научно-практических конференциях</w:t>
            </w:r>
          </w:p>
          <w:p w14:paraId="5783C1C4"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УК-2.3 Владеть навыками осуществления деятельности по управлению проектом на всех этапах его жизненного цикл</w:t>
            </w:r>
          </w:p>
        </w:tc>
      </w:tr>
      <w:tr w:rsidR="00D75454" w14:paraId="4BFAE766" w14:textId="77777777">
        <w:tc>
          <w:tcPr>
            <w:tcW w:w="1951" w:type="dxa"/>
          </w:tcPr>
          <w:p w14:paraId="37AE227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УК-3</w:t>
            </w:r>
          </w:p>
        </w:tc>
        <w:tc>
          <w:tcPr>
            <w:tcW w:w="8222" w:type="dxa"/>
          </w:tcPr>
          <w:p w14:paraId="2E6D476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организовывать и руководить работой команды, вырабатывая командную стратегию для достижения поставленной цели</w:t>
            </w:r>
          </w:p>
          <w:p w14:paraId="31595D9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УК-3.1 Знает правила командной работы; необходимые условия для эффективной командной работы</w:t>
            </w:r>
          </w:p>
          <w:p w14:paraId="4C691B0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УК-3.2 Уметь планировать командную работу, распределять поручения и делегировать полномочия членам команды; организовывать обсуждение разных идей и мнений; предвидит результаты как личных, так и коллективных действий; организовать и руководить работой команды, вырабатывая командную стратегию для достижения поставленной цели</w:t>
            </w:r>
          </w:p>
          <w:p w14:paraId="773F21A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УК-3.3 Владеет навыками осуществления деятельности по организации и руководству работой команды для достижения поставленной цели</w:t>
            </w:r>
          </w:p>
        </w:tc>
      </w:tr>
      <w:tr w:rsidR="00D75454" w14:paraId="5D8841A4" w14:textId="77777777">
        <w:tc>
          <w:tcPr>
            <w:tcW w:w="1951" w:type="dxa"/>
          </w:tcPr>
          <w:p w14:paraId="738C04E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УК-4</w:t>
            </w:r>
          </w:p>
        </w:tc>
        <w:tc>
          <w:tcPr>
            <w:tcW w:w="8222" w:type="dxa"/>
          </w:tcPr>
          <w:p w14:paraId="5DA4EB6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Способен применять современные коммуникативные технологии, в том числе на иностранном(ых) языке(ах), для академического и профессионального взаимодействия </w:t>
            </w:r>
          </w:p>
          <w:p w14:paraId="1AE6E3F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УК-4.1 Знает правила профессиональной этики; методы коммуникации для академического и профессионального взаимодействия; современные средства информационно-коммуникационных технологий</w:t>
            </w:r>
          </w:p>
          <w:p w14:paraId="26C3907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УК-4.2 Уметь создавать на русском и иностранном языке письменные тексты научного и официально-делового стилей речи по профессиональным вопросам; производить редакторскую и корректорскую правку текстов научного и официально-делового стилей речи на русском и иностранном языке; анализировать систему коммуникационных связей в организации; представлять результаты академической и профессиональной деятельности, в том числе на иностранном(ых) языке(ах); использовать современные средства информационно-коммуникационных технологий для академического и профессионального взаимодействия</w:t>
            </w:r>
          </w:p>
          <w:p w14:paraId="378AA92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УК-4.3 Владеет навыками применения современных коммуникативных технологий, в том числе на иностранном(ых) языке(ах), для академического и профессионального взаимодействия</w:t>
            </w:r>
          </w:p>
        </w:tc>
      </w:tr>
      <w:tr w:rsidR="00D75454" w14:paraId="7DF7FF53" w14:textId="77777777">
        <w:tc>
          <w:tcPr>
            <w:tcW w:w="1951" w:type="dxa"/>
          </w:tcPr>
          <w:p w14:paraId="4F4B0FD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УК-5</w:t>
            </w:r>
          </w:p>
        </w:tc>
        <w:tc>
          <w:tcPr>
            <w:tcW w:w="8222" w:type="dxa"/>
          </w:tcPr>
          <w:p w14:paraId="0DAA733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Способен анализировать и учитывать разнообразие культур в процессе межкультурного взаимодействия </w:t>
            </w:r>
          </w:p>
          <w:p w14:paraId="5F13820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УК-5.1 Знать национальные, этнокультурные и конфессиональные особенности разных народов; принципы организации межкультурного взаимодействия</w:t>
            </w:r>
          </w:p>
          <w:p w14:paraId="0A6F964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УК-5.2 </w:t>
            </w:r>
            <w:r>
              <w:rPr>
                <w:rFonts w:ascii="Times New Roman" w:hAnsi="Times New Roman"/>
                <w:color w:val="000000"/>
                <w:sz w:val="20"/>
                <w:szCs w:val="20"/>
              </w:rPr>
              <w:t>Умеет соблюдать этические нормы и права человека; анализировать особенности социального взаимодействия с учетом национальных, этнокультурных, конфессиональных особенностей; создавать благоприятную среду для межкультурного взаимодействия при выполнении профессиональных задач</w:t>
            </w:r>
          </w:p>
          <w:p w14:paraId="75E56F9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УК-5.3 Владеть навыками создания благоприятной среды для межкультурного </w:t>
            </w:r>
            <w:r>
              <w:rPr>
                <w:rFonts w:ascii="Times New Roman" w:hAnsi="Times New Roman"/>
                <w:sz w:val="20"/>
                <w:szCs w:val="20"/>
              </w:rPr>
              <w:lastRenderedPageBreak/>
              <w:t>взаимодействия при выполнении профессиональных задач</w:t>
            </w:r>
          </w:p>
        </w:tc>
      </w:tr>
      <w:tr w:rsidR="00D75454" w14:paraId="4923A59F" w14:textId="77777777">
        <w:tc>
          <w:tcPr>
            <w:tcW w:w="1951" w:type="dxa"/>
          </w:tcPr>
          <w:p w14:paraId="2E0B07F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lastRenderedPageBreak/>
              <w:t>УК-6</w:t>
            </w:r>
          </w:p>
        </w:tc>
        <w:tc>
          <w:tcPr>
            <w:tcW w:w="8222" w:type="dxa"/>
          </w:tcPr>
          <w:p w14:paraId="783D6F7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определять и реализовывать приоритеты собственной деятельности и способы ее совершенствования на основе самооценки</w:t>
            </w:r>
          </w:p>
          <w:p w14:paraId="67E9EED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УК-6.1 Знать способы определения и реализации приоритетов собственной профессиональной деятельности и способы ее совершенствования на основе самооценки</w:t>
            </w:r>
          </w:p>
          <w:p w14:paraId="147B7F9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УК-6.2 Уметь определять личностные и профессиональные приоритеты собственной деятельности и способы ее совершенствования на основе самооценки; разрабатывать, планировать, контролировать, оценивать собственную деятельность в решении задач саморазвития и самореализации</w:t>
            </w:r>
          </w:p>
          <w:p w14:paraId="60DAE8D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УК-6.3 Владеть навыками осуществления деятельности по самоорганизации, саморазвитию и способами ее совершенствования на  основе самооценки в соответствии с личностными и профессиональными приоритетами</w:t>
            </w:r>
          </w:p>
        </w:tc>
      </w:tr>
      <w:tr w:rsidR="00D75454" w14:paraId="28114FF6" w14:textId="77777777">
        <w:tc>
          <w:tcPr>
            <w:tcW w:w="1951" w:type="dxa"/>
          </w:tcPr>
          <w:p w14:paraId="7795A7F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ОПК-1</w:t>
            </w:r>
          </w:p>
        </w:tc>
        <w:tc>
          <w:tcPr>
            <w:tcW w:w="8222" w:type="dxa"/>
          </w:tcPr>
          <w:p w14:paraId="43599B74"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осуществлять и оптимизировать профессиональную деятельность в соответствии с нормативными правовыми актами в сфере образования и нормами профессиональной этики</w:t>
            </w:r>
          </w:p>
          <w:p w14:paraId="5FAD7A3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ОПК-1.1 Знать нормативно-правовые акты в сфере образования, нормы  профессиональной</w:t>
            </w:r>
          </w:p>
          <w:p w14:paraId="1D35ADD4"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этики</w:t>
            </w:r>
          </w:p>
          <w:p w14:paraId="2F5A537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ОПК-1.2 Уметь осуществлять и оптимизировать профессиональную деятельность в соответствии с нормативно-правовыми актами в сфере образования и нормами профессиональной этики</w:t>
            </w:r>
          </w:p>
          <w:p w14:paraId="373FDD1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ОПК-1.3 Владеть способностью осуществлять и оптимизировать профессиональную деятельность в соответствии с нормативно-правовыми актами в сфере образования и нормами профессиональной этики</w:t>
            </w:r>
          </w:p>
        </w:tc>
      </w:tr>
      <w:tr w:rsidR="00D75454" w14:paraId="7AD7AB8E" w14:textId="77777777">
        <w:tc>
          <w:tcPr>
            <w:tcW w:w="1951" w:type="dxa"/>
          </w:tcPr>
          <w:p w14:paraId="3B35685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ОПК-2</w:t>
            </w:r>
          </w:p>
        </w:tc>
        <w:tc>
          <w:tcPr>
            <w:tcW w:w="8222" w:type="dxa"/>
          </w:tcPr>
          <w:p w14:paraId="0AF0682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проектировать основные и дополнительные образовательные программы и разрабатывать научно-методическое обеспечение их реализации</w:t>
            </w:r>
          </w:p>
          <w:p w14:paraId="43D8BA3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ОПК-2.1 Знать технологии проектирования основных и дополнительных образовательных программ, научного-методического обеспечения и условия их реализации</w:t>
            </w:r>
          </w:p>
          <w:p w14:paraId="6C6CE19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ОПК-2.2 Уметь проектировать основные и дополнительные образовательные программы и разрабатывать научно-методическое обеспечение их реализации</w:t>
            </w:r>
          </w:p>
          <w:p w14:paraId="28164EB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ОПК-2.3 Владеть  способностью проектировать основные и дополнительные образовательные программы и разрабатывать научно-методическое обеспечение их реализации</w:t>
            </w:r>
          </w:p>
        </w:tc>
      </w:tr>
      <w:tr w:rsidR="00D75454" w14:paraId="1713CA21" w14:textId="77777777">
        <w:tc>
          <w:tcPr>
            <w:tcW w:w="1951" w:type="dxa"/>
          </w:tcPr>
          <w:p w14:paraId="3EDD734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ОПК-3</w:t>
            </w:r>
          </w:p>
        </w:tc>
        <w:tc>
          <w:tcPr>
            <w:tcW w:w="8222" w:type="dxa"/>
          </w:tcPr>
          <w:p w14:paraId="509D2F9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w:t>
            </w:r>
          </w:p>
          <w:p w14:paraId="393836F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ОПК-3.1 Знать технологии проектирования организации совместной и индивидуальной учебной и воспитательной деятельности обучающихся, в том числе с особыми образовательными потребностями</w:t>
            </w:r>
          </w:p>
          <w:p w14:paraId="3CA1333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ОПК-3.2 Уметь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w:t>
            </w:r>
          </w:p>
          <w:p w14:paraId="0F359EA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ОПК-3.3 Владеть способностью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w:t>
            </w:r>
          </w:p>
        </w:tc>
      </w:tr>
      <w:tr w:rsidR="00D75454" w14:paraId="0A1A86D5" w14:textId="77777777">
        <w:tc>
          <w:tcPr>
            <w:tcW w:w="1951" w:type="dxa"/>
          </w:tcPr>
          <w:p w14:paraId="6D3E1194"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ОПК-4</w:t>
            </w:r>
          </w:p>
        </w:tc>
        <w:tc>
          <w:tcPr>
            <w:tcW w:w="8222" w:type="dxa"/>
          </w:tcPr>
          <w:p w14:paraId="0135407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создавать и реализовывать условия и принципы духовно-нравственного воспитания обучающихся на основе базовых национальных ценностей</w:t>
            </w:r>
          </w:p>
          <w:p w14:paraId="72F61B9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ОПК-4.1 Знать технологии создания и реализации условий и принципов духовно-нравственного воспитания обучающихся на основе базовых национальных ценностей</w:t>
            </w:r>
          </w:p>
          <w:p w14:paraId="668E842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ОПК-4.2 Уметь создавать и реализовывать условия и принципы духовно-нравственного воспитания обучающихся на основе базовых национальных ценностей</w:t>
            </w:r>
          </w:p>
          <w:p w14:paraId="0471501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ОПК-4.3 Владеть способностью создавать и реализовывать условия и принципы духовно-нравственного воспитания обучающихся на основе базовых национальных ценностей</w:t>
            </w:r>
          </w:p>
        </w:tc>
      </w:tr>
      <w:tr w:rsidR="00D75454" w14:paraId="6267C103" w14:textId="77777777">
        <w:tc>
          <w:tcPr>
            <w:tcW w:w="1951" w:type="dxa"/>
          </w:tcPr>
          <w:p w14:paraId="36B3524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ОПК-5</w:t>
            </w:r>
          </w:p>
        </w:tc>
        <w:tc>
          <w:tcPr>
            <w:tcW w:w="8222" w:type="dxa"/>
          </w:tcPr>
          <w:p w14:paraId="186735E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разрабатывать программы мониторинга результатов образования обучающихся, разрабатывать и реализовывать программы преодоления трудностей в обучении</w:t>
            </w:r>
          </w:p>
          <w:p w14:paraId="4A8C5BF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ОПК-5.1 Знать технологии разработки программы мониторинга результатов образования обучающихся, разрабатывать и реализовывать программы преодоления трудностей в обучении</w:t>
            </w:r>
          </w:p>
          <w:p w14:paraId="05B0627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ОПК-5.2 Уметь разрабатывать программы мониторинга результатов образования обучающихся, разрабатывать и реализовывать программы преодоления трудностей в обучении</w:t>
            </w:r>
          </w:p>
          <w:p w14:paraId="5ABEBD0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ОПК-5.3 Владеть способностью разрабатывать программы мониторинга результатов образования обучающихся, разрабатывать и реализовывать программы преодоления трудностей в обучении</w:t>
            </w:r>
          </w:p>
        </w:tc>
      </w:tr>
      <w:tr w:rsidR="00D75454" w14:paraId="51E25ED8" w14:textId="77777777">
        <w:tc>
          <w:tcPr>
            <w:tcW w:w="1951" w:type="dxa"/>
          </w:tcPr>
          <w:p w14:paraId="416484C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lastRenderedPageBreak/>
              <w:t>ОПК-6</w:t>
            </w:r>
          </w:p>
        </w:tc>
        <w:tc>
          <w:tcPr>
            <w:tcW w:w="8222" w:type="dxa"/>
          </w:tcPr>
          <w:p w14:paraId="4845B2D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проектировать и использовать эффективные психолого-педагогические, в том числе инклюзивные, технологии в профессиональной деятельности, необходимые для индивидуализации обучения, развития, воспитания обучающихся с особыми образовательными потребностями</w:t>
            </w:r>
          </w:p>
          <w:p w14:paraId="34EA839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ОПК-6.1 Знать эффективные психолого-педагогические, в том числе инклюзивные, технологии в профессиональной деятельности, необходимые для индивидуализации обучения, развития, воспитания обучающихся с особыми образовательными потребностями</w:t>
            </w:r>
          </w:p>
          <w:p w14:paraId="23C765D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ОПК-6.2 Уметь проектировать и использовать эффективные психолого-педагогические, в том числе инклюзивные, технологии в профессиональной деятельности, необходимые для индивидуализации обучения, развития, воспитания обучающихся с особыми образовательными потребностями</w:t>
            </w:r>
          </w:p>
          <w:p w14:paraId="339ABA1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ОПК-6.3 Владеть способностью проектировать и использовать эффективные психолого-педагогические, в том числе инклюзивные, технологии в профессиональной деятельности, необходимые для индивидуализации обучения, развития, воспитания обучающихся с особыми образовательными потребностями</w:t>
            </w:r>
          </w:p>
        </w:tc>
      </w:tr>
      <w:tr w:rsidR="00D75454" w14:paraId="002F847B" w14:textId="77777777">
        <w:tc>
          <w:tcPr>
            <w:tcW w:w="1951" w:type="dxa"/>
          </w:tcPr>
          <w:p w14:paraId="745D77C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ОПК-7</w:t>
            </w:r>
          </w:p>
        </w:tc>
        <w:tc>
          <w:tcPr>
            <w:tcW w:w="8222" w:type="dxa"/>
          </w:tcPr>
          <w:p w14:paraId="40C9226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планировать и организовывать взаимодействия участников образовательных отношений</w:t>
            </w:r>
          </w:p>
          <w:p w14:paraId="7F398ED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ОПК-7.1 </w:t>
            </w:r>
            <w:r>
              <w:rPr>
                <w:rFonts w:ascii="Times New Roman" w:hAnsi="Times New Roman"/>
                <w:color w:val="000000"/>
              </w:rPr>
              <w:t>Знать технологии планирования и организации взаимодействия участников образовательных отношений</w:t>
            </w:r>
          </w:p>
          <w:p w14:paraId="5E2B0FD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ОПК-7.2 Умеет использовать методы и приемы сетевой формы реализации образовательных программ с использованием ресурсов нескольких организаций, осуществляющих образовательную деятельность; использовать технологии и методы организации взаимодействия участников образовательных отношений; использовать социальные сети для организации взаимодействия с различными участниками образовательной деятельности</w:t>
            </w:r>
          </w:p>
          <w:p w14:paraId="350AF39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ОПК-7.3 Владеет навыками использования ресурсов нескольких организаций при планировании и организации взаимодействия участников образовательных отношений</w:t>
            </w:r>
          </w:p>
        </w:tc>
      </w:tr>
      <w:tr w:rsidR="00D75454" w14:paraId="235A7B5F" w14:textId="77777777">
        <w:tc>
          <w:tcPr>
            <w:tcW w:w="1951" w:type="dxa"/>
          </w:tcPr>
          <w:p w14:paraId="39FA24F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ОПК-8</w:t>
            </w:r>
          </w:p>
        </w:tc>
        <w:tc>
          <w:tcPr>
            <w:tcW w:w="8222" w:type="dxa"/>
          </w:tcPr>
          <w:p w14:paraId="4C6A1AF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Способен проектировать педагогическую деятельность на основе специальных научных знаний и результатов исследований</w:t>
            </w:r>
          </w:p>
          <w:p w14:paraId="1D992CCE" w14:textId="77777777" w:rsidR="00D75454" w:rsidRDefault="00373D03">
            <w:pPr>
              <w:widowControl w:val="0"/>
              <w:pBdr>
                <w:top w:val="nil"/>
                <w:left w:val="nil"/>
                <w:bottom w:val="nil"/>
                <w:right w:val="nil"/>
                <w:between w:val="nil"/>
              </w:pBdr>
              <w:spacing w:after="0" w:line="240" w:lineRule="auto"/>
              <w:jc w:val="both"/>
              <w:rPr>
                <w:rFonts w:ascii="Times New Roman" w:hAnsi="Times New Roman"/>
              </w:rPr>
            </w:pPr>
            <w:r>
              <w:rPr>
                <w:rFonts w:ascii="Times New Roman" w:hAnsi="Times New Roman"/>
                <w:sz w:val="20"/>
                <w:szCs w:val="20"/>
              </w:rPr>
              <w:t xml:space="preserve">ОПК-8.1 </w:t>
            </w:r>
            <w:r>
              <w:rPr>
                <w:rFonts w:ascii="Times New Roman" w:hAnsi="Times New Roman"/>
                <w:color w:val="000000"/>
              </w:rPr>
              <w:t xml:space="preserve">Знать технологии проектирования педагогической деятельности </w:t>
            </w:r>
            <w:r>
              <w:rPr>
                <w:rFonts w:ascii="Times New Roman" w:hAnsi="Times New Roman"/>
              </w:rPr>
              <w:t>на основе специальных научных знаний и результатов исследований</w:t>
            </w:r>
          </w:p>
          <w:p w14:paraId="1858A1B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ОПК-8.2 </w:t>
            </w:r>
            <w:r>
              <w:rPr>
                <w:rFonts w:ascii="Times New Roman" w:hAnsi="Times New Roman"/>
              </w:rPr>
              <w:t>Уметь проектировать педагогическую деятельность на основе специальных научных знаний и результатов исследований</w:t>
            </w:r>
          </w:p>
          <w:p w14:paraId="1B40E33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ОПК-8.3  </w:t>
            </w:r>
            <w:r>
              <w:rPr>
                <w:rFonts w:ascii="Times New Roman" w:hAnsi="Times New Roman"/>
              </w:rPr>
              <w:t>Владеть способностью проектировать педагогическую деятельность на основе специальных научных знаний и результатов исследований</w:t>
            </w:r>
          </w:p>
        </w:tc>
      </w:tr>
      <w:tr w:rsidR="00D75454" w14:paraId="459C4260" w14:textId="77777777">
        <w:tc>
          <w:tcPr>
            <w:tcW w:w="1951" w:type="dxa"/>
          </w:tcPr>
          <w:p w14:paraId="613BA7A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ПК-1</w:t>
            </w:r>
          </w:p>
        </w:tc>
        <w:tc>
          <w:tcPr>
            <w:tcW w:w="8222" w:type="dxa"/>
          </w:tcPr>
          <w:p w14:paraId="489C9294"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специальными знаниями в области теоретической лингвистики</w:t>
            </w:r>
          </w:p>
          <w:p w14:paraId="39B025D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ПК-1.1 Знать специальные понятия и категориальный аппарат теоретической лингвистики</w:t>
            </w:r>
          </w:p>
          <w:p w14:paraId="35A8561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ПК-1.2 Уметь  применять специальные понятия и категориальный аппарат теоретической лингвистики</w:t>
            </w:r>
          </w:p>
          <w:p w14:paraId="15FA7D0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ПК-1.3 Владеть навыками применения  специальных понятий и категориального аппарата теоретической лингвистики</w:t>
            </w:r>
          </w:p>
        </w:tc>
      </w:tr>
      <w:tr w:rsidR="00D75454" w14:paraId="2E459DB9" w14:textId="77777777">
        <w:tc>
          <w:tcPr>
            <w:tcW w:w="1951" w:type="dxa"/>
          </w:tcPr>
          <w:p w14:paraId="16AB30D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ПК-2</w:t>
            </w:r>
          </w:p>
        </w:tc>
        <w:tc>
          <w:tcPr>
            <w:tcW w:w="8222" w:type="dxa"/>
          </w:tcPr>
          <w:p w14:paraId="407EA63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специальными знаниями в области теоретического литературоведения</w:t>
            </w:r>
          </w:p>
          <w:p w14:paraId="55BC5A1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ПК-2.1 Знать специальные понятия и категориальный аппарат теоретического литературоведения</w:t>
            </w:r>
          </w:p>
          <w:p w14:paraId="35D8D55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ПК-2.2 Уметь  применять специальные понятия и категориальный аппарат теоретического литературоведения</w:t>
            </w:r>
          </w:p>
          <w:p w14:paraId="5A7DFC5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ПК-2.3 Владеть навыками применения  специальных понятий и категориального аппарата теоретического литературоведения</w:t>
            </w:r>
          </w:p>
        </w:tc>
      </w:tr>
      <w:tr w:rsidR="00D75454" w14:paraId="71999A0D" w14:textId="77777777">
        <w:tc>
          <w:tcPr>
            <w:tcW w:w="1951" w:type="dxa"/>
          </w:tcPr>
          <w:p w14:paraId="3FC0841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ПК-3</w:t>
            </w:r>
          </w:p>
        </w:tc>
        <w:tc>
          <w:tcPr>
            <w:tcW w:w="8222" w:type="dxa"/>
          </w:tcPr>
          <w:p w14:paraId="5797736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Готов реализовывать образовательные программы по учебным предметам в соответствии с требованиями образовательных стандартов с использованием самых современных методик и технологий</w:t>
            </w:r>
          </w:p>
          <w:p w14:paraId="6833914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ПК-3.1 Знать  технологии реализации образовательных программ по учебным предметам в соответствии с требованиями образовательных стандартов с использованием самых современных методик и технологий</w:t>
            </w:r>
          </w:p>
          <w:p w14:paraId="1D5966F4"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ПК-3.2 Уметь реализовывать образовательные программы по учебным предметам в соответствии с требованиями образовательных стандартов с использованием самых современных методик и технологий</w:t>
            </w:r>
          </w:p>
          <w:p w14:paraId="09CF526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ПК-3.3 Владеть  технологиями реализации образовательных программ по учебным предметам в соответствии с требованиями образовательных стандартов с использованием самых современных методик и технологий</w:t>
            </w:r>
          </w:p>
        </w:tc>
      </w:tr>
    </w:tbl>
    <w:p w14:paraId="2CB7D3FE" w14:textId="77777777" w:rsidR="00D75454" w:rsidRDefault="00D75454">
      <w:pPr>
        <w:spacing w:after="0" w:line="240" w:lineRule="auto"/>
        <w:ind w:firstLine="567"/>
        <w:rPr>
          <w:rFonts w:ascii="Times New Roman" w:hAnsi="Times New Roman"/>
          <w:sz w:val="24"/>
          <w:szCs w:val="24"/>
        </w:rPr>
      </w:pPr>
    </w:p>
    <w:p w14:paraId="234C8713" w14:textId="77777777" w:rsidR="00D75454" w:rsidRDefault="00D75454">
      <w:pPr>
        <w:spacing w:after="0" w:line="240" w:lineRule="auto"/>
        <w:ind w:firstLine="567"/>
        <w:rPr>
          <w:rFonts w:ascii="Times New Roman" w:hAnsi="Times New Roman"/>
          <w:sz w:val="24"/>
          <w:szCs w:val="24"/>
        </w:rPr>
      </w:pPr>
    </w:p>
    <w:p w14:paraId="49E6A889" w14:textId="77777777" w:rsidR="00D75454" w:rsidRDefault="00D75454">
      <w:pPr>
        <w:spacing w:after="0" w:line="240" w:lineRule="auto"/>
        <w:ind w:firstLine="567"/>
        <w:rPr>
          <w:rFonts w:ascii="Times New Roman" w:hAnsi="Times New Roman"/>
          <w:sz w:val="24"/>
          <w:szCs w:val="24"/>
        </w:rPr>
      </w:pPr>
    </w:p>
    <w:p w14:paraId="30DC784C" w14:textId="77777777" w:rsidR="00D75454" w:rsidRDefault="00D75454">
      <w:pPr>
        <w:spacing w:after="0" w:line="240" w:lineRule="auto"/>
        <w:ind w:firstLine="567"/>
        <w:jc w:val="both"/>
        <w:rPr>
          <w:rFonts w:ascii="Times New Roman" w:hAnsi="Times New Roman"/>
          <w:b/>
          <w:sz w:val="24"/>
          <w:szCs w:val="24"/>
        </w:rPr>
      </w:pPr>
    </w:p>
    <w:p w14:paraId="14FFBE00" w14:textId="77777777" w:rsidR="00D75454" w:rsidRDefault="00373D03">
      <w:pPr>
        <w:pStyle w:val="3"/>
        <w:rPr>
          <w:sz w:val="20"/>
          <w:szCs w:val="20"/>
        </w:rPr>
      </w:pPr>
      <w:r>
        <w:rPr>
          <w:sz w:val="20"/>
          <w:szCs w:val="20"/>
        </w:rPr>
        <w:t>2. Объем выполнения и защиты выпускной квалификационной работы в зачетных единицах и часах</w:t>
      </w:r>
    </w:p>
    <w:p w14:paraId="3228B6EE"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Общая трудоемкость составляет 9 зачетных(ые) единиц(ы), 324 часа(ов).</w:t>
      </w:r>
    </w:p>
    <w:p w14:paraId="5EFE9363"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Из них:</w:t>
      </w:r>
    </w:p>
    <w:p w14:paraId="67692F61"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2 часа отводится на защиту;</w:t>
      </w:r>
    </w:p>
    <w:p w14:paraId="494B8417"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322 часа отводится на самостоятельную работу.</w:t>
      </w:r>
    </w:p>
    <w:p w14:paraId="711736C0" w14:textId="77777777" w:rsidR="00D75454" w:rsidRDefault="00D75454">
      <w:pPr>
        <w:spacing w:after="0" w:line="240" w:lineRule="auto"/>
        <w:ind w:firstLine="567"/>
        <w:jc w:val="both"/>
        <w:rPr>
          <w:rFonts w:ascii="Times New Roman" w:hAnsi="Times New Roman"/>
          <w:sz w:val="20"/>
          <w:szCs w:val="20"/>
        </w:rPr>
      </w:pPr>
    </w:p>
    <w:p w14:paraId="229C6022" w14:textId="77777777" w:rsidR="00D75454" w:rsidRDefault="00373D03">
      <w:pPr>
        <w:spacing w:after="0" w:line="240" w:lineRule="auto"/>
        <w:ind w:firstLine="567"/>
        <w:jc w:val="both"/>
        <w:rPr>
          <w:rFonts w:ascii="Times New Roman" w:hAnsi="Times New Roman"/>
          <w:b/>
          <w:sz w:val="20"/>
          <w:szCs w:val="20"/>
        </w:rPr>
      </w:pPr>
      <w:bookmarkStart w:id="6" w:name="_heading=h.3dy6vkm" w:colFirst="0" w:colLast="0"/>
      <w:bookmarkEnd w:id="6"/>
      <w:r>
        <w:rPr>
          <w:rFonts w:ascii="Times New Roman" w:hAnsi="Times New Roman"/>
          <w:b/>
          <w:sz w:val="20"/>
          <w:szCs w:val="20"/>
        </w:rPr>
        <w:t>3. Цели, принципы и этапы подготовки к защите и защиты выпускной квалификационной работы</w:t>
      </w:r>
    </w:p>
    <w:p w14:paraId="6420BFE8" w14:textId="77777777" w:rsidR="00D75454" w:rsidRDefault="00373D03">
      <w:pPr>
        <w:spacing w:after="0" w:line="240" w:lineRule="auto"/>
        <w:ind w:firstLine="567"/>
        <w:jc w:val="both"/>
        <w:rPr>
          <w:rFonts w:ascii="Times New Roman" w:hAnsi="Times New Roman"/>
          <w:b/>
          <w:sz w:val="20"/>
          <w:szCs w:val="20"/>
        </w:rPr>
      </w:pPr>
      <w:bookmarkStart w:id="7" w:name="_heading=h.1t3h5sf" w:colFirst="0" w:colLast="0"/>
      <w:bookmarkEnd w:id="7"/>
      <w:r>
        <w:rPr>
          <w:rFonts w:ascii="Times New Roman" w:hAnsi="Times New Roman"/>
          <w:b/>
          <w:sz w:val="20"/>
          <w:szCs w:val="20"/>
        </w:rPr>
        <w:t>3.1. Цели и принципы подготовки к защите и защиты выпускной квалификационной работы</w:t>
      </w:r>
    </w:p>
    <w:p w14:paraId="576F1307"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Выпускная квалификационная работа (далее – ВКР) представляет собой выполненную обучающимся (несколькими обучающимися совместно) работу, демонстрирующую уровень подготовленности выпускника к самостоятельной профессиональной деятельности.</w:t>
      </w:r>
    </w:p>
    <w:p w14:paraId="5B39D506"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ВКР является обязательной формой государственной итоговой аттестации, самостоятельно выполняемой обучающимися на завершающем этапе освоения ОПОП ВО. В ВКР на основе профессионально-ориентированной теоретической подготовки решаются конкретные теоретические и практические задачи, предусмотренные соответствующей ступенью высшего образования.</w:t>
      </w:r>
    </w:p>
    <w:p w14:paraId="54AE2D15"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Цель представления ВКР - демонстрация степени готовности выпускника к осуществлению соответствующих видов профессиональной деятельности.</w:t>
      </w:r>
    </w:p>
    <w:p w14:paraId="390459AB"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Задачами ВКР являются: расширение, систематизация и закрепление теоретических и практических знаний и применение их в профессиональной деятельности, совершенствование навыков ведения самостоятельной творческой работы, способности четко, ясно и логично излагать в письменной форме свои мысли по избранной тематике.</w:t>
      </w:r>
    </w:p>
    <w:p w14:paraId="76F0C331"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Для подготовки ВКР обучающемуся назначается руководитель (из числа работников КФУ) и, при необходимости, консультанты. Руководитель ВКР:</w:t>
      </w:r>
    </w:p>
    <w:p w14:paraId="0D7D3959"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оказывает помощь обучающемуся в выборе темы и разработке календарного графика работы;</w:t>
      </w:r>
    </w:p>
    <w:p w14:paraId="180DB944"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помогает ориентироваться в литературе по теме работы;</w:t>
      </w:r>
    </w:p>
    <w:p w14:paraId="61892670"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оказывает помощь в определении направления исследования, подборе понятийного и методологического аппарата;</w:t>
      </w:r>
    </w:p>
    <w:p w14:paraId="6594947D"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помогает в выборе методов и методик исследования, обработке и анализе полученных результатов;</w:t>
      </w:r>
    </w:p>
    <w:p w14:paraId="10117EA4"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проверяет выполнение этапов работы;</w:t>
      </w:r>
    </w:p>
    <w:p w14:paraId="0A341D64"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составляет письменный отзыв о работе обучающегося;</w:t>
      </w:r>
    </w:p>
    <w:p w14:paraId="0C584791"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оказывает помощь в подготовке к защите ВКР.</w:t>
      </w:r>
    </w:p>
    <w:p w14:paraId="31BE4F08" w14:textId="77777777" w:rsidR="00D75454" w:rsidRDefault="00D75454">
      <w:pPr>
        <w:spacing w:after="0" w:line="240" w:lineRule="auto"/>
        <w:ind w:firstLine="567"/>
        <w:jc w:val="both"/>
        <w:rPr>
          <w:rFonts w:ascii="Times New Roman" w:hAnsi="Times New Roman"/>
          <w:sz w:val="20"/>
          <w:szCs w:val="20"/>
        </w:rPr>
      </w:pPr>
    </w:p>
    <w:p w14:paraId="6CEAB913" w14:textId="77777777" w:rsidR="00D75454" w:rsidRDefault="00373D03">
      <w:pPr>
        <w:spacing w:after="0" w:line="240" w:lineRule="auto"/>
        <w:ind w:firstLine="567"/>
        <w:jc w:val="both"/>
        <w:rPr>
          <w:rFonts w:ascii="Times New Roman" w:hAnsi="Times New Roman"/>
          <w:b/>
          <w:sz w:val="20"/>
          <w:szCs w:val="20"/>
        </w:rPr>
      </w:pPr>
      <w:bookmarkStart w:id="8" w:name="_heading=h.4d34og8" w:colFirst="0" w:colLast="0"/>
      <w:bookmarkEnd w:id="8"/>
      <w:r>
        <w:rPr>
          <w:rFonts w:ascii="Times New Roman" w:hAnsi="Times New Roman"/>
          <w:b/>
          <w:sz w:val="20"/>
          <w:szCs w:val="20"/>
        </w:rPr>
        <w:t>3.2. Этапы и сроки выполнения выпускной квалификационной работы</w:t>
      </w:r>
    </w:p>
    <w:p w14:paraId="03CAFF93"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Начальным этапом выполнения выпускной квалификационной работы является выбор темы. Своевременный и правильный выбор темы определяет успех всей последующей работы обучающегося. Прежде всего, обучающемуся необходимо ознакомиться с примерной тематикой выпускных квалификационных работ.</w:t>
      </w:r>
    </w:p>
    <w:p w14:paraId="1DBB4CA6"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xml:space="preserve"> Тематическое решение исследовательских задач выпускной квалификационной работы необходимо ориентировать на разработку конкретных проблем, имеющих научно-практическое значение. При разработке перечня рекомендуемых тем выпускных квалификационных работ кафедра исходит из того, что эти темы должны: </w:t>
      </w:r>
    </w:p>
    <w:p w14:paraId="35783028"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соответствовать компетенциям, получаемым обучающимся;</w:t>
      </w:r>
    </w:p>
    <w:p w14:paraId="5EDC3CAE"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xml:space="preserve">- включать основные направления, которыми обучающемуся предстоит заниматься в своей будущей профессиональной деятельности. </w:t>
      </w:r>
    </w:p>
    <w:p w14:paraId="4210CA5C"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Перечень тем, предлагаемых кафедрой вниманию обучающихся, не является исчерпывающим. Обучающийся может предложить свою тему с соответствующим обоснованием необходимости и целесообразности ее разработки и осуществлять выполнение выпускной квалификационной работы, получив разрешение заведующего выпускающей кафедрой. При этом самостоятельно выбранная тема должна отвечать направленности (профилю) подготовки обучающегося с учетом его научных интересов, стремлений и наклонностей..</w:t>
      </w:r>
    </w:p>
    <w:p w14:paraId="192FFB86"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Этапы и сроки  работы обучающегося в течение учебного года над выпускной квалификационной работой:</w:t>
      </w:r>
    </w:p>
    <w:p w14:paraId="60D0FDD3"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Сентябрь – утверждение тем ВКР каждого студента;</w:t>
      </w:r>
    </w:p>
    <w:p w14:paraId="4CA65FB1"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Октябрь-декабрь – сбор материала (чтение научной литературы и источников);</w:t>
      </w:r>
    </w:p>
    <w:p w14:paraId="25B1F38D"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Январь-май – написание 1 главы;</w:t>
      </w:r>
    </w:p>
    <w:p w14:paraId="36D9316E"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Июнь-декабрь – написание 2 и 3 глав;</w:t>
      </w:r>
    </w:p>
    <w:p w14:paraId="454A0E32"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xml:space="preserve">Январь – написание введения, заключения, оформление библиографии. </w:t>
      </w:r>
    </w:p>
    <w:p w14:paraId="450F67B6"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Готовый текст ВКР распечатывается, переплетается и передается на выпускающую кафедру. Руководитель ВКР пишет отзыв на ВКР. Отзыв составляется по форме, указанной в Приложении 5 к настоящей программе. В отзыве отражается мнение руководителя о работе обучающегося над ВКР в течение учебного года, об уровне текста ВКР, о соответствии ВКР предъявляемым требованиям.</w:t>
      </w:r>
    </w:p>
    <w:p w14:paraId="7B0A78E5"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xml:space="preserve">ВКР подлежит рецензированию. Рецензентом выступает преподаватель КФУ или сотрудник иной организации, являющийся специалистом в предметной области ВКР. Рецензия оформляется по форме, </w:t>
      </w:r>
      <w:r>
        <w:rPr>
          <w:rFonts w:ascii="Times New Roman" w:hAnsi="Times New Roman"/>
          <w:sz w:val="20"/>
          <w:szCs w:val="20"/>
        </w:rPr>
        <w:lastRenderedPageBreak/>
        <w:t>приведенной в Приложении 6 к настоящей программе. Отзыв руководителя и рецензия вместе с текстом ВКР представляются государственной экзаменационной комиссии во время защиты ВКР.</w:t>
      </w:r>
    </w:p>
    <w:p w14:paraId="5BCCE9D8"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ВКР подлежит защите в виде выступления обучающегося перед государственной экзаменационной комиссией. После выступления члены комиссии задают обучающемуся вопросы, на которые обучающийся отвечает. Озвучиваются отзыв руководителя и рецензия. Обучающемуся предоставляется возможность ответить на замечания, содержащиеся в отзыве руководителя и рецензии (при наличии). Государственная экзаменационная комиссия принимает решение о выставлении оценки на закрытом заседании большинством голосов. При равном количестве голосов голос председателя комиссии (при отсутствии председателя – его заместителя) является решающим.</w:t>
      </w:r>
    </w:p>
    <w:p w14:paraId="5F33D8A9" w14:textId="77777777" w:rsidR="00D75454" w:rsidRDefault="00D75454">
      <w:pPr>
        <w:spacing w:after="0" w:line="240" w:lineRule="auto"/>
        <w:ind w:firstLine="567"/>
        <w:jc w:val="both"/>
        <w:rPr>
          <w:rFonts w:ascii="Times New Roman" w:hAnsi="Times New Roman"/>
          <w:b/>
          <w:sz w:val="20"/>
          <w:szCs w:val="20"/>
        </w:rPr>
      </w:pPr>
    </w:p>
    <w:p w14:paraId="630BB963" w14:textId="77777777" w:rsidR="00D75454" w:rsidRDefault="00373D03">
      <w:pPr>
        <w:spacing w:after="0" w:line="240" w:lineRule="auto"/>
        <w:ind w:firstLine="567"/>
        <w:jc w:val="both"/>
        <w:rPr>
          <w:rFonts w:ascii="Times New Roman" w:hAnsi="Times New Roman"/>
          <w:b/>
          <w:sz w:val="20"/>
          <w:szCs w:val="20"/>
        </w:rPr>
      </w:pPr>
      <w:bookmarkStart w:id="9" w:name="_heading=h.2s8eyo1" w:colFirst="0" w:colLast="0"/>
      <w:bookmarkEnd w:id="9"/>
      <w:r>
        <w:rPr>
          <w:rFonts w:ascii="Times New Roman" w:hAnsi="Times New Roman"/>
          <w:b/>
          <w:sz w:val="20"/>
          <w:szCs w:val="20"/>
        </w:rPr>
        <w:t>4. Темы выпускных квалификационных работ</w:t>
      </w:r>
    </w:p>
    <w:p w14:paraId="53D3FDAE"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Примерный список тем ВКР ежегодно разрабатывается на соответствующей кафедре и доводится до сведения обучающихся не позднее чем за 6 месяцев до даты начала ГИА. Обучающийся имеет право предложить свою тему ВКР с необходимым обоснованием целесообразности ее разработки.</w:t>
      </w:r>
    </w:p>
    <w:p w14:paraId="06B7D993"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Примерный перечень тем ВКР представлен в фонде оценочных средств.</w:t>
      </w:r>
    </w:p>
    <w:p w14:paraId="56229C51" w14:textId="77777777" w:rsidR="00D75454" w:rsidRDefault="00D75454">
      <w:pPr>
        <w:spacing w:after="0" w:line="240" w:lineRule="auto"/>
        <w:ind w:firstLine="567"/>
        <w:jc w:val="both"/>
        <w:rPr>
          <w:rFonts w:ascii="Times New Roman" w:hAnsi="Times New Roman"/>
          <w:sz w:val="20"/>
          <w:szCs w:val="20"/>
        </w:rPr>
      </w:pPr>
    </w:p>
    <w:p w14:paraId="08D3A6F2" w14:textId="77777777" w:rsidR="00D75454" w:rsidRDefault="00373D03">
      <w:pPr>
        <w:spacing w:after="0" w:line="240" w:lineRule="auto"/>
        <w:ind w:firstLine="567"/>
        <w:jc w:val="both"/>
        <w:rPr>
          <w:rFonts w:ascii="Times New Roman" w:hAnsi="Times New Roman"/>
          <w:b/>
          <w:sz w:val="20"/>
          <w:szCs w:val="20"/>
        </w:rPr>
      </w:pPr>
      <w:bookmarkStart w:id="10" w:name="_heading=h.17dp8vu" w:colFirst="0" w:colLast="0"/>
      <w:bookmarkEnd w:id="10"/>
      <w:r>
        <w:rPr>
          <w:rFonts w:ascii="Times New Roman" w:hAnsi="Times New Roman"/>
          <w:b/>
          <w:sz w:val="20"/>
          <w:szCs w:val="20"/>
        </w:rPr>
        <w:t>5. Фонд оценочных средств по подготовке к защите и защита выпускной квалификационной работы</w:t>
      </w:r>
    </w:p>
    <w:p w14:paraId="3AB84B62" w14:textId="77777777" w:rsidR="00D75454" w:rsidRDefault="00373D03">
      <w:pPr>
        <w:spacing w:after="0" w:line="240" w:lineRule="auto"/>
        <w:ind w:firstLine="567"/>
        <w:jc w:val="both"/>
        <w:rPr>
          <w:rFonts w:ascii="Times New Roman" w:hAnsi="Times New Roman"/>
          <w:sz w:val="20"/>
          <w:szCs w:val="20"/>
        </w:rPr>
      </w:pPr>
      <w:bookmarkStart w:id="11" w:name="_heading=h.3rdcrjn" w:colFirst="0" w:colLast="0"/>
      <w:bookmarkEnd w:id="11"/>
      <w:r>
        <w:rPr>
          <w:rFonts w:ascii="Times New Roman" w:hAnsi="Times New Roman"/>
          <w:sz w:val="20"/>
          <w:szCs w:val="20"/>
        </w:rPr>
        <w:t>Фонд оценочных средств по подготовке к защите и защите выпускной квалификационной работы включает в себя следующие компоненты:</w:t>
      </w:r>
    </w:p>
    <w:p w14:paraId="4B30D4A7"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соответствие компетенций проверяемым результатам обучения;</w:t>
      </w:r>
    </w:p>
    <w:p w14:paraId="2B5AF3A5"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критерии оценивания сформированности компетенций;</w:t>
      </w:r>
    </w:p>
    <w:p w14:paraId="5B41C6C6"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механизм формирования оценки за выпускную квалификационную работу;</w:t>
      </w:r>
    </w:p>
    <w:p w14:paraId="05737EDD"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описание процедуры оценивания текста выпускной квалификационной работы, защиты выпускной квалификационной работы, результатов промежуточной аттестации и портфолио (при необходимости);</w:t>
      </w:r>
    </w:p>
    <w:p w14:paraId="3AD68B19"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требования к тексту выпускной квалификационной работы, к защите выпускной квалификационной работы к результатам промежуточной аттестации и портфолио (при необходимости);</w:t>
      </w:r>
    </w:p>
    <w:p w14:paraId="53A31B5E"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критерии оценивания выпускной квалификационной работы;</w:t>
      </w:r>
    </w:p>
    <w:p w14:paraId="335DC475"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примерные темы выпускных квалификационных работ.</w:t>
      </w:r>
    </w:p>
    <w:p w14:paraId="2F469824"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Фонд оценочных средств по подготовке к защите и защите ВКР представлен в Приложении 1 к данной программе.</w:t>
      </w:r>
    </w:p>
    <w:p w14:paraId="42477C89"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Макет оценочного листа подготовки к защите и защите ВКР для обучающихся очной и очно-заочной форм обучения представлен в Приложении 2 к данной программе.</w:t>
      </w:r>
    </w:p>
    <w:p w14:paraId="4B817D58" w14:textId="77777777" w:rsidR="00D75454" w:rsidRDefault="00D75454">
      <w:pPr>
        <w:spacing w:after="0" w:line="240" w:lineRule="auto"/>
        <w:ind w:firstLine="567"/>
        <w:jc w:val="both"/>
        <w:rPr>
          <w:rFonts w:ascii="Times New Roman" w:hAnsi="Times New Roman"/>
          <w:sz w:val="20"/>
          <w:szCs w:val="20"/>
        </w:rPr>
      </w:pPr>
    </w:p>
    <w:p w14:paraId="41B2702F" w14:textId="77777777" w:rsidR="00D75454" w:rsidRDefault="00373D03">
      <w:pPr>
        <w:spacing w:after="0" w:line="240" w:lineRule="auto"/>
        <w:ind w:firstLine="567"/>
        <w:jc w:val="both"/>
        <w:rPr>
          <w:rFonts w:ascii="Times New Roman" w:hAnsi="Times New Roman"/>
          <w:b/>
          <w:sz w:val="20"/>
          <w:szCs w:val="20"/>
        </w:rPr>
      </w:pPr>
      <w:bookmarkStart w:id="12" w:name="_heading=h.26in1rg" w:colFirst="0" w:colLast="0"/>
      <w:bookmarkEnd w:id="12"/>
      <w:r>
        <w:rPr>
          <w:rFonts w:ascii="Times New Roman" w:hAnsi="Times New Roman"/>
          <w:b/>
          <w:sz w:val="20"/>
          <w:szCs w:val="20"/>
        </w:rPr>
        <w:t>6. Методические рекомендации по подготовке к защите и защита выпускной квалификационной работы</w:t>
      </w:r>
    </w:p>
    <w:p w14:paraId="7586A565"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Выпускная квалификационная работа, выполняемая магистрантами, магистерская диссертация (ВКР) является настоящим научным исследованием в области русского языка или литературы, и методики их преподавания. Магистерская ВКР пишется только самостоятельно, с использованием трудов, статей других учёных, но чужие мысли должны быть усвоены и переработаны вами. Работа в целом, её построение, ход мысли, логика, выводы должны быть самостоятельны.</w:t>
      </w:r>
    </w:p>
    <w:p w14:paraId="49840A3A"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xml:space="preserve">Главное при написании ВКР - раскрыть тему, описать все основные моменты, входящие в неё. И сделать это как можно более ясно, просто, последовательно, логично. Для этого надо все сложные понятия объяснять, избегать всего непонятного. А главное - чтобы вы сами всё понимали, что пишете. Не перескакивать с одного на другое, соблюдать логику. Следить, чтобы все главы были направлены на раскрытие именно избранной темы, соответствовали теме. А параграфы должны соответствовать названиям глав. Названия параграфов должны соответствовать названию глав. </w:t>
      </w:r>
    </w:p>
    <w:p w14:paraId="69893AB2"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Первый этап работы - обсуждение с научным руководителем структуры ВКР и основных моментов содержания.</w:t>
      </w:r>
    </w:p>
    <w:p w14:paraId="509DA085"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Второй этап работы - ознакомление с научной и методической литературой. В библиотеке нужно прочитать, просмотреть все книги, статьи (для статей есть отдельный каталог в 34 ауд.), посвящённые разным аспектам избранной темы. Причём, в первую очередь нужно обращать внимание на самую новейшую литературу. Также можно и нужно опираться на новейшие вузовские учебники. Далее нужно обратиться к интернету и прежде всего к электронным библиотекам, с которыми у КФУ на сегодняшний день подписан договор.</w:t>
      </w:r>
    </w:p>
    <w:p w14:paraId="4A23F0B2"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xml:space="preserve">Третий этап работы - подготовка и проведение практической части ВКР: методического эксперимента в школе или анкетирования обучающихся (во время практики), если таковые предполагаются избранной вами темой. </w:t>
      </w:r>
    </w:p>
    <w:p w14:paraId="5FD5C975"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xml:space="preserve">Четвёртый этап работы - написание самой ВКР. Последовательное изложение проведённого вами исследования, теоретическое обоснование его, описание практической части, анализ избранных для анализа объектов. Если вам трудно провести собственный анализ, то в работе хотя бы должно быть ваше собственное, логично выстроенное изложение разных научных работ и статей по теме. </w:t>
      </w:r>
    </w:p>
    <w:p w14:paraId="279E83D1"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xml:space="preserve">Все цитаты обязательно оформляются кавычками. В конце цитаты ссылка в квадратной скобке: 'На портрете была изображена действительно необыкновенной красоты женщина' [1, с. 33]. 1 - номер источника в библиографии; с. 33 - номер страницы. </w:t>
      </w:r>
    </w:p>
    <w:p w14:paraId="0733BB80"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lastRenderedPageBreak/>
        <w:t xml:space="preserve">Если у вас в библиографии указано собрание сочинений (3. Достоевский Ф.М. Собрание сочинений в 12 тт. - М.: Правда, 1981-1983.), то вы после цитаты из одного из томов этого собрания сочинений в квадратных скобках указываете номер источника в библиографии, номер тома римскими цифрами и номер страницы - [3, т. VI, с. 76]. </w:t>
      </w:r>
    </w:p>
    <w:p w14:paraId="66ACD76B"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xml:space="preserve">Структура ВКР. </w:t>
      </w:r>
    </w:p>
    <w:p w14:paraId="0FD10D60"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xml:space="preserve">Первая часть работы - Введение. Обычно пишется после написания основной части. Основные моменты Введения. Актуальность темы (несколько вступительных слов, пояснение темы, её значимости и актуальности, то есть, зачем нужно сейчас это изучать, чем тема интересна и полезна). Степень изученности темы (обзор и краткий анализ научной литературы по теме). Научная новизна (что именно нового вы написали). Объект изучения или исследования - обычно это исследуемые художественные произведения. Предмет изучения - отдельный аспект произведений, на котором вы акцентируете внимание. Цель (обычно одна) и задачи (обычно задачи соответствуют главам и параграфам, сколько параграфов, столько и задач, если параграфы не однотипные). Структура (пояснение структуры работы, из каких частей она состоит: названия глав и параграфов, почему именно такие главы, пояснение - если требуется - почему именно так расположены). Практическая значимость - где может быть использованы результаты Вашей работы - обычно они могут быть использованы при изучении творчества писателя в школе и вузе. </w:t>
      </w:r>
    </w:p>
    <w:p w14:paraId="61FAC5C2"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xml:space="preserve">Далее основная часть - главы, которые могут состоять из нескольких параграфов, если содержание делиться на логические части, а могут быть без параграфов, если невозможно разделить на параграфы, но лучше с параграфами, так яснее и понятнее. Обычно глав две. Но может быть и больше, в зависимости от того, какой материал. Первая глава - теоретическое обоснование проблемы, вторая (и последующие) глава - описание практической части исследования. </w:t>
      </w:r>
    </w:p>
    <w:p w14:paraId="6C8191EB"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xml:space="preserve">В заключении всё надо обобщить: как именно раскрывается тема в работе. Всё перечитать и сделать краткие выводы, итоги на две-три странички. В заключении должен быть отражён каждый параграф работы, за исключением чисто теоретических частей работы, в которой вы не сказали ничего нового (обычно в первой главе). В заключении не должно быть нового материала, только обобщение уже сказанного. Не должно быть цитат. </w:t>
      </w:r>
    </w:p>
    <w:p w14:paraId="41C7DA89"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Библиография. Перечисление всех использованных книг и статей, а также просто книг и статей по данной теме: не менее 35. В библиографии сначала даются издания тех произведений, которые вы исследуете, потом - научные книги и статьи по алфавиту.</w:t>
      </w:r>
    </w:p>
    <w:p w14:paraId="2B177E7B"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xml:space="preserve">Объём ВКР - не менее 50 стр. </w:t>
      </w:r>
    </w:p>
    <w:p w14:paraId="3F5BFDD0"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xml:space="preserve">Поля: верх. - 2,5; ниж. - 2,5; лев. - 3,5; прав. - 1,5 (Титульный лист: верх. - 1; ниж. - 1; лев. - 2; прав. - 1,5.). Интервал полуторный, 14 шрифт. Нумерация страниц по центру сверху страницы. </w:t>
      </w:r>
    </w:p>
    <w:p w14:paraId="4724F931"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Все ВКР подлежат проведению через систему Антиплагиат. Необходим определённый % оригинального текста:</w:t>
      </w:r>
    </w:p>
    <w:p w14:paraId="7078A477"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Минимальный порог - 50 %, 3 - 50-59 %, 4 - 60-69 %, 5 - 70 % и выше.</w:t>
      </w:r>
    </w:p>
    <w:p w14:paraId="5F4A5700"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Выступление на защите должно быть кратким (не более 2,5 страниц обычного формата - полуторным интервалом), ясным, чётким, понятным (оно рассчитано для восприятия на слух), давать представление о самых важных моментах работы.</w:t>
      </w:r>
    </w:p>
    <w:p w14:paraId="41F878E3"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xml:space="preserve">Из введения - актуальность (чем интересна ваша тема), цель работы, структура работы: какие главы, какие параграфы - о чём они. </w:t>
      </w:r>
    </w:p>
    <w:p w14:paraId="744266CA"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xml:space="preserve">Из заключения - самые важные, интересные выводы, результаты работы. </w:t>
      </w:r>
    </w:p>
    <w:p w14:paraId="326E5AC8" w14:textId="77777777" w:rsidR="00D75454" w:rsidRDefault="00373D03">
      <w:pPr>
        <w:spacing w:after="0" w:line="240" w:lineRule="auto"/>
        <w:ind w:firstLine="567"/>
        <w:jc w:val="both"/>
        <w:rPr>
          <w:rFonts w:ascii="Times New Roman" w:hAnsi="Times New Roman"/>
          <w:i/>
          <w:sz w:val="20"/>
          <w:szCs w:val="20"/>
        </w:rPr>
      </w:pPr>
      <w:r>
        <w:rPr>
          <w:rFonts w:ascii="Times New Roman" w:hAnsi="Times New Roman"/>
          <w:sz w:val="20"/>
          <w:szCs w:val="20"/>
        </w:rPr>
        <w:t>Вместе с ВКР необходимо сдать диск с электронным вариантом работы</w:t>
      </w:r>
      <w:r>
        <w:rPr>
          <w:rFonts w:ascii="Times New Roman" w:hAnsi="Times New Roman"/>
          <w:i/>
          <w:sz w:val="20"/>
          <w:szCs w:val="20"/>
        </w:rPr>
        <w:t>.</w:t>
      </w:r>
    </w:p>
    <w:p w14:paraId="4E9D66D3" w14:textId="77777777" w:rsidR="00D75454" w:rsidRDefault="00D75454">
      <w:pPr>
        <w:spacing w:after="0" w:line="240" w:lineRule="auto"/>
        <w:ind w:firstLine="567"/>
        <w:jc w:val="both"/>
        <w:rPr>
          <w:rFonts w:ascii="Times New Roman" w:hAnsi="Times New Roman"/>
          <w:i/>
          <w:sz w:val="20"/>
          <w:szCs w:val="20"/>
        </w:rPr>
      </w:pPr>
    </w:p>
    <w:p w14:paraId="077E8106" w14:textId="77777777" w:rsidR="00D75454" w:rsidRDefault="00373D03">
      <w:pPr>
        <w:spacing w:after="0" w:line="240" w:lineRule="auto"/>
        <w:ind w:firstLine="567"/>
        <w:jc w:val="both"/>
        <w:rPr>
          <w:rFonts w:ascii="Times New Roman" w:hAnsi="Times New Roman"/>
          <w:b/>
          <w:sz w:val="20"/>
          <w:szCs w:val="20"/>
        </w:rPr>
      </w:pPr>
      <w:bookmarkStart w:id="13" w:name="_heading=h.lnxbz9" w:colFirst="0" w:colLast="0"/>
      <w:bookmarkEnd w:id="13"/>
      <w:r>
        <w:rPr>
          <w:rFonts w:ascii="Times New Roman" w:hAnsi="Times New Roman"/>
          <w:b/>
          <w:sz w:val="20"/>
          <w:szCs w:val="20"/>
        </w:rPr>
        <w:t>7. Список литературы, необходимой для подготовки к защите и защита выпускной квалификационной работы</w:t>
      </w:r>
    </w:p>
    <w:p w14:paraId="1B288AE3"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Выполнение ВКР предполагает изучение учебной литературы. Литература может быть доступна обучающимся в одном из двух вариантов (либо в обоих из них):</w:t>
      </w:r>
    </w:p>
    <w:p w14:paraId="7D64F9C8"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в электронном виде – через электронные библиотечные системы на основании заключенных КФУ договоров с правообладателями;</w:t>
      </w:r>
    </w:p>
    <w:p w14:paraId="25CF6D43"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в печатном виде – в Научной библиотеке Елабужского института КФУ. Обучающиеся получают учебную литературу на абонементе по читательским билетам в соответствии с правилами пользования Научной библиотекой.</w:t>
      </w:r>
    </w:p>
    <w:p w14:paraId="219F63B5"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Электронные издания доступны дистанционно из любой точки при введении обучающимся своего логина и пароля от личного кабинета в системе «Электронный университет».</w:t>
      </w:r>
      <w:r>
        <w:rPr>
          <w:sz w:val="20"/>
          <w:szCs w:val="20"/>
        </w:rPr>
        <w:t xml:space="preserve"> </w:t>
      </w:r>
      <w:r>
        <w:rPr>
          <w:rFonts w:ascii="Times New Roman" w:hAnsi="Times New Roman"/>
          <w:sz w:val="20"/>
          <w:szCs w:val="20"/>
        </w:rPr>
        <w:t>При использовании печатных изданий библиотечный фонд должен быть укомплектован ими из расчета не менее 0,25 экземпляра на каждого обучающегося из числа лиц, одновременно защищающих ВКР по данной ОПОП.</w:t>
      </w:r>
    </w:p>
    <w:p w14:paraId="7AC0CB5A"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Список литературы, необходимой для подготовки к защите и защиты ВКР, представлен в Приложении 3 к данной программе.</w:t>
      </w:r>
    </w:p>
    <w:p w14:paraId="5146292A" w14:textId="77777777" w:rsidR="00D75454" w:rsidRDefault="00D75454">
      <w:pPr>
        <w:spacing w:after="0" w:line="240" w:lineRule="auto"/>
        <w:ind w:firstLine="567"/>
        <w:jc w:val="both"/>
        <w:rPr>
          <w:rFonts w:ascii="Times New Roman" w:hAnsi="Times New Roman"/>
          <w:sz w:val="20"/>
          <w:szCs w:val="20"/>
        </w:rPr>
      </w:pPr>
    </w:p>
    <w:p w14:paraId="0BA618A3" w14:textId="77777777" w:rsidR="00D75454" w:rsidRDefault="00373D03">
      <w:pPr>
        <w:spacing w:after="0" w:line="240" w:lineRule="auto"/>
        <w:ind w:firstLine="567"/>
        <w:jc w:val="both"/>
        <w:rPr>
          <w:rFonts w:ascii="Times New Roman" w:hAnsi="Times New Roman"/>
          <w:b/>
          <w:sz w:val="20"/>
          <w:szCs w:val="20"/>
        </w:rPr>
      </w:pPr>
      <w:bookmarkStart w:id="14" w:name="_heading=h.35nkun2" w:colFirst="0" w:colLast="0"/>
      <w:bookmarkEnd w:id="14"/>
      <w:r>
        <w:rPr>
          <w:rFonts w:ascii="Times New Roman" w:hAnsi="Times New Roman"/>
          <w:b/>
          <w:sz w:val="20"/>
          <w:szCs w:val="20"/>
        </w:rPr>
        <w:t>8. Перечень ресурсов информационно-телекоммуникационной сети «Интернет», необходимых для подготовки к защите и защиты выпускной квалификационной работы</w:t>
      </w:r>
    </w:p>
    <w:tbl>
      <w:tblPr>
        <w:tblStyle w:val="aff2"/>
        <w:tblW w:w="988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29"/>
        <w:gridCol w:w="3260"/>
      </w:tblGrid>
      <w:tr w:rsidR="00D75454" w14:paraId="46BEBD80" w14:textId="77777777">
        <w:tc>
          <w:tcPr>
            <w:tcW w:w="6629" w:type="dxa"/>
            <w:tcBorders>
              <w:top w:val="single" w:sz="4" w:space="0" w:color="000000"/>
              <w:left w:val="single" w:sz="4" w:space="0" w:color="000000"/>
              <w:bottom w:val="single" w:sz="4" w:space="0" w:color="000000"/>
              <w:right w:val="single" w:sz="4" w:space="0" w:color="000000"/>
            </w:tcBorders>
          </w:tcPr>
          <w:p w14:paraId="7E0BD9A9"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Наименование Интернет-ресурса</w:t>
            </w:r>
          </w:p>
        </w:tc>
        <w:tc>
          <w:tcPr>
            <w:tcW w:w="3260" w:type="dxa"/>
            <w:tcBorders>
              <w:top w:val="single" w:sz="4" w:space="0" w:color="000000"/>
              <w:left w:val="single" w:sz="4" w:space="0" w:color="000000"/>
              <w:bottom w:val="single" w:sz="4" w:space="0" w:color="000000"/>
              <w:right w:val="single" w:sz="4" w:space="0" w:color="000000"/>
            </w:tcBorders>
          </w:tcPr>
          <w:p w14:paraId="27AA2E4B"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URL</w:t>
            </w:r>
          </w:p>
        </w:tc>
      </w:tr>
      <w:tr w:rsidR="00D75454" w14:paraId="01AE9AE9" w14:textId="77777777">
        <w:tc>
          <w:tcPr>
            <w:tcW w:w="6629" w:type="dxa"/>
            <w:tcBorders>
              <w:top w:val="single" w:sz="4" w:space="0" w:color="000000"/>
              <w:left w:val="single" w:sz="4" w:space="0" w:color="000000"/>
              <w:bottom w:val="single" w:sz="4" w:space="0" w:color="000000"/>
              <w:right w:val="single" w:sz="4" w:space="0" w:color="000000"/>
            </w:tcBorders>
          </w:tcPr>
          <w:p w14:paraId="1E78B191"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Кузнецов И.Н. Основы научных исследований: учебное пособие для бакалавров / И.Н. Кузнецов. - М.: Издательско-торговая корпорация: 'Дашков и К', 2018. - 284 с.</w:t>
            </w:r>
          </w:p>
        </w:tc>
        <w:tc>
          <w:tcPr>
            <w:tcW w:w="3260" w:type="dxa"/>
            <w:tcBorders>
              <w:top w:val="single" w:sz="4" w:space="0" w:color="000000"/>
              <w:left w:val="single" w:sz="4" w:space="0" w:color="000000"/>
              <w:bottom w:val="single" w:sz="4" w:space="0" w:color="000000"/>
              <w:right w:val="single" w:sz="4" w:space="0" w:color="000000"/>
            </w:tcBorders>
          </w:tcPr>
          <w:p w14:paraId="1740C7E4" w14:textId="77777777" w:rsidR="00D75454" w:rsidRDefault="008C6C4D">
            <w:pPr>
              <w:spacing w:after="0" w:line="240" w:lineRule="auto"/>
              <w:ind w:firstLine="567"/>
              <w:jc w:val="both"/>
              <w:rPr>
                <w:rFonts w:ascii="Times New Roman" w:hAnsi="Times New Roman"/>
                <w:sz w:val="20"/>
                <w:szCs w:val="20"/>
              </w:rPr>
            </w:pPr>
            <w:hyperlink r:id="rId8">
              <w:r w:rsidR="00373D03">
                <w:rPr>
                  <w:color w:val="0000FF"/>
                  <w:sz w:val="20"/>
                  <w:szCs w:val="20"/>
                  <w:u w:val="single"/>
                </w:rPr>
                <w:t>http://znanium.com/bookread2.php?book=415064</w:t>
              </w:r>
            </w:hyperlink>
          </w:p>
          <w:p w14:paraId="2B4142DB" w14:textId="77777777" w:rsidR="00D75454" w:rsidRDefault="00D75454">
            <w:pPr>
              <w:spacing w:after="0" w:line="240" w:lineRule="auto"/>
              <w:ind w:firstLine="567"/>
              <w:jc w:val="both"/>
              <w:rPr>
                <w:rFonts w:ascii="Times New Roman" w:hAnsi="Times New Roman"/>
                <w:sz w:val="20"/>
                <w:szCs w:val="20"/>
              </w:rPr>
            </w:pPr>
          </w:p>
        </w:tc>
      </w:tr>
      <w:tr w:rsidR="00D75454" w14:paraId="17B2119D" w14:textId="77777777">
        <w:tc>
          <w:tcPr>
            <w:tcW w:w="6629" w:type="dxa"/>
            <w:tcBorders>
              <w:top w:val="single" w:sz="4" w:space="0" w:color="000000"/>
              <w:left w:val="single" w:sz="4" w:space="0" w:color="000000"/>
              <w:bottom w:val="single" w:sz="4" w:space="0" w:color="000000"/>
              <w:right w:val="single" w:sz="4" w:space="0" w:color="000000"/>
            </w:tcBorders>
          </w:tcPr>
          <w:p w14:paraId="22799DD6"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lastRenderedPageBreak/>
              <w:t>Левахин В.И. Методика научных исследований: учебное пособие / В.И. Левахин, С.И. Николаев, А.В. Харламов [и др.]; под общ. ред. В.И. Левахина. - Волгоград: Изд-во Волгоград. ГАУ, 2015. - 88 с.</w:t>
            </w:r>
          </w:p>
        </w:tc>
        <w:tc>
          <w:tcPr>
            <w:tcW w:w="3260" w:type="dxa"/>
            <w:tcBorders>
              <w:top w:val="single" w:sz="4" w:space="0" w:color="000000"/>
              <w:left w:val="single" w:sz="4" w:space="0" w:color="000000"/>
              <w:bottom w:val="single" w:sz="4" w:space="0" w:color="000000"/>
              <w:right w:val="single" w:sz="4" w:space="0" w:color="000000"/>
            </w:tcBorders>
          </w:tcPr>
          <w:p w14:paraId="2EA8CF45" w14:textId="77777777" w:rsidR="00D75454" w:rsidRDefault="008C6C4D">
            <w:pPr>
              <w:spacing w:after="0" w:line="240" w:lineRule="auto"/>
              <w:ind w:firstLine="567"/>
              <w:jc w:val="both"/>
              <w:rPr>
                <w:rFonts w:ascii="Times New Roman" w:hAnsi="Times New Roman"/>
                <w:sz w:val="20"/>
                <w:szCs w:val="20"/>
              </w:rPr>
            </w:pPr>
            <w:hyperlink r:id="rId9">
              <w:r w:rsidR="00373D03">
                <w:rPr>
                  <w:color w:val="0000FF"/>
                  <w:sz w:val="20"/>
                  <w:szCs w:val="20"/>
                  <w:u w:val="single"/>
                </w:rPr>
                <w:t>http://znanium.com/bookread2.php?book=615292</w:t>
              </w:r>
            </w:hyperlink>
          </w:p>
          <w:p w14:paraId="1D246136" w14:textId="77777777" w:rsidR="00D75454" w:rsidRDefault="00D75454">
            <w:pPr>
              <w:spacing w:after="0" w:line="240" w:lineRule="auto"/>
              <w:ind w:firstLine="567"/>
              <w:jc w:val="both"/>
              <w:rPr>
                <w:rFonts w:ascii="Times New Roman" w:hAnsi="Times New Roman"/>
                <w:i/>
                <w:sz w:val="20"/>
                <w:szCs w:val="20"/>
              </w:rPr>
            </w:pPr>
          </w:p>
        </w:tc>
      </w:tr>
      <w:tr w:rsidR="00D75454" w14:paraId="32B96A28" w14:textId="77777777">
        <w:tc>
          <w:tcPr>
            <w:tcW w:w="6629" w:type="dxa"/>
            <w:tcBorders>
              <w:top w:val="single" w:sz="4" w:space="0" w:color="000000"/>
              <w:left w:val="single" w:sz="4" w:space="0" w:color="000000"/>
              <w:bottom w:val="single" w:sz="4" w:space="0" w:color="000000"/>
              <w:right w:val="single" w:sz="4" w:space="0" w:color="000000"/>
            </w:tcBorders>
          </w:tcPr>
          <w:p w14:paraId="255A61F8"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Кравцова Е. Д. Логика и методология научных исследований [Электронный ресурс]: учеб. пособие / Е. Д.Кравцова, А. Н. Городищева. - Красноярск: Сиб. федер. ун-т, 2014. - 168 с.</w:t>
            </w:r>
          </w:p>
        </w:tc>
        <w:tc>
          <w:tcPr>
            <w:tcW w:w="3260" w:type="dxa"/>
            <w:tcBorders>
              <w:top w:val="single" w:sz="4" w:space="0" w:color="000000"/>
              <w:left w:val="single" w:sz="4" w:space="0" w:color="000000"/>
              <w:bottom w:val="single" w:sz="4" w:space="0" w:color="000000"/>
              <w:right w:val="single" w:sz="4" w:space="0" w:color="000000"/>
            </w:tcBorders>
          </w:tcPr>
          <w:p w14:paraId="176D27D6" w14:textId="77777777" w:rsidR="00D75454" w:rsidRDefault="008C6C4D">
            <w:pPr>
              <w:spacing w:after="0" w:line="240" w:lineRule="auto"/>
              <w:ind w:firstLine="567"/>
              <w:jc w:val="both"/>
              <w:rPr>
                <w:rFonts w:ascii="Times New Roman" w:hAnsi="Times New Roman"/>
                <w:sz w:val="20"/>
                <w:szCs w:val="20"/>
              </w:rPr>
            </w:pPr>
            <w:hyperlink r:id="rId10">
              <w:r w:rsidR="00373D03">
                <w:rPr>
                  <w:color w:val="0000FF"/>
                  <w:sz w:val="20"/>
                  <w:szCs w:val="20"/>
                  <w:u w:val="single"/>
                </w:rPr>
                <w:t>http://znanium.com/bookread2.php?book=507377</w:t>
              </w:r>
            </w:hyperlink>
          </w:p>
          <w:p w14:paraId="519DEDD2" w14:textId="77777777" w:rsidR="00D75454" w:rsidRDefault="00D75454">
            <w:pPr>
              <w:spacing w:after="0" w:line="240" w:lineRule="auto"/>
              <w:ind w:firstLine="567"/>
              <w:jc w:val="both"/>
              <w:rPr>
                <w:rFonts w:ascii="Times New Roman" w:hAnsi="Times New Roman"/>
                <w:i/>
                <w:sz w:val="20"/>
                <w:szCs w:val="20"/>
              </w:rPr>
            </w:pPr>
          </w:p>
        </w:tc>
      </w:tr>
      <w:tr w:rsidR="00D75454" w14:paraId="5CD1089B" w14:textId="77777777">
        <w:tc>
          <w:tcPr>
            <w:tcW w:w="6629" w:type="dxa"/>
            <w:tcBorders>
              <w:top w:val="single" w:sz="4" w:space="0" w:color="000000"/>
              <w:left w:val="single" w:sz="4" w:space="0" w:color="000000"/>
              <w:bottom w:val="single" w:sz="4" w:space="0" w:color="000000"/>
              <w:right w:val="single" w:sz="4" w:space="0" w:color="000000"/>
            </w:tcBorders>
          </w:tcPr>
          <w:p w14:paraId="0E2A4458"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xml:space="preserve">Примеры полного библиографического описания. </w:t>
            </w:r>
          </w:p>
        </w:tc>
        <w:tc>
          <w:tcPr>
            <w:tcW w:w="3260" w:type="dxa"/>
            <w:tcBorders>
              <w:top w:val="single" w:sz="4" w:space="0" w:color="000000"/>
              <w:left w:val="single" w:sz="4" w:space="0" w:color="000000"/>
              <w:bottom w:val="single" w:sz="4" w:space="0" w:color="000000"/>
              <w:right w:val="single" w:sz="4" w:space="0" w:color="000000"/>
            </w:tcBorders>
          </w:tcPr>
          <w:p w14:paraId="068CA636" w14:textId="77777777" w:rsidR="00D75454" w:rsidRDefault="008C6C4D">
            <w:pPr>
              <w:spacing w:after="0" w:line="240" w:lineRule="auto"/>
              <w:ind w:firstLine="567"/>
              <w:jc w:val="both"/>
              <w:rPr>
                <w:rFonts w:ascii="Times New Roman" w:hAnsi="Times New Roman"/>
                <w:sz w:val="20"/>
                <w:szCs w:val="20"/>
              </w:rPr>
            </w:pPr>
            <w:hyperlink r:id="rId11">
              <w:r w:rsidR="00373D03">
                <w:rPr>
                  <w:color w:val="0000FF"/>
                  <w:sz w:val="20"/>
                  <w:szCs w:val="20"/>
                  <w:u w:val="single"/>
                </w:rPr>
                <w:t>https://kpfu.ru/publishing/trebovaniya-k-rukopisi/primery-polnogobibliograficheskogo-opisaniya</w:t>
              </w:r>
            </w:hyperlink>
          </w:p>
        </w:tc>
      </w:tr>
    </w:tbl>
    <w:p w14:paraId="5A441BD7" w14:textId="77777777" w:rsidR="00D75454" w:rsidRDefault="00D75454">
      <w:pPr>
        <w:spacing w:after="0" w:line="240" w:lineRule="auto"/>
        <w:ind w:firstLine="567"/>
        <w:jc w:val="both"/>
        <w:rPr>
          <w:rFonts w:ascii="Times New Roman" w:hAnsi="Times New Roman"/>
          <w:b/>
          <w:sz w:val="20"/>
          <w:szCs w:val="20"/>
        </w:rPr>
      </w:pPr>
      <w:bookmarkStart w:id="15" w:name="_heading=h.1ksv4uv" w:colFirst="0" w:colLast="0"/>
      <w:bookmarkEnd w:id="15"/>
    </w:p>
    <w:p w14:paraId="01ECF8C7" w14:textId="77777777" w:rsidR="00D75454" w:rsidRDefault="00373D03">
      <w:pPr>
        <w:spacing w:after="0" w:line="240" w:lineRule="auto"/>
        <w:ind w:firstLine="567"/>
        <w:jc w:val="both"/>
        <w:rPr>
          <w:rFonts w:ascii="Times New Roman" w:hAnsi="Times New Roman"/>
          <w:b/>
          <w:sz w:val="20"/>
          <w:szCs w:val="20"/>
        </w:rPr>
      </w:pPr>
      <w:r>
        <w:rPr>
          <w:rFonts w:ascii="Times New Roman" w:hAnsi="Times New Roman"/>
          <w:b/>
          <w:sz w:val="20"/>
          <w:szCs w:val="20"/>
        </w:rPr>
        <w:t>9. Перечень информационных технологий, используемых для подготовки к защите и защита выпускной квалификационной работы, включая перечень программного обеспечения и информационных справочных систем</w:t>
      </w:r>
    </w:p>
    <w:p w14:paraId="7B108C75"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Перечень информационных технологий, используемых для подготовки к защите и защиты  ВКР, включая перечень программного обеспечения и информационных справочных систем (при необходимости), представлен в Приложении 4 к данной программе.</w:t>
      </w:r>
    </w:p>
    <w:p w14:paraId="44E95E1D" w14:textId="77777777" w:rsidR="00D75454" w:rsidRDefault="00D75454">
      <w:pPr>
        <w:spacing w:after="0" w:line="240" w:lineRule="auto"/>
        <w:ind w:firstLine="567"/>
        <w:jc w:val="both"/>
        <w:rPr>
          <w:rFonts w:ascii="Times New Roman" w:hAnsi="Times New Roman"/>
          <w:sz w:val="20"/>
          <w:szCs w:val="20"/>
        </w:rPr>
      </w:pPr>
    </w:p>
    <w:p w14:paraId="47CC67CF" w14:textId="77777777" w:rsidR="00D75454" w:rsidRDefault="00373D03">
      <w:pPr>
        <w:spacing w:after="0" w:line="240" w:lineRule="auto"/>
        <w:ind w:firstLine="567"/>
        <w:jc w:val="both"/>
        <w:rPr>
          <w:rFonts w:ascii="Times New Roman" w:hAnsi="Times New Roman"/>
          <w:b/>
          <w:sz w:val="20"/>
          <w:szCs w:val="20"/>
        </w:rPr>
      </w:pPr>
      <w:bookmarkStart w:id="16" w:name="_heading=h.44sinio" w:colFirst="0" w:colLast="0"/>
      <w:bookmarkEnd w:id="16"/>
      <w:r>
        <w:rPr>
          <w:rFonts w:ascii="Times New Roman" w:hAnsi="Times New Roman"/>
          <w:b/>
          <w:sz w:val="20"/>
          <w:szCs w:val="20"/>
        </w:rPr>
        <w:t xml:space="preserve">10. Описание материально-технического обеспечения, необходимого для подготовки к защите и защита выпускной квалификационной работы </w:t>
      </w:r>
    </w:p>
    <w:p w14:paraId="07B751E9"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Подготовка и защита выпускной квалификационной работы</w:t>
      </w:r>
      <w:r>
        <w:rPr>
          <w:rFonts w:ascii="Times New Roman" w:hAnsi="Times New Roman"/>
          <w:b/>
          <w:sz w:val="20"/>
          <w:szCs w:val="20"/>
        </w:rPr>
        <w:t xml:space="preserve"> </w:t>
      </w:r>
      <w:r>
        <w:rPr>
          <w:rFonts w:ascii="Times New Roman" w:hAnsi="Times New Roman"/>
          <w:sz w:val="20"/>
          <w:szCs w:val="20"/>
        </w:rPr>
        <w:t>проходит в учебной аудитории № 34 Елабужского института (филиала) КФУ, предназначенной для проведения занятий лекционного типа, занятий семинарского типа, групповых и индивидуальных консультаций, текущего контроля и промежуточной аттестации, помещение для самостоятельной работы: Площадь 41,9 кв.м. Комплект мебели (посадочных мест) 24 шт.  Комплект мебели (посадочных мест) для преподавателя 1 шт.  Компьютеры Intel Core i5-3330 14 шт. Мониторы Acer, 22d 14 шт. Интерактивный дисплей TeachTouch со встроенным ПК 1 шт. Дисплей Sharp 1 шт. Ноутбук Lenovo 1 шт. Микрофонная и акустическая система Yamaha. Передвижная доска меловая 1 шт. Столы 5 шт. Выход в Интернет, внутривузовская компьютерная сеть, доступ в электронную информационно-образовательную среду. Набор учебно-наглядных пособий: комплект презентаций в электронном формате по преподаваемой дисциплине 3-5 шт.</w:t>
      </w:r>
    </w:p>
    <w:p w14:paraId="1ECE05BA" w14:textId="77777777" w:rsidR="00D75454" w:rsidRDefault="00D75454">
      <w:pPr>
        <w:spacing w:after="0" w:line="240" w:lineRule="auto"/>
        <w:ind w:firstLine="567"/>
        <w:jc w:val="both"/>
        <w:rPr>
          <w:rFonts w:ascii="Times New Roman" w:hAnsi="Times New Roman"/>
          <w:i/>
          <w:sz w:val="20"/>
          <w:szCs w:val="20"/>
        </w:rPr>
      </w:pPr>
    </w:p>
    <w:p w14:paraId="60BE7F3E" w14:textId="77777777" w:rsidR="00D75454" w:rsidRDefault="00373D03">
      <w:pPr>
        <w:spacing w:after="0" w:line="240" w:lineRule="auto"/>
        <w:ind w:firstLine="567"/>
        <w:jc w:val="both"/>
        <w:rPr>
          <w:rFonts w:ascii="Times New Roman" w:hAnsi="Times New Roman"/>
          <w:b/>
          <w:sz w:val="20"/>
          <w:szCs w:val="20"/>
        </w:rPr>
      </w:pPr>
      <w:bookmarkStart w:id="17" w:name="_heading=h.2jxsxqh" w:colFirst="0" w:colLast="0"/>
      <w:bookmarkEnd w:id="17"/>
      <w:r>
        <w:rPr>
          <w:rFonts w:ascii="Times New Roman" w:hAnsi="Times New Roman"/>
          <w:b/>
          <w:sz w:val="20"/>
          <w:szCs w:val="20"/>
        </w:rPr>
        <w:t>11. Особенности подготовки и защиты выпускной квалификационной работы для обучающихся инвалидов и лиц с ограниченными возможностями здоровья</w:t>
      </w:r>
    </w:p>
    <w:p w14:paraId="07246317"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При необходимости в образовательном процессе применяются следующие методы и технологии, облегчающие подготовку к защите и защиту выпускной квалификационной работы лицам с ОВЗ и инвалидам:</w:t>
      </w:r>
    </w:p>
    <w:p w14:paraId="19FA1C9C"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создание текстовой версии любого нетекстового контента для его возможного преобразования в альтернативные формы, удобные для различных пользователей;</w:t>
      </w:r>
    </w:p>
    <w:p w14:paraId="2B284971"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создание контента, который можно представить в различных видах без потери данных или структуры, предусмотреть возможность масштабирования текста и изображений без потери качества, предусмотреть доступность управления контентом с клавиатуры;</w:t>
      </w:r>
    </w:p>
    <w:p w14:paraId="43963371"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создание возможностей для обучающихся воспринимать одну и ту же информацию из разных источников - например, так, чтобы лица с нарушениями слуха получали информацию визуально, с нарушениями зрения - аудиально; применение программных средств, обеспечивающих возможность выполнения и защиты выпускной квалификационной работы, за счёт альтернативных способов, в том числе виртуальных лабораторий и симуляционных технологий;</w:t>
      </w:r>
    </w:p>
    <w:p w14:paraId="74404326"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применение дистанционных образовательных технологий для организации консультаций;</w:t>
      </w:r>
    </w:p>
    <w:p w14:paraId="605D057C"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применение дистанционных образовательных технологий для организации защиты выпускной квалификационной работы для лиц с ОВЗ и инвалидов и предоставляется право выбора, с учетом индивидуальных психофизических особенностей, формы проведения итоговой аттестации (устно, письменно, с использованием технических средств и др.);</w:t>
      </w:r>
    </w:p>
    <w:p w14:paraId="6BA84979"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для выступления на защите выпускной квалификационной работы лицам с ОВЗ и инвалидам могут быть предоставлены специальные технические средства, возможно привлечение ассистентов;</w:t>
      </w:r>
    </w:p>
    <w:p w14:paraId="3217A896"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увеличение продолжительности выступления лиц с ОВЗ и инвалидов при защите выпускной квалификационной работы – не более чем на 15 минут.</w:t>
      </w:r>
    </w:p>
    <w:p w14:paraId="50AB3F42" w14:textId="77777777" w:rsidR="00D75454" w:rsidRDefault="00373D03">
      <w:pPr>
        <w:jc w:val="right"/>
        <w:rPr>
          <w:rFonts w:ascii="Times New Roman" w:hAnsi="Times New Roman"/>
          <w:sz w:val="24"/>
          <w:szCs w:val="24"/>
        </w:rPr>
      </w:pPr>
      <w:r>
        <w:br w:type="page"/>
      </w:r>
      <w:r>
        <w:rPr>
          <w:rFonts w:ascii="Times New Roman" w:hAnsi="Times New Roman"/>
          <w:sz w:val="24"/>
          <w:szCs w:val="24"/>
        </w:rPr>
        <w:lastRenderedPageBreak/>
        <w:t>Приложение № 1</w:t>
      </w:r>
    </w:p>
    <w:p w14:paraId="54A6ACBA" w14:textId="77777777" w:rsidR="00D75454" w:rsidRDefault="00373D03">
      <w:pPr>
        <w:spacing w:after="0" w:line="240" w:lineRule="auto"/>
        <w:jc w:val="right"/>
        <w:rPr>
          <w:rFonts w:ascii="Times New Roman" w:hAnsi="Times New Roman"/>
          <w:sz w:val="24"/>
          <w:szCs w:val="24"/>
        </w:rPr>
      </w:pPr>
      <w:r>
        <w:rPr>
          <w:rFonts w:ascii="Times New Roman" w:hAnsi="Times New Roman"/>
          <w:sz w:val="24"/>
          <w:szCs w:val="24"/>
        </w:rPr>
        <w:t>к программе государственного аттестационного испытания</w:t>
      </w:r>
      <w:r w:rsidR="00AB6CAD">
        <w:rPr>
          <w:rFonts w:ascii="Times New Roman" w:hAnsi="Times New Roman"/>
          <w:sz w:val="24"/>
          <w:szCs w:val="24"/>
        </w:rPr>
        <w:t xml:space="preserve"> </w:t>
      </w:r>
      <w:r w:rsidR="00D12854" w:rsidRPr="00D12854">
        <w:rPr>
          <w:rFonts w:ascii="Times New Roman" w:hAnsi="Times New Roman"/>
          <w:sz w:val="24"/>
          <w:szCs w:val="24"/>
        </w:rPr>
        <w:t xml:space="preserve">Б3.О.01(Д) </w:t>
      </w:r>
      <w:r>
        <w:rPr>
          <w:rFonts w:ascii="Times New Roman" w:hAnsi="Times New Roman"/>
          <w:sz w:val="24"/>
          <w:szCs w:val="24"/>
        </w:rPr>
        <w:t xml:space="preserve"> «Выполнение и защита выпускной квалификационной работы»</w:t>
      </w:r>
    </w:p>
    <w:p w14:paraId="193D4F0A" w14:textId="77777777" w:rsidR="00D75454" w:rsidRDefault="00D75454">
      <w:pPr>
        <w:spacing w:after="0" w:line="240" w:lineRule="auto"/>
        <w:jc w:val="center"/>
        <w:rPr>
          <w:rFonts w:ascii="Times New Roman" w:hAnsi="Times New Roman"/>
          <w:b/>
          <w:sz w:val="24"/>
          <w:szCs w:val="24"/>
        </w:rPr>
      </w:pPr>
    </w:p>
    <w:p w14:paraId="600DE296" w14:textId="77777777" w:rsidR="00D75454" w:rsidRDefault="00D75454">
      <w:pPr>
        <w:spacing w:after="0" w:line="240" w:lineRule="auto"/>
        <w:jc w:val="center"/>
        <w:rPr>
          <w:rFonts w:ascii="Times New Roman" w:hAnsi="Times New Roman"/>
          <w:b/>
          <w:sz w:val="24"/>
          <w:szCs w:val="24"/>
        </w:rPr>
      </w:pPr>
    </w:p>
    <w:p w14:paraId="0FBA77ED" w14:textId="77777777" w:rsidR="00D75454" w:rsidRDefault="00373D03">
      <w:pPr>
        <w:spacing w:after="0" w:line="240" w:lineRule="auto"/>
        <w:ind w:firstLine="525"/>
        <w:jc w:val="center"/>
        <w:rPr>
          <w:rFonts w:ascii="Times New Roman" w:hAnsi="Times New Roman"/>
          <w:sz w:val="24"/>
          <w:szCs w:val="24"/>
        </w:rPr>
      </w:pPr>
      <w:r>
        <w:rPr>
          <w:rFonts w:ascii="Times New Roman" w:hAnsi="Times New Roman"/>
          <w:sz w:val="24"/>
          <w:szCs w:val="24"/>
        </w:rPr>
        <w:t>МИНИСТЕРСТВО НАУКИ И ВЫСШЕГО ОБРАЗОВАНИЯ РОССИЙСКОЙ ФЕДЕРАЦИИ</w:t>
      </w:r>
    </w:p>
    <w:p w14:paraId="7F9773FE" w14:textId="77777777" w:rsidR="00D75454" w:rsidRDefault="00373D03">
      <w:pPr>
        <w:spacing w:after="0" w:line="240" w:lineRule="auto"/>
        <w:ind w:firstLine="525"/>
        <w:jc w:val="center"/>
        <w:rPr>
          <w:rFonts w:ascii="Times New Roman" w:hAnsi="Times New Roman"/>
          <w:sz w:val="24"/>
          <w:szCs w:val="24"/>
        </w:rPr>
      </w:pPr>
      <w:r>
        <w:rPr>
          <w:rFonts w:ascii="Times New Roman" w:hAnsi="Times New Roman"/>
          <w:sz w:val="24"/>
          <w:szCs w:val="24"/>
        </w:rPr>
        <w:t>Федеральное государственное автономное образовательное учреждение высшего образования</w:t>
      </w:r>
    </w:p>
    <w:p w14:paraId="7049E09D" w14:textId="77777777" w:rsidR="00D75454" w:rsidRDefault="00373D03">
      <w:pPr>
        <w:spacing w:after="0" w:line="240" w:lineRule="auto"/>
        <w:ind w:firstLine="525"/>
        <w:jc w:val="center"/>
        <w:rPr>
          <w:rFonts w:ascii="Times New Roman" w:hAnsi="Times New Roman"/>
          <w:sz w:val="24"/>
          <w:szCs w:val="24"/>
        </w:rPr>
      </w:pPr>
      <w:r>
        <w:rPr>
          <w:rFonts w:ascii="Times New Roman" w:hAnsi="Times New Roman"/>
          <w:sz w:val="24"/>
          <w:szCs w:val="24"/>
        </w:rPr>
        <w:t>«Казанский (Приволжский) федеральный университет»</w:t>
      </w:r>
    </w:p>
    <w:p w14:paraId="5D3AE54A" w14:textId="77777777" w:rsidR="00D75454" w:rsidRDefault="00373D03">
      <w:pPr>
        <w:spacing w:after="0" w:line="240" w:lineRule="auto"/>
        <w:ind w:firstLine="525"/>
        <w:jc w:val="center"/>
        <w:rPr>
          <w:rFonts w:ascii="Times New Roman" w:hAnsi="Times New Roman"/>
          <w:sz w:val="24"/>
          <w:szCs w:val="24"/>
        </w:rPr>
      </w:pPr>
      <w:r>
        <w:rPr>
          <w:rFonts w:ascii="Times New Roman" w:hAnsi="Times New Roman"/>
          <w:sz w:val="24"/>
          <w:szCs w:val="24"/>
        </w:rPr>
        <w:t>Елабужский институт</w:t>
      </w:r>
    </w:p>
    <w:p w14:paraId="377B2445" w14:textId="77777777" w:rsidR="00D75454" w:rsidRDefault="00D75454">
      <w:pPr>
        <w:spacing w:after="0" w:line="240" w:lineRule="auto"/>
        <w:ind w:firstLine="525"/>
        <w:jc w:val="center"/>
        <w:rPr>
          <w:rFonts w:ascii="Times New Roman" w:hAnsi="Times New Roman"/>
          <w:sz w:val="24"/>
          <w:szCs w:val="24"/>
        </w:rPr>
      </w:pPr>
    </w:p>
    <w:p w14:paraId="0A2B437C" w14:textId="77777777" w:rsidR="00D75454" w:rsidRDefault="00D75454">
      <w:pPr>
        <w:spacing w:after="0" w:line="240" w:lineRule="auto"/>
        <w:ind w:firstLine="525"/>
        <w:rPr>
          <w:rFonts w:ascii="Times New Roman" w:hAnsi="Times New Roman"/>
          <w:sz w:val="24"/>
          <w:szCs w:val="24"/>
        </w:rPr>
      </w:pPr>
    </w:p>
    <w:p w14:paraId="38C8AC69" w14:textId="77777777" w:rsidR="00D75454" w:rsidRDefault="00D75454">
      <w:pPr>
        <w:spacing w:after="0" w:line="240" w:lineRule="auto"/>
        <w:ind w:firstLine="525"/>
        <w:rPr>
          <w:rFonts w:ascii="Times New Roman" w:hAnsi="Times New Roman"/>
          <w:sz w:val="24"/>
          <w:szCs w:val="24"/>
        </w:rPr>
      </w:pPr>
    </w:p>
    <w:p w14:paraId="058B131D" w14:textId="77777777" w:rsidR="00D75454" w:rsidRDefault="00D75454">
      <w:pPr>
        <w:spacing w:after="0" w:line="240" w:lineRule="auto"/>
        <w:ind w:firstLine="525"/>
        <w:rPr>
          <w:rFonts w:ascii="Times New Roman" w:hAnsi="Times New Roman"/>
          <w:sz w:val="24"/>
          <w:szCs w:val="24"/>
        </w:rPr>
      </w:pPr>
    </w:p>
    <w:p w14:paraId="4368E047" w14:textId="77777777" w:rsidR="00D75454" w:rsidRDefault="00D75454">
      <w:pPr>
        <w:spacing w:after="0" w:line="240" w:lineRule="auto"/>
        <w:ind w:firstLine="525"/>
        <w:rPr>
          <w:rFonts w:ascii="Times New Roman" w:hAnsi="Times New Roman"/>
          <w:sz w:val="24"/>
          <w:szCs w:val="24"/>
        </w:rPr>
      </w:pPr>
    </w:p>
    <w:p w14:paraId="2970EC18" w14:textId="77777777" w:rsidR="00D75454" w:rsidRDefault="00D75454">
      <w:pPr>
        <w:spacing w:after="0" w:line="240" w:lineRule="auto"/>
        <w:ind w:firstLine="525"/>
        <w:rPr>
          <w:rFonts w:ascii="Times New Roman" w:hAnsi="Times New Roman"/>
          <w:sz w:val="24"/>
          <w:szCs w:val="24"/>
        </w:rPr>
      </w:pPr>
    </w:p>
    <w:p w14:paraId="6C1E2890" w14:textId="77777777" w:rsidR="00D75454" w:rsidRDefault="00D75454">
      <w:pPr>
        <w:spacing w:after="0" w:line="240" w:lineRule="auto"/>
        <w:ind w:firstLine="525"/>
        <w:rPr>
          <w:rFonts w:ascii="Times New Roman" w:hAnsi="Times New Roman"/>
          <w:sz w:val="24"/>
          <w:szCs w:val="24"/>
        </w:rPr>
      </w:pPr>
    </w:p>
    <w:p w14:paraId="5C06FFF7" w14:textId="77777777" w:rsidR="00D75454" w:rsidRDefault="00D75454">
      <w:pPr>
        <w:spacing w:after="0" w:line="240" w:lineRule="auto"/>
        <w:ind w:firstLine="525"/>
        <w:rPr>
          <w:rFonts w:ascii="Times New Roman" w:hAnsi="Times New Roman"/>
          <w:sz w:val="24"/>
          <w:szCs w:val="24"/>
        </w:rPr>
      </w:pPr>
    </w:p>
    <w:p w14:paraId="1396970D" w14:textId="77777777" w:rsidR="00D75454" w:rsidRDefault="00D75454">
      <w:pPr>
        <w:spacing w:after="0" w:line="240" w:lineRule="auto"/>
        <w:ind w:firstLine="525"/>
        <w:rPr>
          <w:rFonts w:ascii="Times New Roman" w:hAnsi="Times New Roman"/>
          <w:sz w:val="24"/>
          <w:szCs w:val="24"/>
        </w:rPr>
      </w:pPr>
    </w:p>
    <w:p w14:paraId="132D8BEB" w14:textId="77777777" w:rsidR="00D75454" w:rsidRDefault="00373D03">
      <w:pPr>
        <w:spacing w:after="0" w:line="240" w:lineRule="auto"/>
        <w:ind w:firstLine="525"/>
        <w:jc w:val="center"/>
        <w:rPr>
          <w:rFonts w:ascii="Times New Roman" w:hAnsi="Times New Roman"/>
          <w:b/>
          <w:sz w:val="24"/>
          <w:szCs w:val="24"/>
        </w:rPr>
      </w:pPr>
      <w:r>
        <w:rPr>
          <w:rFonts w:ascii="Times New Roman" w:hAnsi="Times New Roman"/>
          <w:b/>
          <w:sz w:val="24"/>
          <w:szCs w:val="24"/>
        </w:rPr>
        <w:t>Фонд оценочных средств по государственному аттестационному испытанию</w:t>
      </w:r>
    </w:p>
    <w:p w14:paraId="555D60B4" w14:textId="77777777" w:rsidR="00D75454" w:rsidRDefault="00D75454">
      <w:pPr>
        <w:spacing w:after="0" w:line="240" w:lineRule="auto"/>
        <w:ind w:firstLine="525"/>
        <w:jc w:val="center"/>
        <w:rPr>
          <w:rFonts w:ascii="Times New Roman" w:hAnsi="Times New Roman"/>
          <w:b/>
          <w:sz w:val="24"/>
          <w:szCs w:val="24"/>
        </w:rPr>
      </w:pPr>
    </w:p>
    <w:p w14:paraId="7A53CB47" w14:textId="77777777" w:rsidR="00D75454" w:rsidRDefault="00373D03">
      <w:pPr>
        <w:spacing w:after="0" w:line="240" w:lineRule="auto"/>
        <w:jc w:val="center"/>
        <w:rPr>
          <w:rFonts w:ascii="Times New Roman" w:hAnsi="Times New Roman"/>
          <w:b/>
          <w:sz w:val="24"/>
          <w:szCs w:val="24"/>
        </w:rPr>
      </w:pPr>
      <w:r>
        <w:rPr>
          <w:rFonts w:ascii="Times New Roman" w:hAnsi="Times New Roman"/>
          <w:b/>
          <w:sz w:val="24"/>
          <w:szCs w:val="24"/>
        </w:rPr>
        <w:t xml:space="preserve">Б3.О.01(Д) Выполнение и защита выпускной квалификационной работы </w:t>
      </w:r>
    </w:p>
    <w:p w14:paraId="7BAA6697" w14:textId="77777777" w:rsidR="00D75454" w:rsidRDefault="00D75454">
      <w:pPr>
        <w:spacing w:after="0" w:line="240" w:lineRule="auto"/>
        <w:ind w:firstLine="525"/>
        <w:jc w:val="center"/>
        <w:rPr>
          <w:rFonts w:ascii="Times New Roman" w:hAnsi="Times New Roman"/>
          <w:b/>
          <w:sz w:val="24"/>
          <w:szCs w:val="24"/>
        </w:rPr>
      </w:pPr>
    </w:p>
    <w:tbl>
      <w:tblPr>
        <w:tblStyle w:val="aff3"/>
        <w:tblW w:w="10011" w:type="dxa"/>
        <w:jc w:val="center"/>
        <w:tblInd w:w="0" w:type="dxa"/>
        <w:tblLayout w:type="fixed"/>
        <w:tblLook w:val="0400" w:firstRow="0" w:lastRow="0" w:firstColumn="0" w:lastColumn="0" w:noHBand="0" w:noVBand="1"/>
      </w:tblPr>
      <w:tblGrid>
        <w:gridCol w:w="10011"/>
      </w:tblGrid>
      <w:tr w:rsidR="00D75454" w14:paraId="3E2A44C9" w14:textId="77777777">
        <w:trPr>
          <w:jc w:val="center"/>
        </w:trPr>
        <w:tc>
          <w:tcPr>
            <w:tcW w:w="10011" w:type="dxa"/>
            <w:vAlign w:val="center"/>
          </w:tcPr>
          <w:p w14:paraId="532E9C2D" w14:textId="77777777" w:rsidR="00D75454" w:rsidRDefault="00373D03">
            <w:pPr>
              <w:spacing w:after="0" w:line="240" w:lineRule="auto"/>
              <w:ind w:firstLine="525"/>
              <w:rPr>
                <w:rFonts w:ascii="Times New Roman" w:hAnsi="Times New Roman"/>
                <w:sz w:val="24"/>
                <w:szCs w:val="24"/>
              </w:rPr>
            </w:pPr>
            <w:r>
              <w:rPr>
                <w:rFonts w:ascii="Times New Roman" w:hAnsi="Times New Roman"/>
                <w:sz w:val="24"/>
                <w:szCs w:val="24"/>
              </w:rPr>
              <w:t xml:space="preserve">Направление подготовки: </w:t>
            </w:r>
            <w:r>
              <w:rPr>
                <w:rFonts w:ascii="Times New Roman" w:hAnsi="Times New Roman"/>
                <w:sz w:val="24"/>
                <w:szCs w:val="24"/>
                <w:u w:val="single"/>
              </w:rPr>
              <w:t>44.04.01 - Педагогическое образование</w:t>
            </w:r>
          </w:p>
        </w:tc>
      </w:tr>
      <w:tr w:rsidR="00D75454" w14:paraId="1B5ED5B0" w14:textId="77777777">
        <w:trPr>
          <w:jc w:val="center"/>
        </w:trPr>
        <w:tc>
          <w:tcPr>
            <w:tcW w:w="10011" w:type="dxa"/>
            <w:vAlign w:val="center"/>
          </w:tcPr>
          <w:p w14:paraId="769DB612" w14:textId="77777777" w:rsidR="00D75454" w:rsidRDefault="00373D03">
            <w:pPr>
              <w:spacing w:after="0" w:line="240" w:lineRule="auto"/>
              <w:ind w:firstLine="525"/>
              <w:rPr>
                <w:rFonts w:ascii="Times New Roman" w:hAnsi="Times New Roman"/>
                <w:sz w:val="24"/>
                <w:szCs w:val="24"/>
              </w:rPr>
            </w:pPr>
            <w:r>
              <w:rPr>
                <w:rFonts w:ascii="Times New Roman" w:hAnsi="Times New Roman"/>
                <w:sz w:val="24"/>
                <w:szCs w:val="24"/>
              </w:rPr>
              <w:t xml:space="preserve">Профиль подготовки: </w:t>
            </w:r>
            <w:r>
              <w:rPr>
                <w:rFonts w:ascii="Times New Roman" w:hAnsi="Times New Roman"/>
                <w:sz w:val="24"/>
                <w:szCs w:val="24"/>
                <w:u w:val="single"/>
              </w:rPr>
              <w:t>Русский язык и литература в межкультурной коммуникации</w:t>
            </w:r>
          </w:p>
        </w:tc>
      </w:tr>
      <w:tr w:rsidR="00D75454" w14:paraId="354EE4B5" w14:textId="77777777">
        <w:trPr>
          <w:jc w:val="center"/>
        </w:trPr>
        <w:tc>
          <w:tcPr>
            <w:tcW w:w="10011" w:type="dxa"/>
            <w:vAlign w:val="center"/>
          </w:tcPr>
          <w:p w14:paraId="2038923D" w14:textId="77777777" w:rsidR="00D75454" w:rsidRDefault="00373D03">
            <w:pPr>
              <w:spacing w:after="0" w:line="240" w:lineRule="auto"/>
              <w:ind w:firstLine="525"/>
              <w:rPr>
                <w:rFonts w:ascii="Times New Roman" w:hAnsi="Times New Roman"/>
                <w:sz w:val="24"/>
                <w:szCs w:val="24"/>
              </w:rPr>
            </w:pPr>
            <w:r>
              <w:rPr>
                <w:rFonts w:ascii="Times New Roman" w:hAnsi="Times New Roman"/>
                <w:sz w:val="24"/>
                <w:szCs w:val="24"/>
              </w:rPr>
              <w:t>Квалификация выпускника: магист</w:t>
            </w:r>
            <w:r>
              <w:rPr>
                <w:rFonts w:ascii="Times New Roman" w:hAnsi="Times New Roman"/>
                <w:sz w:val="24"/>
                <w:szCs w:val="24"/>
                <w:u w:val="single"/>
              </w:rPr>
              <w:t xml:space="preserve">р </w:t>
            </w:r>
          </w:p>
        </w:tc>
      </w:tr>
      <w:tr w:rsidR="00D75454" w14:paraId="1E3D0260" w14:textId="77777777">
        <w:trPr>
          <w:jc w:val="center"/>
        </w:trPr>
        <w:tc>
          <w:tcPr>
            <w:tcW w:w="10011" w:type="dxa"/>
            <w:vAlign w:val="center"/>
          </w:tcPr>
          <w:p w14:paraId="2EA8D696" w14:textId="77777777" w:rsidR="00D75454" w:rsidRDefault="00373D03" w:rsidP="00FE3F5F">
            <w:pPr>
              <w:spacing w:after="0" w:line="240" w:lineRule="auto"/>
              <w:ind w:firstLine="525"/>
              <w:rPr>
                <w:rFonts w:ascii="Times New Roman" w:hAnsi="Times New Roman"/>
                <w:sz w:val="24"/>
                <w:szCs w:val="24"/>
              </w:rPr>
            </w:pPr>
            <w:r>
              <w:rPr>
                <w:rFonts w:ascii="Times New Roman" w:hAnsi="Times New Roman"/>
                <w:sz w:val="24"/>
                <w:szCs w:val="24"/>
              </w:rPr>
              <w:t xml:space="preserve">Форма обучения: </w:t>
            </w:r>
            <w:r>
              <w:rPr>
                <w:rFonts w:ascii="Times New Roman" w:hAnsi="Times New Roman"/>
                <w:sz w:val="24"/>
                <w:szCs w:val="24"/>
                <w:u w:val="single"/>
              </w:rPr>
              <w:t>очная</w:t>
            </w:r>
          </w:p>
        </w:tc>
      </w:tr>
      <w:tr w:rsidR="00D75454" w14:paraId="402597E7" w14:textId="77777777">
        <w:trPr>
          <w:jc w:val="center"/>
        </w:trPr>
        <w:tc>
          <w:tcPr>
            <w:tcW w:w="10011" w:type="dxa"/>
            <w:vAlign w:val="center"/>
          </w:tcPr>
          <w:p w14:paraId="2590D419" w14:textId="77777777" w:rsidR="00D75454" w:rsidRDefault="00373D03">
            <w:pPr>
              <w:spacing w:after="0" w:line="240" w:lineRule="auto"/>
              <w:ind w:firstLine="525"/>
              <w:rPr>
                <w:rFonts w:ascii="Times New Roman" w:hAnsi="Times New Roman"/>
                <w:sz w:val="24"/>
                <w:szCs w:val="24"/>
              </w:rPr>
            </w:pPr>
            <w:r>
              <w:rPr>
                <w:rFonts w:ascii="Times New Roman" w:hAnsi="Times New Roman"/>
                <w:sz w:val="24"/>
                <w:szCs w:val="24"/>
              </w:rPr>
              <w:t xml:space="preserve">Язык обучения: </w:t>
            </w:r>
            <w:r>
              <w:rPr>
                <w:rFonts w:ascii="Times New Roman" w:hAnsi="Times New Roman"/>
                <w:sz w:val="24"/>
                <w:szCs w:val="24"/>
                <w:u w:val="single"/>
              </w:rPr>
              <w:t>русский</w:t>
            </w:r>
          </w:p>
        </w:tc>
      </w:tr>
      <w:tr w:rsidR="00D75454" w14:paraId="4BDD477F" w14:textId="77777777">
        <w:trPr>
          <w:jc w:val="center"/>
        </w:trPr>
        <w:tc>
          <w:tcPr>
            <w:tcW w:w="10011" w:type="dxa"/>
            <w:vAlign w:val="center"/>
          </w:tcPr>
          <w:p w14:paraId="7D414411" w14:textId="38EC9549" w:rsidR="00D75454" w:rsidRDefault="00373D03" w:rsidP="0045627A">
            <w:pPr>
              <w:spacing w:after="0" w:line="240" w:lineRule="auto"/>
              <w:ind w:firstLine="525"/>
              <w:rPr>
                <w:rFonts w:ascii="Times New Roman" w:hAnsi="Times New Roman"/>
                <w:sz w:val="24"/>
                <w:szCs w:val="24"/>
              </w:rPr>
            </w:pPr>
            <w:r>
              <w:rPr>
                <w:rFonts w:ascii="Times New Roman" w:hAnsi="Times New Roman"/>
                <w:sz w:val="24"/>
                <w:szCs w:val="24"/>
              </w:rPr>
              <w:t xml:space="preserve">Год начала обучения по образовательной программе: </w:t>
            </w:r>
            <w:r>
              <w:rPr>
                <w:rFonts w:ascii="Times New Roman" w:hAnsi="Times New Roman"/>
                <w:sz w:val="24"/>
                <w:szCs w:val="24"/>
                <w:u w:val="single"/>
              </w:rPr>
              <w:t>202</w:t>
            </w:r>
            <w:r w:rsidR="008C6C4D">
              <w:rPr>
                <w:rFonts w:ascii="Times New Roman" w:hAnsi="Times New Roman"/>
                <w:sz w:val="24"/>
                <w:szCs w:val="24"/>
                <w:u w:val="single"/>
              </w:rPr>
              <w:t>4</w:t>
            </w:r>
          </w:p>
        </w:tc>
      </w:tr>
      <w:tr w:rsidR="00D75454" w14:paraId="1899C164" w14:textId="77777777">
        <w:trPr>
          <w:jc w:val="center"/>
        </w:trPr>
        <w:tc>
          <w:tcPr>
            <w:tcW w:w="10011" w:type="dxa"/>
            <w:vAlign w:val="center"/>
          </w:tcPr>
          <w:p w14:paraId="030CAEC7" w14:textId="77777777" w:rsidR="00D75454" w:rsidRDefault="00D75454">
            <w:pPr>
              <w:spacing w:after="0" w:line="240" w:lineRule="auto"/>
              <w:ind w:firstLine="525"/>
              <w:rPr>
                <w:rFonts w:ascii="Times New Roman" w:hAnsi="Times New Roman"/>
                <w:sz w:val="24"/>
                <w:szCs w:val="24"/>
              </w:rPr>
            </w:pPr>
          </w:p>
        </w:tc>
      </w:tr>
      <w:tr w:rsidR="00D75454" w14:paraId="65C5885A" w14:textId="77777777">
        <w:trPr>
          <w:jc w:val="center"/>
        </w:trPr>
        <w:tc>
          <w:tcPr>
            <w:tcW w:w="10011" w:type="dxa"/>
            <w:vAlign w:val="center"/>
          </w:tcPr>
          <w:p w14:paraId="5D9CDC8A" w14:textId="77777777" w:rsidR="00D75454" w:rsidRDefault="00D75454">
            <w:pPr>
              <w:spacing w:after="0" w:line="240" w:lineRule="auto"/>
              <w:ind w:firstLine="525"/>
              <w:rPr>
                <w:rFonts w:ascii="Times New Roman" w:hAnsi="Times New Roman"/>
                <w:sz w:val="24"/>
                <w:szCs w:val="24"/>
              </w:rPr>
            </w:pPr>
          </w:p>
        </w:tc>
      </w:tr>
    </w:tbl>
    <w:p w14:paraId="660CC5F3" w14:textId="77777777" w:rsidR="00D75454" w:rsidRDefault="00D75454">
      <w:pPr>
        <w:spacing w:after="0" w:line="240" w:lineRule="auto"/>
        <w:ind w:firstLine="525"/>
        <w:rPr>
          <w:rFonts w:ascii="Times New Roman" w:hAnsi="Times New Roman"/>
          <w:sz w:val="20"/>
          <w:szCs w:val="20"/>
        </w:rPr>
      </w:pPr>
    </w:p>
    <w:p w14:paraId="1312F2A4" w14:textId="77777777" w:rsidR="00D75454" w:rsidRDefault="00D75454">
      <w:pPr>
        <w:rPr>
          <w:sz w:val="20"/>
          <w:szCs w:val="20"/>
        </w:rPr>
      </w:pPr>
    </w:p>
    <w:p w14:paraId="58F33E9D" w14:textId="77777777" w:rsidR="00D75454" w:rsidRDefault="00373D03">
      <w:pPr>
        <w:rPr>
          <w:rFonts w:ascii="Times New Roman" w:hAnsi="Times New Roman"/>
          <w:sz w:val="20"/>
          <w:szCs w:val="20"/>
        </w:rPr>
      </w:pPr>
      <w:r>
        <w:br w:type="page"/>
      </w:r>
    </w:p>
    <w:p w14:paraId="06B6005B" w14:textId="77777777" w:rsidR="00D75454" w:rsidRDefault="00373D03">
      <w:pPr>
        <w:spacing w:after="0" w:line="240" w:lineRule="auto"/>
        <w:jc w:val="center"/>
        <w:rPr>
          <w:rFonts w:ascii="Times New Roman" w:hAnsi="Times New Roman"/>
          <w:sz w:val="24"/>
          <w:szCs w:val="24"/>
        </w:rPr>
      </w:pPr>
      <w:r>
        <w:rPr>
          <w:rFonts w:ascii="Times New Roman" w:hAnsi="Times New Roman"/>
          <w:sz w:val="24"/>
          <w:szCs w:val="24"/>
        </w:rPr>
        <w:lastRenderedPageBreak/>
        <w:t>СОДЕРЖАНИЕ</w:t>
      </w:r>
    </w:p>
    <w:p w14:paraId="0F384514" w14:textId="77777777" w:rsidR="00D75454" w:rsidRDefault="00D75454">
      <w:pPr>
        <w:spacing w:after="0" w:line="240" w:lineRule="auto"/>
        <w:jc w:val="both"/>
        <w:rPr>
          <w:rFonts w:ascii="Times New Roman" w:hAnsi="Times New Roman"/>
          <w:b/>
          <w:sz w:val="24"/>
          <w:szCs w:val="24"/>
          <w:highlight w:val="magenta"/>
        </w:rPr>
      </w:pPr>
    </w:p>
    <w:bookmarkStart w:id="18" w:name="_heading=h.z337ya" w:colFirst="0" w:colLast="0" w:displacedByCustomXml="next"/>
    <w:bookmarkEnd w:id="18" w:displacedByCustomXml="next"/>
    <w:sdt>
      <w:sdtPr>
        <w:id w:val="336583701"/>
        <w:docPartObj>
          <w:docPartGallery w:val="Table of Contents"/>
          <w:docPartUnique/>
        </w:docPartObj>
      </w:sdtPr>
      <w:sdtEndPr/>
      <w:sdtContent>
        <w:p w14:paraId="7CBED592" w14:textId="77777777" w:rsidR="00D75454" w:rsidRDefault="00373D03">
          <w:pPr>
            <w:tabs>
              <w:tab w:val="right" w:pos="9911"/>
            </w:tabs>
            <w:spacing w:before="240" w:after="120" w:line="240" w:lineRule="auto"/>
          </w:pPr>
          <w:r>
            <w:fldChar w:fldCharType="begin"/>
          </w:r>
          <w:r>
            <w:instrText xml:space="preserve"> TOC \h \u \z \n </w:instrText>
          </w:r>
          <w:r>
            <w:fldChar w:fldCharType="separate"/>
          </w:r>
          <w:hyperlink w:anchor="_heading=h.3j2qqm3">
            <w:r>
              <w:rPr>
                <w:rFonts w:ascii="Times New Roman" w:hAnsi="Times New Roman"/>
                <w:b/>
                <w:color w:val="0000FF"/>
                <w:sz w:val="20"/>
                <w:szCs w:val="20"/>
                <w:u w:val="single"/>
              </w:rPr>
              <w:t>1. Соответствие компетенций проверяемым результатам обучения</w:t>
            </w:r>
          </w:hyperlink>
        </w:p>
        <w:p w14:paraId="401442EB" w14:textId="77777777" w:rsidR="00D75454" w:rsidRDefault="008C6C4D">
          <w:pPr>
            <w:tabs>
              <w:tab w:val="right" w:pos="9911"/>
            </w:tabs>
            <w:spacing w:before="240" w:after="120" w:line="240" w:lineRule="auto"/>
          </w:pPr>
          <w:hyperlink w:anchor="_heading=h.32hioqz">
            <w:r w:rsidR="00373D03">
              <w:rPr>
                <w:rFonts w:ascii="Times New Roman" w:hAnsi="Times New Roman"/>
                <w:b/>
                <w:color w:val="0000FF"/>
                <w:sz w:val="20"/>
                <w:szCs w:val="20"/>
                <w:u w:val="single"/>
              </w:rPr>
              <w:t>2. Критерии оценивания сформированности компетенций</w:t>
            </w:r>
          </w:hyperlink>
        </w:p>
        <w:p w14:paraId="6457F508" w14:textId="77777777" w:rsidR="00D75454" w:rsidRDefault="008C6C4D">
          <w:pPr>
            <w:tabs>
              <w:tab w:val="right" w:pos="9911"/>
            </w:tabs>
            <w:spacing w:before="240" w:after="120" w:line="240" w:lineRule="auto"/>
          </w:pPr>
          <w:hyperlink w:anchor="_heading=h.1y810tw">
            <w:r w:rsidR="00373D03">
              <w:rPr>
                <w:rFonts w:ascii="Times New Roman" w:hAnsi="Times New Roman"/>
                <w:b/>
                <w:color w:val="0000FF"/>
                <w:sz w:val="20"/>
                <w:szCs w:val="20"/>
                <w:u w:val="single"/>
              </w:rPr>
              <w:t>3. Механизм формирования оценки за выпускную квалификационную работу</w:t>
            </w:r>
          </w:hyperlink>
        </w:p>
        <w:p w14:paraId="1D600E92" w14:textId="77777777" w:rsidR="00D75454" w:rsidRDefault="008C6C4D">
          <w:pPr>
            <w:tabs>
              <w:tab w:val="right" w:pos="9911"/>
            </w:tabs>
            <w:spacing w:before="120" w:after="0" w:line="240" w:lineRule="auto"/>
            <w:ind w:left="240"/>
          </w:pPr>
          <w:hyperlink w:anchor="_heading=h.1hmsyys">
            <w:r w:rsidR="00373D03">
              <w:rPr>
                <w:rFonts w:ascii="Times New Roman" w:hAnsi="Times New Roman"/>
                <w:i/>
                <w:color w:val="0000FF"/>
                <w:sz w:val="20"/>
                <w:szCs w:val="20"/>
                <w:u w:val="single"/>
              </w:rPr>
              <w:t>3.1. Механизм формирования оценки для обучающихся очной и очно-заочной форм обучения (с применением балльно-рейтинговой системы)</w:t>
            </w:r>
          </w:hyperlink>
        </w:p>
        <w:p w14:paraId="091BC8A4" w14:textId="77777777" w:rsidR="00D75454" w:rsidRDefault="008C6C4D">
          <w:pPr>
            <w:tabs>
              <w:tab w:val="right" w:pos="9911"/>
            </w:tabs>
            <w:spacing w:before="240" w:after="120" w:line="240" w:lineRule="auto"/>
          </w:pPr>
          <w:hyperlink w:anchor="_heading=h.2xcytpi">
            <w:r w:rsidR="00373D03">
              <w:rPr>
                <w:rFonts w:ascii="Times New Roman" w:hAnsi="Times New Roman"/>
                <w:b/>
                <w:color w:val="0000FF"/>
                <w:sz w:val="20"/>
                <w:szCs w:val="20"/>
                <w:u w:val="single"/>
              </w:rPr>
              <w:t>4. Оценочные средства, порядок их применения и критерии оценивания</w:t>
            </w:r>
          </w:hyperlink>
        </w:p>
        <w:p w14:paraId="09ECE7A4" w14:textId="77777777" w:rsidR="00D75454" w:rsidRDefault="008C6C4D">
          <w:pPr>
            <w:tabs>
              <w:tab w:val="right" w:pos="9911"/>
            </w:tabs>
            <w:spacing w:before="120" w:after="0" w:line="240" w:lineRule="auto"/>
            <w:ind w:left="240"/>
          </w:pPr>
          <w:hyperlink w:anchor="_heading=h.1ci93xb">
            <w:r w:rsidR="00373D03">
              <w:rPr>
                <w:rFonts w:ascii="Times New Roman" w:hAnsi="Times New Roman"/>
                <w:i/>
                <w:color w:val="0000FF"/>
                <w:sz w:val="20"/>
                <w:szCs w:val="20"/>
                <w:u w:val="single"/>
              </w:rPr>
              <w:t>4.1. Процедура применения оценочного средства</w:t>
            </w:r>
          </w:hyperlink>
        </w:p>
        <w:p w14:paraId="607F2A8F" w14:textId="77777777" w:rsidR="00D75454" w:rsidRDefault="008C6C4D">
          <w:pPr>
            <w:tabs>
              <w:tab w:val="right" w:pos="9911"/>
            </w:tabs>
            <w:spacing w:after="0" w:line="240" w:lineRule="auto"/>
            <w:ind w:left="480"/>
          </w:pPr>
          <w:hyperlink w:anchor="_heading=h.3whwml4">
            <w:r w:rsidR="00373D03">
              <w:rPr>
                <w:color w:val="0000FF"/>
                <w:sz w:val="20"/>
                <w:szCs w:val="20"/>
                <w:u w:val="single"/>
              </w:rPr>
              <w:t>4.1.1. Процедура оценивания текста выпускной квалификационной работы</w:t>
            </w:r>
          </w:hyperlink>
        </w:p>
        <w:p w14:paraId="0990A1B2" w14:textId="77777777" w:rsidR="00D75454" w:rsidRDefault="008C6C4D">
          <w:pPr>
            <w:tabs>
              <w:tab w:val="right" w:pos="9911"/>
            </w:tabs>
            <w:spacing w:after="0" w:line="240" w:lineRule="auto"/>
            <w:ind w:left="480"/>
          </w:pPr>
          <w:hyperlink w:anchor="_heading=h.2bn6wsx">
            <w:r w:rsidR="00373D03">
              <w:rPr>
                <w:color w:val="0000FF"/>
                <w:sz w:val="20"/>
                <w:szCs w:val="20"/>
                <w:u w:val="single"/>
              </w:rPr>
              <w:t>4.1.2. Процедура оценивания защиты выпускной квалификационной работы</w:t>
            </w:r>
          </w:hyperlink>
        </w:p>
        <w:p w14:paraId="0C97D2CE" w14:textId="77777777" w:rsidR="00D75454" w:rsidRDefault="008C6C4D">
          <w:pPr>
            <w:tabs>
              <w:tab w:val="right" w:pos="9911"/>
            </w:tabs>
            <w:spacing w:after="0" w:line="240" w:lineRule="auto"/>
            <w:ind w:left="480"/>
          </w:pPr>
          <w:hyperlink w:anchor="_heading=h.qsh70q">
            <w:r w:rsidR="00373D03">
              <w:rPr>
                <w:color w:val="0000FF"/>
                <w:sz w:val="20"/>
                <w:szCs w:val="20"/>
                <w:u w:val="single"/>
              </w:rPr>
              <w:t>4.1.3. Процедура оценивания результатов промежуточной аттестации и портфолио обучающегося</w:t>
            </w:r>
          </w:hyperlink>
        </w:p>
        <w:p w14:paraId="377ED199" w14:textId="77777777" w:rsidR="00D75454" w:rsidRDefault="008C6C4D">
          <w:pPr>
            <w:tabs>
              <w:tab w:val="right" w:pos="9911"/>
            </w:tabs>
            <w:spacing w:before="120" w:after="0" w:line="240" w:lineRule="auto"/>
            <w:ind w:left="240"/>
          </w:pPr>
          <w:hyperlink w:anchor="_heading=h.3as4poj">
            <w:r w:rsidR="00373D03">
              <w:rPr>
                <w:rFonts w:ascii="Times New Roman" w:hAnsi="Times New Roman"/>
                <w:i/>
                <w:color w:val="0000FF"/>
                <w:sz w:val="20"/>
                <w:szCs w:val="20"/>
                <w:u w:val="single"/>
              </w:rPr>
              <w:t>4.2. Требования к выпускной квалификационной работе</w:t>
            </w:r>
          </w:hyperlink>
        </w:p>
        <w:p w14:paraId="173BAD3B" w14:textId="77777777" w:rsidR="00D75454" w:rsidRDefault="008C6C4D">
          <w:pPr>
            <w:tabs>
              <w:tab w:val="right" w:pos="9911"/>
            </w:tabs>
            <w:spacing w:after="0" w:line="240" w:lineRule="auto"/>
            <w:ind w:left="480"/>
          </w:pPr>
          <w:hyperlink w:anchor="_heading=h.1pxezwc">
            <w:r w:rsidR="00373D03">
              <w:rPr>
                <w:color w:val="0000FF"/>
                <w:sz w:val="20"/>
                <w:szCs w:val="20"/>
                <w:u w:val="single"/>
              </w:rPr>
              <w:t>4.2.1. Требования к тексту выпускной квалификационной работы</w:t>
            </w:r>
          </w:hyperlink>
        </w:p>
        <w:p w14:paraId="67717152" w14:textId="77777777" w:rsidR="00D75454" w:rsidRDefault="008C6C4D">
          <w:pPr>
            <w:tabs>
              <w:tab w:val="right" w:pos="9911"/>
            </w:tabs>
            <w:spacing w:after="0" w:line="240" w:lineRule="auto"/>
            <w:ind w:left="480"/>
          </w:pPr>
          <w:hyperlink w:anchor="_heading=h.49x2ik5">
            <w:r w:rsidR="00373D03">
              <w:rPr>
                <w:color w:val="0000FF"/>
                <w:sz w:val="20"/>
                <w:szCs w:val="20"/>
                <w:u w:val="single"/>
              </w:rPr>
              <w:t>4.2.2. Требования к защите выпускной квалификационной работы</w:t>
            </w:r>
          </w:hyperlink>
        </w:p>
        <w:p w14:paraId="06153C2C" w14:textId="77777777" w:rsidR="00D75454" w:rsidRDefault="008C6C4D">
          <w:pPr>
            <w:tabs>
              <w:tab w:val="right" w:pos="9911"/>
            </w:tabs>
            <w:spacing w:after="0" w:line="240" w:lineRule="auto"/>
            <w:ind w:left="480"/>
          </w:pPr>
          <w:hyperlink w:anchor="_heading=h.2p2csry">
            <w:r w:rsidR="00373D03">
              <w:rPr>
                <w:color w:val="0000FF"/>
                <w:sz w:val="20"/>
                <w:szCs w:val="20"/>
                <w:u w:val="single"/>
              </w:rPr>
              <w:t>4.2.3. Требования к результатам промежуточной аттестации и портфолио обучающегося</w:t>
            </w:r>
          </w:hyperlink>
        </w:p>
        <w:p w14:paraId="77B20E3E" w14:textId="77777777" w:rsidR="00D75454" w:rsidRDefault="008C6C4D">
          <w:pPr>
            <w:tabs>
              <w:tab w:val="right" w:pos="9911"/>
            </w:tabs>
            <w:spacing w:before="120" w:after="0" w:line="240" w:lineRule="auto"/>
            <w:ind w:left="240"/>
          </w:pPr>
          <w:hyperlink w:anchor="_heading=h.147n2zr">
            <w:r w:rsidR="00373D03">
              <w:rPr>
                <w:rFonts w:ascii="Times New Roman" w:hAnsi="Times New Roman"/>
                <w:i/>
                <w:color w:val="0000FF"/>
                <w:sz w:val="20"/>
                <w:szCs w:val="20"/>
                <w:u w:val="single"/>
              </w:rPr>
              <w:t>4.3. Критерии оценивания выпускной квалификационной работы</w:t>
            </w:r>
          </w:hyperlink>
        </w:p>
        <w:p w14:paraId="04D94B73" w14:textId="77777777" w:rsidR="00D75454" w:rsidRDefault="008C6C4D">
          <w:pPr>
            <w:tabs>
              <w:tab w:val="right" w:pos="9911"/>
            </w:tabs>
            <w:spacing w:before="120" w:after="0" w:line="240" w:lineRule="auto"/>
            <w:ind w:left="240"/>
          </w:pPr>
          <w:hyperlink w:anchor="_heading=h.3o7alnk">
            <w:r w:rsidR="00373D03">
              <w:rPr>
                <w:rFonts w:ascii="Times New Roman" w:hAnsi="Times New Roman"/>
                <w:i/>
                <w:color w:val="0000FF"/>
                <w:sz w:val="20"/>
                <w:szCs w:val="20"/>
                <w:u w:val="single"/>
              </w:rPr>
              <w:t>4.4. Примерные темы выпускных квалификационных работ</w:t>
            </w:r>
          </w:hyperlink>
          <w:r w:rsidR="00373D03">
            <w:fldChar w:fldCharType="end"/>
          </w:r>
        </w:p>
      </w:sdtContent>
    </w:sdt>
    <w:p w14:paraId="1F30360C" w14:textId="77777777" w:rsidR="00D75454" w:rsidRDefault="00373D03">
      <w:pPr>
        <w:rPr>
          <w:rFonts w:ascii="Times New Roman" w:hAnsi="Times New Roman"/>
          <w:b/>
          <w:sz w:val="24"/>
          <w:szCs w:val="24"/>
        </w:rPr>
      </w:pPr>
      <w:bookmarkStart w:id="19" w:name="_heading=h.3j2qqm3" w:colFirst="0" w:colLast="0"/>
      <w:bookmarkEnd w:id="19"/>
      <w:r>
        <w:br w:type="page"/>
      </w:r>
      <w:r>
        <w:rPr>
          <w:rFonts w:ascii="Times New Roman" w:hAnsi="Times New Roman"/>
          <w:b/>
          <w:sz w:val="24"/>
          <w:szCs w:val="24"/>
        </w:rPr>
        <w:lastRenderedPageBreak/>
        <w:t>1. Соответствие компетенций проверяемым результатам обучения</w:t>
      </w:r>
    </w:p>
    <w:p w14:paraId="179637D7" w14:textId="77777777" w:rsidR="00D75454" w:rsidRDefault="00D75454">
      <w:pPr>
        <w:spacing w:after="0" w:line="240" w:lineRule="auto"/>
        <w:jc w:val="center"/>
        <w:rPr>
          <w:rFonts w:ascii="Times New Roman" w:hAnsi="Times New Roman"/>
          <w:b/>
          <w:sz w:val="24"/>
          <w:szCs w:val="24"/>
        </w:rPr>
      </w:pPr>
    </w:p>
    <w:tbl>
      <w:tblPr>
        <w:tblStyle w:val="aff4"/>
        <w:tblW w:w="1013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36"/>
        <w:gridCol w:w="5760"/>
        <w:gridCol w:w="1841"/>
      </w:tblGrid>
      <w:tr w:rsidR="00D75454" w14:paraId="79A7B172" w14:textId="77777777">
        <w:tc>
          <w:tcPr>
            <w:tcW w:w="2536" w:type="dxa"/>
            <w:vAlign w:val="center"/>
          </w:tcPr>
          <w:p w14:paraId="78E8DF89" w14:textId="77777777" w:rsidR="00D75454" w:rsidRDefault="00373D03">
            <w:pPr>
              <w:spacing w:after="0" w:line="240" w:lineRule="auto"/>
              <w:jc w:val="center"/>
              <w:rPr>
                <w:rFonts w:ascii="Times New Roman" w:hAnsi="Times New Roman"/>
                <w:b/>
                <w:sz w:val="24"/>
                <w:szCs w:val="24"/>
                <w:vertAlign w:val="superscript"/>
              </w:rPr>
            </w:pPr>
            <w:r>
              <w:rPr>
                <w:rFonts w:ascii="Times New Roman" w:hAnsi="Times New Roman"/>
                <w:b/>
                <w:sz w:val="24"/>
                <w:szCs w:val="24"/>
              </w:rPr>
              <w:t>Код и наименование компетенции</w:t>
            </w:r>
          </w:p>
        </w:tc>
        <w:tc>
          <w:tcPr>
            <w:tcW w:w="5760" w:type="dxa"/>
            <w:vAlign w:val="center"/>
          </w:tcPr>
          <w:p w14:paraId="18D47FF6" w14:textId="77777777" w:rsidR="00D75454" w:rsidRDefault="00373D03">
            <w:pPr>
              <w:spacing w:after="0" w:line="240" w:lineRule="auto"/>
              <w:jc w:val="center"/>
              <w:rPr>
                <w:rFonts w:ascii="Times New Roman" w:hAnsi="Times New Roman"/>
                <w:b/>
                <w:sz w:val="24"/>
                <w:szCs w:val="24"/>
                <w:vertAlign w:val="superscript"/>
              </w:rPr>
            </w:pPr>
            <w:r>
              <w:rPr>
                <w:rFonts w:ascii="Times New Roman" w:hAnsi="Times New Roman"/>
                <w:b/>
                <w:sz w:val="24"/>
                <w:szCs w:val="24"/>
              </w:rPr>
              <w:t>Индикаторы достижения компетенций</w:t>
            </w:r>
          </w:p>
        </w:tc>
        <w:tc>
          <w:tcPr>
            <w:tcW w:w="1841" w:type="dxa"/>
            <w:vAlign w:val="center"/>
          </w:tcPr>
          <w:p w14:paraId="2B3DB724" w14:textId="77777777" w:rsidR="00D75454" w:rsidRDefault="00373D03">
            <w:pPr>
              <w:spacing w:after="0" w:line="240" w:lineRule="auto"/>
              <w:jc w:val="center"/>
              <w:rPr>
                <w:rFonts w:ascii="Times New Roman" w:hAnsi="Times New Roman"/>
                <w:b/>
                <w:sz w:val="24"/>
                <w:szCs w:val="24"/>
              </w:rPr>
            </w:pPr>
            <w:r>
              <w:rPr>
                <w:rFonts w:ascii="Times New Roman" w:hAnsi="Times New Roman"/>
                <w:b/>
                <w:sz w:val="24"/>
                <w:szCs w:val="24"/>
              </w:rPr>
              <w:t>Оценочное средство</w:t>
            </w:r>
          </w:p>
        </w:tc>
      </w:tr>
      <w:tr w:rsidR="00D75454" w14:paraId="560CE147" w14:textId="77777777">
        <w:tc>
          <w:tcPr>
            <w:tcW w:w="2536" w:type="dxa"/>
          </w:tcPr>
          <w:p w14:paraId="314F6CA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УК-1 - Способен осуществлять критический анализ проблемных ситуаций на основе системного подхода, вырабатывать стратегию действий</w:t>
            </w:r>
          </w:p>
          <w:p w14:paraId="4F0847D1" w14:textId="77777777" w:rsidR="00D75454" w:rsidRDefault="00D75454">
            <w:pPr>
              <w:spacing w:after="0" w:line="240" w:lineRule="auto"/>
              <w:jc w:val="both"/>
              <w:rPr>
                <w:rFonts w:ascii="Times New Roman" w:hAnsi="Times New Roman"/>
                <w:sz w:val="20"/>
                <w:szCs w:val="20"/>
              </w:rPr>
            </w:pPr>
          </w:p>
        </w:tc>
        <w:tc>
          <w:tcPr>
            <w:tcW w:w="5760" w:type="dxa"/>
          </w:tcPr>
          <w:p w14:paraId="0BB7EE2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УК-1.1 Знать методы критического анализа и оценки проблемных ситуаций на основе системного подхода; основные принципы критического анализа; способы поиска вариантов решения поставленной проблемной ситуации</w:t>
            </w:r>
          </w:p>
          <w:p w14:paraId="2A37FDC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УК-1.2 Уметь анализировать проблемную ситуацию как систему, выявляя ее составляющие и связи между ними; осуществлять поиск вариантов решения поставленной проблемной ситуации; определять стратегию достижения поставленной цели как последовательности шагов, предвидя результат каждого из них и оценивая их влияние на внешнее окружение планируемой деятельности и на взаимоотношения участников этой деятельности</w:t>
            </w:r>
          </w:p>
          <w:p w14:paraId="410E6F5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УК-1.3 Владеть навыками критического анализа проблемных ситуаций на основе системного подхода и определения стратегии действий для достижения поставленной цели</w:t>
            </w:r>
          </w:p>
        </w:tc>
        <w:tc>
          <w:tcPr>
            <w:tcW w:w="1841" w:type="dxa"/>
          </w:tcPr>
          <w:p w14:paraId="61D2261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Текст ВКР </w:t>
            </w:r>
          </w:p>
        </w:tc>
      </w:tr>
      <w:tr w:rsidR="00D75454" w14:paraId="4DB58231" w14:textId="77777777">
        <w:tc>
          <w:tcPr>
            <w:tcW w:w="2536" w:type="dxa"/>
          </w:tcPr>
          <w:p w14:paraId="472B4A3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УК-2 - Способен управлять проектом на всех этапах его жизненного цикла</w:t>
            </w:r>
          </w:p>
          <w:p w14:paraId="62CB0F9F" w14:textId="77777777" w:rsidR="00D75454" w:rsidRDefault="00D75454">
            <w:pPr>
              <w:spacing w:after="0" w:line="240" w:lineRule="auto"/>
              <w:jc w:val="both"/>
              <w:rPr>
                <w:rFonts w:ascii="Times New Roman" w:hAnsi="Times New Roman"/>
                <w:sz w:val="20"/>
                <w:szCs w:val="20"/>
              </w:rPr>
            </w:pPr>
          </w:p>
        </w:tc>
        <w:tc>
          <w:tcPr>
            <w:tcW w:w="5760" w:type="dxa"/>
          </w:tcPr>
          <w:p w14:paraId="23233954"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УК-2.1 Знать: принципы, методы и требования, предъявляемые к проектной работе; методы представления и описания результатов проектной деятельности; методы, критерии и параметры оценки результатов выполнения проекта</w:t>
            </w:r>
          </w:p>
          <w:p w14:paraId="195B1AF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УК-2.2 Уметь формировать план-график реализации проекта в целом и план контроля его выполнения; организовывать и координировать работу участников проекта, обеспечивать работу команды необходимыми ресурсами; представлять публично результаты проекта (или отдельных его этапов) в форме отчетов, статей, выступлений на научно-практических конференциях</w:t>
            </w:r>
          </w:p>
          <w:p w14:paraId="572557B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УК-2.3 Владеть навыками осуществления деятельности по управлению проектом на всех этапах его жизненного цикл</w:t>
            </w:r>
          </w:p>
        </w:tc>
        <w:tc>
          <w:tcPr>
            <w:tcW w:w="1841" w:type="dxa"/>
          </w:tcPr>
          <w:p w14:paraId="4EA2918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Текст ВКР</w:t>
            </w:r>
          </w:p>
        </w:tc>
      </w:tr>
      <w:tr w:rsidR="00D75454" w14:paraId="403A4AB7" w14:textId="77777777">
        <w:tc>
          <w:tcPr>
            <w:tcW w:w="2536" w:type="dxa"/>
          </w:tcPr>
          <w:p w14:paraId="47507AB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УК-3 - Способен организовывать и руководить работой команды, вырабатывая командную стратегию для достижения поставленной цели</w:t>
            </w:r>
          </w:p>
          <w:p w14:paraId="75800A41" w14:textId="77777777" w:rsidR="00D75454" w:rsidRDefault="00D75454">
            <w:pPr>
              <w:spacing w:after="0" w:line="240" w:lineRule="auto"/>
              <w:jc w:val="both"/>
              <w:rPr>
                <w:rFonts w:ascii="Times New Roman" w:hAnsi="Times New Roman"/>
                <w:i/>
                <w:sz w:val="20"/>
                <w:szCs w:val="20"/>
              </w:rPr>
            </w:pPr>
          </w:p>
        </w:tc>
        <w:tc>
          <w:tcPr>
            <w:tcW w:w="5760" w:type="dxa"/>
          </w:tcPr>
          <w:p w14:paraId="4C1648A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УК-3.1 Знает правила командной работы; необходимые условия для эффективной командной работы</w:t>
            </w:r>
          </w:p>
          <w:p w14:paraId="0DEE6EB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УК-3.2 Уметь планировать командную работу, распределять поручения и делегировать полномочия членам команды; организовывать обсуждение разных идей и мнений; предвидит результаты как личных, так и коллективных действий; организовать и руководить работой команды, вырабатывая командную стратегию для достижения поставленной цели</w:t>
            </w:r>
          </w:p>
          <w:p w14:paraId="0F1A048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УК-3.3 Владеет навыками осуществления деятельности по организации и руководству работой команды для достижения поставленной цели</w:t>
            </w:r>
          </w:p>
        </w:tc>
        <w:tc>
          <w:tcPr>
            <w:tcW w:w="1841" w:type="dxa"/>
          </w:tcPr>
          <w:p w14:paraId="742B67C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Оценивание результатов промежуточной аттестации и (или) портфолио обучающегося</w:t>
            </w:r>
          </w:p>
        </w:tc>
      </w:tr>
      <w:tr w:rsidR="00D75454" w14:paraId="5E214A67" w14:textId="77777777">
        <w:tc>
          <w:tcPr>
            <w:tcW w:w="2536" w:type="dxa"/>
          </w:tcPr>
          <w:p w14:paraId="1751122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УК-4 Способен применять современные коммуникативные технологии, в том числе на иностранном(ых) языке(ах), для академического и профессионального взаимодействия</w:t>
            </w:r>
          </w:p>
        </w:tc>
        <w:tc>
          <w:tcPr>
            <w:tcW w:w="5760" w:type="dxa"/>
          </w:tcPr>
          <w:p w14:paraId="1C31C9B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УК-4.1 Знает правила профессиональной этики; методы коммуникации для академического и профессионального взаимодействия; современные средства информационно-коммуникационных технологий</w:t>
            </w:r>
          </w:p>
          <w:p w14:paraId="3D154F9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УК-4.2 Уметь создавать на русском и иностранном языке письменные тексты научного и официально-делового стилей речи по профессиональным вопросам; производить редакторскую и корректорскую правку текстов научного и официально-делового стилей речи на русском и иностранном языке; анализировать систему коммуникационных связей в организации; представлять результаты академической и профессиональной деятельности, в том числе на иностранном(ых) языке(ах); использовать современные средства информационно-коммуникационных технологий для академического и профессионального взаимодействия</w:t>
            </w:r>
          </w:p>
          <w:p w14:paraId="759C592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УК-4.3 Владеет навыками применения современных коммуникативных технологий, в том числе на иностранном(ых) языке(ах), для академического и профессионального </w:t>
            </w:r>
            <w:r>
              <w:rPr>
                <w:rFonts w:ascii="Times New Roman" w:hAnsi="Times New Roman"/>
                <w:sz w:val="20"/>
                <w:szCs w:val="20"/>
              </w:rPr>
              <w:lastRenderedPageBreak/>
              <w:t>взаимодействия</w:t>
            </w:r>
          </w:p>
        </w:tc>
        <w:tc>
          <w:tcPr>
            <w:tcW w:w="1841" w:type="dxa"/>
          </w:tcPr>
          <w:p w14:paraId="0A16326D" w14:textId="77777777" w:rsidR="00D75454" w:rsidRDefault="00373D03">
            <w:pPr>
              <w:rPr>
                <w:rFonts w:ascii="Times New Roman" w:hAnsi="Times New Roman"/>
                <w:sz w:val="20"/>
                <w:szCs w:val="20"/>
              </w:rPr>
            </w:pPr>
            <w:r>
              <w:rPr>
                <w:rFonts w:ascii="Times New Roman" w:hAnsi="Times New Roman"/>
                <w:sz w:val="20"/>
                <w:szCs w:val="20"/>
              </w:rPr>
              <w:lastRenderedPageBreak/>
              <w:t>Текст ВКР</w:t>
            </w:r>
          </w:p>
          <w:p w14:paraId="109924B1" w14:textId="77777777" w:rsidR="00D75454" w:rsidRDefault="00373D03">
            <w:r>
              <w:rPr>
                <w:rFonts w:ascii="Times New Roman" w:hAnsi="Times New Roman"/>
                <w:sz w:val="20"/>
                <w:szCs w:val="20"/>
              </w:rPr>
              <w:t>защита ВКР</w:t>
            </w:r>
          </w:p>
        </w:tc>
      </w:tr>
      <w:tr w:rsidR="00D75454" w14:paraId="460289CE" w14:textId="77777777">
        <w:tc>
          <w:tcPr>
            <w:tcW w:w="2536" w:type="dxa"/>
          </w:tcPr>
          <w:p w14:paraId="3E3042C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УК-5 - Способен анализировать и учитывать разнообразие культур в процессе межкультурного взаимодействия</w:t>
            </w:r>
          </w:p>
        </w:tc>
        <w:tc>
          <w:tcPr>
            <w:tcW w:w="5760" w:type="dxa"/>
          </w:tcPr>
          <w:p w14:paraId="5C7EEC0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УК-5.1 Знать национальные, этнокультурные и конфессиональные особенности разных народов; принципы организации межкультурного взаимодействия</w:t>
            </w:r>
          </w:p>
          <w:p w14:paraId="0C321F5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УК-5.2 </w:t>
            </w:r>
            <w:r>
              <w:rPr>
                <w:rFonts w:ascii="Times New Roman" w:hAnsi="Times New Roman"/>
                <w:color w:val="000000"/>
                <w:sz w:val="20"/>
                <w:szCs w:val="20"/>
              </w:rPr>
              <w:t>Умеет соблюдать этические нормы и права человека; анализировать особенности социального взаимодействия с учетом национальных, этнокультурных, конфессиональных особенностей; создавать благоприятную среду для межкультурного взаимодействия при выполнении профессиональных задач</w:t>
            </w:r>
          </w:p>
          <w:p w14:paraId="79EA038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УК-5.3 Владеть навыками создания благоприятной среды для межкультурного взаимодействия при выполнении профессиональных задач</w:t>
            </w:r>
          </w:p>
        </w:tc>
        <w:tc>
          <w:tcPr>
            <w:tcW w:w="1841" w:type="dxa"/>
          </w:tcPr>
          <w:p w14:paraId="21975773" w14:textId="77777777" w:rsidR="00D75454" w:rsidRDefault="00373D03">
            <w:r>
              <w:rPr>
                <w:rFonts w:ascii="Times New Roman" w:hAnsi="Times New Roman"/>
                <w:sz w:val="20"/>
                <w:szCs w:val="20"/>
              </w:rPr>
              <w:t>Оценивание результатов промежуточной аттестации и (или) портфолио обучающегося</w:t>
            </w:r>
          </w:p>
        </w:tc>
      </w:tr>
      <w:tr w:rsidR="00D75454" w14:paraId="27F18633" w14:textId="77777777">
        <w:tc>
          <w:tcPr>
            <w:tcW w:w="2536" w:type="dxa"/>
          </w:tcPr>
          <w:p w14:paraId="6A6D720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УК-6 - Способен определять и реализовывать приоритеты собственной деятельности и способы ее совершенствования на основе самооценки</w:t>
            </w:r>
          </w:p>
          <w:p w14:paraId="03BD9B92" w14:textId="77777777" w:rsidR="00D75454" w:rsidRDefault="00D75454">
            <w:pPr>
              <w:spacing w:after="0" w:line="240" w:lineRule="auto"/>
              <w:jc w:val="both"/>
              <w:rPr>
                <w:rFonts w:ascii="Times New Roman" w:hAnsi="Times New Roman"/>
                <w:sz w:val="20"/>
                <w:szCs w:val="20"/>
              </w:rPr>
            </w:pPr>
          </w:p>
        </w:tc>
        <w:tc>
          <w:tcPr>
            <w:tcW w:w="5760" w:type="dxa"/>
          </w:tcPr>
          <w:p w14:paraId="1C05D5A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УК-6.1 Знать способы определения и реализации приоритетов собственной профессиональной деятельности и способы ее совершенствования на основе самооценки</w:t>
            </w:r>
          </w:p>
          <w:p w14:paraId="26E2488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УК-6.2 Уметь определять личностные и профессиональные приоритеты собственной деятельности и способы ее совершенствования на основе самооценки; разрабатывать, планировать, контролировать, оценивать собственную деятельность в решении задач саморазвития и самореализации</w:t>
            </w:r>
          </w:p>
          <w:p w14:paraId="52061DB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УК-6.3 Владеть навыками осуществления деятельности по самоорганизации, саморазвитию и способами ее совершенствования на  основе самооценки в соответствии с личностными и профессиональными приоритетами</w:t>
            </w:r>
          </w:p>
        </w:tc>
        <w:tc>
          <w:tcPr>
            <w:tcW w:w="1841" w:type="dxa"/>
          </w:tcPr>
          <w:p w14:paraId="4FAFD7A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Оценивание результатов промежуточной аттестации и (или) портфолио обучающегося</w:t>
            </w:r>
          </w:p>
        </w:tc>
      </w:tr>
      <w:tr w:rsidR="00D75454" w14:paraId="24F896DB" w14:textId="77777777">
        <w:tc>
          <w:tcPr>
            <w:tcW w:w="2536" w:type="dxa"/>
          </w:tcPr>
          <w:p w14:paraId="77B62C8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ОПК-1 - Способен осуществлять и оптимизировать профессиональную деятельность в соответствии с нормативными правовыми актами в сфере образования и нормами профессиональной этики</w:t>
            </w:r>
          </w:p>
          <w:p w14:paraId="22D6A390" w14:textId="77777777" w:rsidR="00D75454" w:rsidRDefault="00D75454">
            <w:pPr>
              <w:spacing w:after="0" w:line="240" w:lineRule="auto"/>
              <w:jc w:val="both"/>
              <w:rPr>
                <w:rFonts w:ascii="Times New Roman" w:hAnsi="Times New Roman"/>
                <w:sz w:val="20"/>
                <w:szCs w:val="20"/>
              </w:rPr>
            </w:pPr>
          </w:p>
        </w:tc>
        <w:tc>
          <w:tcPr>
            <w:tcW w:w="5760" w:type="dxa"/>
          </w:tcPr>
          <w:p w14:paraId="1F4D9C7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ОПК-1.1 Знать нормативно-правовые акты в сфере образования, нормы  профессиональной</w:t>
            </w:r>
          </w:p>
          <w:p w14:paraId="7F7829D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этики</w:t>
            </w:r>
          </w:p>
          <w:p w14:paraId="3FEA082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ОПК-1.2 Уметь осуществлять и оптимизировать профессиональную деятельность в соответствии с нормативно-правовыми актами в сфере образования и нормами профессиональной этики</w:t>
            </w:r>
          </w:p>
          <w:p w14:paraId="104895E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ОПК-1.3 Владеть способностью осуществлять и оптимизировать профессиональную деятельность в соответствии с нормативно-правовыми актами в сфере образования и нормами профессиональной этики</w:t>
            </w:r>
          </w:p>
        </w:tc>
        <w:tc>
          <w:tcPr>
            <w:tcW w:w="1841" w:type="dxa"/>
          </w:tcPr>
          <w:p w14:paraId="4BAC1D9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Оценивание результатов промежуточной аттестации и (или) портфолио обучающегося</w:t>
            </w:r>
          </w:p>
        </w:tc>
      </w:tr>
      <w:tr w:rsidR="00D75454" w14:paraId="2CC25DA6" w14:textId="77777777">
        <w:tc>
          <w:tcPr>
            <w:tcW w:w="2536" w:type="dxa"/>
          </w:tcPr>
          <w:p w14:paraId="6FC0175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ОПК-2 - Способен проектировать основные и дополнительные образовательные программы и разрабатывать научно-методическое обеспечение их реализации</w:t>
            </w:r>
          </w:p>
          <w:p w14:paraId="374C3EE5" w14:textId="77777777" w:rsidR="00D75454" w:rsidRDefault="00D75454">
            <w:pPr>
              <w:spacing w:after="0" w:line="240" w:lineRule="auto"/>
              <w:jc w:val="both"/>
              <w:rPr>
                <w:rFonts w:ascii="Times New Roman" w:hAnsi="Times New Roman"/>
                <w:sz w:val="20"/>
                <w:szCs w:val="20"/>
              </w:rPr>
            </w:pPr>
          </w:p>
        </w:tc>
        <w:tc>
          <w:tcPr>
            <w:tcW w:w="5760" w:type="dxa"/>
          </w:tcPr>
          <w:p w14:paraId="0315AC64"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ОПК-2.1 Знать технологии проектирования основных и дополнительных образовательных программ, научного-методического обеспечения и условия их реализации</w:t>
            </w:r>
          </w:p>
          <w:p w14:paraId="7183199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ОПК-2.2 Уметь проектировать основные и дополнительные образовательные программы и разрабатывать научно-методическое обеспечение их реализации</w:t>
            </w:r>
          </w:p>
          <w:p w14:paraId="4D79CEF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ОПК-2.3 Владеть  способностью проектировать основные и дополнительные образовательные программы и разрабатывать научно-методическое обеспечение их реализации</w:t>
            </w:r>
          </w:p>
        </w:tc>
        <w:tc>
          <w:tcPr>
            <w:tcW w:w="1841" w:type="dxa"/>
          </w:tcPr>
          <w:p w14:paraId="55049B3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Оценивание результатов промежуточной аттестации и (или) портфолио обучающегося</w:t>
            </w:r>
          </w:p>
        </w:tc>
      </w:tr>
      <w:tr w:rsidR="00D75454" w14:paraId="11B05022" w14:textId="77777777">
        <w:tc>
          <w:tcPr>
            <w:tcW w:w="2536" w:type="dxa"/>
          </w:tcPr>
          <w:p w14:paraId="378F81A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ОПК-3 - Способен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w:t>
            </w:r>
          </w:p>
        </w:tc>
        <w:tc>
          <w:tcPr>
            <w:tcW w:w="5760" w:type="dxa"/>
          </w:tcPr>
          <w:p w14:paraId="176D76B4"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ОПК-3.1 Знать технологии проектирования организации совместной и индивидуальной учебной и воспитательной деятельности обучающихся, в том числе с особыми образовательными потребностями</w:t>
            </w:r>
          </w:p>
          <w:p w14:paraId="5D6F901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ОПК-3.2 Уметь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w:t>
            </w:r>
          </w:p>
          <w:p w14:paraId="1BF86F4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ОПК-3.3 Владеть способностью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w:t>
            </w:r>
          </w:p>
        </w:tc>
        <w:tc>
          <w:tcPr>
            <w:tcW w:w="1841" w:type="dxa"/>
          </w:tcPr>
          <w:p w14:paraId="24D16F8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Оценивание результатов промежуточной аттестации и (или) портфолио обучающегося</w:t>
            </w:r>
          </w:p>
        </w:tc>
      </w:tr>
      <w:tr w:rsidR="00D75454" w14:paraId="2472A58A" w14:textId="77777777">
        <w:tc>
          <w:tcPr>
            <w:tcW w:w="2536" w:type="dxa"/>
          </w:tcPr>
          <w:p w14:paraId="33FEE3C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ОПК-4 - Способен создавать и реализовывать условия и принципы духовно-нравственного воспитания обучающихся на основе базовых </w:t>
            </w:r>
            <w:r>
              <w:rPr>
                <w:rFonts w:ascii="Times New Roman" w:hAnsi="Times New Roman"/>
                <w:sz w:val="20"/>
                <w:szCs w:val="20"/>
              </w:rPr>
              <w:lastRenderedPageBreak/>
              <w:t>национальных ценностей</w:t>
            </w:r>
          </w:p>
          <w:p w14:paraId="5474D7FA" w14:textId="77777777" w:rsidR="00D75454" w:rsidRDefault="00D75454">
            <w:pPr>
              <w:spacing w:after="0" w:line="240" w:lineRule="auto"/>
              <w:jc w:val="both"/>
              <w:rPr>
                <w:rFonts w:ascii="Times New Roman" w:hAnsi="Times New Roman"/>
                <w:sz w:val="20"/>
                <w:szCs w:val="20"/>
              </w:rPr>
            </w:pPr>
          </w:p>
          <w:p w14:paraId="218E82BD" w14:textId="77777777" w:rsidR="00D75454" w:rsidRDefault="00D75454">
            <w:pPr>
              <w:spacing w:after="0" w:line="240" w:lineRule="auto"/>
              <w:jc w:val="both"/>
              <w:rPr>
                <w:rFonts w:ascii="Times New Roman" w:hAnsi="Times New Roman"/>
                <w:sz w:val="20"/>
                <w:szCs w:val="20"/>
              </w:rPr>
            </w:pPr>
          </w:p>
        </w:tc>
        <w:tc>
          <w:tcPr>
            <w:tcW w:w="5760" w:type="dxa"/>
          </w:tcPr>
          <w:p w14:paraId="733A5C3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lastRenderedPageBreak/>
              <w:t>ОПК-4.1 Знать технологии создания и реализации условий и принципов духовно-нравственного воспитания обучающихся на основе базовых национальных ценностей</w:t>
            </w:r>
          </w:p>
          <w:p w14:paraId="20F13FE4"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ОПК-4.2 Уметь создавать и реализовывать условия и принципы духовно-нравственного воспитания обучающихся на основе базовых национальных ценностей</w:t>
            </w:r>
          </w:p>
          <w:p w14:paraId="622CDC6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lastRenderedPageBreak/>
              <w:t>ОПК-4.3 Владеть способностью создавать и реализовывать условия и принципы духовно-нравственного воспитания обучающихся на основе базовых национальных ценностей</w:t>
            </w:r>
          </w:p>
        </w:tc>
        <w:tc>
          <w:tcPr>
            <w:tcW w:w="1841" w:type="dxa"/>
          </w:tcPr>
          <w:p w14:paraId="6E11303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lastRenderedPageBreak/>
              <w:t>Оценивание результатов промежуточной аттестации и (или) портфолио обучающегося</w:t>
            </w:r>
          </w:p>
        </w:tc>
      </w:tr>
      <w:tr w:rsidR="00D75454" w14:paraId="077CEC05" w14:textId="77777777">
        <w:tc>
          <w:tcPr>
            <w:tcW w:w="2536" w:type="dxa"/>
          </w:tcPr>
          <w:p w14:paraId="5D455B9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ОПК-5 - Способен разрабатывать программы мониторинга результатов образования обучающихся, разрабатывать и реализовывать программы преодоления трудностей в обучении</w:t>
            </w:r>
          </w:p>
          <w:p w14:paraId="48D7ECD3" w14:textId="77777777" w:rsidR="00D75454" w:rsidRDefault="00D75454">
            <w:pPr>
              <w:spacing w:after="0" w:line="240" w:lineRule="auto"/>
              <w:jc w:val="both"/>
              <w:rPr>
                <w:rFonts w:ascii="Times New Roman" w:hAnsi="Times New Roman"/>
                <w:sz w:val="20"/>
                <w:szCs w:val="20"/>
              </w:rPr>
            </w:pPr>
          </w:p>
        </w:tc>
        <w:tc>
          <w:tcPr>
            <w:tcW w:w="5760" w:type="dxa"/>
          </w:tcPr>
          <w:p w14:paraId="1EA5383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ОПК-5.1 Знать технологии разработки программы мониторинга результатов образования обучающихся, разрабатывать и реализовывать программы преодоления трудностей в обучении</w:t>
            </w:r>
          </w:p>
          <w:p w14:paraId="436B50F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ОПК-5.2 Уметь разрабатывать программы мониторинга результатов образования обучающихся, разрабатывать и реализовывать программы преодоления трудностей в обучении</w:t>
            </w:r>
          </w:p>
          <w:p w14:paraId="070E785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ОПК-5.3 Владеть способностью разрабатывать программы мониторинга результатов образования обучающихся, разрабатывать и реализовывать программы преодоления трудностей в обучении</w:t>
            </w:r>
          </w:p>
        </w:tc>
        <w:tc>
          <w:tcPr>
            <w:tcW w:w="1841" w:type="dxa"/>
          </w:tcPr>
          <w:p w14:paraId="512B5C3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Текст ВКР</w:t>
            </w:r>
          </w:p>
        </w:tc>
      </w:tr>
      <w:tr w:rsidR="00D75454" w14:paraId="2221AF51" w14:textId="77777777">
        <w:tc>
          <w:tcPr>
            <w:tcW w:w="2536" w:type="dxa"/>
          </w:tcPr>
          <w:p w14:paraId="5E7726F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ОПК-6 - Способен проектировать и использовать эффективные психолого-педагогические, в том числе инклюзивные, технологии в профессиональной деятельности, необходимые для индивидуализации обучения, развития, воспитания обучающихся с особыми образовательными потребностями</w:t>
            </w:r>
          </w:p>
          <w:p w14:paraId="1C1F1047" w14:textId="77777777" w:rsidR="00D75454" w:rsidRDefault="00D75454">
            <w:pPr>
              <w:spacing w:after="0" w:line="240" w:lineRule="auto"/>
              <w:jc w:val="both"/>
              <w:rPr>
                <w:rFonts w:ascii="Times New Roman" w:hAnsi="Times New Roman"/>
                <w:sz w:val="20"/>
                <w:szCs w:val="20"/>
              </w:rPr>
            </w:pPr>
          </w:p>
        </w:tc>
        <w:tc>
          <w:tcPr>
            <w:tcW w:w="5760" w:type="dxa"/>
          </w:tcPr>
          <w:p w14:paraId="6EC023E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ОПК-6.1 Знать эффективные психолого-педагогические, в том числе инклюзивные, технологии в профессиональной деятельности, необходимые для индивидуализации обучения, развития, воспитания обучающихся с особыми образовательными потребностями</w:t>
            </w:r>
          </w:p>
          <w:p w14:paraId="5C2DF98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ОПК-6.2 Уметь проектировать и использовать эффективные психолого-педагогические, в том числе инклюзивные, технологии в профессиональной деятельности, необходимые для индивидуализации обучения, развития, воспитания обучающихся с особыми образовательными потребностями</w:t>
            </w:r>
          </w:p>
          <w:p w14:paraId="6ACBB60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ОПК-6.3 Владеть способностью проектировать и использовать эффективные психолого-педагогические, в том числе инклюзивные, технологии в профессиональной деятельности, необходимые для индивидуализации обучения, развития, воспитания обучающихся с особыми образовательными потребностями</w:t>
            </w:r>
          </w:p>
        </w:tc>
        <w:tc>
          <w:tcPr>
            <w:tcW w:w="1841" w:type="dxa"/>
          </w:tcPr>
          <w:p w14:paraId="2413AEB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Оценивание результатов промежуточной аттестации и (или) портфолио обучающегося</w:t>
            </w:r>
          </w:p>
        </w:tc>
      </w:tr>
      <w:tr w:rsidR="00D75454" w14:paraId="5AA7F7D7" w14:textId="77777777">
        <w:tc>
          <w:tcPr>
            <w:tcW w:w="2536" w:type="dxa"/>
          </w:tcPr>
          <w:p w14:paraId="014F894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ОПК-7 - Способен планировать и организовывать взаимодействия участников образовательных отношений</w:t>
            </w:r>
          </w:p>
          <w:p w14:paraId="6352FE67" w14:textId="77777777" w:rsidR="00D75454" w:rsidRDefault="00D75454">
            <w:pPr>
              <w:spacing w:after="0" w:line="240" w:lineRule="auto"/>
              <w:jc w:val="both"/>
              <w:rPr>
                <w:rFonts w:ascii="Times New Roman" w:hAnsi="Times New Roman"/>
                <w:sz w:val="20"/>
                <w:szCs w:val="20"/>
              </w:rPr>
            </w:pPr>
          </w:p>
        </w:tc>
        <w:tc>
          <w:tcPr>
            <w:tcW w:w="5760" w:type="dxa"/>
          </w:tcPr>
          <w:p w14:paraId="01F68E7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ОПК-7.1 </w:t>
            </w:r>
            <w:r>
              <w:rPr>
                <w:rFonts w:ascii="Times New Roman" w:hAnsi="Times New Roman"/>
                <w:color w:val="000000"/>
              </w:rPr>
              <w:t>Знать технологии планирования и организации взаимодействия участников образовательных отношений</w:t>
            </w:r>
          </w:p>
          <w:p w14:paraId="6AC3158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ОПК-7.2 Умеет использовать методы и приемы сетевой формы реализации образовательных программ с использованием ресурсов нескольких организаций, осуществляющих образовательную деятельность; использовать технологии и методы организации взаимодействия участников образовательных отношений; использовать социальные сети для организации взаимодействия с различными участниками образовательной деятельности</w:t>
            </w:r>
          </w:p>
          <w:p w14:paraId="591E011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ОПК-7.3 Владеет навыками использования ресурсов нескольких организаций при планировании и организации взаимодействия участников образовательных отношений</w:t>
            </w:r>
          </w:p>
        </w:tc>
        <w:tc>
          <w:tcPr>
            <w:tcW w:w="1841" w:type="dxa"/>
          </w:tcPr>
          <w:p w14:paraId="6F1D85E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Оценивание результатов промежуточной аттестации и (или) портфолио обучающегося</w:t>
            </w:r>
          </w:p>
        </w:tc>
      </w:tr>
      <w:tr w:rsidR="00D75454" w14:paraId="48838403" w14:textId="77777777">
        <w:tc>
          <w:tcPr>
            <w:tcW w:w="2536" w:type="dxa"/>
          </w:tcPr>
          <w:p w14:paraId="78DBE10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ОПК-8 - Способен проектировать педагогическую деятельность на основе специальных научных знаний и результатов исследований</w:t>
            </w:r>
          </w:p>
          <w:p w14:paraId="26548EEE" w14:textId="77777777" w:rsidR="00D75454" w:rsidRDefault="00D75454">
            <w:pPr>
              <w:spacing w:after="0" w:line="240" w:lineRule="auto"/>
              <w:jc w:val="both"/>
              <w:rPr>
                <w:rFonts w:ascii="Times New Roman" w:hAnsi="Times New Roman"/>
                <w:sz w:val="20"/>
                <w:szCs w:val="20"/>
              </w:rPr>
            </w:pPr>
          </w:p>
        </w:tc>
        <w:tc>
          <w:tcPr>
            <w:tcW w:w="5760" w:type="dxa"/>
          </w:tcPr>
          <w:p w14:paraId="14FBFBBB" w14:textId="77777777" w:rsidR="00D75454" w:rsidRDefault="00373D03">
            <w:pPr>
              <w:widowControl w:val="0"/>
              <w:pBdr>
                <w:top w:val="nil"/>
                <w:left w:val="nil"/>
                <w:bottom w:val="nil"/>
                <w:right w:val="nil"/>
                <w:between w:val="nil"/>
              </w:pBdr>
              <w:spacing w:after="0" w:line="240" w:lineRule="auto"/>
              <w:jc w:val="both"/>
              <w:rPr>
                <w:rFonts w:ascii="Times New Roman" w:hAnsi="Times New Roman"/>
              </w:rPr>
            </w:pPr>
            <w:r>
              <w:rPr>
                <w:rFonts w:ascii="Times New Roman" w:hAnsi="Times New Roman"/>
                <w:sz w:val="20"/>
                <w:szCs w:val="20"/>
              </w:rPr>
              <w:t xml:space="preserve">ОПК-8.1 </w:t>
            </w:r>
            <w:r>
              <w:rPr>
                <w:rFonts w:ascii="Times New Roman" w:hAnsi="Times New Roman"/>
                <w:color w:val="000000"/>
              </w:rPr>
              <w:t xml:space="preserve">Знать технологии проектирования педагогической деятельности </w:t>
            </w:r>
            <w:r>
              <w:rPr>
                <w:rFonts w:ascii="Times New Roman" w:hAnsi="Times New Roman"/>
              </w:rPr>
              <w:t>на основе специальных научных знаний и результатов исследований</w:t>
            </w:r>
          </w:p>
          <w:p w14:paraId="21F5026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ОПК-8.2 </w:t>
            </w:r>
            <w:r>
              <w:rPr>
                <w:rFonts w:ascii="Times New Roman" w:hAnsi="Times New Roman"/>
              </w:rPr>
              <w:t>Уметь проектировать педагогическую деятельность на основе специальных научных знаний и результатов исследований</w:t>
            </w:r>
          </w:p>
          <w:p w14:paraId="4F6A48F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ОПК-8.3  </w:t>
            </w:r>
            <w:r>
              <w:rPr>
                <w:rFonts w:ascii="Times New Roman" w:hAnsi="Times New Roman"/>
              </w:rPr>
              <w:t>Владеть способностью проектировать педагогическую деятельность на основе специальных научных знаний и результатов исследований</w:t>
            </w:r>
          </w:p>
        </w:tc>
        <w:tc>
          <w:tcPr>
            <w:tcW w:w="1841" w:type="dxa"/>
          </w:tcPr>
          <w:p w14:paraId="3B7D146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Текст ВКР</w:t>
            </w:r>
          </w:p>
        </w:tc>
      </w:tr>
      <w:tr w:rsidR="00D75454" w14:paraId="7947A545" w14:textId="77777777">
        <w:tc>
          <w:tcPr>
            <w:tcW w:w="2536" w:type="dxa"/>
          </w:tcPr>
          <w:p w14:paraId="786C387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ПК-1 - Владеет специальными знаниями в области теоретической лингвистики</w:t>
            </w:r>
          </w:p>
          <w:p w14:paraId="6ABEEABF" w14:textId="77777777" w:rsidR="00D75454" w:rsidRDefault="00D75454">
            <w:pPr>
              <w:spacing w:after="0" w:line="240" w:lineRule="auto"/>
              <w:jc w:val="both"/>
              <w:rPr>
                <w:rFonts w:ascii="Times New Roman" w:hAnsi="Times New Roman"/>
                <w:sz w:val="20"/>
                <w:szCs w:val="20"/>
              </w:rPr>
            </w:pPr>
          </w:p>
        </w:tc>
        <w:tc>
          <w:tcPr>
            <w:tcW w:w="5760" w:type="dxa"/>
          </w:tcPr>
          <w:p w14:paraId="3940802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ПК-1.1 Знать специальные понятия и категориальный аппарат теоретической лингвистики</w:t>
            </w:r>
          </w:p>
          <w:p w14:paraId="7A81E934"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ПК-1.2 Уметь  применять специальные понятия и категориальный аппарат теоретической лингвистики</w:t>
            </w:r>
          </w:p>
          <w:p w14:paraId="64DC6C3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ПК-1.3 Владеть навыками применения  специальных понятий и категориального аппарата теоретической лингвистики</w:t>
            </w:r>
          </w:p>
        </w:tc>
        <w:tc>
          <w:tcPr>
            <w:tcW w:w="1841" w:type="dxa"/>
          </w:tcPr>
          <w:p w14:paraId="772FA13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Текст ВКР</w:t>
            </w:r>
          </w:p>
        </w:tc>
      </w:tr>
      <w:tr w:rsidR="00D75454" w14:paraId="199E70B0" w14:textId="77777777">
        <w:tc>
          <w:tcPr>
            <w:tcW w:w="2536" w:type="dxa"/>
          </w:tcPr>
          <w:p w14:paraId="4C9C4B9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ПК-2 - Владеет специальными знаниями в области теоретического </w:t>
            </w:r>
            <w:r>
              <w:rPr>
                <w:rFonts w:ascii="Times New Roman" w:hAnsi="Times New Roman"/>
                <w:sz w:val="20"/>
                <w:szCs w:val="20"/>
              </w:rPr>
              <w:lastRenderedPageBreak/>
              <w:t>литературоведения</w:t>
            </w:r>
          </w:p>
          <w:p w14:paraId="230BCB20" w14:textId="77777777" w:rsidR="00D75454" w:rsidRDefault="00D75454">
            <w:pPr>
              <w:spacing w:after="0" w:line="240" w:lineRule="auto"/>
              <w:jc w:val="both"/>
              <w:rPr>
                <w:rFonts w:ascii="Times New Roman" w:hAnsi="Times New Roman"/>
                <w:sz w:val="20"/>
                <w:szCs w:val="20"/>
              </w:rPr>
            </w:pPr>
          </w:p>
        </w:tc>
        <w:tc>
          <w:tcPr>
            <w:tcW w:w="5760" w:type="dxa"/>
          </w:tcPr>
          <w:p w14:paraId="167C4F1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lastRenderedPageBreak/>
              <w:t>ПК-2.1 Знать специальные понятия и категориальный аппарат теоретического литературоведения</w:t>
            </w:r>
          </w:p>
          <w:p w14:paraId="39F3BFC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ПК-2.2 Уметь  применять специальные понятия и </w:t>
            </w:r>
            <w:r>
              <w:rPr>
                <w:rFonts w:ascii="Times New Roman" w:hAnsi="Times New Roman"/>
                <w:sz w:val="20"/>
                <w:szCs w:val="20"/>
              </w:rPr>
              <w:lastRenderedPageBreak/>
              <w:t>категориальный аппарат теоретического литературоведения</w:t>
            </w:r>
          </w:p>
          <w:p w14:paraId="5710667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ПК-2.3 Владеть навыками применения  специальных понятий и категориального аппарата теоретического литературоведения</w:t>
            </w:r>
          </w:p>
        </w:tc>
        <w:tc>
          <w:tcPr>
            <w:tcW w:w="1841" w:type="dxa"/>
          </w:tcPr>
          <w:p w14:paraId="2B37E02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lastRenderedPageBreak/>
              <w:t>Текст ВКР</w:t>
            </w:r>
          </w:p>
        </w:tc>
      </w:tr>
      <w:tr w:rsidR="00D75454" w14:paraId="1A024655" w14:textId="77777777">
        <w:tc>
          <w:tcPr>
            <w:tcW w:w="2536" w:type="dxa"/>
          </w:tcPr>
          <w:p w14:paraId="6E55DED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ПК-3 - Готов реализовывать образовательные программы по учебным предметам в соответствии с требованиями образовательных стандартов с использованием самых современных методик и технологий</w:t>
            </w:r>
          </w:p>
        </w:tc>
        <w:tc>
          <w:tcPr>
            <w:tcW w:w="5760" w:type="dxa"/>
          </w:tcPr>
          <w:p w14:paraId="6F529BD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ПК-3.1 Знать  технологии реализации образовательных программ по учебным предметам в соответствии с требованиями образовательных стандартов с использованием самых современных методик и технологий</w:t>
            </w:r>
          </w:p>
          <w:p w14:paraId="4F31A11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ПК-3.2 Уметь реализовывать образовательные программы по учебным предметам в соответствии с требованиями образовательных стандартов с использованием самых современных методик и технологий</w:t>
            </w:r>
          </w:p>
          <w:p w14:paraId="3DFD86F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ПК-3.3 Владеть  технологиями реализации образовательных программ по учебным предметам в соответствии с требованиями образовательных стандартов с использованием самых современных методик и технологий</w:t>
            </w:r>
          </w:p>
        </w:tc>
        <w:tc>
          <w:tcPr>
            <w:tcW w:w="1841" w:type="dxa"/>
          </w:tcPr>
          <w:p w14:paraId="422F472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Оценивание результатов промежуточной аттестации и (или) портфолио обучающегося </w:t>
            </w:r>
          </w:p>
          <w:p w14:paraId="2AC9C7C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Текст ВКР</w:t>
            </w:r>
          </w:p>
        </w:tc>
      </w:tr>
    </w:tbl>
    <w:p w14:paraId="6450FC53" w14:textId="77777777" w:rsidR="00D75454" w:rsidRDefault="00D75454">
      <w:pPr>
        <w:spacing w:after="0" w:line="240" w:lineRule="auto"/>
        <w:jc w:val="center"/>
        <w:rPr>
          <w:rFonts w:ascii="Times New Roman" w:hAnsi="Times New Roman"/>
          <w:sz w:val="24"/>
          <w:szCs w:val="24"/>
        </w:rPr>
      </w:pPr>
    </w:p>
    <w:p w14:paraId="11ECE701" w14:textId="77777777" w:rsidR="00D75454" w:rsidRDefault="00D75454">
      <w:pPr>
        <w:spacing w:after="0" w:line="240" w:lineRule="auto"/>
        <w:jc w:val="both"/>
        <w:rPr>
          <w:rFonts w:ascii="Times New Roman" w:hAnsi="Times New Roman"/>
          <w:color w:val="000000"/>
          <w:sz w:val="24"/>
          <w:szCs w:val="24"/>
        </w:rPr>
      </w:pPr>
    </w:p>
    <w:p w14:paraId="4866C597" w14:textId="77777777" w:rsidR="00D75454" w:rsidRDefault="00373D03">
      <w:pPr>
        <w:keepNext/>
        <w:spacing w:after="0" w:line="240" w:lineRule="auto"/>
        <w:rPr>
          <w:rFonts w:ascii="Times New Roman" w:hAnsi="Times New Roman"/>
          <w:b/>
          <w:sz w:val="24"/>
          <w:szCs w:val="24"/>
        </w:rPr>
      </w:pPr>
      <w:r>
        <w:rPr>
          <w:rFonts w:ascii="Times New Roman" w:hAnsi="Times New Roman"/>
          <w:b/>
          <w:sz w:val="24"/>
          <w:szCs w:val="24"/>
        </w:rPr>
        <w:t>2. Индикаторы оценивания сформированности компетенций</w:t>
      </w:r>
    </w:p>
    <w:p w14:paraId="29B6FC7C" w14:textId="77777777" w:rsidR="00D75454" w:rsidRDefault="00D75454">
      <w:pPr>
        <w:spacing w:after="0" w:line="240" w:lineRule="auto"/>
        <w:jc w:val="center"/>
        <w:rPr>
          <w:rFonts w:ascii="Times New Roman" w:hAnsi="Times New Roman"/>
          <w:b/>
          <w:sz w:val="24"/>
          <w:szCs w:val="24"/>
        </w:rPr>
      </w:pPr>
    </w:p>
    <w:tbl>
      <w:tblPr>
        <w:tblStyle w:val="aff5"/>
        <w:tblW w:w="1017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01"/>
        <w:gridCol w:w="2126"/>
        <w:gridCol w:w="2268"/>
        <w:gridCol w:w="2268"/>
        <w:gridCol w:w="2410"/>
      </w:tblGrid>
      <w:tr w:rsidR="00D75454" w14:paraId="4C12DBDF" w14:textId="77777777">
        <w:tc>
          <w:tcPr>
            <w:tcW w:w="1101" w:type="dxa"/>
            <w:shd w:val="clear" w:color="auto" w:fill="auto"/>
          </w:tcPr>
          <w:p w14:paraId="6C00F796" w14:textId="77777777" w:rsidR="00D75454" w:rsidRDefault="00373D03">
            <w:pPr>
              <w:spacing w:after="0" w:line="240" w:lineRule="auto"/>
              <w:jc w:val="center"/>
              <w:rPr>
                <w:rFonts w:ascii="Times New Roman" w:hAnsi="Times New Roman"/>
                <w:b/>
                <w:sz w:val="24"/>
                <w:szCs w:val="24"/>
              </w:rPr>
            </w:pPr>
            <w:r>
              <w:rPr>
                <w:rFonts w:ascii="Times New Roman" w:hAnsi="Times New Roman"/>
                <w:b/>
                <w:sz w:val="24"/>
                <w:szCs w:val="24"/>
              </w:rPr>
              <w:t>Компетенция</w:t>
            </w:r>
          </w:p>
        </w:tc>
        <w:tc>
          <w:tcPr>
            <w:tcW w:w="2126" w:type="dxa"/>
          </w:tcPr>
          <w:p w14:paraId="7C272DD3" w14:textId="77777777" w:rsidR="00D75454" w:rsidRDefault="00373D03">
            <w:pPr>
              <w:spacing w:after="0" w:line="240" w:lineRule="auto"/>
              <w:jc w:val="center"/>
              <w:rPr>
                <w:rFonts w:ascii="Times New Roman" w:hAnsi="Times New Roman"/>
                <w:b/>
                <w:sz w:val="20"/>
                <w:szCs w:val="20"/>
              </w:rPr>
            </w:pPr>
            <w:r>
              <w:rPr>
                <w:rFonts w:ascii="Times New Roman" w:hAnsi="Times New Roman"/>
                <w:b/>
                <w:sz w:val="20"/>
                <w:szCs w:val="20"/>
              </w:rPr>
              <w:t>Высокий уровень (отлично)</w:t>
            </w:r>
          </w:p>
          <w:p w14:paraId="0615ED12" w14:textId="77777777" w:rsidR="00D75454" w:rsidRDefault="00373D03">
            <w:pPr>
              <w:spacing w:after="0" w:line="240" w:lineRule="auto"/>
              <w:jc w:val="center"/>
              <w:rPr>
                <w:rFonts w:ascii="Times New Roman" w:hAnsi="Times New Roman"/>
                <w:b/>
                <w:sz w:val="20"/>
                <w:szCs w:val="20"/>
              </w:rPr>
            </w:pPr>
            <w:r>
              <w:rPr>
                <w:rFonts w:ascii="Times New Roman" w:hAnsi="Times New Roman"/>
                <w:b/>
                <w:sz w:val="20"/>
                <w:szCs w:val="20"/>
              </w:rPr>
              <w:t>(86-100 баллов)</w:t>
            </w:r>
          </w:p>
        </w:tc>
        <w:tc>
          <w:tcPr>
            <w:tcW w:w="2268" w:type="dxa"/>
          </w:tcPr>
          <w:p w14:paraId="123470EE" w14:textId="77777777" w:rsidR="00D75454" w:rsidRDefault="00373D03">
            <w:pPr>
              <w:spacing w:after="0" w:line="240" w:lineRule="auto"/>
              <w:jc w:val="center"/>
              <w:rPr>
                <w:rFonts w:ascii="Times New Roman" w:hAnsi="Times New Roman"/>
                <w:b/>
                <w:sz w:val="20"/>
                <w:szCs w:val="20"/>
              </w:rPr>
            </w:pPr>
            <w:r>
              <w:rPr>
                <w:rFonts w:ascii="Times New Roman" w:hAnsi="Times New Roman"/>
                <w:b/>
                <w:sz w:val="20"/>
                <w:szCs w:val="20"/>
              </w:rPr>
              <w:t>Средний уровень (хорошо)</w:t>
            </w:r>
          </w:p>
          <w:p w14:paraId="00DD2671" w14:textId="77777777" w:rsidR="00D75454" w:rsidRDefault="00373D03">
            <w:pPr>
              <w:spacing w:after="0" w:line="240" w:lineRule="auto"/>
              <w:jc w:val="center"/>
              <w:rPr>
                <w:rFonts w:ascii="Times New Roman" w:hAnsi="Times New Roman"/>
                <w:b/>
                <w:sz w:val="20"/>
                <w:szCs w:val="20"/>
              </w:rPr>
            </w:pPr>
            <w:r>
              <w:rPr>
                <w:rFonts w:ascii="Times New Roman" w:hAnsi="Times New Roman"/>
                <w:b/>
                <w:sz w:val="20"/>
                <w:szCs w:val="20"/>
              </w:rPr>
              <w:t>(71-85 баллов)</w:t>
            </w:r>
          </w:p>
        </w:tc>
        <w:tc>
          <w:tcPr>
            <w:tcW w:w="2268" w:type="dxa"/>
          </w:tcPr>
          <w:p w14:paraId="3F187792" w14:textId="77777777" w:rsidR="00D75454" w:rsidRDefault="00373D03">
            <w:pPr>
              <w:spacing w:after="0" w:line="240" w:lineRule="auto"/>
              <w:jc w:val="center"/>
              <w:rPr>
                <w:rFonts w:ascii="Times New Roman" w:hAnsi="Times New Roman"/>
                <w:b/>
                <w:sz w:val="20"/>
                <w:szCs w:val="20"/>
              </w:rPr>
            </w:pPr>
            <w:r>
              <w:rPr>
                <w:rFonts w:ascii="Times New Roman" w:hAnsi="Times New Roman"/>
                <w:b/>
                <w:sz w:val="20"/>
                <w:szCs w:val="20"/>
              </w:rPr>
              <w:t>Низкий уровень (удовлетворительно)</w:t>
            </w:r>
          </w:p>
          <w:p w14:paraId="28AFF090" w14:textId="77777777" w:rsidR="00D75454" w:rsidRDefault="00373D03">
            <w:pPr>
              <w:spacing w:after="0" w:line="240" w:lineRule="auto"/>
              <w:jc w:val="center"/>
              <w:rPr>
                <w:rFonts w:ascii="Times New Roman" w:hAnsi="Times New Roman"/>
                <w:b/>
                <w:sz w:val="20"/>
                <w:szCs w:val="20"/>
              </w:rPr>
            </w:pPr>
            <w:r>
              <w:rPr>
                <w:rFonts w:ascii="Times New Roman" w:hAnsi="Times New Roman"/>
                <w:b/>
                <w:sz w:val="20"/>
                <w:szCs w:val="20"/>
              </w:rPr>
              <w:t>(56-70 баллов)</w:t>
            </w:r>
          </w:p>
        </w:tc>
        <w:tc>
          <w:tcPr>
            <w:tcW w:w="2410" w:type="dxa"/>
          </w:tcPr>
          <w:p w14:paraId="00AC7F0F" w14:textId="77777777" w:rsidR="00D75454" w:rsidRDefault="00373D03">
            <w:pPr>
              <w:spacing w:after="0" w:line="240" w:lineRule="auto"/>
              <w:jc w:val="center"/>
              <w:rPr>
                <w:rFonts w:ascii="Times New Roman" w:hAnsi="Times New Roman"/>
                <w:b/>
                <w:sz w:val="20"/>
                <w:szCs w:val="20"/>
              </w:rPr>
            </w:pPr>
            <w:r>
              <w:rPr>
                <w:rFonts w:ascii="Times New Roman" w:hAnsi="Times New Roman"/>
                <w:b/>
                <w:sz w:val="20"/>
                <w:szCs w:val="20"/>
              </w:rPr>
              <w:t>Ниже порогового уровня (неудовлетворительно)</w:t>
            </w:r>
          </w:p>
          <w:p w14:paraId="74932582" w14:textId="77777777" w:rsidR="00D75454" w:rsidRDefault="00373D03">
            <w:pPr>
              <w:spacing w:after="0" w:line="240" w:lineRule="auto"/>
              <w:jc w:val="center"/>
              <w:rPr>
                <w:rFonts w:ascii="Times New Roman" w:hAnsi="Times New Roman"/>
                <w:b/>
                <w:sz w:val="20"/>
                <w:szCs w:val="20"/>
              </w:rPr>
            </w:pPr>
            <w:r>
              <w:rPr>
                <w:rFonts w:ascii="Times New Roman" w:hAnsi="Times New Roman"/>
                <w:b/>
                <w:sz w:val="20"/>
                <w:szCs w:val="20"/>
              </w:rPr>
              <w:t>(0-55 баллов)</w:t>
            </w:r>
          </w:p>
        </w:tc>
      </w:tr>
      <w:tr w:rsidR="00D75454" w14:paraId="4385DC72" w14:textId="77777777">
        <w:trPr>
          <w:trHeight w:val="851"/>
        </w:trPr>
        <w:tc>
          <w:tcPr>
            <w:tcW w:w="1101" w:type="dxa"/>
            <w:vMerge w:val="restart"/>
          </w:tcPr>
          <w:p w14:paraId="0A89D1C2" w14:textId="77777777" w:rsidR="00D75454" w:rsidRDefault="00373D03">
            <w:pPr>
              <w:spacing w:after="0" w:line="240" w:lineRule="auto"/>
              <w:jc w:val="both"/>
              <w:rPr>
                <w:rFonts w:ascii="Times New Roman" w:hAnsi="Times New Roman"/>
                <w:sz w:val="24"/>
                <w:szCs w:val="24"/>
              </w:rPr>
            </w:pPr>
            <w:r>
              <w:rPr>
                <w:rFonts w:ascii="Times New Roman" w:hAnsi="Times New Roman"/>
                <w:sz w:val="24"/>
                <w:szCs w:val="24"/>
              </w:rPr>
              <w:t>УК-1</w:t>
            </w:r>
          </w:p>
        </w:tc>
        <w:tc>
          <w:tcPr>
            <w:tcW w:w="2126" w:type="dxa"/>
          </w:tcPr>
          <w:p w14:paraId="6440A77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Знать систему методов критического анализа и оценки проблемных ситуаций на основе системного подхода; принципы критического анализа; эффективные способы поиска вариантов решения поставленной проблемной ситуации</w:t>
            </w:r>
          </w:p>
        </w:tc>
        <w:tc>
          <w:tcPr>
            <w:tcW w:w="2268" w:type="dxa"/>
          </w:tcPr>
          <w:p w14:paraId="1F66401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систему методов критического анализа и оценки проблемных ситуаций на основе системного подхода; принципы критического анализа; эффективные способы поиска вариантов решения поставленной проблемной ситуации.  Допускает незначительные ошибки при ответе на вопрос или решении поставленной задачи</w:t>
            </w:r>
          </w:p>
        </w:tc>
        <w:tc>
          <w:tcPr>
            <w:tcW w:w="2268" w:type="dxa"/>
          </w:tcPr>
          <w:p w14:paraId="30B5E92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систему методов критического анализа и оценки проблемных ситуаций на основе системного подхода; принципы критического анализа; эффективные способы поиска вариантов решения поставленной проблемной ситуации . Допускает типичные ошибки при ответе на вопрос или решении поставленной задачи </w:t>
            </w:r>
          </w:p>
        </w:tc>
        <w:tc>
          <w:tcPr>
            <w:tcW w:w="2410" w:type="dxa"/>
          </w:tcPr>
          <w:p w14:paraId="4DBF6B5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знает системы методов критического анализа и оценки проблемных ситуаций на основе системного подхода; принципы критического анализа; эффективные способы поиска вариантов решения поставленной проблемной ситуации</w:t>
            </w:r>
          </w:p>
        </w:tc>
      </w:tr>
      <w:tr w:rsidR="00D75454" w14:paraId="0C4F6440" w14:textId="77777777">
        <w:tc>
          <w:tcPr>
            <w:tcW w:w="1101" w:type="dxa"/>
            <w:vMerge/>
          </w:tcPr>
          <w:p w14:paraId="0166D437"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60E7EA7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Умеет анализировать проблемную ситуацию как систему, выявляя ее составляющие и связи между ними; осуществлять поиск эффективных вариантов решения поставленной проблемной ситуации; определять стратегию достижения поставленной цели как последовательности шагов, предвидя результат каждого из них и оценивая их влияние на внешнее окружение планируемой </w:t>
            </w:r>
            <w:r>
              <w:rPr>
                <w:rFonts w:ascii="Times New Roman" w:hAnsi="Times New Roman"/>
                <w:sz w:val="20"/>
                <w:szCs w:val="20"/>
              </w:rPr>
              <w:lastRenderedPageBreak/>
              <w:t>деятельности и на взаимоотношения участников этой деятельности</w:t>
            </w:r>
          </w:p>
        </w:tc>
        <w:tc>
          <w:tcPr>
            <w:tcW w:w="2268" w:type="dxa"/>
          </w:tcPr>
          <w:p w14:paraId="3C19CE3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Умеет анализировать проблемную ситуацию как систему, выявляя ее составляющие и связи между ними; осуществлять поиск эффективных вариантов решения поставленной проблемной ситуации; определять стратегию достижения поставленной цели как последовательности шагов, предвидя результат каждого из них и оценивая их влияние на внешнее окружение планируемой деятельности и на взаимоотношения участников этой </w:t>
            </w:r>
            <w:r>
              <w:rPr>
                <w:rFonts w:ascii="Times New Roman" w:hAnsi="Times New Roman"/>
                <w:sz w:val="20"/>
                <w:szCs w:val="20"/>
              </w:rPr>
              <w:lastRenderedPageBreak/>
              <w:t>деятельности. Допускает незначительные ошибки при ответе на вопрос или решении поставленной задачи</w:t>
            </w:r>
          </w:p>
        </w:tc>
        <w:tc>
          <w:tcPr>
            <w:tcW w:w="2268" w:type="dxa"/>
          </w:tcPr>
          <w:p w14:paraId="4507E44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Умеет анализировать проблемную ситуацию как систему, выявляя ее составляющие и связи между ними; осуществлять поиск вариантов решения поставленной проблемной ситуации; определять стратегию достижения поставленной цели как последовательности шагов, предвидя результат каждого из них и оценивая их влияние на внешнее окружение планируемой деятельности и на взаимоотношения участников этой деятельности . </w:t>
            </w:r>
            <w:r>
              <w:rPr>
                <w:rFonts w:ascii="Times New Roman" w:hAnsi="Times New Roman"/>
                <w:sz w:val="20"/>
                <w:szCs w:val="20"/>
              </w:rPr>
              <w:lastRenderedPageBreak/>
              <w:t xml:space="preserve">Допускает типичные ошибки при ответе на вопрос или решении поставленной задачи </w:t>
            </w:r>
          </w:p>
        </w:tc>
        <w:tc>
          <w:tcPr>
            <w:tcW w:w="2410" w:type="dxa"/>
          </w:tcPr>
          <w:p w14:paraId="5ACD2D4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Не умеет анализировать проблемную ситуацию как систему, выявляя ее составляющие и связи между ними; осуществлять поиск вариантов решения поставленной проблемной ситуации; определять стратегию достижения поставленной цели как последовательности шагов, предвидя результат каждого из них и оценивая их влияние на внешнее окружение планируемой деятельности и на взаимоотношения участников этой деятельности</w:t>
            </w:r>
          </w:p>
        </w:tc>
      </w:tr>
      <w:tr w:rsidR="00D75454" w14:paraId="374641FE" w14:textId="77777777">
        <w:tc>
          <w:tcPr>
            <w:tcW w:w="1101" w:type="dxa"/>
            <w:vMerge/>
          </w:tcPr>
          <w:p w14:paraId="5CC5A219"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24E8716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комплексом навыков критического анализа проблемных ситуаций на основе системного подхода и определения стратегии эффективных действий для достижения поставленной цели</w:t>
            </w:r>
          </w:p>
        </w:tc>
        <w:tc>
          <w:tcPr>
            <w:tcW w:w="2268" w:type="dxa"/>
          </w:tcPr>
          <w:p w14:paraId="04541BF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Владеет комплексом навыков критического анализа проблемных ситуаций на основе системного подхода и определения стратегии эффективных действий для достижения поставленной цели.  Допускает незначительные ошибки при ответе на вопрос или решении поставленной задачи</w:t>
            </w:r>
          </w:p>
        </w:tc>
        <w:tc>
          <w:tcPr>
            <w:tcW w:w="2268" w:type="dxa"/>
          </w:tcPr>
          <w:p w14:paraId="29C2BE5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Владеет комплексом навыков критического анализа проблемных ситуаций на основе системного подхода и определения стратегии эффективных действий для достижения поставленной цели . Допускает типичные ошибки при ответе на вопрос или решении поставленной задачи </w:t>
            </w:r>
          </w:p>
        </w:tc>
        <w:tc>
          <w:tcPr>
            <w:tcW w:w="2410" w:type="dxa"/>
          </w:tcPr>
          <w:p w14:paraId="2F0D962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владеет комплексом навыков критического анализа проблемных ситуаций на основе системного подхода и определения стратегии эффективных действий для достижения поставленной цели</w:t>
            </w:r>
          </w:p>
        </w:tc>
      </w:tr>
      <w:tr w:rsidR="00D75454" w14:paraId="052D88FB" w14:textId="77777777">
        <w:tc>
          <w:tcPr>
            <w:tcW w:w="1101" w:type="dxa"/>
            <w:vMerge w:val="restart"/>
          </w:tcPr>
          <w:p w14:paraId="1D5E6F5D" w14:textId="77777777" w:rsidR="00D75454" w:rsidRDefault="00373D03">
            <w:pPr>
              <w:spacing w:after="0" w:line="240" w:lineRule="auto"/>
              <w:jc w:val="both"/>
              <w:rPr>
                <w:rFonts w:ascii="Times New Roman" w:hAnsi="Times New Roman"/>
                <w:sz w:val="24"/>
                <w:szCs w:val="24"/>
              </w:rPr>
            </w:pPr>
            <w:r>
              <w:rPr>
                <w:rFonts w:ascii="Times New Roman" w:hAnsi="Times New Roman"/>
                <w:sz w:val="24"/>
                <w:szCs w:val="24"/>
              </w:rPr>
              <w:t>УК-2</w:t>
            </w:r>
          </w:p>
        </w:tc>
        <w:tc>
          <w:tcPr>
            <w:tcW w:w="2126" w:type="dxa"/>
          </w:tcPr>
          <w:p w14:paraId="4AE2FE34" w14:textId="77777777" w:rsidR="00D75454" w:rsidRDefault="00373D03">
            <w:pPr>
              <w:spacing w:after="0" w:line="240" w:lineRule="auto"/>
              <w:rPr>
                <w:rFonts w:ascii="Times New Roman" w:hAnsi="Times New Roman"/>
                <w:color w:val="000000"/>
                <w:sz w:val="20"/>
                <w:szCs w:val="20"/>
              </w:rPr>
            </w:pPr>
            <w:r>
              <w:rPr>
                <w:rFonts w:ascii="Times New Roman" w:hAnsi="Times New Roman"/>
                <w:sz w:val="20"/>
                <w:szCs w:val="20"/>
              </w:rPr>
              <w:t>Знает систему принципов, методов и требований, предъявляемых к проектной работе; эффективные методы представления и описания результатов проектной деятельности; комплекс методов, критериев  и параметров оценки результатов выполнения проекта</w:t>
            </w:r>
          </w:p>
        </w:tc>
        <w:tc>
          <w:tcPr>
            <w:tcW w:w="2268" w:type="dxa"/>
          </w:tcPr>
          <w:p w14:paraId="013EEC4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систему принципов, методов и требований, предъявляемых к проектной работе; эффективные методы представления и описания результатов проектной деятельности; комплекс методов, критериев  и параметров оценки результатов выполнения проекта. Допускает незначительные ошибки при ответе на вопрос или решении поставленной задачи</w:t>
            </w:r>
          </w:p>
        </w:tc>
        <w:tc>
          <w:tcPr>
            <w:tcW w:w="2268" w:type="dxa"/>
          </w:tcPr>
          <w:p w14:paraId="65FC36E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систему принципов, методов и требований, предъявляемых к проектной работе; эффективные методы представления и описания результатов проектной деятельности; комплекс методов, критериев  и параметров оценки результатов выполнения проекта . Допускает типичные ошибки при ответе на вопрос или решении поставленной задачи </w:t>
            </w:r>
          </w:p>
        </w:tc>
        <w:tc>
          <w:tcPr>
            <w:tcW w:w="2410" w:type="dxa"/>
          </w:tcPr>
          <w:p w14:paraId="17D2986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знает системы принципов, методов и требований, предъявляемых к проектной работе; эффективные методы представления и описания результатов проектной деятельности; комплекс методов, критериев  и параметров оценки результатов выполнения проекта</w:t>
            </w:r>
          </w:p>
        </w:tc>
      </w:tr>
      <w:tr w:rsidR="00D75454" w14:paraId="6AF35757" w14:textId="77777777">
        <w:tc>
          <w:tcPr>
            <w:tcW w:w="1101" w:type="dxa"/>
            <w:vMerge/>
          </w:tcPr>
          <w:p w14:paraId="3EECA554"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178F5E6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Умеет формировать план-график реализации проекта в целом и план контроля его выполнения; эффективно организовывать и координировать работу участников проекта, обеспечивать продуктивную работу команды необходимыми ресурсами; представлять публично результаты проекта в форме отчетов, статей, выступлений на научно-практических конференциях</w:t>
            </w:r>
          </w:p>
        </w:tc>
        <w:tc>
          <w:tcPr>
            <w:tcW w:w="2268" w:type="dxa"/>
          </w:tcPr>
          <w:p w14:paraId="722696C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формировать план-график реализации проекта в целом и план контроля его выполнения; эффективно организовывать и координировать работу участников проекта, обеспечивать продуктивную работу команды необходимыми ресурсами; представлять публично результаты проекта в форме отчетов, статей, выступлений на научно-практических конференциях. Допускает незначительные ошибки при ответе на </w:t>
            </w:r>
            <w:r>
              <w:rPr>
                <w:rFonts w:ascii="Times New Roman" w:hAnsi="Times New Roman"/>
                <w:sz w:val="20"/>
                <w:szCs w:val="20"/>
              </w:rPr>
              <w:lastRenderedPageBreak/>
              <w:t>вопрос или решении поставленной задачи</w:t>
            </w:r>
          </w:p>
        </w:tc>
        <w:tc>
          <w:tcPr>
            <w:tcW w:w="2268" w:type="dxa"/>
          </w:tcPr>
          <w:p w14:paraId="4D730A9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Умеет формировать план-график реализации проекта в целом и план контроля его выполнения; эффективно организовывать и координировать работу участников проекта, обеспечивать продуктивную работу команды необходимыми ресурсами; представлять публично результаты проекта в форме отчетов, статей, выступлений на научно-практических конференциях . Допускает типичные ошибки при ответе на вопрос или решении </w:t>
            </w:r>
            <w:r>
              <w:rPr>
                <w:rFonts w:ascii="Times New Roman" w:hAnsi="Times New Roman"/>
                <w:sz w:val="20"/>
                <w:szCs w:val="20"/>
              </w:rPr>
              <w:lastRenderedPageBreak/>
              <w:t xml:space="preserve">поставленной задачи </w:t>
            </w:r>
          </w:p>
        </w:tc>
        <w:tc>
          <w:tcPr>
            <w:tcW w:w="2410" w:type="dxa"/>
          </w:tcPr>
          <w:p w14:paraId="516A029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Не умеет формировать план-график реализации проекта в целом и план контроля его выполнения; эффективно организовывать и координировать работу участников проекта, обеспечивать продуктивную работу команды необходимыми ресурсами; представлять публично результаты проекта в форме отчетов, статей, выступлений на научно-практических конференциях</w:t>
            </w:r>
          </w:p>
        </w:tc>
      </w:tr>
      <w:tr w:rsidR="00D75454" w14:paraId="1ED13C24" w14:textId="77777777">
        <w:tc>
          <w:tcPr>
            <w:tcW w:w="1101" w:type="dxa"/>
            <w:vMerge/>
          </w:tcPr>
          <w:p w14:paraId="146A8CAF"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56A3D49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навыками осуществления эффективной деятельности по управлению проектом на всех этапах его жизненного цикла</w:t>
            </w:r>
          </w:p>
        </w:tc>
        <w:tc>
          <w:tcPr>
            <w:tcW w:w="2268" w:type="dxa"/>
          </w:tcPr>
          <w:p w14:paraId="661F757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Владеет навыками осуществления эффективной деятельности по управлению проектом на всех этапах его жизненного цикла. Допускает незначительные ошибки при ответе на вопрос или решении поставленной задачи</w:t>
            </w:r>
          </w:p>
        </w:tc>
        <w:tc>
          <w:tcPr>
            <w:tcW w:w="2268" w:type="dxa"/>
          </w:tcPr>
          <w:p w14:paraId="5FEAB43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Владеет навыками осуществления эффективной деятельности по управлению проектом на всех этапах его жизненного цикла . Допускает типичные ошибки при ответе на вопрос или решении поставленной задачи </w:t>
            </w:r>
          </w:p>
        </w:tc>
        <w:tc>
          <w:tcPr>
            <w:tcW w:w="2410" w:type="dxa"/>
          </w:tcPr>
          <w:p w14:paraId="4A11901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владеет навыками осуществления эффективной деятельности по управлению проектом на всех этапах его жизненного цикла</w:t>
            </w:r>
          </w:p>
        </w:tc>
      </w:tr>
      <w:tr w:rsidR="00D75454" w14:paraId="1D43A31E" w14:textId="77777777">
        <w:tc>
          <w:tcPr>
            <w:tcW w:w="1101" w:type="dxa"/>
            <w:vMerge w:val="restart"/>
          </w:tcPr>
          <w:p w14:paraId="5BFCE1A1" w14:textId="77777777" w:rsidR="00D75454" w:rsidRDefault="00373D03">
            <w:pPr>
              <w:spacing w:after="0" w:line="240" w:lineRule="auto"/>
              <w:jc w:val="both"/>
              <w:rPr>
                <w:rFonts w:ascii="Times New Roman" w:hAnsi="Times New Roman"/>
                <w:sz w:val="24"/>
                <w:szCs w:val="24"/>
              </w:rPr>
            </w:pPr>
            <w:r>
              <w:rPr>
                <w:rFonts w:ascii="Times New Roman" w:hAnsi="Times New Roman"/>
                <w:sz w:val="24"/>
                <w:szCs w:val="24"/>
              </w:rPr>
              <w:t>УК-3</w:t>
            </w:r>
          </w:p>
        </w:tc>
        <w:tc>
          <w:tcPr>
            <w:tcW w:w="2126" w:type="dxa"/>
          </w:tcPr>
          <w:p w14:paraId="0F68D24E" w14:textId="77777777" w:rsidR="00D75454" w:rsidRDefault="00373D03">
            <w:pPr>
              <w:spacing w:after="0" w:line="240" w:lineRule="auto"/>
              <w:rPr>
                <w:rFonts w:ascii="Times New Roman" w:hAnsi="Times New Roman"/>
                <w:color w:val="000000"/>
                <w:sz w:val="20"/>
                <w:szCs w:val="20"/>
              </w:rPr>
            </w:pPr>
            <w:r>
              <w:rPr>
                <w:rFonts w:ascii="Times New Roman" w:hAnsi="Times New Roman"/>
                <w:color w:val="000000"/>
                <w:sz w:val="20"/>
                <w:szCs w:val="20"/>
              </w:rPr>
              <w:t>Знает правила командной работы; оптимальные условия для эффективной командной работы</w:t>
            </w:r>
          </w:p>
        </w:tc>
        <w:tc>
          <w:tcPr>
            <w:tcW w:w="2268" w:type="dxa"/>
          </w:tcPr>
          <w:p w14:paraId="4358B4A1"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 xml:space="preserve">Знает правила командной работы; оптимальные условия для эффективной командной работы. </w:t>
            </w:r>
            <w:r>
              <w:rPr>
                <w:rFonts w:ascii="Times New Roman" w:hAnsi="Times New Roman"/>
                <w:sz w:val="20"/>
                <w:szCs w:val="20"/>
              </w:rPr>
              <w:t>Допускает незначительные ошибки при ответе на вопрос или решении поставленной задачи</w:t>
            </w:r>
          </w:p>
        </w:tc>
        <w:tc>
          <w:tcPr>
            <w:tcW w:w="2268" w:type="dxa"/>
          </w:tcPr>
          <w:p w14:paraId="3D166A77"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 xml:space="preserve">Знает правила командной работы; оптимальные условия для эффективной командной работы </w:t>
            </w:r>
            <w:r>
              <w:rPr>
                <w:rFonts w:ascii="Times New Roman" w:hAnsi="Times New Roman"/>
                <w:sz w:val="20"/>
                <w:szCs w:val="20"/>
              </w:rPr>
              <w:t xml:space="preserve">. Допускает типичные ошибки при ответе на вопрос или решении поставленной задачи </w:t>
            </w:r>
          </w:p>
        </w:tc>
        <w:tc>
          <w:tcPr>
            <w:tcW w:w="2410" w:type="dxa"/>
          </w:tcPr>
          <w:p w14:paraId="1FFF393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w:t>
            </w:r>
            <w:r>
              <w:rPr>
                <w:rFonts w:ascii="Times New Roman" w:hAnsi="Times New Roman"/>
                <w:color w:val="000000"/>
                <w:sz w:val="20"/>
                <w:szCs w:val="20"/>
              </w:rPr>
              <w:t>нает правил командной работы; оптимальных условий для эффективной командной работы</w:t>
            </w:r>
          </w:p>
        </w:tc>
      </w:tr>
      <w:tr w:rsidR="00D75454" w14:paraId="1AB06281" w14:textId="77777777">
        <w:tc>
          <w:tcPr>
            <w:tcW w:w="1101" w:type="dxa"/>
            <w:vMerge/>
          </w:tcPr>
          <w:p w14:paraId="46D57417"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05D3670F"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color w:val="000000"/>
                <w:sz w:val="20"/>
                <w:szCs w:val="20"/>
              </w:rPr>
              <w:t>Умеет планировать продуктивную командную работу, распределять поручения и делегировать полномочия членам команды; организовывать обсуждение разных идей и мнений; предвидит результаты как личных, так и коллективных действий; организовать и руководить работой команды, вырабатывая эффективную командную стратегию для достижения поставленной цели</w:t>
            </w:r>
          </w:p>
        </w:tc>
        <w:tc>
          <w:tcPr>
            <w:tcW w:w="2268" w:type="dxa"/>
          </w:tcPr>
          <w:p w14:paraId="1A254F9E"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 xml:space="preserve">Умеет планировать продуктивную командную работу, распределять поручения и делегировать полномочия членам команды; организовывать обсуждение разных идей и мнений; предвидит результаты как личных, так и коллективных действий; организовать и руководить работой команды, вырабатывая эффективную командную стратегию для достижения поставленной цели. </w:t>
            </w:r>
            <w:r>
              <w:rPr>
                <w:rFonts w:ascii="Times New Roman" w:hAnsi="Times New Roman"/>
                <w:sz w:val="20"/>
                <w:szCs w:val="20"/>
              </w:rPr>
              <w:t>Допускает незначительные ошибки при ответе на вопрос или решении поставленной задачи</w:t>
            </w:r>
          </w:p>
        </w:tc>
        <w:tc>
          <w:tcPr>
            <w:tcW w:w="2268" w:type="dxa"/>
          </w:tcPr>
          <w:p w14:paraId="246C1779"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 xml:space="preserve">Умеет планировать продуктивную командную работу, распределять поручения и делегировать полномочия членам команды; организовывать обсуждение разных идей и мнений; предвидит результаты как личных, так и коллективных действий; организовать и руководить работой команды, вырабатывая эффективную командную стратегию для достижения поставленной цели </w:t>
            </w:r>
            <w:r>
              <w:rPr>
                <w:rFonts w:ascii="Times New Roman" w:hAnsi="Times New Roman"/>
                <w:sz w:val="20"/>
                <w:szCs w:val="20"/>
              </w:rPr>
              <w:t xml:space="preserve">. Допускает типичные ошибки при ответе на вопрос или решении поставленной задачи </w:t>
            </w:r>
          </w:p>
        </w:tc>
        <w:tc>
          <w:tcPr>
            <w:tcW w:w="2410" w:type="dxa"/>
          </w:tcPr>
          <w:p w14:paraId="61CD43D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Не </w:t>
            </w:r>
            <w:r>
              <w:rPr>
                <w:rFonts w:ascii="Times New Roman" w:hAnsi="Times New Roman"/>
                <w:color w:val="000000"/>
                <w:sz w:val="20"/>
                <w:szCs w:val="20"/>
              </w:rPr>
              <w:t>умеет планировать продуктивную командную работу, распределять поручения и делегировать полномочия членам команды; организовывать обсуждение разных идей и мнений; предвидит результаты как личных, так и коллективных действий; организовать и руководить работой команды, вырабатывая эффективную командную стратегию для достижения поставленной цели</w:t>
            </w:r>
          </w:p>
        </w:tc>
      </w:tr>
      <w:tr w:rsidR="00D75454" w14:paraId="27D22319" w14:textId="77777777">
        <w:trPr>
          <w:trHeight w:val="698"/>
        </w:trPr>
        <w:tc>
          <w:tcPr>
            <w:tcW w:w="1101" w:type="dxa"/>
            <w:vMerge/>
          </w:tcPr>
          <w:p w14:paraId="7BBFA8B4"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02B80A4A"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color w:val="000000"/>
                <w:sz w:val="20"/>
                <w:szCs w:val="20"/>
              </w:rPr>
              <w:t>Владеет навыками осуществления эффективной деятельности по организации и руководству работой команды для достижения поставленной цели</w:t>
            </w:r>
          </w:p>
        </w:tc>
        <w:tc>
          <w:tcPr>
            <w:tcW w:w="2268" w:type="dxa"/>
          </w:tcPr>
          <w:p w14:paraId="696F66F6"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 xml:space="preserve">Владеет навыками осуществления эффективной деятельности по организации и руководству работой команды для достижения поставленной цели. </w:t>
            </w:r>
            <w:r>
              <w:rPr>
                <w:rFonts w:ascii="Times New Roman" w:hAnsi="Times New Roman"/>
                <w:sz w:val="20"/>
                <w:szCs w:val="20"/>
              </w:rPr>
              <w:t xml:space="preserve">Допускает незначительные ошибки при ответе на вопрос или решении </w:t>
            </w:r>
            <w:r>
              <w:rPr>
                <w:rFonts w:ascii="Times New Roman" w:hAnsi="Times New Roman"/>
                <w:sz w:val="20"/>
                <w:szCs w:val="20"/>
              </w:rPr>
              <w:lastRenderedPageBreak/>
              <w:t>поставленной задачи</w:t>
            </w:r>
          </w:p>
        </w:tc>
        <w:tc>
          <w:tcPr>
            <w:tcW w:w="2268" w:type="dxa"/>
          </w:tcPr>
          <w:p w14:paraId="71CDE068"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lastRenderedPageBreak/>
              <w:t xml:space="preserve">Владеет навыками осуществления эффективной деятельности по организации и руководству работой команды для достижения поставленной цели </w:t>
            </w:r>
            <w:r>
              <w:rPr>
                <w:rFonts w:ascii="Times New Roman" w:hAnsi="Times New Roman"/>
                <w:sz w:val="20"/>
                <w:szCs w:val="20"/>
              </w:rPr>
              <w:t xml:space="preserve">. Допускает типичные ошибки при ответе на вопрос или решении поставленной задачи </w:t>
            </w:r>
          </w:p>
        </w:tc>
        <w:tc>
          <w:tcPr>
            <w:tcW w:w="2410" w:type="dxa"/>
          </w:tcPr>
          <w:p w14:paraId="0226DBF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в</w:t>
            </w:r>
            <w:r>
              <w:rPr>
                <w:rFonts w:ascii="Times New Roman" w:hAnsi="Times New Roman"/>
                <w:color w:val="000000"/>
                <w:sz w:val="20"/>
                <w:szCs w:val="20"/>
              </w:rPr>
              <w:t>ладеет навыками осуществления эффективной деятельности по организации и руководству работой команды для достижения поставленной цели</w:t>
            </w:r>
          </w:p>
        </w:tc>
      </w:tr>
      <w:tr w:rsidR="00D75454" w14:paraId="1BB3C0C9" w14:textId="77777777">
        <w:tc>
          <w:tcPr>
            <w:tcW w:w="1101" w:type="dxa"/>
            <w:vMerge w:val="restart"/>
          </w:tcPr>
          <w:p w14:paraId="439933AD" w14:textId="77777777" w:rsidR="00D75454" w:rsidRDefault="00373D03">
            <w:pPr>
              <w:spacing w:after="0" w:line="240" w:lineRule="auto"/>
              <w:jc w:val="both"/>
              <w:rPr>
                <w:rFonts w:ascii="Times New Roman" w:hAnsi="Times New Roman"/>
                <w:sz w:val="24"/>
                <w:szCs w:val="24"/>
              </w:rPr>
            </w:pPr>
            <w:r>
              <w:rPr>
                <w:rFonts w:ascii="Times New Roman" w:hAnsi="Times New Roman"/>
                <w:sz w:val="24"/>
                <w:szCs w:val="24"/>
              </w:rPr>
              <w:t>УК-4</w:t>
            </w:r>
          </w:p>
        </w:tc>
        <w:tc>
          <w:tcPr>
            <w:tcW w:w="2126" w:type="dxa"/>
          </w:tcPr>
          <w:p w14:paraId="67604A2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правила профессиональной этики; современные методы коммуникации для академического и профессионального взаимодействия; современные средства информационно-коммуникационных технологий</w:t>
            </w:r>
          </w:p>
        </w:tc>
        <w:tc>
          <w:tcPr>
            <w:tcW w:w="2268" w:type="dxa"/>
          </w:tcPr>
          <w:p w14:paraId="740A10A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правила профессиональной этики; современные методы коммуникации для академического и профессионального взаимодействия; современные средства информационно-коммуникационных технологий. Допускает незначительные ошибки при ответе на вопрос или решении поставленной задачи</w:t>
            </w:r>
          </w:p>
        </w:tc>
        <w:tc>
          <w:tcPr>
            <w:tcW w:w="2268" w:type="dxa"/>
          </w:tcPr>
          <w:p w14:paraId="412F0B3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правила профессиональной этики; современные методы коммуникации для академического и профессионального взаимодействия; современные средства информационно-коммуникационных технологий . Допускает типичные ошибки при ответе на вопрос или решении поставленной задачи </w:t>
            </w:r>
          </w:p>
        </w:tc>
        <w:tc>
          <w:tcPr>
            <w:tcW w:w="2410" w:type="dxa"/>
          </w:tcPr>
          <w:p w14:paraId="44CD86A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знает правил профессиональной этики; современных методов коммуникации для академического и профессионального взаимодействия; современных средств информационно-коммуникационных технологий</w:t>
            </w:r>
          </w:p>
        </w:tc>
      </w:tr>
      <w:tr w:rsidR="00D75454" w14:paraId="01133A96" w14:textId="77777777">
        <w:tc>
          <w:tcPr>
            <w:tcW w:w="1101" w:type="dxa"/>
            <w:vMerge/>
          </w:tcPr>
          <w:p w14:paraId="59F7AC1F"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0D92F79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Умеет создавать на русском и иностранном языке письменные тексты научного и официально-делового стилей речи в сфере профессиональной деятельности; производить редакторскую и корректорскую правку текстов научного и официально-делового стилей речи на русском и иностранном языке; продуктивно анализировать систему коммуникационных связей в организации; представлять результаты академической и профессиональной деятельности, в том числе на иностранном(ых) языке(ах); эффективно использовать современные средства информационно-коммуникационных технологий для академического и профессионального взаимодействия</w:t>
            </w:r>
          </w:p>
        </w:tc>
        <w:tc>
          <w:tcPr>
            <w:tcW w:w="2268" w:type="dxa"/>
          </w:tcPr>
          <w:p w14:paraId="5A30CC3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Умеет создавать на русском и иностранном языке письменные тексты научного и официально-делового стилей речи в сфере профессиональной деятельности; производить редакторскую и корректорскую правку текстов научного и официально-делового стилей речи на русском и иностранном языке; продуктивно анализировать систему коммуникационных связей в организации; представлять результаты академической и профессиональной деятельности, в том числе на иностранном(ых) языке(ах); эффективно использовать современные средства информационно-коммуникационных технологий для академического и профессионального взаимодействия. Допускает незначительные ошибки при ответе на вопрос или решении поставленной задачи</w:t>
            </w:r>
          </w:p>
        </w:tc>
        <w:tc>
          <w:tcPr>
            <w:tcW w:w="2268" w:type="dxa"/>
          </w:tcPr>
          <w:p w14:paraId="1D16756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создавать на русском и иностранном языке письменные тексты научного и официально-делового стилей речи в сфере профессиональной деятельности; производить редакторскую и корректорскую правку текстов научного и официально-делового стилей речи на русском и иностранном языке; продуктивно анализировать систему коммуникационных связей в организации; представлять результаты академической и профессиональной деятельности, в том числе на иностранном(ых) языке(ах); эффективно использовать современные средства информационно-коммуникационных технологий для академического и профессионального взаимодействия . Допускает типичные ошибки при ответе на вопрос или решении поставленной задачи </w:t>
            </w:r>
          </w:p>
        </w:tc>
        <w:tc>
          <w:tcPr>
            <w:tcW w:w="2410" w:type="dxa"/>
          </w:tcPr>
          <w:p w14:paraId="01A3B99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умеет создавать на русском и иностранном языке письменные тексты научного и официально-делового стилей речи в сфере профессиональной деятельности; производить редакторскую и корректорскую правку текстов научного и официально-делового стилей речи на русском и иностранном языке; продуктивно анализировать систему коммуникационных связей в организации; представлять результаты академической и профессиональной деятельности, в том числе на иностранном(ых) языке(ах); эффективно использовать современные средства информационно-коммуникационных технологий для академического и профессионального взаимодействия</w:t>
            </w:r>
          </w:p>
        </w:tc>
      </w:tr>
      <w:tr w:rsidR="00D75454" w14:paraId="10688FFD" w14:textId="77777777">
        <w:tc>
          <w:tcPr>
            <w:tcW w:w="1101" w:type="dxa"/>
            <w:vMerge/>
          </w:tcPr>
          <w:p w14:paraId="59BB3B79"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7EE5720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Владеет навыками применения современных коммуникативных </w:t>
            </w:r>
            <w:r>
              <w:rPr>
                <w:rFonts w:ascii="Times New Roman" w:hAnsi="Times New Roman"/>
                <w:sz w:val="20"/>
                <w:szCs w:val="20"/>
              </w:rPr>
              <w:lastRenderedPageBreak/>
              <w:t>технологий, в том числе на иностранном(ых) языке(ах), для продуктивного  академического и профессионального взаимодействия</w:t>
            </w:r>
          </w:p>
        </w:tc>
        <w:tc>
          <w:tcPr>
            <w:tcW w:w="2268" w:type="dxa"/>
          </w:tcPr>
          <w:p w14:paraId="4354325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Владеет навыками применения современных коммуникативных </w:t>
            </w:r>
            <w:r>
              <w:rPr>
                <w:rFonts w:ascii="Times New Roman" w:hAnsi="Times New Roman"/>
                <w:sz w:val="20"/>
                <w:szCs w:val="20"/>
              </w:rPr>
              <w:lastRenderedPageBreak/>
              <w:t>технологий, в том числе на иностранном(ых) языке(ах), для продуктивного  академического и профессионального взаимодействия. Допускает незначительные ошибки при ответе на вопрос или решении поставленной задачи</w:t>
            </w:r>
          </w:p>
        </w:tc>
        <w:tc>
          <w:tcPr>
            <w:tcW w:w="2268" w:type="dxa"/>
          </w:tcPr>
          <w:p w14:paraId="101BE549"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Владеет навыками применения современных коммуникативных </w:t>
            </w:r>
            <w:r>
              <w:rPr>
                <w:rFonts w:ascii="Times New Roman" w:hAnsi="Times New Roman"/>
                <w:sz w:val="20"/>
                <w:szCs w:val="20"/>
              </w:rPr>
              <w:lastRenderedPageBreak/>
              <w:t xml:space="preserve">технологий, в том числе на иностранном(ых) языке(ах), для продуктивного  академического и профессионального взаимодействия . Допускает типичные ошибки при ответе на вопрос или решении поставленной задачи </w:t>
            </w:r>
          </w:p>
        </w:tc>
        <w:tc>
          <w:tcPr>
            <w:tcW w:w="2410" w:type="dxa"/>
          </w:tcPr>
          <w:p w14:paraId="1937E56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Не владеет навыками применения современных коммуникативных </w:t>
            </w:r>
            <w:r>
              <w:rPr>
                <w:rFonts w:ascii="Times New Roman" w:hAnsi="Times New Roman"/>
                <w:sz w:val="20"/>
                <w:szCs w:val="20"/>
              </w:rPr>
              <w:lastRenderedPageBreak/>
              <w:t>технологий, в том числе на иностранном(ых) языке(ах), для продуктивного  академического и профессионального взаимодействия</w:t>
            </w:r>
          </w:p>
        </w:tc>
      </w:tr>
      <w:tr w:rsidR="00D75454" w14:paraId="3328457C" w14:textId="77777777">
        <w:tc>
          <w:tcPr>
            <w:tcW w:w="1101" w:type="dxa"/>
            <w:vMerge w:val="restart"/>
          </w:tcPr>
          <w:p w14:paraId="1668A226" w14:textId="77777777" w:rsidR="00D75454" w:rsidRDefault="00373D03">
            <w:pPr>
              <w:spacing w:after="0" w:line="240" w:lineRule="auto"/>
              <w:jc w:val="both"/>
              <w:rPr>
                <w:rFonts w:ascii="Times New Roman" w:hAnsi="Times New Roman"/>
                <w:sz w:val="24"/>
                <w:szCs w:val="24"/>
              </w:rPr>
            </w:pPr>
            <w:r>
              <w:rPr>
                <w:rFonts w:ascii="Times New Roman" w:hAnsi="Times New Roman"/>
                <w:sz w:val="24"/>
                <w:szCs w:val="24"/>
              </w:rPr>
              <w:lastRenderedPageBreak/>
              <w:t>УК-5</w:t>
            </w:r>
          </w:p>
        </w:tc>
        <w:tc>
          <w:tcPr>
            <w:tcW w:w="2126" w:type="dxa"/>
          </w:tcPr>
          <w:p w14:paraId="472138F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национальные, этнокультурные и конфессиональные особенности разных народов во всем их многообразии; современные принципы организации межкультурного взаимодействия</w:t>
            </w:r>
          </w:p>
        </w:tc>
        <w:tc>
          <w:tcPr>
            <w:tcW w:w="2268" w:type="dxa"/>
          </w:tcPr>
          <w:p w14:paraId="609409B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национальные, этнокультурные и конфессиональные особенности разных народов во всем их многообразии; современные принципы организации межкультурного взаимодействия. Допускает незначительные ошибки при ответе на вопрос или решении поставленной задачи</w:t>
            </w:r>
          </w:p>
        </w:tc>
        <w:tc>
          <w:tcPr>
            <w:tcW w:w="2268" w:type="dxa"/>
          </w:tcPr>
          <w:p w14:paraId="2A44A59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национальные, этнокультурные и конфессиональные особенности разных народов во всем их многообразии; современные принципы организации межкультурного взаимодействия . Допускает типичные ошибки при ответе на вопрос или решении поставленной задачи </w:t>
            </w:r>
          </w:p>
        </w:tc>
        <w:tc>
          <w:tcPr>
            <w:tcW w:w="2410" w:type="dxa"/>
          </w:tcPr>
          <w:p w14:paraId="269166F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знает национальных, этнокультурных и конфессиональных особенностей разных народов во всем их многообразии; современных принципов организации межкультурного взаимодействия</w:t>
            </w:r>
          </w:p>
        </w:tc>
      </w:tr>
      <w:tr w:rsidR="00D75454" w14:paraId="464142CC" w14:textId="77777777">
        <w:tc>
          <w:tcPr>
            <w:tcW w:w="1101" w:type="dxa"/>
            <w:vMerge/>
          </w:tcPr>
          <w:p w14:paraId="2AFE7685"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7F15A94D"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color w:val="000000"/>
                <w:sz w:val="20"/>
                <w:szCs w:val="20"/>
              </w:rPr>
              <w:t>Умеет соблюдать этические нормы и права человека; конструктивно анализировать особенности взаимодействия с учетом национальных, этнокультурных, конфессиональных особенностей; создавать оптимальную среду для межкультурного взаимодействия при выполнении профессиональных задач</w:t>
            </w:r>
          </w:p>
        </w:tc>
        <w:tc>
          <w:tcPr>
            <w:tcW w:w="2268" w:type="dxa"/>
          </w:tcPr>
          <w:p w14:paraId="7D0CD8C5"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 xml:space="preserve">Умеет соблюдать этические нормы и права человека; конструктивно анализировать особенности взаимодействия с учетом национальных, этнокультурных, конфессиональных особенностей; создавать оптимальную среду для межкультурного взаимодействия при выполнении профессиональных задач. </w:t>
            </w:r>
            <w:r>
              <w:rPr>
                <w:rFonts w:ascii="Times New Roman" w:hAnsi="Times New Roman"/>
                <w:sz w:val="20"/>
                <w:szCs w:val="20"/>
              </w:rPr>
              <w:t>Допускает незначительные ошибки при ответе на вопрос или решении поставленной задачи</w:t>
            </w:r>
          </w:p>
        </w:tc>
        <w:tc>
          <w:tcPr>
            <w:tcW w:w="2268" w:type="dxa"/>
          </w:tcPr>
          <w:p w14:paraId="70E4E9AF"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 xml:space="preserve">Умеет соблюдать этические нормы и права человека; конструктивно анализировать особенности взаимодействия с учетом национальных, этнокультурных, конфессиональных особенностей; создавать оптимальную среду для межкультурного взаимодействия при выполнении профессиональных задач </w:t>
            </w:r>
            <w:r>
              <w:rPr>
                <w:rFonts w:ascii="Times New Roman" w:hAnsi="Times New Roman"/>
                <w:sz w:val="20"/>
                <w:szCs w:val="20"/>
              </w:rPr>
              <w:t xml:space="preserve">. Допускает типичные ошибки при ответе на вопрос или решении поставленной задачи </w:t>
            </w:r>
          </w:p>
        </w:tc>
        <w:tc>
          <w:tcPr>
            <w:tcW w:w="2410" w:type="dxa"/>
          </w:tcPr>
          <w:p w14:paraId="18E5E2F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Не </w:t>
            </w:r>
            <w:r>
              <w:rPr>
                <w:rFonts w:ascii="Times New Roman" w:hAnsi="Times New Roman"/>
                <w:color w:val="000000"/>
                <w:sz w:val="20"/>
                <w:szCs w:val="20"/>
              </w:rPr>
              <w:t>умеет соблюдать этические нормы и права человека; конструктивно анализировать особенности взаимодействия с учетом национальных, этнокультурных, конфессиональных особенностей; создавать оптимальную среду для межкультурного взаимодействия при выполнении профессиональных задач</w:t>
            </w:r>
          </w:p>
        </w:tc>
      </w:tr>
      <w:tr w:rsidR="00D75454" w14:paraId="00FFE8E1" w14:textId="77777777">
        <w:tc>
          <w:tcPr>
            <w:tcW w:w="1101" w:type="dxa"/>
            <w:vMerge/>
          </w:tcPr>
          <w:p w14:paraId="50AC6BDE"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01B302BD"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color w:val="000000"/>
                <w:sz w:val="20"/>
                <w:szCs w:val="20"/>
              </w:rPr>
              <w:t>Владеет навыками создания оптимальной среды для межкультурного взаимодействия при выполнении профессиональных задач</w:t>
            </w:r>
          </w:p>
        </w:tc>
        <w:tc>
          <w:tcPr>
            <w:tcW w:w="2268" w:type="dxa"/>
          </w:tcPr>
          <w:p w14:paraId="4B7CAD07"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Владеет навыками создания оптимальной среды для межкультурного взаимодействия при выполнении профессиональных задач.</w:t>
            </w:r>
            <w:r>
              <w:rPr>
                <w:rFonts w:ascii="Times New Roman" w:hAnsi="Times New Roman"/>
                <w:sz w:val="20"/>
                <w:szCs w:val="20"/>
              </w:rPr>
              <w:t xml:space="preserve"> . Допускает незначительные ошибки при ответе на вопрос или решении поставленной задачи</w:t>
            </w:r>
          </w:p>
        </w:tc>
        <w:tc>
          <w:tcPr>
            <w:tcW w:w="2268" w:type="dxa"/>
          </w:tcPr>
          <w:p w14:paraId="0906D15F"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Владеет навыками создания оптимальной среды для межкультурного взаимодействия при выполнении профессиональных задач</w:t>
            </w:r>
            <w:r>
              <w:rPr>
                <w:rFonts w:ascii="Times New Roman" w:hAnsi="Times New Roman"/>
                <w:sz w:val="20"/>
                <w:szCs w:val="20"/>
              </w:rPr>
              <w:t xml:space="preserve"> . Допускает типичные ошибки при ответе на вопрос или решении поставленной задачи </w:t>
            </w:r>
          </w:p>
        </w:tc>
        <w:tc>
          <w:tcPr>
            <w:tcW w:w="2410" w:type="dxa"/>
          </w:tcPr>
          <w:p w14:paraId="659ADC3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Не </w:t>
            </w:r>
            <w:r>
              <w:rPr>
                <w:rFonts w:ascii="Times New Roman" w:hAnsi="Times New Roman"/>
                <w:color w:val="000000"/>
                <w:sz w:val="20"/>
                <w:szCs w:val="20"/>
              </w:rPr>
              <w:t>владеет навыками создания оптимальной среды для межкультурного взаимодействия при выполнении профессиональных задач</w:t>
            </w:r>
          </w:p>
        </w:tc>
      </w:tr>
      <w:tr w:rsidR="00D75454" w14:paraId="0AA79EE6" w14:textId="77777777">
        <w:tc>
          <w:tcPr>
            <w:tcW w:w="1101" w:type="dxa"/>
            <w:vMerge w:val="restart"/>
          </w:tcPr>
          <w:p w14:paraId="7495B59C" w14:textId="77777777" w:rsidR="00D75454" w:rsidRDefault="00373D03">
            <w:pPr>
              <w:spacing w:after="0" w:line="240" w:lineRule="auto"/>
              <w:jc w:val="both"/>
              <w:rPr>
                <w:rFonts w:ascii="Times New Roman" w:hAnsi="Times New Roman"/>
                <w:sz w:val="24"/>
                <w:szCs w:val="24"/>
              </w:rPr>
            </w:pPr>
            <w:r>
              <w:rPr>
                <w:rFonts w:ascii="Times New Roman" w:hAnsi="Times New Roman"/>
                <w:sz w:val="24"/>
                <w:szCs w:val="24"/>
              </w:rPr>
              <w:t>УК-6</w:t>
            </w:r>
          </w:p>
        </w:tc>
        <w:tc>
          <w:tcPr>
            <w:tcW w:w="2126" w:type="dxa"/>
          </w:tcPr>
          <w:p w14:paraId="2E65128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эффективные </w:t>
            </w:r>
            <w:r>
              <w:rPr>
                <w:rFonts w:ascii="Times New Roman" w:hAnsi="Times New Roman"/>
                <w:sz w:val="20"/>
                <w:szCs w:val="20"/>
              </w:rPr>
              <w:lastRenderedPageBreak/>
              <w:t>способы определения и реализации приоритетов собственной профессиональной деятельности и способы ее совершенствования на основе самооценки</w:t>
            </w:r>
          </w:p>
        </w:tc>
        <w:tc>
          <w:tcPr>
            <w:tcW w:w="2268" w:type="dxa"/>
          </w:tcPr>
          <w:p w14:paraId="7684261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Знает эффективные </w:t>
            </w:r>
            <w:r>
              <w:rPr>
                <w:rFonts w:ascii="Times New Roman" w:hAnsi="Times New Roman"/>
                <w:sz w:val="20"/>
                <w:szCs w:val="20"/>
              </w:rPr>
              <w:lastRenderedPageBreak/>
              <w:t>способы определения и реализации приоритетов собственной профессиональной деятельности и способы ее совершенствования на основе самооценки . Допускает незначительные ошибки при ответе на вопрос или решении поставленной задачи</w:t>
            </w:r>
          </w:p>
        </w:tc>
        <w:tc>
          <w:tcPr>
            <w:tcW w:w="2268" w:type="dxa"/>
          </w:tcPr>
          <w:p w14:paraId="46B6663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Знает эффективные </w:t>
            </w:r>
            <w:r>
              <w:rPr>
                <w:rFonts w:ascii="Times New Roman" w:hAnsi="Times New Roman"/>
                <w:sz w:val="20"/>
                <w:szCs w:val="20"/>
              </w:rPr>
              <w:lastRenderedPageBreak/>
              <w:t xml:space="preserve">способы определения и реализации приоритетов собственной профессиональной деятельности и способы ее совершенствования на основе самооценки . Допускает типичные ошибки при ответе на вопрос или решении поставленной задачи </w:t>
            </w:r>
          </w:p>
        </w:tc>
        <w:tc>
          <w:tcPr>
            <w:tcW w:w="2410" w:type="dxa"/>
          </w:tcPr>
          <w:p w14:paraId="5E7D5EB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Не знает эффективных </w:t>
            </w:r>
            <w:r>
              <w:rPr>
                <w:rFonts w:ascii="Times New Roman" w:hAnsi="Times New Roman"/>
                <w:sz w:val="20"/>
                <w:szCs w:val="20"/>
              </w:rPr>
              <w:lastRenderedPageBreak/>
              <w:t>способов определения и реализации приоритетов собственной профессиональной деятельности и способы ее совершенствования на основе самооценки</w:t>
            </w:r>
          </w:p>
        </w:tc>
      </w:tr>
      <w:tr w:rsidR="00D75454" w14:paraId="6D48FDC4" w14:textId="77777777">
        <w:trPr>
          <w:trHeight w:val="983"/>
        </w:trPr>
        <w:tc>
          <w:tcPr>
            <w:tcW w:w="1101" w:type="dxa"/>
            <w:vMerge/>
          </w:tcPr>
          <w:p w14:paraId="5B87A02A"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7D185773"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color w:val="000000"/>
                <w:sz w:val="20"/>
                <w:szCs w:val="20"/>
              </w:rPr>
              <w:t>Умеет эффективно определять личностные и профессиональные приоритеты собственной деятельности и способы ее совершенствования на основе самооценки; системно разрабатывать, планировать, контролировать, оценивать собственную деятельность в решении задач саморазвития и самореализации</w:t>
            </w:r>
          </w:p>
          <w:p w14:paraId="29DFE212" w14:textId="77777777" w:rsidR="00D75454" w:rsidRDefault="00D75454">
            <w:pPr>
              <w:spacing w:after="0" w:line="240" w:lineRule="auto"/>
              <w:jc w:val="both"/>
              <w:rPr>
                <w:rFonts w:ascii="Times New Roman" w:hAnsi="Times New Roman"/>
                <w:color w:val="000000"/>
                <w:sz w:val="20"/>
                <w:szCs w:val="20"/>
              </w:rPr>
            </w:pPr>
          </w:p>
        </w:tc>
        <w:tc>
          <w:tcPr>
            <w:tcW w:w="2268" w:type="dxa"/>
          </w:tcPr>
          <w:p w14:paraId="0CF099CB"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color w:val="000000"/>
                <w:sz w:val="20"/>
                <w:szCs w:val="20"/>
              </w:rPr>
              <w:t>Умеет эффективно определять личностные и профессиональные приоритеты собственной деятельности и способы ее совершенствования на основе самооценки; системно разрабатывать, планировать, контролировать, оценивать собственную деятельность в решении задач саморазвития и самореализации</w:t>
            </w:r>
          </w:p>
          <w:p w14:paraId="0548BEA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 . Допускает незначительные ошибки при ответе на вопрос или решении поставленной задачи</w:t>
            </w:r>
          </w:p>
        </w:tc>
        <w:tc>
          <w:tcPr>
            <w:tcW w:w="2268" w:type="dxa"/>
          </w:tcPr>
          <w:p w14:paraId="52C64E67"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color w:val="000000"/>
                <w:sz w:val="20"/>
                <w:szCs w:val="20"/>
              </w:rPr>
              <w:t>Умеет эффективно определять личностные и профессиональные приоритеты собственной деятельности и способы ее совершенствования на основе самооценки; системно разрабатывать, планировать, контролировать, оценивать собственную деятельность в решении задач саморазвития и самореализации</w:t>
            </w:r>
          </w:p>
          <w:p w14:paraId="1CBAA16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 . Допускает типичные ошибки при ответе на вопрос или решении поставленной задачи </w:t>
            </w:r>
          </w:p>
        </w:tc>
        <w:tc>
          <w:tcPr>
            <w:tcW w:w="2410" w:type="dxa"/>
          </w:tcPr>
          <w:p w14:paraId="3ECFD4E6"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sz w:val="20"/>
                <w:szCs w:val="20"/>
              </w:rPr>
              <w:t>Не у</w:t>
            </w:r>
            <w:r>
              <w:rPr>
                <w:rFonts w:ascii="Times New Roman" w:hAnsi="Times New Roman"/>
                <w:color w:val="000000"/>
                <w:sz w:val="20"/>
                <w:szCs w:val="20"/>
              </w:rPr>
              <w:t>меет эффективно определять личностные и профессиональные приоритеты собственной деятельности и способы ее совершенствования на основе самооценки; системно разрабатывать, планировать, контролировать, оценивать собственную деятельность в решении задач саморазвития и самореализации</w:t>
            </w:r>
          </w:p>
          <w:p w14:paraId="46275086" w14:textId="77777777" w:rsidR="00D75454" w:rsidRDefault="00D75454">
            <w:pPr>
              <w:spacing w:after="0" w:line="240" w:lineRule="auto"/>
              <w:rPr>
                <w:rFonts w:ascii="Times New Roman" w:hAnsi="Times New Roman"/>
                <w:sz w:val="20"/>
                <w:szCs w:val="20"/>
              </w:rPr>
            </w:pPr>
          </w:p>
        </w:tc>
      </w:tr>
      <w:tr w:rsidR="00D75454" w14:paraId="7B8F1F0B" w14:textId="77777777">
        <w:tc>
          <w:tcPr>
            <w:tcW w:w="1101" w:type="dxa"/>
            <w:vMerge/>
          </w:tcPr>
          <w:p w14:paraId="243C4749"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37877165"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color w:val="000000"/>
                <w:sz w:val="20"/>
                <w:szCs w:val="20"/>
              </w:rPr>
              <w:t>Владеет навыками осуществления системной деятельности по самоорганизации,</w:t>
            </w:r>
          </w:p>
          <w:p w14:paraId="6215FA2B"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color w:val="000000"/>
                <w:sz w:val="20"/>
                <w:szCs w:val="20"/>
              </w:rPr>
              <w:t xml:space="preserve"> саморазвитию и эффективными способами ее совершенствования на  основе самооценки в соответствии с личностными и профессиональными приоритетами</w:t>
            </w:r>
          </w:p>
        </w:tc>
        <w:tc>
          <w:tcPr>
            <w:tcW w:w="2268" w:type="dxa"/>
          </w:tcPr>
          <w:p w14:paraId="002B3298"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color w:val="000000"/>
                <w:sz w:val="20"/>
                <w:szCs w:val="20"/>
              </w:rPr>
              <w:t>Владеет навыками осуществления системной деятельности по самоорганизации,</w:t>
            </w:r>
          </w:p>
          <w:p w14:paraId="1440A512"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 xml:space="preserve"> саморазвитию и эффективными способами ее совершенствования на  основе самооценки в соответствии с личностными и профессиональными приоритетами</w:t>
            </w:r>
            <w:r>
              <w:rPr>
                <w:rFonts w:ascii="Times New Roman" w:hAnsi="Times New Roman"/>
                <w:sz w:val="20"/>
                <w:szCs w:val="20"/>
              </w:rPr>
              <w:t xml:space="preserve"> . Допускает незначительные ошибки при ответе на вопрос или решении поставленной задачи</w:t>
            </w:r>
          </w:p>
        </w:tc>
        <w:tc>
          <w:tcPr>
            <w:tcW w:w="2268" w:type="dxa"/>
          </w:tcPr>
          <w:p w14:paraId="0F0971B2"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color w:val="000000"/>
                <w:sz w:val="20"/>
                <w:szCs w:val="20"/>
              </w:rPr>
              <w:t>Владеет навыками осуществления системной деятельности по самоорганизации,</w:t>
            </w:r>
          </w:p>
          <w:p w14:paraId="785B6673"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 xml:space="preserve"> саморазвитию и эффективными способами ее совершенствования на  основе самооценки в соответствии с личностными и профессиональными приоритетами </w:t>
            </w:r>
            <w:r>
              <w:rPr>
                <w:rFonts w:ascii="Times New Roman" w:hAnsi="Times New Roman"/>
                <w:sz w:val="20"/>
                <w:szCs w:val="20"/>
              </w:rPr>
              <w:t xml:space="preserve">. Допускает типичные ошибки при ответе на вопрос или решении поставленной задачи </w:t>
            </w:r>
          </w:p>
        </w:tc>
        <w:tc>
          <w:tcPr>
            <w:tcW w:w="2410" w:type="dxa"/>
          </w:tcPr>
          <w:p w14:paraId="6576434A"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sz w:val="20"/>
                <w:szCs w:val="20"/>
              </w:rPr>
              <w:t>Не в</w:t>
            </w:r>
            <w:r>
              <w:rPr>
                <w:rFonts w:ascii="Times New Roman" w:hAnsi="Times New Roman"/>
                <w:color w:val="000000"/>
                <w:sz w:val="20"/>
                <w:szCs w:val="20"/>
              </w:rPr>
              <w:t>ладеет навыками осуществления системной деятельности по самоорганизации,</w:t>
            </w:r>
          </w:p>
          <w:p w14:paraId="0500677F"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 xml:space="preserve"> саморазвитию и эффективными способами ее совершенствования на  основе самооценки в соответствии с личностными и профессиональными приоритетами</w:t>
            </w:r>
          </w:p>
        </w:tc>
      </w:tr>
      <w:tr w:rsidR="00D75454" w14:paraId="0452D3B9" w14:textId="77777777">
        <w:trPr>
          <w:trHeight w:val="711"/>
        </w:trPr>
        <w:tc>
          <w:tcPr>
            <w:tcW w:w="1101" w:type="dxa"/>
            <w:vMerge w:val="restart"/>
          </w:tcPr>
          <w:p w14:paraId="3CA6D3C5" w14:textId="77777777" w:rsidR="00D75454" w:rsidRDefault="00373D03">
            <w:pPr>
              <w:spacing w:after="0" w:line="240" w:lineRule="auto"/>
              <w:jc w:val="both"/>
              <w:rPr>
                <w:rFonts w:ascii="Times New Roman" w:hAnsi="Times New Roman"/>
                <w:sz w:val="24"/>
                <w:szCs w:val="24"/>
              </w:rPr>
            </w:pPr>
            <w:r>
              <w:rPr>
                <w:rFonts w:ascii="Times New Roman" w:hAnsi="Times New Roman"/>
                <w:sz w:val="24"/>
                <w:szCs w:val="24"/>
              </w:rPr>
              <w:t>ОПК-1</w:t>
            </w:r>
          </w:p>
        </w:tc>
        <w:tc>
          <w:tcPr>
            <w:tcW w:w="2126" w:type="dxa"/>
          </w:tcPr>
          <w:p w14:paraId="6717004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актуальные нормативно-правовые акты в сфере образования, нормы  профессиональной</w:t>
            </w:r>
          </w:p>
          <w:p w14:paraId="7871E00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этики</w:t>
            </w:r>
          </w:p>
        </w:tc>
        <w:tc>
          <w:tcPr>
            <w:tcW w:w="2268" w:type="dxa"/>
          </w:tcPr>
          <w:p w14:paraId="43AD717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актуальные нормативно-правовые акты в сфере образования, нормы  профессиональной</w:t>
            </w:r>
          </w:p>
          <w:p w14:paraId="6FE7EB1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этики . Допускает незначительные </w:t>
            </w:r>
            <w:r>
              <w:rPr>
                <w:rFonts w:ascii="Times New Roman" w:hAnsi="Times New Roman"/>
                <w:sz w:val="20"/>
                <w:szCs w:val="20"/>
              </w:rPr>
              <w:lastRenderedPageBreak/>
              <w:t>ошибки при ответе на вопрос или решении поставленной задачи</w:t>
            </w:r>
          </w:p>
        </w:tc>
        <w:tc>
          <w:tcPr>
            <w:tcW w:w="2268" w:type="dxa"/>
          </w:tcPr>
          <w:p w14:paraId="2F32453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Знает актуальные нормативно-правовые акты в сфере образования, нормы  профессиональной</w:t>
            </w:r>
          </w:p>
          <w:p w14:paraId="36963F0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этики . Допускает типичные ошибки при </w:t>
            </w:r>
            <w:r>
              <w:rPr>
                <w:rFonts w:ascii="Times New Roman" w:hAnsi="Times New Roman"/>
                <w:sz w:val="20"/>
                <w:szCs w:val="20"/>
              </w:rPr>
              <w:lastRenderedPageBreak/>
              <w:t xml:space="preserve">ответе на вопрос или решении поставленной задачи </w:t>
            </w:r>
          </w:p>
        </w:tc>
        <w:tc>
          <w:tcPr>
            <w:tcW w:w="2410" w:type="dxa"/>
          </w:tcPr>
          <w:p w14:paraId="3CFBABA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Не знает актуальные нормативно-правовые акты в сфере образования, нормы  профессиональной</w:t>
            </w:r>
          </w:p>
          <w:p w14:paraId="1DF6136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этики</w:t>
            </w:r>
          </w:p>
        </w:tc>
      </w:tr>
      <w:tr w:rsidR="00D75454" w14:paraId="09366A3D" w14:textId="77777777">
        <w:tc>
          <w:tcPr>
            <w:tcW w:w="1101" w:type="dxa"/>
            <w:vMerge/>
          </w:tcPr>
          <w:p w14:paraId="7891255D"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735353B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Умеет системно осуществлять и оптимизировать профессиональную деятельность в соответствии с актуальными нормативно-правовыми актами в сфере образования и нормами профессиональной этики</w:t>
            </w:r>
          </w:p>
        </w:tc>
        <w:tc>
          <w:tcPr>
            <w:tcW w:w="2268" w:type="dxa"/>
          </w:tcPr>
          <w:p w14:paraId="5EBFD29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Умеет системно осуществлять и оптимизировать профессиональную деятельность в соответствии с актуальными нормативно-правовыми актами в сфере образования и нормами профессиональной этики . Допускает незначительные ошибки при ответе на вопрос или решении поставленной задачи</w:t>
            </w:r>
          </w:p>
        </w:tc>
        <w:tc>
          <w:tcPr>
            <w:tcW w:w="2268" w:type="dxa"/>
          </w:tcPr>
          <w:p w14:paraId="000005B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осуществлять и оптимизировать профессиональную деятельность в соответствии с актуальными нормативно-правовыми актами в сфере образования и нормами профессиональной этики . Допускает типичные ошибки при ответе на вопрос или решении поставленной задачи </w:t>
            </w:r>
          </w:p>
        </w:tc>
        <w:tc>
          <w:tcPr>
            <w:tcW w:w="2410" w:type="dxa"/>
          </w:tcPr>
          <w:p w14:paraId="1BE7084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умеет системно осуществлять и оптимизировать профессиональную деятельность в соответствии с актуальными нормативно-правовыми актами в сфере образования и нормами профессиональной этики</w:t>
            </w:r>
          </w:p>
        </w:tc>
      </w:tr>
      <w:tr w:rsidR="00D75454" w14:paraId="0F32450E" w14:textId="77777777">
        <w:tc>
          <w:tcPr>
            <w:tcW w:w="1101" w:type="dxa"/>
            <w:vMerge/>
          </w:tcPr>
          <w:p w14:paraId="07965585"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2D5B7B0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способностью системно осуществлять и оптимизировать профессиональную деятельность в соответствии с актуальными нормативно-правовыми актами в сфере образования и нормами профессиональной этики</w:t>
            </w:r>
          </w:p>
        </w:tc>
        <w:tc>
          <w:tcPr>
            <w:tcW w:w="2268" w:type="dxa"/>
          </w:tcPr>
          <w:p w14:paraId="298A84D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Владеет способностью системно осуществлять и оптимизировать профессиональную деятельность в соответствии с актуальными нормативно-правовыми актами в сфере образования и нормами профессиональной этики . Допускает незначительные ошибки при ответе на вопрос или решении поставленной задачи</w:t>
            </w:r>
          </w:p>
        </w:tc>
        <w:tc>
          <w:tcPr>
            <w:tcW w:w="2268" w:type="dxa"/>
          </w:tcPr>
          <w:p w14:paraId="421818A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Владеет способностью системно осуществлять и оптимизировать профессиональную деятельность в соответствии с актуальными нормативно-правовыми актами в сфере образования и нормами профессиональной этики . Допускает типичные ошибки при ответе на вопрос или решении поставленной задачи </w:t>
            </w:r>
          </w:p>
        </w:tc>
        <w:tc>
          <w:tcPr>
            <w:tcW w:w="2410" w:type="dxa"/>
          </w:tcPr>
          <w:p w14:paraId="3175CC7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владеет способностью системно осуществлять и оптимизировать профессиональную деятельность в соответствии с актуальными нормативно-правовыми актами в сфере образования и нормами профессиональной этики</w:t>
            </w:r>
          </w:p>
        </w:tc>
      </w:tr>
      <w:tr w:rsidR="00D75454" w14:paraId="2CFE7876" w14:textId="77777777">
        <w:trPr>
          <w:trHeight w:val="3971"/>
        </w:trPr>
        <w:tc>
          <w:tcPr>
            <w:tcW w:w="1101" w:type="dxa"/>
            <w:vMerge w:val="restart"/>
          </w:tcPr>
          <w:p w14:paraId="168FF0AC" w14:textId="77777777" w:rsidR="00D75454" w:rsidRDefault="00373D03">
            <w:pPr>
              <w:spacing w:after="0" w:line="240" w:lineRule="auto"/>
              <w:jc w:val="both"/>
              <w:rPr>
                <w:rFonts w:ascii="Times New Roman" w:hAnsi="Times New Roman"/>
                <w:sz w:val="24"/>
                <w:szCs w:val="24"/>
              </w:rPr>
            </w:pPr>
            <w:r>
              <w:rPr>
                <w:rFonts w:ascii="Times New Roman" w:hAnsi="Times New Roman"/>
                <w:sz w:val="24"/>
                <w:szCs w:val="24"/>
              </w:rPr>
              <w:t>ОПК-2</w:t>
            </w:r>
          </w:p>
        </w:tc>
        <w:tc>
          <w:tcPr>
            <w:tcW w:w="2126" w:type="dxa"/>
          </w:tcPr>
          <w:p w14:paraId="2B10AE0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Знает эффективные технологии проектирования основных и дополнительных образовательных программ, научного-методического обеспечения и условия их реализации в профессиональной сфере</w:t>
            </w:r>
          </w:p>
        </w:tc>
        <w:tc>
          <w:tcPr>
            <w:tcW w:w="2268" w:type="dxa"/>
          </w:tcPr>
          <w:p w14:paraId="39F04D0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эффективные технологии проектирования основных и дополнительных образовательных программ, научного-методического обеспечения и условия их реализации в профессиональной сфере . Допускает незначительные ошибки при ответе на вопрос или решении поставленной задачи</w:t>
            </w:r>
          </w:p>
        </w:tc>
        <w:tc>
          <w:tcPr>
            <w:tcW w:w="2268" w:type="dxa"/>
          </w:tcPr>
          <w:p w14:paraId="52C8F31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эффективные технологии проектирования основных и дополнительных образовательных программ, научного-методического обеспечения и условия их реализации в профессиональной сфере . Допускает типичные ошибки при ответе на вопрос или решении поставленной задачи </w:t>
            </w:r>
          </w:p>
        </w:tc>
        <w:tc>
          <w:tcPr>
            <w:tcW w:w="2410" w:type="dxa"/>
          </w:tcPr>
          <w:p w14:paraId="0223A85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знает эффективных технологий проектирования основных и дополнительных образовательных программ, научного-методического обеспечения и условия их реализации в профессиональной сфере</w:t>
            </w:r>
          </w:p>
        </w:tc>
      </w:tr>
      <w:tr w:rsidR="00D75454" w14:paraId="53948F59" w14:textId="77777777">
        <w:tc>
          <w:tcPr>
            <w:tcW w:w="1101" w:type="dxa"/>
            <w:vMerge/>
          </w:tcPr>
          <w:p w14:paraId="396012B3"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35BA209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Умеет самостоятельно проектировать инновационные основные и дополнительные образовательные программы и разрабатывать научно-методическое </w:t>
            </w:r>
            <w:r>
              <w:rPr>
                <w:rFonts w:ascii="Times New Roman" w:hAnsi="Times New Roman"/>
                <w:sz w:val="20"/>
                <w:szCs w:val="20"/>
              </w:rPr>
              <w:lastRenderedPageBreak/>
              <w:t>обеспечение их реализации</w:t>
            </w:r>
          </w:p>
        </w:tc>
        <w:tc>
          <w:tcPr>
            <w:tcW w:w="2268" w:type="dxa"/>
          </w:tcPr>
          <w:p w14:paraId="4081FAB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Умеет самостоятельно проектировать инновационные основные и дополнительные образовательные программы и разрабатывать научно-методическое обеспечение их </w:t>
            </w:r>
            <w:r>
              <w:rPr>
                <w:rFonts w:ascii="Times New Roman" w:hAnsi="Times New Roman"/>
                <w:sz w:val="20"/>
                <w:szCs w:val="20"/>
              </w:rPr>
              <w:lastRenderedPageBreak/>
              <w:t>реализации . Допускает незначительные ошибки при ответе на вопрос или решении поставленной задачи</w:t>
            </w:r>
          </w:p>
        </w:tc>
        <w:tc>
          <w:tcPr>
            <w:tcW w:w="2268" w:type="dxa"/>
          </w:tcPr>
          <w:p w14:paraId="557CADA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Умеет самостоятельно проектировать инновационные основные и дополнительные образовательные программы и разрабатывать научно-методическое обеспечение их </w:t>
            </w:r>
            <w:r>
              <w:rPr>
                <w:rFonts w:ascii="Times New Roman" w:hAnsi="Times New Roman"/>
                <w:sz w:val="20"/>
                <w:szCs w:val="20"/>
              </w:rPr>
              <w:lastRenderedPageBreak/>
              <w:t xml:space="preserve">реализации . Допускает типичные ошибки при ответе на вопрос или решении поставленной задачи </w:t>
            </w:r>
          </w:p>
        </w:tc>
        <w:tc>
          <w:tcPr>
            <w:tcW w:w="2410" w:type="dxa"/>
          </w:tcPr>
          <w:p w14:paraId="2B1EB1B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Не умеет проектировать основные образовательные программы и разрабатывать научно-методическое обеспечение их реализации</w:t>
            </w:r>
          </w:p>
        </w:tc>
      </w:tr>
      <w:tr w:rsidR="00D75454" w14:paraId="73564310" w14:textId="77777777">
        <w:tc>
          <w:tcPr>
            <w:tcW w:w="1101" w:type="dxa"/>
            <w:vMerge/>
          </w:tcPr>
          <w:p w14:paraId="054C2952"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55D9D60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способностью самостоятельно проектировать инновационные основные и дополнительные образовательные программы и разрабатывать научно-методическое обеспечение их реализации</w:t>
            </w:r>
          </w:p>
        </w:tc>
        <w:tc>
          <w:tcPr>
            <w:tcW w:w="2268" w:type="dxa"/>
          </w:tcPr>
          <w:p w14:paraId="20F5917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Владеет способностью самостоятельно проектировать инновационные основные и дополнительные образовательные программы и разрабатывать научно-методическое обеспечение их реализации . Допускает незначительные ошибки при ответе на вопрос или решении поставленной задачи</w:t>
            </w:r>
          </w:p>
        </w:tc>
        <w:tc>
          <w:tcPr>
            <w:tcW w:w="2268" w:type="dxa"/>
          </w:tcPr>
          <w:p w14:paraId="07D9FC1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Владеет способностью самостоятельно проектировать инновационные основные и дополнительные образовательные программы и разрабатывать научно-методическое обеспечение их реализации . Допускает типичные ошибки при ответе на вопрос или решении поставленной задачи </w:t>
            </w:r>
          </w:p>
        </w:tc>
        <w:tc>
          <w:tcPr>
            <w:tcW w:w="2410" w:type="dxa"/>
          </w:tcPr>
          <w:p w14:paraId="50A8B5E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владеет навыками осуществления деятельности по проектированию основных образовательных программ и разработки научно-методического обеспечения их реализации</w:t>
            </w:r>
          </w:p>
        </w:tc>
      </w:tr>
      <w:tr w:rsidR="00D75454" w14:paraId="46A3A3E0" w14:textId="77777777">
        <w:tc>
          <w:tcPr>
            <w:tcW w:w="1101" w:type="dxa"/>
            <w:vMerge w:val="restart"/>
          </w:tcPr>
          <w:p w14:paraId="4F57C435" w14:textId="77777777" w:rsidR="00D75454" w:rsidRDefault="00373D03">
            <w:pPr>
              <w:spacing w:after="0" w:line="240" w:lineRule="auto"/>
              <w:jc w:val="both"/>
              <w:rPr>
                <w:rFonts w:ascii="Times New Roman" w:hAnsi="Times New Roman"/>
                <w:sz w:val="24"/>
                <w:szCs w:val="24"/>
              </w:rPr>
            </w:pPr>
            <w:r>
              <w:rPr>
                <w:rFonts w:ascii="Times New Roman" w:hAnsi="Times New Roman"/>
                <w:sz w:val="24"/>
                <w:szCs w:val="24"/>
              </w:rPr>
              <w:t>ОПК-3</w:t>
            </w:r>
          </w:p>
        </w:tc>
        <w:tc>
          <w:tcPr>
            <w:tcW w:w="2126" w:type="dxa"/>
          </w:tcPr>
          <w:p w14:paraId="750F07C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инновационные технологии проектирования организации совместной и индивидуальной учебной и воспитательной деятельности обучающихся, в том числе с особыми образовательными потребностями</w:t>
            </w:r>
          </w:p>
        </w:tc>
        <w:tc>
          <w:tcPr>
            <w:tcW w:w="2268" w:type="dxa"/>
          </w:tcPr>
          <w:p w14:paraId="5CAA7E6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инновационные технологии проектирования организации совместной и индивидуальной учебной и воспитательной деятельности обучающихся, в том числе с особыми образовательными потребностями . Допускает незначительные ошибки при ответе на вопрос или решении поставленной задачи</w:t>
            </w:r>
          </w:p>
        </w:tc>
        <w:tc>
          <w:tcPr>
            <w:tcW w:w="2268" w:type="dxa"/>
          </w:tcPr>
          <w:p w14:paraId="13BF8A3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инновационные технологии проектирования организации совместной и индивидуальной учебной и воспитательной деятельности обучающихся, в том числе с особыми образовательными потребностями . Допускает типичные ошибки при ответе на вопрос или решении поставленной задачи </w:t>
            </w:r>
          </w:p>
        </w:tc>
        <w:tc>
          <w:tcPr>
            <w:tcW w:w="2410" w:type="dxa"/>
          </w:tcPr>
          <w:p w14:paraId="36250E5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знает инновационных технологий проектирования организации совместной и индивидуальной учебной и воспитательной деятельности обучающихся, в том числе с особыми образовательными потребностями</w:t>
            </w:r>
          </w:p>
        </w:tc>
      </w:tr>
      <w:tr w:rsidR="00D75454" w14:paraId="2E2BD3FD" w14:textId="77777777">
        <w:tc>
          <w:tcPr>
            <w:tcW w:w="1101" w:type="dxa"/>
            <w:vMerge/>
          </w:tcPr>
          <w:p w14:paraId="0ED2AFC8"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43AE323F"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sz w:val="20"/>
                <w:szCs w:val="20"/>
              </w:rPr>
              <w:t>Умеет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 с учетом особенностей образовательной среды</w:t>
            </w:r>
          </w:p>
        </w:tc>
        <w:tc>
          <w:tcPr>
            <w:tcW w:w="2268" w:type="dxa"/>
          </w:tcPr>
          <w:p w14:paraId="0CCA634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Умеет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 с учетом особенностей образовательной среды . Допускает незначительные ошибки при ответе на вопрос или решении поставленной задачи</w:t>
            </w:r>
          </w:p>
        </w:tc>
        <w:tc>
          <w:tcPr>
            <w:tcW w:w="2268" w:type="dxa"/>
          </w:tcPr>
          <w:p w14:paraId="4B4F136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 с учетом особенностей образовательной среды . Допускает типичные ошибки при ответе на вопрос или решении поставленной задачи </w:t>
            </w:r>
          </w:p>
        </w:tc>
        <w:tc>
          <w:tcPr>
            <w:tcW w:w="2410" w:type="dxa"/>
          </w:tcPr>
          <w:p w14:paraId="33A7246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умеет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 с учетом особенностей образовательной среды</w:t>
            </w:r>
          </w:p>
        </w:tc>
      </w:tr>
      <w:tr w:rsidR="00D75454" w14:paraId="78B8A8B9" w14:textId="77777777">
        <w:tc>
          <w:tcPr>
            <w:tcW w:w="1101" w:type="dxa"/>
            <w:vMerge/>
          </w:tcPr>
          <w:p w14:paraId="62706B92"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0DDBB801"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sz w:val="20"/>
                <w:szCs w:val="20"/>
              </w:rPr>
              <w:t xml:space="preserve">Владеет способностью проектировать организацию совместной и индивидуальной </w:t>
            </w:r>
            <w:r>
              <w:rPr>
                <w:rFonts w:ascii="Times New Roman" w:hAnsi="Times New Roman"/>
                <w:sz w:val="20"/>
                <w:szCs w:val="20"/>
              </w:rPr>
              <w:lastRenderedPageBreak/>
              <w:t>учебной и воспитательной деятельности обучающихся, в том числе с особыми образовательными потребностями, с учетом особенностей образовательной среды</w:t>
            </w:r>
          </w:p>
        </w:tc>
        <w:tc>
          <w:tcPr>
            <w:tcW w:w="2268" w:type="dxa"/>
          </w:tcPr>
          <w:p w14:paraId="412EAA6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Владеет способностью проектировать организацию совместной и индивидуальной учебной и </w:t>
            </w:r>
            <w:r>
              <w:rPr>
                <w:rFonts w:ascii="Times New Roman" w:hAnsi="Times New Roman"/>
                <w:sz w:val="20"/>
                <w:szCs w:val="20"/>
              </w:rPr>
              <w:lastRenderedPageBreak/>
              <w:t>воспитательной деятельности обучающихся, в том числе с особыми образовательными потребностями, с учетом особенностей образовательной среды . Допускает незначительные ошибки при ответе на вопрос или решении поставленной задачи</w:t>
            </w:r>
          </w:p>
        </w:tc>
        <w:tc>
          <w:tcPr>
            <w:tcW w:w="2268" w:type="dxa"/>
          </w:tcPr>
          <w:p w14:paraId="364CC39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Владеет способностью проектировать организацию совместной и индивидуальной учебной и </w:t>
            </w:r>
            <w:r>
              <w:rPr>
                <w:rFonts w:ascii="Times New Roman" w:hAnsi="Times New Roman"/>
                <w:sz w:val="20"/>
                <w:szCs w:val="20"/>
              </w:rPr>
              <w:lastRenderedPageBreak/>
              <w:t xml:space="preserve">воспитательной деятельности обучающихся, в том числе с особыми образовательными потребностями, с учетом особенностей образовательной среды . Допускает типичные ошибки при ответе на вопрос или решении поставленной задачи </w:t>
            </w:r>
          </w:p>
        </w:tc>
        <w:tc>
          <w:tcPr>
            <w:tcW w:w="2410" w:type="dxa"/>
          </w:tcPr>
          <w:p w14:paraId="39F7F68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Не владеет способностью проектировать организацию совместной и индивидуальной учебной и </w:t>
            </w:r>
            <w:r>
              <w:rPr>
                <w:rFonts w:ascii="Times New Roman" w:hAnsi="Times New Roman"/>
                <w:sz w:val="20"/>
                <w:szCs w:val="20"/>
              </w:rPr>
              <w:lastRenderedPageBreak/>
              <w:t>воспитательной деятельности обучающихся, в том числе с особыми образовательными потребностями, с учетом особенностей образовательной среды</w:t>
            </w:r>
          </w:p>
        </w:tc>
      </w:tr>
      <w:tr w:rsidR="00D75454" w14:paraId="1E8C9386" w14:textId="77777777">
        <w:tc>
          <w:tcPr>
            <w:tcW w:w="1101" w:type="dxa"/>
            <w:vMerge w:val="restart"/>
          </w:tcPr>
          <w:p w14:paraId="5F2DB6B1" w14:textId="77777777" w:rsidR="00D75454" w:rsidRDefault="00373D03">
            <w:pPr>
              <w:spacing w:after="0" w:line="240" w:lineRule="auto"/>
              <w:jc w:val="both"/>
              <w:rPr>
                <w:rFonts w:ascii="Times New Roman" w:hAnsi="Times New Roman"/>
                <w:sz w:val="24"/>
                <w:szCs w:val="24"/>
              </w:rPr>
            </w:pPr>
            <w:r>
              <w:rPr>
                <w:rFonts w:ascii="Times New Roman" w:hAnsi="Times New Roman"/>
                <w:sz w:val="24"/>
                <w:szCs w:val="24"/>
              </w:rPr>
              <w:lastRenderedPageBreak/>
              <w:t>ОПК-4</w:t>
            </w:r>
          </w:p>
        </w:tc>
        <w:tc>
          <w:tcPr>
            <w:tcW w:w="2126" w:type="dxa"/>
          </w:tcPr>
          <w:p w14:paraId="77C69D4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инновационные технологии создания и реализации условий и принципов духовно-нравственного воспитания обучающихся на основе базовых национальных ценностей</w:t>
            </w:r>
          </w:p>
        </w:tc>
        <w:tc>
          <w:tcPr>
            <w:tcW w:w="2268" w:type="dxa"/>
          </w:tcPr>
          <w:p w14:paraId="198DC6F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инновационные технологии создания и реализации условий и принципов духовно-нравственного воспитания обучающихся на основе базовых национальных ценностей . Допускает незначительные ошибки при ответе на вопрос или решении поставленной задачи</w:t>
            </w:r>
          </w:p>
        </w:tc>
        <w:tc>
          <w:tcPr>
            <w:tcW w:w="2268" w:type="dxa"/>
          </w:tcPr>
          <w:p w14:paraId="6F163DC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инновационные технологии создания и реализации условий и принципов духовно-нравственного воспитания обучающихся на основе базовых национальных ценностей . Допускает типичные ошибки при ответе на вопрос или решении поставленной задачи </w:t>
            </w:r>
          </w:p>
        </w:tc>
        <w:tc>
          <w:tcPr>
            <w:tcW w:w="2410" w:type="dxa"/>
          </w:tcPr>
          <w:p w14:paraId="434DE66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знает инновационных технологий создания и реализации условий и принципов духовно-нравственного воспитания обучающихся на основе базовых национальных ценностей</w:t>
            </w:r>
          </w:p>
        </w:tc>
      </w:tr>
      <w:tr w:rsidR="00D75454" w14:paraId="75909168" w14:textId="77777777">
        <w:tc>
          <w:tcPr>
            <w:tcW w:w="1101" w:type="dxa"/>
            <w:vMerge/>
          </w:tcPr>
          <w:p w14:paraId="12044590"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48ED5C8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Умеет самостоятельно создавать и реализовывать условия и принципы духовно-нравственного воспитания обучающихся на основе базовых национальных ценностей, с учетом особенностей образовательной среды</w:t>
            </w:r>
          </w:p>
          <w:p w14:paraId="5503C896" w14:textId="77777777" w:rsidR="00D75454" w:rsidRDefault="00D75454">
            <w:pPr>
              <w:spacing w:after="0" w:line="240" w:lineRule="auto"/>
              <w:jc w:val="both"/>
              <w:rPr>
                <w:rFonts w:ascii="Times New Roman" w:hAnsi="Times New Roman"/>
                <w:color w:val="000000"/>
                <w:sz w:val="20"/>
                <w:szCs w:val="20"/>
              </w:rPr>
            </w:pPr>
          </w:p>
        </w:tc>
        <w:tc>
          <w:tcPr>
            <w:tcW w:w="2268" w:type="dxa"/>
          </w:tcPr>
          <w:p w14:paraId="0D33140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Умеет самостоятельно создавать и реализовывать условия и принципы духовно-нравственного воспитания обучающихся на основе базовых национальных ценностей, с учетом особенностей образовательной среды . Допускает незначительные ошибки при ответе на вопрос или решении поставленной задачи</w:t>
            </w:r>
          </w:p>
        </w:tc>
        <w:tc>
          <w:tcPr>
            <w:tcW w:w="2268" w:type="dxa"/>
          </w:tcPr>
          <w:p w14:paraId="7B9371A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самостоятельно создавать и реализовывать условия и принципы духовно-нравственного воспитания обучающихся на основе базовых национальных ценностей, с учетом особенностей образовательной среды . Допускает типичные ошибки при ответе на вопрос или решении поставленной задачи </w:t>
            </w:r>
          </w:p>
        </w:tc>
        <w:tc>
          <w:tcPr>
            <w:tcW w:w="2410" w:type="dxa"/>
          </w:tcPr>
          <w:p w14:paraId="627D220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умеет самостоятельно создавать и реализовывать условия и принципы духовно-нравственного воспитания обучающихся на основе базовых национальных ценностей, с учетом особенностей образовательной среды</w:t>
            </w:r>
          </w:p>
        </w:tc>
      </w:tr>
      <w:tr w:rsidR="00D75454" w14:paraId="28A22891" w14:textId="77777777">
        <w:tc>
          <w:tcPr>
            <w:tcW w:w="1101" w:type="dxa"/>
            <w:vMerge/>
          </w:tcPr>
          <w:p w14:paraId="46273B91"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6A24FC05"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sz w:val="20"/>
                <w:szCs w:val="20"/>
              </w:rPr>
              <w:t>Владеет способностью самостоятельно создавать и реализовывать условия и принципы духовно-нравственного воспитания обучающихся на основе базовых национальных ценностей, с учетом особенностей образовательной среды</w:t>
            </w:r>
          </w:p>
        </w:tc>
        <w:tc>
          <w:tcPr>
            <w:tcW w:w="2268" w:type="dxa"/>
          </w:tcPr>
          <w:p w14:paraId="27E53D8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Владеет способностью самостоятельно создавать и реализовывать условия и принципы духовно-нравственного воспитания обучающихся на основе базовых национальных ценностей, с учетом особенностей образовательной среды . Допускает незначительные ошибки при ответе на вопрос или решении поставленной задачи</w:t>
            </w:r>
          </w:p>
        </w:tc>
        <w:tc>
          <w:tcPr>
            <w:tcW w:w="2268" w:type="dxa"/>
          </w:tcPr>
          <w:p w14:paraId="2077667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Владеет способностью самостоятельно создавать и реализовывать условия и принципы духовно-нравственного воспитания обучающихся на основе базовых национальных ценностей, с учетом особенностей образовательной среды . Допускает типичные ошибки при ответе на вопрос или решении поставленной задачи </w:t>
            </w:r>
          </w:p>
        </w:tc>
        <w:tc>
          <w:tcPr>
            <w:tcW w:w="2410" w:type="dxa"/>
          </w:tcPr>
          <w:p w14:paraId="1FA218E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владеет способностью самостоятельно создавать и реализовывать условия и принципы духовно-нравственного воспитания обучающихся на основе базовых национальных ценностей, с учетом особенностей образовательной среды</w:t>
            </w:r>
          </w:p>
        </w:tc>
      </w:tr>
      <w:tr w:rsidR="00D75454" w14:paraId="2DC59391" w14:textId="77777777">
        <w:tc>
          <w:tcPr>
            <w:tcW w:w="1101" w:type="dxa"/>
            <w:vMerge w:val="restart"/>
          </w:tcPr>
          <w:p w14:paraId="6FFB0390" w14:textId="77777777" w:rsidR="00D75454" w:rsidRDefault="00373D03">
            <w:pPr>
              <w:spacing w:after="0" w:line="240" w:lineRule="auto"/>
              <w:jc w:val="both"/>
              <w:rPr>
                <w:rFonts w:ascii="Times New Roman" w:hAnsi="Times New Roman"/>
                <w:sz w:val="24"/>
                <w:szCs w:val="24"/>
              </w:rPr>
            </w:pPr>
            <w:r>
              <w:rPr>
                <w:rFonts w:ascii="Times New Roman" w:hAnsi="Times New Roman"/>
                <w:sz w:val="24"/>
                <w:szCs w:val="24"/>
              </w:rPr>
              <w:t>ОПК-5</w:t>
            </w:r>
          </w:p>
        </w:tc>
        <w:tc>
          <w:tcPr>
            <w:tcW w:w="2126" w:type="dxa"/>
          </w:tcPr>
          <w:p w14:paraId="0BC490B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инновационные </w:t>
            </w:r>
            <w:r>
              <w:rPr>
                <w:rFonts w:ascii="Times New Roman" w:hAnsi="Times New Roman"/>
                <w:sz w:val="20"/>
                <w:szCs w:val="20"/>
              </w:rPr>
              <w:lastRenderedPageBreak/>
              <w:t>технологии разработки программы мониторинга результатов образования обучающихся, разрабатывать и реализовывать программы преодоления трудностей в обучении</w:t>
            </w:r>
          </w:p>
        </w:tc>
        <w:tc>
          <w:tcPr>
            <w:tcW w:w="2268" w:type="dxa"/>
          </w:tcPr>
          <w:p w14:paraId="0EEFA70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Знает инновационные </w:t>
            </w:r>
            <w:r>
              <w:rPr>
                <w:rFonts w:ascii="Times New Roman" w:hAnsi="Times New Roman"/>
                <w:sz w:val="20"/>
                <w:szCs w:val="20"/>
              </w:rPr>
              <w:lastRenderedPageBreak/>
              <w:t>технологии разработки программы мониторинга результатов образования обучающихся, разрабатывать и реализовывать программы преодоления трудностей в обучении . Допускает незначительные ошибки при ответе на вопрос или решении поставленной задачи</w:t>
            </w:r>
          </w:p>
        </w:tc>
        <w:tc>
          <w:tcPr>
            <w:tcW w:w="2268" w:type="dxa"/>
          </w:tcPr>
          <w:p w14:paraId="1AE6768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Знает инновационные </w:t>
            </w:r>
            <w:r>
              <w:rPr>
                <w:rFonts w:ascii="Times New Roman" w:hAnsi="Times New Roman"/>
                <w:sz w:val="20"/>
                <w:szCs w:val="20"/>
              </w:rPr>
              <w:lastRenderedPageBreak/>
              <w:t xml:space="preserve">технологии разработки программы мониторинга результатов образования обучающихся, разрабатывать и реализовывать программы преодоления трудностей в обучении . Допускает типичные ошибки при ответе на вопрос или решении поставленной задачи </w:t>
            </w:r>
          </w:p>
        </w:tc>
        <w:tc>
          <w:tcPr>
            <w:tcW w:w="2410" w:type="dxa"/>
          </w:tcPr>
          <w:p w14:paraId="165DF67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Не знает инновационных </w:t>
            </w:r>
            <w:r>
              <w:rPr>
                <w:rFonts w:ascii="Times New Roman" w:hAnsi="Times New Roman"/>
                <w:sz w:val="20"/>
                <w:szCs w:val="20"/>
              </w:rPr>
              <w:lastRenderedPageBreak/>
              <w:t>технологий разработки программы мониторинга результатов образования обучающихся, разрабатывать и реализовывать программы преодоления трудностей в обучении</w:t>
            </w:r>
          </w:p>
        </w:tc>
      </w:tr>
      <w:tr w:rsidR="00D75454" w14:paraId="638F03FE" w14:textId="77777777">
        <w:tc>
          <w:tcPr>
            <w:tcW w:w="1101" w:type="dxa"/>
            <w:vMerge/>
          </w:tcPr>
          <w:p w14:paraId="0FBAF513"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125893C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Умеет самостоятельно разрабатывать программы мониторинга результатов образования обучающихся, разрабатывать и реализовывать программы преодоления трудностей в обучении, с учетом особенностей образовательной среды</w:t>
            </w:r>
          </w:p>
        </w:tc>
        <w:tc>
          <w:tcPr>
            <w:tcW w:w="2268" w:type="dxa"/>
          </w:tcPr>
          <w:p w14:paraId="6B28E8E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Умеет самостоятельно разрабатывать программы мониторинга результатов образования обучающихся, разрабатывать и реализовывать программы преодоления трудностей в обучении, с учетом особенностей образовательной среды . Допускает незначительные ошибки при ответе на вопрос или решении поставленной задачи</w:t>
            </w:r>
          </w:p>
        </w:tc>
        <w:tc>
          <w:tcPr>
            <w:tcW w:w="2268" w:type="dxa"/>
          </w:tcPr>
          <w:p w14:paraId="1B7C53B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самостоятельно разрабатывать программы мониторинга результатов образования обучающихся, разрабатывать и реализовывать программы преодоления трудностей в обучении, с учетом особенностей образовательной среды . Допускает типичные ошибки при ответе на вопрос или решении поставленной задачи </w:t>
            </w:r>
          </w:p>
        </w:tc>
        <w:tc>
          <w:tcPr>
            <w:tcW w:w="2410" w:type="dxa"/>
          </w:tcPr>
          <w:p w14:paraId="0BA567E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умеет самостоятельно разрабатывать программы мониторинга результатов образования обучающихся, разрабатывать и реализовывать программы преодоления трудностей в обучении, с учетом особенностей образовательной среды</w:t>
            </w:r>
          </w:p>
        </w:tc>
      </w:tr>
      <w:tr w:rsidR="00D75454" w14:paraId="2CCB531D" w14:textId="77777777">
        <w:tc>
          <w:tcPr>
            <w:tcW w:w="1101" w:type="dxa"/>
            <w:vMerge/>
          </w:tcPr>
          <w:p w14:paraId="00991EA3"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0D39144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способностью самостоятельно разрабатывать программы мониторинга результатов образования обучающихся, разрабатывать и реализовывать программы преодоления трудностей в обучении, с учетом особенностей образовательной среды</w:t>
            </w:r>
          </w:p>
          <w:p w14:paraId="61CACE90" w14:textId="77777777" w:rsidR="00D75454" w:rsidRDefault="00D75454">
            <w:pPr>
              <w:spacing w:after="0" w:line="240" w:lineRule="auto"/>
              <w:jc w:val="both"/>
              <w:rPr>
                <w:rFonts w:ascii="Times New Roman" w:hAnsi="Times New Roman"/>
                <w:sz w:val="20"/>
                <w:szCs w:val="20"/>
              </w:rPr>
            </w:pPr>
          </w:p>
        </w:tc>
        <w:tc>
          <w:tcPr>
            <w:tcW w:w="2268" w:type="dxa"/>
          </w:tcPr>
          <w:p w14:paraId="3C63648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Владеет способностью самостоятельно разрабатывать программы мониторинга результатов образования обучающихся, разрабатывать и реализовывать программы преодоления трудностей в обучении, с учетом особенностей образовательной среды . Допускает незначительные ошибки при ответе на вопрос или решении поставленной задачи</w:t>
            </w:r>
          </w:p>
        </w:tc>
        <w:tc>
          <w:tcPr>
            <w:tcW w:w="2268" w:type="dxa"/>
          </w:tcPr>
          <w:p w14:paraId="4C1595D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Владеет способностью самостоятельно разрабатывать программы мониторинга результатов образования обучающихся, разрабатывать и реализовывать программы преодоления трудностей в обучении, с учетом особенностей образовательной среды . Допускает типичные ошибки при ответе на вопрос или решении поставленной задачи </w:t>
            </w:r>
          </w:p>
        </w:tc>
        <w:tc>
          <w:tcPr>
            <w:tcW w:w="2410" w:type="dxa"/>
          </w:tcPr>
          <w:p w14:paraId="7323504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владеет способностью самостоятельно разрабатывать программы мониторинга результатов образования обучающихся, разрабатывать и реализовывать программы преодоления трудностей в обучении, с учетом особенностей образовательной среды</w:t>
            </w:r>
          </w:p>
        </w:tc>
      </w:tr>
      <w:tr w:rsidR="00D75454" w14:paraId="2E6FCA40" w14:textId="77777777">
        <w:tc>
          <w:tcPr>
            <w:tcW w:w="1101" w:type="dxa"/>
            <w:vMerge w:val="restart"/>
          </w:tcPr>
          <w:p w14:paraId="0F4056AE" w14:textId="77777777" w:rsidR="00D75454" w:rsidRDefault="00373D03">
            <w:pPr>
              <w:spacing w:after="0" w:line="240" w:lineRule="auto"/>
              <w:jc w:val="both"/>
              <w:rPr>
                <w:rFonts w:ascii="Times New Roman" w:hAnsi="Times New Roman"/>
                <w:sz w:val="24"/>
                <w:szCs w:val="24"/>
              </w:rPr>
            </w:pPr>
            <w:r>
              <w:rPr>
                <w:rFonts w:ascii="Times New Roman" w:hAnsi="Times New Roman"/>
                <w:sz w:val="24"/>
                <w:szCs w:val="24"/>
              </w:rPr>
              <w:t>ОПК-6</w:t>
            </w:r>
          </w:p>
        </w:tc>
        <w:tc>
          <w:tcPr>
            <w:tcW w:w="2126" w:type="dxa"/>
          </w:tcPr>
          <w:p w14:paraId="324A0E3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инновационные эффективные психолого-педагогические, в том числе инклюзивные, технологии в профессиональной деятельности, </w:t>
            </w:r>
            <w:r>
              <w:rPr>
                <w:rFonts w:ascii="Times New Roman" w:hAnsi="Times New Roman"/>
                <w:sz w:val="20"/>
                <w:szCs w:val="20"/>
              </w:rPr>
              <w:lastRenderedPageBreak/>
              <w:t>необходимые для индивидуализации обучения, развития, воспитания обучающихся с особыми образовательными потребностями</w:t>
            </w:r>
          </w:p>
        </w:tc>
        <w:tc>
          <w:tcPr>
            <w:tcW w:w="2268" w:type="dxa"/>
          </w:tcPr>
          <w:p w14:paraId="5E0FB52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Знает инновационные эффективные психолого-педагогические, в том числе инклюзивные, технологии в профессиональной деятельности, </w:t>
            </w:r>
            <w:r>
              <w:rPr>
                <w:rFonts w:ascii="Times New Roman" w:hAnsi="Times New Roman"/>
                <w:sz w:val="20"/>
                <w:szCs w:val="20"/>
              </w:rPr>
              <w:lastRenderedPageBreak/>
              <w:t>необходимые для индивидуализации обучения, развития, воспитания обучающихся с особыми образовательными потребностями . Допускает незначительные ошибки при ответе на вопрос или решении поставленной задачи</w:t>
            </w:r>
          </w:p>
        </w:tc>
        <w:tc>
          <w:tcPr>
            <w:tcW w:w="2268" w:type="dxa"/>
          </w:tcPr>
          <w:p w14:paraId="1BA6B32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Знает инновационные эффективные психолого-педагогические, в том числе инклюзивные, технологии в профессиональной деятельности, </w:t>
            </w:r>
            <w:r>
              <w:rPr>
                <w:rFonts w:ascii="Times New Roman" w:hAnsi="Times New Roman"/>
                <w:sz w:val="20"/>
                <w:szCs w:val="20"/>
              </w:rPr>
              <w:lastRenderedPageBreak/>
              <w:t xml:space="preserve">необходимые для индивидуализации обучения, развития, воспитания обучающихся с особыми образовательными потребностями . Допускает типичные ошибки при ответе на вопрос или решении поставленной задачи </w:t>
            </w:r>
          </w:p>
        </w:tc>
        <w:tc>
          <w:tcPr>
            <w:tcW w:w="2410" w:type="dxa"/>
          </w:tcPr>
          <w:p w14:paraId="65349CC9"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Не знает инновационных эффективных психолого-педагогических, в том числе инклюзивных, технологий в профессиональной деятельности, необходимых для </w:t>
            </w:r>
            <w:r>
              <w:rPr>
                <w:rFonts w:ascii="Times New Roman" w:hAnsi="Times New Roman"/>
                <w:sz w:val="20"/>
                <w:szCs w:val="20"/>
              </w:rPr>
              <w:lastRenderedPageBreak/>
              <w:t>индивидуализации обучения, развития, воспитания обучающихся с особыми образовательными потребностями</w:t>
            </w:r>
          </w:p>
        </w:tc>
      </w:tr>
      <w:tr w:rsidR="00D75454" w14:paraId="38B1D8B2" w14:textId="77777777">
        <w:tc>
          <w:tcPr>
            <w:tcW w:w="1101" w:type="dxa"/>
            <w:vMerge/>
          </w:tcPr>
          <w:p w14:paraId="11AEBD10"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7797D10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Умеет самостоятельно проектировать и использовать эффективные психолого-педагогические, в том числе инклюзивные, технологии в профессиональной деятельности, с учетом особенностей образовательной среды, необходимые для индивидуализации обучения, развития, воспитания обучающихся с особыми образовательными потребностями</w:t>
            </w:r>
          </w:p>
        </w:tc>
        <w:tc>
          <w:tcPr>
            <w:tcW w:w="2268" w:type="dxa"/>
          </w:tcPr>
          <w:p w14:paraId="163BA91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Умеет самостоятельно проектировать и использовать эффективные психолого-педагогические, в том числе инклюзивные, технологии в профессиональной деятельности, с учетом особенностей образовательной среды, необходимые для индивидуализации обучения, развития, воспитания обучающихся с особыми образовательными потребностями . Допускает незначительные ошибки при ответе на вопрос или решении поставленной задачи</w:t>
            </w:r>
          </w:p>
        </w:tc>
        <w:tc>
          <w:tcPr>
            <w:tcW w:w="2268" w:type="dxa"/>
          </w:tcPr>
          <w:p w14:paraId="09D2378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самостоятельно проектировать и использовать эффективные психолого-педагогические, в том числе инклюзивные, технологии в профессиональной деятельности, с учетом особенностей образовательной среды, необходимые для индивидуализации обучения, развития, воспитания обучающихся с особыми образовательными потребностями . Допускает типичные ошибки при ответе на вопрос или решении поставленной задачи </w:t>
            </w:r>
          </w:p>
        </w:tc>
        <w:tc>
          <w:tcPr>
            <w:tcW w:w="2410" w:type="dxa"/>
          </w:tcPr>
          <w:p w14:paraId="60A86ED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умеет самостоятельно проектировать и использовать эффективные психолого-педагогические, в том числе инклюзивные, технологии в профессиональной деятельности, с учетом особенностей образовательной среды, необходимые для индивидуализации обучения, развития, воспитания обучающихся с особыми образовательными потребностями</w:t>
            </w:r>
          </w:p>
        </w:tc>
      </w:tr>
      <w:tr w:rsidR="00D75454" w14:paraId="3D816606" w14:textId="77777777">
        <w:tc>
          <w:tcPr>
            <w:tcW w:w="1101" w:type="dxa"/>
            <w:vMerge/>
          </w:tcPr>
          <w:p w14:paraId="19D2F849"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4D8BD74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способностью самостоятельно проектировать и использовать эффективные психолого-педагогические, в том числе инклюзивные, технологии в профессиональной деятельности, с учетом особенностей образовательной среды, необходимые для индивидуализации обучения, развития, воспитания обучающихся с особыми образовательными потребностями</w:t>
            </w:r>
          </w:p>
          <w:p w14:paraId="08CE483D" w14:textId="77777777" w:rsidR="00D75454" w:rsidRDefault="00D75454">
            <w:pPr>
              <w:spacing w:after="0" w:line="240" w:lineRule="auto"/>
              <w:jc w:val="both"/>
              <w:rPr>
                <w:rFonts w:ascii="Times New Roman" w:hAnsi="Times New Roman"/>
                <w:sz w:val="20"/>
                <w:szCs w:val="20"/>
              </w:rPr>
            </w:pPr>
          </w:p>
        </w:tc>
        <w:tc>
          <w:tcPr>
            <w:tcW w:w="2268" w:type="dxa"/>
          </w:tcPr>
          <w:p w14:paraId="6CB5FB4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Владеет способностью самостоятельно проектировать и использовать эффективные психолого-педагогические, в том числе инклюзивные, технологии в профессиональной деятельности, с учетом особенностей образовательной среды, необходимые для индивидуализации обучения, развития, воспитания обучающихся с особыми образовательными потребностями . Допускает незначительные ошибки при ответе на вопрос или решении </w:t>
            </w:r>
            <w:r>
              <w:rPr>
                <w:rFonts w:ascii="Times New Roman" w:hAnsi="Times New Roman"/>
                <w:sz w:val="20"/>
                <w:szCs w:val="20"/>
              </w:rPr>
              <w:lastRenderedPageBreak/>
              <w:t>поставленной задачи</w:t>
            </w:r>
          </w:p>
        </w:tc>
        <w:tc>
          <w:tcPr>
            <w:tcW w:w="2268" w:type="dxa"/>
          </w:tcPr>
          <w:p w14:paraId="1C76296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Владеет способностью самостоятельно проектировать и использовать эффективные психолого-педагогические, в том числе инклюзивные, технологии в профессиональной деятельности, с учетом особенностей образовательной среды, необходимые для индивидуализации обучения, развития, воспитания обучающихся с особыми образовательными потребностями . Допускает типичные ошибки при ответе на вопрос или решении поставленной задачи </w:t>
            </w:r>
          </w:p>
        </w:tc>
        <w:tc>
          <w:tcPr>
            <w:tcW w:w="2410" w:type="dxa"/>
          </w:tcPr>
          <w:p w14:paraId="7C1E9D3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владеет способностью самостоятельно проектировать и использовать эффективные психолого-педагогические, в том числе инклюзивные, технологии в профессиональной деятельности, с учетом особенностей образовательной среды, необходимые для индивидуализации обучения, развития, воспитания обучающихся с особыми образовательными потребностями</w:t>
            </w:r>
          </w:p>
        </w:tc>
      </w:tr>
      <w:tr w:rsidR="00D75454" w14:paraId="45062181" w14:textId="77777777">
        <w:tc>
          <w:tcPr>
            <w:tcW w:w="1101" w:type="dxa"/>
            <w:vMerge w:val="restart"/>
          </w:tcPr>
          <w:p w14:paraId="2833CC86" w14:textId="77777777" w:rsidR="00D75454" w:rsidRDefault="00373D03">
            <w:pPr>
              <w:spacing w:after="0" w:line="240" w:lineRule="auto"/>
              <w:jc w:val="both"/>
              <w:rPr>
                <w:rFonts w:ascii="Times New Roman" w:hAnsi="Times New Roman"/>
                <w:sz w:val="24"/>
                <w:szCs w:val="24"/>
              </w:rPr>
            </w:pPr>
            <w:r>
              <w:rPr>
                <w:rFonts w:ascii="Times New Roman" w:hAnsi="Times New Roman"/>
                <w:sz w:val="24"/>
                <w:szCs w:val="24"/>
              </w:rPr>
              <w:t>ОПК-7</w:t>
            </w:r>
          </w:p>
        </w:tc>
        <w:tc>
          <w:tcPr>
            <w:tcW w:w="2126" w:type="dxa"/>
          </w:tcPr>
          <w:p w14:paraId="6639EA1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Знает современные технологии планирования и организации взаимодействия участников образовательных отношений</w:t>
            </w:r>
          </w:p>
        </w:tc>
        <w:tc>
          <w:tcPr>
            <w:tcW w:w="2268" w:type="dxa"/>
          </w:tcPr>
          <w:p w14:paraId="56D5B9F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современные технологии планирования и организации взаимодействия участников образовательных отношений . Допускает незначительные ошибки при ответе на вопрос или решении поставленной задачи</w:t>
            </w:r>
          </w:p>
        </w:tc>
        <w:tc>
          <w:tcPr>
            <w:tcW w:w="2268" w:type="dxa"/>
          </w:tcPr>
          <w:p w14:paraId="604CE5A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современные технологии планирования и организации взаимодействия участников образовательных отношений . Допускает типичные ошибки при ответе на вопрос или решении поставленной задачи </w:t>
            </w:r>
          </w:p>
        </w:tc>
        <w:tc>
          <w:tcPr>
            <w:tcW w:w="2410" w:type="dxa"/>
          </w:tcPr>
          <w:p w14:paraId="0112B06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знает современных технологий планирования и организации взаимодействия участников образовательных отношений</w:t>
            </w:r>
          </w:p>
        </w:tc>
      </w:tr>
      <w:tr w:rsidR="00D75454" w14:paraId="5CAD062F" w14:textId="77777777">
        <w:tc>
          <w:tcPr>
            <w:tcW w:w="1101" w:type="dxa"/>
            <w:vMerge/>
          </w:tcPr>
          <w:p w14:paraId="174033A6"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150A27D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Умеет самостоятельно планировать и организовывать взаимодействия участников образовательных отношений</w:t>
            </w:r>
          </w:p>
        </w:tc>
        <w:tc>
          <w:tcPr>
            <w:tcW w:w="2268" w:type="dxa"/>
          </w:tcPr>
          <w:p w14:paraId="41A665D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Умеет самостоятельно планировать и организовывать взаимодействия участников образовательных отношений . Допускает незначительные ошибки при ответе на вопрос или решении поставленной задачи</w:t>
            </w:r>
          </w:p>
        </w:tc>
        <w:tc>
          <w:tcPr>
            <w:tcW w:w="2268" w:type="dxa"/>
          </w:tcPr>
          <w:p w14:paraId="279D34E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самостоятельно планировать и организовывать взаимодействия участников образовательных отношений . Допускает типичные ошибки при ответе на вопрос или решении поставленной задачи </w:t>
            </w:r>
          </w:p>
        </w:tc>
        <w:tc>
          <w:tcPr>
            <w:tcW w:w="2410" w:type="dxa"/>
          </w:tcPr>
          <w:p w14:paraId="550284C9"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умеет самостоятельно планировать и организовывать взаимодействия участников образовательных отношений</w:t>
            </w:r>
          </w:p>
        </w:tc>
      </w:tr>
      <w:tr w:rsidR="00D75454" w14:paraId="1C26EE24" w14:textId="77777777">
        <w:tc>
          <w:tcPr>
            <w:tcW w:w="1101" w:type="dxa"/>
            <w:vMerge/>
          </w:tcPr>
          <w:p w14:paraId="74D319E1"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6194C0A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способностью самостоятельно планировать и организовывать взаимодействия участников образовательных отношений</w:t>
            </w:r>
          </w:p>
        </w:tc>
        <w:tc>
          <w:tcPr>
            <w:tcW w:w="2268" w:type="dxa"/>
          </w:tcPr>
          <w:p w14:paraId="22AFA08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Владеет способностью самостоятельно планировать и организовывать взаимодействия участников образовательных отношений . Допускает незначительные ошибки при ответе на вопрос или решении поставленной задачи</w:t>
            </w:r>
          </w:p>
        </w:tc>
        <w:tc>
          <w:tcPr>
            <w:tcW w:w="2268" w:type="dxa"/>
          </w:tcPr>
          <w:p w14:paraId="46AD6CE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Владеет способностью самостоятельно планировать и организовывать взаимодействия участников образовательных отношений . Допускает типичные ошибки при ответе на вопрос или решении поставленной задачи </w:t>
            </w:r>
          </w:p>
        </w:tc>
        <w:tc>
          <w:tcPr>
            <w:tcW w:w="2410" w:type="dxa"/>
          </w:tcPr>
          <w:p w14:paraId="06378CF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владеет способностью самостоятельно планировать и организовывать взаимодействия участников образовательных отношений</w:t>
            </w:r>
          </w:p>
        </w:tc>
      </w:tr>
      <w:tr w:rsidR="00D75454" w14:paraId="1E42E43B" w14:textId="77777777">
        <w:tc>
          <w:tcPr>
            <w:tcW w:w="1101" w:type="dxa"/>
            <w:vMerge w:val="restart"/>
          </w:tcPr>
          <w:p w14:paraId="1C8AA6D5" w14:textId="77777777" w:rsidR="00D75454" w:rsidRDefault="00373D03">
            <w:pPr>
              <w:jc w:val="both"/>
              <w:rPr>
                <w:rFonts w:ascii="Times New Roman" w:hAnsi="Times New Roman"/>
                <w:sz w:val="20"/>
                <w:szCs w:val="20"/>
              </w:rPr>
            </w:pPr>
            <w:r>
              <w:rPr>
                <w:rFonts w:ascii="Times New Roman" w:hAnsi="Times New Roman"/>
                <w:sz w:val="20"/>
                <w:szCs w:val="20"/>
              </w:rPr>
              <w:t>ОПК-8</w:t>
            </w:r>
          </w:p>
        </w:tc>
        <w:tc>
          <w:tcPr>
            <w:tcW w:w="2126" w:type="dxa"/>
          </w:tcPr>
          <w:p w14:paraId="0E2F055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инновационные технологии проектирования педагогической деятельности на основе специальных научных знаний и результатов исследований</w:t>
            </w:r>
          </w:p>
        </w:tc>
        <w:tc>
          <w:tcPr>
            <w:tcW w:w="2268" w:type="dxa"/>
          </w:tcPr>
          <w:p w14:paraId="3CED54F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инновационные технологии проектирования педагогической деятельности на основе специальных научных знаний и результатов исследований . Допускает незначительные ошибки при ответе на вопрос или решении поставленной задачи </w:t>
            </w:r>
          </w:p>
        </w:tc>
        <w:tc>
          <w:tcPr>
            <w:tcW w:w="2268" w:type="dxa"/>
          </w:tcPr>
          <w:p w14:paraId="77E0761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знает инновационные технологии проектирования педагогической деятельности на основе специальных научных знаний и результатов исследований . Допускает типичные ошибки при ответе на вопрос или решении поставленной задачи</w:t>
            </w:r>
          </w:p>
        </w:tc>
        <w:tc>
          <w:tcPr>
            <w:tcW w:w="2410" w:type="dxa"/>
          </w:tcPr>
          <w:p w14:paraId="791E662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знает инновационных технологий проектирования педагогической деятельности на основе специальных научных знаний и результатов исследований</w:t>
            </w:r>
          </w:p>
        </w:tc>
      </w:tr>
      <w:tr w:rsidR="00D75454" w14:paraId="3DD005CE" w14:textId="77777777">
        <w:tc>
          <w:tcPr>
            <w:tcW w:w="1101" w:type="dxa"/>
            <w:vMerge/>
          </w:tcPr>
          <w:p w14:paraId="073A661B"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666BD5E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самостоятельно проектировать инновационную педагогическую деятельность на основе специальных научных знаний и результатов исследований </w:t>
            </w:r>
          </w:p>
        </w:tc>
        <w:tc>
          <w:tcPr>
            <w:tcW w:w="2268" w:type="dxa"/>
          </w:tcPr>
          <w:p w14:paraId="51F9CC5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самостоятельно проектировать инновационную педагогическую деятельность на основе специальных научных знаний и результатов исследований . Допускает незначительные ошибки при ответе на вопрос или решении поставленной задачи </w:t>
            </w:r>
          </w:p>
        </w:tc>
        <w:tc>
          <w:tcPr>
            <w:tcW w:w="2268" w:type="dxa"/>
          </w:tcPr>
          <w:p w14:paraId="7720319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умеет самостоятельно проектировать инновационную педагогическую деятельность на основе специальных научных знаний и результатов исследований . Допускает типичные ошибки при ответе на вопрос или решении поставленной задачи</w:t>
            </w:r>
          </w:p>
        </w:tc>
        <w:tc>
          <w:tcPr>
            <w:tcW w:w="2410" w:type="dxa"/>
          </w:tcPr>
          <w:p w14:paraId="291C4D59"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умеет самостоятельно проектировать инновационную педагогическую деятельность на основе специальных научных знаний и результатов исследований</w:t>
            </w:r>
          </w:p>
        </w:tc>
      </w:tr>
      <w:tr w:rsidR="00D75454" w14:paraId="5F80D4EA" w14:textId="77777777">
        <w:tc>
          <w:tcPr>
            <w:tcW w:w="1101" w:type="dxa"/>
            <w:vMerge/>
          </w:tcPr>
          <w:p w14:paraId="707B8BB2"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4EAB200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Владеет </w:t>
            </w:r>
            <w:r>
              <w:rPr>
                <w:rFonts w:ascii="Times New Roman" w:hAnsi="Times New Roman"/>
                <w:sz w:val="20"/>
                <w:szCs w:val="20"/>
              </w:rPr>
              <w:lastRenderedPageBreak/>
              <w:t>способностью самостоятельно проектировать инновационную педагогическую деятельность на основе специальных научных знаний и результатов исследований</w:t>
            </w:r>
          </w:p>
        </w:tc>
        <w:tc>
          <w:tcPr>
            <w:tcW w:w="2268" w:type="dxa"/>
          </w:tcPr>
          <w:p w14:paraId="15F889D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Владеет способностью </w:t>
            </w:r>
            <w:r>
              <w:rPr>
                <w:rFonts w:ascii="Times New Roman" w:hAnsi="Times New Roman"/>
                <w:sz w:val="20"/>
                <w:szCs w:val="20"/>
              </w:rPr>
              <w:lastRenderedPageBreak/>
              <w:t xml:space="preserve">самостоятельно проектировать инновационную педагогическую деятельность на основе специальных научных знаний и результатов исследований . Допускает незначительные ошибки при ответе на вопрос или решении поставленной задачи </w:t>
            </w:r>
          </w:p>
        </w:tc>
        <w:tc>
          <w:tcPr>
            <w:tcW w:w="2268" w:type="dxa"/>
          </w:tcPr>
          <w:p w14:paraId="7ACC695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Не владеет </w:t>
            </w:r>
            <w:r>
              <w:rPr>
                <w:rFonts w:ascii="Times New Roman" w:hAnsi="Times New Roman"/>
                <w:sz w:val="20"/>
                <w:szCs w:val="20"/>
              </w:rPr>
              <w:lastRenderedPageBreak/>
              <w:t>способностью самостоятельно проектировать инновационную педагогическую деятельность на основе специальных научных знаний и результатов исследований . Допускает типичные ошибки при ответе на вопрос или решении поставленной задачи</w:t>
            </w:r>
          </w:p>
        </w:tc>
        <w:tc>
          <w:tcPr>
            <w:tcW w:w="2410" w:type="dxa"/>
          </w:tcPr>
          <w:p w14:paraId="0EF170C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Не владеет </w:t>
            </w:r>
            <w:r>
              <w:rPr>
                <w:rFonts w:ascii="Times New Roman" w:hAnsi="Times New Roman"/>
                <w:sz w:val="20"/>
                <w:szCs w:val="20"/>
              </w:rPr>
              <w:lastRenderedPageBreak/>
              <w:t>способностью самостоятельно проектировать инновационную педагогическую деятельность на основе специальных научных знаний и результатов исследований</w:t>
            </w:r>
          </w:p>
        </w:tc>
      </w:tr>
      <w:tr w:rsidR="00D75454" w14:paraId="49D7F0C1" w14:textId="77777777">
        <w:tc>
          <w:tcPr>
            <w:tcW w:w="1101" w:type="dxa"/>
            <w:vMerge w:val="restart"/>
          </w:tcPr>
          <w:p w14:paraId="6C75058C" w14:textId="77777777" w:rsidR="00D75454" w:rsidRDefault="00373D03">
            <w:pPr>
              <w:spacing w:after="0" w:line="240" w:lineRule="auto"/>
              <w:jc w:val="both"/>
              <w:rPr>
                <w:rFonts w:ascii="Times New Roman" w:hAnsi="Times New Roman"/>
                <w:sz w:val="24"/>
                <w:szCs w:val="24"/>
              </w:rPr>
            </w:pPr>
            <w:r>
              <w:rPr>
                <w:rFonts w:ascii="Times New Roman" w:hAnsi="Times New Roman"/>
                <w:sz w:val="24"/>
                <w:szCs w:val="24"/>
              </w:rPr>
              <w:lastRenderedPageBreak/>
              <w:t>ПК-1</w:t>
            </w:r>
          </w:p>
        </w:tc>
        <w:tc>
          <w:tcPr>
            <w:tcW w:w="2126" w:type="dxa"/>
          </w:tcPr>
          <w:p w14:paraId="6062C551" w14:textId="77777777" w:rsidR="00D75454" w:rsidRDefault="00373D03">
            <w:pPr>
              <w:spacing w:after="0" w:line="240" w:lineRule="auto"/>
              <w:jc w:val="both"/>
              <w:rPr>
                <w:rFonts w:ascii="Times New Roman" w:hAnsi="Times New Roman"/>
                <w:i/>
                <w:sz w:val="20"/>
                <w:szCs w:val="20"/>
              </w:rPr>
            </w:pPr>
            <w:r>
              <w:rPr>
                <w:rFonts w:ascii="Times New Roman" w:hAnsi="Times New Roman"/>
                <w:sz w:val="20"/>
                <w:szCs w:val="20"/>
              </w:rPr>
              <w:t>Знает основные специальные понятия и категориальный аппарат современной теоретической лингвистики</w:t>
            </w:r>
          </w:p>
        </w:tc>
        <w:tc>
          <w:tcPr>
            <w:tcW w:w="2268" w:type="dxa"/>
          </w:tcPr>
          <w:p w14:paraId="48389F3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основные специальные понятия и категориальный аппарат современной теоретической лингвистики . Допускает незначительные ошибки при ответе на вопрос или решении поставленной задачи</w:t>
            </w:r>
          </w:p>
        </w:tc>
        <w:tc>
          <w:tcPr>
            <w:tcW w:w="2268" w:type="dxa"/>
          </w:tcPr>
          <w:p w14:paraId="3F403B2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основные специальные понятия и категориальный аппарат современной теоретической лингвистики . Допускает типичные ошибки при ответе на вопрос или решении поставленной задачи </w:t>
            </w:r>
          </w:p>
        </w:tc>
        <w:tc>
          <w:tcPr>
            <w:tcW w:w="2410" w:type="dxa"/>
          </w:tcPr>
          <w:p w14:paraId="1E29EF8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знает основных специальных понятий и категориальный аппарат современной теоретической лингвистики</w:t>
            </w:r>
          </w:p>
        </w:tc>
      </w:tr>
      <w:tr w:rsidR="00D75454" w14:paraId="22306F11" w14:textId="77777777">
        <w:tc>
          <w:tcPr>
            <w:tcW w:w="1101" w:type="dxa"/>
            <w:vMerge/>
          </w:tcPr>
          <w:p w14:paraId="7C3BF19A"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22B0AAD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Умеет  самостоятельно применять основные специальные понятия и категориальный аппарат современной теоретической лингвистики</w:t>
            </w:r>
          </w:p>
        </w:tc>
        <w:tc>
          <w:tcPr>
            <w:tcW w:w="2268" w:type="dxa"/>
          </w:tcPr>
          <w:p w14:paraId="6E95CFC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Умеет  самостоятельно применять основные специальные понятия и категориальный аппарат современной теоретической лингвистики . Допускает незначительные ошибки при ответе на вопрос или решении поставленной задачи</w:t>
            </w:r>
          </w:p>
        </w:tc>
        <w:tc>
          <w:tcPr>
            <w:tcW w:w="2268" w:type="dxa"/>
          </w:tcPr>
          <w:p w14:paraId="04517D9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самостоятельно применять основные специальные понятия и категориальный аппарат современной теоретической лингвистики . Допускает типичные ошибки при ответе на вопрос или решении поставленной задачи </w:t>
            </w:r>
          </w:p>
        </w:tc>
        <w:tc>
          <w:tcPr>
            <w:tcW w:w="2410" w:type="dxa"/>
          </w:tcPr>
          <w:p w14:paraId="454C7BA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умеет  самостоятельно применять основные специальные понятия и категориальный аппарат современной теоретической лингвистики</w:t>
            </w:r>
          </w:p>
        </w:tc>
      </w:tr>
      <w:tr w:rsidR="00D75454" w14:paraId="6F9BA90F" w14:textId="77777777">
        <w:tc>
          <w:tcPr>
            <w:tcW w:w="1101" w:type="dxa"/>
            <w:vMerge/>
          </w:tcPr>
          <w:p w14:paraId="372197E6"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1ECD194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навыками самостоятельного применения основных  специальных понятий и категориального аппарата современной теоретической лингвистики</w:t>
            </w:r>
          </w:p>
        </w:tc>
        <w:tc>
          <w:tcPr>
            <w:tcW w:w="2268" w:type="dxa"/>
          </w:tcPr>
          <w:p w14:paraId="3D4FF15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Владеет  навыками самостоятельного применения основных  специальных понятий и категориального аппарата современной теоретической лингвистики . Допускает незначительные ошибки при ответе на вопрос или решении поставленной задачи</w:t>
            </w:r>
          </w:p>
        </w:tc>
        <w:tc>
          <w:tcPr>
            <w:tcW w:w="2268" w:type="dxa"/>
          </w:tcPr>
          <w:p w14:paraId="3EEA7F0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Владеет  навыками самостоятельного применения основных  специальных понятий и категориального аппарата современной теоретической лингвистики . Допускает типичные ошибки при ответе на вопрос или решении поставленной задачи </w:t>
            </w:r>
          </w:p>
        </w:tc>
        <w:tc>
          <w:tcPr>
            <w:tcW w:w="2410" w:type="dxa"/>
          </w:tcPr>
          <w:p w14:paraId="45191DD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владеет  навыками самостоятельного применения основных  специальных понятий и категориального аппарата современной теоретической лингвистики</w:t>
            </w:r>
          </w:p>
        </w:tc>
      </w:tr>
      <w:tr w:rsidR="00D75454" w14:paraId="4C692BF2" w14:textId="77777777">
        <w:tc>
          <w:tcPr>
            <w:tcW w:w="1101" w:type="dxa"/>
            <w:vMerge w:val="restart"/>
          </w:tcPr>
          <w:p w14:paraId="41B1955E" w14:textId="77777777" w:rsidR="00D75454" w:rsidRDefault="00373D03">
            <w:pPr>
              <w:spacing w:after="0" w:line="240" w:lineRule="auto"/>
              <w:jc w:val="both"/>
              <w:rPr>
                <w:rFonts w:ascii="Times New Roman" w:hAnsi="Times New Roman"/>
                <w:sz w:val="24"/>
                <w:szCs w:val="24"/>
              </w:rPr>
            </w:pPr>
            <w:r>
              <w:rPr>
                <w:rFonts w:ascii="Times New Roman" w:hAnsi="Times New Roman"/>
                <w:sz w:val="24"/>
                <w:szCs w:val="24"/>
              </w:rPr>
              <w:t>ПК-2</w:t>
            </w:r>
          </w:p>
        </w:tc>
        <w:tc>
          <w:tcPr>
            <w:tcW w:w="2126" w:type="dxa"/>
          </w:tcPr>
          <w:p w14:paraId="54BC06CC" w14:textId="77777777" w:rsidR="00D75454" w:rsidRDefault="00373D03">
            <w:pPr>
              <w:spacing w:after="0" w:line="240" w:lineRule="auto"/>
              <w:rPr>
                <w:rFonts w:ascii="Times New Roman" w:hAnsi="Times New Roman"/>
                <w:color w:val="000000"/>
                <w:sz w:val="20"/>
                <w:szCs w:val="20"/>
              </w:rPr>
            </w:pPr>
            <w:r>
              <w:rPr>
                <w:rFonts w:ascii="Times New Roman" w:hAnsi="Times New Roman"/>
                <w:sz w:val="20"/>
                <w:szCs w:val="20"/>
              </w:rPr>
              <w:t xml:space="preserve">Знает основные специальные понятия и категориальный аппарат современного теоретического литературоведения </w:t>
            </w:r>
          </w:p>
        </w:tc>
        <w:tc>
          <w:tcPr>
            <w:tcW w:w="2268" w:type="dxa"/>
          </w:tcPr>
          <w:p w14:paraId="4C5D9D2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Знает основные специальные понятия и категориальный аппарат современного теоретического литературоведения</w:t>
            </w:r>
          </w:p>
          <w:p w14:paraId="3E636B6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Допускает незначительные ошибки при ответе на вопрос или решении поставленной задачи</w:t>
            </w:r>
          </w:p>
        </w:tc>
        <w:tc>
          <w:tcPr>
            <w:tcW w:w="2268" w:type="dxa"/>
          </w:tcPr>
          <w:p w14:paraId="071B9CF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Знает основные специальные понятия и категориальный аппарат современного теоретического литературоведения</w:t>
            </w:r>
          </w:p>
          <w:p w14:paraId="49618E1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 Допускает типичные ошибки при ответе на вопрос или решении поставленной задачи </w:t>
            </w:r>
          </w:p>
        </w:tc>
        <w:tc>
          <w:tcPr>
            <w:tcW w:w="2410" w:type="dxa"/>
          </w:tcPr>
          <w:p w14:paraId="3E93EFF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Не знает основные специальные понятия и категориальный аппарат современного теоретического литературоведения </w:t>
            </w:r>
          </w:p>
        </w:tc>
      </w:tr>
      <w:tr w:rsidR="00D75454" w14:paraId="1D718C7D" w14:textId="77777777">
        <w:tc>
          <w:tcPr>
            <w:tcW w:w="1101" w:type="dxa"/>
            <w:vMerge/>
          </w:tcPr>
          <w:p w14:paraId="79C7C79D"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0041D709"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самостоятельно применять основные специальные понятия и категориальный аппарат </w:t>
            </w:r>
            <w:r>
              <w:rPr>
                <w:rFonts w:ascii="Times New Roman" w:hAnsi="Times New Roman"/>
                <w:sz w:val="20"/>
                <w:szCs w:val="20"/>
              </w:rPr>
              <w:lastRenderedPageBreak/>
              <w:t>современного теоретического литературоведения</w:t>
            </w:r>
          </w:p>
        </w:tc>
        <w:tc>
          <w:tcPr>
            <w:tcW w:w="2268" w:type="dxa"/>
          </w:tcPr>
          <w:p w14:paraId="78E337A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Умеет  самостоятельно применять основные специальные понятия и категориальный аппарат современного теоретического литерат</w:t>
            </w:r>
            <w:r>
              <w:rPr>
                <w:rFonts w:ascii="Times New Roman" w:hAnsi="Times New Roman"/>
                <w:sz w:val="20"/>
                <w:szCs w:val="20"/>
              </w:rPr>
              <w:lastRenderedPageBreak/>
              <w:t>уроведения . Допускает незначительные ошибки при ответе на вопрос или решении поставленной задачи</w:t>
            </w:r>
          </w:p>
        </w:tc>
        <w:tc>
          <w:tcPr>
            <w:tcW w:w="2268" w:type="dxa"/>
          </w:tcPr>
          <w:p w14:paraId="3FDA00A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Умеет  самостоятельно применять основные специальные понятия и категориальный аппарат современного теоретического литерат</w:t>
            </w:r>
            <w:r>
              <w:rPr>
                <w:rFonts w:ascii="Times New Roman" w:hAnsi="Times New Roman"/>
                <w:sz w:val="20"/>
                <w:szCs w:val="20"/>
              </w:rPr>
              <w:lastRenderedPageBreak/>
              <w:t xml:space="preserve">уроведения . Допускает типичные ошибки при ответе на вопрос или решении поставленной задачи </w:t>
            </w:r>
          </w:p>
        </w:tc>
        <w:tc>
          <w:tcPr>
            <w:tcW w:w="2410" w:type="dxa"/>
          </w:tcPr>
          <w:p w14:paraId="2957840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Не умеет  самостоятельно применять основные специальные понятия и категориальный аппарат современного </w:t>
            </w:r>
            <w:r>
              <w:rPr>
                <w:rFonts w:ascii="Times New Roman" w:hAnsi="Times New Roman"/>
                <w:sz w:val="20"/>
                <w:szCs w:val="20"/>
              </w:rPr>
              <w:lastRenderedPageBreak/>
              <w:t>теоретического литературоведения</w:t>
            </w:r>
          </w:p>
        </w:tc>
      </w:tr>
      <w:tr w:rsidR="00D75454" w14:paraId="1DDE2AF6" w14:textId="77777777">
        <w:tc>
          <w:tcPr>
            <w:tcW w:w="1101" w:type="dxa"/>
            <w:vMerge/>
          </w:tcPr>
          <w:p w14:paraId="28275FDE"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099593E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Владеет навыками самостоятельного применения основных  специальных понятий и категориального аппарата современного теоретического литературоведения</w:t>
            </w:r>
          </w:p>
        </w:tc>
        <w:tc>
          <w:tcPr>
            <w:tcW w:w="2268" w:type="dxa"/>
          </w:tcPr>
          <w:p w14:paraId="4A58C17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Владеет навыками самостоятельного применения основных  специальных понятий и категориального аппарата современного теоретического литературоведения . Допускает незначительные ошибки при ответе на вопрос или решении поставленной задачи</w:t>
            </w:r>
          </w:p>
        </w:tc>
        <w:tc>
          <w:tcPr>
            <w:tcW w:w="2268" w:type="dxa"/>
          </w:tcPr>
          <w:p w14:paraId="4A03C2C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Владеет навыками самостоятельного применения основных  специальных понятий и категориального аппарата современного теоретического литературоведения . Допускает типичные ошибки при ответе на вопрос или решении поставленной задачи </w:t>
            </w:r>
          </w:p>
        </w:tc>
        <w:tc>
          <w:tcPr>
            <w:tcW w:w="2410" w:type="dxa"/>
          </w:tcPr>
          <w:p w14:paraId="0D55565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владеет навыками самостоятельного применения основных  специальных понятий и категориального аппарата современного теоретического литературоведения</w:t>
            </w:r>
          </w:p>
        </w:tc>
      </w:tr>
      <w:tr w:rsidR="00D75454" w14:paraId="12F9AF35" w14:textId="77777777">
        <w:tc>
          <w:tcPr>
            <w:tcW w:w="1101" w:type="dxa"/>
            <w:vMerge w:val="restart"/>
          </w:tcPr>
          <w:p w14:paraId="6F22F3A9" w14:textId="77777777" w:rsidR="00D75454" w:rsidRDefault="00373D03">
            <w:pPr>
              <w:spacing w:after="0" w:line="240" w:lineRule="auto"/>
              <w:jc w:val="both"/>
              <w:rPr>
                <w:rFonts w:ascii="Times New Roman" w:hAnsi="Times New Roman"/>
                <w:sz w:val="24"/>
                <w:szCs w:val="24"/>
              </w:rPr>
            </w:pPr>
            <w:r>
              <w:rPr>
                <w:rFonts w:ascii="Times New Roman" w:hAnsi="Times New Roman"/>
                <w:sz w:val="24"/>
                <w:szCs w:val="24"/>
              </w:rPr>
              <w:t>ПК-3</w:t>
            </w:r>
          </w:p>
        </w:tc>
        <w:tc>
          <w:tcPr>
            <w:tcW w:w="2126" w:type="dxa"/>
          </w:tcPr>
          <w:p w14:paraId="2AEA817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инновационные технологии реализации образовательных программ по учебным предметам в соответствии с требованиями образовательных стандартов с использованием самых современных методик и технологий </w:t>
            </w:r>
          </w:p>
        </w:tc>
        <w:tc>
          <w:tcPr>
            <w:tcW w:w="2268" w:type="dxa"/>
          </w:tcPr>
          <w:p w14:paraId="0176BC9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Знает  инновационные технологии реализации образовательных программ по учебным предметам в соответствии с требованиями образовательных стандартов с использованием самых современных методик и технологий . Допускает незначительные ошибки при ответе на вопрос или решении поставленной задачи</w:t>
            </w:r>
          </w:p>
        </w:tc>
        <w:tc>
          <w:tcPr>
            <w:tcW w:w="2268" w:type="dxa"/>
          </w:tcPr>
          <w:p w14:paraId="432D52A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Знает  инновационные технологии реализации образовательных программ по учебным предметам в соответствии с требованиями образовательных стандартов с использованием самых современных методик и технологий . Допускает типичные ошибки при ответе на вопрос или решении поставленной задачи </w:t>
            </w:r>
          </w:p>
        </w:tc>
        <w:tc>
          <w:tcPr>
            <w:tcW w:w="2410" w:type="dxa"/>
          </w:tcPr>
          <w:p w14:paraId="3CC7D4A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Не знает  инновационные технологии реализации образовательных программ по учебным предметам в соответствии с требованиями образовательных стандартов с использованием самых современных методик и технологий</w:t>
            </w:r>
          </w:p>
          <w:p w14:paraId="59364B75" w14:textId="77777777" w:rsidR="00D75454" w:rsidRDefault="00D75454">
            <w:pPr>
              <w:spacing w:after="0" w:line="240" w:lineRule="auto"/>
              <w:rPr>
                <w:rFonts w:ascii="Times New Roman" w:hAnsi="Times New Roman"/>
                <w:sz w:val="20"/>
                <w:szCs w:val="20"/>
              </w:rPr>
            </w:pPr>
          </w:p>
        </w:tc>
      </w:tr>
      <w:tr w:rsidR="00D75454" w14:paraId="3E02267D" w14:textId="77777777">
        <w:tc>
          <w:tcPr>
            <w:tcW w:w="1101" w:type="dxa"/>
            <w:vMerge/>
          </w:tcPr>
          <w:p w14:paraId="0FC346B8"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517CB8B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Умеет самостоятельно реализовывать инновационные образовательные программы по учебным предметам в соответствии с требованиями образовательных стандартов с использованием самых современных методик и технологий</w:t>
            </w:r>
          </w:p>
        </w:tc>
        <w:tc>
          <w:tcPr>
            <w:tcW w:w="2268" w:type="dxa"/>
          </w:tcPr>
          <w:p w14:paraId="38C817D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Умеет самостоятельно реализовывать инновационные образовательные программы по учебным предметам в соответствии с требованиями образовательных стандартов с использованием самых современных методик и технологий . Допускает незначительные ошибки при ответе на вопрос или решении поставленной задачи</w:t>
            </w:r>
          </w:p>
        </w:tc>
        <w:tc>
          <w:tcPr>
            <w:tcW w:w="2268" w:type="dxa"/>
          </w:tcPr>
          <w:p w14:paraId="6F4712C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самостоятельно реализовывать инновационные образовательные программы по учебным предметам в соответствии с требованиями образовательных стандартов с использованием самых современных методик и технологий . Допускает типичные ошибки при ответе на вопрос или решении поставленной задачи </w:t>
            </w:r>
          </w:p>
        </w:tc>
        <w:tc>
          <w:tcPr>
            <w:tcW w:w="2410" w:type="dxa"/>
          </w:tcPr>
          <w:p w14:paraId="14A94D2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умеет самостоятельно реализовывать инновационные образовательные программы по учебным предметам в соответствии с требованиями образовательных стандартов с использованием самых современных методик и технологий</w:t>
            </w:r>
          </w:p>
        </w:tc>
      </w:tr>
      <w:tr w:rsidR="00D75454" w14:paraId="5DD9AA30" w14:textId="77777777">
        <w:tc>
          <w:tcPr>
            <w:tcW w:w="1101" w:type="dxa"/>
            <w:vMerge/>
          </w:tcPr>
          <w:p w14:paraId="738B6844"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2126" w:type="dxa"/>
          </w:tcPr>
          <w:p w14:paraId="462BF74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Владеет инновационными технологиями реализации образовательных программ по учебным предметам в соответствии с требованиями образовательных стандартов с </w:t>
            </w:r>
            <w:r>
              <w:rPr>
                <w:rFonts w:ascii="Times New Roman" w:hAnsi="Times New Roman"/>
                <w:sz w:val="20"/>
                <w:szCs w:val="20"/>
              </w:rPr>
              <w:lastRenderedPageBreak/>
              <w:t>использованием самых современных методик и технологий</w:t>
            </w:r>
          </w:p>
        </w:tc>
        <w:tc>
          <w:tcPr>
            <w:tcW w:w="2268" w:type="dxa"/>
          </w:tcPr>
          <w:p w14:paraId="1FB970E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Владеет инновационными технологиями реализации образовательных программ по учебным предметам в соответствии с требованиями образовательных стандартов с </w:t>
            </w:r>
            <w:r>
              <w:rPr>
                <w:rFonts w:ascii="Times New Roman" w:hAnsi="Times New Roman"/>
                <w:sz w:val="20"/>
                <w:szCs w:val="20"/>
              </w:rPr>
              <w:lastRenderedPageBreak/>
              <w:t>использованием самых современных методик и технологий . Допускает незначительные ошибки при ответе на вопрос или решении поставленной задачи</w:t>
            </w:r>
          </w:p>
        </w:tc>
        <w:tc>
          <w:tcPr>
            <w:tcW w:w="2268" w:type="dxa"/>
          </w:tcPr>
          <w:p w14:paraId="282C094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Владеет инновационными технологиями реализации образовательных программ по учебным предметам в соответствии с требованиями образовательных стандартов с </w:t>
            </w:r>
            <w:r>
              <w:rPr>
                <w:rFonts w:ascii="Times New Roman" w:hAnsi="Times New Roman"/>
                <w:sz w:val="20"/>
                <w:szCs w:val="20"/>
              </w:rPr>
              <w:lastRenderedPageBreak/>
              <w:t xml:space="preserve">использованием самых современных методик и технологий . Допускает типичные ошибки при ответе на вопрос или решении поставленной задачи </w:t>
            </w:r>
          </w:p>
        </w:tc>
        <w:tc>
          <w:tcPr>
            <w:tcW w:w="2410" w:type="dxa"/>
          </w:tcPr>
          <w:p w14:paraId="3C6DDD9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Не владеет инновационными технологиями реализации образовательных программ по учебным предметам в соответствии с требованиями образовательных стандартов с </w:t>
            </w:r>
            <w:r>
              <w:rPr>
                <w:rFonts w:ascii="Times New Roman" w:hAnsi="Times New Roman"/>
                <w:sz w:val="20"/>
                <w:szCs w:val="20"/>
              </w:rPr>
              <w:lastRenderedPageBreak/>
              <w:t>использованием самых современных методик и технологий</w:t>
            </w:r>
          </w:p>
        </w:tc>
      </w:tr>
    </w:tbl>
    <w:p w14:paraId="0262DB38" w14:textId="77777777" w:rsidR="00D75454" w:rsidRDefault="00D75454">
      <w:pPr>
        <w:spacing w:after="0" w:line="240" w:lineRule="auto"/>
        <w:jc w:val="both"/>
        <w:rPr>
          <w:rFonts w:ascii="Times New Roman" w:hAnsi="Times New Roman"/>
          <w:sz w:val="20"/>
          <w:szCs w:val="20"/>
        </w:rPr>
      </w:pPr>
    </w:p>
    <w:p w14:paraId="2580966A" w14:textId="77777777" w:rsidR="00D75454" w:rsidRDefault="00373D03">
      <w:pPr>
        <w:spacing w:after="0" w:line="240" w:lineRule="auto"/>
        <w:jc w:val="both"/>
        <w:rPr>
          <w:rFonts w:ascii="Times New Roman" w:hAnsi="Times New Roman"/>
          <w:b/>
          <w:sz w:val="20"/>
          <w:szCs w:val="20"/>
        </w:rPr>
      </w:pPr>
      <w:bookmarkStart w:id="20" w:name="_heading=h.1y810tw" w:colFirst="0" w:colLast="0"/>
      <w:bookmarkEnd w:id="20"/>
      <w:r>
        <w:rPr>
          <w:rFonts w:ascii="Times New Roman" w:hAnsi="Times New Roman"/>
          <w:b/>
          <w:sz w:val="20"/>
          <w:szCs w:val="20"/>
        </w:rPr>
        <w:t>3. Механизм формирования оценки за выпускную квалификационную работу</w:t>
      </w:r>
    </w:p>
    <w:p w14:paraId="51171449" w14:textId="77777777" w:rsidR="00D75454" w:rsidRDefault="00373D03">
      <w:pPr>
        <w:spacing w:after="0" w:line="240" w:lineRule="auto"/>
        <w:jc w:val="both"/>
        <w:rPr>
          <w:rFonts w:ascii="Times New Roman" w:hAnsi="Times New Roman"/>
          <w:b/>
          <w:sz w:val="20"/>
          <w:szCs w:val="20"/>
        </w:rPr>
      </w:pPr>
      <w:bookmarkStart w:id="21" w:name="_heading=h.4i7ojhp" w:colFirst="0" w:colLast="0"/>
      <w:bookmarkEnd w:id="21"/>
      <w:r>
        <w:rPr>
          <w:rFonts w:ascii="Times New Roman" w:hAnsi="Times New Roman"/>
          <w:b/>
          <w:sz w:val="20"/>
          <w:szCs w:val="20"/>
        </w:rPr>
        <w:t>3.1. Механизм формирования оценки для обучающихся заочной формы обучения (без применения балльно-рейтинговой системы)</w:t>
      </w:r>
    </w:p>
    <w:p w14:paraId="7D7212B3"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Оценка за ВКР формируется, как среднее значение между оценкой за текст ВКР и оценкой за защиту ВКР.</w:t>
      </w:r>
    </w:p>
    <w:p w14:paraId="1C446998"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Отлично (высокий уровень)</w:t>
      </w:r>
    </w:p>
    <w:p w14:paraId="0793BCC5"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Хорошо (средний уровень)</w:t>
      </w:r>
    </w:p>
    <w:p w14:paraId="49BD8F28"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Удовлетворительно (низкий уровень)</w:t>
      </w:r>
    </w:p>
    <w:p w14:paraId="0829D736"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Неудовлетворительно (ниже порогового уровня)</w:t>
      </w:r>
    </w:p>
    <w:p w14:paraId="4831F8C0"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xml:space="preserve">В случае невозможности установления среднего значения оценки за ВКР (например, «хорошо» или «отлично»), итоговая оценка за ВКР выставляется исходя из мнения большинства членов ГЭК. </w:t>
      </w:r>
    </w:p>
    <w:p w14:paraId="4020B830"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Если оценка за сформированность хотя бы одной компетенции «неудовлетворительно» (ниже порогового уровня), ВКР считается незащищенной.</w:t>
      </w:r>
    </w:p>
    <w:p w14:paraId="4246EC7E"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 xml:space="preserve">ВКР считается защищенной при получении оценки не менее «удовлетворительно», как за текст ВКР, так и за защиту ВКР. </w:t>
      </w:r>
    </w:p>
    <w:p w14:paraId="35EB7C8F"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Каждый параметр в пункте 4.3., относящийся, к тексту ВКР, оценивается по шкале: Отлично (высокий уровень); Хорошо (средний уровень); Удовлетворительно (низкий уровень); Неудовлетворительно (ниже порогового уровня). Среднее значение за оценку всех параметров является оценкой за текст ВКР.</w:t>
      </w:r>
    </w:p>
    <w:p w14:paraId="26164B2C"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Каждый параметр в пункте 4.3., относящийся, к защите ВКР, оценивается по шкале: Отлично (высокий уровень); Хорошо (средний уровень); Удовлетворительно (низкий уровень); Неудовлетворительно (ниже порогового уровня). Среднее значение за оценку всех параметров является оценкой за защиту ВКР.</w:t>
      </w:r>
    </w:p>
    <w:p w14:paraId="404EACED"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Параметры в пункте 4.3, относящиеся к оценке результатов промежуточной аттестации и (или) портфолио обучающегося (при наличии), оцениваются каждый по шкале: Отлично (высокий уровень); Хорошо (средний уровень); Удовлетворительно (низкий уровень); Неудовлетворительно (ниже порогового уровня) и являются составными элементами при формировании оценки за защиту ВКР.</w:t>
      </w:r>
    </w:p>
    <w:p w14:paraId="254CE70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За текст ВКР ¼ баллов выставляет научный руководитель, ¼ баллов рецензент, ½ – комиссия.</w:t>
      </w:r>
    </w:p>
    <w:p w14:paraId="1248A73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По каждому обучающемуся составляется Оценочный лист по подготовке к сдаче и сдаче выпускной квалификационной работы, оформляемый по форме Приложения 2а к программе подготовки к защите и защиты выпускной квалификационной работы. Оценочный лист является приложением к соответствующему Протоколу заседания ГЭК и хранится вместе с текстом ВКР.</w:t>
      </w:r>
    </w:p>
    <w:p w14:paraId="08443D2E" w14:textId="77777777" w:rsidR="00D75454" w:rsidRDefault="00D75454">
      <w:pPr>
        <w:spacing w:after="0" w:line="240" w:lineRule="auto"/>
        <w:ind w:firstLine="567"/>
        <w:jc w:val="both"/>
        <w:rPr>
          <w:rFonts w:ascii="Times New Roman" w:hAnsi="Times New Roman"/>
          <w:sz w:val="20"/>
          <w:szCs w:val="20"/>
        </w:rPr>
      </w:pPr>
    </w:p>
    <w:p w14:paraId="3CEBD0C6" w14:textId="77777777" w:rsidR="00D75454" w:rsidRDefault="00D75454">
      <w:pPr>
        <w:spacing w:after="0" w:line="240" w:lineRule="auto"/>
        <w:jc w:val="both"/>
        <w:rPr>
          <w:rFonts w:ascii="Times New Roman" w:hAnsi="Times New Roman"/>
          <w:sz w:val="20"/>
          <w:szCs w:val="20"/>
        </w:rPr>
      </w:pPr>
    </w:p>
    <w:p w14:paraId="3DB50536" w14:textId="77777777" w:rsidR="00D75454" w:rsidRDefault="00373D03">
      <w:pPr>
        <w:spacing w:after="0" w:line="240" w:lineRule="auto"/>
        <w:jc w:val="both"/>
        <w:rPr>
          <w:rFonts w:ascii="Times New Roman" w:hAnsi="Times New Roman"/>
          <w:b/>
          <w:sz w:val="20"/>
          <w:szCs w:val="20"/>
        </w:rPr>
      </w:pPr>
      <w:bookmarkStart w:id="22" w:name="_heading=h.2xcytpi" w:colFirst="0" w:colLast="0"/>
      <w:bookmarkEnd w:id="22"/>
      <w:r>
        <w:rPr>
          <w:rFonts w:ascii="Times New Roman" w:hAnsi="Times New Roman"/>
          <w:b/>
          <w:sz w:val="20"/>
          <w:szCs w:val="20"/>
        </w:rPr>
        <w:t>4. Оценочные средства, порядок их применения и критерии оценивания</w:t>
      </w:r>
    </w:p>
    <w:p w14:paraId="6495B4D1" w14:textId="77777777" w:rsidR="00D75454" w:rsidRDefault="00373D03">
      <w:pPr>
        <w:spacing w:after="0" w:line="240" w:lineRule="auto"/>
        <w:jc w:val="both"/>
        <w:rPr>
          <w:rFonts w:ascii="Times New Roman" w:hAnsi="Times New Roman"/>
          <w:b/>
          <w:sz w:val="20"/>
          <w:szCs w:val="20"/>
        </w:rPr>
      </w:pPr>
      <w:bookmarkStart w:id="23" w:name="_heading=h.1ci93xb" w:colFirst="0" w:colLast="0"/>
      <w:bookmarkEnd w:id="23"/>
      <w:r>
        <w:rPr>
          <w:rFonts w:ascii="Times New Roman" w:hAnsi="Times New Roman"/>
          <w:b/>
          <w:sz w:val="20"/>
          <w:szCs w:val="20"/>
        </w:rPr>
        <w:t>4.1. Процедура применения оценочного средства</w:t>
      </w:r>
    </w:p>
    <w:p w14:paraId="5E46ABB6" w14:textId="77777777" w:rsidR="00D75454" w:rsidRDefault="00373D03">
      <w:pPr>
        <w:spacing w:after="0" w:line="240" w:lineRule="auto"/>
        <w:jc w:val="both"/>
        <w:rPr>
          <w:rFonts w:ascii="Times New Roman" w:hAnsi="Times New Roman"/>
          <w:b/>
          <w:sz w:val="20"/>
          <w:szCs w:val="20"/>
        </w:rPr>
      </w:pPr>
      <w:bookmarkStart w:id="24" w:name="_heading=h.3whwml4" w:colFirst="0" w:colLast="0"/>
      <w:bookmarkEnd w:id="24"/>
      <w:r>
        <w:rPr>
          <w:rFonts w:ascii="Times New Roman" w:hAnsi="Times New Roman"/>
          <w:b/>
          <w:sz w:val="20"/>
          <w:szCs w:val="20"/>
        </w:rPr>
        <w:t>4.1.1. Процедура оценивания текста выпускной квалификационной работы</w:t>
      </w:r>
    </w:p>
    <w:p w14:paraId="583653A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Руководитель ВКР оценивает:</w:t>
      </w:r>
    </w:p>
    <w:p w14:paraId="37336AF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1) процесс работы обучающегося над ВКР в течение учебного года, включая своевременность выполнения этапов работы, уровень проведенных исследований, частоту консультаций, своевременность написания текста ВКР и др.;</w:t>
      </w:r>
    </w:p>
    <w:p w14:paraId="4A9C060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2) текст ВКР, включая его структуру, содержание и оформление.</w:t>
      </w:r>
    </w:p>
    <w:p w14:paraId="5EA1565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Оценивание руководителем работы обучающегося над ВКР в течение учебного года производится на основании личного взаимодействия с обучающимся, в том числе дистанционного, и ознакомления с промежуточными результатами работы. Оценивание текста ВКР производится на основании ознакомления с окончательным вариантом текста ВКР.</w:t>
      </w:r>
    </w:p>
    <w:p w14:paraId="6E7A798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Руководитель отражает в отзыве свою оценку по каждому из параметров оценивания текста ВКР, указанных в пункте 4.3 настоящего фонда оценочных средств.</w:t>
      </w:r>
    </w:p>
    <w:p w14:paraId="6B964BF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Рецензент оценивает текст ВКР, включая его структуру, содержание и оформление, на основании ознакомления с беловым вариантом текста ВКР. Рецензент отражает в рецензии свою оценку по каждому из параметров оценивания текста ВКР, указанных в пункте 4.3 настоящего фонда оценочных средств, за исключением тех, которые относятся к процессу работы над ВКР и не могут быть оценены на основании знакомства исключительно с ее текстом.</w:t>
      </w:r>
    </w:p>
    <w:p w14:paraId="7FEE68F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Председатель и члены государственной экзаменационной комиссии оценивают текст ВКР, включая его структуру, содержание и оформление, при непосредственном знакомстве с ним во время защиты ВКР. Они учитывают оценки, данные руководителем ВКР и рецензентом, в соответствии с механизмом формирования оценки за ВКР, указанным в пункте 3 настоящего фонда оценочных средств.</w:t>
      </w:r>
    </w:p>
    <w:p w14:paraId="783D2118" w14:textId="77777777" w:rsidR="00D75454" w:rsidRDefault="00D75454">
      <w:pPr>
        <w:spacing w:after="0" w:line="240" w:lineRule="auto"/>
        <w:jc w:val="both"/>
        <w:rPr>
          <w:rFonts w:ascii="Times New Roman" w:hAnsi="Times New Roman"/>
          <w:sz w:val="20"/>
          <w:szCs w:val="20"/>
        </w:rPr>
      </w:pPr>
    </w:p>
    <w:p w14:paraId="5C2B886F" w14:textId="77777777" w:rsidR="00D75454" w:rsidRDefault="00373D03">
      <w:pPr>
        <w:spacing w:after="0" w:line="240" w:lineRule="auto"/>
        <w:jc w:val="both"/>
        <w:rPr>
          <w:rFonts w:ascii="Times New Roman" w:hAnsi="Times New Roman"/>
          <w:b/>
          <w:sz w:val="20"/>
          <w:szCs w:val="20"/>
        </w:rPr>
      </w:pPr>
      <w:bookmarkStart w:id="25" w:name="_heading=h.2bn6wsx" w:colFirst="0" w:colLast="0"/>
      <w:bookmarkEnd w:id="25"/>
      <w:r>
        <w:rPr>
          <w:rFonts w:ascii="Times New Roman" w:hAnsi="Times New Roman"/>
          <w:b/>
          <w:sz w:val="20"/>
          <w:szCs w:val="20"/>
        </w:rPr>
        <w:lastRenderedPageBreak/>
        <w:t>4.1.2. Процедура оценивания защиты выпускной квалификационной работы</w:t>
      </w:r>
    </w:p>
    <w:p w14:paraId="0D1DE7C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Защита выпускной квалификационной работы включает в себя выступление обучающегося, а также ответы на вопросы рецензента и членов ГЭК. На выступление обучающемуся дается 8-10 минут. После выступления обучающийся отвечает на вопросы комиссии. Далее оглашается письменный отзыв руководителя, после чего автор работы отвечает на имеющиеся в отзывах вопросы и замечания.</w:t>
      </w:r>
    </w:p>
    <w:p w14:paraId="4F50EAB9" w14:textId="77777777" w:rsidR="00D75454" w:rsidRDefault="00D75454">
      <w:pPr>
        <w:spacing w:after="0" w:line="240" w:lineRule="auto"/>
        <w:jc w:val="both"/>
        <w:rPr>
          <w:rFonts w:ascii="Times New Roman" w:hAnsi="Times New Roman"/>
          <w:i/>
          <w:sz w:val="20"/>
          <w:szCs w:val="20"/>
        </w:rPr>
      </w:pPr>
    </w:p>
    <w:p w14:paraId="6E498E9A" w14:textId="77777777" w:rsidR="00D75454" w:rsidRDefault="00373D03">
      <w:pPr>
        <w:spacing w:after="0" w:line="240" w:lineRule="auto"/>
        <w:jc w:val="both"/>
        <w:rPr>
          <w:rFonts w:ascii="Times New Roman" w:hAnsi="Times New Roman"/>
          <w:sz w:val="20"/>
          <w:szCs w:val="20"/>
        </w:rPr>
      </w:pPr>
      <w:bookmarkStart w:id="26" w:name="_heading=h.qsh70q" w:colFirst="0" w:colLast="0"/>
      <w:bookmarkEnd w:id="26"/>
      <w:r>
        <w:rPr>
          <w:rFonts w:ascii="Times New Roman" w:hAnsi="Times New Roman"/>
          <w:sz w:val="20"/>
          <w:szCs w:val="20"/>
        </w:rPr>
        <w:t>Решение государственной экзаменационной комиссии принимается на закрытом заседании. При расхождении мнений членов комиссии оценка определяется путём голосования простым большинством голосов, при равном количестве голосов голос председателя комиссии (при его отсутствии – заместителя председателя) является решающим. Оценка по ВКР объявляется после защиты и выставляется в протоколе заседания государственной экзаменационной комиссии и в зачетной книжке обучающегося.</w:t>
      </w:r>
    </w:p>
    <w:p w14:paraId="16F08A28" w14:textId="77777777" w:rsidR="00D75454" w:rsidRDefault="00D75454">
      <w:pPr>
        <w:spacing w:after="0" w:line="240" w:lineRule="auto"/>
        <w:jc w:val="both"/>
        <w:rPr>
          <w:rFonts w:ascii="Times New Roman" w:hAnsi="Times New Roman"/>
          <w:sz w:val="20"/>
          <w:szCs w:val="20"/>
        </w:rPr>
      </w:pPr>
    </w:p>
    <w:p w14:paraId="24F0DCB3" w14:textId="77777777" w:rsidR="00D75454" w:rsidRDefault="00373D03">
      <w:pPr>
        <w:spacing w:after="0" w:line="240" w:lineRule="auto"/>
        <w:jc w:val="both"/>
        <w:rPr>
          <w:rFonts w:ascii="Times New Roman" w:hAnsi="Times New Roman"/>
          <w:b/>
          <w:color w:val="000000"/>
          <w:sz w:val="20"/>
          <w:szCs w:val="20"/>
        </w:rPr>
      </w:pPr>
      <w:r>
        <w:rPr>
          <w:rFonts w:ascii="Times New Roman" w:hAnsi="Times New Roman"/>
          <w:b/>
          <w:color w:val="000000"/>
          <w:sz w:val="20"/>
          <w:szCs w:val="20"/>
        </w:rPr>
        <w:t>4.1.3. Процедура оценивания результатов промежуточной аттестации и (или) портфолио обучающегося.</w:t>
      </w:r>
    </w:p>
    <w:p w14:paraId="474F9365" w14:textId="77777777" w:rsidR="00D75454" w:rsidRDefault="00D75454">
      <w:pPr>
        <w:spacing w:after="0" w:line="240" w:lineRule="auto"/>
        <w:jc w:val="both"/>
        <w:rPr>
          <w:rFonts w:ascii="Times New Roman" w:hAnsi="Times New Roman"/>
          <w:sz w:val="20"/>
          <w:szCs w:val="20"/>
        </w:rPr>
      </w:pPr>
    </w:p>
    <w:p w14:paraId="52D677C3" w14:textId="77777777" w:rsidR="00D75454" w:rsidRDefault="00373D03">
      <w:pPr>
        <w:numPr>
          <w:ilvl w:val="0"/>
          <w:numId w:val="1"/>
        </w:numPr>
        <w:spacing w:after="0" w:line="240" w:lineRule="auto"/>
        <w:ind w:left="0" w:firstLine="567"/>
        <w:jc w:val="both"/>
        <w:rPr>
          <w:rFonts w:ascii="Times New Roman" w:hAnsi="Times New Roman"/>
          <w:sz w:val="20"/>
          <w:szCs w:val="20"/>
        </w:rPr>
      </w:pPr>
      <w:r>
        <w:rPr>
          <w:rFonts w:ascii="Times New Roman" w:hAnsi="Times New Roman"/>
          <w:b/>
          <w:sz w:val="20"/>
          <w:szCs w:val="20"/>
        </w:rPr>
        <w:t>предмет оценивания</w:t>
      </w:r>
      <w:r>
        <w:rPr>
          <w:rFonts w:ascii="Times New Roman" w:hAnsi="Times New Roman"/>
          <w:sz w:val="20"/>
          <w:szCs w:val="20"/>
        </w:rPr>
        <w:t>: оценка в зачетной книжке по дисциплинам направленным на формирование компетенции</w:t>
      </w:r>
    </w:p>
    <w:p w14:paraId="08BD472A" w14:textId="77777777" w:rsidR="00D75454" w:rsidRDefault="00373D03">
      <w:pPr>
        <w:numPr>
          <w:ilvl w:val="0"/>
          <w:numId w:val="1"/>
        </w:numPr>
        <w:spacing w:after="0" w:line="240" w:lineRule="auto"/>
        <w:ind w:left="0" w:firstLine="567"/>
        <w:jc w:val="both"/>
        <w:rPr>
          <w:rFonts w:ascii="Times New Roman" w:hAnsi="Times New Roman"/>
          <w:sz w:val="20"/>
          <w:szCs w:val="20"/>
        </w:rPr>
      </w:pPr>
      <w:r>
        <w:rPr>
          <w:rFonts w:ascii="Times New Roman" w:hAnsi="Times New Roman"/>
          <w:b/>
          <w:sz w:val="20"/>
          <w:szCs w:val="20"/>
        </w:rPr>
        <w:t>требуемые действия обучающегося и членов комиссии по представлению предмета оценивания</w:t>
      </w:r>
      <w:r>
        <w:rPr>
          <w:rFonts w:ascii="Times New Roman" w:hAnsi="Times New Roman"/>
          <w:sz w:val="20"/>
          <w:szCs w:val="20"/>
        </w:rPr>
        <w:t xml:space="preserve">: </w:t>
      </w:r>
    </w:p>
    <w:p w14:paraId="605FC922" w14:textId="77777777" w:rsidR="00D75454" w:rsidRDefault="00373D03">
      <w:pPr>
        <w:spacing w:after="0" w:line="240" w:lineRule="auto"/>
        <w:ind w:left="567"/>
        <w:jc w:val="both"/>
        <w:rPr>
          <w:rFonts w:ascii="Times New Roman" w:hAnsi="Times New Roman"/>
          <w:sz w:val="20"/>
          <w:szCs w:val="20"/>
        </w:rPr>
      </w:pPr>
      <w:r>
        <w:rPr>
          <w:rFonts w:ascii="Times New Roman" w:hAnsi="Times New Roman"/>
          <w:sz w:val="20"/>
          <w:szCs w:val="20"/>
        </w:rPr>
        <w:t>работниками деканата (специалистами по учебно-методической работе) заранее подготавливаются копии ведомостей  дисциплин, формирующих необходимые компетенции, члены комиссии фиксируют оценки каждого обучающегося.</w:t>
      </w:r>
    </w:p>
    <w:p w14:paraId="55B40401" w14:textId="77777777" w:rsidR="00D75454" w:rsidRDefault="00D75454">
      <w:pPr>
        <w:spacing w:after="0" w:line="240" w:lineRule="auto"/>
        <w:ind w:firstLine="567"/>
        <w:jc w:val="both"/>
        <w:rPr>
          <w:rFonts w:ascii="Times New Roman" w:hAnsi="Times New Roman"/>
          <w:i/>
          <w:sz w:val="20"/>
          <w:szCs w:val="20"/>
        </w:rPr>
      </w:pPr>
    </w:p>
    <w:p w14:paraId="760A6E5B" w14:textId="77777777" w:rsidR="00D75454" w:rsidRDefault="00373D03">
      <w:pPr>
        <w:keepNext/>
        <w:keepLines/>
        <w:spacing w:after="0" w:line="240" w:lineRule="auto"/>
        <w:ind w:firstLine="567"/>
        <w:rPr>
          <w:rFonts w:ascii="Times New Roman" w:hAnsi="Times New Roman"/>
          <w:b/>
          <w:sz w:val="20"/>
          <w:szCs w:val="20"/>
        </w:rPr>
      </w:pPr>
      <w:bookmarkStart w:id="27" w:name="_heading=h.3as4poj" w:colFirst="0" w:colLast="0"/>
      <w:bookmarkEnd w:id="27"/>
      <w:r>
        <w:rPr>
          <w:rFonts w:ascii="Times New Roman" w:hAnsi="Times New Roman"/>
          <w:b/>
          <w:sz w:val="20"/>
          <w:szCs w:val="20"/>
        </w:rPr>
        <w:t>4.2. Требования к выпускной квалификационной работе</w:t>
      </w:r>
    </w:p>
    <w:p w14:paraId="09388AA7" w14:textId="77777777" w:rsidR="00D75454" w:rsidRDefault="00373D03">
      <w:pPr>
        <w:keepNext/>
        <w:keepLines/>
        <w:spacing w:after="0" w:line="240" w:lineRule="auto"/>
        <w:ind w:firstLine="567"/>
        <w:jc w:val="both"/>
        <w:rPr>
          <w:rFonts w:ascii="Times New Roman" w:hAnsi="Times New Roman"/>
          <w:b/>
          <w:color w:val="000000"/>
          <w:sz w:val="20"/>
          <w:szCs w:val="20"/>
        </w:rPr>
      </w:pPr>
      <w:bookmarkStart w:id="28" w:name="_heading=h.1pxezwc" w:colFirst="0" w:colLast="0"/>
      <w:bookmarkEnd w:id="28"/>
      <w:r>
        <w:rPr>
          <w:rFonts w:ascii="Times New Roman" w:hAnsi="Times New Roman"/>
          <w:b/>
          <w:color w:val="000000"/>
          <w:sz w:val="20"/>
          <w:szCs w:val="20"/>
        </w:rPr>
        <w:t>4.2.1. Требования к тексту выпускной квалификационной работы</w:t>
      </w:r>
    </w:p>
    <w:p w14:paraId="592BEA3B" w14:textId="77777777" w:rsidR="00D75454" w:rsidRDefault="00D75454">
      <w:pPr>
        <w:spacing w:after="0" w:line="240" w:lineRule="auto"/>
        <w:ind w:firstLine="567"/>
        <w:jc w:val="both"/>
        <w:rPr>
          <w:rFonts w:ascii="Times New Roman" w:hAnsi="Times New Roman"/>
          <w:i/>
          <w:sz w:val="20"/>
          <w:szCs w:val="20"/>
        </w:rPr>
      </w:pPr>
    </w:p>
    <w:p w14:paraId="04C5B0C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Структурными элементами ВКР являются:</w:t>
      </w:r>
    </w:p>
    <w:p w14:paraId="2F1C7A5F" w14:textId="77777777" w:rsidR="00D75454" w:rsidRDefault="00373D03">
      <w:pPr>
        <w:numPr>
          <w:ilvl w:val="0"/>
          <w:numId w:val="2"/>
        </w:numPr>
        <w:spacing w:after="0" w:line="240" w:lineRule="auto"/>
        <w:jc w:val="both"/>
        <w:rPr>
          <w:rFonts w:ascii="Times New Roman" w:hAnsi="Times New Roman"/>
          <w:sz w:val="20"/>
          <w:szCs w:val="20"/>
        </w:rPr>
      </w:pPr>
      <w:r>
        <w:rPr>
          <w:rFonts w:ascii="Times New Roman" w:hAnsi="Times New Roman"/>
          <w:sz w:val="20"/>
          <w:szCs w:val="20"/>
        </w:rPr>
        <w:t>титульный лист;</w:t>
      </w:r>
    </w:p>
    <w:p w14:paraId="728F5671" w14:textId="77777777" w:rsidR="00D75454" w:rsidRDefault="00373D03">
      <w:pPr>
        <w:numPr>
          <w:ilvl w:val="0"/>
          <w:numId w:val="2"/>
        </w:numPr>
        <w:spacing w:after="0" w:line="240" w:lineRule="auto"/>
        <w:jc w:val="both"/>
        <w:rPr>
          <w:rFonts w:ascii="Times New Roman" w:hAnsi="Times New Roman"/>
          <w:sz w:val="20"/>
          <w:szCs w:val="20"/>
        </w:rPr>
      </w:pPr>
      <w:r>
        <w:rPr>
          <w:rFonts w:ascii="Times New Roman" w:hAnsi="Times New Roman"/>
          <w:sz w:val="20"/>
          <w:szCs w:val="20"/>
        </w:rPr>
        <w:t>содержание;</w:t>
      </w:r>
    </w:p>
    <w:p w14:paraId="7FF41546" w14:textId="77777777" w:rsidR="00D75454" w:rsidRDefault="00373D03">
      <w:pPr>
        <w:numPr>
          <w:ilvl w:val="0"/>
          <w:numId w:val="2"/>
        </w:numPr>
        <w:spacing w:after="0" w:line="240" w:lineRule="auto"/>
        <w:jc w:val="both"/>
        <w:rPr>
          <w:rFonts w:ascii="Times New Roman" w:hAnsi="Times New Roman"/>
          <w:sz w:val="20"/>
          <w:szCs w:val="20"/>
        </w:rPr>
      </w:pPr>
      <w:r>
        <w:rPr>
          <w:rFonts w:ascii="Times New Roman" w:hAnsi="Times New Roman"/>
          <w:sz w:val="20"/>
          <w:szCs w:val="20"/>
        </w:rPr>
        <w:t>введение;</w:t>
      </w:r>
    </w:p>
    <w:p w14:paraId="51E111BE" w14:textId="77777777" w:rsidR="00D75454" w:rsidRDefault="00373D03">
      <w:pPr>
        <w:numPr>
          <w:ilvl w:val="0"/>
          <w:numId w:val="2"/>
        </w:numPr>
        <w:spacing w:after="0" w:line="240" w:lineRule="auto"/>
        <w:jc w:val="both"/>
        <w:rPr>
          <w:rFonts w:ascii="Times New Roman" w:hAnsi="Times New Roman"/>
          <w:sz w:val="20"/>
          <w:szCs w:val="20"/>
        </w:rPr>
      </w:pPr>
      <w:r>
        <w:rPr>
          <w:rFonts w:ascii="Times New Roman" w:hAnsi="Times New Roman"/>
          <w:sz w:val="20"/>
          <w:szCs w:val="20"/>
        </w:rPr>
        <w:t>основная часть, состоящая из глав, которые делятся на параграфы, или из разделов без дальнейшего деления на части;</w:t>
      </w:r>
    </w:p>
    <w:p w14:paraId="427294D8" w14:textId="77777777" w:rsidR="00D75454" w:rsidRDefault="00373D03">
      <w:pPr>
        <w:numPr>
          <w:ilvl w:val="0"/>
          <w:numId w:val="2"/>
        </w:numPr>
        <w:spacing w:after="0" w:line="240" w:lineRule="auto"/>
        <w:jc w:val="both"/>
        <w:rPr>
          <w:rFonts w:ascii="Times New Roman" w:hAnsi="Times New Roman"/>
          <w:sz w:val="20"/>
          <w:szCs w:val="20"/>
        </w:rPr>
      </w:pPr>
      <w:r>
        <w:rPr>
          <w:rFonts w:ascii="Times New Roman" w:hAnsi="Times New Roman"/>
          <w:sz w:val="20"/>
          <w:szCs w:val="20"/>
        </w:rPr>
        <w:t>заключение;</w:t>
      </w:r>
    </w:p>
    <w:p w14:paraId="40C4EEBF" w14:textId="77777777" w:rsidR="00D75454" w:rsidRDefault="00373D03">
      <w:pPr>
        <w:numPr>
          <w:ilvl w:val="0"/>
          <w:numId w:val="2"/>
        </w:numPr>
        <w:spacing w:after="0" w:line="240" w:lineRule="auto"/>
        <w:jc w:val="both"/>
        <w:rPr>
          <w:rFonts w:ascii="Times New Roman" w:hAnsi="Times New Roman"/>
          <w:sz w:val="20"/>
          <w:szCs w:val="20"/>
        </w:rPr>
      </w:pPr>
      <w:r>
        <w:rPr>
          <w:rFonts w:ascii="Times New Roman" w:hAnsi="Times New Roman"/>
          <w:sz w:val="20"/>
          <w:szCs w:val="20"/>
        </w:rPr>
        <w:t>список использованных источников;</w:t>
      </w:r>
    </w:p>
    <w:p w14:paraId="5E07EBC7" w14:textId="77777777" w:rsidR="00D75454" w:rsidRDefault="00373D03">
      <w:pPr>
        <w:numPr>
          <w:ilvl w:val="0"/>
          <w:numId w:val="2"/>
        </w:numPr>
        <w:spacing w:after="0" w:line="240" w:lineRule="auto"/>
        <w:jc w:val="both"/>
        <w:rPr>
          <w:rFonts w:ascii="Times New Roman" w:hAnsi="Times New Roman"/>
          <w:sz w:val="20"/>
          <w:szCs w:val="20"/>
        </w:rPr>
      </w:pPr>
      <w:r>
        <w:rPr>
          <w:rFonts w:ascii="Times New Roman" w:hAnsi="Times New Roman"/>
          <w:sz w:val="20"/>
          <w:szCs w:val="20"/>
        </w:rPr>
        <w:t>приложения (при необходимости).</w:t>
      </w:r>
    </w:p>
    <w:p w14:paraId="70ED1BB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Объем ВКР – не менее 42 страниц машинописного текста (не считая приложений). Соотношение частей работы должно быть сбалансировано по объему. Объем приложений не ограничивается. Формат: страница А4; поля не более чем: 3 см слева, по 2 см сверху и снизу, 1,5 см справа; шрифт TimesNewRoman; размер шрифта не более 14; не более чем полуторный интервал. Объём работы не раздут искусственно (слишком большие поля, шрифт и интервал, каждый параграф с новой страницы при большом количестве параграфов).</w:t>
      </w:r>
    </w:p>
    <w:p w14:paraId="534C2C71" w14:textId="77777777" w:rsidR="00D75454" w:rsidRDefault="00373D03">
      <w:pPr>
        <w:spacing w:after="0" w:line="240" w:lineRule="auto"/>
        <w:jc w:val="both"/>
        <w:rPr>
          <w:rFonts w:ascii="Times New Roman" w:hAnsi="Times New Roman"/>
          <w:b/>
          <w:i/>
          <w:sz w:val="20"/>
          <w:szCs w:val="20"/>
        </w:rPr>
      </w:pPr>
      <w:r>
        <w:rPr>
          <w:rFonts w:ascii="Times New Roman" w:hAnsi="Times New Roman"/>
          <w:b/>
          <w:i/>
          <w:sz w:val="20"/>
          <w:szCs w:val="20"/>
        </w:rPr>
        <w:t>Во введении:</w:t>
      </w:r>
    </w:p>
    <w:p w14:paraId="2C51CE7B" w14:textId="77777777" w:rsidR="00D75454" w:rsidRDefault="00373D03">
      <w:pPr>
        <w:numPr>
          <w:ilvl w:val="0"/>
          <w:numId w:val="3"/>
        </w:numPr>
        <w:spacing w:after="0" w:line="240" w:lineRule="auto"/>
        <w:jc w:val="both"/>
        <w:rPr>
          <w:rFonts w:ascii="Times New Roman" w:hAnsi="Times New Roman"/>
          <w:sz w:val="20"/>
          <w:szCs w:val="20"/>
        </w:rPr>
      </w:pPr>
      <w:r>
        <w:rPr>
          <w:rFonts w:ascii="Times New Roman" w:hAnsi="Times New Roman"/>
          <w:sz w:val="20"/>
          <w:szCs w:val="20"/>
        </w:rPr>
        <w:t>обосновывается актуальность выбранной темы;</w:t>
      </w:r>
    </w:p>
    <w:p w14:paraId="596B1FF2" w14:textId="77777777" w:rsidR="00D75454" w:rsidRDefault="00373D03">
      <w:pPr>
        <w:numPr>
          <w:ilvl w:val="0"/>
          <w:numId w:val="3"/>
        </w:numPr>
        <w:spacing w:after="0" w:line="240" w:lineRule="auto"/>
        <w:jc w:val="both"/>
        <w:rPr>
          <w:rFonts w:ascii="Times New Roman" w:hAnsi="Times New Roman"/>
          <w:sz w:val="20"/>
          <w:szCs w:val="20"/>
        </w:rPr>
      </w:pPr>
      <w:r>
        <w:rPr>
          <w:rFonts w:ascii="Times New Roman" w:hAnsi="Times New Roman"/>
          <w:sz w:val="20"/>
          <w:szCs w:val="20"/>
        </w:rPr>
        <w:t>производится обзор литературы по теме (он может быть также перенесен в основную часть);</w:t>
      </w:r>
    </w:p>
    <w:p w14:paraId="7DB569E4" w14:textId="77777777" w:rsidR="00D75454" w:rsidRDefault="00373D03">
      <w:pPr>
        <w:numPr>
          <w:ilvl w:val="0"/>
          <w:numId w:val="3"/>
        </w:numPr>
        <w:spacing w:after="0" w:line="240" w:lineRule="auto"/>
        <w:jc w:val="both"/>
        <w:rPr>
          <w:rFonts w:ascii="Times New Roman" w:hAnsi="Times New Roman"/>
          <w:sz w:val="20"/>
          <w:szCs w:val="20"/>
        </w:rPr>
      </w:pPr>
      <w:r>
        <w:rPr>
          <w:rFonts w:ascii="Times New Roman" w:hAnsi="Times New Roman"/>
          <w:sz w:val="20"/>
          <w:szCs w:val="20"/>
        </w:rPr>
        <w:t>формулируется проблема, которую необходимо решить в данной работе;</w:t>
      </w:r>
    </w:p>
    <w:p w14:paraId="33AC4E02" w14:textId="77777777" w:rsidR="00D75454" w:rsidRDefault="00373D03">
      <w:pPr>
        <w:numPr>
          <w:ilvl w:val="0"/>
          <w:numId w:val="3"/>
        </w:numPr>
        <w:spacing w:after="0" w:line="240" w:lineRule="auto"/>
        <w:jc w:val="both"/>
        <w:rPr>
          <w:rFonts w:ascii="Times New Roman" w:hAnsi="Times New Roman"/>
          <w:sz w:val="20"/>
          <w:szCs w:val="20"/>
        </w:rPr>
      </w:pPr>
      <w:r>
        <w:rPr>
          <w:rFonts w:ascii="Times New Roman" w:hAnsi="Times New Roman"/>
          <w:sz w:val="20"/>
          <w:szCs w:val="20"/>
        </w:rPr>
        <w:t>определяются цели и задачи исследования;</w:t>
      </w:r>
    </w:p>
    <w:p w14:paraId="74397811" w14:textId="77777777" w:rsidR="00D75454" w:rsidRDefault="00373D03">
      <w:pPr>
        <w:numPr>
          <w:ilvl w:val="0"/>
          <w:numId w:val="3"/>
        </w:numPr>
        <w:spacing w:after="0" w:line="240" w:lineRule="auto"/>
        <w:jc w:val="both"/>
        <w:rPr>
          <w:rFonts w:ascii="Times New Roman" w:hAnsi="Times New Roman"/>
          <w:sz w:val="20"/>
          <w:szCs w:val="20"/>
        </w:rPr>
      </w:pPr>
      <w:r>
        <w:rPr>
          <w:rFonts w:ascii="Times New Roman" w:hAnsi="Times New Roman"/>
          <w:sz w:val="20"/>
          <w:szCs w:val="20"/>
        </w:rPr>
        <w:t>определяются объект и предмет исследования;</w:t>
      </w:r>
    </w:p>
    <w:p w14:paraId="5BC0201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Рекомендуемый объем введения – 3-4 страницы.</w:t>
      </w:r>
    </w:p>
    <w:p w14:paraId="749C966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 основной части работы должно содержаться основное содержание ВКР, раскрытие темы;</w:t>
      </w:r>
    </w:p>
    <w:p w14:paraId="3643E60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 работе должен присутствовать обзор литературных источников (монографий, научных статей, материалов конференций и т.д.). Обзор литературы должен показать знание специальной литературы, его умение систематизировать источники, критически их рассматривать, выделять существенное, оценивать ранее сделанное другими исследователями, представлять современное состояние изученности темы.</w:t>
      </w:r>
    </w:p>
    <w:p w14:paraId="65DBB1DE" w14:textId="77777777" w:rsidR="00D75454" w:rsidRDefault="00373D03">
      <w:pPr>
        <w:spacing w:after="0" w:line="240" w:lineRule="auto"/>
        <w:jc w:val="both"/>
        <w:rPr>
          <w:rFonts w:ascii="Times New Roman" w:hAnsi="Times New Roman"/>
          <w:sz w:val="20"/>
          <w:szCs w:val="20"/>
        </w:rPr>
      </w:pPr>
      <w:r>
        <w:rPr>
          <w:rFonts w:ascii="Times New Roman" w:hAnsi="Times New Roman"/>
          <w:b/>
          <w:i/>
          <w:sz w:val="20"/>
          <w:szCs w:val="20"/>
        </w:rPr>
        <w:t>В заключении</w:t>
      </w:r>
      <w:r>
        <w:rPr>
          <w:rFonts w:ascii="Times New Roman" w:hAnsi="Times New Roman"/>
          <w:sz w:val="20"/>
          <w:szCs w:val="20"/>
        </w:rPr>
        <w:t xml:space="preserve"> последовательно излагаются теоретические и практические результаты и суждения, к которым пришел обучающийся в результате исследования. Они должны быть краткими, четкими, дающими полное представление о содержании, значимости, обоснованности и эффективности работы. Результаты (выводы) исследования должны соответствовать поставленным цели и задачам.</w:t>
      </w:r>
    </w:p>
    <w:p w14:paraId="38437501" w14:textId="77777777" w:rsidR="00D75454" w:rsidRDefault="00373D03">
      <w:pPr>
        <w:spacing w:after="0" w:line="240" w:lineRule="auto"/>
        <w:jc w:val="both"/>
        <w:rPr>
          <w:rFonts w:ascii="Times New Roman" w:hAnsi="Times New Roman"/>
          <w:sz w:val="20"/>
          <w:szCs w:val="20"/>
        </w:rPr>
      </w:pPr>
      <w:r>
        <w:rPr>
          <w:rFonts w:ascii="Times New Roman" w:hAnsi="Times New Roman"/>
          <w:b/>
          <w:i/>
          <w:sz w:val="20"/>
          <w:szCs w:val="20"/>
        </w:rPr>
        <w:t>Список использованной литературы</w:t>
      </w:r>
      <w:r>
        <w:rPr>
          <w:rFonts w:ascii="Times New Roman" w:hAnsi="Times New Roman"/>
          <w:sz w:val="20"/>
          <w:szCs w:val="20"/>
        </w:rPr>
        <w:t xml:space="preserve"> составляет одну из важных частей работы. Каждый включенный литературный источник должен иметь отражение в тексте выпускной квалификационной работы. Если автор делает ссылку на какие-либо заимствованные факты или цитирует работы других авторов, то он должен указать, откуда взяты приведенные материалы. Нельзя включать в библиографический список те работы, на которые нет ссылок в тексте работы, и которые фактически не были использованы.</w:t>
      </w:r>
    </w:p>
    <w:p w14:paraId="0EEC7BA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 библиографии присутствуют в достаточном количестве работы, опубликованные в научных издательствах (научные монографии, статьи в научных журналах, материалы научных конференций). Недостаточно ссылаться только на материалы Интернета, авторитетность и научность которых не определена. Недопустимо ссылаться на материалы Интернета, размещенные там без указания авторства.</w:t>
      </w:r>
    </w:p>
    <w:p w14:paraId="2150C32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lastRenderedPageBreak/>
        <w:t>Использованная литература соответствует теме. Источники, относящиеся не непосредственно к теме, а к смежным, близким темам, не составляют основного массива использованной литературы.</w:t>
      </w:r>
    </w:p>
    <w:p w14:paraId="325AC6C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 число использованных источников входят публикации достойного научного уровня, которые можно отнести к числу наиболее значительных для тематической области работы. Работа не написана исключительно на основании случайных, второстепенных, слабых публикаций по теме.</w:t>
      </w:r>
    </w:p>
    <w:p w14:paraId="5F89329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Все публикации, указанные в библиографии, используются в тексте – путем цитирования и/или пересказа идей своими словами, но обязательно с проставлением сносок.</w:t>
      </w:r>
    </w:p>
    <w:p w14:paraId="2D6774D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 тексте присутствует детальная проработка указанной в библиографии литературы, что визуально выражается в следующих критериях: количество сносок на странице (ориентир – не менее 3-4 на странице, по крайней мере в большей части работы); относительная равномерность распределения сносок между источниками (цитируются в достаточном количестве сразу несколько источников, а не один-два, хотя неравномерность допускается) и частота чередования источников, на которые ставятся сноски.</w:t>
      </w:r>
    </w:p>
    <w:p w14:paraId="74FA6B11" w14:textId="77777777" w:rsidR="00D75454" w:rsidRDefault="00373D03">
      <w:pPr>
        <w:spacing w:after="0" w:line="240" w:lineRule="auto"/>
        <w:jc w:val="both"/>
        <w:rPr>
          <w:rFonts w:ascii="Times New Roman" w:hAnsi="Times New Roman"/>
          <w:sz w:val="20"/>
          <w:szCs w:val="20"/>
        </w:rPr>
      </w:pPr>
      <w:r>
        <w:rPr>
          <w:rFonts w:ascii="Times New Roman" w:hAnsi="Times New Roman"/>
          <w:b/>
          <w:i/>
          <w:sz w:val="20"/>
          <w:szCs w:val="20"/>
        </w:rPr>
        <w:t>Приложения</w:t>
      </w:r>
      <w:r>
        <w:rPr>
          <w:rFonts w:ascii="Times New Roman" w:hAnsi="Times New Roman"/>
          <w:sz w:val="20"/>
          <w:szCs w:val="20"/>
        </w:rPr>
        <w:t xml:space="preserve"> призваны облегчить восприятие содержания работы и могут включать: дополнительные материалы, иллюстрации вспомогательного характера, анкеты, методики, документы, материалы, содержащие первичную информацию для анализа, таблицы статистических данных и др.</w:t>
      </w:r>
    </w:p>
    <w:p w14:paraId="45EA5AE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Структура работы логически выверена. Название параграфа не дублирует название главы или работы в целом, то же с названиями глав. Разделы (главы, параграфы) сопоставимы по объему. Части работы в своей совокупности раскрывают тему работы. Все части работы вписываются в тему, работают на достижение цели исследования, заявленной во введении. Содержание работы не шире и не уже, чем заявленная тема; то же касается каждого раздела (главы, параграфа). Последовательность рассмотрения вопросов логически оправдана. Прочерчены взаимосвязи между частями работы, вместе они образуют единую систему.</w:t>
      </w:r>
    </w:p>
    <w:p w14:paraId="4AADD67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Обучающийся демонстрирует хорошие познания по теме исследования. Ему удалось собрать в тексте значительный материал, позволяющий раскрыть тему.</w:t>
      </w:r>
    </w:p>
    <w:p w14:paraId="0A0858F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Обучающийся в тексте уделяет большое внимание аргументации своих утверждений. Выводы работы хорошо обоснованы. Наличествует анализ аргументации используемых в работе концепций и отдельных идей других авторов.</w:t>
      </w:r>
    </w:p>
    <w:p w14:paraId="7D4999C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Текст ВКР должен быть написан грамотным русским языком, с соблюдением норм академического стиля. Изложение идей должно быть логичным, последовательным, связным, сопровождаться аргументацией.</w:t>
      </w:r>
    </w:p>
    <w:p w14:paraId="0B9D3AE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На титульном листе указываются: наименование Министерства науки и высшего образования Российской Федерации, полное наименование организации (КФУ), института / факультета, отделения (при наличии), название темы, информация об обучающемся – авторе ВКР (ФИО, номер группы, шифр и наименование направления подготовки (специальности) и профиля, информация о руководителе ВКР (ФИО, ученая степень, ученое звание, должность), город и год защиты.</w:t>
      </w:r>
    </w:p>
    <w:p w14:paraId="29E9F1C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Процент самостоятельности текста ВКР, определенный автоматическими программными средствами обнаружения заимствований, должен составлять не менее 50 %.</w:t>
      </w:r>
    </w:p>
    <w:p w14:paraId="0EEC75A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Результаты ВКР должны быть апробированы на научных конференциях.</w:t>
      </w:r>
    </w:p>
    <w:p w14:paraId="206A1070" w14:textId="77777777" w:rsidR="00D75454" w:rsidRDefault="00D75454">
      <w:pPr>
        <w:spacing w:after="0" w:line="240" w:lineRule="auto"/>
        <w:jc w:val="both"/>
        <w:rPr>
          <w:rFonts w:ascii="Times New Roman" w:hAnsi="Times New Roman"/>
          <w:sz w:val="20"/>
          <w:szCs w:val="20"/>
        </w:rPr>
      </w:pPr>
    </w:p>
    <w:p w14:paraId="200555D5" w14:textId="77777777" w:rsidR="00D75454" w:rsidRDefault="00373D03">
      <w:pPr>
        <w:spacing w:after="0" w:line="240" w:lineRule="auto"/>
        <w:jc w:val="both"/>
        <w:rPr>
          <w:rFonts w:ascii="Times New Roman" w:hAnsi="Times New Roman"/>
          <w:b/>
          <w:sz w:val="20"/>
          <w:szCs w:val="20"/>
        </w:rPr>
      </w:pPr>
      <w:bookmarkStart w:id="29" w:name="_heading=h.49x2ik5" w:colFirst="0" w:colLast="0"/>
      <w:bookmarkEnd w:id="29"/>
      <w:r>
        <w:rPr>
          <w:rFonts w:ascii="Times New Roman" w:hAnsi="Times New Roman"/>
          <w:b/>
          <w:sz w:val="20"/>
          <w:szCs w:val="20"/>
        </w:rPr>
        <w:t>4.2.2. Требования к защите выпускной квалификационной работы</w:t>
      </w:r>
    </w:p>
    <w:p w14:paraId="07BA884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Предварительная подготовка обучающегося к защите ВКР в себя ряд этапов:</w:t>
      </w:r>
    </w:p>
    <w:p w14:paraId="1A09B7C0" w14:textId="77777777" w:rsidR="00D75454" w:rsidRDefault="00373D03">
      <w:pPr>
        <w:numPr>
          <w:ilvl w:val="0"/>
          <w:numId w:val="4"/>
        </w:numPr>
        <w:spacing w:after="0" w:line="240" w:lineRule="auto"/>
        <w:jc w:val="both"/>
        <w:rPr>
          <w:rFonts w:ascii="Times New Roman" w:hAnsi="Times New Roman"/>
          <w:sz w:val="20"/>
          <w:szCs w:val="20"/>
        </w:rPr>
      </w:pPr>
      <w:r>
        <w:rPr>
          <w:rFonts w:ascii="Times New Roman" w:hAnsi="Times New Roman"/>
          <w:sz w:val="20"/>
          <w:szCs w:val="20"/>
        </w:rPr>
        <w:t>Составление текста выступления перед государственной экзаменационной комиссией. Выступление, рассчитанное на 8-10 минут, составляется на основе введения, выводов по главам и заключения. В тексте выступления необходимо показать результативность выполненного исследования. Вся информация, которая прозвучит в выступлении, должна быть идентичной той, которая содержится в ВКР: содержать ту же терминологию, раскрывать те же задачи.</w:t>
      </w:r>
    </w:p>
    <w:p w14:paraId="01DAF295" w14:textId="77777777" w:rsidR="00D75454" w:rsidRDefault="00373D03">
      <w:pPr>
        <w:numPr>
          <w:ilvl w:val="0"/>
          <w:numId w:val="4"/>
        </w:numPr>
        <w:spacing w:after="0" w:line="240" w:lineRule="auto"/>
        <w:jc w:val="both"/>
        <w:rPr>
          <w:rFonts w:ascii="Times New Roman" w:hAnsi="Times New Roman"/>
          <w:sz w:val="20"/>
          <w:szCs w:val="20"/>
        </w:rPr>
      </w:pPr>
      <w:r>
        <w:rPr>
          <w:rFonts w:ascii="Times New Roman" w:hAnsi="Times New Roman"/>
          <w:sz w:val="20"/>
          <w:szCs w:val="20"/>
        </w:rPr>
        <w:t>Изготовление иллюстративных материалов, используемых в процессе защиты. Это могут быть схемы, графики, дающие наглядное представление о специфике проведенного исследования. Компьютерный вариант презентации материалов выполняется средствами программы MS Power Point.</w:t>
      </w:r>
    </w:p>
    <w:p w14:paraId="4798E996" w14:textId="77777777" w:rsidR="00D75454" w:rsidRDefault="00373D03">
      <w:pPr>
        <w:numPr>
          <w:ilvl w:val="0"/>
          <w:numId w:val="4"/>
        </w:numPr>
        <w:spacing w:after="0" w:line="240" w:lineRule="auto"/>
        <w:jc w:val="both"/>
        <w:rPr>
          <w:rFonts w:ascii="Times New Roman" w:hAnsi="Times New Roman"/>
          <w:sz w:val="20"/>
          <w:szCs w:val="20"/>
        </w:rPr>
      </w:pPr>
      <w:r>
        <w:rPr>
          <w:rFonts w:ascii="Times New Roman" w:hAnsi="Times New Roman"/>
          <w:sz w:val="20"/>
          <w:szCs w:val="20"/>
        </w:rPr>
        <w:t>Продумывание ответов на замечания, содержащихся в отзыве рецензента.</w:t>
      </w:r>
    </w:p>
    <w:p w14:paraId="504606D2" w14:textId="77777777" w:rsidR="00D75454" w:rsidRDefault="00373D03">
      <w:pPr>
        <w:numPr>
          <w:ilvl w:val="0"/>
          <w:numId w:val="4"/>
        </w:numPr>
        <w:spacing w:after="0" w:line="240" w:lineRule="auto"/>
        <w:jc w:val="both"/>
        <w:rPr>
          <w:rFonts w:ascii="Times New Roman" w:hAnsi="Times New Roman"/>
          <w:sz w:val="20"/>
          <w:szCs w:val="20"/>
        </w:rPr>
      </w:pPr>
      <w:r>
        <w:rPr>
          <w:rFonts w:ascii="Times New Roman" w:hAnsi="Times New Roman"/>
          <w:sz w:val="20"/>
          <w:szCs w:val="20"/>
        </w:rPr>
        <w:t>Подготовка для членов комиссии листов-презентаций  (в соответствии с количеством членов комиссии), содержащих основные методологические характеристики работы: тема, цель, объект и предмет исследования, задачи и методы исследования, база исследования, его практическая значимость.</w:t>
      </w:r>
    </w:p>
    <w:p w14:paraId="2980834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Защита ВКР проводится на открытом заседании государственной экзаменационной комиссии с участием не менее двух третей ее состава. Защита является публичной, т.к. заседание открытое и в нем могут принимать участие все желающие преподаватели и обучающиеся. На защите руководитель ВКР и рецензент пользуются правом совещательного голоса.</w:t>
      </w:r>
    </w:p>
    <w:p w14:paraId="4238FE3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Процесс защиты ВКР включает:</w:t>
      </w:r>
    </w:p>
    <w:p w14:paraId="1F7DE332" w14:textId="77777777" w:rsidR="00D75454" w:rsidRDefault="00373D03">
      <w:pPr>
        <w:numPr>
          <w:ilvl w:val="0"/>
          <w:numId w:val="5"/>
        </w:numPr>
        <w:spacing w:after="0" w:line="240" w:lineRule="auto"/>
        <w:jc w:val="both"/>
        <w:rPr>
          <w:rFonts w:ascii="Times New Roman" w:hAnsi="Times New Roman"/>
          <w:sz w:val="20"/>
          <w:szCs w:val="20"/>
        </w:rPr>
      </w:pPr>
      <w:r>
        <w:rPr>
          <w:rFonts w:ascii="Times New Roman" w:hAnsi="Times New Roman"/>
          <w:sz w:val="20"/>
          <w:szCs w:val="20"/>
        </w:rPr>
        <w:t>Выступление обучающегося.</w:t>
      </w:r>
    </w:p>
    <w:p w14:paraId="3B81ACC3" w14:textId="77777777" w:rsidR="00D75454" w:rsidRDefault="00373D03">
      <w:pPr>
        <w:numPr>
          <w:ilvl w:val="0"/>
          <w:numId w:val="5"/>
        </w:numPr>
        <w:spacing w:after="0" w:line="240" w:lineRule="auto"/>
        <w:jc w:val="both"/>
        <w:rPr>
          <w:rFonts w:ascii="Times New Roman" w:hAnsi="Times New Roman"/>
          <w:sz w:val="20"/>
          <w:szCs w:val="20"/>
        </w:rPr>
      </w:pPr>
      <w:r>
        <w:rPr>
          <w:rFonts w:ascii="Times New Roman" w:hAnsi="Times New Roman"/>
          <w:sz w:val="20"/>
          <w:szCs w:val="20"/>
        </w:rPr>
        <w:t>Ответы на вопросы. По окончании выступления обучающийся отвечает на вопросы. Вопросы по содержанию работы могут быть заданы не только членами комиссии, но и всеми присутствующими на защите. Желательно отвечать спокойно, без лишней эмоциональности, немногословно, вместе с тем дать исчерпывающий ответ.</w:t>
      </w:r>
    </w:p>
    <w:p w14:paraId="78CD8622" w14:textId="77777777" w:rsidR="00D75454" w:rsidRDefault="00373D03">
      <w:pPr>
        <w:numPr>
          <w:ilvl w:val="0"/>
          <w:numId w:val="5"/>
        </w:numPr>
        <w:spacing w:after="0" w:line="240" w:lineRule="auto"/>
        <w:jc w:val="both"/>
        <w:rPr>
          <w:rFonts w:ascii="Times New Roman" w:hAnsi="Times New Roman"/>
          <w:sz w:val="20"/>
          <w:szCs w:val="20"/>
        </w:rPr>
      </w:pPr>
      <w:r>
        <w:rPr>
          <w:rFonts w:ascii="Times New Roman" w:hAnsi="Times New Roman"/>
          <w:sz w:val="20"/>
          <w:szCs w:val="20"/>
        </w:rPr>
        <w:t>Зачитывается заключение рецензента.</w:t>
      </w:r>
    </w:p>
    <w:p w14:paraId="7F9FC99F" w14:textId="77777777" w:rsidR="00D75454" w:rsidRDefault="00373D03">
      <w:pPr>
        <w:numPr>
          <w:ilvl w:val="0"/>
          <w:numId w:val="5"/>
        </w:numPr>
        <w:spacing w:after="0" w:line="240" w:lineRule="auto"/>
        <w:jc w:val="both"/>
        <w:rPr>
          <w:rFonts w:ascii="Times New Roman" w:hAnsi="Times New Roman"/>
          <w:sz w:val="20"/>
          <w:szCs w:val="20"/>
        </w:rPr>
      </w:pPr>
      <w:r>
        <w:rPr>
          <w:rFonts w:ascii="Times New Roman" w:hAnsi="Times New Roman"/>
          <w:sz w:val="20"/>
          <w:szCs w:val="20"/>
        </w:rPr>
        <w:lastRenderedPageBreak/>
        <w:t>Обучающемуся предоставляется право ответить на вопросы и замечания, содержащиеся в рецензии. Обучающийся должен ответить на все критические замечания рецензента и обосновать свою позицию по тем вопросам, в трактовке которых он с замечанием рецензента не согласен.</w:t>
      </w:r>
    </w:p>
    <w:p w14:paraId="3006E1F5" w14:textId="77777777" w:rsidR="00D75454" w:rsidRDefault="00373D03">
      <w:pPr>
        <w:numPr>
          <w:ilvl w:val="0"/>
          <w:numId w:val="5"/>
        </w:numPr>
        <w:spacing w:after="0" w:line="240" w:lineRule="auto"/>
        <w:jc w:val="both"/>
        <w:rPr>
          <w:rFonts w:ascii="Times New Roman" w:hAnsi="Times New Roman"/>
          <w:sz w:val="20"/>
          <w:szCs w:val="20"/>
        </w:rPr>
      </w:pPr>
      <w:r>
        <w:rPr>
          <w:rFonts w:ascii="Times New Roman" w:hAnsi="Times New Roman"/>
          <w:sz w:val="20"/>
          <w:szCs w:val="20"/>
        </w:rPr>
        <w:t>Зачитывается отзыв научного руководителя.</w:t>
      </w:r>
    </w:p>
    <w:p w14:paraId="13173DF6" w14:textId="77777777" w:rsidR="00D75454" w:rsidRDefault="00373D03">
      <w:pPr>
        <w:numPr>
          <w:ilvl w:val="0"/>
          <w:numId w:val="5"/>
        </w:numPr>
        <w:spacing w:after="0" w:line="240" w:lineRule="auto"/>
        <w:jc w:val="both"/>
        <w:rPr>
          <w:rFonts w:ascii="Times New Roman" w:hAnsi="Times New Roman"/>
          <w:sz w:val="20"/>
          <w:szCs w:val="20"/>
        </w:rPr>
      </w:pPr>
      <w:r>
        <w:rPr>
          <w:rFonts w:ascii="Times New Roman" w:hAnsi="Times New Roman"/>
          <w:sz w:val="20"/>
          <w:szCs w:val="20"/>
        </w:rPr>
        <w:t>Обучающемуся предоставляется заключительное слово. Здесь обучающийся может сказать о том, чем привлекла его именно эта тема, что было особенно интересным в процессе выполнения дипломного исследования и т.д.</w:t>
      </w:r>
    </w:p>
    <w:p w14:paraId="7DB0C48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 целом на всю процедуру защиты отводится не более 30 минут.</w:t>
      </w:r>
    </w:p>
    <w:p w14:paraId="017172A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Комиссия удаляется на совещание, после которой объявляются отметки, выставленные за ВКР. Оценка за ВКР вместе с темой работы вносится в Приложение к диплому.</w:t>
      </w:r>
    </w:p>
    <w:p w14:paraId="784815E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Ход заседания комиссии протоколируется. В протоколе фиксируется: итоговая оценка ВКР, вопросы и особые мнения членов комиссии. Протоколы заседаний комиссии подписываются председателем, заместителем председателя, ответственным секретарем и членами комиссии.</w:t>
      </w:r>
    </w:p>
    <w:p w14:paraId="007D49B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Рекомендации к электронной презентации выпускной квалификационной работе:</w:t>
      </w:r>
    </w:p>
    <w:p w14:paraId="6180B33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Электронная презентация сопровождает доклад обучающегося о ходе и результатах научного исследования в ходе публичной защиты ВКР. </w:t>
      </w:r>
    </w:p>
    <w:p w14:paraId="2168FDE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Содержание презентации может совпадать с текстом выступления, но не дублировать его. Основной целью презентации является комплексное представление проблемного поля исследования и его результатов.</w:t>
      </w:r>
    </w:p>
    <w:p w14:paraId="53E09A6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Объем презентации определяется общей длительностью выступления (8-10 минут) и составляет не менее 15 слайдов.</w:t>
      </w:r>
    </w:p>
    <w:p w14:paraId="6A90FA7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Часть слайдов может быть ориентирована только на визуальное восприятие и сопровождаться минимальными устными комментариями в ходе выступления (например, в устном комментарии слайда «Проблема исследования, цель исследования, объект исследования, предмет исследования» выступающий называет только цель исследования, проблема, объект и предмет исследования воспринимается только визуально; гипотеза исследования озвучивается, а в комментарии слайда «Задачи исследования» говорится, что задачи исследования представлены на слайде (каждая задача называется позже в логике устного выступления, рекомендуется строить устное выступление по задачам ВКР). </w:t>
      </w:r>
    </w:p>
    <w:p w14:paraId="56E5DA9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Презентация должна быть подготовлена в программной среде Microsoft PowerPoint. </w:t>
      </w:r>
    </w:p>
    <w:p w14:paraId="4B0066A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Фон слайдов должен быть единым для всей презентации, иметь деловой, психологически комфортный стиль, соответствующий формату мероприятия. Не рекомендуется использовать типовые шаблоны фона с графическими изображениями или рисунками. Если в качестве фона отдельных слайдов используется изображение, то степень его яркости не должна мешать четкому восприятию графических объектов и чтению текста. </w:t>
      </w:r>
    </w:p>
    <w:p w14:paraId="696F795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Текст, размещаемый на слайде, должен быть лаконичен и ограничен по общему объему. Рекомендуется оформлять текст в виде тезисов и маркированных (пронумерованных) положений, а также широко использовать графические объекты (схемы, таблицы, графики, диаграммы). Слайды не должны иметь подзаголовков, дублирующих содержание информационных объектов.</w:t>
      </w:r>
    </w:p>
    <w:p w14:paraId="748F334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Текст оформляется шрифтом не менее 20 pt (в отдельных случаях (если на слайд не помещается небольшое количество оставшегося текста) шрифт может быть уменьшен до 18). Возможно выделение текста полужирным шрифтом, но не рекомендуется использование курсива. Форматирование текста осуществляется по ширине. Рекомендуемый шрифт –Times New Roman. Оптимальной цветовой комбинацией шрифта и фона являются «темные буквы на белом фоне». В тексте может быть сделано логическое ударение – выделение слова или словосочетания цветом. </w:t>
      </w:r>
    </w:p>
    <w:p w14:paraId="34AE4258" w14:textId="77777777" w:rsidR="00D75454" w:rsidRDefault="00D75454">
      <w:pPr>
        <w:spacing w:after="0" w:line="240" w:lineRule="auto"/>
        <w:jc w:val="both"/>
        <w:rPr>
          <w:rFonts w:ascii="Times New Roman" w:hAnsi="Times New Roman"/>
          <w:sz w:val="20"/>
          <w:szCs w:val="20"/>
        </w:rPr>
      </w:pPr>
    </w:p>
    <w:p w14:paraId="1C33FC05" w14:textId="77777777" w:rsidR="00D75454" w:rsidRDefault="00D75454">
      <w:pPr>
        <w:spacing w:after="0" w:line="240" w:lineRule="auto"/>
        <w:jc w:val="both"/>
        <w:rPr>
          <w:rFonts w:ascii="Times New Roman" w:hAnsi="Times New Roman"/>
          <w:sz w:val="20"/>
          <w:szCs w:val="20"/>
        </w:rPr>
      </w:pPr>
    </w:p>
    <w:p w14:paraId="1157FB53" w14:textId="77777777" w:rsidR="00D75454" w:rsidRDefault="00373D03">
      <w:pPr>
        <w:spacing w:after="0" w:line="240" w:lineRule="auto"/>
        <w:jc w:val="both"/>
        <w:rPr>
          <w:rFonts w:ascii="Times New Roman" w:hAnsi="Times New Roman"/>
          <w:sz w:val="20"/>
          <w:szCs w:val="20"/>
        </w:rPr>
      </w:pPr>
      <w:bookmarkStart w:id="30" w:name="_heading=h.2p2csry" w:colFirst="0" w:colLast="0"/>
      <w:bookmarkEnd w:id="30"/>
      <w:r>
        <w:rPr>
          <w:rFonts w:ascii="Times New Roman" w:hAnsi="Times New Roman"/>
          <w:b/>
          <w:sz w:val="20"/>
          <w:szCs w:val="20"/>
        </w:rPr>
        <w:t>4.2.3. Требования к результатам промежуточной аттестации и (или) портфолио</w:t>
      </w:r>
      <w:r>
        <w:rPr>
          <w:rFonts w:ascii="Times New Roman" w:hAnsi="Times New Roman"/>
          <w:sz w:val="20"/>
          <w:szCs w:val="20"/>
        </w:rPr>
        <w:t xml:space="preserve"> </w:t>
      </w:r>
      <w:r>
        <w:rPr>
          <w:rFonts w:ascii="Times New Roman" w:hAnsi="Times New Roman"/>
          <w:b/>
          <w:sz w:val="20"/>
          <w:szCs w:val="20"/>
        </w:rPr>
        <w:t>обучающегося</w:t>
      </w:r>
    </w:p>
    <w:p w14:paraId="775158C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Оценивание результатов промежуточной аттестации: </w:t>
      </w:r>
    </w:p>
    <w:p w14:paraId="06C7718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Работники деканата (специалисты по учебно-методической работе) заранее подготавливают сводные таблицы, где фиксируются оценки каждого обучающегося по дисциплинам, формирующим необходимые компетенции, высчитывают средний балл по этим дисциплинам  и таким образом определяется, на какую оценку освоена конкретная компетенция: «отлично», «хорошо», «удовлетворительно».</w:t>
      </w:r>
    </w:p>
    <w:p w14:paraId="2C5C355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Вопросы:</w:t>
      </w:r>
    </w:p>
    <w:p w14:paraId="6876515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УК-3</w:t>
      </w:r>
    </w:p>
    <w:p w14:paraId="1E1C8766" w14:textId="77777777" w:rsidR="00D75454" w:rsidRDefault="00373D03">
      <w:pPr>
        <w:numPr>
          <w:ilvl w:val="0"/>
          <w:numId w:val="6"/>
        </w:numPr>
        <w:pBdr>
          <w:top w:val="nil"/>
          <w:left w:val="nil"/>
          <w:bottom w:val="nil"/>
          <w:right w:val="nil"/>
          <w:between w:val="nil"/>
        </w:pBdr>
        <w:tabs>
          <w:tab w:val="left" w:pos="993"/>
        </w:tabs>
        <w:spacing w:after="0" w:line="240" w:lineRule="auto"/>
        <w:ind w:left="0" w:firstLine="709"/>
        <w:rPr>
          <w:rFonts w:ascii="Times New Roman" w:hAnsi="Times New Roman"/>
          <w:color w:val="000000"/>
          <w:sz w:val="20"/>
          <w:szCs w:val="20"/>
        </w:rPr>
      </w:pPr>
      <w:r>
        <w:rPr>
          <w:rFonts w:ascii="Times New Roman" w:hAnsi="Times New Roman"/>
          <w:color w:val="000000"/>
          <w:sz w:val="20"/>
          <w:szCs w:val="20"/>
        </w:rPr>
        <w:t>Как стиль руководства, которого придерживается администрация образовательного учреждения, может повлиять на психоэмоциональную стабильность трудового коллектива?</w:t>
      </w:r>
    </w:p>
    <w:p w14:paraId="47831E62" w14:textId="77777777" w:rsidR="00D75454" w:rsidRDefault="00373D03">
      <w:pPr>
        <w:numPr>
          <w:ilvl w:val="0"/>
          <w:numId w:val="6"/>
        </w:numPr>
        <w:pBdr>
          <w:top w:val="nil"/>
          <w:left w:val="nil"/>
          <w:bottom w:val="nil"/>
          <w:right w:val="nil"/>
          <w:between w:val="nil"/>
        </w:pBdr>
        <w:tabs>
          <w:tab w:val="left" w:pos="993"/>
        </w:tabs>
        <w:spacing w:after="0" w:line="240" w:lineRule="auto"/>
        <w:ind w:left="0" w:firstLine="709"/>
        <w:rPr>
          <w:rFonts w:ascii="Times New Roman" w:hAnsi="Times New Roman"/>
          <w:color w:val="000000"/>
          <w:sz w:val="20"/>
          <w:szCs w:val="20"/>
        </w:rPr>
      </w:pPr>
      <w:r>
        <w:rPr>
          <w:rFonts w:ascii="Times New Roman" w:hAnsi="Times New Roman"/>
          <w:color w:val="000000"/>
          <w:sz w:val="20"/>
          <w:szCs w:val="20"/>
        </w:rPr>
        <w:t>Перечислите типы конфликтов, которые могут возникнуть</w:t>
      </w:r>
      <w:r>
        <w:rPr>
          <w:rFonts w:ascii="Times New Roman" w:hAnsi="Times New Roman"/>
          <w:color w:val="000000"/>
          <w:sz w:val="20"/>
          <w:szCs w:val="20"/>
        </w:rPr>
        <w:br/>
        <w:t>между учителями.</w:t>
      </w:r>
    </w:p>
    <w:p w14:paraId="0C3176A3" w14:textId="77777777" w:rsidR="00D75454" w:rsidRDefault="00373D03">
      <w:pPr>
        <w:numPr>
          <w:ilvl w:val="0"/>
          <w:numId w:val="6"/>
        </w:numPr>
        <w:pBdr>
          <w:top w:val="nil"/>
          <w:left w:val="nil"/>
          <w:bottom w:val="nil"/>
          <w:right w:val="nil"/>
          <w:between w:val="nil"/>
        </w:pBdr>
        <w:tabs>
          <w:tab w:val="left" w:pos="993"/>
        </w:tabs>
        <w:spacing w:after="0" w:line="240" w:lineRule="auto"/>
        <w:ind w:left="0" w:firstLine="709"/>
        <w:rPr>
          <w:rFonts w:ascii="Times New Roman" w:hAnsi="Times New Roman"/>
          <w:color w:val="000000"/>
          <w:sz w:val="20"/>
          <w:szCs w:val="20"/>
        </w:rPr>
      </w:pPr>
      <w:r>
        <w:rPr>
          <w:rFonts w:ascii="Times New Roman" w:hAnsi="Times New Roman"/>
          <w:color w:val="000000"/>
          <w:sz w:val="20"/>
          <w:szCs w:val="20"/>
        </w:rPr>
        <w:t xml:space="preserve"> В чем кроются причины психологической напряженности в</w:t>
      </w:r>
      <w:r>
        <w:rPr>
          <w:rFonts w:ascii="Times New Roman" w:hAnsi="Times New Roman"/>
          <w:color w:val="000000"/>
          <w:sz w:val="20"/>
          <w:szCs w:val="20"/>
        </w:rPr>
        <w:br/>
        <w:t>педагогическом коллективе.</w:t>
      </w:r>
    </w:p>
    <w:p w14:paraId="60A1074E" w14:textId="77777777" w:rsidR="00D75454" w:rsidRDefault="00373D03">
      <w:pPr>
        <w:numPr>
          <w:ilvl w:val="0"/>
          <w:numId w:val="6"/>
        </w:numPr>
        <w:pBdr>
          <w:top w:val="nil"/>
          <w:left w:val="nil"/>
          <w:bottom w:val="nil"/>
          <w:right w:val="nil"/>
          <w:between w:val="nil"/>
        </w:pBdr>
        <w:tabs>
          <w:tab w:val="left" w:pos="993"/>
        </w:tabs>
        <w:spacing w:after="0" w:line="240" w:lineRule="auto"/>
        <w:ind w:left="0" w:firstLine="709"/>
        <w:rPr>
          <w:rFonts w:ascii="Times New Roman" w:hAnsi="Times New Roman"/>
          <w:color w:val="000000"/>
          <w:sz w:val="20"/>
          <w:szCs w:val="20"/>
        </w:rPr>
      </w:pPr>
      <w:r>
        <w:rPr>
          <w:rFonts w:ascii="Times New Roman" w:hAnsi="Times New Roman"/>
          <w:color w:val="000000"/>
          <w:sz w:val="20"/>
          <w:szCs w:val="20"/>
        </w:rPr>
        <w:t>Какие показатели коммуникативной культуры учителей влияют на риск возникновения конфликтов в образовательной среде?</w:t>
      </w:r>
    </w:p>
    <w:p w14:paraId="1CA22F1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УК-5</w:t>
      </w:r>
    </w:p>
    <w:p w14:paraId="14F5C44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1. Каковы структура и содержание культурно-образовательного пространства школы? </w:t>
      </w:r>
    </w:p>
    <w:p w14:paraId="3377846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2. Определите роль культурно-образовательного пространства школы в формировании личности школьника?          </w:t>
      </w:r>
    </w:p>
    <w:p w14:paraId="0B1E33A4"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lastRenderedPageBreak/>
        <w:t>3. Охарактеризуйте сущность и содержание поликультурного образования.  </w:t>
      </w:r>
    </w:p>
    <w:p w14:paraId="20AFC91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4. Как Вы понимаете тезис - воспитать Человека культуры? </w:t>
      </w:r>
    </w:p>
    <w:p w14:paraId="12C3094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УК-6</w:t>
      </w:r>
    </w:p>
    <w:p w14:paraId="5F485F15" w14:textId="77777777" w:rsidR="00D75454" w:rsidRDefault="00373D03">
      <w:pPr>
        <w:numPr>
          <w:ilvl w:val="0"/>
          <w:numId w:val="7"/>
        </w:numPr>
        <w:pBdr>
          <w:top w:val="nil"/>
          <w:left w:val="nil"/>
          <w:bottom w:val="nil"/>
          <w:right w:val="nil"/>
          <w:between w:val="nil"/>
        </w:pBdr>
        <w:tabs>
          <w:tab w:val="left" w:pos="284"/>
        </w:tabs>
        <w:spacing w:after="0" w:line="240" w:lineRule="auto"/>
        <w:jc w:val="both"/>
        <w:rPr>
          <w:rFonts w:ascii="Times New Roman" w:hAnsi="Times New Roman"/>
          <w:color w:val="000000"/>
          <w:sz w:val="20"/>
          <w:szCs w:val="20"/>
        </w:rPr>
      </w:pPr>
      <w:r>
        <w:rPr>
          <w:rFonts w:ascii="Times New Roman" w:hAnsi="Times New Roman"/>
          <w:color w:val="000000"/>
          <w:sz w:val="20"/>
          <w:szCs w:val="20"/>
        </w:rPr>
        <w:t>Как создать и где разместить интерактивный портфолио студента?</w:t>
      </w:r>
    </w:p>
    <w:p w14:paraId="7674847D" w14:textId="77777777" w:rsidR="00D75454" w:rsidRDefault="00373D03">
      <w:pPr>
        <w:numPr>
          <w:ilvl w:val="0"/>
          <w:numId w:val="7"/>
        </w:numPr>
        <w:pBdr>
          <w:top w:val="nil"/>
          <w:left w:val="nil"/>
          <w:bottom w:val="nil"/>
          <w:right w:val="nil"/>
          <w:between w:val="nil"/>
        </w:pBdr>
        <w:tabs>
          <w:tab w:val="left" w:pos="284"/>
        </w:tabs>
        <w:spacing w:after="0" w:line="240" w:lineRule="auto"/>
        <w:jc w:val="both"/>
        <w:rPr>
          <w:rFonts w:ascii="Times New Roman" w:hAnsi="Times New Roman"/>
          <w:color w:val="000000"/>
          <w:sz w:val="20"/>
          <w:szCs w:val="20"/>
        </w:rPr>
      </w:pPr>
      <w:r>
        <w:rPr>
          <w:rFonts w:ascii="Times New Roman" w:hAnsi="Times New Roman"/>
          <w:color w:val="000000"/>
          <w:sz w:val="20"/>
          <w:szCs w:val="20"/>
        </w:rPr>
        <w:t>Чем отличается интерактивный веб-портфолио от своих предшественников.</w:t>
      </w:r>
    </w:p>
    <w:p w14:paraId="6F0BA3C5" w14:textId="77777777" w:rsidR="00D75454" w:rsidRDefault="00373D03">
      <w:pPr>
        <w:numPr>
          <w:ilvl w:val="0"/>
          <w:numId w:val="7"/>
        </w:numPr>
        <w:pBdr>
          <w:top w:val="nil"/>
          <w:left w:val="nil"/>
          <w:bottom w:val="nil"/>
          <w:right w:val="nil"/>
          <w:between w:val="nil"/>
        </w:pBdr>
        <w:tabs>
          <w:tab w:val="left" w:pos="284"/>
        </w:tabs>
        <w:spacing w:after="0" w:line="240" w:lineRule="auto"/>
        <w:jc w:val="both"/>
        <w:rPr>
          <w:rFonts w:ascii="Times New Roman" w:hAnsi="Times New Roman"/>
          <w:color w:val="000000"/>
          <w:sz w:val="20"/>
          <w:szCs w:val="20"/>
        </w:rPr>
      </w:pPr>
      <w:r>
        <w:rPr>
          <w:rFonts w:ascii="Times New Roman" w:hAnsi="Times New Roman"/>
          <w:color w:val="000000"/>
          <w:sz w:val="20"/>
          <w:szCs w:val="20"/>
        </w:rPr>
        <w:t>Для чего создается электронное портфолио?</w:t>
      </w:r>
    </w:p>
    <w:p w14:paraId="2C96C03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ОПК-1</w:t>
      </w:r>
    </w:p>
    <w:p w14:paraId="2E58DD5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1. Мировой опыт управления на уровне организации выражается в понятии:</w:t>
      </w:r>
    </w:p>
    <w:p w14:paraId="22311B6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а) менеджмент;</w:t>
      </w:r>
    </w:p>
    <w:p w14:paraId="50F4A6A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б) деятельность;</w:t>
      </w:r>
    </w:p>
    <w:p w14:paraId="54AAB1B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 организация;</w:t>
      </w:r>
    </w:p>
    <w:p w14:paraId="3370407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г) заведование.</w:t>
      </w:r>
    </w:p>
    <w:p w14:paraId="7465517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2. Преподаватель, выступающий в качестве субъекта системы управления учебно-познавательной деятельностью учащихся, называется:</w:t>
      </w:r>
    </w:p>
    <w:p w14:paraId="6DF4472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а) менеджером учебно-познавательного процесса;</w:t>
      </w:r>
    </w:p>
    <w:p w14:paraId="4F5BAC04"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б) менеджером учебно-воспитательного процесса;</w:t>
      </w:r>
    </w:p>
    <w:p w14:paraId="0AE2FC7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 менеджером технического процесса;</w:t>
      </w:r>
    </w:p>
    <w:p w14:paraId="40FCCB2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г) менеджером общеобразовательного процесса.</w:t>
      </w:r>
    </w:p>
    <w:p w14:paraId="3D0A9A8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3. Предметом и продуктом труда менеджера учебно-воспитательного и учебно-познавательного процесса</w:t>
      </w:r>
    </w:p>
    <w:p w14:paraId="5AD6A3C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является:</w:t>
      </w:r>
    </w:p>
    <w:p w14:paraId="7754E8D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а) информация;</w:t>
      </w:r>
    </w:p>
    <w:p w14:paraId="0F7690F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б) изложение;</w:t>
      </w:r>
    </w:p>
    <w:p w14:paraId="52A471E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 сообщение;</w:t>
      </w:r>
    </w:p>
    <w:p w14:paraId="09B295C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г) кибернетика.</w:t>
      </w:r>
    </w:p>
    <w:p w14:paraId="23285AC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4. Основные правила поведения субъекта менеджмента при его взаимодействии с управляемыми субъектами называются:</w:t>
      </w:r>
    </w:p>
    <w:p w14:paraId="5E2FE86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а) принципами педагогического менеджмента;</w:t>
      </w:r>
    </w:p>
    <w:p w14:paraId="6EF2816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б) основными правилами менеджмента;</w:t>
      </w:r>
    </w:p>
    <w:p w14:paraId="685BB7D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 исходным положением менеджмента;</w:t>
      </w:r>
    </w:p>
    <w:p w14:paraId="21A8A88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г) аподиктическим суждением.</w:t>
      </w:r>
    </w:p>
    <w:p w14:paraId="5E55C1F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ОПК-2</w:t>
      </w:r>
    </w:p>
    <w:p w14:paraId="1B0018A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1. Проблемами логической структуры научного языка занимались:</w:t>
      </w:r>
    </w:p>
    <w:p w14:paraId="6DBE56F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I) Ломоносов.</w:t>
      </w:r>
    </w:p>
    <w:p w14:paraId="3A1A560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II) Конт.</w:t>
      </w:r>
    </w:p>
    <w:p w14:paraId="1F6456B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III) Шлик.</w:t>
      </w:r>
    </w:p>
    <w:p w14:paraId="675E849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IV) Фейербах.</w:t>
      </w:r>
    </w:p>
    <w:p w14:paraId="301168D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V) Витгенштейн.</w:t>
      </w:r>
    </w:p>
    <w:p w14:paraId="26F03E6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VI) Рассел.</w:t>
      </w:r>
    </w:p>
    <w:p w14:paraId="69979D2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VII) Авенариус.</w:t>
      </w:r>
    </w:p>
    <w:p w14:paraId="7875054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2. Для биологических наук специфичны философские проблемы:</w:t>
      </w:r>
    </w:p>
    <w:p w14:paraId="3C57AD3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I) Границ живого.</w:t>
      </w:r>
    </w:p>
    <w:p w14:paraId="0A9DC52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II) Всеобщей одухотворенности материи.</w:t>
      </w:r>
    </w:p>
    <w:p w14:paraId="61A1CB7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III) Особой жизненной силы.</w:t>
      </w:r>
    </w:p>
    <w:p w14:paraId="1706E9E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IV) Происхождения жизни.</w:t>
      </w:r>
    </w:p>
    <w:p w14:paraId="7F47DE5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V) Места биологической эволюции в глобальном эволюционном процессе.</w:t>
      </w:r>
    </w:p>
    <w:p w14:paraId="03299BE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3.  Лженауками являются:</w:t>
      </w:r>
    </w:p>
    <w:p w14:paraId="6E4DCC5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I) Астрология.</w:t>
      </w:r>
    </w:p>
    <w:p w14:paraId="39A5425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II) Психология.</w:t>
      </w:r>
    </w:p>
    <w:p w14:paraId="13EF8DA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III) Уфология.</w:t>
      </w:r>
    </w:p>
    <w:p w14:paraId="681AFFE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IV) Биоэнергоинформатика.</w:t>
      </w:r>
    </w:p>
    <w:p w14:paraId="6ED8743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V) История.</w:t>
      </w:r>
    </w:p>
    <w:p w14:paraId="00EF7BB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VI) Филология</w:t>
      </w:r>
    </w:p>
    <w:p w14:paraId="7E6AAAA4"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ОПК-3</w:t>
      </w:r>
    </w:p>
    <w:p w14:paraId="5D21637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1. Виды педагогического проектирования:  </w:t>
      </w:r>
    </w:p>
    <w:p w14:paraId="64F2BF3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1) социально-педагогическое проектирование, психолого-педагогическое проектирование, образовательное  </w:t>
      </w:r>
    </w:p>
    <w:p w14:paraId="4F9DECF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проектирование;  </w:t>
      </w:r>
    </w:p>
    <w:p w14:paraId="789930C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2) психолого-педагогическое проектирование, образовательное проектирование;  </w:t>
      </w:r>
    </w:p>
    <w:p w14:paraId="27F102B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3) социально-педагогическое проектирование, образовательное проектирование;  </w:t>
      </w:r>
    </w:p>
    <w:p w14:paraId="6402A1D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4) нет правильного ответа.  </w:t>
      </w:r>
    </w:p>
    <w:p w14:paraId="540884A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2. Психолого-педагогическое проектирование - это:  </w:t>
      </w:r>
    </w:p>
    <w:p w14:paraId="65D5238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1) создание и модификация способов обучения и воспитания;  </w:t>
      </w:r>
    </w:p>
    <w:p w14:paraId="3CC0C25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2) создание институтов образования;  </w:t>
      </w:r>
    </w:p>
    <w:p w14:paraId="49ED5F3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3) изменение социальных условий педагогическими средствами;  </w:t>
      </w:r>
    </w:p>
    <w:p w14:paraId="3269F33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lastRenderedPageBreak/>
        <w:t xml:space="preserve">4) все ответы правильные.  </w:t>
      </w:r>
    </w:p>
    <w:p w14:paraId="25A3FD44"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3. Социально-педагогическое проектирование:  </w:t>
      </w:r>
    </w:p>
    <w:p w14:paraId="1F37D85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1) преобразование целей обучения и воспитания;  </w:t>
      </w:r>
    </w:p>
    <w:p w14:paraId="3C737C1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2) решение социальных проблем педагогическими средствами;  </w:t>
      </w:r>
    </w:p>
    <w:p w14:paraId="356D3DB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3) создание форм организации педагогической деятельности;  </w:t>
      </w:r>
    </w:p>
    <w:p w14:paraId="3AE4DBB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4) формирование общественных требований к образованию.  </w:t>
      </w:r>
    </w:p>
    <w:p w14:paraId="78CDAD3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ОПК-4</w:t>
      </w:r>
    </w:p>
    <w:p w14:paraId="057BA1A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1. Требования филологическому образованию на современном этапе. </w:t>
      </w:r>
    </w:p>
    <w:p w14:paraId="72F548D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2. Филологическое образование в контексте требований ФГОС и Профессионального стандарта педагога. </w:t>
      </w:r>
    </w:p>
    <w:p w14:paraId="46F7B99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3. Охарактеризуйте трудовые действия учителя русского языка, предлагаемые в Профессиональном стандарте педагога.  </w:t>
      </w:r>
    </w:p>
    <w:p w14:paraId="2897C84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ОПК-6</w:t>
      </w:r>
    </w:p>
    <w:p w14:paraId="61EAE6E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1. Разработка концепции педагогического прогноза (на конкретном примере).  </w:t>
      </w:r>
    </w:p>
    <w:p w14:paraId="0BA995C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2. Виды прогнозов и способы их реализации.  </w:t>
      </w:r>
    </w:p>
    <w:p w14:paraId="03E37C9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3. Прогнозирование развития компонентов образовательной среды.</w:t>
      </w:r>
    </w:p>
    <w:p w14:paraId="492F4E0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ОПК-7</w:t>
      </w:r>
    </w:p>
    <w:p w14:paraId="36D20E1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1. Общение, которое включено как частный момент в какую-либо совместную продуктивную деятельность людей и служит средством повышения качества этой деятельности, называется:</w:t>
      </w:r>
    </w:p>
    <w:p w14:paraId="3374034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а) деловым;</w:t>
      </w:r>
    </w:p>
    <w:p w14:paraId="04AF13C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б) личностным;</w:t>
      </w:r>
    </w:p>
    <w:p w14:paraId="4B96E10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 инструментальным;</w:t>
      </w:r>
    </w:p>
    <w:p w14:paraId="7644CA8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г) целевым.</w:t>
      </w:r>
    </w:p>
    <w:p w14:paraId="481A5AD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2. Общение, которое само по себе служит средством удовлетворения, называется:</w:t>
      </w:r>
    </w:p>
    <w:p w14:paraId="361C7E3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а) целевым;</w:t>
      </w:r>
    </w:p>
    <w:p w14:paraId="7E22EB14"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б) личностным;</w:t>
      </w:r>
    </w:p>
    <w:p w14:paraId="1CA15C1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 деловым;</w:t>
      </w:r>
    </w:p>
    <w:p w14:paraId="7555F77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г) инструментальным.</w:t>
      </w:r>
    </w:p>
    <w:p w14:paraId="7E03F47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3. Общение, которое характеризуется включением в процесс общения дополнительного участника как</w:t>
      </w:r>
    </w:p>
    <w:p w14:paraId="78C6377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посредника, через которого происходит передача информации, называется:</w:t>
      </w:r>
    </w:p>
    <w:p w14:paraId="674BDAE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а) косвенным;</w:t>
      </w:r>
    </w:p>
    <w:p w14:paraId="6418B83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б) прямым;</w:t>
      </w:r>
    </w:p>
    <w:p w14:paraId="235EEA1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 опосредованным;</w:t>
      </w:r>
    </w:p>
    <w:p w14:paraId="0B4780B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г) непосредственным.</w:t>
      </w:r>
    </w:p>
    <w:p w14:paraId="51210EA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ПК-3</w:t>
      </w:r>
    </w:p>
    <w:p w14:paraId="7C3CA66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1. Что значит слушать и понимать? Каковы особенности этих процессов?  </w:t>
      </w:r>
    </w:p>
    <w:p w14:paraId="3DC9FB3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2. Перечислите приемы эффективного слушания и дайте им объяснение.  </w:t>
      </w:r>
    </w:p>
    <w:p w14:paraId="08B84A6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3. Для чего необходимо вырабатывать индивидуальный стиль общения в работе?  </w:t>
      </w:r>
    </w:p>
    <w:p w14:paraId="2109F7F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4. Каким образом можно вырабатывать индивидуальный стиль в процессе обучения?  </w:t>
      </w:r>
    </w:p>
    <w:p w14:paraId="167B0704"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5. Что необходимо делать для выработки индивидуального стиля в первые годы работы?</w:t>
      </w:r>
    </w:p>
    <w:p w14:paraId="08C8EC17" w14:textId="77777777" w:rsidR="00D75454" w:rsidRDefault="00D75454">
      <w:pPr>
        <w:spacing w:after="0" w:line="240" w:lineRule="auto"/>
        <w:jc w:val="both"/>
        <w:rPr>
          <w:rFonts w:ascii="Times New Roman" w:hAnsi="Times New Roman"/>
          <w:sz w:val="20"/>
          <w:szCs w:val="20"/>
        </w:rPr>
      </w:pPr>
    </w:p>
    <w:p w14:paraId="1F15D459" w14:textId="77777777" w:rsidR="00D75454" w:rsidRDefault="00373D03">
      <w:pPr>
        <w:spacing w:after="0" w:line="240" w:lineRule="auto"/>
        <w:jc w:val="both"/>
        <w:rPr>
          <w:rFonts w:ascii="Times New Roman" w:hAnsi="Times New Roman"/>
          <w:b/>
          <w:sz w:val="20"/>
          <w:szCs w:val="20"/>
        </w:rPr>
      </w:pPr>
      <w:bookmarkStart w:id="31" w:name="_heading=h.147n2zr" w:colFirst="0" w:colLast="0"/>
      <w:bookmarkEnd w:id="31"/>
      <w:r>
        <w:rPr>
          <w:rFonts w:ascii="Times New Roman" w:hAnsi="Times New Roman"/>
          <w:b/>
          <w:sz w:val="20"/>
          <w:szCs w:val="20"/>
        </w:rPr>
        <w:t>4.3. Критерии оценивания выпускной квалификационной работы</w:t>
      </w:r>
    </w:p>
    <w:p w14:paraId="23801155" w14:textId="77777777" w:rsidR="00D75454" w:rsidRDefault="00D75454">
      <w:pPr>
        <w:spacing w:after="0" w:line="240" w:lineRule="auto"/>
        <w:jc w:val="both"/>
        <w:rPr>
          <w:rFonts w:ascii="Times New Roman" w:hAnsi="Times New Roman"/>
          <w:sz w:val="20"/>
          <w:szCs w:val="20"/>
        </w:rPr>
      </w:pPr>
    </w:p>
    <w:p w14:paraId="0325A9C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для защиты ВКР: ораторские способности; структура выступления; качество презентации; глубина и развернутость ответов на вопросы</w:t>
      </w:r>
    </w:p>
    <w:tbl>
      <w:tblPr>
        <w:tblStyle w:val="aff6"/>
        <w:tblW w:w="10303" w:type="dxa"/>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05"/>
        <w:gridCol w:w="1676"/>
        <w:gridCol w:w="1397"/>
        <w:gridCol w:w="1536"/>
        <w:gridCol w:w="1536"/>
        <w:gridCol w:w="1676"/>
        <w:gridCol w:w="1677"/>
      </w:tblGrid>
      <w:tr w:rsidR="00D75454" w14:paraId="2657D528" w14:textId="77777777">
        <w:trPr>
          <w:trHeight w:val="138"/>
        </w:trPr>
        <w:tc>
          <w:tcPr>
            <w:tcW w:w="805" w:type="dxa"/>
            <w:vMerge w:val="restart"/>
            <w:shd w:val="clear" w:color="auto" w:fill="auto"/>
          </w:tcPr>
          <w:p w14:paraId="56EFA843" w14:textId="77777777" w:rsidR="00D75454" w:rsidRDefault="00373D03">
            <w:pPr>
              <w:spacing w:after="0" w:line="240" w:lineRule="auto"/>
              <w:jc w:val="both"/>
              <w:rPr>
                <w:rFonts w:ascii="Times New Roman" w:hAnsi="Times New Roman"/>
                <w:b/>
                <w:sz w:val="20"/>
                <w:szCs w:val="20"/>
              </w:rPr>
            </w:pPr>
            <w:r>
              <w:rPr>
                <w:rFonts w:ascii="Times New Roman" w:hAnsi="Times New Roman"/>
                <w:b/>
                <w:sz w:val="20"/>
                <w:szCs w:val="20"/>
              </w:rPr>
              <w:t>Шифр и расшифровка компетенции</w:t>
            </w:r>
          </w:p>
        </w:tc>
        <w:tc>
          <w:tcPr>
            <w:tcW w:w="1676" w:type="dxa"/>
            <w:vMerge w:val="restart"/>
            <w:shd w:val="clear" w:color="auto" w:fill="auto"/>
          </w:tcPr>
          <w:p w14:paraId="4316F22D" w14:textId="77777777" w:rsidR="00D75454" w:rsidRDefault="00373D03">
            <w:pPr>
              <w:spacing w:after="0" w:line="240" w:lineRule="auto"/>
              <w:jc w:val="both"/>
              <w:rPr>
                <w:rFonts w:ascii="Times New Roman" w:hAnsi="Times New Roman"/>
                <w:b/>
                <w:sz w:val="20"/>
                <w:szCs w:val="20"/>
              </w:rPr>
            </w:pPr>
            <w:r>
              <w:rPr>
                <w:rFonts w:ascii="Times New Roman" w:hAnsi="Times New Roman"/>
                <w:b/>
                <w:sz w:val="20"/>
                <w:szCs w:val="20"/>
              </w:rPr>
              <w:t xml:space="preserve">Индикаторы достижения компетенций, раскрываемые параметром </w:t>
            </w:r>
          </w:p>
        </w:tc>
        <w:tc>
          <w:tcPr>
            <w:tcW w:w="1397" w:type="dxa"/>
            <w:vMerge w:val="restart"/>
            <w:shd w:val="clear" w:color="auto" w:fill="auto"/>
          </w:tcPr>
          <w:p w14:paraId="62557F0A" w14:textId="77777777" w:rsidR="00D75454" w:rsidRDefault="00373D03">
            <w:pPr>
              <w:spacing w:after="0" w:line="240" w:lineRule="auto"/>
              <w:jc w:val="both"/>
              <w:rPr>
                <w:rFonts w:ascii="Times New Roman" w:hAnsi="Times New Roman"/>
                <w:b/>
                <w:sz w:val="20"/>
                <w:szCs w:val="20"/>
              </w:rPr>
            </w:pPr>
            <w:r>
              <w:rPr>
                <w:rFonts w:ascii="Times New Roman" w:hAnsi="Times New Roman"/>
                <w:b/>
                <w:sz w:val="20"/>
                <w:szCs w:val="20"/>
              </w:rPr>
              <w:t xml:space="preserve">параметр </w:t>
            </w:r>
          </w:p>
        </w:tc>
        <w:tc>
          <w:tcPr>
            <w:tcW w:w="6425" w:type="dxa"/>
            <w:gridSpan w:val="4"/>
            <w:shd w:val="clear" w:color="auto" w:fill="auto"/>
          </w:tcPr>
          <w:p w14:paraId="04F7828C" w14:textId="77777777" w:rsidR="00D75454" w:rsidRDefault="00373D03">
            <w:pPr>
              <w:spacing w:after="0" w:line="240" w:lineRule="auto"/>
              <w:jc w:val="both"/>
              <w:rPr>
                <w:rFonts w:ascii="Times New Roman" w:hAnsi="Times New Roman"/>
                <w:b/>
                <w:sz w:val="20"/>
                <w:szCs w:val="20"/>
              </w:rPr>
            </w:pPr>
            <w:r>
              <w:rPr>
                <w:rFonts w:ascii="Times New Roman" w:hAnsi="Times New Roman"/>
                <w:b/>
                <w:sz w:val="20"/>
                <w:szCs w:val="20"/>
              </w:rPr>
              <w:t>Критерии оценивания</w:t>
            </w:r>
          </w:p>
        </w:tc>
      </w:tr>
      <w:tr w:rsidR="00D75454" w14:paraId="7BEF6082" w14:textId="77777777">
        <w:trPr>
          <w:trHeight w:val="138"/>
        </w:trPr>
        <w:tc>
          <w:tcPr>
            <w:tcW w:w="805" w:type="dxa"/>
            <w:vMerge/>
            <w:shd w:val="clear" w:color="auto" w:fill="auto"/>
          </w:tcPr>
          <w:p w14:paraId="12991E06" w14:textId="77777777" w:rsidR="00D75454" w:rsidRDefault="00D75454">
            <w:pPr>
              <w:widowControl w:val="0"/>
              <w:pBdr>
                <w:top w:val="nil"/>
                <w:left w:val="nil"/>
                <w:bottom w:val="nil"/>
                <w:right w:val="nil"/>
                <w:between w:val="nil"/>
              </w:pBdr>
              <w:spacing w:after="0"/>
              <w:rPr>
                <w:rFonts w:ascii="Times New Roman" w:hAnsi="Times New Roman"/>
                <w:b/>
                <w:sz w:val="20"/>
                <w:szCs w:val="20"/>
              </w:rPr>
            </w:pPr>
          </w:p>
        </w:tc>
        <w:tc>
          <w:tcPr>
            <w:tcW w:w="1676" w:type="dxa"/>
            <w:vMerge/>
            <w:shd w:val="clear" w:color="auto" w:fill="auto"/>
          </w:tcPr>
          <w:p w14:paraId="17219264" w14:textId="77777777" w:rsidR="00D75454" w:rsidRDefault="00D75454">
            <w:pPr>
              <w:widowControl w:val="0"/>
              <w:pBdr>
                <w:top w:val="nil"/>
                <w:left w:val="nil"/>
                <w:bottom w:val="nil"/>
                <w:right w:val="nil"/>
                <w:between w:val="nil"/>
              </w:pBdr>
              <w:spacing w:after="0"/>
              <w:rPr>
                <w:rFonts w:ascii="Times New Roman" w:hAnsi="Times New Roman"/>
                <w:b/>
                <w:sz w:val="20"/>
                <w:szCs w:val="20"/>
              </w:rPr>
            </w:pPr>
          </w:p>
        </w:tc>
        <w:tc>
          <w:tcPr>
            <w:tcW w:w="1397" w:type="dxa"/>
            <w:vMerge/>
            <w:shd w:val="clear" w:color="auto" w:fill="auto"/>
          </w:tcPr>
          <w:p w14:paraId="7DF9C15E" w14:textId="77777777" w:rsidR="00D75454" w:rsidRDefault="00D75454">
            <w:pPr>
              <w:widowControl w:val="0"/>
              <w:pBdr>
                <w:top w:val="nil"/>
                <w:left w:val="nil"/>
                <w:bottom w:val="nil"/>
                <w:right w:val="nil"/>
                <w:between w:val="nil"/>
              </w:pBdr>
              <w:spacing w:after="0"/>
              <w:rPr>
                <w:rFonts w:ascii="Times New Roman" w:hAnsi="Times New Roman"/>
                <w:b/>
                <w:sz w:val="20"/>
                <w:szCs w:val="20"/>
              </w:rPr>
            </w:pPr>
          </w:p>
        </w:tc>
        <w:tc>
          <w:tcPr>
            <w:tcW w:w="1536" w:type="dxa"/>
            <w:shd w:val="clear" w:color="auto" w:fill="auto"/>
          </w:tcPr>
          <w:p w14:paraId="717C3871" w14:textId="77777777" w:rsidR="00D75454" w:rsidRDefault="00373D03">
            <w:pPr>
              <w:rPr>
                <w:rFonts w:ascii="Times New Roman" w:hAnsi="Times New Roman"/>
                <w:b/>
                <w:sz w:val="20"/>
                <w:szCs w:val="20"/>
              </w:rPr>
            </w:pPr>
            <w:r>
              <w:rPr>
                <w:rFonts w:ascii="Times New Roman" w:hAnsi="Times New Roman"/>
                <w:b/>
                <w:sz w:val="20"/>
                <w:szCs w:val="20"/>
              </w:rPr>
              <w:t>Баллы в интервале 86-100 %  (высокий уровень, отлично) от максимальных ставятся в случае, если:</w:t>
            </w:r>
          </w:p>
        </w:tc>
        <w:tc>
          <w:tcPr>
            <w:tcW w:w="1536" w:type="dxa"/>
            <w:shd w:val="clear" w:color="auto" w:fill="auto"/>
          </w:tcPr>
          <w:p w14:paraId="458E4CA6" w14:textId="77777777" w:rsidR="00D75454" w:rsidRDefault="00373D03">
            <w:pPr>
              <w:rPr>
                <w:rFonts w:ascii="Times New Roman" w:hAnsi="Times New Roman"/>
                <w:b/>
                <w:sz w:val="20"/>
                <w:szCs w:val="20"/>
              </w:rPr>
            </w:pPr>
            <w:r>
              <w:rPr>
                <w:rFonts w:ascii="Times New Roman" w:hAnsi="Times New Roman"/>
                <w:b/>
                <w:sz w:val="20"/>
                <w:szCs w:val="20"/>
              </w:rPr>
              <w:t>Баллы в интервале 71-85% (средний уровень, хорошо) от максимальных ставятся в случае, если:</w:t>
            </w:r>
          </w:p>
        </w:tc>
        <w:tc>
          <w:tcPr>
            <w:tcW w:w="1676" w:type="dxa"/>
            <w:shd w:val="clear" w:color="auto" w:fill="auto"/>
          </w:tcPr>
          <w:p w14:paraId="7F1F510C" w14:textId="77777777" w:rsidR="00D75454" w:rsidRDefault="00373D03">
            <w:pPr>
              <w:rPr>
                <w:rFonts w:ascii="Times New Roman" w:hAnsi="Times New Roman"/>
                <w:b/>
                <w:sz w:val="20"/>
                <w:szCs w:val="20"/>
              </w:rPr>
            </w:pPr>
            <w:r>
              <w:rPr>
                <w:rFonts w:ascii="Times New Roman" w:hAnsi="Times New Roman"/>
                <w:b/>
                <w:sz w:val="20"/>
                <w:szCs w:val="20"/>
              </w:rPr>
              <w:t>Баллы в интервале 56-70 %  (низкий уровень, удовлетворительно) от максимальных ставятся в случае, если:</w:t>
            </w:r>
          </w:p>
        </w:tc>
        <w:tc>
          <w:tcPr>
            <w:tcW w:w="1677" w:type="dxa"/>
            <w:shd w:val="clear" w:color="auto" w:fill="auto"/>
          </w:tcPr>
          <w:p w14:paraId="6F7523E8" w14:textId="77777777" w:rsidR="00D75454" w:rsidRDefault="00373D03">
            <w:pPr>
              <w:rPr>
                <w:rFonts w:ascii="Times New Roman" w:hAnsi="Times New Roman"/>
                <w:b/>
                <w:sz w:val="20"/>
                <w:szCs w:val="20"/>
              </w:rPr>
            </w:pPr>
            <w:r>
              <w:rPr>
                <w:rFonts w:ascii="Times New Roman" w:hAnsi="Times New Roman"/>
                <w:b/>
                <w:sz w:val="20"/>
                <w:szCs w:val="20"/>
              </w:rPr>
              <w:t>Баллы в интервале 0-55% (пороговый уровень, неудовлетворительно) от максимальных ставятся в случае, если:</w:t>
            </w:r>
          </w:p>
        </w:tc>
      </w:tr>
      <w:tr w:rsidR="00D75454" w14:paraId="6D89048A" w14:textId="77777777">
        <w:trPr>
          <w:trHeight w:val="138"/>
        </w:trPr>
        <w:tc>
          <w:tcPr>
            <w:tcW w:w="10303" w:type="dxa"/>
            <w:gridSpan w:val="7"/>
            <w:shd w:val="clear" w:color="auto" w:fill="auto"/>
          </w:tcPr>
          <w:p w14:paraId="2956445A" w14:textId="77777777" w:rsidR="00D75454" w:rsidRDefault="00373D03">
            <w:pPr>
              <w:spacing w:after="0" w:line="240" w:lineRule="auto"/>
              <w:jc w:val="center"/>
              <w:rPr>
                <w:rFonts w:ascii="Times New Roman" w:hAnsi="Times New Roman"/>
                <w:sz w:val="20"/>
                <w:szCs w:val="20"/>
              </w:rPr>
            </w:pPr>
            <w:r>
              <w:rPr>
                <w:rFonts w:ascii="Times New Roman" w:hAnsi="Times New Roman"/>
                <w:b/>
                <w:sz w:val="20"/>
                <w:szCs w:val="20"/>
              </w:rPr>
              <w:t>Текст ВКР</w:t>
            </w:r>
          </w:p>
        </w:tc>
      </w:tr>
      <w:tr w:rsidR="00D75454" w14:paraId="734535F8" w14:textId="77777777" w:rsidTr="00D12854">
        <w:trPr>
          <w:trHeight w:val="841"/>
        </w:trPr>
        <w:tc>
          <w:tcPr>
            <w:tcW w:w="805" w:type="dxa"/>
            <w:vMerge w:val="restart"/>
            <w:shd w:val="clear" w:color="auto" w:fill="auto"/>
          </w:tcPr>
          <w:p w14:paraId="3C8005C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УК-1 - </w:t>
            </w:r>
          </w:p>
          <w:p w14:paraId="166AE057" w14:textId="77777777" w:rsidR="00D75454" w:rsidRDefault="00D75454">
            <w:pPr>
              <w:spacing w:after="0" w:line="240" w:lineRule="auto"/>
              <w:jc w:val="both"/>
              <w:rPr>
                <w:rFonts w:ascii="Times New Roman" w:hAnsi="Times New Roman"/>
                <w:sz w:val="20"/>
                <w:szCs w:val="20"/>
              </w:rPr>
            </w:pPr>
          </w:p>
        </w:tc>
        <w:tc>
          <w:tcPr>
            <w:tcW w:w="1676" w:type="dxa"/>
            <w:vMerge w:val="restart"/>
            <w:shd w:val="clear" w:color="auto" w:fill="auto"/>
          </w:tcPr>
          <w:p w14:paraId="1D2D27C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Знать </w:t>
            </w:r>
          </w:p>
          <w:p w14:paraId="685C8DC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методы критического анализа и </w:t>
            </w:r>
            <w:r>
              <w:rPr>
                <w:rFonts w:ascii="Times New Roman" w:hAnsi="Times New Roman"/>
                <w:sz w:val="20"/>
                <w:szCs w:val="20"/>
              </w:rPr>
              <w:lastRenderedPageBreak/>
              <w:t>оценки проблемных ситуаций на основе системного подхода; основные принципы критического анализа; способы поиска вариантов решения поставленной проблемной ситуации</w:t>
            </w:r>
          </w:p>
          <w:p w14:paraId="41B909B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Уметь анализировать проблемную ситуацию как систему, выявляя ее составляющие и связи между ними; осуществлять поиск вариантов решения поставленной проблемной ситуации; определять стратегию достижения поставленной цели как последовательности шагов, предвидя результат каждого из них и оценивая их влияние на внешнее окружение планируемой деятельности и на взаимоотношения участников этой деятельности</w:t>
            </w:r>
          </w:p>
          <w:p w14:paraId="72B7020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Владеть навыками критического анализа проблемных ситуаций на основе системного подхода и определения стратегии </w:t>
            </w:r>
            <w:r>
              <w:rPr>
                <w:rFonts w:ascii="Times New Roman" w:hAnsi="Times New Roman"/>
                <w:sz w:val="20"/>
                <w:szCs w:val="20"/>
              </w:rPr>
              <w:lastRenderedPageBreak/>
              <w:t>действий для достижения поставленной цели</w:t>
            </w:r>
          </w:p>
        </w:tc>
        <w:tc>
          <w:tcPr>
            <w:tcW w:w="1397" w:type="dxa"/>
            <w:shd w:val="clear" w:color="auto" w:fill="auto"/>
          </w:tcPr>
          <w:p w14:paraId="71D4CD9B" w14:textId="77777777" w:rsidR="00D75454" w:rsidRDefault="00373D03">
            <w:pPr>
              <w:spacing w:after="0" w:line="240" w:lineRule="auto"/>
              <w:jc w:val="center"/>
              <w:rPr>
                <w:rFonts w:ascii="Times New Roman" w:hAnsi="Times New Roman"/>
                <w:i/>
                <w:sz w:val="20"/>
                <w:szCs w:val="20"/>
              </w:rPr>
            </w:pPr>
            <w:r>
              <w:rPr>
                <w:rFonts w:ascii="Times New Roman" w:hAnsi="Times New Roman"/>
                <w:i/>
                <w:sz w:val="20"/>
                <w:szCs w:val="20"/>
              </w:rPr>
              <w:lastRenderedPageBreak/>
              <w:t>Определенность объекта и предмета исследования</w:t>
            </w:r>
            <w:r>
              <w:rPr>
                <w:rFonts w:ascii="Times New Roman" w:hAnsi="Times New Roman"/>
                <w:i/>
                <w:sz w:val="20"/>
                <w:szCs w:val="20"/>
              </w:rPr>
              <w:lastRenderedPageBreak/>
              <w:t>, их соответствие методам исследования</w:t>
            </w:r>
          </w:p>
          <w:p w14:paraId="0BE0AD38" w14:textId="77777777" w:rsidR="00D75454" w:rsidRDefault="00D75454">
            <w:pPr>
              <w:spacing w:after="0" w:line="240" w:lineRule="auto"/>
              <w:jc w:val="both"/>
              <w:rPr>
                <w:rFonts w:ascii="Times New Roman" w:hAnsi="Times New Roman"/>
                <w:i/>
                <w:sz w:val="20"/>
                <w:szCs w:val="20"/>
              </w:rPr>
            </w:pPr>
          </w:p>
        </w:tc>
        <w:tc>
          <w:tcPr>
            <w:tcW w:w="1536" w:type="dxa"/>
            <w:shd w:val="clear" w:color="auto" w:fill="auto"/>
          </w:tcPr>
          <w:p w14:paraId="45620533" w14:textId="77777777" w:rsidR="00D75454" w:rsidRDefault="00373D03">
            <w:pPr>
              <w:spacing w:after="0" w:line="240" w:lineRule="auto"/>
              <w:rPr>
                <w:rFonts w:ascii="Times New Roman" w:hAnsi="Times New Roman"/>
                <w:i/>
                <w:sz w:val="20"/>
                <w:szCs w:val="20"/>
              </w:rPr>
            </w:pPr>
            <w:r>
              <w:rPr>
                <w:rFonts w:ascii="Times New Roman" w:hAnsi="Times New Roman"/>
                <w:i/>
                <w:sz w:val="20"/>
                <w:szCs w:val="20"/>
              </w:rPr>
              <w:lastRenderedPageBreak/>
              <w:t xml:space="preserve">Объект и предмет исследования определены и </w:t>
            </w:r>
            <w:r>
              <w:rPr>
                <w:rFonts w:ascii="Times New Roman" w:hAnsi="Times New Roman"/>
                <w:i/>
                <w:sz w:val="20"/>
                <w:szCs w:val="20"/>
              </w:rPr>
              <w:lastRenderedPageBreak/>
              <w:t>обоснованы, полностью соответствует методам исследования</w:t>
            </w:r>
          </w:p>
        </w:tc>
        <w:tc>
          <w:tcPr>
            <w:tcW w:w="1536" w:type="dxa"/>
            <w:shd w:val="clear" w:color="auto" w:fill="auto"/>
          </w:tcPr>
          <w:p w14:paraId="5C6E56C8" w14:textId="77777777" w:rsidR="00D75454" w:rsidRDefault="00373D03">
            <w:pPr>
              <w:spacing w:after="0" w:line="240" w:lineRule="auto"/>
              <w:rPr>
                <w:rFonts w:ascii="Times New Roman" w:hAnsi="Times New Roman"/>
                <w:i/>
                <w:sz w:val="20"/>
                <w:szCs w:val="20"/>
              </w:rPr>
            </w:pPr>
            <w:r>
              <w:rPr>
                <w:rFonts w:ascii="Times New Roman" w:hAnsi="Times New Roman"/>
                <w:i/>
                <w:sz w:val="20"/>
                <w:szCs w:val="20"/>
              </w:rPr>
              <w:lastRenderedPageBreak/>
              <w:t xml:space="preserve">Объект и предмет исследования определены и </w:t>
            </w:r>
            <w:r>
              <w:rPr>
                <w:rFonts w:ascii="Times New Roman" w:hAnsi="Times New Roman"/>
                <w:i/>
                <w:sz w:val="20"/>
                <w:szCs w:val="20"/>
              </w:rPr>
              <w:lastRenderedPageBreak/>
              <w:t>обоснованы, в основном соответствует методам исследования</w:t>
            </w:r>
          </w:p>
        </w:tc>
        <w:tc>
          <w:tcPr>
            <w:tcW w:w="1676" w:type="dxa"/>
            <w:shd w:val="clear" w:color="auto" w:fill="auto"/>
          </w:tcPr>
          <w:p w14:paraId="10042E05" w14:textId="77777777" w:rsidR="00D75454" w:rsidRDefault="00373D03">
            <w:pPr>
              <w:spacing w:after="0" w:line="240" w:lineRule="auto"/>
              <w:rPr>
                <w:rFonts w:ascii="Times New Roman" w:hAnsi="Times New Roman"/>
                <w:i/>
                <w:sz w:val="20"/>
                <w:szCs w:val="20"/>
              </w:rPr>
            </w:pPr>
            <w:r>
              <w:rPr>
                <w:rFonts w:ascii="Times New Roman" w:hAnsi="Times New Roman"/>
                <w:i/>
                <w:sz w:val="20"/>
                <w:szCs w:val="20"/>
              </w:rPr>
              <w:lastRenderedPageBreak/>
              <w:t xml:space="preserve">Объект и предмет исследования определены. </w:t>
            </w:r>
            <w:r>
              <w:rPr>
                <w:rFonts w:ascii="Times New Roman" w:hAnsi="Times New Roman"/>
                <w:i/>
                <w:sz w:val="18"/>
                <w:szCs w:val="18"/>
              </w:rPr>
              <w:lastRenderedPageBreak/>
              <w:t>Имеются рассогласования между объектом и предметом исследования.</w:t>
            </w:r>
          </w:p>
        </w:tc>
        <w:tc>
          <w:tcPr>
            <w:tcW w:w="1677" w:type="dxa"/>
            <w:shd w:val="clear" w:color="auto" w:fill="auto"/>
          </w:tcPr>
          <w:p w14:paraId="0B6636DC" w14:textId="77777777" w:rsidR="00D75454" w:rsidRDefault="00373D03">
            <w:pPr>
              <w:spacing w:after="0" w:line="240" w:lineRule="auto"/>
              <w:jc w:val="center"/>
              <w:rPr>
                <w:rFonts w:ascii="Times New Roman" w:hAnsi="Times New Roman"/>
                <w:i/>
                <w:sz w:val="20"/>
                <w:szCs w:val="20"/>
              </w:rPr>
            </w:pPr>
            <w:r>
              <w:rPr>
                <w:rFonts w:ascii="Times New Roman" w:hAnsi="Times New Roman"/>
                <w:i/>
                <w:sz w:val="20"/>
                <w:szCs w:val="20"/>
              </w:rPr>
              <w:lastRenderedPageBreak/>
              <w:t xml:space="preserve">Определенность объекта и предмета исследования, их </w:t>
            </w:r>
            <w:r>
              <w:rPr>
                <w:rFonts w:ascii="Times New Roman" w:hAnsi="Times New Roman"/>
                <w:i/>
                <w:sz w:val="20"/>
                <w:szCs w:val="20"/>
              </w:rPr>
              <w:lastRenderedPageBreak/>
              <w:t>соответствие методам исследования</w:t>
            </w:r>
          </w:p>
          <w:p w14:paraId="6B533C82" w14:textId="77777777" w:rsidR="00D75454" w:rsidRDefault="00D75454">
            <w:pPr>
              <w:spacing w:after="0" w:line="240" w:lineRule="auto"/>
              <w:jc w:val="both"/>
              <w:rPr>
                <w:rFonts w:ascii="Times New Roman" w:hAnsi="Times New Roman"/>
                <w:i/>
                <w:sz w:val="20"/>
                <w:szCs w:val="20"/>
              </w:rPr>
            </w:pPr>
          </w:p>
        </w:tc>
      </w:tr>
      <w:tr w:rsidR="00D75454" w14:paraId="5983E623" w14:textId="77777777">
        <w:trPr>
          <w:trHeight w:val="943"/>
        </w:trPr>
        <w:tc>
          <w:tcPr>
            <w:tcW w:w="805" w:type="dxa"/>
            <w:vMerge/>
            <w:shd w:val="clear" w:color="auto" w:fill="auto"/>
          </w:tcPr>
          <w:p w14:paraId="413456EA" w14:textId="77777777" w:rsidR="00D75454" w:rsidRDefault="00D75454">
            <w:pPr>
              <w:widowControl w:val="0"/>
              <w:pBdr>
                <w:top w:val="nil"/>
                <w:left w:val="nil"/>
                <w:bottom w:val="nil"/>
                <w:right w:val="nil"/>
                <w:between w:val="nil"/>
              </w:pBdr>
              <w:spacing w:after="0"/>
              <w:rPr>
                <w:rFonts w:ascii="Times New Roman" w:hAnsi="Times New Roman"/>
                <w:i/>
                <w:sz w:val="20"/>
                <w:szCs w:val="20"/>
              </w:rPr>
            </w:pPr>
          </w:p>
        </w:tc>
        <w:tc>
          <w:tcPr>
            <w:tcW w:w="1676" w:type="dxa"/>
            <w:vMerge/>
            <w:shd w:val="clear" w:color="auto" w:fill="auto"/>
          </w:tcPr>
          <w:p w14:paraId="0FF73789" w14:textId="77777777" w:rsidR="00D75454" w:rsidRDefault="00D75454">
            <w:pPr>
              <w:widowControl w:val="0"/>
              <w:pBdr>
                <w:top w:val="nil"/>
                <w:left w:val="nil"/>
                <w:bottom w:val="nil"/>
                <w:right w:val="nil"/>
                <w:between w:val="nil"/>
              </w:pBdr>
              <w:spacing w:after="0"/>
              <w:rPr>
                <w:rFonts w:ascii="Times New Roman" w:hAnsi="Times New Roman"/>
                <w:i/>
                <w:sz w:val="20"/>
                <w:szCs w:val="20"/>
              </w:rPr>
            </w:pPr>
          </w:p>
        </w:tc>
        <w:tc>
          <w:tcPr>
            <w:tcW w:w="1397" w:type="dxa"/>
            <w:shd w:val="clear" w:color="auto" w:fill="auto"/>
          </w:tcPr>
          <w:p w14:paraId="1A1A4529" w14:textId="77777777" w:rsidR="00D75454" w:rsidRDefault="00373D03">
            <w:pPr>
              <w:spacing w:after="0" w:line="240" w:lineRule="auto"/>
              <w:jc w:val="center"/>
              <w:rPr>
                <w:rFonts w:ascii="Times New Roman" w:hAnsi="Times New Roman"/>
                <w:i/>
                <w:sz w:val="20"/>
                <w:szCs w:val="20"/>
              </w:rPr>
            </w:pPr>
            <w:r>
              <w:rPr>
                <w:rFonts w:ascii="Times New Roman" w:hAnsi="Times New Roman"/>
                <w:i/>
                <w:sz w:val="20"/>
                <w:szCs w:val="20"/>
              </w:rPr>
              <w:t>Владение понятийно-терминологическим аппаратом предметной области</w:t>
            </w:r>
          </w:p>
          <w:p w14:paraId="7CDBE6D2" w14:textId="77777777" w:rsidR="00D75454" w:rsidRDefault="00D75454">
            <w:pPr>
              <w:spacing w:after="0" w:line="240" w:lineRule="auto"/>
              <w:jc w:val="center"/>
              <w:rPr>
                <w:rFonts w:ascii="Times New Roman" w:hAnsi="Times New Roman"/>
                <w:i/>
                <w:color w:val="FF0000"/>
                <w:sz w:val="20"/>
                <w:szCs w:val="20"/>
              </w:rPr>
            </w:pPr>
          </w:p>
          <w:p w14:paraId="1B32F795" w14:textId="77777777" w:rsidR="00D75454" w:rsidRDefault="00D75454">
            <w:pPr>
              <w:spacing w:after="0" w:line="240" w:lineRule="auto"/>
              <w:jc w:val="center"/>
              <w:rPr>
                <w:rFonts w:ascii="Times New Roman" w:hAnsi="Times New Roman"/>
                <w:i/>
                <w:color w:val="FF0000"/>
                <w:sz w:val="20"/>
                <w:szCs w:val="20"/>
              </w:rPr>
            </w:pPr>
          </w:p>
        </w:tc>
        <w:tc>
          <w:tcPr>
            <w:tcW w:w="1536" w:type="dxa"/>
            <w:shd w:val="clear" w:color="auto" w:fill="auto"/>
          </w:tcPr>
          <w:p w14:paraId="0D50DB2F" w14:textId="77777777" w:rsidR="00D75454" w:rsidRDefault="00373D03">
            <w:pPr>
              <w:spacing w:after="0" w:line="240" w:lineRule="auto"/>
              <w:rPr>
                <w:rFonts w:ascii="Times New Roman" w:hAnsi="Times New Roman"/>
                <w:sz w:val="20"/>
                <w:szCs w:val="20"/>
              </w:rPr>
            </w:pPr>
            <w:r>
              <w:rPr>
                <w:rFonts w:ascii="Times New Roman" w:hAnsi="Times New Roman"/>
                <w:i/>
                <w:sz w:val="20"/>
                <w:szCs w:val="20"/>
              </w:rPr>
              <w:t>Владеет уверенно понятийно-терминологическим аппаратом предметной области</w:t>
            </w:r>
          </w:p>
        </w:tc>
        <w:tc>
          <w:tcPr>
            <w:tcW w:w="1536" w:type="dxa"/>
            <w:shd w:val="clear" w:color="auto" w:fill="auto"/>
          </w:tcPr>
          <w:p w14:paraId="71F55B8F" w14:textId="77777777" w:rsidR="00D75454" w:rsidRDefault="00373D03">
            <w:pPr>
              <w:spacing w:after="0" w:line="240" w:lineRule="auto"/>
              <w:rPr>
                <w:rFonts w:ascii="Times New Roman" w:hAnsi="Times New Roman"/>
                <w:sz w:val="20"/>
                <w:szCs w:val="20"/>
              </w:rPr>
            </w:pPr>
            <w:r>
              <w:rPr>
                <w:rFonts w:ascii="Times New Roman" w:hAnsi="Times New Roman"/>
                <w:i/>
                <w:sz w:val="20"/>
                <w:szCs w:val="20"/>
              </w:rPr>
              <w:t>В основном  уверенно владеет понятийно-терминологическим аппаратом предметной области</w:t>
            </w:r>
          </w:p>
        </w:tc>
        <w:tc>
          <w:tcPr>
            <w:tcW w:w="1676" w:type="dxa"/>
            <w:shd w:val="clear" w:color="auto" w:fill="auto"/>
          </w:tcPr>
          <w:p w14:paraId="6CC673B5" w14:textId="77777777" w:rsidR="00D75454" w:rsidRDefault="00373D03">
            <w:pPr>
              <w:spacing w:after="0" w:line="240" w:lineRule="auto"/>
              <w:rPr>
                <w:rFonts w:ascii="Times New Roman" w:hAnsi="Times New Roman"/>
                <w:i/>
                <w:sz w:val="20"/>
                <w:szCs w:val="20"/>
              </w:rPr>
            </w:pPr>
            <w:r>
              <w:rPr>
                <w:rFonts w:ascii="Times New Roman" w:hAnsi="Times New Roman"/>
                <w:i/>
                <w:sz w:val="20"/>
                <w:szCs w:val="20"/>
              </w:rPr>
              <w:t>Имеется отдельное ошибочное применение понятийно-терминологического аппарата предметной области</w:t>
            </w:r>
          </w:p>
        </w:tc>
        <w:tc>
          <w:tcPr>
            <w:tcW w:w="1677" w:type="dxa"/>
            <w:shd w:val="clear" w:color="auto" w:fill="auto"/>
          </w:tcPr>
          <w:p w14:paraId="1451E336" w14:textId="77777777" w:rsidR="00D75454" w:rsidRDefault="00373D03">
            <w:pPr>
              <w:spacing w:after="0" w:line="240" w:lineRule="auto"/>
              <w:jc w:val="center"/>
              <w:rPr>
                <w:rFonts w:ascii="Times New Roman" w:hAnsi="Times New Roman"/>
                <w:i/>
                <w:sz w:val="20"/>
                <w:szCs w:val="20"/>
              </w:rPr>
            </w:pPr>
            <w:r>
              <w:rPr>
                <w:rFonts w:ascii="Times New Roman" w:hAnsi="Times New Roman"/>
                <w:i/>
                <w:sz w:val="20"/>
                <w:szCs w:val="20"/>
              </w:rPr>
              <w:t>Владение понятийно-терминологическим аппаратом предметной области</w:t>
            </w:r>
          </w:p>
          <w:p w14:paraId="24865D38" w14:textId="77777777" w:rsidR="00D75454" w:rsidRDefault="00D75454">
            <w:pPr>
              <w:spacing w:after="0" w:line="240" w:lineRule="auto"/>
              <w:jc w:val="center"/>
              <w:rPr>
                <w:rFonts w:ascii="Times New Roman" w:hAnsi="Times New Roman"/>
                <w:i/>
                <w:color w:val="FF0000"/>
                <w:sz w:val="20"/>
                <w:szCs w:val="20"/>
              </w:rPr>
            </w:pPr>
          </w:p>
          <w:p w14:paraId="51B2F593" w14:textId="77777777" w:rsidR="00D75454" w:rsidRDefault="00D75454">
            <w:pPr>
              <w:spacing w:after="0" w:line="240" w:lineRule="auto"/>
              <w:jc w:val="center"/>
              <w:rPr>
                <w:rFonts w:ascii="Times New Roman" w:hAnsi="Times New Roman"/>
                <w:i/>
                <w:color w:val="FF0000"/>
                <w:sz w:val="20"/>
                <w:szCs w:val="20"/>
              </w:rPr>
            </w:pPr>
          </w:p>
        </w:tc>
      </w:tr>
      <w:tr w:rsidR="00D75454" w14:paraId="4D6090D5" w14:textId="77777777">
        <w:trPr>
          <w:trHeight w:val="3576"/>
        </w:trPr>
        <w:tc>
          <w:tcPr>
            <w:tcW w:w="805" w:type="dxa"/>
            <w:vMerge/>
            <w:shd w:val="clear" w:color="auto" w:fill="auto"/>
          </w:tcPr>
          <w:p w14:paraId="3420AF79" w14:textId="77777777" w:rsidR="00D75454" w:rsidRDefault="00D75454">
            <w:pPr>
              <w:widowControl w:val="0"/>
              <w:pBdr>
                <w:top w:val="nil"/>
                <w:left w:val="nil"/>
                <w:bottom w:val="nil"/>
                <w:right w:val="nil"/>
                <w:between w:val="nil"/>
              </w:pBdr>
              <w:spacing w:after="0"/>
              <w:rPr>
                <w:rFonts w:ascii="Times New Roman" w:hAnsi="Times New Roman"/>
                <w:i/>
                <w:color w:val="FF0000"/>
                <w:sz w:val="20"/>
                <w:szCs w:val="20"/>
              </w:rPr>
            </w:pPr>
          </w:p>
        </w:tc>
        <w:tc>
          <w:tcPr>
            <w:tcW w:w="1676" w:type="dxa"/>
            <w:vMerge/>
            <w:shd w:val="clear" w:color="auto" w:fill="auto"/>
          </w:tcPr>
          <w:p w14:paraId="64F877DE" w14:textId="77777777" w:rsidR="00D75454" w:rsidRDefault="00D75454">
            <w:pPr>
              <w:widowControl w:val="0"/>
              <w:pBdr>
                <w:top w:val="nil"/>
                <w:left w:val="nil"/>
                <w:bottom w:val="nil"/>
                <w:right w:val="nil"/>
                <w:between w:val="nil"/>
              </w:pBdr>
              <w:spacing w:after="0"/>
              <w:rPr>
                <w:rFonts w:ascii="Times New Roman" w:hAnsi="Times New Roman"/>
                <w:i/>
                <w:color w:val="FF0000"/>
                <w:sz w:val="20"/>
                <w:szCs w:val="20"/>
              </w:rPr>
            </w:pPr>
          </w:p>
        </w:tc>
        <w:tc>
          <w:tcPr>
            <w:tcW w:w="1397" w:type="dxa"/>
            <w:shd w:val="clear" w:color="auto" w:fill="auto"/>
          </w:tcPr>
          <w:p w14:paraId="2B1B615B" w14:textId="77777777" w:rsidR="00D75454" w:rsidRDefault="00373D03">
            <w:pPr>
              <w:spacing w:after="0" w:line="240" w:lineRule="auto"/>
              <w:jc w:val="center"/>
              <w:rPr>
                <w:rFonts w:ascii="Times New Roman" w:hAnsi="Times New Roman"/>
                <w:i/>
                <w:sz w:val="20"/>
                <w:szCs w:val="20"/>
              </w:rPr>
            </w:pPr>
            <w:r>
              <w:rPr>
                <w:rFonts w:ascii="Times New Roman" w:hAnsi="Times New Roman"/>
                <w:i/>
                <w:sz w:val="20"/>
                <w:szCs w:val="20"/>
              </w:rPr>
              <w:t xml:space="preserve">Апробация результатов исследования на конференциях </w:t>
            </w:r>
          </w:p>
          <w:p w14:paraId="5472B480" w14:textId="77777777" w:rsidR="00D75454" w:rsidRDefault="00D75454">
            <w:pPr>
              <w:spacing w:after="0" w:line="240" w:lineRule="auto"/>
              <w:jc w:val="center"/>
              <w:rPr>
                <w:rFonts w:ascii="Times New Roman" w:hAnsi="Times New Roman"/>
                <w:i/>
                <w:sz w:val="20"/>
                <w:szCs w:val="20"/>
              </w:rPr>
            </w:pPr>
          </w:p>
          <w:p w14:paraId="4F83878A" w14:textId="77777777" w:rsidR="00D75454" w:rsidRDefault="00D75454">
            <w:pPr>
              <w:spacing w:after="0" w:line="240" w:lineRule="auto"/>
              <w:jc w:val="center"/>
              <w:rPr>
                <w:rFonts w:ascii="Times New Roman" w:hAnsi="Times New Roman"/>
                <w:i/>
                <w:sz w:val="20"/>
                <w:szCs w:val="20"/>
              </w:rPr>
            </w:pPr>
          </w:p>
          <w:p w14:paraId="03F38856" w14:textId="77777777" w:rsidR="00D75454" w:rsidRDefault="00D75454">
            <w:pPr>
              <w:spacing w:after="0" w:line="240" w:lineRule="auto"/>
              <w:jc w:val="center"/>
              <w:rPr>
                <w:rFonts w:ascii="Times New Roman" w:hAnsi="Times New Roman"/>
                <w:i/>
                <w:sz w:val="20"/>
                <w:szCs w:val="20"/>
              </w:rPr>
            </w:pPr>
          </w:p>
          <w:p w14:paraId="30C1FE7F" w14:textId="77777777" w:rsidR="00D75454" w:rsidRDefault="00D75454">
            <w:pPr>
              <w:spacing w:after="0" w:line="240" w:lineRule="auto"/>
              <w:jc w:val="center"/>
              <w:rPr>
                <w:rFonts w:ascii="Times New Roman" w:hAnsi="Times New Roman"/>
                <w:i/>
                <w:sz w:val="20"/>
                <w:szCs w:val="20"/>
              </w:rPr>
            </w:pPr>
          </w:p>
          <w:p w14:paraId="1D4D0AE8" w14:textId="77777777" w:rsidR="00D75454" w:rsidRDefault="00D75454">
            <w:pPr>
              <w:spacing w:after="0" w:line="240" w:lineRule="auto"/>
              <w:jc w:val="center"/>
              <w:rPr>
                <w:rFonts w:ascii="Times New Roman" w:hAnsi="Times New Roman"/>
                <w:i/>
                <w:sz w:val="20"/>
                <w:szCs w:val="20"/>
              </w:rPr>
            </w:pPr>
          </w:p>
          <w:p w14:paraId="2FA825AC" w14:textId="77777777" w:rsidR="00D75454" w:rsidRDefault="00D75454">
            <w:pPr>
              <w:spacing w:after="0" w:line="240" w:lineRule="auto"/>
              <w:jc w:val="center"/>
              <w:rPr>
                <w:rFonts w:ascii="Times New Roman" w:hAnsi="Times New Roman"/>
                <w:i/>
                <w:sz w:val="20"/>
                <w:szCs w:val="20"/>
              </w:rPr>
            </w:pPr>
          </w:p>
          <w:p w14:paraId="60BA0495" w14:textId="77777777" w:rsidR="00D75454" w:rsidRDefault="00D75454">
            <w:pPr>
              <w:spacing w:after="0" w:line="240" w:lineRule="auto"/>
              <w:jc w:val="center"/>
              <w:rPr>
                <w:rFonts w:ascii="Times New Roman" w:hAnsi="Times New Roman"/>
                <w:i/>
                <w:sz w:val="20"/>
                <w:szCs w:val="20"/>
              </w:rPr>
            </w:pPr>
          </w:p>
          <w:p w14:paraId="5B4EC4CF" w14:textId="77777777" w:rsidR="00D75454" w:rsidRDefault="00D75454">
            <w:pPr>
              <w:spacing w:after="0" w:line="240" w:lineRule="auto"/>
              <w:jc w:val="center"/>
              <w:rPr>
                <w:rFonts w:ascii="Times New Roman" w:hAnsi="Times New Roman"/>
                <w:i/>
                <w:sz w:val="20"/>
                <w:szCs w:val="20"/>
              </w:rPr>
            </w:pPr>
          </w:p>
          <w:p w14:paraId="77E11CA0" w14:textId="77777777" w:rsidR="00D75454" w:rsidRDefault="00D75454">
            <w:pPr>
              <w:spacing w:after="0" w:line="240" w:lineRule="auto"/>
              <w:jc w:val="center"/>
              <w:rPr>
                <w:rFonts w:ascii="Times New Roman" w:hAnsi="Times New Roman"/>
                <w:i/>
                <w:sz w:val="20"/>
                <w:szCs w:val="20"/>
              </w:rPr>
            </w:pPr>
          </w:p>
          <w:p w14:paraId="121427C1" w14:textId="77777777" w:rsidR="00D75454" w:rsidRDefault="00D75454">
            <w:pPr>
              <w:spacing w:after="0" w:line="240" w:lineRule="auto"/>
              <w:jc w:val="center"/>
              <w:rPr>
                <w:rFonts w:ascii="Times New Roman" w:hAnsi="Times New Roman"/>
                <w:i/>
                <w:sz w:val="20"/>
                <w:szCs w:val="20"/>
              </w:rPr>
            </w:pPr>
          </w:p>
          <w:p w14:paraId="2A45D3E2" w14:textId="77777777" w:rsidR="00D75454" w:rsidRDefault="00D75454">
            <w:pPr>
              <w:spacing w:after="0" w:line="240" w:lineRule="auto"/>
              <w:jc w:val="center"/>
              <w:rPr>
                <w:rFonts w:ascii="Times New Roman" w:hAnsi="Times New Roman"/>
                <w:i/>
                <w:sz w:val="20"/>
                <w:szCs w:val="20"/>
              </w:rPr>
            </w:pPr>
          </w:p>
          <w:p w14:paraId="53DE447D" w14:textId="77777777" w:rsidR="00D75454" w:rsidRDefault="00D75454">
            <w:pPr>
              <w:spacing w:after="0" w:line="240" w:lineRule="auto"/>
              <w:jc w:val="center"/>
              <w:rPr>
                <w:rFonts w:ascii="Times New Roman" w:hAnsi="Times New Roman"/>
                <w:i/>
                <w:sz w:val="20"/>
                <w:szCs w:val="20"/>
              </w:rPr>
            </w:pPr>
          </w:p>
        </w:tc>
        <w:tc>
          <w:tcPr>
            <w:tcW w:w="1536" w:type="dxa"/>
            <w:shd w:val="clear" w:color="auto" w:fill="auto"/>
          </w:tcPr>
          <w:p w14:paraId="10F662E1" w14:textId="77777777" w:rsidR="00D75454" w:rsidRDefault="00373D03">
            <w:pPr>
              <w:spacing w:after="0" w:line="240" w:lineRule="auto"/>
              <w:rPr>
                <w:rFonts w:ascii="Times New Roman" w:hAnsi="Times New Roman"/>
                <w:i/>
                <w:sz w:val="20"/>
                <w:szCs w:val="20"/>
              </w:rPr>
            </w:pPr>
            <w:r>
              <w:rPr>
                <w:rFonts w:ascii="Times New Roman" w:hAnsi="Times New Roman"/>
                <w:i/>
                <w:sz w:val="20"/>
                <w:szCs w:val="20"/>
              </w:rPr>
              <w:t>Результаты исследования представлены на международных конференциях или других публикациях</w:t>
            </w:r>
          </w:p>
          <w:p w14:paraId="573C01B1" w14:textId="77777777" w:rsidR="00D75454" w:rsidRDefault="00D75454">
            <w:pPr>
              <w:spacing w:after="0" w:line="240" w:lineRule="auto"/>
              <w:rPr>
                <w:rFonts w:ascii="Times New Roman" w:hAnsi="Times New Roman"/>
                <w:i/>
                <w:sz w:val="20"/>
                <w:szCs w:val="20"/>
              </w:rPr>
            </w:pPr>
          </w:p>
          <w:p w14:paraId="3419C6BB" w14:textId="77777777" w:rsidR="00D75454" w:rsidRDefault="00D75454">
            <w:pPr>
              <w:spacing w:after="0" w:line="240" w:lineRule="auto"/>
              <w:rPr>
                <w:rFonts w:ascii="Times New Roman" w:hAnsi="Times New Roman"/>
                <w:i/>
                <w:sz w:val="20"/>
                <w:szCs w:val="20"/>
              </w:rPr>
            </w:pPr>
          </w:p>
          <w:p w14:paraId="5BE9CF32" w14:textId="77777777" w:rsidR="00D75454" w:rsidRDefault="00D75454">
            <w:pPr>
              <w:spacing w:after="0" w:line="240" w:lineRule="auto"/>
              <w:rPr>
                <w:rFonts w:ascii="Times New Roman" w:hAnsi="Times New Roman"/>
                <w:i/>
                <w:sz w:val="20"/>
                <w:szCs w:val="20"/>
              </w:rPr>
            </w:pPr>
          </w:p>
          <w:p w14:paraId="33BE9425" w14:textId="77777777" w:rsidR="00D75454" w:rsidRDefault="00D75454">
            <w:pPr>
              <w:spacing w:after="0" w:line="240" w:lineRule="auto"/>
              <w:rPr>
                <w:rFonts w:ascii="Times New Roman" w:hAnsi="Times New Roman"/>
                <w:i/>
                <w:sz w:val="20"/>
                <w:szCs w:val="20"/>
              </w:rPr>
            </w:pPr>
          </w:p>
          <w:p w14:paraId="31462742" w14:textId="77777777" w:rsidR="00D75454" w:rsidRDefault="00D75454">
            <w:pPr>
              <w:spacing w:after="0" w:line="240" w:lineRule="auto"/>
              <w:rPr>
                <w:rFonts w:ascii="Times New Roman" w:hAnsi="Times New Roman"/>
                <w:i/>
                <w:sz w:val="20"/>
                <w:szCs w:val="20"/>
              </w:rPr>
            </w:pPr>
          </w:p>
          <w:p w14:paraId="6B5CE451" w14:textId="77777777" w:rsidR="00D75454" w:rsidRDefault="00D75454">
            <w:pPr>
              <w:spacing w:after="0" w:line="240" w:lineRule="auto"/>
              <w:rPr>
                <w:rFonts w:ascii="Times New Roman" w:hAnsi="Times New Roman"/>
                <w:i/>
                <w:sz w:val="20"/>
                <w:szCs w:val="20"/>
              </w:rPr>
            </w:pPr>
          </w:p>
          <w:p w14:paraId="65AFF35B" w14:textId="77777777" w:rsidR="00D75454" w:rsidRDefault="00D75454">
            <w:pPr>
              <w:spacing w:after="0" w:line="240" w:lineRule="auto"/>
              <w:rPr>
                <w:rFonts w:ascii="Times New Roman" w:hAnsi="Times New Roman"/>
                <w:i/>
                <w:sz w:val="20"/>
                <w:szCs w:val="20"/>
              </w:rPr>
            </w:pPr>
          </w:p>
          <w:p w14:paraId="2A17D4AF" w14:textId="77777777" w:rsidR="00D75454" w:rsidRDefault="00D75454">
            <w:pPr>
              <w:spacing w:after="0" w:line="240" w:lineRule="auto"/>
              <w:rPr>
                <w:rFonts w:ascii="Times New Roman" w:hAnsi="Times New Roman"/>
                <w:i/>
                <w:sz w:val="20"/>
                <w:szCs w:val="20"/>
              </w:rPr>
            </w:pPr>
          </w:p>
          <w:p w14:paraId="6F470341" w14:textId="77777777" w:rsidR="00D75454" w:rsidRDefault="00D75454">
            <w:pPr>
              <w:spacing w:after="0" w:line="240" w:lineRule="auto"/>
              <w:rPr>
                <w:rFonts w:ascii="Times New Roman" w:hAnsi="Times New Roman"/>
                <w:i/>
                <w:sz w:val="20"/>
                <w:szCs w:val="20"/>
              </w:rPr>
            </w:pPr>
          </w:p>
          <w:p w14:paraId="1254D1F9" w14:textId="77777777" w:rsidR="00D75454" w:rsidRDefault="00D75454">
            <w:pPr>
              <w:spacing w:after="0" w:line="240" w:lineRule="auto"/>
              <w:rPr>
                <w:rFonts w:ascii="Times New Roman" w:hAnsi="Times New Roman"/>
                <w:i/>
                <w:sz w:val="20"/>
                <w:szCs w:val="20"/>
              </w:rPr>
            </w:pPr>
          </w:p>
          <w:p w14:paraId="5B07EC96" w14:textId="77777777" w:rsidR="00D75454" w:rsidRDefault="00D75454">
            <w:pPr>
              <w:spacing w:after="0" w:line="240" w:lineRule="auto"/>
              <w:rPr>
                <w:rFonts w:ascii="Times New Roman" w:hAnsi="Times New Roman"/>
                <w:i/>
                <w:sz w:val="20"/>
                <w:szCs w:val="20"/>
              </w:rPr>
            </w:pPr>
          </w:p>
          <w:p w14:paraId="5A0C19FF" w14:textId="77777777" w:rsidR="00D75454" w:rsidRDefault="00D75454">
            <w:pPr>
              <w:spacing w:after="0" w:line="240" w:lineRule="auto"/>
              <w:rPr>
                <w:rFonts w:ascii="Times New Roman" w:hAnsi="Times New Roman"/>
                <w:i/>
                <w:sz w:val="20"/>
                <w:szCs w:val="20"/>
              </w:rPr>
            </w:pPr>
          </w:p>
          <w:p w14:paraId="1D4E2DDF" w14:textId="77777777" w:rsidR="00D75454" w:rsidRDefault="00D75454">
            <w:pPr>
              <w:spacing w:after="0" w:line="240" w:lineRule="auto"/>
              <w:rPr>
                <w:rFonts w:ascii="Times New Roman" w:hAnsi="Times New Roman"/>
                <w:i/>
                <w:sz w:val="20"/>
                <w:szCs w:val="20"/>
              </w:rPr>
            </w:pPr>
          </w:p>
          <w:p w14:paraId="5B427C82" w14:textId="77777777" w:rsidR="00D75454" w:rsidRDefault="00D75454">
            <w:pPr>
              <w:spacing w:after="0" w:line="240" w:lineRule="auto"/>
              <w:rPr>
                <w:rFonts w:ascii="Times New Roman" w:hAnsi="Times New Roman"/>
                <w:i/>
                <w:sz w:val="20"/>
                <w:szCs w:val="20"/>
              </w:rPr>
            </w:pPr>
          </w:p>
        </w:tc>
        <w:tc>
          <w:tcPr>
            <w:tcW w:w="1536" w:type="dxa"/>
            <w:shd w:val="clear" w:color="auto" w:fill="auto"/>
          </w:tcPr>
          <w:p w14:paraId="20AF5F6B" w14:textId="77777777" w:rsidR="00D75454" w:rsidRDefault="00373D03">
            <w:pPr>
              <w:spacing w:after="0" w:line="240" w:lineRule="auto"/>
              <w:rPr>
                <w:rFonts w:ascii="Times New Roman" w:hAnsi="Times New Roman"/>
                <w:i/>
                <w:sz w:val="20"/>
                <w:szCs w:val="20"/>
              </w:rPr>
            </w:pPr>
            <w:r>
              <w:rPr>
                <w:rFonts w:ascii="Times New Roman" w:hAnsi="Times New Roman"/>
                <w:i/>
                <w:sz w:val="20"/>
                <w:szCs w:val="20"/>
              </w:rPr>
              <w:t>Результаты исследования представлены на всероссийских конференциях или других публикациях</w:t>
            </w:r>
          </w:p>
          <w:p w14:paraId="02EC5DB2" w14:textId="77777777" w:rsidR="00D75454" w:rsidRDefault="00D75454">
            <w:pPr>
              <w:spacing w:after="0" w:line="240" w:lineRule="auto"/>
              <w:rPr>
                <w:rFonts w:ascii="Times New Roman" w:hAnsi="Times New Roman"/>
                <w:i/>
                <w:sz w:val="20"/>
                <w:szCs w:val="20"/>
              </w:rPr>
            </w:pPr>
          </w:p>
          <w:p w14:paraId="40D336A1" w14:textId="77777777" w:rsidR="00D75454" w:rsidRDefault="00D75454">
            <w:pPr>
              <w:spacing w:after="0" w:line="240" w:lineRule="auto"/>
              <w:rPr>
                <w:rFonts w:ascii="Times New Roman" w:hAnsi="Times New Roman"/>
                <w:i/>
                <w:sz w:val="20"/>
                <w:szCs w:val="20"/>
              </w:rPr>
            </w:pPr>
          </w:p>
          <w:p w14:paraId="01E3847A" w14:textId="77777777" w:rsidR="00D75454" w:rsidRDefault="00D75454">
            <w:pPr>
              <w:spacing w:after="0" w:line="240" w:lineRule="auto"/>
              <w:rPr>
                <w:rFonts w:ascii="Times New Roman" w:hAnsi="Times New Roman"/>
                <w:i/>
                <w:sz w:val="20"/>
                <w:szCs w:val="20"/>
              </w:rPr>
            </w:pPr>
          </w:p>
          <w:p w14:paraId="105DF977" w14:textId="77777777" w:rsidR="00D75454" w:rsidRDefault="00D75454">
            <w:pPr>
              <w:spacing w:after="0" w:line="240" w:lineRule="auto"/>
              <w:rPr>
                <w:rFonts w:ascii="Times New Roman" w:hAnsi="Times New Roman"/>
                <w:i/>
                <w:sz w:val="20"/>
                <w:szCs w:val="20"/>
              </w:rPr>
            </w:pPr>
          </w:p>
          <w:p w14:paraId="0038061B" w14:textId="77777777" w:rsidR="00D75454" w:rsidRDefault="00D75454">
            <w:pPr>
              <w:spacing w:after="0" w:line="240" w:lineRule="auto"/>
              <w:rPr>
                <w:rFonts w:ascii="Times New Roman" w:hAnsi="Times New Roman"/>
                <w:i/>
                <w:sz w:val="20"/>
                <w:szCs w:val="20"/>
              </w:rPr>
            </w:pPr>
          </w:p>
          <w:p w14:paraId="004EE2F3" w14:textId="77777777" w:rsidR="00D75454" w:rsidRDefault="00D75454">
            <w:pPr>
              <w:spacing w:after="0" w:line="240" w:lineRule="auto"/>
              <w:rPr>
                <w:rFonts w:ascii="Times New Roman" w:hAnsi="Times New Roman"/>
                <w:i/>
                <w:sz w:val="20"/>
                <w:szCs w:val="20"/>
              </w:rPr>
            </w:pPr>
          </w:p>
          <w:p w14:paraId="6D652D0A" w14:textId="77777777" w:rsidR="00D75454" w:rsidRDefault="00D75454">
            <w:pPr>
              <w:spacing w:after="0" w:line="240" w:lineRule="auto"/>
              <w:rPr>
                <w:rFonts w:ascii="Times New Roman" w:hAnsi="Times New Roman"/>
                <w:i/>
                <w:sz w:val="20"/>
                <w:szCs w:val="20"/>
              </w:rPr>
            </w:pPr>
          </w:p>
          <w:p w14:paraId="5D7DB9A7" w14:textId="77777777" w:rsidR="00D75454" w:rsidRDefault="00D75454">
            <w:pPr>
              <w:spacing w:after="0" w:line="240" w:lineRule="auto"/>
              <w:rPr>
                <w:rFonts w:ascii="Times New Roman" w:hAnsi="Times New Roman"/>
                <w:i/>
                <w:sz w:val="20"/>
                <w:szCs w:val="20"/>
              </w:rPr>
            </w:pPr>
          </w:p>
          <w:p w14:paraId="3B481881" w14:textId="77777777" w:rsidR="00D75454" w:rsidRDefault="00D75454">
            <w:pPr>
              <w:spacing w:after="0" w:line="240" w:lineRule="auto"/>
              <w:rPr>
                <w:rFonts w:ascii="Times New Roman" w:hAnsi="Times New Roman"/>
                <w:i/>
                <w:sz w:val="20"/>
                <w:szCs w:val="20"/>
              </w:rPr>
            </w:pPr>
          </w:p>
          <w:p w14:paraId="57E0E8B9" w14:textId="77777777" w:rsidR="00D75454" w:rsidRDefault="00D75454">
            <w:pPr>
              <w:spacing w:after="0" w:line="240" w:lineRule="auto"/>
              <w:rPr>
                <w:rFonts w:ascii="Times New Roman" w:hAnsi="Times New Roman"/>
                <w:i/>
                <w:sz w:val="20"/>
                <w:szCs w:val="20"/>
              </w:rPr>
            </w:pPr>
          </w:p>
          <w:p w14:paraId="6A4CF592" w14:textId="77777777" w:rsidR="00D75454" w:rsidRDefault="00D75454">
            <w:pPr>
              <w:spacing w:after="0" w:line="240" w:lineRule="auto"/>
              <w:rPr>
                <w:rFonts w:ascii="Times New Roman" w:hAnsi="Times New Roman"/>
                <w:i/>
                <w:sz w:val="20"/>
                <w:szCs w:val="20"/>
              </w:rPr>
            </w:pPr>
          </w:p>
          <w:p w14:paraId="2575BF40" w14:textId="77777777" w:rsidR="00D75454" w:rsidRDefault="00D75454">
            <w:pPr>
              <w:spacing w:after="0" w:line="240" w:lineRule="auto"/>
              <w:rPr>
                <w:rFonts w:ascii="Times New Roman" w:hAnsi="Times New Roman"/>
                <w:i/>
                <w:sz w:val="20"/>
                <w:szCs w:val="20"/>
              </w:rPr>
            </w:pPr>
          </w:p>
          <w:p w14:paraId="3136D297" w14:textId="77777777" w:rsidR="00D75454" w:rsidRDefault="00D75454">
            <w:pPr>
              <w:spacing w:after="0" w:line="240" w:lineRule="auto"/>
              <w:rPr>
                <w:rFonts w:ascii="Times New Roman" w:hAnsi="Times New Roman"/>
                <w:i/>
                <w:sz w:val="20"/>
                <w:szCs w:val="20"/>
              </w:rPr>
            </w:pPr>
          </w:p>
          <w:p w14:paraId="1F39CA9E" w14:textId="77777777" w:rsidR="00D75454" w:rsidRDefault="00D75454">
            <w:pPr>
              <w:spacing w:after="0" w:line="240" w:lineRule="auto"/>
              <w:rPr>
                <w:rFonts w:ascii="Times New Roman" w:hAnsi="Times New Roman"/>
                <w:i/>
                <w:sz w:val="20"/>
                <w:szCs w:val="20"/>
              </w:rPr>
            </w:pPr>
          </w:p>
        </w:tc>
        <w:tc>
          <w:tcPr>
            <w:tcW w:w="1676" w:type="dxa"/>
            <w:shd w:val="clear" w:color="auto" w:fill="auto"/>
          </w:tcPr>
          <w:p w14:paraId="071EC81F" w14:textId="77777777" w:rsidR="00D75454" w:rsidRDefault="00373D03">
            <w:pPr>
              <w:spacing w:after="0" w:line="240" w:lineRule="auto"/>
              <w:rPr>
                <w:rFonts w:ascii="Times New Roman" w:hAnsi="Times New Roman"/>
                <w:i/>
                <w:sz w:val="20"/>
                <w:szCs w:val="20"/>
              </w:rPr>
            </w:pPr>
            <w:r>
              <w:rPr>
                <w:rFonts w:ascii="Times New Roman" w:hAnsi="Times New Roman"/>
                <w:i/>
                <w:sz w:val="20"/>
                <w:szCs w:val="20"/>
              </w:rPr>
              <w:t>Результаты исследования представлены в любых публикациях</w:t>
            </w:r>
          </w:p>
          <w:p w14:paraId="42F013FF" w14:textId="77777777" w:rsidR="00D75454" w:rsidRDefault="00D75454">
            <w:pPr>
              <w:spacing w:after="0" w:line="240" w:lineRule="auto"/>
              <w:rPr>
                <w:rFonts w:ascii="Times New Roman" w:hAnsi="Times New Roman"/>
                <w:i/>
                <w:sz w:val="20"/>
                <w:szCs w:val="20"/>
              </w:rPr>
            </w:pPr>
          </w:p>
          <w:p w14:paraId="0F3BE319" w14:textId="77777777" w:rsidR="00D75454" w:rsidRDefault="00D75454">
            <w:pPr>
              <w:spacing w:after="0" w:line="240" w:lineRule="auto"/>
              <w:rPr>
                <w:rFonts w:ascii="Times New Roman" w:hAnsi="Times New Roman"/>
                <w:i/>
                <w:sz w:val="20"/>
                <w:szCs w:val="20"/>
              </w:rPr>
            </w:pPr>
          </w:p>
          <w:p w14:paraId="0783F82C" w14:textId="77777777" w:rsidR="00D75454" w:rsidRDefault="00D75454">
            <w:pPr>
              <w:spacing w:after="0" w:line="240" w:lineRule="auto"/>
              <w:rPr>
                <w:rFonts w:ascii="Times New Roman" w:hAnsi="Times New Roman"/>
                <w:i/>
                <w:sz w:val="20"/>
                <w:szCs w:val="20"/>
              </w:rPr>
            </w:pPr>
          </w:p>
          <w:p w14:paraId="6CD46B66" w14:textId="77777777" w:rsidR="00D75454" w:rsidRDefault="00D75454">
            <w:pPr>
              <w:spacing w:after="0" w:line="240" w:lineRule="auto"/>
              <w:rPr>
                <w:rFonts w:ascii="Times New Roman" w:hAnsi="Times New Roman"/>
                <w:i/>
                <w:sz w:val="20"/>
                <w:szCs w:val="20"/>
              </w:rPr>
            </w:pPr>
          </w:p>
          <w:p w14:paraId="2C2929D5" w14:textId="77777777" w:rsidR="00D75454" w:rsidRDefault="00D75454">
            <w:pPr>
              <w:spacing w:after="0" w:line="240" w:lineRule="auto"/>
              <w:rPr>
                <w:rFonts w:ascii="Times New Roman" w:hAnsi="Times New Roman"/>
                <w:i/>
                <w:sz w:val="20"/>
                <w:szCs w:val="20"/>
              </w:rPr>
            </w:pPr>
          </w:p>
          <w:p w14:paraId="42369AEF" w14:textId="77777777" w:rsidR="00D75454" w:rsidRDefault="00D75454">
            <w:pPr>
              <w:spacing w:after="0" w:line="240" w:lineRule="auto"/>
              <w:rPr>
                <w:rFonts w:ascii="Times New Roman" w:hAnsi="Times New Roman"/>
                <w:i/>
                <w:sz w:val="20"/>
                <w:szCs w:val="20"/>
              </w:rPr>
            </w:pPr>
          </w:p>
          <w:p w14:paraId="43E29266" w14:textId="77777777" w:rsidR="00D75454" w:rsidRDefault="00D75454">
            <w:pPr>
              <w:spacing w:after="0" w:line="240" w:lineRule="auto"/>
              <w:rPr>
                <w:rFonts w:ascii="Times New Roman" w:hAnsi="Times New Roman"/>
                <w:i/>
                <w:sz w:val="20"/>
                <w:szCs w:val="20"/>
              </w:rPr>
            </w:pPr>
          </w:p>
          <w:p w14:paraId="66172925" w14:textId="77777777" w:rsidR="00D75454" w:rsidRDefault="00D75454">
            <w:pPr>
              <w:spacing w:after="0" w:line="240" w:lineRule="auto"/>
              <w:rPr>
                <w:rFonts w:ascii="Times New Roman" w:hAnsi="Times New Roman"/>
                <w:i/>
                <w:sz w:val="20"/>
                <w:szCs w:val="20"/>
              </w:rPr>
            </w:pPr>
          </w:p>
          <w:p w14:paraId="21926555" w14:textId="77777777" w:rsidR="00D75454" w:rsidRDefault="00D75454">
            <w:pPr>
              <w:spacing w:after="0" w:line="240" w:lineRule="auto"/>
              <w:rPr>
                <w:rFonts w:ascii="Times New Roman" w:hAnsi="Times New Roman"/>
                <w:i/>
                <w:sz w:val="20"/>
                <w:szCs w:val="20"/>
              </w:rPr>
            </w:pPr>
          </w:p>
          <w:p w14:paraId="08462F25" w14:textId="77777777" w:rsidR="00D75454" w:rsidRDefault="00D75454">
            <w:pPr>
              <w:spacing w:after="0" w:line="240" w:lineRule="auto"/>
              <w:rPr>
                <w:rFonts w:ascii="Times New Roman" w:hAnsi="Times New Roman"/>
                <w:i/>
                <w:sz w:val="20"/>
                <w:szCs w:val="20"/>
              </w:rPr>
            </w:pPr>
          </w:p>
          <w:p w14:paraId="078B59F0" w14:textId="77777777" w:rsidR="00D75454" w:rsidRDefault="00D75454">
            <w:pPr>
              <w:spacing w:after="0" w:line="240" w:lineRule="auto"/>
              <w:rPr>
                <w:rFonts w:ascii="Times New Roman" w:hAnsi="Times New Roman"/>
                <w:i/>
                <w:sz w:val="20"/>
                <w:szCs w:val="20"/>
              </w:rPr>
            </w:pPr>
          </w:p>
          <w:p w14:paraId="08060835" w14:textId="77777777" w:rsidR="00D75454" w:rsidRDefault="00D75454">
            <w:pPr>
              <w:spacing w:after="0" w:line="240" w:lineRule="auto"/>
              <w:rPr>
                <w:rFonts w:ascii="Times New Roman" w:hAnsi="Times New Roman"/>
                <w:i/>
                <w:sz w:val="20"/>
                <w:szCs w:val="20"/>
              </w:rPr>
            </w:pPr>
          </w:p>
          <w:p w14:paraId="6A759FAF" w14:textId="77777777" w:rsidR="00D75454" w:rsidRDefault="00D75454">
            <w:pPr>
              <w:spacing w:after="0" w:line="240" w:lineRule="auto"/>
              <w:rPr>
                <w:rFonts w:ascii="Times New Roman" w:hAnsi="Times New Roman"/>
                <w:i/>
                <w:sz w:val="20"/>
                <w:szCs w:val="20"/>
              </w:rPr>
            </w:pPr>
          </w:p>
          <w:p w14:paraId="3D7BF2E3" w14:textId="77777777" w:rsidR="00D75454" w:rsidRDefault="00D75454">
            <w:pPr>
              <w:spacing w:after="0" w:line="240" w:lineRule="auto"/>
              <w:rPr>
                <w:rFonts w:ascii="Times New Roman" w:hAnsi="Times New Roman"/>
                <w:i/>
                <w:sz w:val="20"/>
                <w:szCs w:val="20"/>
              </w:rPr>
            </w:pPr>
          </w:p>
          <w:p w14:paraId="5721C109" w14:textId="77777777" w:rsidR="00D75454" w:rsidRDefault="00D75454">
            <w:pPr>
              <w:spacing w:after="0" w:line="240" w:lineRule="auto"/>
              <w:rPr>
                <w:rFonts w:ascii="Times New Roman" w:hAnsi="Times New Roman"/>
                <w:i/>
                <w:sz w:val="20"/>
                <w:szCs w:val="20"/>
              </w:rPr>
            </w:pPr>
          </w:p>
        </w:tc>
        <w:tc>
          <w:tcPr>
            <w:tcW w:w="1677" w:type="dxa"/>
            <w:shd w:val="clear" w:color="auto" w:fill="auto"/>
          </w:tcPr>
          <w:p w14:paraId="44F7568D" w14:textId="77777777" w:rsidR="00D75454" w:rsidRDefault="00373D03">
            <w:pPr>
              <w:spacing w:after="0" w:line="240" w:lineRule="auto"/>
              <w:jc w:val="center"/>
              <w:rPr>
                <w:rFonts w:ascii="Times New Roman" w:hAnsi="Times New Roman"/>
                <w:i/>
                <w:sz w:val="20"/>
                <w:szCs w:val="20"/>
              </w:rPr>
            </w:pPr>
            <w:r>
              <w:rPr>
                <w:rFonts w:ascii="Times New Roman" w:hAnsi="Times New Roman"/>
                <w:i/>
                <w:sz w:val="20"/>
                <w:szCs w:val="20"/>
              </w:rPr>
              <w:t xml:space="preserve">Апробация результатов исследования на конференциях </w:t>
            </w:r>
          </w:p>
          <w:p w14:paraId="5FC048B8" w14:textId="77777777" w:rsidR="00D75454" w:rsidRDefault="00D75454">
            <w:pPr>
              <w:spacing w:after="0" w:line="240" w:lineRule="auto"/>
              <w:jc w:val="center"/>
              <w:rPr>
                <w:rFonts w:ascii="Times New Roman" w:hAnsi="Times New Roman"/>
                <w:i/>
                <w:sz w:val="20"/>
                <w:szCs w:val="20"/>
              </w:rPr>
            </w:pPr>
          </w:p>
          <w:p w14:paraId="6EB2B174" w14:textId="77777777" w:rsidR="00D75454" w:rsidRDefault="00D75454">
            <w:pPr>
              <w:spacing w:after="0" w:line="240" w:lineRule="auto"/>
              <w:jc w:val="center"/>
              <w:rPr>
                <w:rFonts w:ascii="Times New Roman" w:hAnsi="Times New Roman"/>
                <w:i/>
                <w:sz w:val="20"/>
                <w:szCs w:val="20"/>
              </w:rPr>
            </w:pPr>
          </w:p>
          <w:p w14:paraId="584E9D95" w14:textId="77777777" w:rsidR="00D75454" w:rsidRDefault="00D75454">
            <w:pPr>
              <w:spacing w:after="0" w:line="240" w:lineRule="auto"/>
              <w:jc w:val="center"/>
              <w:rPr>
                <w:rFonts w:ascii="Times New Roman" w:hAnsi="Times New Roman"/>
                <w:i/>
                <w:sz w:val="20"/>
                <w:szCs w:val="20"/>
              </w:rPr>
            </w:pPr>
          </w:p>
          <w:p w14:paraId="5B005370" w14:textId="77777777" w:rsidR="00D75454" w:rsidRDefault="00D75454">
            <w:pPr>
              <w:spacing w:after="0" w:line="240" w:lineRule="auto"/>
              <w:jc w:val="center"/>
              <w:rPr>
                <w:rFonts w:ascii="Times New Roman" w:hAnsi="Times New Roman"/>
                <w:i/>
                <w:sz w:val="20"/>
                <w:szCs w:val="20"/>
              </w:rPr>
            </w:pPr>
          </w:p>
          <w:p w14:paraId="368DE89F" w14:textId="77777777" w:rsidR="00D75454" w:rsidRDefault="00D75454">
            <w:pPr>
              <w:spacing w:after="0" w:line="240" w:lineRule="auto"/>
              <w:jc w:val="center"/>
              <w:rPr>
                <w:rFonts w:ascii="Times New Roman" w:hAnsi="Times New Roman"/>
                <w:i/>
                <w:sz w:val="20"/>
                <w:szCs w:val="20"/>
              </w:rPr>
            </w:pPr>
          </w:p>
          <w:p w14:paraId="7D21FC0B" w14:textId="77777777" w:rsidR="00D75454" w:rsidRDefault="00D75454">
            <w:pPr>
              <w:spacing w:after="0" w:line="240" w:lineRule="auto"/>
              <w:jc w:val="center"/>
              <w:rPr>
                <w:rFonts w:ascii="Times New Roman" w:hAnsi="Times New Roman"/>
                <w:i/>
                <w:sz w:val="20"/>
                <w:szCs w:val="20"/>
              </w:rPr>
            </w:pPr>
          </w:p>
          <w:p w14:paraId="1BCF1B7F" w14:textId="77777777" w:rsidR="00D75454" w:rsidRDefault="00D75454">
            <w:pPr>
              <w:spacing w:after="0" w:line="240" w:lineRule="auto"/>
              <w:jc w:val="center"/>
              <w:rPr>
                <w:rFonts w:ascii="Times New Roman" w:hAnsi="Times New Roman"/>
                <w:i/>
                <w:sz w:val="20"/>
                <w:szCs w:val="20"/>
              </w:rPr>
            </w:pPr>
          </w:p>
          <w:p w14:paraId="735EA762" w14:textId="77777777" w:rsidR="00D75454" w:rsidRDefault="00D75454">
            <w:pPr>
              <w:spacing w:after="0" w:line="240" w:lineRule="auto"/>
              <w:jc w:val="center"/>
              <w:rPr>
                <w:rFonts w:ascii="Times New Roman" w:hAnsi="Times New Roman"/>
                <w:i/>
                <w:sz w:val="20"/>
                <w:szCs w:val="20"/>
              </w:rPr>
            </w:pPr>
          </w:p>
          <w:p w14:paraId="1148490D" w14:textId="77777777" w:rsidR="00D75454" w:rsidRDefault="00D75454">
            <w:pPr>
              <w:spacing w:after="0" w:line="240" w:lineRule="auto"/>
              <w:jc w:val="center"/>
              <w:rPr>
                <w:rFonts w:ascii="Times New Roman" w:hAnsi="Times New Roman"/>
                <w:i/>
                <w:sz w:val="20"/>
                <w:szCs w:val="20"/>
              </w:rPr>
            </w:pPr>
          </w:p>
          <w:p w14:paraId="1D27214F" w14:textId="77777777" w:rsidR="00D75454" w:rsidRDefault="00D75454">
            <w:pPr>
              <w:spacing w:after="0" w:line="240" w:lineRule="auto"/>
              <w:jc w:val="center"/>
              <w:rPr>
                <w:rFonts w:ascii="Times New Roman" w:hAnsi="Times New Roman"/>
                <w:i/>
                <w:sz w:val="20"/>
                <w:szCs w:val="20"/>
              </w:rPr>
            </w:pPr>
          </w:p>
          <w:p w14:paraId="0135A646" w14:textId="77777777" w:rsidR="00D75454" w:rsidRDefault="00D75454">
            <w:pPr>
              <w:spacing w:after="0" w:line="240" w:lineRule="auto"/>
              <w:jc w:val="center"/>
              <w:rPr>
                <w:rFonts w:ascii="Times New Roman" w:hAnsi="Times New Roman"/>
                <w:i/>
                <w:sz w:val="20"/>
                <w:szCs w:val="20"/>
              </w:rPr>
            </w:pPr>
          </w:p>
          <w:p w14:paraId="0238855A" w14:textId="77777777" w:rsidR="00D75454" w:rsidRDefault="00D75454">
            <w:pPr>
              <w:spacing w:after="0" w:line="240" w:lineRule="auto"/>
              <w:jc w:val="center"/>
              <w:rPr>
                <w:rFonts w:ascii="Times New Roman" w:hAnsi="Times New Roman"/>
                <w:i/>
                <w:sz w:val="20"/>
                <w:szCs w:val="20"/>
              </w:rPr>
            </w:pPr>
          </w:p>
        </w:tc>
      </w:tr>
      <w:tr w:rsidR="00D75454" w14:paraId="6FF2C519" w14:textId="77777777">
        <w:trPr>
          <w:trHeight w:val="415"/>
        </w:trPr>
        <w:tc>
          <w:tcPr>
            <w:tcW w:w="805" w:type="dxa"/>
            <w:vMerge w:val="restart"/>
            <w:shd w:val="clear" w:color="auto" w:fill="auto"/>
          </w:tcPr>
          <w:p w14:paraId="0CA11721"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t>УК-2</w:t>
            </w:r>
          </w:p>
        </w:tc>
        <w:tc>
          <w:tcPr>
            <w:tcW w:w="1676" w:type="dxa"/>
            <w:vMerge w:val="restart"/>
            <w:shd w:val="clear" w:color="auto" w:fill="auto"/>
          </w:tcPr>
          <w:p w14:paraId="1B010CC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Знать: принципы, методы и требования, предъявляемые к проектной работе; методы представления и описания результатов проектной деятельности; методы, критерии и параметры оценки результатов выполнения проекта</w:t>
            </w:r>
          </w:p>
          <w:p w14:paraId="125311B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Уметь формировать план-график реализации проекта в целом и план контроля его выполнения; организовывать и координировать работу участников проекта, обеспечивать работу команды необходимыми ресурсами; представлять публично результаты проекта (или отдельных его этапов) в форме отчетов, статей, выступлений на научно-практических конференциях</w:t>
            </w:r>
          </w:p>
          <w:p w14:paraId="17DA9B6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lastRenderedPageBreak/>
              <w:t>Владеть навыками осуществления деятельности по управлению проектом на всех этапах его жизненного цикл</w:t>
            </w:r>
          </w:p>
        </w:tc>
        <w:tc>
          <w:tcPr>
            <w:tcW w:w="1397" w:type="dxa"/>
            <w:shd w:val="clear" w:color="auto" w:fill="auto"/>
          </w:tcPr>
          <w:p w14:paraId="3887972E" w14:textId="77777777" w:rsidR="00D75454" w:rsidRDefault="00373D03">
            <w:pPr>
              <w:spacing w:after="0" w:line="240" w:lineRule="auto"/>
              <w:jc w:val="center"/>
              <w:rPr>
                <w:rFonts w:ascii="Times New Roman" w:hAnsi="Times New Roman"/>
                <w:i/>
                <w:sz w:val="20"/>
                <w:szCs w:val="20"/>
              </w:rPr>
            </w:pPr>
            <w:r>
              <w:rPr>
                <w:rFonts w:ascii="Times New Roman" w:hAnsi="Times New Roman"/>
                <w:i/>
                <w:sz w:val="20"/>
                <w:szCs w:val="20"/>
              </w:rPr>
              <w:lastRenderedPageBreak/>
              <w:t>Степень организованности и самостоятельности при выполнении работы</w:t>
            </w:r>
          </w:p>
        </w:tc>
        <w:tc>
          <w:tcPr>
            <w:tcW w:w="1536" w:type="dxa"/>
            <w:shd w:val="clear" w:color="auto" w:fill="auto"/>
          </w:tcPr>
          <w:p w14:paraId="44BF895E" w14:textId="77777777" w:rsidR="00D75454" w:rsidRDefault="00373D03">
            <w:pPr>
              <w:spacing w:after="0" w:line="240" w:lineRule="auto"/>
              <w:rPr>
                <w:rFonts w:ascii="Times New Roman" w:hAnsi="Times New Roman"/>
                <w:i/>
                <w:sz w:val="20"/>
                <w:szCs w:val="20"/>
              </w:rPr>
            </w:pPr>
            <w:r>
              <w:rPr>
                <w:rFonts w:ascii="Times New Roman" w:hAnsi="Times New Roman"/>
                <w:i/>
                <w:sz w:val="20"/>
                <w:szCs w:val="20"/>
              </w:rPr>
              <w:t>Соблюдается график выполнения ВКР, проявляется высокая степень самостоятельности, в подборе и анализе литературы, проектировании эксперимента.</w:t>
            </w:r>
          </w:p>
        </w:tc>
        <w:tc>
          <w:tcPr>
            <w:tcW w:w="1536" w:type="dxa"/>
            <w:shd w:val="clear" w:color="auto" w:fill="auto"/>
          </w:tcPr>
          <w:p w14:paraId="0305A3D5" w14:textId="77777777" w:rsidR="00D75454" w:rsidRDefault="00373D03">
            <w:pPr>
              <w:spacing w:after="0" w:line="240" w:lineRule="auto"/>
              <w:rPr>
                <w:rFonts w:ascii="Times New Roman" w:hAnsi="Times New Roman"/>
                <w:i/>
                <w:sz w:val="20"/>
                <w:szCs w:val="20"/>
              </w:rPr>
            </w:pPr>
            <w:r>
              <w:rPr>
                <w:rFonts w:ascii="Times New Roman" w:hAnsi="Times New Roman"/>
                <w:i/>
                <w:sz w:val="20"/>
                <w:szCs w:val="20"/>
              </w:rPr>
              <w:t>График выполнения ВКР в основном соблюдается, работа выполняется в сотрудничестве с руководителем</w:t>
            </w:r>
          </w:p>
        </w:tc>
        <w:tc>
          <w:tcPr>
            <w:tcW w:w="1676" w:type="dxa"/>
            <w:shd w:val="clear" w:color="auto" w:fill="auto"/>
          </w:tcPr>
          <w:p w14:paraId="0A6ADD34" w14:textId="77777777" w:rsidR="00D75454" w:rsidRDefault="00373D03">
            <w:pPr>
              <w:spacing w:after="0" w:line="240" w:lineRule="auto"/>
              <w:rPr>
                <w:rFonts w:ascii="Times New Roman" w:hAnsi="Times New Roman"/>
                <w:i/>
                <w:sz w:val="20"/>
                <w:szCs w:val="20"/>
              </w:rPr>
            </w:pPr>
            <w:r>
              <w:rPr>
                <w:rFonts w:ascii="Times New Roman" w:hAnsi="Times New Roman"/>
                <w:i/>
                <w:sz w:val="20"/>
                <w:szCs w:val="20"/>
              </w:rPr>
              <w:t>График соблюдается, работа ведётся в рамках указаний руководителя.</w:t>
            </w:r>
          </w:p>
        </w:tc>
        <w:tc>
          <w:tcPr>
            <w:tcW w:w="1677" w:type="dxa"/>
            <w:shd w:val="clear" w:color="auto" w:fill="auto"/>
          </w:tcPr>
          <w:p w14:paraId="40B4B78F" w14:textId="77777777" w:rsidR="00D75454" w:rsidRDefault="00373D03">
            <w:pPr>
              <w:spacing w:after="0" w:line="240" w:lineRule="auto"/>
              <w:jc w:val="center"/>
              <w:rPr>
                <w:rFonts w:ascii="Times New Roman" w:hAnsi="Times New Roman"/>
                <w:i/>
                <w:sz w:val="20"/>
                <w:szCs w:val="20"/>
              </w:rPr>
            </w:pPr>
            <w:r>
              <w:rPr>
                <w:rFonts w:ascii="Times New Roman" w:hAnsi="Times New Roman"/>
                <w:i/>
                <w:sz w:val="20"/>
                <w:szCs w:val="20"/>
              </w:rPr>
              <w:t>Степень организованности и самостоятельности при выполнении работы</w:t>
            </w:r>
          </w:p>
        </w:tc>
      </w:tr>
      <w:tr w:rsidR="00D75454" w14:paraId="3771ABA7" w14:textId="77777777">
        <w:trPr>
          <w:trHeight w:val="2430"/>
        </w:trPr>
        <w:tc>
          <w:tcPr>
            <w:tcW w:w="805" w:type="dxa"/>
            <w:vMerge/>
            <w:shd w:val="clear" w:color="auto" w:fill="auto"/>
          </w:tcPr>
          <w:p w14:paraId="4F805108" w14:textId="77777777" w:rsidR="00D75454" w:rsidRDefault="00D75454">
            <w:pPr>
              <w:widowControl w:val="0"/>
              <w:pBdr>
                <w:top w:val="nil"/>
                <w:left w:val="nil"/>
                <w:bottom w:val="nil"/>
                <w:right w:val="nil"/>
                <w:between w:val="nil"/>
              </w:pBdr>
              <w:spacing w:after="0"/>
              <w:rPr>
                <w:rFonts w:ascii="Times New Roman" w:hAnsi="Times New Roman"/>
                <w:i/>
                <w:sz w:val="20"/>
                <w:szCs w:val="20"/>
              </w:rPr>
            </w:pPr>
          </w:p>
        </w:tc>
        <w:tc>
          <w:tcPr>
            <w:tcW w:w="1676" w:type="dxa"/>
            <w:vMerge/>
            <w:shd w:val="clear" w:color="auto" w:fill="auto"/>
          </w:tcPr>
          <w:p w14:paraId="08B190FA" w14:textId="77777777" w:rsidR="00D75454" w:rsidRDefault="00D75454">
            <w:pPr>
              <w:widowControl w:val="0"/>
              <w:pBdr>
                <w:top w:val="nil"/>
                <w:left w:val="nil"/>
                <w:bottom w:val="nil"/>
                <w:right w:val="nil"/>
                <w:between w:val="nil"/>
              </w:pBdr>
              <w:spacing w:after="0"/>
              <w:rPr>
                <w:rFonts w:ascii="Times New Roman" w:hAnsi="Times New Roman"/>
                <w:i/>
                <w:sz w:val="20"/>
                <w:szCs w:val="20"/>
              </w:rPr>
            </w:pPr>
          </w:p>
        </w:tc>
        <w:tc>
          <w:tcPr>
            <w:tcW w:w="1397" w:type="dxa"/>
            <w:shd w:val="clear" w:color="auto" w:fill="auto"/>
          </w:tcPr>
          <w:p w14:paraId="1F137DF8" w14:textId="77777777" w:rsidR="00D75454" w:rsidRDefault="00373D03">
            <w:pPr>
              <w:spacing w:after="0" w:line="240" w:lineRule="auto"/>
              <w:jc w:val="center"/>
              <w:rPr>
                <w:rFonts w:ascii="Times New Roman" w:hAnsi="Times New Roman"/>
                <w:i/>
                <w:sz w:val="20"/>
                <w:szCs w:val="20"/>
              </w:rPr>
            </w:pPr>
            <w:r>
              <w:rPr>
                <w:rFonts w:ascii="Times New Roman" w:hAnsi="Times New Roman"/>
                <w:i/>
                <w:sz w:val="20"/>
                <w:szCs w:val="20"/>
              </w:rPr>
              <w:t>Применение современных информационных технологий и программных средств в работе</w:t>
            </w:r>
          </w:p>
        </w:tc>
        <w:tc>
          <w:tcPr>
            <w:tcW w:w="1536" w:type="dxa"/>
            <w:shd w:val="clear" w:color="auto" w:fill="auto"/>
          </w:tcPr>
          <w:p w14:paraId="49D460F2" w14:textId="77777777" w:rsidR="00D75454" w:rsidRDefault="00373D03">
            <w:pPr>
              <w:spacing w:after="0" w:line="240" w:lineRule="auto"/>
              <w:rPr>
                <w:rFonts w:ascii="Times New Roman" w:hAnsi="Times New Roman"/>
                <w:i/>
                <w:sz w:val="20"/>
                <w:szCs w:val="20"/>
              </w:rPr>
            </w:pPr>
            <w:r>
              <w:rPr>
                <w:rFonts w:ascii="Times New Roman" w:hAnsi="Times New Roman"/>
                <w:i/>
                <w:sz w:val="20"/>
                <w:szCs w:val="20"/>
              </w:rPr>
              <w:t>Владеет современными информационными технологиями и программными средствами  при проведении исследований</w:t>
            </w:r>
          </w:p>
        </w:tc>
        <w:tc>
          <w:tcPr>
            <w:tcW w:w="1536" w:type="dxa"/>
            <w:shd w:val="clear" w:color="auto" w:fill="auto"/>
          </w:tcPr>
          <w:p w14:paraId="7397F32F" w14:textId="77777777" w:rsidR="00D75454" w:rsidRDefault="00373D03">
            <w:pPr>
              <w:spacing w:after="0" w:line="240" w:lineRule="auto"/>
              <w:rPr>
                <w:rFonts w:ascii="Times New Roman" w:hAnsi="Times New Roman"/>
                <w:i/>
                <w:sz w:val="20"/>
                <w:szCs w:val="20"/>
              </w:rPr>
            </w:pPr>
            <w:r>
              <w:rPr>
                <w:rFonts w:ascii="Times New Roman" w:hAnsi="Times New Roman"/>
                <w:i/>
                <w:sz w:val="20"/>
                <w:szCs w:val="20"/>
              </w:rPr>
              <w:t>Владеет основными современными информационными технологиями и программными средствами  при проведении исследований</w:t>
            </w:r>
          </w:p>
        </w:tc>
        <w:tc>
          <w:tcPr>
            <w:tcW w:w="1676" w:type="dxa"/>
            <w:shd w:val="clear" w:color="auto" w:fill="auto"/>
          </w:tcPr>
          <w:p w14:paraId="27595906" w14:textId="77777777" w:rsidR="00D75454" w:rsidRDefault="00373D03">
            <w:pPr>
              <w:spacing w:after="0" w:line="240" w:lineRule="auto"/>
              <w:rPr>
                <w:rFonts w:ascii="Times New Roman" w:hAnsi="Times New Roman"/>
                <w:i/>
                <w:sz w:val="20"/>
                <w:szCs w:val="20"/>
              </w:rPr>
            </w:pPr>
            <w:r>
              <w:rPr>
                <w:rFonts w:ascii="Times New Roman" w:hAnsi="Times New Roman"/>
                <w:i/>
                <w:sz w:val="20"/>
                <w:szCs w:val="20"/>
              </w:rPr>
              <w:t>Владеет отдельными информационными технологиями  при проведении исследований</w:t>
            </w:r>
          </w:p>
        </w:tc>
        <w:tc>
          <w:tcPr>
            <w:tcW w:w="1677" w:type="dxa"/>
            <w:shd w:val="clear" w:color="auto" w:fill="auto"/>
          </w:tcPr>
          <w:p w14:paraId="29B8F3E7" w14:textId="77777777" w:rsidR="00D75454" w:rsidRDefault="00373D03">
            <w:pPr>
              <w:spacing w:after="0" w:line="240" w:lineRule="auto"/>
              <w:jc w:val="center"/>
              <w:rPr>
                <w:rFonts w:ascii="Times New Roman" w:hAnsi="Times New Roman"/>
                <w:i/>
                <w:sz w:val="20"/>
                <w:szCs w:val="20"/>
              </w:rPr>
            </w:pPr>
            <w:r>
              <w:rPr>
                <w:rFonts w:ascii="Times New Roman" w:hAnsi="Times New Roman"/>
                <w:i/>
                <w:sz w:val="20"/>
                <w:szCs w:val="20"/>
              </w:rPr>
              <w:t>Применение современных информационных технологий и программных средств в работе</w:t>
            </w:r>
          </w:p>
        </w:tc>
      </w:tr>
      <w:tr w:rsidR="00D75454" w14:paraId="7E07DD35" w14:textId="77777777">
        <w:trPr>
          <w:trHeight w:val="2430"/>
        </w:trPr>
        <w:tc>
          <w:tcPr>
            <w:tcW w:w="805" w:type="dxa"/>
            <w:vMerge/>
            <w:shd w:val="clear" w:color="auto" w:fill="auto"/>
          </w:tcPr>
          <w:p w14:paraId="1ED2EB21" w14:textId="77777777" w:rsidR="00D75454" w:rsidRDefault="00D75454">
            <w:pPr>
              <w:widowControl w:val="0"/>
              <w:pBdr>
                <w:top w:val="nil"/>
                <w:left w:val="nil"/>
                <w:bottom w:val="nil"/>
                <w:right w:val="nil"/>
                <w:between w:val="nil"/>
              </w:pBdr>
              <w:spacing w:after="0"/>
              <w:rPr>
                <w:rFonts w:ascii="Times New Roman" w:hAnsi="Times New Roman"/>
                <w:i/>
                <w:sz w:val="20"/>
                <w:szCs w:val="20"/>
              </w:rPr>
            </w:pPr>
          </w:p>
        </w:tc>
        <w:tc>
          <w:tcPr>
            <w:tcW w:w="1676" w:type="dxa"/>
            <w:vMerge/>
            <w:shd w:val="clear" w:color="auto" w:fill="auto"/>
          </w:tcPr>
          <w:p w14:paraId="1C931314" w14:textId="77777777" w:rsidR="00D75454" w:rsidRDefault="00D75454">
            <w:pPr>
              <w:widowControl w:val="0"/>
              <w:pBdr>
                <w:top w:val="nil"/>
                <w:left w:val="nil"/>
                <w:bottom w:val="nil"/>
                <w:right w:val="nil"/>
                <w:between w:val="nil"/>
              </w:pBdr>
              <w:spacing w:after="0"/>
              <w:rPr>
                <w:rFonts w:ascii="Times New Roman" w:hAnsi="Times New Roman"/>
                <w:i/>
                <w:sz w:val="20"/>
                <w:szCs w:val="20"/>
              </w:rPr>
            </w:pPr>
          </w:p>
        </w:tc>
        <w:tc>
          <w:tcPr>
            <w:tcW w:w="1397" w:type="dxa"/>
            <w:shd w:val="clear" w:color="auto" w:fill="auto"/>
          </w:tcPr>
          <w:p w14:paraId="514FA1AF" w14:textId="77777777" w:rsidR="00D75454" w:rsidRDefault="00373D03">
            <w:pPr>
              <w:spacing w:after="0" w:line="240" w:lineRule="auto"/>
              <w:jc w:val="center"/>
              <w:rPr>
                <w:rFonts w:ascii="Times New Roman" w:hAnsi="Times New Roman"/>
                <w:i/>
                <w:sz w:val="20"/>
                <w:szCs w:val="20"/>
              </w:rPr>
            </w:pPr>
            <w:r>
              <w:rPr>
                <w:rFonts w:ascii="Times New Roman" w:hAnsi="Times New Roman"/>
                <w:i/>
                <w:sz w:val="20"/>
                <w:szCs w:val="20"/>
              </w:rPr>
              <w:t>Оформление библиографического списка</w:t>
            </w:r>
          </w:p>
          <w:p w14:paraId="76FA91FC" w14:textId="77777777" w:rsidR="00D75454" w:rsidRDefault="00D75454">
            <w:pPr>
              <w:spacing w:after="0" w:line="240" w:lineRule="auto"/>
              <w:jc w:val="center"/>
              <w:rPr>
                <w:rFonts w:ascii="Times New Roman" w:hAnsi="Times New Roman"/>
                <w:sz w:val="20"/>
                <w:szCs w:val="20"/>
              </w:rPr>
            </w:pPr>
          </w:p>
        </w:tc>
        <w:tc>
          <w:tcPr>
            <w:tcW w:w="1536" w:type="dxa"/>
            <w:shd w:val="clear" w:color="auto" w:fill="auto"/>
          </w:tcPr>
          <w:p w14:paraId="05BF6178" w14:textId="77777777" w:rsidR="00D75454" w:rsidRDefault="00373D03">
            <w:pPr>
              <w:spacing w:after="0" w:line="240" w:lineRule="auto"/>
              <w:rPr>
                <w:rFonts w:ascii="Times New Roman" w:hAnsi="Times New Roman"/>
                <w:sz w:val="20"/>
                <w:szCs w:val="20"/>
              </w:rPr>
            </w:pPr>
            <w:r>
              <w:rPr>
                <w:rFonts w:ascii="Times New Roman" w:hAnsi="Times New Roman"/>
                <w:i/>
                <w:sz w:val="20"/>
                <w:szCs w:val="20"/>
              </w:rPr>
              <w:t>Выдержаны требования ГОСТа к объему и оформлению источников.</w:t>
            </w:r>
          </w:p>
        </w:tc>
        <w:tc>
          <w:tcPr>
            <w:tcW w:w="1536" w:type="dxa"/>
            <w:shd w:val="clear" w:color="auto" w:fill="auto"/>
          </w:tcPr>
          <w:p w14:paraId="1A0AE1E2" w14:textId="77777777" w:rsidR="00D75454" w:rsidRDefault="00373D03">
            <w:pPr>
              <w:spacing w:after="0" w:line="240" w:lineRule="auto"/>
              <w:rPr>
                <w:rFonts w:ascii="Times New Roman" w:hAnsi="Times New Roman"/>
                <w:sz w:val="20"/>
                <w:szCs w:val="20"/>
              </w:rPr>
            </w:pPr>
            <w:r>
              <w:rPr>
                <w:rFonts w:ascii="Times New Roman" w:hAnsi="Times New Roman"/>
                <w:i/>
                <w:sz w:val="20"/>
                <w:szCs w:val="20"/>
              </w:rPr>
              <w:t>Имеются отдельные нарушения в оформлении, список в основном соответствует теме</w:t>
            </w:r>
          </w:p>
        </w:tc>
        <w:tc>
          <w:tcPr>
            <w:tcW w:w="1676" w:type="dxa"/>
            <w:shd w:val="clear" w:color="auto" w:fill="auto"/>
          </w:tcPr>
          <w:p w14:paraId="2E8851CD" w14:textId="77777777" w:rsidR="00D75454" w:rsidRDefault="00373D03">
            <w:pPr>
              <w:spacing w:after="0" w:line="240" w:lineRule="auto"/>
              <w:rPr>
                <w:rFonts w:ascii="Times New Roman" w:hAnsi="Times New Roman"/>
                <w:sz w:val="20"/>
                <w:szCs w:val="20"/>
              </w:rPr>
            </w:pPr>
            <w:r>
              <w:rPr>
                <w:rFonts w:ascii="Times New Roman" w:hAnsi="Times New Roman"/>
                <w:i/>
                <w:sz w:val="20"/>
                <w:szCs w:val="20"/>
              </w:rPr>
              <w:t>Имеются нарушения в оформлении списка, отбор источников недостаточно обоснован.</w:t>
            </w:r>
          </w:p>
        </w:tc>
        <w:tc>
          <w:tcPr>
            <w:tcW w:w="1677" w:type="dxa"/>
            <w:shd w:val="clear" w:color="auto" w:fill="auto"/>
          </w:tcPr>
          <w:p w14:paraId="3EB6EFE0" w14:textId="77777777" w:rsidR="00D75454" w:rsidRDefault="00373D03">
            <w:pPr>
              <w:spacing w:after="0" w:line="240" w:lineRule="auto"/>
              <w:jc w:val="center"/>
              <w:rPr>
                <w:rFonts w:ascii="Times New Roman" w:hAnsi="Times New Roman"/>
                <w:i/>
                <w:sz w:val="20"/>
                <w:szCs w:val="20"/>
              </w:rPr>
            </w:pPr>
            <w:r>
              <w:rPr>
                <w:rFonts w:ascii="Times New Roman" w:hAnsi="Times New Roman"/>
                <w:i/>
                <w:sz w:val="20"/>
                <w:szCs w:val="20"/>
              </w:rPr>
              <w:t>Оформление библиографического списка</w:t>
            </w:r>
          </w:p>
          <w:p w14:paraId="0B1D4C61" w14:textId="77777777" w:rsidR="00D75454" w:rsidRDefault="00D75454">
            <w:pPr>
              <w:spacing w:after="0" w:line="240" w:lineRule="auto"/>
              <w:jc w:val="center"/>
              <w:rPr>
                <w:rFonts w:ascii="Times New Roman" w:hAnsi="Times New Roman"/>
                <w:sz w:val="20"/>
                <w:szCs w:val="20"/>
              </w:rPr>
            </w:pPr>
          </w:p>
        </w:tc>
      </w:tr>
      <w:tr w:rsidR="00D75454" w14:paraId="67DE709E" w14:textId="77777777">
        <w:trPr>
          <w:trHeight w:val="2684"/>
        </w:trPr>
        <w:tc>
          <w:tcPr>
            <w:tcW w:w="805" w:type="dxa"/>
            <w:vMerge w:val="restart"/>
            <w:shd w:val="clear" w:color="auto" w:fill="auto"/>
          </w:tcPr>
          <w:p w14:paraId="0EBE2E65"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t>УК-4</w:t>
            </w:r>
          </w:p>
        </w:tc>
        <w:tc>
          <w:tcPr>
            <w:tcW w:w="1676" w:type="dxa"/>
            <w:vMerge w:val="restart"/>
            <w:shd w:val="clear" w:color="auto" w:fill="auto"/>
          </w:tcPr>
          <w:p w14:paraId="3106A12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Знает правила профессиональной этики; методы коммуникации для академического и профессионального взаимодействия; современные средства информационно-коммуникационных технологий</w:t>
            </w:r>
          </w:p>
          <w:p w14:paraId="6660FB14"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Уметь создавать на русском и иностранном языке письменные тексты научного и официально-делового стилей речи по профессиональным вопросам; производить редакторскую и корректорскую правку текстов научного и официально-делового стилей речи на русском и иностранном </w:t>
            </w:r>
            <w:r>
              <w:rPr>
                <w:rFonts w:ascii="Times New Roman" w:hAnsi="Times New Roman"/>
                <w:sz w:val="20"/>
                <w:szCs w:val="20"/>
              </w:rPr>
              <w:lastRenderedPageBreak/>
              <w:t>языке; анализировать систему коммуникационных связей в организации; представлять результаты академической и профессиональной деятельности, в том числе на иностранном(ых) языке(ах); использовать современные средства информационно-коммуникационных технологий для академического и профессионального взаимодействияВладеет навыками применения современных коммуникативных технологий, в том числе на иностранном(ых) языке(ах), для академического и профессионального взаимодействия</w:t>
            </w:r>
          </w:p>
        </w:tc>
        <w:tc>
          <w:tcPr>
            <w:tcW w:w="1397" w:type="dxa"/>
            <w:shd w:val="clear" w:color="auto" w:fill="auto"/>
          </w:tcPr>
          <w:p w14:paraId="318D2B06"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lastRenderedPageBreak/>
              <w:t>Качество анализа</w:t>
            </w:r>
          </w:p>
          <w:p w14:paraId="0FB84938"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проблемы,</w:t>
            </w:r>
          </w:p>
          <w:p w14:paraId="2BDD9A20"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достоверность выводов</w:t>
            </w:r>
          </w:p>
          <w:p w14:paraId="6F6E7A9D"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и обоснованность</w:t>
            </w:r>
          </w:p>
          <w:p w14:paraId="7C62D3B0"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выдвигаемых</w:t>
            </w:r>
          </w:p>
          <w:p w14:paraId="76601479"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проектных решений</w:t>
            </w:r>
          </w:p>
        </w:tc>
        <w:tc>
          <w:tcPr>
            <w:tcW w:w="1536" w:type="dxa"/>
            <w:shd w:val="clear" w:color="auto" w:fill="auto"/>
          </w:tcPr>
          <w:p w14:paraId="5EFE6ACE"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Достоверность выводов</w:t>
            </w:r>
          </w:p>
          <w:p w14:paraId="61543C9F"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базируется на анализе различных путей решения обозначенной в</w:t>
            </w:r>
          </w:p>
          <w:p w14:paraId="77A68D27"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работе проблеме исследования.</w:t>
            </w:r>
          </w:p>
          <w:p w14:paraId="4B8218DD"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Комплекс авторских</w:t>
            </w:r>
          </w:p>
          <w:p w14:paraId="5900AE53"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предложений, проектных</w:t>
            </w:r>
          </w:p>
          <w:p w14:paraId="0A2C9067"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решений и рекомендаций</w:t>
            </w:r>
          </w:p>
          <w:p w14:paraId="6AAC889F"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аргументирован, обладает</w:t>
            </w:r>
          </w:p>
          <w:p w14:paraId="7802275B"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очевидной новизной и</w:t>
            </w:r>
          </w:p>
          <w:p w14:paraId="05ACC7F9"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практической значимостью.</w:t>
            </w:r>
          </w:p>
        </w:tc>
        <w:tc>
          <w:tcPr>
            <w:tcW w:w="1536" w:type="dxa"/>
            <w:shd w:val="clear" w:color="auto" w:fill="auto"/>
          </w:tcPr>
          <w:p w14:paraId="50803CF3"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Достоверность выводов</w:t>
            </w:r>
          </w:p>
          <w:p w14:paraId="62AF1788"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базируется на анализе</w:t>
            </w:r>
          </w:p>
          <w:p w14:paraId="7226B3C4"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объекта. Комплекс авторских</w:t>
            </w:r>
          </w:p>
          <w:p w14:paraId="51CB4D9A"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предложений и рекомендаций</w:t>
            </w:r>
          </w:p>
          <w:p w14:paraId="7F6D0042"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недостаточно аргументирован.</w:t>
            </w:r>
          </w:p>
          <w:p w14:paraId="13AFD2B9"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Выводы сформулированы в общей форме и не всегда</w:t>
            </w:r>
          </w:p>
          <w:p w14:paraId="5B33C8AA"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конкретны.</w:t>
            </w:r>
          </w:p>
        </w:tc>
        <w:tc>
          <w:tcPr>
            <w:tcW w:w="1676" w:type="dxa"/>
            <w:shd w:val="clear" w:color="auto" w:fill="auto"/>
          </w:tcPr>
          <w:p w14:paraId="6CA60A35"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Сформулированные</w:t>
            </w:r>
          </w:p>
          <w:p w14:paraId="38E27509"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проектные решения и</w:t>
            </w:r>
          </w:p>
          <w:p w14:paraId="62B0B5C1"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рекомендации носят</w:t>
            </w:r>
          </w:p>
          <w:p w14:paraId="3039A500"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общий характер или</w:t>
            </w:r>
          </w:p>
          <w:p w14:paraId="2E7BBC74"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недостаточно</w:t>
            </w:r>
          </w:p>
          <w:p w14:paraId="5BF9849B"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аргументированы,</w:t>
            </w:r>
          </w:p>
          <w:p w14:paraId="0E611FAE"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допущена погрешность в</w:t>
            </w:r>
          </w:p>
          <w:p w14:paraId="3F0902DE"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логике выведения одного</w:t>
            </w:r>
          </w:p>
          <w:p w14:paraId="57BFE260"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из наиболее значимых</w:t>
            </w:r>
          </w:p>
          <w:p w14:paraId="775C7402"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выводов. Сомнительна</w:t>
            </w:r>
          </w:p>
          <w:p w14:paraId="30DB6996"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новизна и практическая значимость результатов.</w:t>
            </w:r>
          </w:p>
        </w:tc>
        <w:tc>
          <w:tcPr>
            <w:tcW w:w="1677" w:type="dxa"/>
            <w:shd w:val="clear" w:color="auto" w:fill="auto"/>
          </w:tcPr>
          <w:p w14:paraId="6C6E78E1"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Качество анализа</w:t>
            </w:r>
          </w:p>
          <w:p w14:paraId="65204453"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проблемы,</w:t>
            </w:r>
          </w:p>
          <w:p w14:paraId="21EA1645"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достоверность выводов</w:t>
            </w:r>
          </w:p>
          <w:p w14:paraId="2C65210C"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и обоснованность</w:t>
            </w:r>
          </w:p>
          <w:p w14:paraId="3EB183E1"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выдвигаемых</w:t>
            </w:r>
          </w:p>
          <w:p w14:paraId="3B1D2342" w14:textId="77777777" w:rsidR="00D75454" w:rsidRDefault="00373D03">
            <w:pPr>
              <w:widowControl w:val="0"/>
              <w:pBdr>
                <w:top w:val="nil"/>
                <w:left w:val="nil"/>
                <w:bottom w:val="nil"/>
                <w:right w:val="nil"/>
                <w:between w:val="nil"/>
              </w:pBdr>
              <w:spacing w:after="0"/>
              <w:rPr>
                <w:rFonts w:ascii="Times New Roman" w:hAnsi="Times New Roman"/>
                <w:i/>
                <w:sz w:val="20"/>
                <w:szCs w:val="20"/>
              </w:rPr>
            </w:pPr>
            <w:r>
              <w:rPr>
                <w:rFonts w:ascii="Times New Roman" w:hAnsi="Times New Roman"/>
                <w:i/>
                <w:sz w:val="20"/>
                <w:szCs w:val="20"/>
              </w:rPr>
              <w:t>проектных решений</w:t>
            </w:r>
          </w:p>
        </w:tc>
      </w:tr>
      <w:tr w:rsidR="00D75454" w14:paraId="0AD94F31" w14:textId="77777777">
        <w:trPr>
          <w:trHeight w:val="262"/>
        </w:trPr>
        <w:tc>
          <w:tcPr>
            <w:tcW w:w="805" w:type="dxa"/>
            <w:vMerge/>
            <w:shd w:val="clear" w:color="auto" w:fill="auto"/>
          </w:tcPr>
          <w:p w14:paraId="5B934ED7" w14:textId="77777777" w:rsidR="00D75454" w:rsidRDefault="00D75454">
            <w:pPr>
              <w:widowControl w:val="0"/>
              <w:pBdr>
                <w:top w:val="nil"/>
                <w:left w:val="nil"/>
                <w:bottom w:val="nil"/>
                <w:right w:val="nil"/>
                <w:between w:val="nil"/>
              </w:pBdr>
              <w:spacing w:after="0"/>
              <w:rPr>
                <w:rFonts w:ascii="Times New Roman" w:hAnsi="Times New Roman"/>
                <w:i/>
                <w:sz w:val="20"/>
                <w:szCs w:val="20"/>
              </w:rPr>
            </w:pPr>
          </w:p>
        </w:tc>
        <w:tc>
          <w:tcPr>
            <w:tcW w:w="1676" w:type="dxa"/>
            <w:vMerge/>
            <w:shd w:val="clear" w:color="auto" w:fill="auto"/>
          </w:tcPr>
          <w:p w14:paraId="3D446818" w14:textId="77777777" w:rsidR="00D75454" w:rsidRDefault="00D75454">
            <w:pPr>
              <w:widowControl w:val="0"/>
              <w:pBdr>
                <w:top w:val="nil"/>
                <w:left w:val="nil"/>
                <w:bottom w:val="nil"/>
                <w:right w:val="nil"/>
                <w:between w:val="nil"/>
              </w:pBdr>
              <w:spacing w:after="0"/>
              <w:rPr>
                <w:rFonts w:ascii="Times New Roman" w:hAnsi="Times New Roman"/>
                <w:i/>
                <w:sz w:val="20"/>
                <w:szCs w:val="20"/>
              </w:rPr>
            </w:pPr>
          </w:p>
        </w:tc>
        <w:tc>
          <w:tcPr>
            <w:tcW w:w="1397" w:type="dxa"/>
            <w:shd w:val="clear" w:color="auto" w:fill="auto"/>
          </w:tcPr>
          <w:p w14:paraId="045A4055" w14:textId="77777777" w:rsidR="00D75454" w:rsidRDefault="00373D03">
            <w:pPr>
              <w:spacing w:after="0" w:line="240" w:lineRule="auto"/>
              <w:jc w:val="center"/>
              <w:rPr>
                <w:rFonts w:ascii="Times New Roman" w:hAnsi="Times New Roman"/>
                <w:i/>
                <w:sz w:val="20"/>
                <w:szCs w:val="20"/>
              </w:rPr>
            </w:pPr>
            <w:r>
              <w:rPr>
                <w:rFonts w:ascii="Times New Roman" w:hAnsi="Times New Roman"/>
                <w:i/>
                <w:sz w:val="20"/>
                <w:szCs w:val="20"/>
              </w:rPr>
              <w:t>Практическая значимость работы</w:t>
            </w:r>
          </w:p>
        </w:tc>
        <w:tc>
          <w:tcPr>
            <w:tcW w:w="1536" w:type="dxa"/>
            <w:shd w:val="clear" w:color="auto" w:fill="auto"/>
          </w:tcPr>
          <w:p w14:paraId="1562A7AA" w14:textId="77777777" w:rsidR="00D75454" w:rsidRDefault="00373D03">
            <w:pPr>
              <w:spacing w:after="0" w:line="240" w:lineRule="auto"/>
              <w:rPr>
                <w:rFonts w:ascii="Times New Roman" w:hAnsi="Times New Roman"/>
                <w:i/>
                <w:sz w:val="20"/>
                <w:szCs w:val="20"/>
              </w:rPr>
            </w:pPr>
            <w:r>
              <w:rPr>
                <w:rFonts w:ascii="Times New Roman" w:hAnsi="Times New Roman"/>
                <w:i/>
                <w:sz w:val="20"/>
                <w:szCs w:val="20"/>
              </w:rPr>
              <w:t>Работа содержит   рекомендации по использованию результатов проведенного исследования на практике</w:t>
            </w:r>
          </w:p>
        </w:tc>
        <w:tc>
          <w:tcPr>
            <w:tcW w:w="1536" w:type="dxa"/>
            <w:shd w:val="clear" w:color="auto" w:fill="auto"/>
          </w:tcPr>
          <w:p w14:paraId="04C6F3BC" w14:textId="77777777" w:rsidR="00D75454" w:rsidRDefault="00373D03">
            <w:pPr>
              <w:spacing w:after="0" w:line="240" w:lineRule="auto"/>
              <w:rPr>
                <w:rFonts w:ascii="Times New Roman" w:hAnsi="Times New Roman"/>
                <w:i/>
                <w:sz w:val="20"/>
                <w:szCs w:val="20"/>
              </w:rPr>
            </w:pPr>
            <w:r>
              <w:rPr>
                <w:rFonts w:ascii="Times New Roman" w:hAnsi="Times New Roman"/>
                <w:i/>
                <w:sz w:val="20"/>
                <w:szCs w:val="20"/>
              </w:rPr>
              <w:t>Работа содержит элементы рекомендаций по использованию результатов проведенного исследования на практике</w:t>
            </w:r>
          </w:p>
        </w:tc>
        <w:tc>
          <w:tcPr>
            <w:tcW w:w="1676" w:type="dxa"/>
            <w:shd w:val="clear" w:color="auto" w:fill="auto"/>
          </w:tcPr>
          <w:p w14:paraId="5F813801" w14:textId="77777777" w:rsidR="00D75454" w:rsidRDefault="00373D03">
            <w:pPr>
              <w:spacing w:after="0" w:line="240" w:lineRule="auto"/>
              <w:rPr>
                <w:rFonts w:ascii="Times New Roman" w:hAnsi="Times New Roman"/>
                <w:i/>
                <w:sz w:val="20"/>
                <w:szCs w:val="20"/>
              </w:rPr>
            </w:pPr>
            <w:r>
              <w:rPr>
                <w:rFonts w:ascii="Times New Roman" w:hAnsi="Times New Roman"/>
                <w:i/>
                <w:sz w:val="20"/>
                <w:szCs w:val="20"/>
              </w:rPr>
              <w:t>Работа содержит информацию об использовании результатов проведенного исследования в виде нечетких рекомендаций</w:t>
            </w:r>
          </w:p>
        </w:tc>
        <w:tc>
          <w:tcPr>
            <w:tcW w:w="1677" w:type="dxa"/>
            <w:shd w:val="clear" w:color="auto" w:fill="auto"/>
          </w:tcPr>
          <w:p w14:paraId="7B4E6DDA" w14:textId="77777777" w:rsidR="00D75454" w:rsidRDefault="00373D03">
            <w:pPr>
              <w:spacing w:after="0" w:line="240" w:lineRule="auto"/>
              <w:jc w:val="center"/>
              <w:rPr>
                <w:rFonts w:ascii="Times New Roman" w:hAnsi="Times New Roman"/>
                <w:i/>
                <w:sz w:val="20"/>
                <w:szCs w:val="20"/>
              </w:rPr>
            </w:pPr>
            <w:r>
              <w:rPr>
                <w:rFonts w:ascii="Times New Roman" w:hAnsi="Times New Roman"/>
                <w:i/>
                <w:sz w:val="20"/>
                <w:szCs w:val="20"/>
              </w:rPr>
              <w:t>Практическая значимость работы</w:t>
            </w:r>
          </w:p>
        </w:tc>
      </w:tr>
      <w:tr w:rsidR="00D75454" w14:paraId="78B158B9" w14:textId="77777777">
        <w:trPr>
          <w:trHeight w:val="3535"/>
        </w:trPr>
        <w:tc>
          <w:tcPr>
            <w:tcW w:w="805" w:type="dxa"/>
            <w:vMerge/>
            <w:shd w:val="clear" w:color="auto" w:fill="auto"/>
          </w:tcPr>
          <w:p w14:paraId="4DBFBC2E" w14:textId="77777777" w:rsidR="00D75454" w:rsidRDefault="00D75454">
            <w:pPr>
              <w:widowControl w:val="0"/>
              <w:pBdr>
                <w:top w:val="nil"/>
                <w:left w:val="nil"/>
                <w:bottom w:val="nil"/>
                <w:right w:val="nil"/>
                <w:between w:val="nil"/>
              </w:pBdr>
              <w:spacing w:after="0"/>
              <w:rPr>
                <w:rFonts w:ascii="Times New Roman" w:hAnsi="Times New Roman"/>
                <w:i/>
                <w:sz w:val="20"/>
                <w:szCs w:val="20"/>
              </w:rPr>
            </w:pPr>
          </w:p>
        </w:tc>
        <w:tc>
          <w:tcPr>
            <w:tcW w:w="1676" w:type="dxa"/>
            <w:vMerge/>
            <w:shd w:val="clear" w:color="auto" w:fill="auto"/>
          </w:tcPr>
          <w:p w14:paraId="4FA2FF16" w14:textId="77777777" w:rsidR="00D75454" w:rsidRDefault="00D75454">
            <w:pPr>
              <w:widowControl w:val="0"/>
              <w:pBdr>
                <w:top w:val="nil"/>
                <w:left w:val="nil"/>
                <w:bottom w:val="nil"/>
                <w:right w:val="nil"/>
                <w:between w:val="nil"/>
              </w:pBdr>
              <w:spacing w:after="0"/>
              <w:rPr>
                <w:rFonts w:ascii="Times New Roman" w:hAnsi="Times New Roman"/>
                <w:i/>
                <w:sz w:val="20"/>
                <w:szCs w:val="20"/>
              </w:rPr>
            </w:pPr>
          </w:p>
        </w:tc>
        <w:tc>
          <w:tcPr>
            <w:tcW w:w="1397" w:type="dxa"/>
            <w:shd w:val="clear" w:color="auto" w:fill="auto"/>
          </w:tcPr>
          <w:p w14:paraId="3B20C8AF" w14:textId="77777777" w:rsidR="00D75454" w:rsidRDefault="00373D03">
            <w:pPr>
              <w:spacing w:after="0" w:line="240" w:lineRule="auto"/>
              <w:jc w:val="center"/>
              <w:rPr>
                <w:rFonts w:ascii="Times New Roman" w:hAnsi="Times New Roman"/>
                <w:i/>
                <w:sz w:val="20"/>
                <w:szCs w:val="20"/>
              </w:rPr>
            </w:pPr>
            <w:r>
              <w:rPr>
                <w:rFonts w:ascii="Times New Roman" w:hAnsi="Times New Roman"/>
                <w:i/>
                <w:sz w:val="20"/>
                <w:szCs w:val="20"/>
              </w:rPr>
              <w:t>Оформление работы</w:t>
            </w:r>
          </w:p>
          <w:p w14:paraId="73BFA54E" w14:textId="77777777" w:rsidR="00D75454" w:rsidRDefault="00D75454">
            <w:pPr>
              <w:spacing w:after="0" w:line="240" w:lineRule="auto"/>
              <w:jc w:val="center"/>
              <w:rPr>
                <w:rFonts w:ascii="Times New Roman" w:hAnsi="Times New Roman"/>
                <w:i/>
                <w:sz w:val="20"/>
                <w:szCs w:val="20"/>
              </w:rPr>
            </w:pPr>
          </w:p>
          <w:p w14:paraId="1A35A955" w14:textId="77777777" w:rsidR="00D75454" w:rsidRDefault="00D75454">
            <w:pPr>
              <w:spacing w:after="0" w:line="240" w:lineRule="auto"/>
              <w:jc w:val="center"/>
              <w:rPr>
                <w:rFonts w:ascii="Times New Roman" w:hAnsi="Times New Roman"/>
                <w:i/>
                <w:sz w:val="20"/>
                <w:szCs w:val="20"/>
              </w:rPr>
            </w:pPr>
          </w:p>
          <w:p w14:paraId="17ADEF6F" w14:textId="77777777" w:rsidR="00D75454" w:rsidRDefault="00D75454">
            <w:pPr>
              <w:spacing w:after="0" w:line="240" w:lineRule="auto"/>
              <w:jc w:val="center"/>
              <w:rPr>
                <w:rFonts w:ascii="Times New Roman" w:hAnsi="Times New Roman"/>
                <w:i/>
                <w:sz w:val="20"/>
                <w:szCs w:val="20"/>
              </w:rPr>
            </w:pPr>
          </w:p>
          <w:p w14:paraId="06C728BB" w14:textId="77777777" w:rsidR="00D75454" w:rsidRDefault="00D75454">
            <w:pPr>
              <w:spacing w:after="0" w:line="240" w:lineRule="auto"/>
              <w:jc w:val="center"/>
              <w:rPr>
                <w:rFonts w:ascii="Times New Roman" w:hAnsi="Times New Roman"/>
                <w:i/>
                <w:sz w:val="20"/>
                <w:szCs w:val="20"/>
              </w:rPr>
            </w:pPr>
          </w:p>
          <w:p w14:paraId="21723247" w14:textId="77777777" w:rsidR="00D75454" w:rsidRDefault="00D75454">
            <w:pPr>
              <w:spacing w:after="0" w:line="240" w:lineRule="auto"/>
              <w:jc w:val="center"/>
              <w:rPr>
                <w:rFonts w:ascii="Times New Roman" w:hAnsi="Times New Roman"/>
                <w:i/>
                <w:sz w:val="20"/>
                <w:szCs w:val="20"/>
              </w:rPr>
            </w:pPr>
          </w:p>
          <w:p w14:paraId="34FF84F1" w14:textId="77777777" w:rsidR="00D75454" w:rsidRDefault="00D75454">
            <w:pPr>
              <w:spacing w:after="0" w:line="240" w:lineRule="auto"/>
              <w:jc w:val="center"/>
              <w:rPr>
                <w:rFonts w:ascii="Times New Roman" w:hAnsi="Times New Roman"/>
                <w:i/>
                <w:sz w:val="20"/>
                <w:szCs w:val="20"/>
              </w:rPr>
            </w:pPr>
          </w:p>
          <w:p w14:paraId="499BDF67" w14:textId="77777777" w:rsidR="00D75454" w:rsidRDefault="00D75454">
            <w:pPr>
              <w:spacing w:after="0" w:line="240" w:lineRule="auto"/>
              <w:jc w:val="center"/>
              <w:rPr>
                <w:rFonts w:ascii="Times New Roman" w:hAnsi="Times New Roman"/>
                <w:i/>
                <w:sz w:val="20"/>
                <w:szCs w:val="20"/>
              </w:rPr>
            </w:pPr>
          </w:p>
          <w:p w14:paraId="7BD641B0" w14:textId="77777777" w:rsidR="00D75454" w:rsidRDefault="00D75454">
            <w:pPr>
              <w:spacing w:after="0" w:line="240" w:lineRule="auto"/>
              <w:jc w:val="center"/>
              <w:rPr>
                <w:rFonts w:ascii="Times New Roman" w:hAnsi="Times New Roman"/>
                <w:i/>
                <w:sz w:val="20"/>
                <w:szCs w:val="20"/>
              </w:rPr>
            </w:pPr>
          </w:p>
          <w:p w14:paraId="65A303E2" w14:textId="77777777" w:rsidR="00D75454" w:rsidRDefault="00D75454">
            <w:pPr>
              <w:spacing w:after="0" w:line="240" w:lineRule="auto"/>
              <w:jc w:val="center"/>
              <w:rPr>
                <w:rFonts w:ascii="Times New Roman" w:hAnsi="Times New Roman"/>
                <w:i/>
                <w:sz w:val="20"/>
                <w:szCs w:val="20"/>
              </w:rPr>
            </w:pPr>
          </w:p>
          <w:p w14:paraId="39D8D430" w14:textId="77777777" w:rsidR="00D75454" w:rsidRDefault="00D75454">
            <w:pPr>
              <w:spacing w:after="0" w:line="240" w:lineRule="auto"/>
              <w:jc w:val="center"/>
              <w:rPr>
                <w:rFonts w:ascii="Times New Roman" w:hAnsi="Times New Roman"/>
                <w:i/>
                <w:sz w:val="20"/>
                <w:szCs w:val="20"/>
              </w:rPr>
            </w:pPr>
          </w:p>
          <w:p w14:paraId="4E50FC2B" w14:textId="77777777" w:rsidR="00D75454" w:rsidRDefault="00D75454">
            <w:pPr>
              <w:spacing w:after="0" w:line="240" w:lineRule="auto"/>
              <w:jc w:val="center"/>
              <w:rPr>
                <w:rFonts w:ascii="Times New Roman" w:hAnsi="Times New Roman"/>
                <w:i/>
                <w:sz w:val="20"/>
                <w:szCs w:val="20"/>
              </w:rPr>
            </w:pPr>
          </w:p>
        </w:tc>
        <w:tc>
          <w:tcPr>
            <w:tcW w:w="1536" w:type="dxa"/>
            <w:shd w:val="clear" w:color="auto" w:fill="auto"/>
          </w:tcPr>
          <w:p w14:paraId="13E6E972" w14:textId="77777777" w:rsidR="00D75454" w:rsidRDefault="00373D03">
            <w:pPr>
              <w:spacing w:after="0" w:line="240" w:lineRule="auto"/>
              <w:rPr>
                <w:rFonts w:ascii="Times New Roman" w:hAnsi="Times New Roman"/>
                <w:i/>
                <w:sz w:val="20"/>
                <w:szCs w:val="20"/>
              </w:rPr>
            </w:pPr>
            <w:r>
              <w:rPr>
                <w:rFonts w:ascii="Times New Roman" w:hAnsi="Times New Roman"/>
                <w:i/>
                <w:sz w:val="20"/>
                <w:szCs w:val="20"/>
              </w:rPr>
              <w:t>Ссылки, графики, таблицы, заголовки, оглавление оформлены безупречно, работа вычитана.</w:t>
            </w:r>
          </w:p>
          <w:p w14:paraId="1C967C81" w14:textId="77777777" w:rsidR="00D75454" w:rsidRDefault="00D75454">
            <w:pPr>
              <w:spacing w:after="0" w:line="240" w:lineRule="auto"/>
              <w:rPr>
                <w:rFonts w:ascii="Times New Roman" w:hAnsi="Times New Roman"/>
                <w:i/>
                <w:sz w:val="20"/>
                <w:szCs w:val="20"/>
              </w:rPr>
            </w:pPr>
          </w:p>
          <w:p w14:paraId="54331C48" w14:textId="77777777" w:rsidR="00D75454" w:rsidRDefault="00D75454">
            <w:pPr>
              <w:spacing w:after="0" w:line="240" w:lineRule="auto"/>
              <w:rPr>
                <w:rFonts w:ascii="Times New Roman" w:hAnsi="Times New Roman"/>
                <w:i/>
                <w:sz w:val="20"/>
                <w:szCs w:val="20"/>
              </w:rPr>
            </w:pPr>
          </w:p>
          <w:p w14:paraId="47D0D192" w14:textId="77777777" w:rsidR="00D75454" w:rsidRDefault="00D75454">
            <w:pPr>
              <w:spacing w:after="0" w:line="240" w:lineRule="auto"/>
              <w:rPr>
                <w:rFonts w:ascii="Times New Roman" w:hAnsi="Times New Roman"/>
                <w:i/>
                <w:sz w:val="20"/>
                <w:szCs w:val="20"/>
              </w:rPr>
            </w:pPr>
          </w:p>
          <w:p w14:paraId="31049898" w14:textId="77777777" w:rsidR="00D75454" w:rsidRDefault="00D75454">
            <w:pPr>
              <w:spacing w:after="0" w:line="240" w:lineRule="auto"/>
              <w:rPr>
                <w:rFonts w:ascii="Times New Roman" w:hAnsi="Times New Roman"/>
                <w:i/>
                <w:sz w:val="20"/>
                <w:szCs w:val="20"/>
              </w:rPr>
            </w:pPr>
          </w:p>
          <w:p w14:paraId="185ECECC" w14:textId="77777777" w:rsidR="00D75454" w:rsidRDefault="00D75454">
            <w:pPr>
              <w:spacing w:after="0" w:line="240" w:lineRule="auto"/>
              <w:rPr>
                <w:rFonts w:ascii="Times New Roman" w:hAnsi="Times New Roman"/>
                <w:i/>
                <w:sz w:val="20"/>
                <w:szCs w:val="20"/>
              </w:rPr>
            </w:pPr>
          </w:p>
          <w:p w14:paraId="083017D8" w14:textId="77777777" w:rsidR="00D75454" w:rsidRDefault="00D75454">
            <w:pPr>
              <w:spacing w:after="0" w:line="240" w:lineRule="auto"/>
              <w:rPr>
                <w:rFonts w:ascii="Times New Roman" w:hAnsi="Times New Roman"/>
                <w:i/>
                <w:sz w:val="20"/>
                <w:szCs w:val="20"/>
              </w:rPr>
            </w:pPr>
          </w:p>
          <w:p w14:paraId="380F61A2" w14:textId="77777777" w:rsidR="00D75454" w:rsidRDefault="00D75454">
            <w:pPr>
              <w:spacing w:after="0" w:line="240" w:lineRule="auto"/>
              <w:rPr>
                <w:rFonts w:ascii="Times New Roman" w:hAnsi="Times New Roman"/>
                <w:i/>
                <w:sz w:val="20"/>
                <w:szCs w:val="20"/>
              </w:rPr>
            </w:pPr>
          </w:p>
          <w:p w14:paraId="4121451D" w14:textId="77777777" w:rsidR="00D75454" w:rsidRDefault="00D75454">
            <w:pPr>
              <w:spacing w:after="0" w:line="240" w:lineRule="auto"/>
              <w:rPr>
                <w:rFonts w:ascii="Times New Roman" w:hAnsi="Times New Roman"/>
                <w:i/>
                <w:sz w:val="20"/>
                <w:szCs w:val="20"/>
              </w:rPr>
            </w:pPr>
          </w:p>
        </w:tc>
        <w:tc>
          <w:tcPr>
            <w:tcW w:w="1536" w:type="dxa"/>
            <w:shd w:val="clear" w:color="auto" w:fill="auto"/>
          </w:tcPr>
          <w:p w14:paraId="34654B64" w14:textId="77777777" w:rsidR="00D75454" w:rsidRDefault="00373D03">
            <w:pPr>
              <w:rPr>
                <w:rFonts w:ascii="Times New Roman" w:hAnsi="Times New Roman"/>
                <w:i/>
                <w:sz w:val="20"/>
                <w:szCs w:val="20"/>
              </w:rPr>
            </w:pPr>
            <w:r>
              <w:rPr>
                <w:rFonts w:ascii="Times New Roman" w:hAnsi="Times New Roman"/>
                <w:i/>
                <w:sz w:val="20"/>
                <w:szCs w:val="20"/>
              </w:rPr>
              <w:t>Имеются отдельные нарушения в оформлении ВКР</w:t>
            </w:r>
          </w:p>
          <w:p w14:paraId="2D0A1DB6" w14:textId="77777777" w:rsidR="00D75454" w:rsidRDefault="00D75454">
            <w:pPr>
              <w:rPr>
                <w:rFonts w:ascii="Times New Roman" w:hAnsi="Times New Roman"/>
                <w:i/>
                <w:sz w:val="20"/>
                <w:szCs w:val="20"/>
              </w:rPr>
            </w:pPr>
          </w:p>
          <w:p w14:paraId="7822958C" w14:textId="77777777" w:rsidR="00D75454" w:rsidRDefault="00D75454">
            <w:pPr>
              <w:rPr>
                <w:rFonts w:ascii="Times New Roman" w:hAnsi="Times New Roman"/>
                <w:i/>
                <w:sz w:val="20"/>
                <w:szCs w:val="20"/>
              </w:rPr>
            </w:pPr>
          </w:p>
          <w:p w14:paraId="61D0122B" w14:textId="77777777" w:rsidR="00D75454" w:rsidRDefault="00D75454">
            <w:pPr>
              <w:rPr>
                <w:rFonts w:ascii="Times New Roman" w:hAnsi="Times New Roman"/>
                <w:i/>
                <w:sz w:val="20"/>
                <w:szCs w:val="20"/>
              </w:rPr>
            </w:pPr>
          </w:p>
          <w:p w14:paraId="0655F4A2" w14:textId="77777777" w:rsidR="00D75454" w:rsidRDefault="00D75454">
            <w:pPr>
              <w:rPr>
                <w:rFonts w:ascii="Times New Roman" w:hAnsi="Times New Roman"/>
                <w:i/>
                <w:sz w:val="20"/>
                <w:szCs w:val="20"/>
              </w:rPr>
            </w:pPr>
          </w:p>
        </w:tc>
        <w:tc>
          <w:tcPr>
            <w:tcW w:w="1676" w:type="dxa"/>
            <w:shd w:val="clear" w:color="auto" w:fill="auto"/>
          </w:tcPr>
          <w:p w14:paraId="2A96ABBE" w14:textId="77777777" w:rsidR="00D75454" w:rsidRDefault="00373D03">
            <w:pPr>
              <w:rPr>
                <w:rFonts w:ascii="Times New Roman" w:hAnsi="Times New Roman"/>
                <w:i/>
                <w:sz w:val="20"/>
                <w:szCs w:val="20"/>
              </w:rPr>
            </w:pPr>
            <w:r>
              <w:rPr>
                <w:rFonts w:ascii="Times New Roman" w:hAnsi="Times New Roman"/>
                <w:i/>
                <w:sz w:val="20"/>
                <w:szCs w:val="20"/>
              </w:rPr>
              <w:t>Имеется ряд нарушений в оформлении ВКР</w:t>
            </w:r>
          </w:p>
          <w:p w14:paraId="71475709" w14:textId="77777777" w:rsidR="00D75454" w:rsidRDefault="00D75454">
            <w:pPr>
              <w:rPr>
                <w:rFonts w:ascii="Times New Roman" w:hAnsi="Times New Roman"/>
                <w:i/>
                <w:sz w:val="20"/>
                <w:szCs w:val="20"/>
              </w:rPr>
            </w:pPr>
          </w:p>
          <w:p w14:paraId="58E2EB41" w14:textId="77777777" w:rsidR="00D75454" w:rsidRDefault="00D75454">
            <w:pPr>
              <w:rPr>
                <w:rFonts w:ascii="Times New Roman" w:hAnsi="Times New Roman"/>
                <w:i/>
                <w:sz w:val="20"/>
                <w:szCs w:val="20"/>
              </w:rPr>
            </w:pPr>
          </w:p>
          <w:p w14:paraId="1468078A" w14:textId="77777777" w:rsidR="00D75454" w:rsidRDefault="00D75454">
            <w:pPr>
              <w:rPr>
                <w:rFonts w:ascii="Times New Roman" w:hAnsi="Times New Roman"/>
                <w:i/>
                <w:sz w:val="20"/>
                <w:szCs w:val="20"/>
              </w:rPr>
            </w:pPr>
          </w:p>
          <w:p w14:paraId="75F5F453" w14:textId="77777777" w:rsidR="00D75454" w:rsidRDefault="00D75454">
            <w:pPr>
              <w:rPr>
                <w:rFonts w:ascii="Times New Roman" w:hAnsi="Times New Roman"/>
                <w:i/>
                <w:sz w:val="20"/>
                <w:szCs w:val="20"/>
              </w:rPr>
            </w:pPr>
          </w:p>
          <w:p w14:paraId="77AB0105" w14:textId="77777777" w:rsidR="00D75454" w:rsidRDefault="00D75454">
            <w:pPr>
              <w:rPr>
                <w:rFonts w:ascii="Times New Roman" w:hAnsi="Times New Roman"/>
                <w:i/>
                <w:sz w:val="20"/>
                <w:szCs w:val="20"/>
              </w:rPr>
            </w:pPr>
          </w:p>
        </w:tc>
        <w:tc>
          <w:tcPr>
            <w:tcW w:w="1677" w:type="dxa"/>
            <w:shd w:val="clear" w:color="auto" w:fill="auto"/>
          </w:tcPr>
          <w:p w14:paraId="76531A2B" w14:textId="77777777" w:rsidR="00D75454" w:rsidRDefault="00373D03">
            <w:pPr>
              <w:spacing w:after="0" w:line="240" w:lineRule="auto"/>
              <w:jc w:val="center"/>
              <w:rPr>
                <w:rFonts w:ascii="Times New Roman" w:hAnsi="Times New Roman"/>
                <w:i/>
                <w:sz w:val="20"/>
                <w:szCs w:val="20"/>
              </w:rPr>
            </w:pPr>
            <w:r>
              <w:rPr>
                <w:rFonts w:ascii="Times New Roman" w:hAnsi="Times New Roman"/>
                <w:i/>
                <w:sz w:val="20"/>
                <w:szCs w:val="20"/>
              </w:rPr>
              <w:t>Оформление работы</w:t>
            </w:r>
          </w:p>
          <w:p w14:paraId="6D1FDF7A" w14:textId="77777777" w:rsidR="00D75454" w:rsidRDefault="00D75454">
            <w:pPr>
              <w:spacing w:after="0" w:line="240" w:lineRule="auto"/>
              <w:jc w:val="center"/>
              <w:rPr>
                <w:rFonts w:ascii="Times New Roman" w:hAnsi="Times New Roman"/>
                <w:i/>
                <w:sz w:val="20"/>
                <w:szCs w:val="20"/>
              </w:rPr>
            </w:pPr>
          </w:p>
          <w:p w14:paraId="7ACD2EE6" w14:textId="77777777" w:rsidR="00D75454" w:rsidRDefault="00D75454">
            <w:pPr>
              <w:spacing w:after="0" w:line="240" w:lineRule="auto"/>
              <w:jc w:val="center"/>
              <w:rPr>
                <w:rFonts w:ascii="Times New Roman" w:hAnsi="Times New Roman"/>
                <w:i/>
                <w:sz w:val="20"/>
                <w:szCs w:val="20"/>
              </w:rPr>
            </w:pPr>
          </w:p>
          <w:p w14:paraId="2C8D16D5" w14:textId="77777777" w:rsidR="00D75454" w:rsidRDefault="00D75454">
            <w:pPr>
              <w:spacing w:after="0" w:line="240" w:lineRule="auto"/>
              <w:jc w:val="center"/>
              <w:rPr>
                <w:rFonts w:ascii="Times New Roman" w:hAnsi="Times New Roman"/>
                <w:i/>
                <w:sz w:val="20"/>
                <w:szCs w:val="20"/>
              </w:rPr>
            </w:pPr>
          </w:p>
          <w:p w14:paraId="3BB1A4CC" w14:textId="77777777" w:rsidR="00D75454" w:rsidRDefault="00D75454">
            <w:pPr>
              <w:spacing w:after="0" w:line="240" w:lineRule="auto"/>
              <w:jc w:val="center"/>
              <w:rPr>
                <w:rFonts w:ascii="Times New Roman" w:hAnsi="Times New Roman"/>
                <w:i/>
                <w:sz w:val="20"/>
                <w:szCs w:val="20"/>
              </w:rPr>
            </w:pPr>
          </w:p>
          <w:p w14:paraId="290C0186" w14:textId="77777777" w:rsidR="00D75454" w:rsidRDefault="00D75454">
            <w:pPr>
              <w:spacing w:after="0" w:line="240" w:lineRule="auto"/>
              <w:jc w:val="center"/>
              <w:rPr>
                <w:rFonts w:ascii="Times New Roman" w:hAnsi="Times New Roman"/>
                <w:i/>
                <w:sz w:val="20"/>
                <w:szCs w:val="20"/>
              </w:rPr>
            </w:pPr>
          </w:p>
          <w:p w14:paraId="4CA33C3C" w14:textId="77777777" w:rsidR="00D75454" w:rsidRDefault="00D75454">
            <w:pPr>
              <w:spacing w:after="0" w:line="240" w:lineRule="auto"/>
              <w:jc w:val="center"/>
              <w:rPr>
                <w:rFonts w:ascii="Times New Roman" w:hAnsi="Times New Roman"/>
                <w:i/>
                <w:sz w:val="20"/>
                <w:szCs w:val="20"/>
              </w:rPr>
            </w:pPr>
          </w:p>
          <w:p w14:paraId="2D4A995F" w14:textId="77777777" w:rsidR="00D75454" w:rsidRDefault="00D75454">
            <w:pPr>
              <w:spacing w:after="0" w:line="240" w:lineRule="auto"/>
              <w:jc w:val="center"/>
              <w:rPr>
                <w:rFonts w:ascii="Times New Roman" w:hAnsi="Times New Roman"/>
                <w:i/>
                <w:sz w:val="20"/>
                <w:szCs w:val="20"/>
              </w:rPr>
            </w:pPr>
          </w:p>
          <w:p w14:paraId="21EAA79B" w14:textId="77777777" w:rsidR="00D75454" w:rsidRDefault="00D75454">
            <w:pPr>
              <w:spacing w:after="0" w:line="240" w:lineRule="auto"/>
              <w:jc w:val="center"/>
              <w:rPr>
                <w:rFonts w:ascii="Times New Roman" w:hAnsi="Times New Roman"/>
                <w:i/>
                <w:sz w:val="20"/>
                <w:szCs w:val="20"/>
              </w:rPr>
            </w:pPr>
          </w:p>
          <w:p w14:paraId="422CB3D5" w14:textId="77777777" w:rsidR="00D75454" w:rsidRDefault="00D75454">
            <w:pPr>
              <w:spacing w:after="0" w:line="240" w:lineRule="auto"/>
              <w:jc w:val="center"/>
              <w:rPr>
                <w:rFonts w:ascii="Times New Roman" w:hAnsi="Times New Roman"/>
                <w:i/>
                <w:sz w:val="20"/>
                <w:szCs w:val="20"/>
              </w:rPr>
            </w:pPr>
          </w:p>
          <w:p w14:paraId="47FBDA01" w14:textId="77777777" w:rsidR="00D75454" w:rsidRDefault="00D75454">
            <w:pPr>
              <w:spacing w:after="0" w:line="240" w:lineRule="auto"/>
              <w:jc w:val="center"/>
              <w:rPr>
                <w:rFonts w:ascii="Times New Roman" w:hAnsi="Times New Roman"/>
                <w:i/>
                <w:sz w:val="20"/>
                <w:szCs w:val="20"/>
              </w:rPr>
            </w:pPr>
          </w:p>
          <w:p w14:paraId="23E73A39" w14:textId="77777777" w:rsidR="00D75454" w:rsidRDefault="00D75454">
            <w:pPr>
              <w:spacing w:after="0" w:line="240" w:lineRule="auto"/>
              <w:jc w:val="center"/>
              <w:rPr>
                <w:rFonts w:ascii="Times New Roman" w:hAnsi="Times New Roman"/>
                <w:i/>
                <w:sz w:val="20"/>
                <w:szCs w:val="20"/>
              </w:rPr>
            </w:pPr>
          </w:p>
        </w:tc>
      </w:tr>
      <w:tr w:rsidR="00D75454" w14:paraId="7BD184E8" w14:textId="77777777">
        <w:trPr>
          <w:trHeight w:val="131"/>
        </w:trPr>
        <w:tc>
          <w:tcPr>
            <w:tcW w:w="805" w:type="dxa"/>
            <w:vMerge w:val="restart"/>
            <w:shd w:val="clear" w:color="auto" w:fill="auto"/>
          </w:tcPr>
          <w:p w14:paraId="46A59E01"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t>ОПК-5</w:t>
            </w:r>
          </w:p>
        </w:tc>
        <w:tc>
          <w:tcPr>
            <w:tcW w:w="1676" w:type="dxa"/>
            <w:vMerge w:val="restart"/>
            <w:shd w:val="clear" w:color="auto" w:fill="auto"/>
          </w:tcPr>
          <w:p w14:paraId="5AAB5C4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Знать технологии разработки программы мониторинга результатов образования обучающихся, разрабатывать и реализовывать программы преодоления трудностей в обучении</w:t>
            </w:r>
          </w:p>
          <w:p w14:paraId="7B013BA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Уметь разрабатывать программы мониторинга результатов образования обучающихся, </w:t>
            </w:r>
            <w:r>
              <w:rPr>
                <w:rFonts w:ascii="Times New Roman" w:hAnsi="Times New Roman"/>
                <w:sz w:val="20"/>
                <w:szCs w:val="20"/>
              </w:rPr>
              <w:lastRenderedPageBreak/>
              <w:t>разрабатывать и реализовывать программы преодоления трудностей в обучении</w:t>
            </w:r>
          </w:p>
          <w:p w14:paraId="7959962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Владеть способностью разрабатывать программы мониторинга результатов образования обучающихся, разрабатывать и реализовывать программы преодоления трудностей в обучении</w:t>
            </w:r>
          </w:p>
        </w:tc>
        <w:tc>
          <w:tcPr>
            <w:tcW w:w="1397" w:type="dxa"/>
            <w:shd w:val="clear" w:color="auto" w:fill="auto"/>
          </w:tcPr>
          <w:p w14:paraId="7CE17FEC" w14:textId="77777777" w:rsidR="00D75454" w:rsidRDefault="00373D03">
            <w:pPr>
              <w:spacing w:after="0" w:line="240" w:lineRule="auto"/>
              <w:rPr>
                <w:rFonts w:ascii="Times New Roman" w:hAnsi="Times New Roman"/>
                <w:color w:val="000000"/>
                <w:sz w:val="20"/>
                <w:szCs w:val="20"/>
                <w:highlight w:val="white"/>
              </w:rPr>
            </w:pPr>
            <w:r>
              <w:rPr>
                <w:rFonts w:ascii="Times New Roman" w:hAnsi="Times New Roman"/>
                <w:i/>
                <w:sz w:val="20"/>
                <w:szCs w:val="20"/>
              </w:rPr>
              <w:lastRenderedPageBreak/>
              <w:t>Глубина теоретического анализа проблемы</w:t>
            </w:r>
          </w:p>
        </w:tc>
        <w:tc>
          <w:tcPr>
            <w:tcW w:w="1536" w:type="dxa"/>
            <w:shd w:val="clear" w:color="auto" w:fill="auto"/>
          </w:tcPr>
          <w:p w14:paraId="71F57E63" w14:textId="77777777" w:rsidR="00D75454" w:rsidRDefault="00373D03">
            <w:pPr>
              <w:spacing w:after="0" w:line="240" w:lineRule="auto"/>
              <w:rPr>
                <w:rFonts w:ascii="Times New Roman" w:hAnsi="Times New Roman"/>
                <w:color w:val="000000"/>
                <w:sz w:val="20"/>
                <w:szCs w:val="20"/>
                <w:highlight w:val="white"/>
              </w:rPr>
            </w:pPr>
            <w:r>
              <w:rPr>
                <w:rFonts w:ascii="Times New Roman" w:hAnsi="Times New Roman"/>
                <w:i/>
                <w:sz w:val="20"/>
                <w:szCs w:val="20"/>
              </w:rPr>
              <w:t xml:space="preserve">Изучены основные теоретические работы, посвященные проблеме ВКР, проведен сравнительно-сопоставительный анализ источников, выделены основные методологические и теоретические подходы к решению проблемы, определена и обоснована </w:t>
            </w:r>
            <w:r>
              <w:rPr>
                <w:rFonts w:ascii="Times New Roman" w:hAnsi="Times New Roman"/>
                <w:i/>
                <w:sz w:val="20"/>
                <w:szCs w:val="20"/>
              </w:rPr>
              <w:lastRenderedPageBreak/>
              <w:t>собственная позиция автора</w:t>
            </w:r>
          </w:p>
        </w:tc>
        <w:tc>
          <w:tcPr>
            <w:tcW w:w="1536" w:type="dxa"/>
            <w:shd w:val="clear" w:color="auto" w:fill="auto"/>
          </w:tcPr>
          <w:p w14:paraId="71FE8D54" w14:textId="77777777" w:rsidR="00D75454" w:rsidRDefault="00373D03">
            <w:pPr>
              <w:rPr>
                <w:rFonts w:ascii="Times New Roman" w:hAnsi="Times New Roman"/>
                <w:i/>
                <w:sz w:val="20"/>
                <w:szCs w:val="20"/>
              </w:rPr>
            </w:pPr>
            <w:r>
              <w:rPr>
                <w:rFonts w:ascii="Times New Roman" w:hAnsi="Times New Roman"/>
                <w:i/>
                <w:sz w:val="20"/>
                <w:szCs w:val="20"/>
              </w:rPr>
              <w:lastRenderedPageBreak/>
              <w:t>Изучена большая часть основных работ, проведен их сравнительно-сопоставительный анализ, определена собственная теоретическая позиция автора.</w:t>
            </w:r>
          </w:p>
          <w:p w14:paraId="4D80C8F9" w14:textId="77777777" w:rsidR="00D75454" w:rsidRDefault="00D75454">
            <w:pPr>
              <w:rPr>
                <w:rFonts w:ascii="Times New Roman" w:hAnsi="Times New Roman"/>
                <w:i/>
                <w:sz w:val="20"/>
                <w:szCs w:val="20"/>
              </w:rPr>
            </w:pPr>
          </w:p>
          <w:p w14:paraId="60AAE33A" w14:textId="77777777" w:rsidR="00D75454" w:rsidRDefault="00D75454">
            <w:pPr>
              <w:rPr>
                <w:rFonts w:ascii="Times New Roman" w:hAnsi="Times New Roman"/>
                <w:color w:val="000000"/>
                <w:sz w:val="20"/>
                <w:szCs w:val="20"/>
                <w:highlight w:val="white"/>
              </w:rPr>
            </w:pPr>
          </w:p>
        </w:tc>
        <w:tc>
          <w:tcPr>
            <w:tcW w:w="1676" w:type="dxa"/>
            <w:shd w:val="clear" w:color="auto" w:fill="auto"/>
          </w:tcPr>
          <w:p w14:paraId="16DC220E" w14:textId="77777777" w:rsidR="00D75454" w:rsidRDefault="00373D03">
            <w:pPr>
              <w:rPr>
                <w:rFonts w:ascii="Times New Roman" w:hAnsi="Times New Roman"/>
                <w:color w:val="000000"/>
                <w:sz w:val="20"/>
                <w:szCs w:val="20"/>
                <w:highlight w:val="white"/>
              </w:rPr>
            </w:pPr>
            <w:r>
              <w:rPr>
                <w:rFonts w:ascii="Times New Roman" w:hAnsi="Times New Roman"/>
                <w:i/>
                <w:sz w:val="20"/>
                <w:szCs w:val="20"/>
              </w:rPr>
              <w:t>Изучены недостаточно или не полностью основные работы по проблеме, теоретический анализ носит описательный характер, отсутствует собственная позиция автора</w:t>
            </w:r>
          </w:p>
        </w:tc>
        <w:tc>
          <w:tcPr>
            <w:tcW w:w="1677" w:type="dxa"/>
            <w:shd w:val="clear" w:color="auto" w:fill="auto"/>
          </w:tcPr>
          <w:p w14:paraId="161341D7" w14:textId="77777777" w:rsidR="00D75454" w:rsidRDefault="00373D03">
            <w:pPr>
              <w:rPr>
                <w:rFonts w:ascii="Times New Roman" w:hAnsi="Times New Roman"/>
                <w:color w:val="000000"/>
                <w:sz w:val="20"/>
                <w:szCs w:val="20"/>
                <w:highlight w:val="white"/>
              </w:rPr>
            </w:pPr>
            <w:r>
              <w:rPr>
                <w:rFonts w:ascii="Times New Roman" w:hAnsi="Times New Roman"/>
                <w:i/>
                <w:sz w:val="20"/>
                <w:szCs w:val="20"/>
              </w:rPr>
              <w:t>Не изучены основные теоретические работы, отсутствует анализ источников, сплошное конспектирование работ.</w:t>
            </w:r>
          </w:p>
        </w:tc>
      </w:tr>
      <w:tr w:rsidR="00D12854" w14:paraId="739B9E7C" w14:textId="77777777" w:rsidTr="00D12854">
        <w:trPr>
          <w:trHeight w:val="3968"/>
        </w:trPr>
        <w:tc>
          <w:tcPr>
            <w:tcW w:w="805" w:type="dxa"/>
            <w:vMerge/>
            <w:shd w:val="clear" w:color="auto" w:fill="auto"/>
          </w:tcPr>
          <w:p w14:paraId="2FE4B424" w14:textId="77777777" w:rsidR="00D12854" w:rsidRDefault="00D12854">
            <w:pPr>
              <w:widowControl w:val="0"/>
              <w:pBdr>
                <w:top w:val="nil"/>
                <w:left w:val="nil"/>
                <w:bottom w:val="nil"/>
                <w:right w:val="nil"/>
                <w:between w:val="nil"/>
              </w:pBdr>
              <w:spacing w:after="0"/>
              <w:rPr>
                <w:rFonts w:ascii="Times New Roman" w:hAnsi="Times New Roman"/>
                <w:color w:val="000000"/>
                <w:sz w:val="20"/>
                <w:szCs w:val="20"/>
                <w:highlight w:val="white"/>
              </w:rPr>
            </w:pPr>
          </w:p>
        </w:tc>
        <w:tc>
          <w:tcPr>
            <w:tcW w:w="1676" w:type="dxa"/>
            <w:vMerge/>
            <w:shd w:val="clear" w:color="auto" w:fill="auto"/>
          </w:tcPr>
          <w:p w14:paraId="73DF864B" w14:textId="77777777" w:rsidR="00D12854" w:rsidRDefault="00D12854">
            <w:pPr>
              <w:widowControl w:val="0"/>
              <w:pBdr>
                <w:top w:val="nil"/>
                <w:left w:val="nil"/>
                <w:bottom w:val="nil"/>
                <w:right w:val="nil"/>
                <w:between w:val="nil"/>
              </w:pBdr>
              <w:spacing w:after="0"/>
              <w:rPr>
                <w:rFonts w:ascii="Times New Roman" w:hAnsi="Times New Roman"/>
                <w:color w:val="000000"/>
                <w:sz w:val="20"/>
                <w:szCs w:val="20"/>
                <w:highlight w:val="white"/>
              </w:rPr>
            </w:pPr>
          </w:p>
        </w:tc>
        <w:tc>
          <w:tcPr>
            <w:tcW w:w="1397" w:type="dxa"/>
            <w:shd w:val="clear" w:color="auto" w:fill="auto"/>
          </w:tcPr>
          <w:p w14:paraId="612FD472" w14:textId="77777777" w:rsidR="00D12854" w:rsidRDefault="00D12854">
            <w:pPr>
              <w:spacing w:after="0" w:line="240" w:lineRule="auto"/>
              <w:jc w:val="center"/>
              <w:rPr>
                <w:rFonts w:ascii="Times New Roman" w:hAnsi="Times New Roman"/>
                <w:i/>
                <w:sz w:val="20"/>
                <w:szCs w:val="20"/>
              </w:rPr>
            </w:pPr>
            <w:r>
              <w:rPr>
                <w:rFonts w:ascii="Times New Roman" w:hAnsi="Times New Roman"/>
                <w:i/>
                <w:sz w:val="20"/>
                <w:szCs w:val="20"/>
              </w:rPr>
              <w:t xml:space="preserve">Глубина и развернутость ответов на вопросы </w:t>
            </w:r>
          </w:p>
        </w:tc>
        <w:tc>
          <w:tcPr>
            <w:tcW w:w="1536" w:type="dxa"/>
            <w:shd w:val="clear" w:color="auto" w:fill="auto"/>
          </w:tcPr>
          <w:p w14:paraId="02F5F428" w14:textId="77777777" w:rsidR="00D12854" w:rsidRDefault="00D12854">
            <w:pPr>
              <w:spacing w:after="0" w:line="240" w:lineRule="auto"/>
              <w:rPr>
                <w:rFonts w:ascii="Times New Roman" w:hAnsi="Times New Roman"/>
                <w:i/>
                <w:sz w:val="20"/>
                <w:szCs w:val="20"/>
              </w:rPr>
            </w:pPr>
            <w:r>
              <w:rPr>
                <w:rFonts w:ascii="Times New Roman" w:hAnsi="Times New Roman"/>
                <w:i/>
                <w:sz w:val="20"/>
                <w:szCs w:val="20"/>
              </w:rPr>
              <w:t>Обучающийся раскрыл сущность своей работы, точно ответил на вопросы, продемонстрировал умение вести научную дискуссию, отстаивать свою позицию, признавать возможные недочеты.</w:t>
            </w:r>
          </w:p>
        </w:tc>
        <w:tc>
          <w:tcPr>
            <w:tcW w:w="1536" w:type="dxa"/>
            <w:shd w:val="clear" w:color="auto" w:fill="auto"/>
          </w:tcPr>
          <w:p w14:paraId="30A454BC" w14:textId="77777777" w:rsidR="00D12854" w:rsidRDefault="00D12854">
            <w:pPr>
              <w:spacing w:after="0" w:line="240" w:lineRule="auto"/>
              <w:rPr>
                <w:rFonts w:ascii="Times New Roman" w:hAnsi="Times New Roman"/>
                <w:i/>
                <w:sz w:val="20"/>
                <w:szCs w:val="20"/>
              </w:rPr>
            </w:pPr>
            <w:r>
              <w:rPr>
                <w:rFonts w:ascii="Times New Roman" w:hAnsi="Times New Roman"/>
                <w:i/>
                <w:sz w:val="20"/>
                <w:szCs w:val="20"/>
              </w:rPr>
              <w:t>В целом раскрыта сущность работы, даны точные ответы на вопросы, отчасти обучающийся испытывает затруднение в ведении научной дискуссии.</w:t>
            </w:r>
          </w:p>
        </w:tc>
        <w:tc>
          <w:tcPr>
            <w:tcW w:w="1676" w:type="dxa"/>
            <w:shd w:val="clear" w:color="auto" w:fill="auto"/>
          </w:tcPr>
          <w:p w14:paraId="2B537E9A" w14:textId="77777777" w:rsidR="00D12854" w:rsidRDefault="00D12854">
            <w:pPr>
              <w:spacing w:after="0" w:line="240" w:lineRule="auto"/>
              <w:rPr>
                <w:rFonts w:ascii="Times New Roman" w:hAnsi="Times New Roman"/>
                <w:i/>
                <w:sz w:val="20"/>
                <w:szCs w:val="20"/>
              </w:rPr>
            </w:pPr>
            <w:r>
              <w:rPr>
                <w:rFonts w:ascii="Times New Roman" w:hAnsi="Times New Roman"/>
                <w:i/>
                <w:sz w:val="20"/>
                <w:szCs w:val="20"/>
              </w:rPr>
              <w:t>Сущность работы раскрыта частично, ответы на вопросы недостаточно убедительны.</w:t>
            </w:r>
          </w:p>
        </w:tc>
        <w:tc>
          <w:tcPr>
            <w:tcW w:w="1677" w:type="dxa"/>
            <w:shd w:val="clear" w:color="auto" w:fill="auto"/>
          </w:tcPr>
          <w:p w14:paraId="3D2C9D4E" w14:textId="77777777" w:rsidR="00D12854" w:rsidRDefault="00D12854" w:rsidP="0045627A">
            <w:pPr>
              <w:spacing w:after="0" w:line="240" w:lineRule="auto"/>
              <w:rPr>
                <w:rFonts w:ascii="Times New Roman" w:hAnsi="Times New Roman"/>
                <w:i/>
                <w:sz w:val="20"/>
                <w:szCs w:val="20"/>
              </w:rPr>
            </w:pPr>
            <w:r>
              <w:rPr>
                <w:rFonts w:ascii="Times New Roman" w:hAnsi="Times New Roman"/>
                <w:i/>
                <w:sz w:val="20"/>
                <w:szCs w:val="20"/>
              </w:rPr>
              <w:t>Сущность работы обучающимс</w:t>
            </w:r>
            <w:r w:rsidR="0045627A">
              <w:rPr>
                <w:rFonts w:ascii="Times New Roman" w:hAnsi="Times New Roman"/>
                <w:i/>
                <w:sz w:val="20"/>
                <w:szCs w:val="20"/>
              </w:rPr>
              <w:t>я</w:t>
            </w:r>
            <w:r>
              <w:rPr>
                <w:rFonts w:ascii="Times New Roman" w:hAnsi="Times New Roman"/>
                <w:i/>
                <w:sz w:val="20"/>
                <w:szCs w:val="20"/>
              </w:rPr>
              <w:t xml:space="preserve"> осознана недостаточно, студент слабо ориентируется в содержании ВКР.</w:t>
            </w:r>
          </w:p>
        </w:tc>
      </w:tr>
      <w:tr w:rsidR="00D75454" w14:paraId="01EB07EE" w14:textId="77777777">
        <w:trPr>
          <w:trHeight w:val="1123"/>
        </w:trPr>
        <w:tc>
          <w:tcPr>
            <w:tcW w:w="805" w:type="dxa"/>
            <w:vMerge w:val="restart"/>
            <w:shd w:val="clear" w:color="auto" w:fill="auto"/>
          </w:tcPr>
          <w:p w14:paraId="341C037E"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t>ОПК-8</w:t>
            </w:r>
          </w:p>
        </w:tc>
        <w:tc>
          <w:tcPr>
            <w:tcW w:w="1676" w:type="dxa"/>
            <w:vMerge w:val="restart"/>
            <w:shd w:val="clear" w:color="auto" w:fill="auto"/>
          </w:tcPr>
          <w:p w14:paraId="31BEC9C6" w14:textId="77777777" w:rsidR="00D75454" w:rsidRDefault="00373D03">
            <w:pPr>
              <w:widowControl w:val="0"/>
              <w:pBdr>
                <w:top w:val="nil"/>
                <w:left w:val="nil"/>
                <w:bottom w:val="nil"/>
                <w:right w:val="nil"/>
                <w:between w:val="nil"/>
              </w:pBdr>
              <w:spacing w:after="0" w:line="240" w:lineRule="auto"/>
              <w:jc w:val="both"/>
              <w:rPr>
                <w:rFonts w:ascii="Times New Roman" w:hAnsi="Times New Roman"/>
                <w:sz w:val="20"/>
                <w:szCs w:val="20"/>
              </w:rPr>
            </w:pPr>
            <w:r>
              <w:rPr>
                <w:rFonts w:ascii="Times New Roman" w:hAnsi="Times New Roman"/>
                <w:color w:val="000000"/>
                <w:sz w:val="20"/>
                <w:szCs w:val="20"/>
              </w:rPr>
              <w:t xml:space="preserve">Знать технологии проектирования педагогической деятельности </w:t>
            </w:r>
            <w:r>
              <w:rPr>
                <w:rFonts w:ascii="Times New Roman" w:hAnsi="Times New Roman"/>
                <w:sz w:val="20"/>
                <w:szCs w:val="20"/>
              </w:rPr>
              <w:t>на основе специальных научных знаний и результатов исследований</w:t>
            </w:r>
          </w:p>
          <w:p w14:paraId="7F4F71F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Уметь проектировать педагогическую деятельность на основе специальных научных знаний и результатов исследований</w:t>
            </w:r>
          </w:p>
          <w:p w14:paraId="25D4040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Владеть способностью проектировать педагогическую деятельность на основе специальных научных знаний и результатов исследований</w:t>
            </w:r>
          </w:p>
        </w:tc>
        <w:tc>
          <w:tcPr>
            <w:tcW w:w="1397" w:type="dxa"/>
            <w:vMerge w:val="restart"/>
            <w:shd w:val="clear" w:color="auto" w:fill="auto"/>
          </w:tcPr>
          <w:p w14:paraId="51AC08D0" w14:textId="77777777" w:rsidR="00D75454" w:rsidRDefault="00373D03">
            <w:pPr>
              <w:spacing w:after="0" w:line="240" w:lineRule="auto"/>
              <w:jc w:val="both"/>
              <w:rPr>
                <w:rFonts w:ascii="Times New Roman" w:hAnsi="Times New Roman"/>
                <w:i/>
                <w:sz w:val="20"/>
                <w:szCs w:val="20"/>
              </w:rPr>
            </w:pPr>
            <w:r>
              <w:rPr>
                <w:rFonts w:ascii="Times New Roman" w:hAnsi="Times New Roman"/>
                <w:sz w:val="20"/>
                <w:szCs w:val="20"/>
              </w:rPr>
              <w:t>эрудиция в предметной области</w:t>
            </w:r>
          </w:p>
        </w:tc>
        <w:tc>
          <w:tcPr>
            <w:tcW w:w="1536" w:type="dxa"/>
            <w:shd w:val="clear" w:color="auto" w:fill="auto"/>
          </w:tcPr>
          <w:p w14:paraId="4FDB063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инновационные технологии проектирования педагогической деятельности на основе специальных научных знаний и результатов исследований</w:t>
            </w:r>
          </w:p>
        </w:tc>
        <w:tc>
          <w:tcPr>
            <w:tcW w:w="1536" w:type="dxa"/>
            <w:shd w:val="clear" w:color="auto" w:fill="auto"/>
          </w:tcPr>
          <w:p w14:paraId="2089CF49"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инновационные технологии проектирования педагогической деятельности на основе специальных научных знаний и результатов исследований . Допускает незначительные ошибки при ответе на вопрос или решении поставленной задачи </w:t>
            </w:r>
          </w:p>
        </w:tc>
        <w:tc>
          <w:tcPr>
            <w:tcW w:w="1676" w:type="dxa"/>
            <w:shd w:val="clear" w:color="auto" w:fill="auto"/>
          </w:tcPr>
          <w:p w14:paraId="61E1E78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знает инновационные технологии проектирования педагогической деятельности на основе специальных научных знаний и результатов исследований . Допускает типичные ошибки при ответе на вопрос или решении поставленной задачи</w:t>
            </w:r>
          </w:p>
        </w:tc>
        <w:tc>
          <w:tcPr>
            <w:tcW w:w="1677" w:type="dxa"/>
            <w:shd w:val="clear" w:color="auto" w:fill="auto"/>
          </w:tcPr>
          <w:p w14:paraId="327D09B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знает инновационных технологий проектирования педагогической деятельности на основе специальных научных знаний и результатов исследований</w:t>
            </w:r>
          </w:p>
        </w:tc>
      </w:tr>
      <w:tr w:rsidR="00D75454" w14:paraId="7BB978EE" w14:textId="77777777" w:rsidTr="00D12854">
        <w:trPr>
          <w:trHeight w:val="415"/>
        </w:trPr>
        <w:tc>
          <w:tcPr>
            <w:tcW w:w="805" w:type="dxa"/>
            <w:vMerge/>
            <w:shd w:val="clear" w:color="auto" w:fill="auto"/>
          </w:tcPr>
          <w:p w14:paraId="309BE365"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shd w:val="clear" w:color="auto" w:fill="auto"/>
          </w:tcPr>
          <w:p w14:paraId="676F5A6E"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shd w:val="clear" w:color="auto" w:fill="auto"/>
          </w:tcPr>
          <w:p w14:paraId="35ED1C68"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shd w:val="clear" w:color="auto" w:fill="auto"/>
          </w:tcPr>
          <w:p w14:paraId="6467919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самостоятельно проектировать инновационную педагогическую деятельность на основе специальных научных знаний и результатов исследований </w:t>
            </w:r>
          </w:p>
        </w:tc>
        <w:tc>
          <w:tcPr>
            <w:tcW w:w="1536" w:type="dxa"/>
            <w:shd w:val="clear" w:color="auto" w:fill="auto"/>
          </w:tcPr>
          <w:p w14:paraId="7448C5C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самостоятельно проектировать инновационную педагогическую деятельность на основе специальных научных знаний и результатов исследований . Допускает незначительные ошибки при ответе на вопрос или решении </w:t>
            </w:r>
            <w:r>
              <w:rPr>
                <w:rFonts w:ascii="Times New Roman" w:hAnsi="Times New Roman"/>
                <w:sz w:val="20"/>
                <w:szCs w:val="20"/>
              </w:rPr>
              <w:lastRenderedPageBreak/>
              <w:t xml:space="preserve">поставленной задачи </w:t>
            </w:r>
          </w:p>
        </w:tc>
        <w:tc>
          <w:tcPr>
            <w:tcW w:w="1676" w:type="dxa"/>
            <w:shd w:val="clear" w:color="auto" w:fill="auto"/>
          </w:tcPr>
          <w:p w14:paraId="26D7B25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Не умеет самостоятельно проектировать инновационную педагогическую деятельность на основе специальных научных знаний и результатов исследований . Допускает типичные ошибки при ответе на вопрос или решении поставленной задачи</w:t>
            </w:r>
          </w:p>
        </w:tc>
        <w:tc>
          <w:tcPr>
            <w:tcW w:w="1677" w:type="dxa"/>
            <w:shd w:val="clear" w:color="auto" w:fill="auto"/>
          </w:tcPr>
          <w:p w14:paraId="3BE2829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умеет самостоятельно проектировать инновационную педагогическую деятельность на основе специальных научных знаний и результатов исследований</w:t>
            </w:r>
          </w:p>
        </w:tc>
      </w:tr>
      <w:tr w:rsidR="00D75454" w14:paraId="2F04490A" w14:textId="77777777">
        <w:trPr>
          <w:trHeight w:val="2137"/>
        </w:trPr>
        <w:tc>
          <w:tcPr>
            <w:tcW w:w="805" w:type="dxa"/>
            <w:vMerge/>
            <w:shd w:val="clear" w:color="auto" w:fill="auto"/>
          </w:tcPr>
          <w:p w14:paraId="15612FA2"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shd w:val="clear" w:color="auto" w:fill="auto"/>
          </w:tcPr>
          <w:p w14:paraId="4C6D265A"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shd w:val="clear" w:color="auto" w:fill="auto"/>
          </w:tcPr>
          <w:p w14:paraId="126535FF"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shd w:val="clear" w:color="auto" w:fill="auto"/>
          </w:tcPr>
          <w:p w14:paraId="4FD52F4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Владеет способностью самостоятельно проектировать инновационную педагогическую деятельность на основе специальных научных знаний и результатов исследований</w:t>
            </w:r>
          </w:p>
        </w:tc>
        <w:tc>
          <w:tcPr>
            <w:tcW w:w="1536" w:type="dxa"/>
            <w:shd w:val="clear" w:color="auto" w:fill="auto"/>
          </w:tcPr>
          <w:p w14:paraId="4084C1F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Владеет способностью самостоятельно проектировать инновационную педагогическую деятельность на основе специальных научных знаний и результатов исследований . Допускает незначительные ошибки при ответе на вопрос или решении поставленной задачи </w:t>
            </w:r>
          </w:p>
        </w:tc>
        <w:tc>
          <w:tcPr>
            <w:tcW w:w="1676" w:type="dxa"/>
            <w:shd w:val="clear" w:color="auto" w:fill="auto"/>
          </w:tcPr>
          <w:p w14:paraId="4011F98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владеет способностью самостоятельно проектировать инновационную педагогическую деятельность на основе специальных научных знаний и результатов исследований . Допускает типичные ошибки при ответе на вопрос или решении поставленной задачи</w:t>
            </w:r>
          </w:p>
        </w:tc>
        <w:tc>
          <w:tcPr>
            <w:tcW w:w="1677" w:type="dxa"/>
            <w:shd w:val="clear" w:color="auto" w:fill="auto"/>
          </w:tcPr>
          <w:p w14:paraId="0C9E468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владеет способностью самостоятельно проектировать инновационную педагогическую деятельность на основе специальных научных знаний и результатов исследований</w:t>
            </w:r>
          </w:p>
        </w:tc>
      </w:tr>
      <w:tr w:rsidR="00D75454" w14:paraId="7B1116CA" w14:textId="77777777">
        <w:trPr>
          <w:trHeight w:val="840"/>
        </w:trPr>
        <w:tc>
          <w:tcPr>
            <w:tcW w:w="805" w:type="dxa"/>
            <w:vMerge w:val="restart"/>
            <w:shd w:val="clear" w:color="auto" w:fill="auto"/>
          </w:tcPr>
          <w:p w14:paraId="5272CD9D"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t>ПК-1</w:t>
            </w:r>
          </w:p>
        </w:tc>
        <w:tc>
          <w:tcPr>
            <w:tcW w:w="1676" w:type="dxa"/>
            <w:vMerge w:val="restart"/>
            <w:shd w:val="clear" w:color="auto" w:fill="auto"/>
          </w:tcPr>
          <w:p w14:paraId="1946D6B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Знать специальные понятия и категориальный аппарат теоретической лингвистики</w:t>
            </w:r>
          </w:p>
          <w:p w14:paraId="4DA87D7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Уметь  применять специальные понятия и категориальный аппарат теоретической лингвистики</w:t>
            </w:r>
          </w:p>
          <w:p w14:paraId="53E29E5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Владеть навыками применения  специальных понятий и категориального аппарата теоретической лингвистики</w:t>
            </w:r>
          </w:p>
        </w:tc>
        <w:tc>
          <w:tcPr>
            <w:tcW w:w="1397" w:type="dxa"/>
            <w:vMerge w:val="restart"/>
            <w:shd w:val="clear" w:color="auto" w:fill="auto"/>
          </w:tcPr>
          <w:p w14:paraId="37E15476" w14:textId="77777777" w:rsidR="00D75454" w:rsidRDefault="00373D03">
            <w:pPr>
              <w:spacing w:after="0" w:line="240" w:lineRule="auto"/>
              <w:jc w:val="both"/>
              <w:rPr>
                <w:rFonts w:ascii="Times New Roman" w:hAnsi="Times New Roman"/>
                <w:i/>
                <w:sz w:val="20"/>
                <w:szCs w:val="20"/>
              </w:rPr>
            </w:pPr>
            <w:r>
              <w:rPr>
                <w:rFonts w:ascii="Times New Roman" w:hAnsi="Times New Roman"/>
                <w:sz w:val="20"/>
                <w:szCs w:val="20"/>
              </w:rPr>
              <w:t>владение понятийно-терминологическим аппаратом предметной области</w:t>
            </w:r>
          </w:p>
        </w:tc>
        <w:tc>
          <w:tcPr>
            <w:tcW w:w="1536" w:type="dxa"/>
            <w:shd w:val="clear" w:color="auto" w:fill="auto"/>
          </w:tcPr>
          <w:p w14:paraId="5A71F913" w14:textId="77777777" w:rsidR="00D75454" w:rsidRDefault="00373D03">
            <w:pPr>
              <w:spacing w:after="0" w:line="240" w:lineRule="auto"/>
              <w:jc w:val="both"/>
              <w:rPr>
                <w:rFonts w:ascii="Times New Roman" w:hAnsi="Times New Roman"/>
                <w:i/>
                <w:sz w:val="20"/>
                <w:szCs w:val="20"/>
              </w:rPr>
            </w:pPr>
            <w:r>
              <w:rPr>
                <w:rFonts w:ascii="Times New Roman" w:hAnsi="Times New Roman"/>
                <w:sz w:val="20"/>
                <w:szCs w:val="20"/>
              </w:rPr>
              <w:t>Знает основные специальные понятия и категориальный аппарат современной теоретической лингвистики</w:t>
            </w:r>
          </w:p>
        </w:tc>
        <w:tc>
          <w:tcPr>
            <w:tcW w:w="1536" w:type="dxa"/>
            <w:shd w:val="clear" w:color="auto" w:fill="auto"/>
          </w:tcPr>
          <w:p w14:paraId="616D2F4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основные специальные понятия и категориальный аппарат современной теоретической лингвистики . Допускает незначительные ошибки при ответе на вопрос или решении поставленной задачи</w:t>
            </w:r>
          </w:p>
        </w:tc>
        <w:tc>
          <w:tcPr>
            <w:tcW w:w="1676" w:type="dxa"/>
            <w:shd w:val="clear" w:color="auto" w:fill="auto"/>
          </w:tcPr>
          <w:p w14:paraId="34BCC8A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основные специальные понятия и категориальный аппарат современной теоретической лингвистики . Допускает типичные ошибки при ответе на вопрос или решении поставленной задачи </w:t>
            </w:r>
          </w:p>
        </w:tc>
        <w:tc>
          <w:tcPr>
            <w:tcW w:w="1677" w:type="dxa"/>
            <w:shd w:val="clear" w:color="auto" w:fill="auto"/>
          </w:tcPr>
          <w:p w14:paraId="4969CE0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знает основных специальных понятий и категориальный аппарат современной теоретической лингвистики</w:t>
            </w:r>
          </w:p>
        </w:tc>
      </w:tr>
      <w:tr w:rsidR="00D75454" w14:paraId="46D1DAF3" w14:textId="77777777">
        <w:trPr>
          <w:trHeight w:val="3905"/>
        </w:trPr>
        <w:tc>
          <w:tcPr>
            <w:tcW w:w="805" w:type="dxa"/>
            <w:vMerge/>
            <w:shd w:val="clear" w:color="auto" w:fill="auto"/>
          </w:tcPr>
          <w:p w14:paraId="59A42B15"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shd w:val="clear" w:color="auto" w:fill="auto"/>
          </w:tcPr>
          <w:p w14:paraId="0A15AD75"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shd w:val="clear" w:color="auto" w:fill="auto"/>
          </w:tcPr>
          <w:p w14:paraId="7CAC1966"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shd w:val="clear" w:color="auto" w:fill="auto"/>
          </w:tcPr>
          <w:p w14:paraId="71574B3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Умеет  самостоятельно применять основные специальные понятия и категориальный аппарат современной теоретической лингвистики</w:t>
            </w:r>
          </w:p>
        </w:tc>
        <w:tc>
          <w:tcPr>
            <w:tcW w:w="1536" w:type="dxa"/>
            <w:shd w:val="clear" w:color="auto" w:fill="auto"/>
          </w:tcPr>
          <w:p w14:paraId="3CEDBC9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Умеет  самостоятельно применять основные специальные понятия и категориальный аппарат современной теоретической лингвистики . Допускает незначительные ошибки при ответе на вопрос или решении поставленной задачи</w:t>
            </w:r>
          </w:p>
        </w:tc>
        <w:tc>
          <w:tcPr>
            <w:tcW w:w="1676" w:type="dxa"/>
            <w:shd w:val="clear" w:color="auto" w:fill="auto"/>
          </w:tcPr>
          <w:p w14:paraId="0768186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самостоятельно применять основные специальные понятия и категориальный аппарат современной теоретической лингвистики . Допускает типичные ошибки при ответе на вопрос или решении поставленной задачи </w:t>
            </w:r>
          </w:p>
        </w:tc>
        <w:tc>
          <w:tcPr>
            <w:tcW w:w="1677" w:type="dxa"/>
            <w:shd w:val="clear" w:color="auto" w:fill="auto"/>
          </w:tcPr>
          <w:p w14:paraId="3F7D592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умеет  самостоятельно применять основные специальные понятия и категориальный аппарат современной теоретической лингвистики</w:t>
            </w:r>
          </w:p>
        </w:tc>
      </w:tr>
      <w:tr w:rsidR="00D75454" w14:paraId="356425D6" w14:textId="77777777">
        <w:trPr>
          <w:trHeight w:val="3905"/>
        </w:trPr>
        <w:tc>
          <w:tcPr>
            <w:tcW w:w="805" w:type="dxa"/>
            <w:vMerge/>
            <w:shd w:val="clear" w:color="auto" w:fill="auto"/>
          </w:tcPr>
          <w:p w14:paraId="7BC97570"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shd w:val="clear" w:color="auto" w:fill="auto"/>
          </w:tcPr>
          <w:p w14:paraId="7AAB4FBB"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shd w:val="clear" w:color="auto" w:fill="auto"/>
          </w:tcPr>
          <w:p w14:paraId="191EB77D"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shd w:val="clear" w:color="auto" w:fill="auto"/>
          </w:tcPr>
          <w:p w14:paraId="4A72084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навыками самостоятельного применения основных  специальных понятий и категориального аппарата современной теоретической лингвистики</w:t>
            </w:r>
          </w:p>
        </w:tc>
        <w:tc>
          <w:tcPr>
            <w:tcW w:w="1536" w:type="dxa"/>
            <w:shd w:val="clear" w:color="auto" w:fill="auto"/>
          </w:tcPr>
          <w:p w14:paraId="13B586A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Владеет  навыками самостоятельного применения основных  специальных понятий и категориального аппарата современной теоретической лингвистики . Допускает незначительные ошибки при ответе на вопрос или решении поставленной задачи</w:t>
            </w:r>
          </w:p>
        </w:tc>
        <w:tc>
          <w:tcPr>
            <w:tcW w:w="1676" w:type="dxa"/>
            <w:shd w:val="clear" w:color="auto" w:fill="auto"/>
          </w:tcPr>
          <w:p w14:paraId="35FAB6B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Владеет  навыками самостоятельного применения основных  специальных понятий и категориального аппарата современной теоретической лингвистики . Допускает типичные ошибки при ответе на вопрос или решении поставленной задачи </w:t>
            </w:r>
          </w:p>
        </w:tc>
        <w:tc>
          <w:tcPr>
            <w:tcW w:w="1677" w:type="dxa"/>
            <w:shd w:val="clear" w:color="auto" w:fill="auto"/>
          </w:tcPr>
          <w:p w14:paraId="6E40575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владеет  навыками самостоятельного применения основных  специальных понятий и категориального аппарата современной теоретической лингвистики</w:t>
            </w:r>
          </w:p>
        </w:tc>
      </w:tr>
      <w:tr w:rsidR="00D75454" w14:paraId="6BE494F1" w14:textId="77777777">
        <w:trPr>
          <w:trHeight w:val="982"/>
        </w:trPr>
        <w:tc>
          <w:tcPr>
            <w:tcW w:w="805" w:type="dxa"/>
            <w:vMerge w:val="restart"/>
            <w:shd w:val="clear" w:color="auto" w:fill="auto"/>
          </w:tcPr>
          <w:p w14:paraId="5E0C4C3F"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t>ПК-2</w:t>
            </w:r>
          </w:p>
        </w:tc>
        <w:tc>
          <w:tcPr>
            <w:tcW w:w="1676" w:type="dxa"/>
            <w:vMerge w:val="restart"/>
            <w:shd w:val="clear" w:color="auto" w:fill="auto"/>
          </w:tcPr>
          <w:p w14:paraId="18D5EDF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Знать специальные понятия и категориальный аппарат теоретического литературоведения</w:t>
            </w:r>
          </w:p>
          <w:p w14:paraId="621812B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Уметь  применять специальные понятия и категориальный аппарат теоретического литературоведения</w:t>
            </w:r>
          </w:p>
          <w:p w14:paraId="5092264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Владеть навыками применения  специальных понятий и категориального аппарата теоретического литературоведения</w:t>
            </w:r>
          </w:p>
        </w:tc>
        <w:tc>
          <w:tcPr>
            <w:tcW w:w="1397" w:type="dxa"/>
            <w:vMerge w:val="restart"/>
            <w:shd w:val="clear" w:color="auto" w:fill="auto"/>
          </w:tcPr>
          <w:p w14:paraId="11D470E8" w14:textId="77777777" w:rsidR="00D75454" w:rsidRDefault="00373D03">
            <w:pPr>
              <w:spacing w:after="0" w:line="240" w:lineRule="auto"/>
              <w:jc w:val="both"/>
              <w:rPr>
                <w:rFonts w:ascii="Times New Roman" w:hAnsi="Times New Roman"/>
                <w:i/>
                <w:sz w:val="20"/>
                <w:szCs w:val="20"/>
              </w:rPr>
            </w:pPr>
            <w:r>
              <w:rPr>
                <w:rFonts w:ascii="Times New Roman" w:hAnsi="Times New Roman"/>
                <w:sz w:val="20"/>
                <w:szCs w:val="20"/>
              </w:rPr>
              <w:t>эрудиция в предметной области</w:t>
            </w:r>
          </w:p>
        </w:tc>
        <w:tc>
          <w:tcPr>
            <w:tcW w:w="1536" w:type="dxa"/>
            <w:shd w:val="clear" w:color="auto" w:fill="auto"/>
          </w:tcPr>
          <w:p w14:paraId="1DFC1D58" w14:textId="77777777" w:rsidR="00D75454" w:rsidRDefault="00373D03">
            <w:pPr>
              <w:spacing w:after="0" w:line="240" w:lineRule="auto"/>
              <w:rPr>
                <w:rFonts w:ascii="Times New Roman" w:hAnsi="Times New Roman"/>
                <w:color w:val="000000"/>
                <w:sz w:val="20"/>
                <w:szCs w:val="20"/>
              </w:rPr>
            </w:pPr>
            <w:r>
              <w:rPr>
                <w:rFonts w:ascii="Times New Roman" w:hAnsi="Times New Roman"/>
                <w:sz w:val="20"/>
                <w:szCs w:val="20"/>
              </w:rPr>
              <w:t xml:space="preserve">Знает основные специальные понятия и категориальный аппарат современного теоретического литературоведения </w:t>
            </w:r>
          </w:p>
        </w:tc>
        <w:tc>
          <w:tcPr>
            <w:tcW w:w="1536" w:type="dxa"/>
            <w:shd w:val="clear" w:color="auto" w:fill="auto"/>
          </w:tcPr>
          <w:p w14:paraId="6BFE811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Знает основные специальные понятия и категориальный аппарат современного теоретического литературоведения</w:t>
            </w:r>
          </w:p>
          <w:p w14:paraId="1DAC7F6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Допускает незначительные ошибки при ответе на вопрос или решении поставленной задачи</w:t>
            </w:r>
          </w:p>
        </w:tc>
        <w:tc>
          <w:tcPr>
            <w:tcW w:w="1676" w:type="dxa"/>
            <w:shd w:val="clear" w:color="auto" w:fill="auto"/>
          </w:tcPr>
          <w:p w14:paraId="7DA0065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Знает основные специальные понятия и категориальный аппарат современного теоретического литературоведения</w:t>
            </w:r>
          </w:p>
          <w:p w14:paraId="7F20A18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 Допускает типичные ошибки при ответе на вопрос или решении поставленной задачи </w:t>
            </w:r>
          </w:p>
        </w:tc>
        <w:tc>
          <w:tcPr>
            <w:tcW w:w="1677" w:type="dxa"/>
            <w:shd w:val="clear" w:color="auto" w:fill="auto"/>
          </w:tcPr>
          <w:p w14:paraId="21E1BB8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Не знает основные специальные понятия и категориальный аппарат современного теоретического литературоведения </w:t>
            </w:r>
          </w:p>
        </w:tc>
      </w:tr>
      <w:tr w:rsidR="00D75454" w14:paraId="17FD3E9D" w14:textId="77777777">
        <w:trPr>
          <w:trHeight w:val="1916"/>
        </w:trPr>
        <w:tc>
          <w:tcPr>
            <w:tcW w:w="805" w:type="dxa"/>
            <w:vMerge/>
            <w:shd w:val="clear" w:color="auto" w:fill="auto"/>
          </w:tcPr>
          <w:p w14:paraId="3B32CC66"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shd w:val="clear" w:color="auto" w:fill="auto"/>
          </w:tcPr>
          <w:p w14:paraId="26D83FCB"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shd w:val="clear" w:color="auto" w:fill="auto"/>
          </w:tcPr>
          <w:p w14:paraId="51142750"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shd w:val="clear" w:color="auto" w:fill="auto"/>
          </w:tcPr>
          <w:p w14:paraId="0D34F65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Умеет  самостоятельно применять основные специальные понятия и категориальный аппарат современного теоретического литературоведения</w:t>
            </w:r>
          </w:p>
        </w:tc>
        <w:tc>
          <w:tcPr>
            <w:tcW w:w="1536" w:type="dxa"/>
            <w:shd w:val="clear" w:color="auto" w:fill="auto"/>
          </w:tcPr>
          <w:p w14:paraId="43DC208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Умеет  самостоятельно применять основные специальные понятия и категориальный аппарат современного теоретического литературоведения . Допускает незначительные ошибки при ответе на вопрос или решении поставленной задачи</w:t>
            </w:r>
          </w:p>
        </w:tc>
        <w:tc>
          <w:tcPr>
            <w:tcW w:w="1676" w:type="dxa"/>
            <w:shd w:val="clear" w:color="auto" w:fill="auto"/>
          </w:tcPr>
          <w:p w14:paraId="6ED7E31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самостоятельно применять основные специальные понятия и категориальный аппарат современного теоретического литературоведения . Допускает типичные ошибки при ответе на вопрос или решении поставленной задачи </w:t>
            </w:r>
          </w:p>
        </w:tc>
        <w:tc>
          <w:tcPr>
            <w:tcW w:w="1677" w:type="dxa"/>
            <w:shd w:val="clear" w:color="auto" w:fill="auto"/>
          </w:tcPr>
          <w:p w14:paraId="6B2F7DE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умеет  самостоятельно применять основные специальные понятия и категориальный аппарат современного теоретического литературоведения</w:t>
            </w:r>
          </w:p>
        </w:tc>
      </w:tr>
      <w:tr w:rsidR="00D75454" w14:paraId="374D3501" w14:textId="77777777">
        <w:trPr>
          <w:trHeight w:val="1916"/>
        </w:trPr>
        <w:tc>
          <w:tcPr>
            <w:tcW w:w="805" w:type="dxa"/>
            <w:vMerge/>
            <w:shd w:val="clear" w:color="auto" w:fill="auto"/>
          </w:tcPr>
          <w:p w14:paraId="6957DC15"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shd w:val="clear" w:color="auto" w:fill="auto"/>
          </w:tcPr>
          <w:p w14:paraId="6AA303AB"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shd w:val="clear" w:color="auto" w:fill="auto"/>
          </w:tcPr>
          <w:p w14:paraId="0AD0A27F"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shd w:val="clear" w:color="auto" w:fill="auto"/>
          </w:tcPr>
          <w:p w14:paraId="00F6A0C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Владеет навыками самостоятельного применения основных  специальных понятий и категориального аппарата современного теоретического литературоведения</w:t>
            </w:r>
          </w:p>
        </w:tc>
        <w:tc>
          <w:tcPr>
            <w:tcW w:w="1536" w:type="dxa"/>
            <w:shd w:val="clear" w:color="auto" w:fill="auto"/>
          </w:tcPr>
          <w:p w14:paraId="1082C67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Владеет навыками самостоятельного применения основных  специальных понятий и категориального аппарата современного теоретического литературоведения . Допускает незначительные ошибки при ответе на вопрос или решении поставленной задачи</w:t>
            </w:r>
          </w:p>
        </w:tc>
        <w:tc>
          <w:tcPr>
            <w:tcW w:w="1676" w:type="dxa"/>
            <w:shd w:val="clear" w:color="auto" w:fill="auto"/>
          </w:tcPr>
          <w:p w14:paraId="04038FD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Владеет навыками самостоятельного применения основных  специальных понятий и категориального аппарата современного теоретического литературоведения . Допускает типичные ошибки при ответе на вопрос или решении поставленной задачи </w:t>
            </w:r>
          </w:p>
        </w:tc>
        <w:tc>
          <w:tcPr>
            <w:tcW w:w="1677" w:type="dxa"/>
            <w:shd w:val="clear" w:color="auto" w:fill="auto"/>
          </w:tcPr>
          <w:p w14:paraId="17B2896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владеет навыками самостоятельного применения основных  специальных понятий и категориального аппарата современного теоретического литературоведения</w:t>
            </w:r>
          </w:p>
        </w:tc>
      </w:tr>
      <w:tr w:rsidR="00D75454" w14:paraId="515E22C1" w14:textId="77777777">
        <w:trPr>
          <w:trHeight w:val="273"/>
        </w:trPr>
        <w:tc>
          <w:tcPr>
            <w:tcW w:w="10303" w:type="dxa"/>
            <w:gridSpan w:val="7"/>
            <w:shd w:val="clear" w:color="auto" w:fill="auto"/>
          </w:tcPr>
          <w:p w14:paraId="27F732A1" w14:textId="77777777" w:rsidR="00D75454" w:rsidRDefault="00373D03">
            <w:pPr>
              <w:spacing w:after="0" w:line="240" w:lineRule="auto"/>
              <w:jc w:val="center"/>
              <w:rPr>
                <w:rFonts w:ascii="Times New Roman" w:hAnsi="Times New Roman"/>
                <w:sz w:val="20"/>
                <w:szCs w:val="20"/>
              </w:rPr>
            </w:pPr>
            <w:r>
              <w:rPr>
                <w:rFonts w:ascii="Times New Roman" w:hAnsi="Times New Roman"/>
                <w:b/>
                <w:sz w:val="20"/>
                <w:szCs w:val="20"/>
              </w:rPr>
              <w:t>Защита ВКР</w:t>
            </w:r>
          </w:p>
        </w:tc>
      </w:tr>
      <w:tr w:rsidR="00D75454" w14:paraId="549A5690" w14:textId="77777777">
        <w:trPr>
          <w:trHeight w:val="3535"/>
        </w:trPr>
        <w:tc>
          <w:tcPr>
            <w:tcW w:w="805" w:type="dxa"/>
            <w:vMerge w:val="restart"/>
            <w:shd w:val="clear" w:color="auto" w:fill="auto"/>
          </w:tcPr>
          <w:p w14:paraId="23681EE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УК-4</w:t>
            </w:r>
          </w:p>
        </w:tc>
        <w:tc>
          <w:tcPr>
            <w:tcW w:w="1676" w:type="dxa"/>
            <w:vMerge w:val="restart"/>
            <w:shd w:val="clear" w:color="auto" w:fill="auto"/>
          </w:tcPr>
          <w:p w14:paraId="6C76671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Знает правила профессиональной этики; методы коммуникации для академического и профессионального взаимодействия; современные средства информационно-коммуникационных технологий</w:t>
            </w:r>
          </w:p>
          <w:p w14:paraId="155EFCF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Уметь создавать на русском и иностранном языке письменные тексты научного и официально-делового стилей речи по профессиональным вопросам; производить редакторскую и корректорскую правку текстов научного и официально-делового стилей речи на русском и иностранном языке; анализировать </w:t>
            </w:r>
            <w:r>
              <w:rPr>
                <w:rFonts w:ascii="Times New Roman" w:hAnsi="Times New Roman"/>
                <w:sz w:val="20"/>
                <w:szCs w:val="20"/>
              </w:rPr>
              <w:lastRenderedPageBreak/>
              <w:t>систему коммуникационных связей в организации; представлять результаты академической и профессиональной деятельности, в том числе на иностранном(ых) языке(ах); использовать современные средства информационно-коммуникационных технологий для академического и профессионального взаимодействия</w:t>
            </w:r>
          </w:p>
          <w:p w14:paraId="781C189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навыками применения современных коммуникативных технологий, в том числе на иностранном(ых) языке(ах), для академического и профессионального взаимодействия</w:t>
            </w:r>
          </w:p>
        </w:tc>
        <w:tc>
          <w:tcPr>
            <w:tcW w:w="1397" w:type="dxa"/>
            <w:vMerge w:val="restart"/>
            <w:shd w:val="clear" w:color="auto" w:fill="auto"/>
          </w:tcPr>
          <w:p w14:paraId="68E8A99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lastRenderedPageBreak/>
              <w:t>эрудиция в предметной области</w:t>
            </w:r>
          </w:p>
          <w:p w14:paraId="40BF7B3F" w14:textId="77777777" w:rsidR="00D75454" w:rsidRDefault="00D75454">
            <w:pPr>
              <w:spacing w:after="0" w:line="240" w:lineRule="auto"/>
              <w:jc w:val="both"/>
              <w:rPr>
                <w:rFonts w:ascii="Times New Roman" w:hAnsi="Times New Roman"/>
                <w:sz w:val="20"/>
                <w:szCs w:val="20"/>
              </w:rPr>
            </w:pPr>
          </w:p>
        </w:tc>
        <w:tc>
          <w:tcPr>
            <w:tcW w:w="1536" w:type="dxa"/>
            <w:shd w:val="clear" w:color="auto" w:fill="auto"/>
          </w:tcPr>
          <w:p w14:paraId="0CE7F4D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правила профессиональной этики; современные методы коммуникации для академического и профессионального взаимодействия; современные средства информационно-коммуникационных технологий</w:t>
            </w:r>
          </w:p>
        </w:tc>
        <w:tc>
          <w:tcPr>
            <w:tcW w:w="1536" w:type="dxa"/>
            <w:shd w:val="clear" w:color="auto" w:fill="auto"/>
          </w:tcPr>
          <w:p w14:paraId="39A94EA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правила профессиональной этики; современные методы коммуникации для академического и профессионального взаимодействия; современные средства информационно-коммуникационных технологий . Допускает незначительные ошибки при ответе на вопрос или решении поставленной задачи</w:t>
            </w:r>
          </w:p>
        </w:tc>
        <w:tc>
          <w:tcPr>
            <w:tcW w:w="1676" w:type="dxa"/>
            <w:shd w:val="clear" w:color="auto" w:fill="auto"/>
          </w:tcPr>
          <w:p w14:paraId="2F3B0F0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правила профессиональной этики; современные методы коммуникации для академического и профессионального взаимодействия; современные средства информационно-коммуникационных технологий . Допускает типичные ошибки при ответе на вопрос или решении поставленной задачи </w:t>
            </w:r>
          </w:p>
        </w:tc>
        <w:tc>
          <w:tcPr>
            <w:tcW w:w="1677" w:type="dxa"/>
            <w:shd w:val="clear" w:color="auto" w:fill="auto"/>
          </w:tcPr>
          <w:p w14:paraId="07BC0F0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знает правил профессиональной этики; современных методов коммуникации для академического и профессионального взаимодействия; современных средств информационно-коммуникационных технологий</w:t>
            </w:r>
          </w:p>
        </w:tc>
      </w:tr>
      <w:tr w:rsidR="00D75454" w14:paraId="776C3BCF" w14:textId="77777777">
        <w:trPr>
          <w:trHeight w:val="415"/>
        </w:trPr>
        <w:tc>
          <w:tcPr>
            <w:tcW w:w="805" w:type="dxa"/>
            <w:vMerge/>
            <w:shd w:val="clear" w:color="auto" w:fill="auto"/>
          </w:tcPr>
          <w:p w14:paraId="3FF7C148"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shd w:val="clear" w:color="auto" w:fill="auto"/>
          </w:tcPr>
          <w:p w14:paraId="1EBEC15F"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shd w:val="clear" w:color="auto" w:fill="auto"/>
          </w:tcPr>
          <w:p w14:paraId="170D27AA"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shd w:val="clear" w:color="auto" w:fill="auto"/>
          </w:tcPr>
          <w:p w14:paraId="6EB7698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создавать на русском и иностранном языке письменные тексты научного и официально-делового стилей речи в </w:t>
            </w:r>
            <w:r>
              <w:rPr>
                <w:rFonts w:ascii="Times New Roman" w:hAnsi="Times New Roman"/>
                <w:sz w:val="20"/>
                <w:szCs w:val="20"/>
              </w:rPr>
              <w:lastRenderedPageBreak/>
              <w:t>сфере профессиональной деятельности; производить редакторскую и корректорскую правку текстов научного и официально-делового стилей речи на русском и иностранном языке; продуктивно анализировать систему коммуникационных связей в организации; представлять результаты академической и профессиональной деятельности, в том числе на иностранном(ых) языке(ах); эффективно использовать современные средства информационно-коммуникационных технологий для академического и профессионального взаимодействия</w:t>
            </w:r>
          </w:p>
        </w:tc>
        <w:tc>
          <w:tcPr>
            <w:tcW w:w="1536" w:type="dxa"/>
            <w:shd w:val="clear" w:color="auto" w:fill="auto"/>
          </w:tcPr>
          <w:p w14:paraId="0D58C999"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Умеет создавать на русском и иностранном языке письменные тексты научного и официально-делового стилей речи в </w:t>
            </w:r>
            <w:r>
              <w:rPr>
                <w:rFonts w:ascii="Times New Roman" w:hAnsi="Times New Roman"/>
                <w:sz w:val="20"/>
                <w:szCs w:val="20"/>
              </w:rPr>
              <w:lastRenderedPageBreak/>
              <w:t>сфере профессиональной деятельности; производить редакторскую и корректорскую правку текстов научного и официально-делового стилей речи на русском и иностранном языке; продуктивно анализировать систему коммуникационных связей в организации; представлять результаты академической и профессиональной деятельности, в том числе на иностранном(ых) языке(ах); эффективно использовать современные средства информационно-коммуникационных технологий для академического и профессионального взаимодействия . Допускает незначительные ошибки при ответе на вопрос или решении поставленной задачи</w:t>
            </w:r>
          </w:p>
        </w:tc>
        <w:tc>
          <w:tcPr>
            <w:tcW w:w="1676" w:type="dxa"/>
            <w:shd w:val="clear" w:color="auto" w:fill="auto"/>
          </w:tcPr>
          <w:p w14:paraId="223AACC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Умеет создавать на русском и иностранном языке письменные тексты научного и официально-делового стилей речи в сфере профессиональной </w:t>
            </w:r>
            <w:r>
              <w:rPr>
                <w:rFonts w:ascii="Times New Roman" w:hAnsi="Times New Roman"/>
                <w:sz w:val="20"/>
                <w:szCs w:val="20"/>
              </w:rPr>
              <w:lastRenderedPageBreak/>
              <w:t xml:space="preserve">деятельности; производить редакторскую и корректорскую правку текстов научного и официально-делового стилей речи на русском и иностранном языке; продуктивно анализировать систему коммуникационных связей в организации; представлять результаты академической и профессиональной деятельности, в том числе на иностранном(ых) языке(ах); эффективно использовать современные средства информационно-коммуникационных технологий для академического и профессионального взаимодействия . Допускает типичные ошибки при ответе на вопрос или решении поставленной задачи </w:t>
            </w:r>
          </w:p>
        </w:tc>
        <w:tc>
          <w:tcPr>
            <w:tcW w:w="1677" w:type="dxa"/>
            <w:shd w:val="clear" w:color="auto" w:fill="auto"/>
          </w:tcPr>
          <w:p w14:paraId="4004137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Не умеет создавать на русском и иностранном языке письменные тексты научного и официально-делового стилей речи в сфере профессиональн</w:t>
            </w:r>
            <w:r>
              <w:rPr>
                <w:rFonts w:ascii="Times New Roman" w:hAnsi="Times New Roman"/>
                <w:sz w:val="20"/>
                <w:szCs w:val="20"/>
              </w:rPr>
              <w:lastRenderedPageBreak/>
              <w:t>ой деятельности; производить редакторскую и корректорскую правку текстов научного и официально-делового стилей речи на русском и иностранном языке; продуктивно анализировать систему коммуникационных связей в организации; представлять результаты академической и профессиональной деятельности, в том числе на иностранном(ых) языке(ах); эффективно использовать современные средства информационно-коммуникационных технологий для академического и профессионального взаимодействия</w:t>
            </w:r>
          </w:p>
        </w:tc>
      </w:tr>
      <w:tr w:rsidR="00D75454" w14:paraId="22706EDA" w14:textId="77777777">
        <w:trPr>
          <w:trHeight w:val="840"/>
        </w:trPr>
        <w:tc>
          <w:tcPr>
            <w:tcW w:w="805" w:type="dxa"/>
            <w:vMerge/>
            <w:shd w:val="clear" w:color="auto" w:fill="auto"/>
          </w:tcPr>
          <w:p w14:paraId="0E3F6425"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shd w:val="clear" w:color="auto" w:fill="auto"/>
          </w:tcPr>
          <w:p w14:paraId="30F1A14E"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shd w:val="clear" w:color="auto" w:fill="auto"/>
          </w:tcPr>
          <w:p w14:paraId="40C5FA36"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shd w:val="clear" w:color="auto" w:fill="auto"/>
          </w:tcPr>
          <w:p w14:paraId="061CD16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Владеет навыками применения современных коммуникативных технологий, в том числе на </w:t>
            </w:r>
            <w:r>
              <w:rPr>
                <w:rFonts w:ascii="Times New Roman" w:hAnsi="Times New Roman"/>
                <w:sz w:val="20"/>
                <w:szCs w:val="20"/>
              </w:rPr>
              <w:lastRenderedPageBreak/>
              <w:t>иностранном(ых) языке(ах), для продуктивного  академического и профессионального взаимодействия</w:t>
            </w:r>
          </w:p>
        </w:tc>
        <w:tc>
          <w:tcPr>
            <w:tcW w:w="1536" w:type="dxa"/>
            <w:shd w:val="clear" w:color="auto" w:fill="auto"/>
          </w:tcPr>
          <w:p w14:paraId="1A99D92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Владеет навыками применения современных коммуникативных технологий, в том числе на </w:t>
            </w:r>
            <w:r>
              <w:rPr>
                <w:rFonts w:ascii="Times New Roman" w:hAnsi="Times New Roman"/>
                <w:sz w:val="20"/>
                <w:szCs w:val="20"/>
              </w:rPr>
              <w:lastRenderedPageBreak/>
              <w:t>иностранном(ых) языке(ах), для продуктивного  академического и профессионального взаимодействия . Допускает незначительные ошибки при ответе на вопрос или решении поставленной задачи</w:t>
            </w:r>
          </w:p>
        </w:tc>
        <w:tc>
          <w:tcPr>
            <w:tcW w:w="1676" w:type="dxa"/>
            <w:shd w:val="clear" w:color="auto" w:fill="auto"/>
          </w:tcPr>
          <w:p w14:paraId="1B2B546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Владеет навыками применения современных коммуникативных технологий, в том числе на иностранном(ых</w:t>
            </w:r>
            <w:r>
              <w:rPr>
                <w:rFonts w:ascii="Times New Roman" w:hAnsi="Times New Roman"/>
                <w:sz w:val="20"/>
                <w:szCs w:val="20"/>
              </w:rPr>
              <w:lastRenderedPageBreak/>
              <w:t xml:space="preserve">) языке(ах), для продуктивного  академического и профессионального взаимодействия . Допускает типичные ошибки при ответе на вопрос или решении поставленной задачи </w:t>
            </w:r>
          </w:p>
        </w:tc>
        <w:tc>
          <w:tcPr>
            <w:tcW w:w="1677" w:type="dxa"/>
            <w:shd w:val="clear" w:color="auto" w:fill="auto"/>
          </w:tcPr>
          <w:p w14:paraId="6851BA99"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Не владеет навыками применения современных коммуникативных технологий, в том числе на иностранном(ых</w:t>
            </w:r>
            <w:r>
              <w:rPr>
                <w:rFonts w:ascii="Times New Roman" w:hAnsi="Times New Roman"/>
                <w:sz w:val="20"/>
                <w:szCs w:val="20"/>
              </w:rPr>
              <w:lastRenderedPageBreak/>
              <w:t>) языке(ах), для продуктивного  академического и профессионального взаимодействия</w:t>
            </w:r>
          </w:p>
        </w:tc>
      </w:tr>
      <w:tr w:rsidR="00D75454" w14:paraId="584DCB66" w14:textId="77777777">
        <w:trPr>
          <w:trHeight w:val="138"/>
        </w:trPr>
        <w:tc>
          <w:tcPr>
            <w:tcW w:w="10303" w:type="dxa"/>
            <w:gridSpan w:val="7"/>
            <w:tcBorders>
              <w:left w:val="single" w:sz="4" w:space="0" w:color="000000"/>
              <w:right w:val="single" w:sz="4" w:space="0" w:color="000000"/>
            </w:tcBorders>
            <w:shd w:val="clear" w:color="auto" w:fill="auto"/>
          </w:tcPr>
          <w:p w14:paraId="4E5970EB" w14:textId="77777777" w:rsidR="00D75454" w:rsidRDefault="00373D03">
            <w:pPr>
              <w:spacing w:after="0" w:line="240" w:lineRule="auto"/>
              <w:jc w:val="center"/>
              <w:rPr>
                <w:rFonts w:ascii="Times New Roman" w:hAnsi="Times New Roman"/>
                <w:sz w:val="20"/>
                <w:szCs w:val="20"/>
              </w:rPr>
            </w:pPr>
            <w:r>
              <w:rPr>
                <w:rFonts w:ascii="Times New Roman" w:hAnsi="Times New Roman"/>
                <w:b/>
                <w:sz w:val="20"/>
                <w:szCs w:val="20"/>
              </w:rPr>
              <w:lastRenderedPageBreak/>
              <w:t>Оценивание результатов промежуточной аттестации и (или) портфолио обучающегося</w:t>
            </w:r>
          </w:p>
        </w:tc>
      </w:tr>
      <w:tr w:rsidR="00D75454" w14:paraId="084514D3" w14:textId="77777777">
        <w:trPr>
          <w:trHeight w:val="1124"/>
        </w:trPr>
        <w:tc>
          <w:tcPr>
            <w:tcW w:w="805" w:type="dxa"/>
            <w:vMerge w:val="restart"/>
            <w:tcBorders>
              <w:left w:val="single" w:sz="4" w:space="0" w:color="000000"/>
              <w:right w:val="single" w:sz="4" w:space="0" w:color="000000"/>
            </w:tcBorders>
            <w:shd w:val="clear" w:color="auto" w:fill="auto"/>
          </w:tcPr>
          <w:p w14:paraId="3B80F4B4"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t>УК-3</w:t>
            </w:r>
          </w:p>
        </w:tc>
        <w:tc>
          <w:tcPr>
            <w:tcW w:w="1676" w:type="dxa"/>
            <w:vMerge w:val="restart"/>
            <w:tcBorders>
              <w:left w:val="single" w:sz="4" w:space="0" w:color="000000"/>
              <w:right w:val="single" w:sz="4" w:space="0" w:color="000000"/>
            </w:tcBorders>
            <w:shd w:val="clear" w:color="auto" w:fill="auto"/>
          </w:tcPr>
          <w:p w14:paraId="5D385F6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Знает правила командной работы; необходимые условия для эффективной командной работы</w:t>
            </w:r>
          </w:p>
          <w:p w14:paraId="56B0CD3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Уметь планировать командную работу, распределять поручения и делегировать полномочия членам команды; организовывать обсуждение разных идей и мнений; предвидит результаты как личных, так и коллективных действий; организовать и руководить работой команды, вырабатывая командную стратегию для достижения поставленной цели</w:t>
            </w:r>
          </w:p>
          <w:p w14:paraId="57BE2FF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Владеет навыками осуществления деятельности по организации и руководству работой команды для </w:t>
            </w:r>
            <w:r>
              <w:rPr>
                <w:rFonts w:ascii="Times New Roman" w:hAnsi="Times New Roman"/>
                <w:sz w:val="20"/>
                <w:szCs w:val="20"/>
              </w:rPr>
              <w:lastRenderedPageBreak/>
              <w:t>достижения поставленной цели</w:t>
            </w:r>
          </w:p>
        </w:tc>
        <w:tc>
          <w:tcPr>
            <w:tcW w:w="1397" w:type="dxa"/>
            <w:vMerge w:val="restart"/>
            <w:tcBorders>
              <w:top w:val="single" w:sz="4" w:space="0" w:color="000000"/>
              <w:left w:val="single" w:sz="4" w:space="0" w:color="000000"/>
              <w:right w:val="single" w:sz="4" w:space="0" w:color="000000"/>
            </w:tcBorders>
            <w:shd w:val="clear" w:color="auto" w:fill="auto"/>
          </w:tcPr>
          <w:p w14:paraId="36430746"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lastRenderedPageBreak/>
              <w:t>результаты промежуточной аттестации по определенной дисциплине</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447ADB86" w14:textId="77777777" w:rsidR="00D75454" w:rsidRDefault="00373D03">
            <w:pPr>
              <w:spacing w:after="0" w:line="240" w:lineRule="auto"/>
              <w:rPr>
                <w:rFonts w:ascii="Times New Roman" w:hAnsi="Times New Roman"/>
                <w:color w:val="000000"/>
                <w:sz w:val="20"/>
                <w:szCs w:val="20"/>
              </w:rPr>
            </w:pPr>
            <w:r>
              <w:rPr>
                <w:rFonts w:ascii="Times New Roman" w:hAnsi="Times New Roman"/>
                <w:color w:val="000000"/>
                <w:sz w:val="20"/>
                <w:szCs w:val="20"/>
              </w:rPr>
              <w:t>Знает правила командной работы; оптимальные условия для эффективной командной работы</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38448E61"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 xml:space="preserve">Знает правила командной работы; оптимальные условия для эффективной командной работы </w:t>
            </w:r>
            <w:r>
              <w:rPr>
                <w:rFonts w:ascii="Times New Roman" w:hAnsi="Times New Roman"/>
                <w:sz w:val="20"/>
                <w:szCs w:val="20"/>
              </w:rPr>
              <w:t>.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3916EBE4"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 xml:space="preserve">Знает правила командной работы; оптимальные условия для эффективной командной работы </w:t>
            </w:r>
            <w:r>
              <w:rPr>
                <w:rFonts w:ascii="Times New Roman" w:hAnsi="Times New Roman"/>
                <w:sz w:val="20"/>
                <w:szCs w:val="20"/>
              </w:rPr>
              <w:t xml:space="preserve">.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3F645CB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w:t>
            </w:r>
            <w:r>
              <w:rPr>
                <w:rFonts w:ascii="Times New Roman" w:hAnsi="Times New Roman"/>
                <w:color w:val="000000"/>
                <w:sz w:val="20"/>
                <w:szCs w:val="20"/>
              </w:rPr>
              <w:t>нает правил командной работы; оптимальных условий для эффективной командной работы</w:t>
            </w:r>
          </w:p>
        </w:tc>
      </w:tr>
      <w:tr w:rsidR="00D75454" w14:paraId="5F51EDB2" w14:textId="77777777">
        <w:trPr>
          <w:trHeight w:val="1988"/>
        </w:trPr>
        <w:tc>
          <w:tcPr>
            <w:tcW w:w="805" w:type="dxa"/>
            <w:vMerge/>
            <w:tcBorders>
              <w:left w:val="single" w:sz="4" w:space="0" w:color="000000"/>
              <w:right w:val="single" w:sz="4" w:space="0" w:color="000000"/>
            </w:tcBorders>
            <w:shd w:val="clear" w:color="auto" w:fill="auto"/>
          </w:tcPr>
          <w:p w14:paraId="5D3C954D"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tcBorders>
              <w:left w:val="single" w:sz="4" w:space="0" w:color="000000"/>
              <w:right w:val="single" w:sz="4" w:space="0" w:color="000000"/>
            </w:tcBorders>
            <w:shd w:val="clear" w:color="auto" w:fill="auto"/>
          </w:tcPr>
          <w:p w14:paraId="7838A314"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tcBorders>
              <w:top w:val="single" w:sz="4" w:space="0" w:color="000000"/>
              <w:left w:val="single" w:sz="4" w:space="0" w:color="000000"/>
              <w:right w:val="single" w:sz="4" w:space="0" w:color="000000"/>
            </w:tcBorders>
            <w:shd w:val="clear" w:color="auto" w:fill="auto"/>
          </w:tcPr>
          <w:p w14:paraId="2FD53CFD"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2291802B"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color w:val="000000"/>
                <w:sz w:val="20"/>
                <w:szCs w:val="20"/>
              </w:rPr>
              <w:t xml:space="preserve">Умеет планировать продуктивную командную работу, распределять поручения и делегировать полномочия членам команды; организовывать обсуждение разных идей и мнений; предвидит результаты как личных, так и коллективных действий; организовать и руководить работой команды, вырабатывая эффективную командную стратегию для достижения </w:t>
            </w:r>
            <w:r>
              <w:rPr>
                <w:rFonts w:ascii="Times New Roman" w:hAnsi="Times New Roman"/>
                <w:color w:val="000000"/>
                <w:sz w:val="20"/>
                <w:szCs w:val="20"/>
              </w:rPr>
              <w:lastRenderedPageBreak/>
              <w:t>поставленной цели</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42EEA552"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lastRenderedPageBreak/>
              <w:t xml:space="preserve">Умеет планировать продуктивную командную работу, распределять поручения и делегировать полномочия членам команды; организовывать обсуждение разных идей и мнений; предвидит результаты как личных, так и коллективных действий; организовать и руководить работой команды, вырабатывая эффективную командную стратегию для достижения </w:t>
            </w:r>
            <w:r>
              <w:rPr>
                <w:rFonts w:ascii="Times New Roman" w:hAnsi="Times New Roman"/>
                <w:color w:val="000000"/>
                <w:sz w:val="20"/>
                <w:szCs w:val="20"/>
              </w:rPr>
              <w:lastRenderedPageBreak/>
              <w:t xml:space="preserve">поставленной цели </w:t>
            </w:r>
            <w:r>
              <w:rPr>
                <w:rFonts w:ascii="Times New Roman" w:hAnsi="Times New Roman"/>
                <w:sz w:val="20"/>
                <w:szCs w:val="20"/>
              </w:rPr>
              <w:t>.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5849215D"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lastRenderedPageBreak/>
              <w:t xml:space="preserve">Умеет планировать продуктивную командную работу, распределять поручения и делегировать полномочия членам команды; организовывать обсуждение разных идей и мнений; предвидит результаты как личных, так и коллективных действий; организовать и руководить работой команды, вырабатывая эффективную командную стратегию для достижения </w:t>
            </w:r>
            <w:r>
              <w:rPr>
                <w:rFonts w:ascii="Times New Roman" w:hAnsi="Times New Roman"/>
                <w:color w:val="000000"/>
                <w:sz w:val="20"/>
                <w:szCs w:val="20"/>
              </w:rPr>
              <w:lastRenderedPageBreak/>
              <w:t xml:space="preserve">поставленной цели </w:t>
            </w:r>
            <w:r>
              <w:rPr>
                <w:rFonts w:ascii="Times New Roman" w:hAnsi="Times New Roman"/>
                <w:sz w:val="20"/>
                <w:szCs w:val="20"/>
              </w:rPr>
              <w:t xml:space="preserve">.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0891E02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Не </w:t>
            </w:r>
            <w:r>
              <w:rPr>
                <w:rFonts w:ascii="Times New Roman" w:hAnsi="Times New Roman"/>
                <w:color w:val="000000"/>
                <w:sz w:val="20"/>
                <w:szCs w:val="20"/>
              </w:rPr>
              <w:t xml:space="preserve">умеет планировать продуктивную командную работу, распределять поручения и делегировать полномочия членам команды; организовывать обсуждение разных идей и мнений; предвидит результаты как личных, так и коллективных действий; организовать и руководить работой команды, вырабатывая эффективную командную стратегию для достижения </w:t>
            </w:r>
            <w:r>
              <w:rPr>
                <w:rFonts w:ascii="Times New Roman" w:hAnsi="Times New Roman"/>
                <w:color w:val="000000"/>
                <w:sz w:val="20"/>
                <w:szCs w:val="20"/>
              </w:rPr>
              <w:lastRenderedPageBreak/>
              <w:t>поставленной цели</w:t>
            </w:r>
          </w:p>
        </w:tc>
      </w:tr>
      <w:tr w:rsidR="00D75454" w14:paraId="2C6F82D9" w14:textId="77777777">
        <w:trPr>
          <w:trHeight w:val="1988"/>
        </w:trPr>
        <w:tc>
          <w:tcPr>
            <w:tcW w:w="805" w:type="dxa"/>
            <w:vMerge/>
            <w:tcBorders>
              <w:left w:val="single" w:sz="4" w:space="0" w:color="000000"/>
              <w:right w:val="single" w:sz="4" w:space="0" w:color="000000"/>
            </w:tcBorders>
            <w:shd w:val="clear" w:color="auto" w:fill="auto"/>
          </w:tcPr>
          <w:p w14:paraId="6518AD37"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tcBorders>
              <w:left w:val="single" w:sz="4" w:space="0" w:color="000000"/>
              <w:right w:val="single" w:sz="4" w:space="0" w:color="000000"/>
            </w:tcBorders>
            <w:shd w:val="clear" w:color="auto" w:fill="auto"/>
          </w:tcPr>
          <w:p w14:paraId="7EB9F1DD"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tcBorders>
              <w:top w:val="single" w:sz="4" w:space="0" w:color="000000"/>
              <w:left w:val="single" w:sz="4" w:space="0" w:color="000000"/>
              <w:right w:val="single" w:sz="4" w:space="0" w:color="000000"/>
            </w:tcBorders>
            <w:shd w:val="clear" w:color="auto" w:fill="auto"/>
          </w:tcPr>
          <w:p w14:paraId="3E80B827"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6B257639"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color w:val="000000"/>
                <w:sz w:val="20"/>
                <w:szCs w:val="20"/>
              </w:rPr>
              <w:t>Владеет навыками осуществления эффективной деятельности по организации и руководству работой команды для достижения поставленной цели</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1735628B"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 xml:space="preserve">Владеет навыками осуществления эффективной деятельности по организации и руководству работой команды для достижения поставленной цели </w:t>
            </w:r>
            <w:r>
              <w:rPr>
                <w:rFonts w:ascii="Times New Roman" w:hAnsi="Times New Roman"/>
                <w:sz w:val="20"/>
                <w:szCs w:val="20"/>
              </w:rPr>
              <w:t>.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76122F75"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 xml:space="preserve">Владеет навыками осуществления эффективной деятельности по организации и руководству работой команды для достижения поставленной цели </w:t>
            </w:r>
            <w:r>
              <w:rPr>
                <w:rFonts w:ascii="Times New Roman" w:hAnsi="Times New Roman"/>
                <w:sz w:val="20"/>
                <w:szCs w:val="20"/>
              </w:rPr>
              <w:t xml:space="preserve">.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32B387D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в</w:t>
            </w:r>
            <w:r>
              <w:rPr>
                <w:rFonts w:ascii="Times New Roman" w:hAnsi="Times New Roman"/>
                <w:color w:val="000000"/>
                <w:sz w:val="20"/>
                <w:szCs w:val="20"/>
              </w:rPr>
              <w:t>ладеет навыками осуществления эффективной деятельности по организации и руководству работой команды для достижения поставленной цели</w:t>
            </w:r>
          </w:p>
        </w:tc>
      </w:tr>
      <w:tr w:rsidR="00D75454" w14:paraId="7D28B898" w14:textId="77777777">
        <w:trPr>
          <w:trHeight w:val="2060"/>
        </w:trPr>
        <w:tc>
          <w:tcPr>
            <w:tcW w:w="805" w:type="dxa"/>
            <w:vMerge w:val="restart"/>
            <w:tcBorders>
              <w:left w:val="single" w:sz="4" w:space="0" w:color="000000"/>
              <w:right w:val="single" w:sz="4" w:space="0" w:color="000000"/>
            </w:tcBorders>
            <w:shd w:val="clear" w:color="auto" w:fill="auto"/>
          </w:tcPr>
          <w:p w14:paraId="4CFB91B4"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t>УК-5</w:t>
            </w:r>
          </w:p>
        </w:tc>
        <w:tc>
          <w:tcPr>
            <w:tcW w:w="1676" w:type="dxa"/>
            <w:vMerge w:val="restart"/>
            <w:tcBorders>
              <w:left w:val="single" w:sz="4" w:space="0" w:color="000000"/>
              <w:right w:val="single" w:sz="4" w:space="0" w:color="000000"/>
            </w:tcBorders>
            <w:shd w:val="clear" w:color="auto" w:fill="auto"/>
          </w:tcPr>
          <w:p w14:paraId="6A117C2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Знать национальные, этнокультурные и конфессиональные особенности разных народов; принципы организации межкультурного взаимодействия</w:t>
            </w:r>
          </w:p>
          <w:p w14:paraId="3BD5F017" w14:textId="77777777" w:rsidR="00D75454" w:rsidRDefault="00373D03">
            <w:pPr>
              <w:spacing w:after="0" w:line="240" w:lineRule="auto"/>
              <w:jc w:val="both"/>
              <w:rPr>
                <w:rFonts w:ascii="Times New Roman" w:hAnsi="Times New Roman"/>
                <w:sz w:val="20"/>
                <w:szCs w:val="20"/>
              </w:rPr>
            </w:pPr>
            <w:r>
              <w:rPr>
                <w:rFonts w:ascii="Times New Roman" w:hAnsi="Times New Roman"/>
                <w:color w:val="000000"/>
                <w:sz w:val="20"/>
                <w:szCs w:val="20"/>
              </w:rPr>
              <w:t>Умеет соблюдать этические нормы и права человека; анализировать особенности социального взаимодействия с учетом национальных, этнокультурных, конфессиональн</w:t>
            </w:r>
            <w:r>
              <w:rPr>
                <w:rFonts w:ascii="Times New Roman" w:hAnsi="Times New Roman"/>
                <w:color w:val="000000"/>
                <w:sz w:val="20"/>
                <w:szCs w:val="20"/>
              </w:rPr>
              <w:lastRenderedPageBreak/>
              <w:t>ых особенностей; создавать благоприятную среду для межкультурного взаимодействия при выполнении профессиональных задач</w:t>
            </w:r>
          </w:p>
          <w:p w14:paraId="1968741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Владеть навыками создания благоприятной среды для межкультурного взаимодействия при выполнении профессиональных задач</w:t>
            </w:r>
          </w:p>
        </w:tc>
        <w:tc>
          <w:tcPr>
            <w:tcW w:w="1397" w:type="dxa"/>
            <w:vMerge w:val="restart"/>
            <w:tcBorders>
              <w:top w:val="single" w:sz="4" w:space="0" w:color="000000"/>
              <w:left w:val="single" w:sz="4" w:space="0" w:color="000000"/>
              <w:right w:val="single" w:sz="4" w:space="0" w:color="000000"/>
            </w:tcBorders>
            <w:shd w:val="clear" w:color="auto" w:fill="auto"/>
          </w:tcPr>
          <w:p w14:paraId="573AE9CD"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lastRenderedPageBreak/>
              <w:t>результаты промежуточной аттестации по определенной дисциплине</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0A284DF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национальные, этнокультурные и конфессиональные особенности разных народов во всем их многообразии; современные принципы организации межкультурного взаимодействия</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4742E2A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национальные, этнокультурные и конфессиональные особенности разных народов во всем их многообразии; современные принципы организации межкультурного взаимодействия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6BFEF5A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национальные, этнокультурные и конфессиональные особенности разных народов во всем их многообразии; современные принципы организации межкультурного взаимодействия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2F236D6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знает национальных, этнокультурных и конфессиональных особенностей разных народов во всем их многообразии; современных принципов организации межкультурного взаимодействия</w:t>
            </w:r>
          </w:p>
        </w:tc>
      </w:tr>
      <w:tr w:rsidR="00D75454" w14:paraId="570128CC" w14:textId="77777777">
        <w:trPr>
          <w:trHeight w:val="2060"/>
        </w:trPr>
        <w:tc>
          <w:tcPr>
            <w:tcW w:w="805" w:type="dxa"/>
            <w:vMerge/>
            <w:tcBorders>
              <w:left w:val="single" w:sz="4" w:space="0" w:color="000000"/>
              <w:right w:val="single" w:sz="4" w:space="0" w:color="000000"/>
            </w:tcBorders>
            <w:shd w:val="clear" w:color="auto" w:fill="auto"/>
          </w:tcPr>
          <w:p w14:paraId="1E3E978E"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tcBorders>
              <w:left w:val="single" w:sz="4" w:space="0" w:color="000000"/>
              <w:right w:val="single" w:sz="4" w:space="0" w:color="000000"/>
            </w:tcBorders>
            <w:shd w:val="clear" w:color="auto" w:fill="auto"/>
          </w:tcPr>
          <w:p w14:paraId="6248F1A2"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tcBorders>
              <w:top w:val="single" w:sz="4" w:space="0" w:color="000000"/>
              <w:left w:val="single" w:sz="4" w:space="0" w:color="000000"/>
              <w:right w:val="single" w:sz="4" w:space="0" w:color="000000"/>
            </w:tcBorders>
            <w:shd w:val="clear" w:color="auto" w:fill="auto"/>
          </w:tcPr>
          <w:p w14:paraId="236AC5E5"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5236A733"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color w:val="000000"/>
                <w:sz w:val="20"/>
                <w:szCs w:val="20"/>
              </w:rPr>
              <w:t>Умеет соблюдать этические нормы и права человека; конструктивно анализировать особенности взаимодействия с учетом национальных, этнокультурных, конфессиональных особенностей; создавать оптимальную среду для межкультурного взаимодействия при выполнении профессиональных задач</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15B93489"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 xml:space="preserve">Умеет соблюдать этические нормы и права человека; конструктивно анализировать особенности взаимодействия с учетом национальных, этнокультурных, конфессиональных особенностей; создавать оптимальную среду для межкультурного взаимодействия при выполнении профессиональных задач </w:t>
            </w:r>
            <w:r>
              <w:rPr>
                <w:rFonts w:ascii="Times New Roman" w:hAnsi="Times New Roman"/>
                <w:sz w:val="20"/>
                <w:szCs w:val="20"/>
              </w:rPr>
              <w:t>.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7D21198C"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 xml:space="preserve">Умеет соблюдать этические нормы и права человека; конструктивно анализировать особенности взаимодействия с учетом национальных, этнокультурных, конфессиональных особенностей; создавать оптимальную среду для межкультурного взаимодействия при выполнении профессиональных задач </w:t>
            </w:r>
            <w:r>
              <w:rPr>
                <w:rFonts w:ascii="Times New Roman" w:hAnsi="Times New Roman"/>
                <w:sz w:val="20"/>
                <w:szCs w:val="20"/>
              </w:rPr>
              <w:t xml:space="preserve">.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79DE0F6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Не </w:t>
            </w:r>
            <w:r>
              <w:rPr>
                <w:rFonts w:ascii="Times New Roman" w:hAnsi="Times New Roman"/>
                <w:color w:val="000000"/>
                <w:sz w:val="20"/>
                <w:szCs w:val="20"/>
              </w:rPr>
              <w:t>умеет соблюдать этические нормы и права человека; конструктивно анализировать особенности взаимодействия с учетом национальных, этнокультурных, конфессиональных особенностей; создавать оптимальную среду для межкультурного взаимодействия при выполнении профессиональных задач</w:t>
            </w:r>
          </w:p>
        </w:tc>
      </w:tr>
      <w:tr w:rsidR="00D75454" w14:paraId="1575CC1A" w14:textId="77777777">
        <w:trPr>
          <w:trHeight w:val="2060"/>
        </w:trPr>
        <w:tc>
          <w:tcPr>
            <w:tcW w:w="805" w:type="dxa"/>
            <w:vMerge/>
            <w:tcBorders>
              <w:left w:val="single" w:sz="4" w:space="0" w:color="000000"/>
              <w:right w:val="single" w:sz="4" w:space="0" w:color="000000"/>
            </w:tcBorders>
            <w:shd w:val="clear" w:color="auto" w:fill="auto"/>
          </w:tcPr>
          <w:p w14:paraId="6287003C"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tcBorders>
              <w:left w:val="single" w:sz="4" w:space="0" w:color="000000"/>
              <w:right w:val="single" w:sz="4" w:space="0" w:color="000000"/>
            </w:tcBorders>
            <w:shd w:val="clear" w:color="auto" w:fill="auto"/>
          </w:tcPr>
          <w:p w14:paraId="7020EDBD"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tcBorders>
              <w:top w:val="single" w:sz="4" w:space="0" w:color="000000"/>
              <w:left w:val="single" w:sz="4" w:space="0" w:color="000000"/>
              <w:right w:val="single" w:sz="4" w:space="0" w:color="000000"/>
            </w:tcBorders>
            <w:shd w:val="clear" w:color="auto" w:fill="auto"/>
          </w:tcPr>
          <w:p w14:paraId="3A4D53BC"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439238AD"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color w:val="000000"/>
                <w:sz w:val="20"/>
                <w:szCs w:val="20"/>
              </w:rPr>
              <w:t>Владеет навыками создания оптимальной среды для межкультурного взаимодействия при выполнении профессиональных задач</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5B951578"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Владеет навыками создания оптимальной среды для межкультурного взаимодействия при выполнении профессиональных задач</w:t>
            </w:r>
            <w:r>
              <w:rPr>
                <w:rFonts w:ascii="Times New Roman" w:hAnsi="Times New Roman"/>
                <w:sz w:val="20"/>
                <w:szCs w:val="20"/>
              </w:rPr>
              <w:t xml:space="preserve">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01658785"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Владеет навыками создания оптимальной среды для межкультурного взаимодействия при выполнении профессиональных задач</w:t>
            </w:r>
            <w:r>
              <w:rPr>
                <w:rFonts w:ascii="Times New Roman" w:hAnsi="Times New Roman"/>
                <w:sz w:val="20"/>
                <w:szCs w:val="20"/>
              </w:rPr>
              <w:t xml:space="preserve">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2F0CB48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Не </w:t>
            </w:r>
            <w:r>
              <w:rPr>
                <w:rFonts w:ascii="Times New Roman" w:hAnsi="Times New Roman"/>
                <w:color w:val="000000"/>
                <w:sz w:val="20"/>
                <w:szCs w:val="20"/>
              </w:rPr>
              <w:t>владеет навыками создания оптимальной среды для межкультурного взаимодействия при выполнении профессиональных задач</w:t>
            </w:r>
          </w:p>
        </w:tc>
      </w:tr>
      <w:tr w:rsidR="00D75454" w14:paraId="44DAD9B6" w14:textId="77777777">
        <w:trPr>
          <w:trHeight w:val="415"/>
        </w:trPr>
        <w:tc>
          <w:tcPr>
            <w:tcW w:w="805" w:type="dxa"/>
            <w:vMerge w:val="restart"/>
            <w:tcBorders>
              <w:left w:val="single" w:sz="4" w:space="0" w:color="000000"/>
              <w:right w:val="single" w:sz="4" w:space="0" w:color="000000"/>
            </w:tcBorders>
            <w:shd w:val="clear" w:color="auto" w:fill="auto"/>
          </w:tcPr>
          <w:p w14:paraId="6323BD80"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t>УК-6</w:t>
            </w:r>
          </w:p>
        </w:tc>
        <w:tc>
          <w:tcPr>
            <w:tcW w:w="1676" w:type="dxa"/>
            <w:vMerge w:val="restart"/>
            <w:tcBorders>
              <w:left w:val="single" w:sz="4" w:space="0" w:color="000000"/>
              <w:right w:val="single" w:sz="4" w:space="0" w:color="000000"/>
            </w:tcBorders>
            <w:shd w:val="clear" w:color="auto" w:fill="auto"/>
          </w:tcPr>
          <w:p w14:paraId="6D29B49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Знать способы определения и реализации приоритетов собственной профессиональной деятельности и способы ее совершенствова</w:t>
            </w:r>
            <w:r>
              <w:rPr>
                <w:rFonts w:ascii="Times New Roman" w:hAnsi="Times New Roman"/>
                <w:sz w:val="20"/>
                <w:szCs w:val="20"/>
              </w:rPr>
              <w:lastRenderedPageBreak/>
              <w:t>ния на основе самооценки</w:t>
            </w:r>
          </w:p>
          <w:p w14:paraId="740232B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Уметь определять личностные и профессиональные приоритеты собственной деятельности и способы ее совершенствования на основе самооценки; разрабатывать, планировать, контролировать, оценивать собственную деятельность в решении задач саморазвития и самореализации</w:t>
            </w:r>
          </w:p>
          <w:p w14:paraId="135F735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Владеть навыками осуществления деятельности по самоорганизации, саморазвитию и способами ее совершенствования на  основе самооценки в соответствии с личностными и профессиональными приоритетами</w:t>
            </w:r>
          </w:p>
        </w:tc>
        <w:tc>
          <w:tcPr>
            <w:tcW w:w="1397" w:type="dxa"/>
            <w:vMerge w:val="restart"/>
            <w:tcBorders>
              <w:top w:val="single" w:sz="4" w:space="0" w:color="000000"/>
              <w:left w:val="single" w:sz="4" w:space="0" w:color="000000"/>
              <w:right w:val="single" w:sz="4" w:space="0" w:color="000000"/>
            </w:tcBorders>
            <w:shd w:val="clear" w:color="auto" w:fill="auto"/>
          </w:tcPr>
          <w:p w14:paraId="4FD98024"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lastRenderedPageBreak/>
              <w:t>результаты промежуточной аттестации по определенной дисциплине</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6615B83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эффективные способы определения и реализации приоритетов собственной профессиональной </w:t>
            </w:r>
            <w:r>
              <w:rPr>
                <w:rFonts w:ascii="Times New Roman" w:hAnsi="Times New Roman"/>
                <w:sz w:val="20"/>
                <w:szCs w:val="20"/>
              </w:rPr>
              <w:lastRenderedPageBreak/>
              <w:t>деятельности и способы ее совершенствования на основе самооценки</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6A4A3A8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Знает эффективные способы определения и реализации приоритетов собственной профессиональной </w:t>
            </w:r>
            <w:r>
              <w:rPr>
                <w:rFonts w:ascii="Times New Roman" w:hAnsi="Times New Roman"/>
                <w:sz w:val="20"/>
                <w:szCs w:val="20"/>
              </w:rPr>
              <w:lastRenderedPageBreak/>
              <w:t>деятельности и способы ее совершенствования на основе самооценки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3CB5221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Знает эффективные способы определения и реализации приоритетов собственной профессиональной деятельности </w:t>
            </w:r>
            <w:r>
              <w:rPr>
                <w:rFonts w:ascii="Times New Roman" w:hAnsi="Times New Roman"/>
                <w:sz w:val="20"/>
                <w:szCs w:val="20"/>
              </w:rPr>
              <w:lastRenderedPageBreak/>
              <w:t xml:space="preserve">и способы ее совершенствования на основе самооценки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0BEAAC2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Не знает эффективных способов определения и реализации приоритетов собственной профессиональной деятельности </w:t>
            </w:r>
            <w:r>
              <w:rPr>
                <w:rFonts w:ascii="Times New Roman" w:hAnsi="Times New Roman"/>
                <w:sz w:val="20"/>
                <w:szCs w:val="20"/>
              </w:rPr>
              <w:lastRenderedPageBreak/>
              <w:t>и способы ее совершенствования на основе самооценки</w:t>
            </w:r>
          </w:p>
        </w:tc>
      </w:tr>
      <w:tr w:rsidR="00D75454" w14:paraId="4DF3F62F" w14:textId="77777777">
        <w:trPr>
          <w:trHeight w:val="2430"/>
        </w:trPr>
        <w:tc>
          <w:tcPr>
            <w:tcW w:w="805" w:type="dxa"/>
            <w:vMerge/>
            <w:tcBorders>
              <w:left w:val="single" w:sz="4" w:space="0" w:color="000000"/>
              <w:right w:val="single" w:sz="4" w:space="0" w:color="000000"/>
            </w:tcBorders>
            <w:shd w:val="clear" w:color="auto" w:fill="auto"/>
          </w:tcPr>
          <w:p w14:paraId="1ADF05E5"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tcBorders>
              <w:left w:val="single" w:sz="4" w:space="0" w:color="000000"/>
              <w:right w:val="single" w:sz="4" w:space="0" w:color="000000"/>
            </w:tcBorders>
            <w:shd w:val="clear" w:color="auto" w:fill="auto"/>
          </w:tcPr>
          <w:p w14:paraId="78F1CF72"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tcBorders>
              <w:top w:val="single" w:sz="4" w:space="0" w:color="000000"/>
              <w:left w:val="single" w:sz="4" w:space="0" w:color="000000"/>
              <w:right w:val="single" w:sz="4" w:space="0" w:color="000000"/>
            </w:tcBorders>
            <w:shd w:val="clear" w:color="auto" w:fill="auto"/>
          </w:tcPr>
          <w:p w14:paraId="6FB03D86"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57353A49"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color w:val="000000"/>
                <w:sz w:val="20"/>
                <w:szCs w:val="20"/>
              </w:rPr>
              <w:t>Умеет эффективно определять личностные и профессиональные приоритеты собственной деятельности и способы ее совершенствования на основе самооценки; системно разрабатывать, планировать, контролировать, оценивать собственную деятельность в решении задач саморазвития и самореализации</w:t>
            </w:r>
          </w:p>
          <w:p w14:paraId="3009DF0F" w14:textId="77777777" w:rsidR="00D75454" w:rsidRDefault="00D75454">
            <w:pPr>
              <w:spacing w:after="0" w:line="240" w:lineRule="auto"/>
              <w:jc w:val="both"/>
              <w:rPr>
                <w:rFonts w:ascii="Times New Roman" w:hAnsi="Times New Roman"/>
                <w:color w:val="000000"/>
                <w:sz w:val="20"/>
                <w:szCs w:val="20"/>
              </w:rPr>
            </w:pP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05BF0271"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color w:val="000000"/>
                <w:sz w:val="20"/>
                <w:szCs w:val="20"/>
              </w:rPr>
              <w:t>Умеет эффективно определять личностные и профессиональные приоритеты собственной деятельности и способы ее совершенствования на основе самооценки; системно разрабатывать, планировать, контролировать, оценивать собственную деятельность в решении задач саморазвития и самореализации</w:t>
            </w:r>
          </w:p>
          <w:p w14:paraId="0BCD612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6115B0B2"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color w:val="000000"/>
                <w:sz w:val="20"/>
                <w:szCs w:val="20"/>
              </w:rPr>
              <w:t>Умеет эффективно определять личностные и профессиональные приоритеты собственной деятельности и способы ее совершенствования на основе самооценки; системно разрабатывать, планировать, контролировать, оценивать собственную деятельность в решении задач саморазвития и самореализации</w:t>
            </w:r>
          </w:p>
          <w:p w14:paraId="1828831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6539EECE"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sz w:val="20"/>
                <w:szCs w:val="20"/>
              </w:rPr>
              <w:t>Не у</w:t>
            </w:r>
            <w:r>
              <w:rPr>
                <w:rFonts w:ascii="Times New Roman" w:hAnsi="Times New Roman"/>
                <w:color w:val="000000"/>
                <w:sz w:val="20"/>
                <w:szCs w:val="20"/>
              </w:rPr>
              <w:t>меет эффективно определять личностные и профессиональные приоритеты собственной деятельности и способы ее совершенствования на основе самооценки; системно разрабатывать, планировать, контролировать, оценивать собственную деятельность в решении задач саморазвития и самореализации</w:t>
            </w:r>
          </w:p>
          <w:p w14:paraId="7A8B52CA" w14:textId="77777777" w:rsidR="00D75454" w:rsidRDefault="00D75454">
            <w:pPr>
              <w:spacing w:after="0" w:line="240" w:lineRule="auto"/>
              <w:rPr>
                <w:rFonts w:ascii="Times New Roman" w:hAnsi="Times New Roman"/>
                <w:sz w:val="20"/>
                <w:szCs w:val="20"/>
              </w:rPr>
            </w:pPr>
          </w:p>
        </w:tc>
      </w:tr>
      <w:tr w:rsidR="00D75454" w14:paraId="2DF39BCB" w14:textId="77777777">
        <w:trPr>
          <w:trHeight w:val="982"/>
        </w:trPr>
        <w:tc>
          <w:tcPr>
            <w:tcW w:w="805" w:type="dxa"/>
            <w:vMerge/>
            <w:tcBorders>
              <w:left w:val="single" w:sz="4" w:space="0" w:color="000000"/>
              <w:right w:val="single" w:sz="4" w:space="0" w:color="000000"/>
            </w:tcBorders>
            <w:shd w:val="clear" w:color="auto" w:fill="auto"/>
          </w:tcPr>
          <w:p w14:paraId="23384B02"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tcBorders>
              <w:left w:val="single" w:sz="4" w:space="0" w:color="000000"/>
              <w:right w:val="single" w:sz="4" w:space="0" w:color="000000"/>
            </w:tcBorders>
            <w:shd w:val="clear" w:color="auto" w:fill="auto"/>
          </w:tcPr>
          <w:p w14:paraId="41A24EB6"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tcBorders>
              <w:top w:val="single" w:sz="4" w:space="0" w:color="000000"/>
              <w:left w:val="single" w:sz="4" w:space="0" w:color="000000"/>
              <w:right w:val="single" w:sz="4" w:space="0" w:color="000000"/>
            </w:tcBorders>
            <w:shd w:val="clear" w:color="auto" w:fill="auto"/>
          </w:tcPr>
          <w:p w14:paraId="0AB284CC"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7D9D3011"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color w:val="000000"/>
                <w:sz w:val="20"/>
                <w:szCs w:val="20"/>
              </w:rPr>
              <w:t>Владеет навыками осуществления системной деятельности по самоорганизации,</w:t>
            </w:r>
          </w:p>
          <w:p w14:paraId="1249F197"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color w:val="000000"/>
                <w:sz w:val="20"/>
                <w:szCs w:val="20"/>
              </w:rPr>
              <w:t xml:space="preserve"> саморазвитию и эффективными способами ее совершенствования на  основе самооценки в соответствии с </w:t>
            </w:r>
            <w:r>
              <w:rPr>
                <w:rFonts w:ascii="Times New Roman" w:hAnsi="Times New Roman"/>
                <w:color w:val="000000"/>
                <w:sz w:val="20"/>
                <w:szCs w:val="20"/>
              </w:rPr>
              <w:lastRenderedPageBreak/>
              <w:t>личностными и профессиональными приоритетами</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39C5F99C"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color w:val="000000"/>
                <w:sz w:val="20"/>
                <w:szCs w:val="20"/>
              </w:rPr>
              <w:lastRenderedPageBreak/>
              <w:t>Владеет навыками осуществления системной деятельности по самоорганизации,</w:t>
            </w:r>
          </w:p>
          <w:p w14:paraId="7B05A1A5"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 xml:space="preserve"> саморазвитию и эффективными способами ее совершенствования на  основе самооценки в соответствии с </w:t>
            </w:r>
            <w:r>
              <w:rPr>
                <w:rFonts w:ascii="Times New Roman" w:hAnsi="Times New Roman"/>
                <w:color w:val="000000"/>
                <w:sz w:val="20"/>
                <w:szCs w:val="20"/>
              </w:rPr>
              <w:lastRenderedPageBreak/>
              <w:t>личностными и профессиональными приоритетами</w:t>
            </w:r>
            <w:r>
              <w:rPr>
                <w:rFonts w:ascii="Times New Roman" w:hAnsi="Times New Roman"/>
                <w:sz w:val="20"/>
                <w:szCs w:val="20"/>
              </w:rPr>
              <w:t xml:space="preserve">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22173E30"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color w:val="000000"/>
                <w:sz w:val="20"/>
                <w:szCs w:val="20"/>
              </w:rPr>
              <w:lastRenderedPageBreak/>
              <w:t>Владеет навыками осуществления системной деятельности по самоорганизации,</w:t>
            </w:r>
          </w:p>
          <w:p w14:paraId="70B98C07"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 xml:space="preserve"> саморазвитию и эффективными способами ее совершенствования на  основе самооценки в соответствии с личностными и профессиональными </w:t>
            </w:r>
            <w:r>
              <w:rPr>
                <w:rFonts w:ascii="Times New Roman" w:hAnsi="Times New Roman"/>
                <w:color w:val="000000"/>
                <w:sz w:val="20"/>
                <w:szCs w:val="20"/>
              </w:rPr>
              <w:lastRenderedPageBreak/>
              <w:t xml:space="preserve">приоритетами </w:t>
            </w:r>
            <w:r>
              <w:rPr>
                <w:rFonts w:ascii="Times New Roman" w:hAnsi="Times New Roman"/>
                <w:sz w:val="20"/>
                <w:szCs w:val="20"/>
              </w:rPr>
              <w:t xml:space="preserve">.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193DEB85"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sz w:val="20"/>
                <w:szCs w:val="20"/>
              </w:rPr>
              <w:lastRenderedPageBreak/>
              <w:t>Не в</w:t>
            </w:r>
            <w:r>
              <w:rPr>
                <w:rFonts w:ascii="Times New Roman" w:hAnsi="Times New Roman"/>
                <w:color w:val="000000"/>
                <w:sz w:val="20"/>
                <w:szCs w:val="20"/>
              </w:rPr>
              <w:t>ладеет навыками осуществления системной деятельности по самоорганизации,</w:t>
            </w:r>
          </w:p>
          <w:p w14:paraId="77811445" w14:textId="77777777" w:rsidR="00D75454" w:rsidRDefault="00373D03">
            <w:pPr>
              <w:spacing w:after="0" w:line="240" w:lineRule="auto"/>
              <w:rPr>
                <w:rFonts w:ascii="Times New Roman" w:hAnsi="Times New Roman"/>
                <w:sz w:val="20"/>
                <w:szCs w:val="20"/>
              </w:rPr>
            </w:pPr>
            <w:r>
              <w:rPr>
                <w:rFonts w:ascii="Times New Roman" w:hAnsi="Times New Roman"/>
                <w:color w:val="000000"/>
                <w:sz w:val="20"/>
                <w:szCs w:val="20"/>
              </w:rPr>
              <w:t xml:space="preserve"> саморазвитию и эффективными способами ее совершенствования на  основе самооценки в соответствии с личностными и профессиональными </w:t>
            </w:r>
            <w:r>
              <w:rPr>
                <w:rFonts w:ascii="Times New Roman" w:hAnsi="Times New Roman"/>
                <w:color w:val="000000"/>
                <w:sz w:val="20"/>
                <w:szCs w:val="20"/>
              </w:rPr>
              <w:lastRenderedPageBreak/>
              <w:t>приоритетами</w:t>
            </w:r>
          </w:p>
        </w:tc>
      </w:tr>
      <w:tr w:rsidR="00D75454" w14:paraId="0E3DABE4" w14:textId="77777777">
        <w:trPr>
          <w:trHeight w:val="2682"/>
        </w:trPr>
        <w:tc>
          <w:tcPr>
            <w:tcW w:w="805" w:type="dxa"/>
            <w:vMerge w:val="restart"/>
            <w:tcBorders>
              <w:left w:val="single" w:sz="4" w:space="0" w:color="000000"/>
              <w:right w:val="single" w:sz="4" w:space="0" w:color="000000"/>
            </w:tcBorders>
            <w:shd w:val="clear" w:color="auto" w:fill="auto"/>
          </w:tcPr>
          <w:p w14:paraId="75AC96FB"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lastRenderedPageBreak/>
              <w:t>ОПК-1</w:t>
            </w:r>
          </w:p>
        </w:tc>
        <w:tc>
          <w:tcPr>
            <w:tcW w:w="1676" w:type="dxa"/>
            <w:vMerge w:val="restart"/>
            <w:tcBorders>
              <w:left w:val="single" w:sz="4" w:space="0" w:color="000000"/>
              <w:right w:val="single" w:sz="4" w:space="0" w:color="000000"/>
            </w:tcBorders>
            <w:shd w:val="clear" w:color="auto" w:fill="auto"/>
          </w:tcPr>
          <w:p w14:paraId="79290C0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Знать нормативно-правовые акты в сфере образования, нормы  профессиональной</w:t>
            </w:r>
          </w:p>
          <w:p w14:paraId="36BF314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этики</w:t>
            </w:r>
          </w:p>
          <w:p w14:paraId="5FD318D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Уметь осуществлять и оптимизировать профессиональную деятельность в соответствии с нормативно-правовыми актами в сфере образования и нормами профессиональной этики</w:t>
            </w:r>
          </w:p>
          <w:p w14:paraId="406C969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Владеть способностью осуществлять и оптимизировать профессиональную деятельность в соответствии с нормативно-правовыми актами в сфере образования и нормами профессиональной этики</w:t>
            </w:r>
          </w:p>
        </w:tc>
        <w:tc>
          <w:tcPr>
            <w:tcW w:w="1397" w:type="dxa"/>
            <w:vMerge w:val="restart"/>
            <w:tcBorders>
              <w:top w:val="single" w:sz="4" w:space="0" w:color="000000"/>
              <w:left w:val="single" w:sz="4" w:space="0" w:color="000000"/>
              <w:right w:val="single" w:sz="4" w:space="0" w:color="000000"/>
            </w:tcBorders>
            <w:shd w:val="clear" w:color="auto" w:fill="auto"/>
          </w:tcPr>
          <w:p w14:paraId="20DB132D"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t>результаты промежуточной аттестации по определенной дисциплине</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0F7B6EC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актуальные нормативно-правовые акты в сфере образования, нормы  профессиональной</w:t>
            </w:r>
          </w:p>
          <w:p w14:paraId="0D55A26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этики</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2945438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актуальные нормативно-правовые акты в сфере образования, нормы  профессиональной</w:t>
            </w:r>
          </w:p>
          <w:p w14:paraId="613B9B2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этики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46BB371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актуальные нормативно-правовые акты в сфере образования, нормы  профессиональной</w:t>
            </w:r>
          </w:p>
          <w:p w14:paraId="173CB7E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этики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0F69121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знает актуальные нормативно-правовые акты в сфере образования, нормы  профессиональной</w:t>
            </w:r>
          </w:p>
          <w:p w14:paraId="4CE87E2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этики</w:t>
            </w:r>
          </w:p>
        </w:tc>
      </w:tr>
      <w:tr w:rsidR="00D75454" w14:paraId="79E6E2C5" w14:textId="77777777">
        <w:trPr>
          <w:trHeight w:val="3386"/>
        </w:trPr>
        <w:tc>
          <w:tcPr>
            <w:tcW w:w="805" w:type="dxa"/>
            <w:vMerge/>
            <w:tcBorders>
              <w:left w:val="single" w:sz="4" w:space="0" w:color="000000"/>
              <w:right w:val="single" w:sz="4" w:space="0" w:color="000000"/>
            </w:tcBorders>
            <w:shd w:val="clear" w:color="auto" w:fill="auto"/>
          </w:tcPr>
          <w:p w14:paraId="6EF802FF"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tcBorders>
              <w:left w:val="single" w:sz="4" w:space="0" w:color="000000"/>
              <w:right w:val="single" w:sz="4" w:space="0" w:color="000000"/>
            </w:tcBorders>
            <w:shd w:val="clear" w:color="auto" w:fill="auto"/>
          </w:tcPr>
          <w:p w14:paraId="3B97E12E"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tcBorders>
              <w:top w:val="single" w:sz="4" w:space="0" w:color="000000"/>
              <w:left w:val="single" w:sz="4" w:space="0" w:color="000000"/>
              <w:right w:val="single" w:sz="4" w:space="0" w:color="000000"/>
            </w:tcBorders>
            <w:shd w:val="clear" w:color="auto" w:fill="auto"/>
          </w:tcPr>
          <w:p w14:paraId="4CA674F5"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28E1AD4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Умеет системно осуществлять и оптимизировать профессиональную деятельность в соответствии с актуальными нормативно-правовыми актами в сфере образования и нормами профессиональной этики</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74C1413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Умеет системно осуществлять и оптимизировать профессиональную деятельность в соответствии с актуальными нормативно-правовыми актами в сфере образования и нормами профессиональной этики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34EF3B8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осуществлять и оптимизировать профессиональную деятельность в соответствии с актуальными нормативно-правовыми актами в сфере образования и нормами профессиональной этики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58CADF5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умеет системно осуществлять и оптимизировать профессиональную деятельность в соответствии с актуальными нормативно-правовыми актами в сфере образования и нормами профессиональной этики</w:t>
            </w:r>
          </w:p>
        </w:tc>
      </w:tr>
      <w:tr w:rsidR="00D75454" w14:paraId="042D79F7" w14:textId="77777777">
        <w:trPr>
          <w:trHeight w:val="3386"/>
        </w:trPr>
        <w:tc>
          <w:tcPr>
            <w:tcW w:w="805" w:type="dxa"/>
            <w:vMerge/>
            <w:tcBorders>
              <w:left w:val="single" w:sz="4" w:space="0" w:color="000000"/>
              <w:right w:val="single" w:sz="4" w:space="0" w:color="000000"/>
            </w:tcBorders>
            <w:shd w:val="clear" w:color="auto" w:fill="auto"/>
          </w:tcPr>
          <w:p w14:paraId="29969B6D"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tcBorders>
              <w:left w:val="single" w:sz="4" w:space="0" w:color="000000"/>
              <w:right w:val="single" w:sz="4" w:space="0" w:color="000000"/>
            </w:tcBorders>
            <w:shd w:val="clear" w:color="auto" w:fill="auto"/>
          </w:tcPr>
          <w:p w14:paraId="11D561D1"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tcBorders>
              <w:top w:val="single" w:sz="4" w:space="0" w:color="000000"/>
              <w:left w:val="single" w:sz="4" w:space="0" w:color="000000"/>
              <w:right w:val="single" w:sz="4" w:space="0" w:color="000000"/>
            </w:tcBorders>
            <w:shd w:val="clear" w:color="auto" w:fill="auto"/>
          </w:tcPr>
          <w:p w14:paraId="421651C3"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6D4B809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способностью системно осуществлять и оптимизировать профессиональную деятельность в соответствии с актуальными нормативно-правовыми актами в сфере образования и нормами профессиональной этики</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0490865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Владеет способностью системно осуществлять и оптимизировать профессиональную деятельность в соответствии с актуальными нормативно-правовыми актами в сфере образования и нормами профессиональной этики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377E395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Владеет способностью системно осуществлять и оптимизировать профессиональную деятельность в соответствии с актуальными нормативно-правовыми актами в сфере образования и нормами профессиональной этики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006A2C2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владеет способностью системно осуществлять и оптимизировать профессиональную деятельность в соответствии с актуальными нормативно-правовыми актами в сфере образования и нормами профессиональной этики</w:t>
            </w:r>
          </w:p>
        </w:tc>
      </w:tr>
      <w:tr w:rsidR="00D75454" w14:paraId="04F0B3E4" w14:textId="77777777">
        <w:trPr>
          <w:trHeight w:val="2399"/>
        </w:trPr>
        <w:tc>
          <w:tcPr>
            <w:tcW w:w="805" w:type="dxa"/>
            <w:vMerge w:val="restart"/>
            <w:tcBorders>
              <w:left w:val="single" w:sz="4" w:space="0" w:color="000000"/>
              <w:right w:val="single" w:sz="4" w:space="0" w:color="000000"/>
            </w:tcBorders>
            <w:shd w:val="clear" w:color="auto" w:fill="auto"/>
          </w:tcPr>
          <w:p w14:paraId="5FACB45F"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t>ОПК-2</w:t>
            </w:r>
          </w:p>
        </w:tc>
        <w:tc>
          <w:tcPr>
            <w:tcW w:w="1676" w:type="dxa"/>
            <w:vMerge w:val="restart"/>
            <w:tcBorders>
              <w:left w:val="single" w:sz="4" w:space="0" w:color="000000"/>
              <w:right w:val="single" w:sz="4" w:space="0" w:color="000000"/>
            </w:tcBorders>
            <w:shd w:val="clear" w:color="auto" w:fill="auto"/>
          </w:tcPr>
          <w:p w14:paraId="7F909C5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Знать технологии проектирования основных и дополнительных образовательных программ, научного-методического обеспечения и условия их реализации</w:t>
            </w:r>
          </w:p>
          <w:p w14:paraId="69CA07B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Уметь проектировать основные и дополнительные образовательные программы и разрабатывать научно-методическое обеспечение их реализации</w:t>
            </w:r>
          </w:p>
          <w:p w14:paraId="0698244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Владеть  </w:t>
            </w:r>
            <w:r>
              <w:rPr>
                <w:rFonts w:ascii="Times New Roman" w:hAnsi="Times New Roman"/>
                <w:sz w:val="20"/>
                <w:szCs w:val="20"/>
              </w:rPr>
              <w:lastRenderedPageBreak/>
              <w:t>способностью проектировать основные и дополнительные образовательные программы и разрабатывать научно-методическое обеспечение их реализации</w:t>
            </w:r>
          </w:p>
        </w:tc>
        <w:tc>
          <w:tcPr>
            <w:tcW w:w="1397" w:type="dxa"/>
            <w:vMerge w:val="restart"/>
            <w:tcBorders>
              <w:top w:val="single" w:sz="4" w:space="0" w:color="000000"/>
              <w:left w:val="single" w:sz="4" w:space="0" w:color="000000"/>
              <w:right w:val="single" w:sz="4" w:space="0" w:color="000000"/>
            </w:tcBorders>
            <w:shd w:val="clear" w:color="auto" w:fill="auto"/>
          </w:tcPr>
          <w:p w14:paraId="15B53F65"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lastRenderedPageBreak/>
              <w:t>результаты промежуточной аттестации по определенной дисциплине</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654DB99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Знает эффективные технологии проектирования основных и дополнительных образовательных программ, научного-методического обеспечения и условия их реализации в профессиональной сфере</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71D6B78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эффективные технологии проектирования основных и дополнительных образовательных программ, научного-методического обеспечения и условия их реализации в профессиональной сфере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554B29F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эффективные технологии проектирования основных и дополнительных образовательных программ, научного-методического обеспечения и условия их реализации в профессиональной сфере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3F9652B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знает эффективных технологий проектирования основных и дополнительных образовательных программ, научного-методического обеспечения и условия их реализации в профессиональной сфере</w:t>
            </w:r>
          </w:p>
        </w:tc>
      </w:tr>
      <w:tr w:rsidR="00D75454" w14:paraId="7177C8A7" w14:textId="77777777">
        <w:trPr>
          <w:trHeight w:val="2944"/>
        </w:trPr>
        <w:tc>
          <w:tcPr>
            <w:tcW w:w="805" w:type="dxa"/>
            <w:vMerge/>
            <w:tcBorders>
              <w:left w:val="single" w:sz="4" w:space="0" w:color="000000"/>
              <w:right w:val="single" w:sz="4" w:space="0" w:color="000000"/>
            </w:tcBorders>
            <w:shd w:val="clear" w:color="auto" w:fill="auto"/>
          </w:tcPr>
          <w:p w14:paraId="2131F125"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tcBorders>
              <w:left w:val="single" w:sz="4" w:space="0" w:color="000000"/>
              <w:right w:val="single" w:sz="4" w:space="0" w:color="000000"/>
            </w:tcBorders>
            <w:shd w:val="clear" w:color="auto" w:fill="auto"/>
          </w:tcPr>
          <w:p w14:paraId="13FCDE94"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tcBorders>
              <w:top w:val="single" w:sz="4" w:space="0" w:color="000000"/>
              <w:left w:val="single" w:sz="4" w:space="0" w:color="000000"/>
              <w:right w:val="single" w:sz="4" w:space="0" w:color="000000"/>
            </w:tcBorders>
            <w:shd w:val="clear" w:color="auto" w:fill="auto"/>
          </w:tcPr>
          <w:p w14:paraId="66F387D7"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27AF262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Умеет самостоятельно проектировать инновационные основные и дополнительные образовательные программы и разрабатывать научно-методическое обеспечение их реализации</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0557D1A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Умеет самостоятельно проектировать инновационные основные и дополнительные образовательные программы и разрабатывать научно-методическое обеспечение их реализации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1513D17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самостоятельно проектировать инновационные основные и дополнительные образовательные программы и разрабатывать научно-методическое обеспечение их реализации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3456654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умеет проектировать основные образовательные программы и разрабатывать научно-методическое обеспечение их реализации</w:t>
            </w:r>
          </w:p>
        </w:tc>
      </w:tr>
      <w:tr w:rsidR="00D75454" w14:paraId="7ECA25D1" w14:textId="77777777">
        <w:trPr>
          <w:trHeight w:val="982"/>
        </w:trPr>
        <w:tc>
          <w:tcPr>
            <w:tcW w:w="805" w:type="dxa"/>
            <w:vMerge/>
            <w:tcBorders>
              <w:left w:val="single" w:sz="4" w:space="0" w:color="000000"/>
              <w:right w:val="single" w:sz="4" w:space="0" w:color="000000"/>
            </w:tcBorders>
            <w:shd w:val="clear" w:color="auto" w:fill="auto"/>
          </w:tcPr>
          <w:p w14:paraId="1B599E8A"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tcBorders>
              <w:left w:val="single" w:sz="4" w:space="0" w:color="000000"/>
              <w:right w:val="single" w:sz="4" w:space="0" w:color="000000"/>
            </w:tcBorders>
            <w:shd w:val="clear" w:color="auto" w:fill="auto"/>
          </w:tcPr>
          <w:p w14:paraId="5823CEF3"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tcBorders>
              <w:top w:val="single" w:sz="4" w:space="0" w:color="000000"/>
              <w:left w:val="single" w:sz="4" w:space="0" w:color="000000"/>
              <w:right w:val="single" w:sz="4" w:space="0" w:color="000000"/>
            </w:tcBorders>
            <w:shd w:val="clear" w:color="auto" w:fill="auto"/>
          </w:tcPr>
          <w:p w14:paraId="70C730AB"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24A2FBA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способностью самостоятельно проектировать инновационные основные и дополнительные образовательные программы и разрабатывать научно-методическое обеспечение их реализации</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1B9CB59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Владеет способностью самостоятельно проектировать инновационные основные и дополнительные образовательные программы и разрабатывать научно-методическое обеспечение их реализации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65EF5B1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Владеет способностью самостоятельно проектировать инновационные основные и дополнительные образовательные программы и разрабатывать научно-методическое обеспечение их реализации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2A86572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владеет навыками осуществления деятельности по проектированию основных образовательных программ и разработки научно-методического обеспечения их реализации</w:t>
            </w:r>
          </w:p>
        </w:tc>
      </w:tr>
      <w:tr w:rsidR="00D75454" w14:paraId="0488366D" w14:textId="77777777">
        <w:trPr>
          <w:trHeight w:val="1265"/>
        </w:trPr>
        <w:tc>
          <w:tcPr>
            <w:tcW w:w="805" w:type="dxa"/>
            <w:vMerge w:val="restart"/>
            <w:tcBorders>
              <w:left w:val="single" w:sz="4" w:space="0" w:color="000000"/>
              <w:right w:val="single" w:sz="4" w:space="0" w:color="000000"/>
            </w:tcBorders>
            <w:shd w:val="clear" w:color="auto" w:fill="auto"/>
          </w:tcPr>
          <w:p w14:paraId="2C19BB0A"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t>ОПК-3</w:t>
            </w:r>
          </w:p>
        </w:tc>
        <w:tc>
          <w:tcPr>
            <w:tcW w:w="1676" w:type="dxa"/>
            <w:vMerge w:val="restart"/>
            <w:tcBorders>
              <w:left w:val="single" w:sz="4" w:space="0" w:color="000000"/>
              <w:right w:val="single" w:sz="4" w:space="0" w:color="000000"/>
            </w:tcBorders>
            <w:shd w:val="clear" w:color="auto" w:fill="auto"/>
          </w:tcPr>
          <w:p w14:paraId="722928B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Знать технологии проектирования организации совместной и индивидуальной учебной и воспитательной деятельности обучающихся, в том числе с особыми образовательными </w:t>
            </w:r>
            <w:r>
              <w:rPr>
                <w:rFonts w:ascii="Times New Roman" w:hAnsi="Times New Roman"/>
                <w:sz w:val="20"/>
                <w:szCs w:val="20"/>
              </w:rPr>
              <w:lastRenderedPageBreak/>
              <w:t>потребностями</w:t>
            </w:r>
          </w:p>
          <w:p w14:paraId="300B527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Уметь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w:t>
            </w:r>
          </w:p>
          <w:p w14:paraId="3D676763"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Владеть способностью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w:t>
            </w:r>
          </w:p>
        </w:tc>
        <w:tc>
          <w:tcPr>
            <w:tcW w:w="1397" w:type="dxa"/>
            <w:vMerge w:val="restart"/>
            <w:tcBorders>
              <w:top w:val="single" w:sz="4" w:space="0" w:color="000000"/>
              <w:left w:val="single" w:sz="4" w:space="0" w:color="000000"/>
              <w:right w:val="single" w:sz="4" w:space="0" w:color="000000"/>
            </w:tcBorders>
            <w:shd w:val="clear" w:color="auto" w:fill="auto"/>
          </w:tcPr>
          <w:p w14:paraId="42F617BB"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lastRenderedPageBreak/>
              <w:t>результаты промежуточной аттестации по определенной дисциплине</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75F947C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инновационные технологии проектирования организации совместной и индивидуальной учебной и воспитательной деятельности обучающихся, в том числе с особыми образовательн</w:t>
            </w:r>
            <w:r>
              <w:rPr>
                <w:rFonts w:ascii="Times New Roman" w:hAnsi="Times New Roman"/>
                <w:sz w:val="20"/>
                <w:szCs w:val="20"/>
              </w:rPr>
              <w:lastRenderedPageBreak/>
              <w:t>ыми потребностями</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7744B919"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Знает инновационные технологии проектирования организации совместной и индивидуальной учебной и воспитательной деятельности обучающихся, в том числе с особыми образовательн</w:t>
            </w:r>
            <w:r>
              <w:rPr>
                <w:rFonts w:ascii="Times New Roman" w:hAnsi="Times New Roman"/>
                <w:sz w:val="20"/>
                <w:szCs w:val="20"/>
              </w:rPr>
              <w:lastRenderedPageBreak/>
              <w:t>ыми потребностями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227DD95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Знает инновационные технологии проектирования организации совместной и индивидуальной учебной и воспитательной деятельности обучающихся, в том числе с особыми образовательны</w:t>
            </w:r>
            <w:r>
              <w:rPr>
                <w:rFonts w:ascii="Times New Roman" w:hAnsi="Times New Roman"/>
                <w:sz w:val="20"/>
                <w:szCs w:val="20"/>
              </w:rPr>
              <w:lastRenderedPageBreak/>
              <w:t xml:space="preserve">ми потребностями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510694D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Не знает инновационных технологий проектирования организации совместной и индивидуальной учебной и воспитательной деятельности обучающихся, в том числе с особыми образовательны</w:t>
            </w:r>
            <w:r>
              <w:rPr>
                <w:rFonts w:ascii="Times New Roman" w:hAnsi="Times New Roman"/>
                <w:sz w:val="20"/>
                <w:szCs w:val="20"/>
              </w:rPr>
              <w:lastRenderedPageBreak/>
              <w:t>ми потребностями</w:t>
            </w:r>
          </w:p>
        </w:tc>
      </w:tr>
      <w:tr w:rsidR="00D75454" w14:paraId="4F2C6A0B" w14:textId="77777777">
        <w:trPr>
          <w:trHeight w:val="2872"/>
        </w:trPr>
        <w:tc>
          <w:tcPr>
            <w:tcW w:w="805" w:type="dxa"/>
            <w:vMerge/>
            <w:tcBorders>
              <w:left w:val="single" w:sz="4" w:space="0" w:color="000000"/>
              <w:right w:val="single" w:sz="4" w:space="0" w:color="000000"/>
            </w:tcBorders>
            <w:shd w:val="clear" w:color="auto" w:fill="auto"/>
          </w:tcPr>
          <w:p w14:paraId="789CA9EB"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tcBorders>
              <w:left w:val="single" w:sz="4" w:space="0" w:color="000000"/>
              <w:right w:val="single" w:sz="4" w:space="0" w:color="000000"/>
            </w:tcBorders>
            <w:shd w:val="clear" w:color="auto" w:fill="auto"/>
          </w:tcPr>
          <w:p w14:paraId="2D2F90A9"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tcBorders>
              <w:top w:val="single" w:sz="4" w:space="0" w:color="000000"/>
              <w:left w:val="single" w:sz="4" w:space="0" w:color="000000"/>
              <w:right w:val="single" w:sz="4" w:space="0" w:color="000000"/>
            </w:tcBorders>
            <w:shd w:val="clear" w:color="auto" w:fill="auto"/>
          </w:tcPr>
          <w:p w14:paraId="14CD79A4"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29C03EAE"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sz w:val="20"/>
                <w:szCs w:val="20"/>
              </w:rPr>
              <w:t>Умеет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 с учетом особенностей образовательной среды</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4F31523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Умеет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 с учетом особенностей образовательной среды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322C840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 с учетом особенностей образовательной среды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70D24EF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умеет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 с учетом особенностей образовательной среды</w:t>
            </w:r>
          </w:p>
        </w:tc>
      </w:tr>
      <w:tr w:rsidR="00D75454" w14:paraId="7D717A54" w14:textId="77777777">
        <w:trPr>
          <w:trHeight w:val="2872"/>
        </w:trPr>
        <w:tc>
          <w:tcPr>
            <w:tcW w:w="805" w:type="dxa"/>
            <w:vMerge/>
            <w:tcBorders>
              <w:left w:val="single" w:sz="4" w:space="0" w:color="000000"/>
              <w:right w:val="single" w:sz="4" w:space="0" w:color="000000"/>
            </w:tcBorders>
            <w:shd w:val="clear" w:color="auto" w:fill="auto"/>
          </w:tcPr>
          <w:p w14:paraId="75ECFBD6"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tcBorders>
              <w:left w:val="single" w:sz="4" w:space="0" w:color="000000"/>
              <w:right w:val="single" w:sz="4" w:space="0" w:color="000000"/>
            </w:tcBorders>
            <w:shd w:val="clear" w:color="auto" w:fill="auto"/>
          </w:tcPr>
          <w:p w14:paraId="1F864AC3"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tcBorders>
              <w:top w:val="single" w:sz="4" w:space="0" w:color="000000"/>
              <w:left w:val="single" w:sz="4" w:space="0" w:color="000000"/>
              <w:right w:val="single" w:sz="4" w:space="0" w:color="000000"/>
            </w:tcBorders>
            <w:shd w:val="clear" w:color="auto" w:fill="auto"/>
          </w:tcPr>
          <w:p w14:paraId="7DEEE4CA"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50CC244D"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sz w:val="20"/>
                <w:szCs w:val="20"/>
              </w:rPr>
              <w:t>Владеет способностью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 с учетом особенностей образовательной среды</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42996ED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Владеет способностью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 с учетом особенностей образовательной среды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133D47C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Владеет способностью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 с учетом особенностей образовательной среды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30F68C4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владеет способностью проектировать организацию совместной и индивидуальной учебной и воспитательной деятельности обучающихся, в том числе с особыми образовательными потребностями, с учетом особенностей образовательной среды</w:t>
            </w:r>
          </w:p>
        </w:tc>
      </w:tr>
      <w:tr w:rsidR="00D75454" w14:paraId="132C56BF" w14:textId="77777777">
        <w:trPr>
          <w:trHeight w:val="2430"/>
        </w:trPr>
        <w:tc>
          <w:tcPr>
            <w:tcW w:w="805" w:type="dxa"/>
            <w:vMerge w:val="restart"/>
            <w:tcBorders>
              <w:left w:val="single" w:sz="4" w:space="0" w:color="000000"/>
              <w:right w:val="single" w:sz="4" w:space="0" w:color="000000"/>
            </w:tcBorders>
            <w:shd w:val="clear" w:color="auto" w:fill="auto"/>
          </w:tcPr>
          <w:p w14:paraId="056EDB3C"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lastRenderedPageBreak/>
              <w:t>ОПК-4</w:t>
            </w:r>
          </w:p>
        </w:tc>
        <w:tc>
          <w:tcPr>
            <w:tcW w:w="1676" w:type="dxa"/>
            <w:vMerge w:val="restart"/>
            <w:tcBorders>
              <w:left w:val="single" w:sz="4" w:space="0" w:color="000000"/>
              <w:right w:val="single" w:sz="4" w:space="0" w:color="000000"/>
            </w:tcBorders>
            <w:shd w:val="clear" w:color="auto" w:fill="auto"/>
          </w:tcPr>
          <w:p w14:paraId="08DD43D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Знать технологии создания и реализации условий и принципов духовно-нравственного воспитания обучающихся на основе базовых национальных ценностей</w:t>
            </w:r>
          </w:p>
          <w:p w14:paraId="2B8188E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Уметь создавать и реализовывать условия и принципы духовно-нравственного воспитания обучающихся на основе базовых национальных ценностей</w:t>
            </w:r>
          </w:p>
          <w:p w14:paraId="236D8C9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Владеть способностью создавать и реализовывать условия и принципы духовно-нравственного воспитания обучающихся на основе базовых национальных ценностей</w:t>
            </w:r>
          </w:p>
        </w:tc>
        <w:tc>
          <w:tcPr>
            <w:tcW w:w="1397" w:type="dxa"/>
            <w:vMerge w:val="restart"/>
            <w:tcBorders>
              <w:top w:val="single" w:sz="4" w:space="0" w:color="000000"/>
              <w:left w:val="single" w:sz="4" w:space="0" w:color="000000"/>
              <w:right w:val="single" w:sz="4" w:space="0" w:color="000000"/>
            </w:tcBorders>
            <w:shd w:val="clear" w:color="auto" w:fill="auto"/>
          </w:tcPr>
          <w:p w14:paraId="3CB736B3"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t>результаты промежуточной аттестации по определенной дисциплине</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5BBA538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инновационные технологии создания и реализации условий и принципов духовно-нравственного воспитания обучающихся на основе базовых национальных ценностей</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1624695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инновационные технологии создания и реализации условий и принципов духовно-нравственного воспитания обучающихся на основе базовых национальных ценностей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0DE9368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инновационные технологии создания и реализации условий и принципов духовно-нравственного воспитания обучающихся на основе базовых национальных ценностей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46DC797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знает инновационных технологий создания и реализации условий и принципов духовно-нравственного воспитания обучающихся на основе базовых национальных ценностей</w:t>
            </w:r>
          </w:p>
        </w:tc>
      </w:tr>
      <w:tr w:rsidR="00D75454" w14:paraId="1A8AD6D8" w14:textId="77777777">
        <w:trPr>
          <w:trHeight w:val="2430"/>
        </w:trPr>
        <w:tc>
          <w:tcPr>
            <w:tcW w:w="805" w:type="dxa"/>
            <w:vMerge/>
            <w:tcBorders>
              <w:left w:val="single" w:sz="4" w:space="0" w:color="000000"/>
              <w:right w:val="single" w:sz="4" w:space="0" w:color="000000"/>
            </w:tcBorders>
            <w:shd w:val="clear" w:color="auto" w:fill="auto"/>
          </w:tcPr>
          <w:p w14:paraId="27089DAD"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tcBorders>
              <w:left w:val="single" w:sz="4" w:space="0" w:color="000000"/>
              <w:right w:val="single" w:sz="4" w:space="0" w:color="000000"/>
            </w:tcBorders>
            <w:shd w:val="clear" w:color="auto" w:fill="auto"/>
          </w:tcPr>
          <w:p w14:paraId="1095C9D8"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tcBorders>
              <w:top w:val="single" w:sz="4" w:space="0" w:color="000000"/>
              <w:left w:val="single" w:sz="4" w:space="0" w:color="000000"/>
              <w:right w:val="single" w:sz="4" w:space="0" w:color="000000"/>
            </w:tcBorders>
            <w:shd w:val="clear" w:color="auto" w:fill="auto"/>
          </w:tcPr>
          <w:p w14:paraId="5D6D2EB2"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40A54A9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Умеет самостоятельно создавать и реализовывать условия и принципы духовно-нравственного воспитания обучающихся на основе базовых национальных ценностей, с учетом особенностей образовательной среды</w:t>
            </w:r>
          </w:p>
          <w:p w14:paraId="202B5A39" w14:textId="77777777" w:rsidR="00D75454" w:rsidRDefault="00D75454">
            <w:pPr>
              <w:spacing w:after="0" w:line="240" w:lineRule="auto"/>
              <w:jc w:val="both"/>
              <w:rPr>
                <w:rFonts w:ascii="Times New Roman" w:hAnsi="Times New Roman"/>
                <w:color w:val="000000"/>
                <w:sz w:val="20"/>
                <w:szCs w:val="20"/>
              </w:rPr>
            </w:pP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3A310E9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Умеет самостоятельно создавать и реализовывать условия и принципы духовно-нравственного воспитания обучающихся на основе базовых национальных ценностей, с учетом особенностей образовательной среды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070A183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самостоятельно создавать и реализовывать условия и принципы духовно-нравственного воспитания обучающихся на основе базовых национальных ценностей, с учетом особенностей образовательной среды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2950C46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умеет самостоятельно создавать и реализовывать условия и принципы духовно-нравственного воспитания обучающихся на основе базовых национальных ценностей, с учетом особенностей образовательной среды</w:t>
            </w:r>
          </w:p>
        </w:tc>
      </w:tr>
      <w:tr w:rsidR="00D75454" w14:paraId="7D708E07" w14:textId="77777777">
        <w:trPr>
          <w:trHeight w:val="2430"/>
        </w:trPr>
        <w:tc>
          <w:tcPr>
            <w:tcW w:w="805" w:type="dxa"/>
            <w:vMerge/>
            <w:tcBorders>
              <w:left w:val="single" w:sz="4" w:space="0" w:color="000000"/>
              <w:right w:val="single" w:sz="4" w:space="0" w:color="000000"/>
            </w:tcBorders>
            <w:shd w:val="clear" w:color="auto" w:fill="auto"/>
          </w:tcPr>
          <w:p w14:paraId="5B60DDE1"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tcBorders>
              <w:left w:val="single" w:sz="4" w:space="0" w:color="000000"/>
              <w:right w:val="single" w:sz="4" w:space="0" w:color="000000"/>
            </w:tcBorders>
            <w:shd w:val="clear" w:color="auto" w:fill="auto"/>
          </w:tcPr>
          <w:p w14:paraId="2E2CF088"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tcBorders>
              <w:top w:val="single" w:sz="4" w:space="0" w:color="000000"/>
              <w:left w:val="single" w:sz="4" w:space="0" w:color="000000"/>
              <w:right w:val="single" w:sz="4" w:space="0" w:color="000000"/>
            </w:tcBorders>
            <w:shd w:val="clear" w:color="auto" w:fill="auto"/>
          </w:tcPr>
          <w:p w14:paraId="0D146B8C"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636EA10A" w14:textId="77777777" w:rsidR="00D75454" w:rsidRDefault="00373D03">
            <w:pPr>
              <w:spacing w:after="0" w:line="240" w:lineRule="auto"/>
              <w:jc w:val="both"/>
              <w:rPr>
                <w:rFonts w:ascii="Times New Roman" w:hAnsi="Times New Roman"/>
                <w:color w:val="000000"/>
                <w:sz w:val="20"/>
                <w:szCs w:val="20"/>
              </w:rPr>
            </w:pPr>
            <w:r>
              <w:rPr>
                <w:rFonts w:ascii="Times New Roman" w:hAnsi="Times New Roman"/>
                <w:sz w:val="20"/>
                <w:szCs w:val="20"/>
              </w:rPr>
              <w:t xml:space="preserve">Владеет способностью самостоятельно создавать и реализовывать условия и принципы духовно-нравственного воспитания обучающихся на основе базовых национальных </w:t>
            </w:r>
            <w:r>
              <w:rPr>
                <w:rFonts w:ascii="Times New Roman" w:hAnsi="Times New Roman"/>
                <w:sz w:val="20"/>
                <w:szCs w:val="20"/>
              </w:rPr>
              <w:lastRenderedPageBreak/>
              <w:t>ценностей, с учетом особенностей образовательной среды</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2624EBE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Владеет способностью самостоятельно создавать и реализовывать условия и принципы духовно-нравственного воспитания обучающихся на основе базовых национальных </w:t>
            </w:r>
            <w:r>
              <w:rPr>
                <w:rFonts w:ascii="Times New Roman" w:hAnsi="Times New Roman"/>
                <w:sz w:val="20"/>
                <w:szCs w:val="20"/>
              </w:rPr>
              <w:lastRenderedPageBreak/>
              <w:t>ценностей, с учетом особенностей образовательной среды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717ACCA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Владеет способностью самостоятельно создавать и реализовывать условия и принципы духовно-нравственного воспитания обучающихся на основе базовых национальных ценностей, с </w:t>
            </w:r>
            <w:r>
              <w:rPr>
                <w:rFonts w:ascii="Times New Roman" w:hAnsi="Times New Roman"/>
                <w:sz w:val="20"/>
                <w:szCs w:val="20"/>
              </w:rPr>
              <w:lastRenderedPageBreak/>
              <w:t xml:space="preserve">учетом особенностей образовательной среды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0F09939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Не владеет способностью самостоятельно создавать и реализовывать условия и принципы духовно-нравственного воспитания обучающихся на основе базовых национальных ценностей, с </w:t>
            </w:r>
            <w:r>
              <w:rPr>
                <w:rFonts w:ascii="Times New Roman" w:hAnsi="Times New Roman"/>
                <w:sz w:val="20"/>
                <w:szCs w:val="20"/>
              </w:rPr>
              <w:lastRenderedPageBreak/>
              <w:t>учетом особенностей образовательной среды</w:t>
            </w:r>
          </w:p>
        </w:tc>
      </w:tr>
      <w:tr w:rsidR="00D75454" w14:paraId="24832870" w14:textId="77777777">
        <w:trPr>
          <w:trHeight w:val="840"/>
        </w:trPr>
        <w:tc>
          <w:tcPr>
            <w:tcW w:w="805" w:type="dxa"/>
            <w:vMerge w:val="restart"/>
            <w:tcBorders>
              <w:left w:val="single" w:sz="4" w:space="0" w:color="000000"/>
              <w:right w:val="single" w:sz="4" w:space="0" w:color="000000"/>
            </w:tcBorders>
            <w:shd w:val="clear" w:color="auto" w:fill="auto"/>
          </w:tcPr>
          <w:p w14:paraId="620591E2"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lastRenderedPageBreak/>
              <w:t>ОПК-6</w:t>
            </w:r>
          </w:p>
        </w:tc>
        <w:tc>
          <w:tcPr>
            <w:tcW w:w="1676" w:type="dxa"/>
            <w:vMerge w:val="restart"/>
            <w:tcBorders>
              <w:left w:val="single" w:sz="4" w:space="0" w:color="000000"/>
              <w:right w:val="single" w:sz="4" w:space="0" w:color="000000"/>
            </w:tcBorders>
            <w:shd w:val="clear" w:color="auto" w:fill="auto"/>
          </w:tcPr>
          <w:p w14:paraId="0ABA884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Знать эффективные психолого-педагогические, в том числе инклюзивные, технологии в профессиональной деятельности, необходимые для индивидуализации обучения, развития, воспитания обучающихся с особыми образовательными потребностями</w:t>
            </w:r>
          </w:p>
          <w:p w14:paraId="310C062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Уметь проектировать и использовать эффективные психолого-педагогические, в том числе инклюзивные, технологии в профессиональной деятельности, необходимые для индивидуализации обучения, развития, воспитания обучающихся с особыми образовательными потребностями</w:t>
            </w:r>
          </w:p>
          <w:p w14:paraId="3555F77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Владеть способностью проектировать и использовать эффективные психолого-</w:t>
            </w:r>
            <w:r>
              <w:rPr>
                <w:rFonts w:ascii="Times New Roman" w:hAnsi="Times New Roman"/>
                <w:sz w:val="20"/>
                <w:szCs w:val="20"/>
              </w:rPr>
              <w:lastRenderedPageBreak/>
              <w:t>педагогические, в том числе инклюзивные, технологии в профессиональной деятельности, необходимые для индивидуализации обучения, развития, воспитания обучающихся с особыми образовательными потребностями</w:t>
            </w:r>
          </w:p>
        </w:tc>
        <w:tc>
          <w:tcPr>
            <w:tcW w:w="1397" w:type="dxa"/>
            <w:vMerge w:val="restart"/>
            <w:tcBorders>
              <w:top w:val="single" w:sz="4" w:space="0" w:color="000000"/>
              <w:left w:val="single" w:sz="4" w:space="0" w:color="000000"/>
              <w:right w:val="single" w:sz="4" w:space="0" w:color="000000"/>
            </w:tcBorders>
            <w:shd w:val="clear" w:color="auto" w:fill="auto"/>
          </w:tcPr>
          <w:p w14:paraId="3E045C03"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lastRenderedPageBreak/>
              <w:t>результаты промежуточной аттестации по определенной дисциплине</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484AC49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инновационные эффективные психолого-педагогические, в том числе инклюзивные, технологии в профессиональной деятельности, необходимые для индивидуализации обучения, развития, воспитания обучающихся с особыми образовательными потребностями</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7765BFF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инновационные эффективные психолого-педагогические, в том числе инклюзивные, технологии в профессиональной деятельности, необходимые для индивидуализации обучения, развития, воспитания обучающихся с особыми образовательными потребностями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1581FCB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инновационные эффективные психолого-педагогические, в том числе инклюзивные, технологии в профессиональной деятельности, необходимые для индивидуализации обучения, развития, воспитания обучающихся с особыми образовательными потребностями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36C7A7F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знает инновационных эффективных психолого-педагогических, в том числе инклюзивных, технологий в профессиональной деятельности, необходимых для индивидуализации обучения, развития, воспитания обучающихся с особыми образовательными потребностями</w:t>
            </w:r>
          </w:p>
        </w:tc>
      </w:tr>
      <w:tr w:rsidR="00D75454" w14:paraId="6F2D29A1" w14:textId="77777777">
        <w:trPr>
          <w:trHeight w:val="4270"/>
        </w:trPr>
        <w:tc>
          <w:tcPr>
            <w:tcW w:w="805" w:type="dxa"/>
            <w:vMerge/>
            <w:tcBorders>
              <w:left w:val="single" w:sz="4" w:space="0" w:color="000000"/>
              <w:right w:val="single" w:sz="4" w:space="0" w:color="000000"/>
            </w:tcBorders>
            <w:shd w:val="clear" w:color="auto" w:fill="auto"/>
          </w:tcPr>
          <w:p w14:paraId="56B320A3"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tcBorders>
              <w:left w:val="single" w:sz="4" w:space="0" w:color="000000"/>
              <w:right w:val="single" w:sz="4" w:space="0" w:color="000000"/>
            </w:tcBorders>
            <w:shd w:val="clear" w:color="auto" w:fill="auto"/>
          </w:tcPr>
          <w:p w14:paraId="30F7DFC9"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tcBorders>
              <w:top w:val="single" w:sz="4" w:space="0" w:color="000000"/>
              <w:left w:val="single" w:sz="4" w:space="0" w:color="000000"/>
              <w:right w:val="single" w:sz="4" w:space="0" w:color="000000"/>
            </w:tcBorders>
            <w:shd w:val="clear" w:color="auto" w:fill="auto"/>
          </w:tcPr>
          <w:p w14:paraId="3051024E"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2ED22D7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Умеет самостоятельно проектировать и использовать эффективные психолого-педагогические, в том числе инклюзивные, технологии в профессиональной деятельности, с учетом особенностей образовательной среды, необходимые для </w:t>
            </w:r>
            <w:r>
              <w:rPr>
                <w:rFonts w:ascii="Times New Roman" w:hAnsi="Times New Roman"/>
                <w:sz w:val="20"/>
                <w:szCs w:val="20"/>
              </w:rPr>
              <w:lastRenderedPageBreak/>
              <w:t>индивидуализации обучения, развития, воспитания обучающихся с особыми образовательными потребностями</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50274B3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Умеет самостоятельно проектировать и использовать эффективные психолого-педагогические, в том числе инклюзивные, технологии в профессиональной деятельности, с учетом особенностей образовательной среды, необходимые для </w:t>
            </w:r>
            <w:r>
              <w:rPr>
                <w:rFonts w:ascii="Times New Roman" w:hAnsi="Times New Roman"/>
                <w:sz w:val="20"/>
                <w:szCs w:val="20"/>
              </w:rPr>
              <w:lastRenderedPageBreak/>
              <w:t>индивидуализации обучения, развития, воспитания обучающихся с особыми образовательными потребностями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0E7CF85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Умеет самостоятельно проектировать и использовать эффективные психолого-педагогические, в том числе инклюзивные, технологии в профессиональной деятельности, с учетом особенностей образовательной среды, необходимые для индивидуализац</w:t>
            </w:r>
            <w:r>
              <w:rPr>
                <w:rFonts w:ascii="Times New Roman" w:hAnsi="Times New Roman"/>
                <w:sz w:val="20"/>
                <w:szCs w:val="20"/>
              </w:rPr>
              <w:lastRenderedPageBreak/>
              <w:t xml:space="preserve">ии обучения, развития, воспитания обучающихся с особыми образовательными потребностями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6B4FCB0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Не умеет самостоятельно проектировать и использовать эффективные психолого-педагогические, в том числе инклюзивные, технологии в профессиональной деятельности, с учетом особенностей образовательной среды, необходимые для индивидуализации обучения, </w:t>
            </w:r>
            <w:r>
              <w:rPr>
                <w:rFonts w:ascii="Times New Roman" w:hAnsi="Times New Roman"/>
                <w:sz w:val="20"/>
                <w:szCs w:val="20"/>
              </w:rPr>
              <w:lastRenderedPageBreak/>
              <w:t>развития, воспитания обучающихся с особыми образовательными потребностями</w:t>
            </w:r>
          </w:p>
        </w:tc>
      </w:tr>
      <w:tr w:rsidR="00D75454" w14:paraId="7551755D" w14:textId="77777777">
        <w:trPr>
          <w:trHeight w:val="1407"/>
        </w:trPr>
        <w:tc>
          <w:tcPr>
            <w:tcW w:w="805" w:type="dxa"/>
            <w:vMerge/>
            <w:tcBorders>
              <w:left w:val="single" w:sz="4" w:space="0" w:color="000000"/>
              <w:right w:val="single" w:sz="4" w:space="0" w:color="000000"/>
            </w:tcBorders>
            <w:shd w:val="clear" w:color="auto" w:fill="auto"/>
          </w:tcPr>
          <w:p w14:paraId="32A2EE04"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tcBorders>
              <w:left w:val="single" w:sz="4" w:space="0" w:color="000000"/>
              <w:right w:val="single" w:sz="4" w:space="0" w:color="000000"/>
            </w:tcBorders>
            <w:shd w:val="clear" w:color="auto" w:fill="auto"/>
          </w:tcPr>
          <w:p w14:paraId="2F91D1EA"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tcBorders>
              <w:top w:val="single" w:sz="4" w:space="0" w:color="000000"/>
              <w:left w:val="single" w:sz="4" w:space="0" w:color="000000"/>
              <w:right w:val="single" w:sz="4" w:space="0" w:color="000000"/>
            </w:tcBorders>
            <w:shd w:val="clear" w:color="auto" w:fill="auto"/>
          </w:tcPr>
          <w:p w14:paraId="082EDC45"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08C509E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способностью самостоятельно проектировать и использовать эффективные психолого-педагогические, в том числе инклюзивные, технологии в профессиональной деятельности, с учетом особенностей образовательной среды, необходимые для индивидуализации обучения, развития, воспитания обучающихся с особыми образовательными потребностями</w:t>
            </w:r>
          </w:p>
          <w:p w14:paraId="0A18A2CE" w14:textId="77777777" w:rsidR="00D75454" w:rsidRDefault="00D75454">
            <w:pPr>
              <w:spacing w:after="0" w:line="240" w:lineRule="auto"/>
              <w:jc w:val="both"/>
              <w:rPr>
                <w:rFonts w:ascii="Times New Roman" w:hAnsi="Times New Roman"/>
                <w:sz w:val="20"/>
                <w:szCs w:val="20"/>
              </w:rPr>
            </w:pP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6E2A76C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Владеет способностью самостоятельно проектировать и использовать эффективные психолого-педагогические, в том числе инклюзивные, технологии в профессиональной деятельности, с учетом особенностей образовательной среды, необходимые для индивидуализации обучения, развития, воспитания обучающихся с особыми образовательными потребностями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6E1C78A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Владеет способностью самостоятельно проектировать и использовать эффективные психолого-педагогические, в том числе инклюзивные, технологии в профессиональной деятельности, с учетом особенностей образовательной среды, необходимые для индивидуализации обучения, развития, воспитания обучающихся с особыми образовательными потребностями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554C908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владеет способностью самостоятельно проектировать и использовать эффективные психолого-педагогические, в том числе инклюзивные, технологии в профессиональной деятельности, с учетом особенностей образовательной среды, необходимые для индивидуализации обучения, развития, воспитания обучающихся с особыми образовательными потребностями</w:t>
            </w:r>
          </w:p>
        </w:tc>
      </w:tr>
      <w:tr w:rsidR="00D75454" w14:paraId="07D0639F" w14:textId="77777777">
        <w:trPr>
          <w:trHeight w:val="2687"/>
        </w:trPr>
        <w:tc>
          <w:tcPr>
            <w:tcW w:w="805" w:type="dxa"/>
            <w:vMerge w:val="restart"/>
            <w:tcBorders>
              <w:left w:val="single" w:sz="4" w:space="0" w:color="000000"/>
              <w:right w:val="single" w:sz="4" w:space="0" w:color="000000"/>
            </w:tcBorders>
            <w:shd w:val="clear" w:color="auto" w:fill="auto"/>
          </w:tcPr>
          <w:p w14:paraId="51106752"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lastRenderedPageBreak/>
              <w:t>ОПК-7</w:t>
            </w:r>
          </w:p>
        </w:tc>
        <w:tc>
          <w:tcPr>
            <w:tcW w:w="1676" w:type="dxa"/>
            <w:vMerge w:val="restart"/>
            <w:tcBorders>
              <w:left w:val="single" w:sz="4" w:space="0" w:color="000000"/>
              <w:right w:val="single" w:sz="4" w:space="0" w:color="000000"/>
            </w:tcBorders>
            <w:shd w:val="clear" w:color="auto" w:fill="auto"/>
          </w:tcPr>
          <w:p w14:paraId="7D589C69" w14:textId="77777777" w:rsidR="00D75454" w:rsidRDefault="00373D03">
            <w:pPr>
              <w:spacing w:after="0" w:line="240" w:lineRule="auto"/>
              <w:jc w:val="both"/>
              <w:rPr>
                <w:rFonts w:ascii="Times New Roman" w:hAnsi="Times New Roman"/>
                <w:sz w:val="20"/>
                <w:szCs w:val="20"/>
              </w:rPr>
            </w:pPr>
            <w:r>
              <w:rPr>
                <w:rFonts w:ascii="Times New Roman" w:hAnsi="Times New Roman"/>
                <w:color w:val="000000"/>
                <w:sz w:val="20"/>
                <w:szCs w:val="20"/>
              </w:rPr>
              <w:t>Знать технологии планирования и организации взаимодействия участников образовательных отношений</w:t>
            </w:r>
          </w:p>
          <w:p w14:paraId="4B75705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Умеет использовать методы и приемы сетевой формы реализации образовательных программ с использованием ресурсов нескольких организаций, осуществляющих образовательную деятельность; использовать технологии и методы организации взаимодействия участников образовательных отношений; использовать социальные сети для организации взаимодействия с различными участниками образовательной деятельности</w:t>
            </w:r>
          </w:p>
          <w:p w14:paraId="7364825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навыками использования ресурсов нескольких организаций при планировании и организации взаимодействия участников образовательных отношений</w:t>
            </w:r>
          </w:p>
        </w:tc>
        <w:tc>
          <w:tcPr>
            <w:tcW w:w="1397" w:type="dxa"/>
            <w:vMerge w:val="restart"/>
            <w:tcBorders>
              <w:top w:val="single" w:sz="4" w:space="0" w:color="000000"/>
              <w:left w:val="single" w:sz="4" w:space="0" w:color="000000"/>
              <w:right w:val="single" w:sz="4" w:space="0" w:color="000000"/>
            </w:tcBorders>
            <w:shd w:val="clear" w:color="auto" w:fill="auto"/>
          </w:tcPr>
          <w:p w14:paraId="71E831CB"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t>результаты промежуточной аттестации по определенной дисциплине</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73CB26F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Знает современные технологии планирования и организации взаимодействия участников образовательных отношений</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53A2B31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Знает современные технологии планирования и организации взаимодействия участников образовательных отношений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23BC44D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современные технологии планирования и организации взаимодействия участников образовательных отношений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08AA497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знает современных технологий планирования и организации взаимодействия участников образовательных отношений</w:t>
            </w:r>
          </w:p>
        </w:tc>
      </w:tr>
      <w:tr w:rsidR="00D75454" w14:paraId="6347520E" w14:textId="77777777">
        <w:trPr>
          <w:trHeight w:val="2883"/>
        </w:trPr>
        <w:tc>
          <w:tcPr>
            <w:tcW w:w="805" w:type="dxa"/>
            <w:vMerge/>
            <w:tcBorders>
              <w:left w:val="single" w:sz="4" w:space="0" w:color="000000"/>
              <w:right w:val="single" w:sz="4" w:space="0" w:color="000000"/>
            </w:tcBorders>
            <w:shd w:val="clear" w:color="auto" w:fill="auto"/>
          </w:tcPr>
          <w:p w14:paraId="608A8FFE"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tcBorders>
              <w:left w:val="single" w:sz="4" w:space="0" w:color="000000"/>
              <w:right w:val="single" w:sz="4" w:space="0" w:color="000000"/>
            </w:tcBorders>
            <w:shd w:val="clear" w:color="auto" w:fill="auto"/>
          </w:tcPr>
          <w:p w14:paraId="3EC2FD2F"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tcBorders>
              <w:top w:val="single" w:sz="4" w:space="0" w:color="000000"/>
              <w:left w:val="single" w:sz="4" w:space="0" w:color="000000"/>
              <w:right w:val="single" w:sz="4" w:space="0" w:color="000000"/>
            </w:tcBorders>
            <w:shd w:val="clear" w:color="auto" w:fill="auto"/>
          </w:tcPr>
          <w:p w14:paraId="5977BBDB"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616E9AD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Умеет самостоятельно планировать и организовывать взаимодействия участников образовательных отношений</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6B374BF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Умеет самостоятельно планировать и организовывать взаимодействия участников образовательных отношений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4369904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самостоятельно планировать и организовывать взаимодействия участников образовательных отношений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43D1D0E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умеет самостоятельно планировать и организовывать взаимодействия участников образовательных отношений</w:t>
            </w:r>
          </w:p>
        </w:tc>
      </w:tr>
      <w:tr w:rsidR="00D75454" w14:paraId="13F96112" w14:textId="77777777">
        <w:trPr>
          <w:trHeight w:val="3463"/>
        </w:trPr>
        <w:tc>
          <w:tcPr>
            <w:tcW w:w="805" w:type="dxa"/>
            <w:vMerge/>
            <w:tcBorders>
              <w:left w:val="single" w:sz="4" w:space="0" w:color="000000"/>
              <w:right w:val="single" w:sz="4" w:space="0" w:color="000000"/>
            </w:tcBorders>
            <w:shd w:val="clear" w:color="auto" w:fill="auto"/>
          </w:tcPr>
          <w:p w14:paraId="4223C8C4"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tcBorders>
              <w:left w:val="single" w:sz="4" w:space="0" w:color="000000"/>
              <w:right w:val="single" w:sz="4" w:space="0" w:color="000000"/>
            </w:tcBorders>
            <w:shd w:val="clear" w:color="auto" w:fill="auto"/>
          </w:tcPr>
          <w:p w14:paraId="71D9CD55"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tcBorders>
              <w:top w:val="single" w:sz="4" w:space="0" w:color="000000"/>
              <w:left w:val="single" w:sz="4" w:space="0" w:color="000000"/>
              <w:right w:val="single" w:sz="4" w:space="0" w:color="000000"/>
            </w:tcBorders>
            <w:shd w:val="clear" w:color="auto" w:fill="auto"/>
          </w:tcPr>
          <w:p w14:paraId="4BA736AE"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68E9945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способностью самостоятельно планировать и организовывать взаимодействия участников образовательных отношений</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63ECB35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Владеет способностью самостоятельно планировать и организовывать взаимодействия участников образовательных отношений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0AA99D8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Владеет способностью самостоятельно планировать и организовывать взаимодействия участников образовательных отношений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280CF40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владеет способностью самостоятельно планировать и организовывать взаимодействия участников образовательных отношений</w:t>
            </w:r>
          </w:p>
        </w:tc>
      </w:tr>
      <w:tr w:rsidR="00D75454" w14:paraId="2A889F07" w14:textId="77777777">
        <w:trPr>
          <w:trHeight w:val="4667"/>
        </w:trPr>
        <w:tc>
          <w:tcPr>
            <w:tcW w:w="805" w:type="dxa"/>
            <w:vMerge w:val="restart"/>
            <w:tcBorders>
              <w:left w:val="single" w:sz="4" w:space="0" w:color="000000"/>
              <w:right w:val="single" w:sz="4" w:space="0" w:color="000000"/>
            </w:tcBorders>
            <w:shd w:val="clear" w:color="auto" w:fill="auto"/>
          </w:tcPr>
          <w:p w14:paraId="610DA470"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lastRenderedPageBreak/>
              <w:t>ПК-3</w:t>
            </w:r>
          </w:p>
        </w:tc>
        <w:tc>
          <w:tcPr>
            <w:tcW w:w="1676" w:type="dxa"/>
            <w:vMerge w:val="restart"/>
            <w:tcBorders>
              <w:left w:val="single" w:sz="4" w:space="0" w:color="000000"/>
              <w:right w:val="single" w:sz="4" w:space="0" w:color="000000"/>
            </w:tcBorders>
            <w:shd w:val="clear" w:color="auto" w:fill="auto"/>
          </w:tcPr>
          <w:p w14:paraId="636A3FA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Знать  технологии реализации образовательных программ по учебным предметам в соответствии с требованиями образовательных стандартов с использованием самых современных методик и технологий</w:t>
            </w:r>
          </w:p>
          <w:p w14:paraId="7E195AE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Уметь реализовывать образовательные программы по учебным предметам в соответствии с требованиями образовательных стандартов с использованием самых современных методик и технологий</w:t>
            </w:r>
          </w:p>
          <w:p w14:paraId="2DC27E8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Владеть  технологиями реализации образовательных программ по учебным предметам в соответствии с требованиями образовательных стандартов с использованием самых современных методик и технологий</w:t>
            </w:r>
          </w:p>
        </w:tc>
        <w:tc>
          <w:tcPr>
            <w:tcW w:w="1397" w:type="dxa"/>
            <w:vMerge w:val="restart"/>
            <w:tcBorders>
              <w:top w:val="single" w:sz="4" w:space="0" w:color="000000"/>
              <w:left w:val="single" w:sz="4" w:space="0" w:color="000000"/>
              <w:right w:val="single" w:sz="4" w:space="0" w:color="000000"/>
            </w:tcBorders>
            <w:shd w:val="clear" w:color="auto" w:fill="auto"/>
          </w:tcPr>
          <w:p w14:paraId="197CFD0D" w14:textId="77777777" w:rsidR="00D75454" w:rsidRDefault="00373D03">
            <w:pPr>
              <w:spacing w:after="0" w:line="240" w:lineRule="auto"/>
              <w:jc w:val="both"/>
              <w:rPr>
                <w:rFonts w:ascii="Times New Roman" w:hAnsi="Times New Roman"/>
                <w:i/>
                <w:sz w:val="20"/>
                <w:szCs w:val="20"/>
              </w:rPr>
            </w:pPr>
            <w:r>
              <w:rPr>
                <w:rFonts w:ascii="Times New Roman" w:hAnsi="Times New Roman"/>
                <w:i/>
                <w:sz w:val="20"/>
                <w:szCs w:val="20"/>
              </w:rPr>
              <w:t>результаты промежуточной аттестации по определенной дисциплине</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6B04A6C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Знает  инновационные технологии реализации образовательных программ по учебным предметам в соответствии с требованиями образовательных стандартов с использованием самых современных методик и технологий </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2C7FE077"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Знает  инновационные технологии реализации образовательных программ по учебным предметам в соответствии с требованиями образовательных стандартов с использованием самых современных методик и технологий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40D2EE8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Знает  инновационные технологии реализации образовательных программ по учебным предметам в соответствии с требованиями образовательных стандартов с использованием самых современных методик и технологий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77166F5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Не знает  инновационные технологии реализации образовательных программ по учебным предметам в соответствии с требованиями образовательных стандартов с использованием самых современных методик и технологий</w:t>
            </w:r>
          </w:p>
          <w:p w14:paraId="32BA2776" w14:textId="77777777" w:rsidR="00D75454" w:rsidRDefault="00D75454">
            <w:pPr>
              <w:spacing w:after="0" w:line="240" w:lineRule="auto"/>
              <w:rPr>
                <w:rFonts w:ascii="Times New Roman" w:hAnsi="Times New Roman"/>
                <w:sz w:val="20"/>
                <w:szCs w:val="20"/>
              </w:rPr>
            </w:pPr>
          </w:p>
        </w:tc>
      </w:tr>
      <w:tr w:rsidR="00D75454" w14:paraId="53212761" w14:textId="77777777">
        <w:trPr>
          <w:trHeight w:val="3362"/>
        </w:trPr>
        <w:tc>
          <w:tcPr>
            <w:tcW w:w="805" w:type="dxa"/>
            <w:vMerge/>
            <w:tcBorders>
              <w:left w:val="single" w:sz="4" w:space="0" w:color="000000"/>
              <w:right w:val="single" w:sz="4" w:space="0" w:color="000000"/>
            </w:tcBorders>
            <w:shd w:val="clear" w:color="auto" w:fill="auto"/>
          </w:tcPr>
          <w:p w14:paraId="56499C1E"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tcBorders>
              <w:left w:val="single" w:sz="4" w:space="0" w:color="000000"/>
              <w:right w:val="single" w:sz="4" w:space="0" w:color="000000"/>
            </w:tcBorders>
            <w:shd w:val="clear" w:color="auto" w:fill="auto"/>
          </w:tcPr>
          <w:p w14:paraId="60F71D2A"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tcBorders>
              <w:top w:val="single" w:sz="4" w:space="0" w:color="000000"/>
              <w:left w:val="single" w:sz="4" w:space="0" w:color="000000"/>
              <w:right w:val="single" w:sz="4" w:space="0" w:color="000000"/>
            </w:tcBorders>
            <w:shd w:val="clear" w:color="auto" w:fill="auto"/>
          </w:tcPr>
          <w:p w14:paraId="0326AE2D"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7DF4A69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Умеет самостоятельно реализовывать инновационные образовательные программы по учебным предметам в соответствии с требованиями образовательных стандартов с использованием самых современных методик и технологий</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14:paraId="2DA91D6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Умеет самостоятельно реализовывать инновационные образовательные программы по учебным предметам в соответствии с требованиями образовательных стандартов с использованием самых современных методик и технологий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bottom w:val="single" w:sz="4" w:space="0" w:color="000000"/>
              <w:right w:val="single" w:sz="4" w:space="0" w:color="000000"/>
            </w:tcBorders>
            <w:shd w:val="clear" w:color="auto" w:fill="auto"/>
          </w:tcPr>
          <w:p w14:paraId="4BD9915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Умеет самостоятельно реализовывать инновационные образовательные программы по учебным предметам в соответствии с требованиями образовательных стандартов с использованием самых современных методик и технологий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bottom w:val="single" w:sz="4" w:space="0" w:color="000000"/>
              <w:right w:val="single" w:sz="4" w:space="0" w:color="000000"/>
            </w:tcBorders>
            <w:shd w:val="clear" w:color="auto" w:fill="auto"/>
          </w:tcPr>
          <w:p w14:paraId="74AAAFA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умеет самостоятельно реализовывать инновационные образовательные программы по учебным предметам в соответствии с требованиями образовательных стандартов с использованием самых современных методик и технологий</w:t>
            </w:r>
          </w:p>
        </w:tc>
      </w:tr>
      <w:tr w:rsidR="00D75454" w14:paraId="701BC382" w14:textId="77777777" w:rsidTr="00D12854">
        <w:trPr>
          <w:trHeight w:val="6226"/>
        </w:trPr>
        <w:tc>
          <w:tcPr>
            <w:tcW w:w="805" w:type="dxa"/>
            <w:vMerge/>
            <w:tcBorders>
              <w:left w:val="single" w:sz="4" w:space="0" w:color="000000"/>
              <w:right w:val="single" w:sz="4" w:space="0" w:color="000000"/>
            </w:tcBorders>
            <w:shd w:val="clear" w:color="auto" w:fill="auto"/>
          </w:tcPr>
          <w:p w14:paraId="39F0975E"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676" w:type="dxa"/>
            <w:vMerge/>
            <w:tcBorders>
              <w:left w:val="single" w:sz="4" w:space="0" w:color="000000"/>
              <w:right w:val="single" w:sz="4" w:space="0" w:color="000000"/>
            </w:tcBorders>
            <w:shd w:val="clear" w:color="auto" w:fill="auto"/>
          </w:tcPr>
          <w:p w14:paraId="5DEBD6E6"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397" w:type="dxa"/>
            <w:vMerge/>
            <w:tcBorders>
              <w:top w:val="single" w:sz="4" w:space="0" w:color="000000"/>
              <w:left w:val="single" w:sz="4" w:space="0" w:color="000000"/>
              <w:right w:val="single" w:sz="4" w:space="0" w:color="000000"/>
            </w:tcBorders>
            <w:shd w:val="clear" w:color="auto" w:fill="auto"/>
          </w:tcPr>
          <w:p w14:paraId="3BA02905" w14:textId="77777777" w:rsidR="00D75454" w:rsidRDefault="00D75454">
            <w:pPr>
              <w:widowControl w:val="0"/>
              <w:pBdr>
                <w:top w:val="nil"/>
                <w:left w:val="nil"/>
                <w:bottom w:val="nil"/>
                <w:right w:val="nil"/>
                <w:between w:val="nil"/>
              </w:pBdr>
              <w:spacing w:after="0"/>
              <w:rPr>
                <w:rFonts w:ascii="Times New Roman" w:hAnsi="Times New Roman"/>
                <w:sz w:val="20"/>
                <w:szCs w:val="20"/>
              </w:rPr>
            </w:pPr>
          </w:p>
        </w:tc>
        <w:tc>
          <w:tcPr>
            <w:tcW w:w="1536" w:type="dxa"/>
            <w:tcBorders>
              <w:top w:val="single" w:sz="4" w:space="0" w:color="000000"/>
              <w:left w:val="single" w:sz="4" w:space="0" w:color="000000"/>
              <w:right w:val="single" w:sz="4" w:space="0" w:color="000000"/>
            </w:tcBorders>
            <w:shd w:val="clear" w:color="auto" w:fill="auto"/>
          </w:tcPr>
          <w:p w14:paraId="0A527B2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Владеет инновационными технологиями реализации образовательных программ по учебным предметам в соответствии с требованиями образовательных стандартов с использованием самых современных методик и технологий</w:t>
            </w:r>
          </w:p>
        </w:tc>
        <w:tc>
          <w:tcPr>
            <w:tcW w:w="1536" w:type="dxa"/>
            <w:tcBorders>
              <w:top w:val="single" w:sz="4" w:space="0" w:color="000000"/>
              <w:left w:val="single" w:sz="4" w:space="0" w:color="000000"/>
              <w:right w:val="single" w:sz="4" w:space="0" w:color="000000"/>
            </w:tcBorders>
            <w:shd w:val="clear" w:color="auto" w:fill="auto"/>
          </w:tcPr>
          <w:p w14:paraId="194AAAC9"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Владеет инновационными технологиями реализации образовательных программ по учебным предметам в соответствии с требованиями образовательных стандартов с использованием самых современных методик и технологий . Допускает незначительные ошибки при ответе на вопрос или решении поставленной задачи</w:t>
            </w:r>
          </w:p>
        </w:tc>
        <w:tc>
          <w:tcPr>
            <w:tcW w:w="1676" w:type="dxa"/>
            <w:tcBorders>
              <w:top w:val="single" w:sz="4" w:space="0" w:color="000000"/>
              <w:left w:val="single" w:sz="4" w:space="0" w:color="000000"/>
              <w:right w:val="single" w:sz="4" w:space="0" w:color="000000"/>
            </w:tcBorders>
            <w:shd w:val="clear" w:color="auto" w:fill="auto"/>
          </w:tcPr>
          <w:p w14:paraId="608695E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Владеет инновационными технологиями реализации образовательных программ по учебным предметам в соответствии с требованиями образовательных стандартов с использованием самых современных методик и технологий . Допускает типичные ошибки при ответе на вопрос или решении поставленной задачи </w:t>
            </w:r>
          </w:p>
        </w:tc>
        <w:tc>
          <w:tcPr>
            <w:tcW w:w="1677" w:type="dxa"/>
            <w:tcBorders>
              <w:top w:val="single" w:sz="4" w:space="0" w:color="000000"/>
              <w:left w:val="single" w:sz="4" w:space="0" w:color="000000"/>
              <w:right w:val="single" w:sz="4" w:space="0" w:color="000000"/>
            </w:tcBorders>
            <w:shd w:val="clear" w:color="auto" w:fill="auto"/>
          </w:tcPr>
          <w:p w14:paraId="26323B5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Не владеет инновационными технологиями реализации образовательных программ по учебным предметам в соответствии с требованиями образовательных стандартов с использованием самых современных методик и технологий</w:t>
            </w:r>
          </w:p>
        </w:tc>
      </w:tr>
    </w:tbl>
    <w:p w14:paraId="74284DEE" w14:textId="77777777" w:rsidR="00D75454" w:rsidRDefault="00373D03">
      <w:pPr>
        <w:spacing w:after="0" w:line="240" w:lineRule="auto"/>
        <w:jc w:val="both"/>
        <w:rPr>
          <w:rFonts w:ascii="Times New Roman" w:hAnsi="Times New Roman"/>
          <w:b/>
          <w:sz w:val="20"/>
          <w:szCs w:val="20"/>
        </w:rPr>
      </w:pPr>
      <w:bookmarkStart w:id="32" w:name="_heading=h.3o7alnk" w:colFirst="0" w:colLast="0"/>
      <w:bookmarkEnd w:id="32"/>
      <w:r>
        <w:br w:type="page"/>
      </w:r>
      <w:r>
        <w:rPr>
          <w:rFonts w:ascii="Times New Roman" w:hAnsi="Times New Roman"/>
          <w:b/>
          <w:sz w:val="20"/>
          <w:szCs w:val="20"/>
        </w:rPr>
        <w:lastRenderedPageBreak/>
        <w:t>4.4. Примерные темы выпускных квалификационных работ</w:t>
      </w:r>
    </w:p>
    <w:p w14:paraId="49429F78" w14:textId="77777777" w:rsidR="00D75454" w:rsidRDefault="00D75454">
      <w:pPr>
        <w:spacing w:after="0" w:line="240" w:lineRule="auto"/>
        <w:jc w:val="both"/>
        <w:rPr>
          <w:rFonts w:ascii="Times New Roman" w:hAnsi="Times New Roman"/>
          <w:b/>
          <w:sz w:val="20"/>
          <w:szCs w:val="20"/>
        </w:rPr>
      </w:pPr>
    </w:p>
    <w:p w14:paraId="1BEC89C0"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ab/>
        <w:t xml:space="preserve">1. Трансформация фразеологических единицы: лингвопрагматический и учебно-методический аспекты </w:t>
      </w:r>
      <w:r>
        <w:rPr>
          <w:rFonts w:ascii="Times New Roman" w:hAnsi="Times New Roman"/>
          <w:sz w:val="20"/>
          <w:szCs w:val="20"/>
        </w:rPr>
        <w:br/>
      </w:r>
      <w:r>
        <w:rPr>
          <w:rFonts w:ascii="Times New Roman" w:hAnsi="Times New Roman"/>
          <w:sz w:val="20"/>
          <w:szCs w:val="20"/>
        </w:rPr>
        <w:tab/>
        <w:t xml:space="preserve"> 2. Роль русских фразеологизмов, вербализующих концепты 'добро - зло' в формировании ценностно-смысловых и общекультурных компетенций</w:t>
      </w:r>
    </w:p>
    <w:p w14:paraId="5C6D455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ab/>
        <w:t xml:space="preserve"> 3. Коммуникативные неудачи как причина проблем адаптации студентов-инофонов </w:t>
      </w:r>
      <w:r>
        <w:rPr>
          <w:rFonts w:ascii="Times New Roman" w:hAnsi="Times New Roman"/>
          <w:sz w:val="20"/>
          <w:szCs w:val="20"/>
        </w:rPr>
        <w:br/>
      </w:r>
      <w:r>
        <w:rPr>
          <w:rFonts w:ascii="Times New Roman" w:hAnsi="Times New Roman"/>
          <w:sz w:val="20"/>
          <w:szCs w:val="20"/>
        </w:rPr>
        <w:tab/>
        <w:t xml:space="preserve"> 4. Формирование межкультурной компетенции при изучении старшеклассниками текстов писателей-билингвов (на материале произведений Ч.Айтматова)</w:t>
      </w:r>
    </w:p>
    <w:p w14:paraId="670A1C74"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ab/>
        <w:t xml:space="preserve"> 5. Речевая адаптация иностранных обучающихся в процессе внеурочной деятельности </w:t>
      </w:r>
      <w:r>
        <w:rPr>
          <w:rFonts w:ascii="Times New Roman" w:hAnsi="Times New Roman"/>
          <w:sz w:val="20"/>
          <w:szCs w:val="20"/>
        </w:rPr>
        <w:br/>
      </w:r>
      <w:r>
        <w:rPr>
          <w:rFonts w:ascii="Times New Roman" w:hAnsi="Times New Roman"/>
          <w:sz w:val="20"/>
          <w:szCs w:val="20"/>
        </w:rPr>
        <w:tab/>
        <w:t xml:space="preserve"> 6. Термины родства в русском и татарском/туркменском языках: использование корпуса терминов в воспитании уважения к семейным традициям у учащихся старших классов</w:t>
      </w:r>
    </w:p>
    <w:p w14:paraId="09F2860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ab/>
        <w:t xml:space="preserve"> 7. Методы и приемы формирования морально-волевых качеств спортсменов (на примере современной детской прозы)</w:t>
      </w:r>
    </w:p>
    <w:p w14:paraId="380C85F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ab/>
        <w:t xml:space="preserve"> 8. Рождественские мотивы и образы в прозе для младших школьников </w:t>
      </w:r>
      <w:r>
        <w:rPr>
          <w:rFonts w:ascii="Times New Roman" w:hAnsi="Times New Roman"/>
          <w:sz w:val="20"/>
          <w:szCs w:val="20"/>
        </w:rPr>
        <w:br/>
      </w:r>
      <w:r>
        <w:rPr>
          <w:rFonts w:ascii="Times New Roman" w:hAnsi="Times New Roman"/>
          <w:sz w:val="20"/>
          <w:szCs w:val="20"/>
        </w:rPr>
        <w:tab/>
        <w:t xml:space="preserve"> 9. Специфика современной электронной детской литературы. Жанры, темы, образы</w:t>
      </w:r>
    </w:p>
    <w:p w14:paraId="537D5E1A"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ab/>
        <w:t xml:space="preserve"> 10. Обучающий онлайн курс 'История русской культуры' XVIII века для учащихся 8 класса. Методика, содержание, внедрение</w:t>
      </w:r>
    </w:p>
    <w:p w14:paraId="0B8FFCD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ab/>
        <w:t xml:space="preserve"> 11. Обучающий онлайн курс 'История русской культуры' XIX века для учащихся 8 класса. Методика, содержание, внедрение</w:t>
      </w:r>
    </w:p>
    <w:p w14:paraId="2DE28A9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ab/>
        <w:t xml:space="preserve"> 12. Обучающий онлайн курс 'История русской культуры' XX века для учащихся 9 класса. Методика, содержание, внедрение</w:t>
      </w:r>
    </w:p>
    <w:p w14:paraId="66EB59DB"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ab/>
        <w:t xml:space="preserve"> 13. Невербальная коммуникация в межкультурном взаимодействии (на материале данных русской и туркменской лингвокультур)</w:t>
      </w:r>
    </w:p>
    <w:p w14:paraId="6DE31DB1"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ab/>
        <w:t xml:space="preserve"> 14. Коммуникативные методы изучения глагольных форм современного русского языка в иноязычной аудитории </w:t>
      </w:r>
      <w:r>
        <w:rPr>
          <w:rFonts w:ascii="Times New Roman" w:hAnsi="Times New Roman"/>
          <w:sz w:val="20"/>
          <w:szCs w:val="20"/>
        </w:rPr>
        <w:br/>
      </w:r>
      <w:r>
        <w:rPr>
          <w:rFonts w:ascii="Times New Roman" w:hAnsi="Times New Roman"/>
          <w:sz w:val="20"/>
          <w:szCs w:val="20"/>
        </w:rPr>
        <w:tab/>
        <w:t xml:space="preserve"> 15. Разработка и использование комплекса упражнений на основе аутентичных текстов как эффективное средство формирования культурологической компетенции учащихся</w:t>
      </w:r>
    </w:p>
    <w:p w14:paraId="3CF7082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ab/>
        <w:t xml:space="preserve"> 16. Применение современных подходов в обучении русскому языку студентов-иностранцев Елабужского института КФУ</w:t>
      </w:r>
    </w:p>
    <w:p w14:paraId="6C00E64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ab/>
        <w:t xml:space="preserve"> 17. Игровые приемы обучения русскому языку студентов-инофонов: способы и приемы реализации </w:t>
      </w:r>
      <w:r>
        <w:rPr>
          <w:rFonts w:ascii="Times New Roman" w:hAnsi="Times New Roman"/>
          <w:sz w:val="20"/>
          <w:szCs w:val="20"/>
        </w:rPr>
        <w:br/>
      </w:r>
      <w:r>
        <w:rPr>
          <w:rFonts w:ascii="Times New Roman" w:hAnsi="Times New Roman"/>
          <w:sz w:val="20"/>
          <w:szCs w:val="20"/>
        </w:rPr>
        <w:tab/>
        <w:t xml:space="preserve"> 18. Продукт международной лаборатории ЕИ КФУ 'Креативатор' как средство формирования познавательной активности учащихся</w:t>
      </w:r>
    </w:p>
    <w:p w14:paraId="798F4CBE"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ab/>
        <w:t xml:space="preserve"> 19. 'Компетентностное поле личности' как средство создания индивидуального образовательного маршрута </w:t>
      </w:r>
      <w:r>
        <w:rPr>
          <w:rFonts w:ascii="Times New Roman" w:hAnsi="Times New Roman"/>
          <w:sz w:val="20"/>
          <w:szCs w:val="20"/>
        </w:rPr>
        <w:br/>
      </w:r>
      <w:r>
        <w:rPr>
          <w:rFonts w:ascii="Times New Roman" w:hAnsi="Times New Roman"/>
          <w:sz w:val="20"/>
          <w:szCs w:val="20"/>
        </w:rPr>
        <w:tab/>
        <w:t xml:space="preserve"> 20. Создание онлайн-курса 'Современная русская литература (роман В.О. Пелевин 'Жизнь насекомых') для учащихся 11 класса</w:t>
      </w:r>
    </w:p>
    <w:p w14:paraId="0980072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ab/>
        <w:t xml:space="preserve"> 21. Современная русская проза для подростков: цифровые и традиционные методы изучения в школе </w:t>
      </w:r>
      <w:r>
        <w:rPr>
          <w:rFonts w:ascii="Times New Roman" w:hAnsi="Times New Roman"/>
          <w:sz w:val="20"/>
          <w:szCs w:val="20"/>
        </w:rPr>
        <w:br/>
      </w:r>
      <w:r>
        <w:rPr>
          <w:rFonts w:ascii="Times New Roman" w:hAnsi="Times New Roman"/>
          <w:sz w:val="20"/>
          <w:szCs w:val="20"/>
        </w:rPr>
        <w:tab/>
        <w:t xml:space="preserve"> 22. Использование цифровых технологий при изучении в школе литературных произведений, поднимающих проблему наркомании</w:t>
      </w:r>
      <w:r>
        <w:rPr>
          <w:rFonts w:ascii="Times New Roman" w:hAnsi="Times New Roman"/>
          <w:sz w:val="20"/>
          <w:szCs w:val="20"/>
        </w:rPr>
        <w:tab/>
        <w:t xml:space="preserve"> </w:t>
      </w:r>
    </w:p>
    <w:p w14:paraId="0F9EBC22"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ab/>
      </w:r>
    </w:p>
    <w:p w14:paraId="57A425D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br/>
      </w:r>
      <w:r>
        <w:rPr>
          <w:rFonts w:ascii="Times New Roman" w:hAnsi="Times New Roman"/>
          <w:sz w:val="20"/>
          <w:szCs w:val="20"/>
        </w:rPr>
        <w:tab/>
        <w:t xml:space="preserve"> Формулировки тем ВКР могут корректироваться в соответствии с индивидуальными возможностями, потребностями и траекториями обучения конкретных обучающихся, предложениями самих обучающихся, теоретической и практической актуальностью научных и научно-практических проблем. </w:t>
      </w:r>
    </w:p>
    <w:p w14:paraId="4F4C7981" w14:textId="77777777" w:rsidR="00D75454" w:rsidRDefault="00D75454">
      <w:pPr>
        <w:spacing w:after="0" w:line="240" w:lineRule="auto"/>
        <w:jc w:val="both"/>
        <w:rPr>
          <w:rFonts w:ascii="Times New Roman" w:hAnsi="Times New Roman"/>
          <w:sz w:val="20"/>
          <w:szCs w:val="20"/>
        </w:rPr>
      </w:pPr>
    </w:p>
    <w:p w14:paraId="43DE1FE2" w14:textId="77777777" w:rsidR="00D75454" w:rsidRDefault="00373D03">
      <w:pPr>
        <w:pStyle w:val="1"/>
        <w:jc w:val="right"/>
        <w:rPr>
          <w:b w:val="0"/>
          <w:sz w:val="20"/>
          <w:szCs w:val="20"/>
        </w:rPr>
      </w:pPr>
      <w:bookmarkStart w:id="33" w:name="_heading=h.23ckvvd" w:colFirst="0" w:colLast="0"/>
      <w:bookmarkEnd w:id="33"/>
      <w:r>
        <w:br w:type="page"/>
      </w:r>
      <w:r>
        <w:rPr>
          <w:b w:val="0"/>
          <w:sz w:val="20"/>
          <w:szCs w:val="20"/>
        </w:rPr>
        <w:lastRenderedPageBreak/>
        <w:t>Приложение 2</w:t>
      </w:r>
      <w:r>
        <w:rPr>
          <w:b w:val="0"/>
          <w:sz w:val="20"/>
          <w:szCs w:val="20"/>
        </w:rPr>
        <w:br/>
        <w:t>Оценочный лист по выполнению и защите</w:t>
      </w:r>
      <w:r>
        <w:rPr>
          <w:b w:val="0"/>
          <w:sz w:val="20"/>
          <w:szCs w:val="20"/>
        </w:rPr>
        <w:br/>
        <w:t xml:space="preserve">выпускной квалификационной работы </w:t>
      </w:r>
    </w:p>
    <w:p w14:paraId="3B79E8A9" w14:textId="77777777" w:rsidR="00D75454" w:rsidRDefault="00D75454">
      <w:pPr>
        <w:spacing w:after="0" w:line="240" w:lineRule="auto"/>
        <w:rPr>
          <w:rFonts w:ascii="Times New Roman" w:hAnsi="Times New Roman"/>
          <w:sz w:val="20"/>
          <w:szCs w:val="20"/>
        </w:rPr>
      </w:pPr>
    </w:p>
    <w:p w14:paraId="4EDF60C7" w14:textId="77777777" w:rsidR="00D75454" w:rsidRDefault="00373D03">
      <w:pPr>
        <w:spacing w:after="0" w:line="240" w:lineRule="auto"/>
        <w:jc w:val="right"/>
        <w:rPr>
          <w:rFonts w:ascii="Times New Roman" w:hAnsi="Times New Roman"/>
          <w:b/>
          <w:sz w:val="20"/>
          <w:szCs w:val="20"/>
        </w:rPr>
      </w:pPr>
      <w:r>
        <w:rPr>
          <w:rFonts w:ascii="Times New Roman" w:hAnsi="Times New Roman"/>
          <w:b/>
          <w:sz w:val="20"/>
          <w:szCs w:val="20"/>
        </w:rPr>
        <w:t>Приложение к протоколу</w:t>
      </w:r>
    </w:p>
    <w:p w14:paraId="6A9093C6" w14:textId="77777777" w:rsidR="00D75454" w:rsidRDefault="00373D03">
      <w:pPr>
        <w:spacing w:after="0" w:line="240" w:lineRule="auto"/>
        <w:jc w:val="right"/>
        <w:rPr>
          <w:rFonts w:ascii="Times New Roman" w:hAnsi="Times New Roman"/>
          <w:b/>
          <w:sz w:val="20"/>
          <w:szCs w:val="20"/>
        </w:rPr>
      </w:pPr>
      <w:r>
        <w:rPr>
          <w:rFonts w:ascii="Times New Roman" w:hAnsi="Times New Roman"/>
          <w:b/>
          <w:sz w:val="20"/>
          <w:szCs w:val="20"/>
        </w:rPr>
        <w:t>заседания ГЭК от ______________ № ____</w:t>
      </w:r>
    </w:p>
    <w:p w14:paraId="4781F8D5" w14:textId="77777777" w:rsidR="00D75454" w:rsidRDefault="00D75454">
      <w:pPr>
        <w:spacing w:after="0" w:line="240" w:lineRule="auto"/>
        <w:jc w:val="right"/>
        <w:rPr>
          <w:rFonts w:ascii="Times New Roman" w:hAnsi="Times New Roman"/>
          <w:b/>
          <w:sz w:val="20"/>
          <w:szCs w:val="20"/>
        </w:rPr>
      </w:pPr>
    </w:p>
    <w:p w14:paraId="6033DE6A" w14:textId="77777777" w:rsidR="00D75454" w:rsidRDefault="00373D03">
      <w:pPr>
        <w:spacing w:after="0" w:line="240" w:lineRule="auto"/>
        <w:jc w:val="center"/>
        <w:rPr>
          <w:rFonts w:ascii="Times New Roman" w:hAnsi="Times New Roman"/>
          <w:sz w:val="20"/>
          <w:szCs w:val="20"/>
        </w:rPr>
      </w:pPr>
      <w:r>
        <w:rPr>
          <w:rFonts w:ascii="Times New Roman" w:hAnsi="Times New Roman"/>
          <w:sz w:val="20"/>
          <w:szCs w:val="20"/>
        </w:rPr>
        <w:t>Оценочный лист по выполнению и защите выпускной квалификационной работы</w:t>
      </w:r>
    </w:p>
    <w:p w14:paraId="40E87CF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ФИО обучающегося________________________________________________________________</w:t>
      </w:r>
    </w:p>
    <w:p w14:paraId="320E341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Шифр Направление (профиль) _____________________________________________________________________________________________________________________</w:t>
      </w:r>
    </w:p>
    <w:p w14:paraId="65F150F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Группа___________</w:t>
      </w:r>
    </w:p>
    <w:p w14:paraId="75BAE75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1.Общая характеристика текста выпускной квалификационной работы и защиты выпускной квалификационной работы обучающегося </w:t>
      </w:r>
    </w:p>
    <w:p w14:paraId="1E49105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405255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2.Вопросы, заданные обучающемуся:</w:t>
      </w:r>
    </w:p>
    <w:p w14:paraId="0476298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______________________________________________________________________________________________________________________________________________________________________________________________________________________________________________________</w:t>
      </w:r>
    </w:p>
    <w:p w14:paraId="4423555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3.Характеристика ответов обучающегося</w:t>
      </w:r>
    </w:p>
    <w:p w14:paraId="1A8DC0C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___________________________________________________________________________________________________________________________________________</w:t>
      </w:r>
    </w:p>
    <w:p w14:paraId="4B29416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4.Критерии оценивания освоения компетенций при выполнении  и  защите выпускной квалификационной работы</w:t>
      </w:r>
    </w:p>
    <w:p w14:paraId="08BFAFBE" w14:textId="77777777" w:rsidR="00D75454" w:rsidRDefault="00D75454">
      <w:pPr>
        <w:spacing w:after="0" w:line="240" w:lineRule="auto"/>
        <w:rPr>
          <w:rFonts w:ascii="Times New Roman" w:hAnsi="Times New Roman"/>
          <w:sz w:val="20"/>
          <w:szCs w:val="20"/>
        </w:rPr>
      </w:pPr>
    </w:p>
    <w:tbl>
      <w:tblPr>
        <w:tblStyle w:val="aff7"/>
        <w:tblW w:w="103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1"/>
        <w:gridCol w:w="6952"/>
        <w:gridCol w:w="1731"/>
      </w:tblGrid>
      <w:tr w:rsidR="00D75454" w14:paraId="4B890FCF" w14:textId="77777777">
        <w:trPr>
          <w:trHeight w:val="20"/>
        </w:trPr>
        <w:tc>
          <w:tcPr>
            <w:tcW w:w="1661" w:type="dxa"/>
            <w:shd w:val="clear" w:color="auto" w:fill="auto"/>
          </w:tcPr>
          <w:p w14:paraId="3CC5C7E4" w14:textId="77777777" w:rsidR="00D75454" w:rsidRDefault="00373D03">
            <w:pPr>
              <w:spacing w:after="0" w:line="240" w:lineRule="auto"/>
              <w:rPr>
                <w:rFonts w:ascii="Times New Roman" w:hAnsi="Times New Roman"/>
                <w:b/>
                <w:sz w:val="20"/>
                <w:szCs w:val="20"/>
              </w:rPr>
            </w:pPr>
            <w:r>
              <w:rPr>
                <w:rFonts w:ascii="Times New Roman" w:hAnsi="Times New Roman"/>
                <w:b/>
                <w:sz w:val="20"/>
                <w:szCs w:val="20"/>
              </w:rPr>
              <w:t>Код компетенции</w:t>
            </w:r>
          </w:p>
        </w:tc>
        <w:tc>
          <w:tcPr>
            <w:tcW w:w="6952" w:type="dxa"/>
          </w:tcPr>
          <w:p w14:paraId="0A9254B1" w14:textId="77777777" w:rsidR="00D75454" w:rsidRDefault="00373D03">
            <w:pPr>
              <w:spacing w:after="0" w:line="240" w:lineRule="auto"/>
              <w:rPr>
                <w:rFonts w:ascii="Times New Roman" w:hAnsi="Times New Roman"/>
                <w:b/>
                <w:sz w:val="20"/>
                <w:szCs w:val="20"/>
              </w:rPr>
            </w:pPr>
            <w:r>
              <w:rPr>
                <w:rFonts w:ascii="Times New Roman" w:hAnsi="Times New Roman"/>
                <w:b/>
                <w:sz w:val="20"/>
                <w:szCs w:val="20"/>
              </w:rPr>
              <w:t>Расшифровка компетенции</w:t>
            </w:r>
          </w:p>
        </w:tc>
        <w:tc>
          <w:tcPr>
            <w:tcW w:w="1731" w:type="dxa"/>
            <w:shd w:val="clear" w:color="auto" w:fill="auto"/>
          </w:tcPr>
          <w:p w14:paraId="2AC7BC21" w14:textId="77777777" w:rsidR="00D75454" w:rsidRDefault="00373D03">
            <w:pPr>
              <w:spacing w:after="0" w:line="240" w:lineRule="auto"/>
              <w:rPr>
                <w:rFonts w:ascii="Times New Roman" w:hAnsi="Times New Roman"/>
                <w:b/>
                <w:sz w:val="20"/>
                <w:szCs w:val="20"/>
              </w:rPr>
            </w:pPr>
            <w:r>
              <w:rPr>
                <w:rFonts w:ascii="Times New Roman" w:hAnsi="Times New Roman"/>
                <w:b/>
                <w:sz w:val="20"/>
                <w:szCs w:val="20"/>
              </w:rPr>
              <w:t>Уровень освоения компетенции (подчеркнуть нужное)</w:t>
            </w:r>
          </w:p>
        </w:tc>
      </w:tr>
      <w:tr w:rsidR="00D75454" w14:paraId="58FF26E5" w14:textId="77777777">
        <w:trPr>
          <w:trHeight w:val="20"/>
        </w:trPr>
        <w:tc>
          <w:tcPr>
            <w:tcW w:w="1661" w:type="dxa"/>
            <w:shd w:val="clear" w:color="auto" w:fill="auto"/>
          </w:tcPr>
          <w:p w14:paraId="64305F8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УК-1</w:t>
            </w:r>
          </w:p>
        </w:tc>
        <w:tc>
          <w:tcPr>
            <w:tcW w:w="6952" w:type="dxa"/>
          </w:tcPr>
          <w:p w14:paraId="2ECD840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Способен осуществлять поиск, критический анализ и синтез информации, применять системный подход для решения поставленных задач</w:t>
            </w:r>
          </w:p>
        </w:tc>
        <w:tc>
          <w:tcPr>
            <w:tcW w:w="1731" w:type="dxa"/>
            <w:shd w:val="clear" w:color="auto" w:fill="auto"/>
          </w:tcPr>
          <w:p w14:paraId="1D4ECD0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731D0A4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3C20BD4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4F0A4B7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12E164D8" w14:textId="77777777">
        <w:trPr>
          <w:trHeight w:val="20"/>
        </w:trPr>
        <w:tc>
          <w:tcPr>
            <w:tcW w:w="1661" w:type="dxa"/>
            <w:shd w:val="clear" w:color="auto" w:fill="auto"/>
          </w:tcPr>
          <w:p w14:paraId="4F83FE4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УК-2</w:t>
            </w:r>
          </w:p>
        </w:tc>
        <w:tc>
          <w:tcPr>
            <w:tcW w:w="6952" w:type="dxa"/>
          </w:tcPr>
          <w:p w14:paraId="15BEB087" w14:textId="77777777" w:rsidR="00D75454" w:rsidRDefault="00373D03">
            <w:pPr>
              <w:spacing w:after="0" w:line="240" w:lineRule="auto"/>
              <w:rPr>
                <w:rFonts w:ascii="Times New Roman" w:hAnsi="Times New Roman"/>
                <w:i/>
                <w:sz w:val="20"/>
                <w:szCs w:val="20"/>
              </w:rPr>
            </w:pPr>
            <w:r>
              <w:rPr>
                <w:rFonts w:ascii="Times New Roman" w:hAnsi="Times New Roman"/>
                <w:sz w:val="20"/>
                <w:szCs w:val="20"/>
              </w:rPr>
              <w:t>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p>
        </w:tc>
        <w:tc>
          <w:tcPr>
            <w:tcW w:w="1731" w:type="dxa"/>
            <w:shd w:val="clear" w:color="auto" w:fill="auto"/>
          </w:tcPr>
          <w:p w14:paraId="4F86F08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06C546F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593FBA0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7CD1ACD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646986D0" w14:textId="77777777">
        <w:trPr>
          <w:trHeight w:val="20"/>
        </w:trPr>
        <w:tc>
          <w:tcPr>
            <w:tcW w:w="1661" w:type="dxa"/>
            <w:shd w:val="clear" w:color="auto" w:fill="auto"/>
          </w:tcPr>
          <w:p w14:paraId="6BE65BC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УК-3</w:t>
            </w:r>
          </w:p>
        </w:tc>
        <w:tc>
          <w:tcPr>
            <w:tcW w:w="6952" w:type="dxa"/>
          </w:tcPr>
          <w:p w14:paraId="7F5AD82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Способен осуществлять социальное взаимодействие и реализовывать свою роль в команде</w:t>
            </w:r>
          </w:p>
        </w:tc>
        <w:tc>
          <w:tcPr>
            <w:tcW w:w="1731" w:type="dxa"/>
            <w:shd w:val="clear" w:color="auto" w:fill="auto"/>
          </w:tcPr>
          <w:p w14:paraId="5B2400E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0F436D9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28CF30B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2F8D8D1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1FE82672" w14:textId="77777777">
        <w:trPr>
          <w:trHeight w:val="20"/>
        </w:trPr>
        <w:tc>
          <w:tcPr>
            <w:tcW w:w="1661" w:type="dxa"/>
            <w:shd w:val="clear" w:color="auto" w:fill="auto"/>
          </w:tcPr>
          <w:p w14:paraId="3F65B7E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УК-4</w:t>
            </w:r>
          </w:p>
        </w:tc>
        <w:tc>
          <w:tcPr>
            <w:tcW w:w="6952" w:type="dxa"/>
          </w:tcPr>
          <w:p w14:paraId="3C4CC05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Способен осуществлять деловую коммуникацию в устной и письменной формах на государственном языке Российской Федерации и иностранном(ых) языке(ах)</w:t>
            </w:r>
          </w:p>
        </w:tc>
        <w:tc>
          <w:tcPr>
            <w:tcW w:w="1731" w:type="dxa"/>
            <w:shd w:val="clear" w:color="auto" w:fill="auto"/>
          </w:tcPr>
          <w:p w14:paraId="677B452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7F1A00C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239CB0E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4D3C5DD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38189581" w14:textId="77777777">
        <w:trPr>
          <w:trHeight w:val="20"/>
        </w:trPr>
        <w:tc>
          <w:tcPr>
            <w:tcW w:w="1661" w:type="dxa"/>
            <w:shd w:val="clear" w:color="auto" w:fill="auto"/>
          </w:tcPr>
          <w:p w14:paraId="28179F2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УК-5</w:t>
            </w:r>
          </w:p>
        </w:tc>
        <w:tc>
          <w:tcPr>
            <w:tcW w:w="6952" w:type="dxa"/>
          </w:tcPr>
          <w:p w14:paraId="2D40AC4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Способен воспринимать межкультурное разнообразие общества в социально-историческом, этическом и философском контекстах</w:t>
            </w:r>
          </w:p>
        </w:tc>
        <w:tc>
          <w:tcPr>
            <w:tcW w:w="1731" w:type="dxa"/>
            <w:shd w:val="clear" w:color="auto" w:fill="auto"/>
          </w:tcPr>
          <w:p w14:paraId="251DD9D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053BC45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60E8C56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5CEAD5C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06681F3F" w14:textId="77777777">
        <w:trPr>
          <w:trHeight w:val="20"/>
        </w:trPr>
        <w:tc>
          <w:tcPr>
            <w:tcW w:w="1661" w:type="dxa"/>
            <w:shd w:val="clear" w:color="auto" w:fill="auto"/>
          </w:tcPr>
          <w:p w14:paraId="222C37A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УК-6</w:t>
            </w:r>
          </w:p>
        </w:tc>
        <w:tc>
          <w:tcPr>
            <w:tcW w:w="6952" w:type="dxa"/>
          </w:tcPr>
          <w:p w14:paraId="155FC79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Способен управлять своим временем, выстраивать и реализовывать траекторию саморазвития на основе принципов образования в течение всей жизни</w:t>
            </w:r>
          </w:p>
        </w:tc>
        <w:tc>
          <w:tcPr>
            <w:tcW w:w="1731" w:type="dxa"/>
            <w:shd w:val="clear" w:color="auto" w:fill="auto"/>
          </w:tcPr>
          <w:p w14:paraId="16783E4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1DFAD90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3B64BF3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230809A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0B0FBFC7" w14:textId="77777777">
        <w:trPr>
          <w:trHeight w:val="20"/>
        </w:trPr>
        <w:tc>
          <w:tcPr>
            <w:tcW w:w="1661" w:type="dxa"/>
            <w:shd w:val="clear" w:color="auto" w:fill="auto"/>
          </w:tcPr>
          <w:p w14:paraId="63836ED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УК-7</w:t>
            </w:r>
          </w:p>
        </w:tc>
        <w:tc>
          <w:tcPr>
            <w:tcW w:w="6952" w:type="dxa"/>
          </w:tcPr>
          <w:p w14:paraId="44409F8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Способен поддерживать должный уровень физической подготовленности для обеспечения полноценной социальной и профессиональной деятельности</w:t>
            </w:r>
          </w:p>
        </w:tc>
        <w:tc>
          <w:tcPr>
            <w:tcW w:w="1731" w:type="dxa"/>
            <w:shd w:val="clear" w:color="auto" w:fill="auto"/>
          </w:tcPr>
          <w:p w14:paraId="7E34BAF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47F53CB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26263D8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241314C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5FE23BB3" w14:textId="77777777">
        <w:trPr>
          <w:trHeight w:val="20"/>
        </w:trPr>
        <w:tc>
          <w:tcPr>
            <w:tcW w:w="1661" w:type="dxa"/>
            <w:shd w:val="clear" w:color="auto" w:fill="auto"/>
          </w:tcPr>
          <w:p w14:paraId="763CE75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УК-8</w:t>
            </w:r>
          </w:p>
        </w:tc>
        <w:tc>
          <w:tcPr>
            <w:tcW w:w="6952" w:type="dxa"/>
          </w:tcPr>
          <w:p w14:paraId="198401B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Способен создавать и поддерживать безопасные условия жизнедеятельности, в том числе при возникновении чрезвычайных ситуаций</w:t>
            </w:r>
          </w:p>
        </w:tc>
        <w:tc>
          <w:tcPr>
            <w:tcW w:w="1731" w:type="dxa"/>
            <w:shd w:val="clear" w:color="auto" w:fill="auto"/>
          </w:tcPr>
          <w:p w14:paraId="7841E4B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12EF9B7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0D2C089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 xml:space="preserve">Низкий </w:t>
            </w:r>
          </w:p>
          <w:p w14:paraId="6D51381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4D02A62E" w14:textId="77777777">
        <w:trPr>
          <w:trHeight w:val="20"/>
        </w:trPr>
        <w:tc>
          <w:tcPr>
            <w:tcW w:w="1661" w:type="dxa"/>
            <w:shd w:val="clear" w:color="auto" w:fill="auto"/>
          </w:tcPr>
          <w:p w14:paraId="05191E6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lastRenderedPageBreak/>
              <w:t>ОПК-1</w:t>
            </w:r>
          </w:p>
        </w:tc>
        <w:tc>
          <w:tcPr>
            <w:tcW w:w="6952" w:type="dxa"/>
          </w:tcPr>
          <w:p w14:paraId="2FB0A0ED" w14:textId="77777777" w:rsidR="00D75454" w:rsidRDefault="00373D03">
            <w:pPr>
              <w:spacing w:after="0" w:line="240" w:lineRule="auto"/>
              <w:rPr>
                <w:rFonts w:ascii="Times New Roman" w:hAnsi="Times New Roman"/>
                <w:i/>
                <w:sz w:val="20"/>
                <w:szCs w:val="20"/>
              </w:rPr>
            </w:pPr>
            <w:r>
              <w:rPr>
                <w:rFonts w:ascii="Times New Roman" w:hAnsi="Times New Roman"/>
                <w:sz w:val="20"/>
                <w:szCs w:val="20"/>
              </w:rPr>
              <w:t>Способен осуществлять профессиональную деятельность в соответствии с нормативными правовыми актами в сфере образования и нормами профессиональной этики</w:t>
            </w:r>
          </w:p>
        </w:tc>
        <w:tc>
          <w:tcPr>
            <w:tcW w:w="1731" w:type="dxa"/>
            <w:shd w:val="clear" w:color="auto" w:fill="auto"/>
          </w:tcPr>
          <w:p w14:paraId="261A647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5D8CDDD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0026FB7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728AAC5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05022FEF" w14:textId="77777777">
        <w:trPr>
          <w:trHeight w:val="20"/>
        </w:trPr>
        <w:tc>
          <w:tcPr>
            <w:tcW w:w="1661" w:type="dxa"/>
            <w:shd w:val="clear" w:color="auto" w:fill="auto"/>
          </w:tcPr>
          <w:p w14:paraId="79ADFE7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ОПК-2</w:t>
            </w:r>
          </w:p>
        </w:tc>
        <w:tc>
          <w:tcPr>
            <w:tcW w:w="6952" w:type="dxa"/>
          </w:tcPr>
          <w:p w14:paraId="2307E736" w14:textId="77777777" w:rsidR="00D75454" w:rsidRDefault="00373D03">
            <w:pPr>
              <w:spacing w:after="0" w:line="240" w:lineRule="auto"/>
              <w:rPr>
                <w:rFonts w:ascii="Times New Roman" w:hAnsi="Times New Roman"/>
                <w:i/>
                <w:sz w:val="20"/>
                <w:szCs w:val="20"/>
              </w:rPr>
            </w:pPr>
            <w:r>
              <w:rPr>
                <w:rFonts w:ascii="Times New Roman" w:hAnsi="Times New Roman"/>
                <w:sz w:val="20"/>
                <w:szCs w:val="20"/>
              </w:rPr>
              <w:t>Способен участвовать в разработке основных и дополнительных образовательных программ, разрабатывать отдельные их компоненты (в том числе с использованием информационно-коммуникационных технологий)</w:t>
            </w:r>
          </w:p>
        </w:tc>
        <w:tc>
          <w:tcPr>
            <w:tcW w:w="1731" w:type="dxa"/>
            <w:shd w:val="clear" w:color="auto" w:fill="auto"/>
          </w:tcPr>
          <w:p w14:paraId="013DBD4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38937BF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0D07F33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050AA90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75D44258" w14:textId="77777777">
        <w:trPr>
          <w:trHeight w:val="20"/>
        </w:trPr>
        <w:tc>
          <w:tcPr>
            <w:tcW w:w="1661" w:type="dxa"/>
            <w:shd w:val="clear" w:color="auto" w:fill="auto"/>
          </w:tcPr>
          <w:p w14:paraId="3FF5898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ОПК-3</w:t>
            </w:r>
          </w:p>
        </w:tc>
        <w:tc>
          <w:tcPr>
            <w:tcW w:w="6952" w:type="dxa"/>
          </w:tcPr>
          <w:p w14:paraId="49A94E7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Способен организовывать совместную и индивидуальную учебную и воспитательную деятельность обучающихся, в том числе с особыми образовательными потребностями, в соответствии с требованиями федеральных государственных образовательных стандартов</w:t>
            </w:r>
          </w:p>
        </w:tc>
        <w:tc>
          <w:tcPr>
            <w:tcW w:w="1731" w:type="dxa"/>
            <w:shd w:val="clear" w:color="auto" w:fill="auto"/>
          </w:tcPr>
          <w:p w14:paraId="7F33157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65CAB2C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2C3A03A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48AB7C8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1F592792" w14:textId="77777777">
        <w:trPr>
          <w:trHeight w:val="20"/>
        </w:trPr>
        <w:tc>
          <w:tcPr>
            <w:tcW w:w="1661" w:type="dxa"/>
            <w:shd w:val="clear" w:color="auto" w:fill="auto"/>
          </w:tcPr>
          <w:p w14:paraId="6B020FD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ОПК-4</w:t>
            </w:r>
          </w:p>
        </w:tc>
        <w:tc>
          <w:tcPr>
            <w:tcW w:w="6952" w:type="dxa"/>
          </w:tcPr>
          <w:p w14:paraId="4927B90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Способен осуществлять духовно-нравственное воспитание обучающихся на основе базовых национальных ценностей</w:t>
            </w:r>
          </w:p>
        </w:tc>
        <w:tc>
          <w:tcPr>
            <w:tcW w:w="1731" w:type="dxa"/>
            <w:shd w:val="clear" w:color="auto" w:fill="auto"/>
          </w:tcPr>
          <w:p w14:paraId="13F2F5E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6ACF572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2F4F8FF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1A53E3D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3219F557" w14:textId="77777777">
        <w:trPr>
          <w:trHeight w:val="20"/>
        </w:trPr>
        <w:tc>
          <w:tcPr>
            <w:tcW w:w="1661" w:type="dxa"/>
            <w:shd w:val="clear" w:color="auto" w:fill="auto"/>
          </w:tcPr>
          <w:p w14:paraId="3A4FCBC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ОПК-5</w:t>
            </w:r>
          </w:p>
        </w:tc>
        <w:tc>
          <w:tcPr>
            <w:tcW w:w="6952" w:type="dxa"/>
          </w:tcPr>
          <w:p w14:paraId="224A676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Способен осуществлять контроль и оценку формирования результатов образования обучающихся, выявлять и корректировать трудности в обучении</w:t>
            </w:r>
          </w:p>
        </w:tc>
        <w:tc>
          <w:tcPr>
            <w:tcW w:w="1731" w:type="dxa"/>
            <w:shd w:val="clear" w:color="auto" w:fill="auto"/>
          </w:tcPr>
          <w:p w14:paraId="1B6E359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6E0A7A6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2307BDF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7B100EF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0DB9AE7A" w14:textId="77777777">
        <w:trPr>
          <w:trHeight w:val="20"/>
        </w:trPr>
        <w:tc>
          <w:tcPr>
            <w:tcW w:w="1661" w:type="dxa"/>
            <w:shd w:val="clear" w:color="auto" w:fill="auto"/>
          </w:tcPr>
          <w:p w14:paraId="28E5D0A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ОПК-6</w:t>
            </w:r>
          </w:p>
        </w:tc>
        <w:tc>
          <w:tcPr>
            <w:tcW w:w="6952" w:type="dxa"/>
          </w:tcPr>
          <w:p w14:paraId="1382DD3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Способен использовать психолого-педагогические технологии в профессиональной деятельности, необходимые для индивидуализации обучения, развития, воспитания, в том числе обучающихся с особыми образовательными потребностями</w:t>
            </w:r>
          </w:p>
        </w:tc>
        <w:tc>
          <w:tcPr>
            <w:tcW w:w="1731" w:type="dxa"/>
            <w:shd w:val="clear" w:color="auto" w:fill="auto"/>
          </w:tcPr>
          <w:p w14:paraId="1E6DE14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78670C4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244F945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1BFB2B5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07441F4D" w14:textId="77777777">
        <w:trPr>
          <w:trHeight w:val="20"/>
        </w:trPr>
        <w:tc>
          <w:tcPr>
            <w:tcW w:w="1661" w:type="dxa"/>
            <w:shd w:val="clear" w:color="auto" w:fill="auto"/>
          </w:tcPr>
          <w:p w14:paraId="27672EF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ОПК-7</w:t>
            </w:r>
          </w:p>
        </w:tc>
        <w:tc>
          <w:tcPr>
            <w:tcW w:w="6952" w:type="dxa"/>
          </w:tcPr>
          <w:p w14:paraId="3C80F5B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Способен взаимодействовать с участниками образовательных отношений в рамках реализации образовательных программ</w:t>
            </w:r>
          </w:p>
        </w:tc>
        <w:tc>
          <w:tcPr>
            <w:tcW w:w="1731" w:type="dxa"/>
            <w:shd w:val="clear" w:color="auto" w:fill="auto"/>
          </w:tcPr>
          <w:p w14:paraId="3A5E8A3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57E8ACE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143D123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05F0F06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37955B6B" w14:textId="77777777">
        <w:trPr>
          <w:trHeight w:val="20"/>
        </w:trPr>
        <w:tc>
          <w:tcPr>
            <w:tcW w:w="1661" w:type="dxa"/>
            <w:shd w:val="clear" w:color="auto" w:fill="auto"/>
          </w:tcPr>
          <w:p w14:paraId="5B718C1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ОПК-8</w:t>
            </w:r>
          </w:p>
        </w:tc>
        <w:tc>
          <w:tcPr>
            <w:tcW w:w="6952" w:type="dxa"/>
          </w:tcPr>
          <w:p w14:paraId="2E17196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Способен осуществлять педагогическую деятельность на основе специальных научных знаний</w:t>
            </w:r>
          </w:p>
        </w:tc>
        <w:tc>
          <w:tcPr>
            <w:tcW w:w="1731" w:type="dxa"/>
            <w:shd w:val="clear" w:color="auto" w:fill="auto"/>
          </w:tcPr>
          <w:p w14:paraId="47366B3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0DBC254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05EED7C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36D8D5F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12521B85" w14:textId="77777777">
        <w:trPr>
          <w:trHeight w:val="20"/>
        </w:trPr>
        <w:tc>
          <w:tcPr>
            <w:tcW w:w="1661" w:type="dxa"/>
            <w:shd w:val="clear" w:color="auto" w:fill="auto"/>
          </w:tcPr>
          <w:p w14:paraId="77E0E6E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ПК-1</w:t>
            </w:r>
          </w:p>
        </w:tc>
        <w:tc>
          <w:tcPr>
            <w:tcW w:w="6952" w:type="dxa"/>
          </w:tcPr>
          <w:p w14:paraId="0A07B76A" w14:textId="77777777" w:rsidR="00D75454" w:rsidRDefault="00373D03">
            <w:pPr>
              <w:spacing w:after="0" w:line="240" w:lineRule="auto"/>
              <w:rPr>
                <w:rFonts w:ascii="Times New Roman" w:hAnsi="Times New Roman"/>
                <w:i/>
                <w:sz w:val="20"/>
                <w:szCs w:val="20"/>
              </w:rPr>
            </w:pPr>
            <w:r>
              <w:rPr>
                <w:rFonts w:ascii="Times New Roman" w:hAnsi="Times New Roman"/>
                <w:sz w:val="20"/>
                <w:szCs w:val="20"/>
              </w:rPr>
              <w:t>Способен к диахроническому осмыслению и синхронному анализу языковых явлений с целью понимания механизмов функционирования и тенденций развития русского языка</w:t>
            </w:r>
          </w:p>
        </w:tc>
        <w:tc>
          <w:tcPr>
            <w:tcW w:w="1731" w:type="dxa"/>
            <w:shd w:val="clear" w:color="auto" w:fill="auto"/>
          </w:tcPr>
          <w:p w14:paraId="651422A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5082C6B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440D8CE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56E4606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34FB5A38" w14:textId="77777777">
        <w:trPr>
          <w:trHeight w:val="20"/>
        </w:trPr>
        <w:tc>
          <w:tcPr>
            <w:tcW w:w="1661" w:type="dxa"/>
            <w:shd w:val="clear" w:color="auto" w:fill="auto"/>
          </w:tcPr>
          <w:p w14:paraId="72F66C3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ПК-2</w:t>
            </w:r>
          </w:p>
        </w:tc>
        <w:tc>
          <w:tcPr>
            <w:tcW w:w="6952" w:type="dxa"/>
          </w:tcPr>
          <w:p w14:paraId="72A2954E" w14:textId="77777777" w:rsidR="00D75454" w:rsidRDefault="00373D03">
            <w:pPr>
              <w:spacing w:after="0" w:line="240" w:lineRule="auto"/>
              <w:rPr>
                <w:rFonts w:ascii="Times New Roman" w:hAnsi="Times New Roman"/>
                <w:i/>
                <w:sz w:val="20"/>
                <w:szCs w:val="20"/>
              </w:rPr>
            </w:pPr>
            <w:r>
              <w:rPr>
                <w:rFonts w:ascii="Times New Roman" w:hAnsi="Times New Roman"/>
                <w:sz w:val="20"/>
                <w:szCs w:val="20"/>
              </w:rPr>
              <w:t>Способен выделять и анализировать единицы различных уровней языковой системы в единстве их содержания, формы и функций</w:t>
            </w:r>
          </w:p>
        </w:tc>
        <w:tc>
          <w:tcPr>
            <w:tcW w:w="1731" w:type="dxa"/>
            <w:shd w:val="clear" w:color="auto" w:fill="auto"/>
          </w:tcPr>
          <w:p w14:paraId="6246C00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4F40CB24"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03BE09A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2C863DB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018B0791" w14:textId="77777777">
        <w:trPr>
          <w:trHeight w:val="20"/>
        </w:trPr>
        <w:tc>
          <w:tcPr>
            <w:tcW w:w="1661" w:type="dxa"/>
            <w:shd w:val="clear" w:color="auto" w:fill="auto"/>
          </w:tcPr>
          <w:p w14:paraId="29C0F90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ПК-3</w:t>
            </w:r>
          </w:p>
        </w:tc>
        <w:tc>
          <w:tcPr>
            <w:tcW w:w="6952" w:type="dxa"/>
          </w:tcPr>
          <w:p w14:paraId="6B1E3D7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Владеет основными понятиями о функциях языка, соотношении языка и мышления, роли языка в обществе, языковых универсалиях и законах развития языка</w:t>
            </w:r>
          </w:p>
        </w:tc>
        <w:tc>
          <w:tcPr>
            <w:tcW w:w="1731" w:type="dxa"/>
            <w:shd w:val="clear" w:color="auto" w:fill="auto"/>
          </w:tcPr>
          <w:p w14:paraId="0229A3E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12809C8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6B01737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31B82C5F"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355DE6FA" w14:textId="77777777">
        <w:trPr>
          <w:trHeight w:val="20"/>
        </w:trPr>
        <w:tc>
          <w:tcPr>
            <w:tcW w:w="1661" w:type="dxa"/>
            <w:shd w:val="clear" w:color="auto" w:fill="auto"/>
          </w:tcPr>
          <w:p w14:paraId="4DADEAF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ПК-4</w:t>
            </w:r>
          </w:p>
        </w:tc>
        <w:tc>
          <w:tcPr>
            <w:tcW w:w="6952" w:type="dxa"/>
          </w:tcPr>
          <w:p w14:paraId="241CD74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приемами филологического анализа текстов различных видов и жанров</w:t>
            </w:r>
          </w:p>
          <w:p w14:paraId="017BD5A1" w14:textId="77777777" w:rsidR="00D75454" w:rsidRDefault="00D75454">
            <w:pPr>
              <w:spacing w:after="0" w:line="240" w:lineRule="auto"/>
              <w:jc w:val="both"/>
              <w:rPr>
                <w:rFonts w:ascii="Times New Roman" w:hAnsi="Times New Roman"/>
                <w:sz w:val="20"/>
                <w:szCs w:val="20"/>
              </w:rPr>
            </w:pPr>
          </w:p>
        </w:tc>
        <w:tc>
          <w:tcPr>
            <w:tcW w:w="1731" w:type="dxa"/>
            <w:shd w:val="clear" w:color="auto" w:fill="auto"/>
          </w:tcPr>
          <w:p w14:paraId="06BF2742"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6E51B11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4F02D75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3B0B238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0E73E302" w14:textId="77777777">
        <w:trPr>
          <w:trHeight w:val="20"/>
        </w:trPr>
        <w:tc>
          <w:tcPr>
            <w:tcW w:w="1661" w:type="dxa"/>
            <w:shd w:val="clear" w:color="auto" w:fill="auto"/>
          </w:tcPr>
          <w:p w14:paraId="6E72D9DD"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ПК-5</w:t>
            </w:r>
          </w:p>
        </w:tc>
        <w:tc>
          <w:tcPr>
            <w:tcW w:w="6952" w:type="dxa"/>
          </w:tcPr>
          <w:p w14:paraId="471CD35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знаниями правил русского языка, владеет грамотной устной и письменной речью</w:t>
            </w:r>
          </w:p>
          <w:p w14:paraId="37E4ABB7" w14:textId="77777777" w:rsidR="00D75454" w:rsidRDefault="00D75454">
            <w:pPr>
              <w:spacing w:after="0" w:line="240" w:lineRule="auto"/>
              <w:jc w:val="both"/>
              <w:rPr>
                <w:rFonts w:ascii="Times New Roman" w:hAnsi="Times New Roman"/>
                <w:sz w:val="20"/>
                <w:szCs w:val="20"/>
              </w:rPr>
            </w:pPr>
          </w:p>
        </w:tc>
        <w:tc>
          <w:tcPr>
            <w:tcW w:w="1731" w:type="dxa"/>
            <w:shd w:val="clear" w:color="auto" w:fill="auto"/>
          </w:tcPr>
          <w:p w14:paraId="5A9C4FA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39A911D6"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261E19D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6BD2BB9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5C56D1A4" w14:textId="77777777">
        <w:trPr>
          <w:trHeight w:val="20"/>
        </w:trPr>
        <w:tc>
          <w:tcPr>
            <w:tcW w:w="1661" w:type="dxa"/>
            <w:shd w:val="clear" w:color="auto" w:fill="auto"/>
          </w:tcPr>
          <w:p w14:paraId="0ED8721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ПК-6</w:t>
            </w:r>
          </w:p>
        </w:tc>
        <w:tc>
          <w:tcPr>
            <w:tcW w:w="6952" w:type="dxa"/>
          </w:tcPr>
          <w:p w14:paraId="209E605C"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знаниями в области теории и истории литературы и способен их применять в школьной практике</w:t>
            </w:r>
          </w:p>
          <w:p w14:paraId="76E36822" w14:textId="77777777" w:rsidR="00D75454" w:rsidRDefault="00D75454">
            <w:pPr>
              <w:spacing w:after="0" w:line="240" w:lineRule="auto"/>
              <w:jc w:val="both"/>
              <w:rPr>
                <w:rFonts w:ascii="Times New Roman" w:hAnsi="Times New Roman"/>
                <w:sz w:val="20"/>
                <w:szCs w:val="20"/>
              </w:rPr>
            </w:pPr>
          </w:p>
        </w:tc>
        <w:tc>
          <w:tcPr>
            <w:tcW w:w="1731" w:type="dxa"/>
            <w:shd w:val="clear" w:color="auto" w:fill="auto"/>
          </w:tcPr>
          <w:p w14:paraId="0D1EE1D5"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74CA570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117ABA83"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2C51E1F9"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2EDACBF4" w14:textId="77777777">
        <w:trPr>
          <w:trHeight w:val="20"/>
        </w:trPr>
        <w:tc>
          <w:tcPr>
            <w:tcW w:w="1661" w:type="dxa"/>
            <w:shd w:val="clear" w:color="auto" w:fill="auto"/>
          </w:tcPr>
          <w:p w14:paraId="09B565A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ПК-7</w:t>
            </w:r>
          </w:p>
        </w:tc>
        <w:tc>
          <w:tcPr>
            <w:tcW w:w="6952" w:type="dxa"/>
          </w:tcPr>
          <w:p w14:paraId="0F09B926"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терминологическим аппаратом в области теории, истории литературы</w:t>
            </w:r>
          </w:p>
          <w:p w14:paraId="0310957D" w14:textId="77777777" w:rsidR="00D75454" w:rsidRDefault="00D75454">
            <w:pPr>
              <w:spacing w:after="0" w:line="240" w:lineRule="auto"/>
              <w:jc w:val="both"/>
              <w:rPr>
                <w:rFonts w:ascii="Times New Roman" w:hAnsi="Times New Roman"/>
                <w:sz w:val="20"/>
                <w:szCs w:val="20"/>
              </w:rPr>
            </w:pPr>
          </w:p>
        </w:tc>
        <w:tc>
          <w:tcPr>
            <w:tcW w:w="1731" w:type="dxa"/>
            <w:shd w:val="clear" w:color="auto" w:fill="auto"/>
          </w:tcPr>
          <w:p w14:paraId="2E43961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71E25E6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144C8909"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5731DC3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523C99E6" w14:textId="77777777">
        <w:trPr>
          <w:trHeight w:val="20"/>
        </w:trPr>
        <w:tc>
          <w:tcPr>
            <w:tcW w:w="1661" w:type="dxa"/>
            <w:shd w:val="clear" w:color="auto" w:fill="auto"/>
          </w:tcPr>
          <w:p w14:paraId="1ACF2789"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lastRenderedPageBreak/>
              <w:t>ПК-8</w:t>
            </w:r>
          </w:p>
        </w:tc>
        <w:tc>
          <w:tcPr>
            <w:tcW w:w="6952" w:type="dxa"/>
          </w:tcPr>
          <w:p w14:paraId="182C68B8"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готов реализовывать образовательные программы по учебным предметам в соответствии с требованиями образовательных стандартов</w:t>
            </w:r>
          </w:p>
          <w:p w14:paraId="7ABA2C4A" w14:textId="77777777" w:rsidR="00D75454" w:rsidRDefault="00D75454">
            <w:pPr>
              <w:spacing w:after="0" w:line="240" w:lineRule="auto"/>
              <w:jc w:val="both"/>
              <w:rPr>
                <w:rFonts w:ascii="Times New Roman" w:hAnsi="Times New Roman"/>
                <w:sz w:val="20"/>
                <w:szCs w:val="20"/>
              </w:rPr>
            </w:pPr>
          </w:p>
        </w:tc>
        <w:tc>
          <w:tcPr>
            <w:tcW w:w="1731" w:type="dxa"/>
            <w:shd w:val="clear" w:color="auto" w:fill="auto"/>
          </w:tcPr>
          <w:p w14:paraId="5341FDB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25AFC9A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63D8A40C"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091A5507"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70B956F4" w14:textId="77777777">
        <w:trPr>
          <w:trHeight w:val="20"/>
        </w:trPr>
        <w:tc>
          <w:tcPr>
            <w:tcW w:w="1661" w:type="dxa"/>
            <w:shd w:val="clear" w:color="auto" w:fill="auto"/>
          </w:tcPr>
          <w:p w14:paraId="79E8FAC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ПК-9</w:t>
            </w:r>
          </w:p>
        </w:tc>
        <w:tc>
          <w:tcPr>
            <w:tcW w:w="6952" w:type="dxa"/>
          </w:tcPr>
          <w:p w14:paraId="79E95F2F"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владеет навыками выразительного чтения и культурой монологической речи</w:t>
            </w:r>
          </w:p>
          <w:p w14:paraId="08F58597" w14:textId="77777777" w:rsidR="00D75454" w:rsidRDefault="00D75454">
            <w:pPr>
              <w:spacing w:after="0" w:line="240" w:lineRule="auto"/>
              <w:jc w:val="both"/>
              <w:rPr>
                <w:rFonts w:ascii="Times New Roman" w:hAnsi="Times New Roman"/>
                <w:sz w:val="20"/>
                <w:szCs w:val="20"/>
              </w:rPr>
            </w:pPr>
          </w:p>
        </w:tc>
        <w:tc>
          <w:tcPr>
            <w:tcW w:w="1731" w:type="dxa"/>
            <w:shd w:val="clear" w:color="auto" w:fill="auto"/>
          </w:tcPr>
          <w:p w14:paraId="4E129A8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Высокий </w:t>
            </w:r>
          </w:p>
          <w:p w14:paraId="3ABF922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Средний </w:t>
            </w:r>
          </w:p>
          <w:p w14:paraId="62578D5B"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Низкий </w:t>
            </w:r>
          </w:p>
          <w:p w14:paraId="53D6C11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Ниже порогового</w:t>
            </w:r>
          </w:p>
        </w:tc>
      </w:tr>
      <w:tr w:rsidR="00D75454" w14:paraId="57772774" w14:textId="77777777">
        <w:trPr>
          <w:trHeight w:val="413"/>
        </w:trPr>
        <w:tc>
          <w:tcPr>
            <w:tcW w:w="10344" w:type="dxa"/>
            <w:gridSpan w:val="3"/>
            <w:shd w:val="clear" w:color="auto" w:fill="auto"/>
            <w:vAlign w:val="center"/>
          </w:tcPr>
          <w:p w14:paraId="1149CE2C" w14:textId="77777777" w:rsidR="00D75454" w:rsidRDefault="00373D03">
            <w:pPr>
              <w:spacing w:after="0" w:line="240" w:lineRule="auto"/>
              <w:jc w:val="right"/>
              <w:rPr>
                <w:rFonts w:ascii="Times New Roman" w:hAnsi="Times New Roman"/>
                <w:sz w:val="20"/>
                <w:szCs w:val="20"/>
              </w:rPr>
            </w:pPr>
            <w:r>
              <w:rPr>
                <w:rFonts w:ascii="Times New Roman" w:hAnsi="Times New Roman"/>
                <w:sz w:val="20"/>
                <w:szCs w:val="20"/>
              </w:rPr>
              <w:t xml:space="preserve">Компетенции освоены в </w:t>
            </w:r>
            <w:r>
              <w:rPr>
                <w:rFonts w:ascii="Times New Roman" w:hAnsi="Times New Roman"/>
                <w:sz w:val="20"/>
                <w:szCs w:val="20"/>
                <w:u w:val="single"/>
              </w:rPr>
              <w:t>полном / не в полном</w:t>
            </w:r>
            <w:r>
              <w:rPr>
                <w:rFonts w:ascii="Times New Roman" w:hAnsi="Times New Roman"/>
                <w:sz w:val="20"/>
                <w:szCs w:val="20"/>
              </w:rPr>
              <w:t xml:space="preserve"> объёме</w:t>
            </w:r>
          </w:p>
        </w:tc>
      </w:tr>
    </w:tbl>
    <w:p w14:paraId="11317332" w14:textId="77777777" w:rsidR="00D75454" w:rsidRDefault="00D75454">
      <w:pPr>
        <w:spacing w:after="0" w:line="240" w:lineRule="auto"/>
        <w:rPr>
          <w:rFonts w:ascii="Times New Roman" w:hAnsi="Times New Roman"/>
          <w:sz w:val="20"/>
          <w:szCs w:val="20"/>
        </w:rPr>
      </w:pPr>
    </w:p>
    <w:p w14:paraId="311D07C7" w14:textId="77777777" w:rsidR="00D75454" w:rsidRDefault="00D75454">
      <w:pPr>
        <w:spacing w:after="0" w:line="240" w:lineRule="auto"/>
        <w:rPr>
          <w:rFonts w:ascii="Times New Roman" w:hAnsi="Times New Roman"/>
          <w:sz w:val="20"/>
          <w:szCs w:val="20"/>
        </w:rPr>
      </w:pPr>
    </w:p>
    <w:p w14:paraId="41C02320" w14:textId="77777777" w:rsidR="00D75454" w:rsidRDefault="00D75454">
      <w:pPr>
        <w:spacing w:after="0" w:line="240" w:lineRule="auto"/>
        <w:rPr>
          <w:rFonts w:ascii="Times New Roman" w:hAnsi="Times New Roman"/>
          <w:sz w:val="20"/>
          <w:szCs w:val="20"/>
        </w:rPr>
      </w:pPr>
    </w:p>
    <w:p w14:paraId="0310678F" w14:textId="77777777" w:rsidR="00D75454" w:rsidRDefault="00373D03">
      <w:pPr>
        <w:spacing w:after="0" w:line="240" w:lineRule="auto"/>
        <w:ind w:left="720"/>
        <w:rPr>
          <w:rFonts w:ascii="Times New Roman" w:hAnsi="Times New Roman"/>
          <w:sz w:val="20"/>
          <w:szCs w:val="20"/>
        </w:rPr>
      </w:pPr>
      <w:r>
        <w:rPr>
          <w:rFonts w:ascii="Times New Roman" w:hAnsi="Times New Roman"/>
          <w:sz w:val="20"/>
          <w:szCs w:val="20"/>
        </w:rPr>
        <w:t>5.Оценка за выполнение и защиту ВКР</w:t>
      </w:r>
    </w:p>
    <w:p w14:paraId="27617FC4" w14:textId="77777777" w:rsidR="00D75454" w:rsidRDefault="00D75454">
      <w:pPr>
        <w:spacing w:after="0" w:line="240" w:lineRule="auto"/>
        <w:ind w:firstLine="708"/>
        <w:jc w:val="both"/>
        <w:rPr>
          <w:rFonts w:ascii="Times New Roman" w:hAnsi="Times New Roman"/>
          <w:sz w:val="20"/>
          <w:szCs w:val="20"/>
        </w:rPr>
      </w:pPr>
    </w:p>
    <w:tbl>
      <w:tblPr>
        <w:tblStyle w:val="aff8"/>
        <w:tblW w:w="9907" w:type="dxa"/>
        <w:jc w:val="center"/>
        <w:tblInd w:w="0" w:type="dxa"/>
        <w:tblLayout w:type="fixed"/>
        <w:tblLook w:val="0400" w:firstRow="0" w:lastRow="0" w:firstColumn="0" w:lastColumn="0" w:noHBand="0" w:noVBand="1"/>
      </w:tblPr>
      <w:tblGrid>
        <w:gridCol w:w="1008"/>
        <w:gridCol w:w="6330"/>
        <w:gridCol w:w="2569"/>
      </w:tblGrid>
      <w:tr w:rsidR="00D75454" w14:paraId="60DA9DC2" w14:textId="77777777">
        <w:trPr>
          <w:trHeight w:val="20"/>
          <w:jc w:val="center"/>
        </w:trPr>
        <w:tc>
          <w:tcPr>
            <w:tcW w:w="1008" w:type="dxa"/>
            <w:tcBorders>
              <w:top w:val="single" w:sz="4" w:space="0" w:color="000000"/>
              <w:left w:val="single" w:sz="4" w:space="0" w:color="000000"/>
              <w:bottom w:val="nil"/>
              <w:right w:val="nil"/>
            </w:tcBorders>
            <w:shd w:val="clear" w:color="auto" w:fill="auto"/>
            <w:vAlign w:val="center"/>
          </w:tcPr>
          <w:p w14:paraId="626F3920" w14:textId="77777777" w:rsidR="00D75454" w:rsidRDefault="00373D03">
            <w:pPr>
              <w:spacing w:after="0" w:line="240" w:lineRule="auto"/>
              <w:jc w:val="center"/>
              <w:rPr>
                <w:rFonts w:ascii="Times New Roman" w:hAnsi="Times New Roman"/>
                <w:b/>
                <w:sz w:val="20"/>
                <w:szCs w:val="20"/>
              </w:rPr>
            </w:pPr>
            <w:r>
              <w:rPr>
                <w:rFonts w:ascii="Times New Roman" w:hAnsi="Times New Roman"/>
                <w:b/>
                <w:sz w:val="20"/>
                <w:szCs w:val="20"/>
              </w:rPr>
              <w:t>№ п/п</w:t>
            </w:r>
          </w:p>
        </w:tc>
        <w:tc>
          <w:tcPr>
            <w:tcW w:w="6330" w:type="dxa"/>
            <w:tcBorders>
              <w:top w:val="single" w:sz="4" w:space="0" w:color="000000"/>
              <w:left w:val="single" w:sz="4" w:space="0" w:color="000000"/>
              <w:bottom w:val="nil"/>
              <w:right w:val="single" w:sz="4" w:space="0" w:color="000000"/>
            </w:tcBorders>
            <w:shd w:val="clear" w:color="auto" w:fill="auto"/>
            <w:vAlign w:val="center"/>
          </w:tcPr>
          <w:p w14:paraId="5FEF76EF" w14:textId="77777777" w:rsidR="00D75454" w:rsidRDefault="00373D03">
            <w:pPr>
              <w:spacing w:after="0" w:line="240" w:lineRule="auto"/>
              <w:jc w:val="center"/>
              <w:rPr>
                <w:rFonts w:ascii="Times New Roman" w:hAnsi="Times New Roman"/>
                <w:b/>
                <w:sz w:val="20"/>
                <w:szCs w:val="20"/>
              </w:rPr>
            </w:pPr>
            <w:r>
              <w:rPr>
                <w:rFonts w:ascii="Times New Roman" w:hAnsi="Times New Roman"/>
                <w:b/>
                <w:sz w:val="20"/>
                <w:szCs w:val="20"/>
              </w:rPr>
              <w:t>Предмет оценки</w:t>
            </w:r>
          </w:p>
        </w:tc>
        <w:tc>
          <w:tcPr>
            <w:tcW w:w="2569" w:type="dxa"/>
            <w:tcBorders>
              <w:top w:val="single" w:sz="4" w:space="0" w:color="000000"/>
              <w:left w:val="nil"/>
              <w:bottom w:val="single" w:sz="4" w:space="0" w:color="000000"/>
              <w:right w:val="single" w:sz="4" w:space="0" w:color="000000"/>
            </w:tcBorders>
            <w:shd w:val="clear" w:color="auto" w:fill="auto"/>
            <w:vAlign w:val="center"/>
          </w:tcPr>
          <w:p w14:paraId="00B2A7C3" w14:textId="77777777" w:rsidR="00D75454" w:rsidRDefault="00D12854">
            <w:pPr>
              <w:spacing w:after="0" w:line="240" w:lineRule="auto"/>
              <w:jc w:val="center"/>
              <w:rPr>
                <w:rFonts w:ascii="Times New Roman" w:hAnsi="Times New Roman"/>
                <w:b/>
                <w:sz w:val="20"/>
                <w:szCs w:val="20"/>
              </w:rPr>
            </w:pPr>
            <w:r>
              <w:rPr>
                <w:rFonts w:ascii="Times New Roman" w:hAnsi="Times New Roman"/>
                <w:b/>
                <w:sz w:val="20"/>
                <w:szCs w:val="20"/>
              </w:rPr>
              <w:t>Оценка</w:t>
            </w:r>
          </w:p>
        </w:tc>
      </w:tr>
      <w:tr w:rsidR="00FE3F5F" w14:paraId="726911D4" w14:textId="77777777">
        <w:trPr>
          <w:trHeight w:val="20"/>
          <w:jc w:val="center"/>
        </w:trPr>
        <w:tc>
          <w:tcPr>
            <w:tcW w:w="1008" w:type="dxa"/>
            <w:tcBorders>
              <w:top w:val="single" w:sz="4" w:space="0" w:color="000000"/>
              <w:left w:val="single" w:sz="4" w:space="0" w:color="000000"/>
              <w:bottom w:val="nil"/>
              <w:right w:val="nil"/>
            </w:tcBorders>
            <w:shd w:val="clear" w:color="auto" w:fill="auto"/>
            <w:vAlign w:val="center"/>
          </w:tcPr>
          <w:p w14:paraId="3DE304FA" w14:textId="77777777" w:rsidR="00FE3F5F" w:rsidRDefault="00FE3F5F" w:rsidP="00FE3F5F">
            <w:pPr>
              <w:spacing w:after="0" w:line="240" w:lineRule="auto"/>
              <w:jc w:val="center"/>
              <w:rPr>
                <w:rFonts w:ascii="Times New Roman" w:hAnsi="Times New Roman"/>
                <w:sz w:val="20"/>
                <w:szCs w:val="20"/>
              </w:rPr>
            </w:pPr>
            <w:r>
              <w:rPr>
                <w:rFonts w:ascii="Times New Roman" w:hAnsi="Times New Roman"/>
                <w:sz w:val="20"/>
                <w:szCs w:val="20"/>
              </w:rPr>
              <w:t>1</w:t>
            </w:r>
          </w:p>
        </w:tc>
        <w:tc>
          <w:tcPr>
            <w:tcW w:w="6330" w:type="dxa"/>
            <w:tcBorders>
              <w:top w:val="single" w:sz="4" w:space="0" w:color="000000"/>
              <w:left w:val="single" w:sz="4" w:space="0" w:color="000000"/>
              <w:bottom w:val="nil"/>
              <w:right w:val="single" w:sz="4" w:space="0" w:color="000000"/>
            </w:tcBorders>
            <w:shd w:val="clear" w:color="auto" w:fill="auto"/>
            <w:vAlign w:val="center"/>
          </w:tcPr>
          <w:p w14:paraId="4942C688" w14:textId="77777777" w:rsidR="00FE3F5F" w:rsidRDefault="00FE3F5F" w:rsidP="00FE3F5F">
            <w:pPr>
              <w:spacing w:after="0" w:line="240" w:lineRule="auto"/>
              <w:rPr>
                <w:rFonts w:ascii="Times New Roman" w:hAnsi="Times New Roman"/>
                <w:sz w:val="20"/>
                <w:szCs w:val="20"/>
              </w:rPr>
            </w:pPr>
            <w:r>
              <w:rPr>
                <w:rFonts w:ascii="Times New Roman" w:hAnsi="Times New Roman"/>
                <w:sz w:val="20"/>
                <w:szCs w:val="20"/>
              </w:rPr>
              <w:t>Текст выпускной квалификационной работы</w:t>
            </w:r>
          </w:p>
        </w:tc>
        <w:tc>
          <w:tcPr>
            <w:tcW w:w="2569" w:type="dxa"/>
            <w:tcBorders>
              <w:top w:val="single" w:sz="4" w:space="0" w:color="000000"/>
              <w:left w:val="nil"/>
              <w:bottom w:val="single" w:sz="4" w:space="0" w:color="000000"/>
              <w:right w:val="single" w:sz="4" w:space="0" w:color="000000"/>
            </w:tcBorders>
            <w:shd w:val="clear" w:color="auto" w:fill="auto"/>
            <w:vAlign w:val="center"/>
          </w:tcPr>
          <w:p w14:paraId="21C735D6" w14:textId="77777777" w:rsidR="00FE3F5F" w:rsidRPr="00D0642A" w:rsidRDefault="00FE3F5F" w:rsidP="00FE3F5F">
            <w:pPr>
              <w:spacing w:after="0" w:line="240" w:lineRule="auto"/>
              <w:rPr>
                <w:rFonts w:ascii="Times New Roman" w:hAnsi="Times New Roman"/>
                <w:i/>
                <w:iCs/>
                <w:sz w:val="20"/>
                <w:szCs w:val="20"/>
              </w:rPr>
            </w:pPr>
            <w:r>
              <w:rPr>
                <w:rFonts w:ascii="Times New Roman" w:hAnsi="Times New Roman"/>
                <w:i/>
                <w:iCs/>
                <w:sz w:val="20"/>
                <w:szCs w:val="20"/>
              </w:rPr>
              <w:t>70</w:t>
            </w:r>
          </w:p>
        </w:tc>
      </w:tr>
      <w:tr w:rsidR="00FE3F5F" w14:paraId="5E3BBA80" w14:textId="77777777">
        <w:trPr>
          <w:trHeight w:val="20"/>
          <w:jc w:val="center"/>
        </w:trPr>
        <w:tc>
          <w:tcPr>
            <w:tcW w:w="1008" w:type="dxa"/>
            <w:tcBorders>
              <w:top w:val="single" w:sz="4" w:space="0" w:color="000000"/>
              <w:left w:val="single" w:sz="4" w:space="0" w:color="000000"/>
              <w:bottom w:val="nil"/>
              <w:right w:val="single" w:sz="4" w:space="0" w:color="000000"/>
            </w:tcBorders>
            <w:shd w:val="clear" w:color="auto" w:fill="auto"/>
            <w:vAlign w:val="center"/>
          </w:tcPr>
          <w:p w14:paraId="43DDEFF8" w14:textId="77777777" w:rsidR="00FE3F5F" w:rsidRDefault="00FE3F5F" w:rsidP="00FE3F5F">
            <w:pPr>
              <w:spacing w:after="0" w:line="240" w:lineRule="auto"/>
              <w:jc w:val="center"/>
              <w:rPr>
                <w:rFonts w:ascii="Times New Roman" w:hAnsi="Times New Roman"/>
                <w:sz w:val="20"/>
                <w:szCs w:val="20"/>
              </w:rPr>
            </w:pPr>
            <w:r>
              <w:rPr>
                <w:rFonts w:ascii="Times New Roman" w:hAnsi="Times New Roman"/>
                <w:sz w:val="20"/>
                <w:szCs w:val="20"/>
              </w:rPr>
              <w:t>2</w:t>
            </w:r>
          </w:p>
        </w:tc>
        <w:tc>
          <w:tcPr>
            <w:tcW w:w="6330" w:type="dxa"/>
            <w:tcBorders>
              <w:top w:val="single" w:sz="4" w:space="0" w:color="000000"/>
              <w:left w:val="single" w:sz="4" w:space="0" w:color="000000"/>
              <w:bottom w:val="nil"/>
              <w:right w:val="single" w:sz="4" w:space="0" w:color="000000"/>
            </w:tcBorders>
            <w:shd w:val="clear" w:color="auto" w:fill="auto"/>
            <w:vAlign w:val="center"/>
          </w:tcPr>
          <w:p w14:paraId="344BE3F9" w14:textId="77777777" w:rsidR="00FE3F5F" w:rsidRDefault="00FE3F5F" w:rsidP="00FE3F5F">
            <w:pPr>
              <w:spacing w:after="0" w:line="240" w:lineRule="auto"/>
              <w:rPr>
                <w:rFonts w:ascii="Times New Roman" w:hAnsi="Times New Roman"/>
                <w:sz w:val="20"/>
                <w:szCs w:val="20"/>
              </w:rPr>
            </w:pPr>
            <w:r>
              <w:rPr>
                <w:rFonts w:ascii="Times New Roman" w:hAnsi="Times New Roman"/>
                <w:sz w:val="20"/>
                <w:szCs w:val="20"/>
              </w:rPr>
              <w:t>Защита выпускной квалификационной работы</w:t>
            </w:r>
          </w:p>
        </w:tc>
        <w:tc>
          <w:tcPr>
            <w:tcW w:w="2569" w:type="dxa"/>
            <w:tcBorders>
              <w:top w:val="nil"/>
              <w:left w:val="nil"/>
              <w:bottom w:val="single" w:sz="4" w:space="0" w:color="000000"/>
              <w:right w:val="single" w:sz="4" w:space="0" w:color="000000"/>
            </w:tcBorders>
            <w:shd w:val="clear" w:color="auto" w:fill="auto"/>
            <w:vAlign w:val="center"/>
          </w:tcPr>
          <w:p w14:paraId="5E7589FE" w14:textId="77777777" w:rsidR="00FE3F5F" w:rsidRPr="00D0642A" w:rsidRDefault="00FE3F5F" w:rsidP="00FE3F5F">
            <w:pPr>
              <w:spacing w:after="0" w:line="240" w:lineRule="auto"/>
              <w:rPr>
                <w:rFonts w:ascii="Times New Roman" w:hAnsi="Times New Roman"/>
                <w:i/>
                <w:iCs/>
                <w:sz w:val="20"/>
                <w:szCs w:val="20"/>
              </w:rPr>
            </w:pPr>
            <w:r>
              <w:rPr>
                <w:rFonts w:ascii="Times New Roman" w:hAnsi="Times New Roman"/>
                <w:i/>
                <w:iCs/>
                <w:sz w:val="20"/>
                <w:szCs w:val="20"/>
              </w:rPr>
              <w:t>20</w:t>
            </w:r>
          </w:p>
        </w:tc>
      </w:tr>
      <w:tr w:rsidR="00FE3F5F" w14:paraId="2C22D076" w14:textId="77777777">
        <w:trPr>
          <w:trHeight w:val="20"/>
          <w:jc w:val="center"/>
        </w:trPr>
        <w:tc>
          <w:tcPr>
            <w:tcW w:w="1008" w:type="dxa"/>
            <w:tcBorders>
              <w:top w:val="single" w:sz="4" w:space="0" w:color="000000"/>
              <w:left w:val="single" w:sz="4" w:space="0" w:color="000000"/>
              <w:bottom w:val="nil"/>
              <w:right w:val="single" w:sz="4" w:space="0" w:color="000000"/>
            </w:tcBorders>
            <w:shd w:val="clear" w:color="auto" w:fill="auto"/>
            <w:vAlign w:val="center"/>
          </w:tcPr>
          <w:p w14:paraId="346EA98D" w14:textId="77777777" w:rsidR="00FE3F5F" w:rsidRDefault="00FE3F5F" w:rsidP="00FE3F5F">
            <w:pPr>
              <w:spacing w:after="0" w:line="240" w:lineRule="auto"/>
              <w:jc w:val="center"/>
              <w:rPr>
                <w:rFonts w:ascii="Times New Roman" w:hAnsi="Times New Roman"/>
                <w:sz w:val="20"/>
                <w:szCs w:val="20"/>
              </w:rPr>
            </w:pPr>
            <w:r>
              <w:rPr>
                <w:rFonts w:ascii="Times New Roman" w:hAnsi="Times New Roman"/>
                <w:sz w:val="20"/>
                <w:szCs w:val="20"/>
              </w:rPr>
              <w:t>3</w:t>
            </w:r>
          </w:p>
        </w:tc>
        <w:tc>
          <w:tcPr>
            <w:tcW w:w="6330" w:type="dxa"/>
            <w:tcBorders>
              <w:top w:val="single" w:sz="4" w:space="0" w:color="000000"/>
              <w:left w:val="single" w:sz="4" w:space="0" w:color="000000"/>
              <w:bottom w:val="nil"/>
              <w:right w:val="single" w:sz="4" w:space="0" w:color="000000"/>
            </w:tcBorders>
            <w:shd w:val="clear" w:color="auto" w:fill="auto"/>
            <w:vAlign w:val="center"/>
          </w:tcPr>
          <w:p w14:paraId="146B5307" w14:textId="77777777" w:rsidR="00FE3F5F" w:rsidRDefault="00FE3F5F" w:rsidP="00FE3F5F">
            <w:pPr>
              <w:spacing w:after="0" w:line="240" w:lineRule="auto"/>
              <w:rPr>
                <w:rFonts w:ascii="Times New Roman" w:hAnsi="Times New Roman"/>
                <w:sz w:val="20"/>
                <w:szCs w:val="20"/>
              </w:rPr>
            </w:pPr>
            <w:r>
              <w:rPr>
                <w:rFonts w:ascii="Times New Roman" w:hAnsi="Times New Roman"/>
                <w:sz w:val="20"/>
                <w:szCs w:val="20"/>
              </w:rPr>
              <w:t>Результаты промежуточной аттестации и (или) портфолио обучающегося</w:t>
            </w:r>
          </w:p>
        </w:tc>
        <w:tc>
          <w:tcPr>
            <w:tcW w:w="2569" w:type="dxa"/>
            <w:tcBorders>
              <w:top w:val="nil"/>
              <w:left w:val="nil"/>
              <w:bottom w:val="single" w:sz="4" w:space="0" w:color="000000"/>
              <w:right w:val="single" w:sz="4" w:space="0" w:color="000000"/>
            </w:tcBorders>
            <w:shd w:val="clear" w:color="auto" w:fill="auto"/>
            <w:vAlign w:val="center"/>
          </w:tcPr>
          <w:p w14:paraId="745CEDFC" w14:textId="77777777" w:rsidR="00FE3F5F" w:rsidRDefault="00FE3F5F" w:rsidP="00FE3F5F">
            <w:pPr>
              <w:spacing w:after="0" w:line="240" w:lineRule="auto"/>
              <w:rPr>
                <w:rFonts w:ascii="Times New Roman" w:hAnsi="Times New Roman"/>
                <w:i/>
                <w:iCs/>
                <w:sz w:val="20"/>
                <w:szCs w:val="20"/>
              </w:rPr>
            </w:pPr>
            <w:r>
              <w:rPr>
                <w:rFonts w:ascii="Times New Roman" w:hAnsi="Times New Roman"/>
                <w:i/>
                <w:iCs/>
                <w:sz w:val="20"/>
                <w:szCs w:val="20"/>
              </w:rPr>
              <w:t>10</w:t>
            </w:r>
          </w:p>
        </w:tc>
      </w:tr>
      <w:tr w:rsidR="00FE3F5F" w14:paraId="32F493FD" w14:textId="77777777">
        <w:trPr>
          <w:trHeight w:val="20"/>
          <w:jc w:val="center"/>
        </w:trPr>
        <w:tc>
          <w:tcPr>
            <w:tcW w:w="7338" w:type="dxa"/>
            <w:gridSpan w:val="2"/>
            <w:tcBorders>
              <w:top w:val="single" w:sz="4" w:space="0" w:color="000000"/>
              <w:left w:val="single" w:sz="4" w:space="0" w:color="000000"/>
              <w:bottom w:val="single" w:sz="4" w:space="0" w:color="000000"/>
              <w:right w:val="single" w:sz="4" w:space="0" w:color="000000"/>
            </w:tcBorders>
            <w:shd w:val="clear" w:color="auto" w:fill="auto"/>
          </w:tcPr>
          <w:p w14:paraId="4EA418B5" w14:textId="77777777" w:rsidR="00FE3F5F" w:rsidRDefault="00FE3F5F" w:rsidP="00FE3F5F">
            <w:pPr>
              <w:spacing w:after="0" w:line="240" w:lineRule="auto"/>
              <w:jc w:val="right"/>
              <w:rPr>
                <w:rFonts w:ascii="Times New Roman" w:hAnsi="Times New Roman"/>
                <w:b/>
                <w:sz w:val="20"/>
                <w:szCs w:val="20"/>
              </w:rPr>
            </w:pPr>
            <w:r>
              <w:rPr>
                <w:rFonts w:ascii="Times New Roman" w:hAnsi="Times New Roman"/>
                <w:b/>
                <w:sz w:val="20"/>
                <w:szCs w:val="20"/>
              </w:rPr>
              <w:t>Общий балл</w:t>
            </w:r>
          </w:p>
        </w:tc>
        <w:tc>
          <w:tcPr>
            <w:tcW w:w="2569" w:type="dxa"/>
            <w:tcBorders>
              <w:top w:val="single" w:sz="4" w:space="0" w:color="000000"/>
              <w:left w:val="nil"/>
              <w:bottom w:val="single" w:sz="4" w:space="0" w:color="000000"/>
              <w:right w:val="single" w:sz="4" w:space="0" w:color="000000"/>
            </w:tcBorders>
            <w:shd w:val="clear" w:color="auto" w:fill="auto"/>
            <w:vAlign w:val="center"/>
          </w:tcPr>
          <w:p w14:paraId="0854A96E" w14:textId="77777777" w:rsidR="00FE3F5F" w:rsidRDefault="00FE3F5F" w:rsidP="00FE3F5F">
            <w:pPr>
              <w:spacing w:after="0" w:line="240" w:lineRule="auto"/>
              <w:rPr>
                <w:rFonts w:ascii="Times New Roman" w:hAnsi="Times New Roman"/>
                <w:i/>
                <w:color w:val="000000"/>
                <w:sz w:val="24"/>
                <w:szCs w:val="24"/>
              </w:rPr>
            </w:pPr>
            <w:r>
              <w:rPr>
                <w:rFonts w:ascii="Times New Roman" w:hAnsi="Times New Roman"/>
                <w:i/>
                <w:color w:val="000000"/>
                <w:sz w:val="24"/>
                <w:szCs w:val="24"/>
              </w:rPr>
              <w:t>100</w:t>
            </w:r>
          </w:p>
        </w:tc>
      </w:tr>
    </w:tbl>
    <w:p w14:paraId="6BDE1F22" w14:textId="77777777" w:rsidR="00D75454" w:rsidRDefault="00D75454">
      <w:pPr>
        <w:spacing w:after="0" w:line="240" w:lineRule="auto"/>
        <w:rPr>
          <w:rFonts w:ascii="Times New Roman" w:hAnsi="Times New Roman"/>
          <w:b/>
          <w:sz w:val="20"/>
          <w:szCs w:val="20"/>
        </w:rPr>
      </w:pPr>
    </w:p>
    <w:p w14:paraId="435D4D78" w14:textId="77777777" w:rsidR="00D75454" w:rsidRDefault="00D75454">
      <w:pPr>
        <w:spacing w:after="0" w:line="240" w:lineRule="auto"/>
        <w:jc w:val="center"/>
        <w:rPr>
          <w:rFonts w:ascii="Times New Roman" w:hAnsi="Times New Roman"/>
          <w:b/>
          <w:sz w:val="20"/>
          <w:szCs w:val="20"/>
        </w:rPr>
      </w:pPr>
    </w:p>
    <w:p w14:paraId="6D71C0A5" w14:textId="77777777" w:rsidR="00D75454" w:rsidRDefault="00373D03">
      <w:pPr>
        <w:spacing w:after="0" w:line="240" w:lineRule="auto"/>
        <w:jc w:val="both"/>
        <w:rPr>
          <w:rFonts w:ascii="Times New Roman" w:hAnsi="Times New Roman"/>
          <w:sz w:val="20"/>
          <w:szCs w:val="20"/>
        </w:rPr>
      </w:pPr>
      <w:r>
        <w:rPr>
          <w:rFonts w:ascii="Times New Roman" w:hAnsi="Times New Roman"/>
          <w:sz w:val="20"/>
          <w:szCs w:val="20"/>
        </w:rPr>
        <w:t xml:space="preserve">Итоговая оценка за подготовку к защите и защиту выпускной квалификационной работы  ____________________     </w:t>
      </w:r>
      <w:r>
        <w:rPr>
          <w:rFonts w:ascii="Times New Roman" w:hAnsi="Times New Roman"/>
          <w:i/>
          <w:sz w:val="20"/>
          <w:szCs w:val="20"/>
          <w:u w:val="single"/>
        </w:rPr>
        <w:t>(отлично, хорошо, удовлетворительно, неудовлетворительно)</w:t>
      </w:r>
      <w:r>
        <w:rPr>
          <w:rFonts w:ascii="Times New Roman" w:hAnsi="Times New Roman"/>
          <w:sz w:val="20"/>
          <w:szCs w:val="20"/>
        </w:rPr>
        <w:t xml:space="preserve">  </w:t>
      </w:r>
    </w:p>
    <w:p w14:paraId="3FF861CB" w14:textId="77777777" w:rsidR="00D75454" w:rsidRDefault="00D75454">
      <w:pPr>
        <w:spacing w:after="0" w:line="240" w:lineRule="auto"/>
        <w:rPr>
          <w:rFonts w:ascii="Times New Roman" w:hAnsi="Times New Roman"/>
          <w:sz w:val="20"/>
          <w:szCs w:val="20"/>
        </w:rPr>
      </w:pPr>
    </w:p>
    <w:p w14:paraId="36CC794B" w14:textId="77777777" w:rsidR="00D75454" w:rsidRDefault="00373D03">
      <w:pPr>
        <w:spacing w:after="0" w:line="240" w:lineRule="auto"/>
        <w:rPr>
          <w:rFonts w:ascii="Times New Roman" w:hAnsi="Times New Roman"/>
          <w:color w:val="000000"/>
          <w:sz w:val="20"/>
          <w:szCs w:val="20"/>
        </w:rPr>
      </w:pPr>
      <w:r>
        <w:rPr>
          <w:rFonts w:ascii="Times New Roman" w:hAnsi="Times New Roman"/>
          <w:sz w:val="20"/>
          <w:szCs w:val="20"/>
        </w:rPr>
        <w:t xml:space="preserve">ОСОБОЕ МНЕНИЕ (при наличии) </w:t>
      </w:r>
      <w:r>
        <w:rPr>
          <w:rFonts w:ascii="Times New Roman" w:hAnsi="Times New Roman"/>
          <w:i/>
          <w:sz w:val="20"/>
          <w:szCs w:val="20"/>
        </w:rPr>
        <w:t xml:space="preserve">указывается ФИО, подпись члена ГЭК, выразившего особое </w:t>
      </w:r>
      <w:r>
        <w:rPr>
          <w:rFonts w:ascii="Times New Roman" w:hAnsi="Times New Roman"/>
          <w:i/>
          <w:color w:val="000000"/>
          <w:sz w:val="20"/>
          <w:szCs w:val="20"/>
        </w:rPr>
        <w:t>мнение, описывается содержание мнения)</w:t>
      </w:r>
      <w:r>
        <w:rPr>
          <w:rFonts w:ascii="Times New Roman" w:hAnsi="Times New Roman"/>
          <w:color w:val="000000"/>
          <w:sz w:val="20"/>
          <w:szCs w:val="20"/>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D561633" w14:textId="77777777" w:rsidR="00D75454" w:rsidRDefault="00373D03">
      <w:pPr>
        <w:spacing w:after="0" w:line="240" w:lineRule="auto"/>
        <w:rPr>
          <w:rFonts w:ascii="Times New Roman" w:hAnsi="Times New Roman"/>
          <w:color w:val="000000"/>
          <w:sz w:val="20"/>
          <w:szCs w:val="20"/>
        </w:rPr>
      </w:pPr>
      <w:r>
        <w:rPr>
          <w:rFonts w:ascii="Times New Roman" w:hAnsi="Times New Roman"/>
          <w:color w:val="000000"/>
          <w:sz w:val="20"/>
          <w:szCs w:val="20"/>
        </w:rPr>
        <w:t>ПРЕДСЕДАТЕЛЬ ГЭК</w:t>
      </w:r>
      <w:r>
        <w:rPr>
          <w:rFonts w:ascii="Times New Roman" w:hAnsi="Times New Roman"/>
          <w:color w:val="000000"/>
          <w:sz w:val="20"/>
          <w:szCs w:val="20"/>
        </w:rPr>
        <w:tab/>
      </w:r>
      <w:r>
        <w:rPr>
          <w:rFonts w:ascii="Times New Roman" w:hAnsi="Times New Roman"/>
          <w:color w:val="000000"/>
          <w:sz w:val="20"/>
          <w:szCs w:val="20"/>
        </w:rPr>
        <w:tab/>
        <w:t xml:space="preserve">    ______________</w:t>
      </w:r>
      <w:r>
        <w:rPr>
          <w:rFonts w:ascii="Times New Roman" w:hAnsi="Times New Roman"/>
          <w:color w:val="000000"/>
          <w:sz w:val="20"/>
          <w:szCs w:val="20"/>
        </w:rPr>
        <w:tab/>
      </w:r>
      <w:r>
        <w:rPr>
          <w:rFonts w:ascii="Times New Roman" w:hAnsi="Times New Roman"/>
          <w:color w:val="000000"/>
          <w:sz w:val="20"/>
          <w:szCs w:val="20"/>
        </w:rPr>
        <w:tab/>
        <w:t xml:space="preserve">________________________ </w:t>
      </w:r>
    </w:p>
    <w:p w14:paraId="4A9E8834" w14:textId="77777777" w:rsidR="00D75454" w:rsidRDefault="00373D03">
      <w:pPr>
        <w:spacing w:after="0" w:line="240" w:lineRule="auto"/>
        <w:rPr>
          <w:rFonts w:ascii="Times New Roman" w:hAnsi="Times New Roman"/>
          <w:color w:val="000000"/>
          <w:sz w:val="20"/>
          <w:szCs w:val="20"/>
        </w:rPr>
      </w:pP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t xml:space="preserve">  (подпись)</w:t>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t>(Фамилия И.О.)</w:t>
      </w:r>
    </w:p>
    <w:p w14:paraId="3EDC1F63" w14:textId="77777777" w:rsidR="00D75454" w:rsidRDefault="00D75454">
      <w:pPr>
        <w:spacing w:after="0" w:line="240" w:lineRule="auto"/>
        <w:rPr>
          <w:rFonts w:ascii="Times New Roman" w:hAnsi="Times New Roman"/>
          <w:color w:val="000000"/>
          <w:sz w:val="20"/>
          <w:szCs w:val="20"/>
        </w:rPr>
      </w:pPr>
    </w:p>
    <w:p w14:paraId="1DACF368" w14:textId="77777777" w:rsidR="00D75454" w:rsidRDefault="00373D03">
      <w:pPr>
        <w:spacing w:after="0" w:line="240" w:lineRule="auto"/>
        <w:rPr>
          <w:rFonts w:ascii="Times New Roman" w:hAnsi="Times New Roman"/>
          <w:color w:val="000000"/>
          <w:sz w:val="20"/>
          <w:szCs w:val="20"/>
        </w:rPr>
      </w:pPr>
      <w:r>
        <w:rPr>
          <w:rFonts w:ascii="Times New Roman" w:hAnsi="Times New Roman"/>
          <w:color w:val="000000"/>
          <w:sz w:val="20"/>
          <w:szCs w:val="20"/>
        </w:rPr>
        <w:t>ЧЛЕНЫ ГЭК</w:t>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t xml:space="preserve">    ______________</w:t>
      </w:r>
      <w:r>
        <w:rPr>
          <w:rFonts w:ascii="Times New Roman" w:hAnsi="Times New Roman"/>
          <w:color w:val="000000"/>
          <w:sz w:val="20"/>
          <w:szCs w:val="20"/>
        </w:rPr>
        <w:tab/>
      </w:r>
      <w:r>
        <w:rPr>
          <w:rFonts w:ascii="Times New Roman" w:hAnsi="Times New Roman"/>
          <w:color w:val="000000"/>
          <w:sz w:val="20"/>
          <w:szCs w:val="20"/>
        </w:rPr>
        <w:tab/>
        <w:t xml:space="preserve">________________________ </w:t>
      </w:r>
    </w:p>
    <w:p w14:paraId="0F02997A" w14:textId="77777777" w:rsidR="00D75454" w:rsidRDefault="00373D03">
      <w:pPr>
        <w:spacing w:after="0" w:line="240" w:lineRule="auto"/>
        <w:rPr>
          <w:rFonts w:ascii="Times New Roman" w:hAnsi="Times New Roman"/>
          <w:color w:val="000000"/>
          <w:sz w:val="20"/>
          <w:szCs w:val="20"/>
        </w:rPr>
      </w:pP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t xml:space="preserve">  (подпись)</w:t>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t>(Фамилия И.О.)</w:t>
      </w:r>
    </w:p>
    <w:p w14:paraId="71C695BD" w14:textId="77777777" w:rsidR="00D75454" w:rsidRDefault="00D75454">
      <w:pPr>
        <w:spacing w:after="0" w:line="240" w:lineRule="auto"/>
        <w:rPr>
          <w:rFonts w:ascii="Times New Roman" w:hAnsi="Times New Roman"/>
          <w:color w:val="000000"/>
          <w:sz w:val="20"/>
          <w:szCs w:val="20"/>
        </w:rPr>
      </w:pPr>
    </w:p>
    <w:p w14:paraId="6A6B6B3E" w14:textId="77777777" w:rsidR="00D75454" w:rsidRDefault="00373D03">
      <w:pPr>
        <w:spacing w:after="0" w:line="240" w:lineRule="auto"/>
        <w:ind w:left="3540"/>
        <w:rPr>
          <w:rFonts w:ascii="Times New Roman" w:hAnsi="Times New Roman"/>
          <w:color w:val="000000"/>
          <w:sz w:val="20"/>
          <w:szCs w:val="20"/>
        </w:rPr>
      </w:pPr>
      <w:r>
        <w:rPr>
          <w:rFonts w:ascii="Times New Roman" w:hAnsi="Times New Roman"/>
          <w:color w:val="000000"/>
          <w:sz w:val="20"/>
          <w:szCs w:val="20"/>
        </w:rPr>
        <w:t xml:space="preserve">    ______________</w:t>
      </w:r>
      <w:r>
        <w:rPr>
          <w:rFonts w:ascii="Times New Roman" w:hAnsi="Times New Roman"/>
          <w:color w:val="000000"/>
          <w:sz w:val="20"/>
          <w:szCs w:val="20"/>
        </w:rPr>
        <w:tab/>
      </w:r>
      <w:r>
        <w:rPr>
          <w:rFonts w:ascii="Times New Roman" w:hAnsi="Times New Roman"/>
          <w:color w:val="000000"/>
          <w:sz w:val="20"/>
          <w:szCs w:val="20"/>
        </w:rPr>
        <w:tab/>
        <w:t>________________________</w:t>
      </w:r>
    </w:p>
    <w:p w14:paraId="35FE25D5" w14:textId="77777777" w:rsidR="00D75454" w:rsidRDefault="00373D03">
      <w:pPr>
        <w:spacing w:after="0" w:line="240" w:lineRule="auto"/>
        <w:rPr>
          <w:rFonts w:ascii="Times New Roman" w:hAnsi="Times New Roman"/>
          <w:color w:val="000000"/>
          <w:sz w:val="20"/>
          <w:szCs w:val="20"/>
        </w:rPr>
      </w:pP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t xml:space="preserve">  (подпись)</w:t>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t>(Фамилия И.О.)</w:t>
      </w:r>
    </w:p>
    <w:p w14:paraId="71FE1CF7" w14:textId="77777777" w:rsidR="00D75454" w:rsidRDefault="00D75454">
      <w:pPr>
        <w:spacing w:after="0" w:line="240" w:lineRule="auto"/>
        <w:rPr>
          <w:rFonts w:ascii="Times New Roman" w:hAnsi="Times New Roman"/>
          <w:color w:val="000000"/>
          <w:sz w:val="20"/>
          <w:szCs w:val="20"/>
        </w:rPr>
      </w:pPr>
    </w:p>
    <w:p w14:paraId="3CAA1F99" w14:textId="77777777" w:rsidR="00D75454" w:rsidRDefault="00373D03">
      <w:pPr>
        <w:spacing w:after="0" w:line="240" w:lineRule="auto"/>
        <w:ind w:left="3540"/>
        <w:rPr>
          <w:rFonts w:ascii="Times New Roman" w:hAnsi="Times New Roman"/>
          <w:color w:val="000000"/>
          <w:sz w:val="20"/>
          <w:szCs w:val="20"/>
        </w:rPr>
      </w:pPr>
      <w:r>
        <w:rPr>
          <w:rFonts w:ascii="Times New Roman" w:hAnsi="Times New Roman"/>
          <w:color w:val="000000"/>
          <w:sz w:val="20"/>
          <w:szCs w:val="20"/>
        </w:rPr>
        <w:t xml:space="preserve">    ______________</w:t>
      </w:r>
      <w:r>
        <w:rPr>
          <w:rFonts w:ascii="Times New Roman" w:hAnsi="Times New Roman"/>
          <w:color w:val="000000"/>
          <w:sz w:val="20"/>
          <w:szCs w:val="20"/>
        </w:rPr>
        <w:tab/>
      </w:r>
      <w:r>
        <w:rPr>
          <w:rFonts w:ascii="Times New Roman" w:hAnsi="Times New Roman"/>
          <w:color w:val="000000"/>
          <w:sz w:val="20"/>
          <w:szCs w:val="20"/>
        </w:rPr>
        <w:tab/>
        <w:t xml:space="preserve">________________________ </w:t>
      </w:r>
    </w:p>
    <w:p w14:paraId="658B11C3" w14:textId="77777777" w:rsidR="00D75454" w:rsidRDefault="00373D03">
      <w:pPr>
        <w:spacing w:after="0" w:line="240" w:lineRule="auto"/>
        <w:rPr>
          <w:rFonts w:ascii="Times New Roman" w:hAnsi="Times New Roman"/>
          <w:color w:val="000000"/>
          <w:sz w:val="20"/>
          <w:szCs w:val="20"/>
        </w:rPr>
      </w:pP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t xml:space="preserve">  (подпись)</w:t>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t>(Фамилия И.О.)</w:t>
      </w:r>
    </w:p>
    <w:p w14:paraId="2335563C" w14:textId="77777777" w:rsidR="00D75454" w:rsidRDefault="00D75454">
      <w:pPr>
        <w:spacing w:after="0" w:line="240" w:lineRule="auto"/>
        <w:rPr>
          <w:rFonts w:ascii="Times New Roman" w:hAnsi="Times New Roman"/>
          <w:color w:val="000000"/>
          <w:sz w:val="20"/>
          <w:szCs w:val="20"/>
        </w:rPr>
      </w:pPr>
    </w:p>
    <w:p w14:paraId="503A00F4" w14:textId="77777777" w:rsidR="00D75454" w:rsidRDefault="00373D03">
      <w:pPr>
        <w:spacing w:after="0" w:line="240" w:lineRule="auto"/>
        <w:ind w:left="3540"/>
        <w:rPr>
          <w:rFonts w:ascii="Times New Roman" w:hAnsi="Times New Roman"/>
          <w:color w:val="000000"/>
          <w:sz w:val="20"/>
          <w:szCs w:val="20"/>
        </w:rPr>
      </w:pPr>
      <w:r>
        <w:rPr>
          <w:rFonts w:ascii="Times New Roman" w:hAnsi="Times New Roman"/>
          <w:color w:val="000000"/>
          <w:sz w:val="20"/>
          <w:szCs w:val="20"/>
        </w:rPr>
        <w:t xml:space="preserve">    ______________</w:t>
      </w:r>
      <w:r>
        <w:rPr>
          <w:rFonts w:ascii="Times New Roman" w:hAnsi="Times New Roman"/>
          <w:color w:val="000000"/>
          <w:sz w:val="20"/>
          <w:szCs w:val="20"/>
        </w:rPr>
        <w:tab/>
      </w:r>
      <w:r>
        <w:rPr>
          <w:rFonts w:ascii="Times New Roman" w:hAnsi="Times New Roman"/>
          <w:color w:val="000000"/>
          <w:sz w:val="20"/>
          <w:szCs w:val="20"/>
        </w:rPr>
        <w:tab/>
        <w:t>________________________</w:t>
      </w:r>
    </w:p>
    <w:p w14:paraId="5C438394" w14:textId="77777777" w:rsidR="00D75454" w:rsidRDefault="00373D03">
      <w:pPr>
        <w:spacing w:after="0" w:line="240" w:lineRule="auto"/>
        <w:rPr>
          <w:rFonts w:ascii="Times New Roman" w:hAnsi="Times New Roman"/>
          <w:color w:val="000000"/>
          <w:sz w:val="20"/>
          <w:szCs w:val="20"/>
        </w:rPr>
      </w:pP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t xml:space="preserve">  (подпись)</w:t>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t>(Фамилия И.О.)</w:t>
      </w:r>
    </w:p>
    <w:p w14:paraId="251BB709" w14:textId="77777777" w:rsidR="00D75454" w:rsidRDefault="00D75454">
      <w:pPr>
        <w:spacing w:after="0" w:line="240" w:lineRule="auto"/>
        <w:rPr>
          <w:rFonts w:ascii="Times New Roman" w:hAnsi="Times New Roman"/>
          <w:color w:val="000000"/>
          <w:sz w:val="20"/>
          <w:szCs w:val="20"/>
        </w:rPr>
      </w:pPr>
    </w:p>
    <w:p w14:paraId="334987D2" w14:textId="77777777" w:rsidR="00D75454" w:rsidRDefault="00373D03">
      <w:pPr>
        <w:spacing w:after="0" w:line="240" w:lineRule="auto"/>
        <w:rPr>
          <w:rFonts w:ascii="Times New Roman" w:hAnsi="Times New Roman"/>
          <w:color w:val="000000"/>
          <w:sz w:val="20"/>
          <w:szCs w:val="20"/>
        </w:rPr>
      </w:pPr>
      <w:r>
        <w:rPr>
          <w:rFonts w:ascii="Times New Roman" w:hAnsi="Times New Roman"/>
          <w:color w:val="000000"/>
          <w:sz w:val="20"/>
          <w:szCs w:val="20"/>
        </w:rPr>
        <w:t xml:space="preserve"> </w:t>
      </w:r>
    </w:p>
    <w:p w14:paraId="26EC5BEE" w14:textId="77777777" w:rsidR="00D75454" w:rsidRDefault="00373D03">
      <w:pPr>
        <w:spacing w:after="0" w:line="240" w:lineRule="auto"/>
        <w:rPr>
          <w:rFonts w:ascii="Times New Roman" w:hAnsi="Times New Roman"/>
          <w:color w:val="000000"/>
          <w:sz w:val="20"/>
          <w:szCs w:val="20"/>
        </w:rPr>
      </w:pPr>
      <w:r>
        <w:rPr>
          <w:rFonts w:ascii="Times New Roman" w:hAnsi="Times New Roman"/>
          <w:color w:val="000000"/>
          <w:sz w:val="20"/>
          <w:szCs w:val="20"/>
        </w:rPr>
        <w:t xml:space="preserve">Секретарь ГЭК  </w:t>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t xml:space="preserve">    ______________</w:t>
      </w:r>
      <w:r>
        <w:rPr>
          <w:rFonts w:ascii="Times New Roman" w:hAnsi="Times New Roman"/>
          <w:color w:val="000000"/>
          <w:sz w:val="20"/>
          <w:szCs w:val="20"/>
        </w:rPr>
        <w:tab/>
      </w:r>
      <w:r>
        <w:rPr>
          <w:rFonts w:ascii="Times New Roman" w:hAnsi="Times New Roman"/>
          <w:color w:val="000000"/>
          <w:sz w:val="20"/>
          <w:szCs w:val="20"/>
        </w:rPr>
        <w:tab/>
        <w:t>________________________</w:t>
      </w:r>
    </w:p>
    <w:p w14:paraId="548F8EBA" w14:textId="77777777" w:rsidR="00D75454" w:rsidRDefault="00373D03">
      <w:pPr>
        <w:spacing w:after="0" w:line="240" w:lineRule="auto"/>
        <w:rPr>
          <w:rFonts w:ascii="Times New Roman" w:hAnsi="Times New Roman"/>
          <w:color w:val="000000"/>
          <w:sz w:val="20"/>
          <w:szCs w:val="20"/>
        </w:rPr>
      </w:pP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t xml:space="preserve">  (подпись)</w:t>
      </w:r>
      <w:r>
        <w:rPr>
          <w:rFonts w:ascii="Times New Roman" w:hAnsi="Times New Roman"/>
          <w:color w:val="000000"/>
          <w:sz w:val="20"/>
          <w:szCs w:val="20"/>
        </w:rPr>
        <w:tab/>
      </w:r>
      <w:r>
        <w:rPr>
          <w:rFonts w:ascii="Times New Roman" w:hAnsi="Times New Roman"/>
          <w:color w:val="000000"/>
          <w:sz w:val="20"/>
          <w:szCs w:val="20"/>
        </w:rPr>
        <w:tab/>
      </w:r>
      <w:r>
        <w:rPr>
          <w:rFonts w:ascii="Times New Roman" w:hAnsi="Times New Roman"/>
          <w:color w:val="000000"/>
          <w:sz w:val="20"/>
          <w:szCs w:val="20"/>
        </w:rPr>
        <w:tab/>
        <w:t>(Фамилия И.О.)</w:t>
      </w:r>
    </w:p>
    <w:p w14:paraId="22636A89" w14:textId="77777777" w:rsidR="00D75454" w:rsidRDefault="00D75454">
      <w:pPr>
        <w:spacing w:after="0" w:line="240" w:lineRule="auto"/>
        <w:rPr>
          <w:rFonts w:ascii="Times New Roman" w:hAnsi="Times New Roman"/>
          <w:color w:val="000000"/>
          <w:sz w:val="20"/>
          <w:szCs w:val="20"/>
        </w:rPr>
      </w:pPr>
    </w:p>
    <w:p w14:paraId="5AFAD200" w14:textId="77777777" w:rsidR="00D75454" w:rsidRDefault="00D75454">
      <w:pPr>
        <w:spacing w:after="0" w:line="240" w:lineRule="auto"/>
        <w:rPr>
          <w:rFonts w:ascii="Times New Roman" w:hAnsi="Times New Roman"/>
          <w:color w:val="000000"/>
          <w:sz w:val="20"/>
          <w:szCs w:val="20"/>
        </w:rPr>
      </w:pPr>
    </w:p>
    <w:p w14:paraId="635727BC" w14:textId="5B587858" w:rsidR="00D75454" w:rsidRDefault="00373D03">
      <w:pPr>
        <w:spacing w:after="0" w:line="240" w:lineRule="auto"/>
        <w:jc w:val="right"/>
        <w:rPr>
          <w:rFonts w:ascii="Times New Roman" w:hAnsi="Times New Roman"/>
          <w:b/>
          <w:sz w:val="20"/>
          <w:szCs w:val="20"/>
        </w:rPr>
      </w:pPr>
      <w:r>
        <w:br w:type="page"/>
      </w:r>
      <w:r>
        <w:rPr>
          <w:rFonts w:ascii="Times New Roman" w:hAnsi="Times New Roman"/>
          <w:sz w:val="20"/>
          <w:szCs w:val="20"/>
        </w:rPr>
        <w:lastRenderedPageBreak/>
        <w:t>Приложение № 3</w:t>
      </w:r>
      <w:r>
        <w:rPr>
          <w:rFonts w:ascii="Times New Roman" w:hAnsi="Times New Roman"/>
          <w:sz w:val="20"/>
          <w:szCs w:val="20"/>
        </w:rPr>
        <w:br/>
        <w:t>к программе государственного аттестационного испытания</w:t>
      </w:r>
      <w:r>
        <w:rPr>
          <w:rFonts w:ascii="Times New Roman" w:hAnsi="Times New Roman"/>
          <w:sz w:val="20"/>
          <w:szCs w:val="20"/>
        </w:rPr>
        <w:br/>
        <w:t>Б3.О.01</w:t>
      </w:r>
      <w:r w:rsidR="00AB662A">
        <w:rPr>
          <w:rFonts w:ascii="Times New Roman" w:hAnsi="Times New Roman"/>
          <w:sz w:val="20"/>
          <w:szCs w:val="20"/>
        </w:rPr>
        <w:t>(Д)</w:t>
      </w:r>
      <w:r>
        <w:rPr>
          <w:rFonts w:ascii="Times New Roman" w:hAnsi="Times New Roman"/>
          <w:sz w:val="20"/>
          <w:szCs w:val="20"/>
        </w:rPr>
        <w:t xml:space="preserve"> «Выполнение и защита выпускной квалификационной работы» </w:t>
      </w:r>
      <w:r>
        <w:rPr>
          <w:rFonts w:ascii="Times New Roman" w:hAnsi="Times New Roman"/>
          <w:b/>
          <w:sz w:val="20"/>
          <w:szCs w:val="20"/>
        </w:rPr>
        <w:br/>
      </w:r>
      <w:r>
        <w:rPr>
          <w:rFonts w:ascii="Times New Roman" w:hAnsi="Times New Roman"/>
          <w:b/>
          <w:sz w:val="20"/>
          <w:szCs w:val="20"/>
        </w:rPr>
        <w:br/>
        <w:t>Список литературы, необходимой для выполнения и защиты выпускной квалификационной работы</w:t>
      </w:r>
    </w:p>
    <w:p w14:paraId="219C3A0E" w14:textId="77777777" w:rsidR="00D75454" w:rsidRDefault="00D75454">
      <w:pPr>
        <w:spacing w:after="0" w:line="240" w:lineRule="auto"/>
        <w:jc w:val="both"/>
        <w:rPr>
          <w:rFonts w:ascii="Times New Roman" w:hAnsi="Times New Roman"/>
          <w:sz w:val="20"/>
          <w:szCs w:val="20"/>
        </w:rPr>
      </w:pPr>
    </w:p>
    <w:p w14:paraId="016BEE00"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Направление подготовки/специальность: </w:t>
      </w:r>
      <w:r>
        <w:rPr>
          <w:rFonts w:ascii="Times New Roman" w:hAnsi="Times New Roman"/>
          <w:i/>
          <w:sz w:val="20"/>
          <w:szCs w:val="20"/>
          <w:u w:val="single"/>
        </w:rPr>
        <w:t>44.04.01 Педагогическое образование</w:t>
      </w:r>
    </w:p>
    <w:p w14:paraId="2496315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Направленность (профиль) подготовки: </w:t>
      </w:r>
      <w:r>
        <w:rPr>
          <w:rFonts w:ascii="Times New Roman" w:hAnsi="Times New Roman"/>
          <w:i/>
          <w:sz w:val="20"/>
          <w:szCs w:val="20"/>
          <w:u w:val="single"/>
        </w:rPr>
        <w:t>Русский язык и литература в межкультурной коммуникации</w:t>
      </w:r>
    </w:p>
    <w:p w14:paraId="30EFD16A"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Квалификация выпускника: </w:t>
      </w:r>
      <w:r>
        <w:rPr>
          <w:rFonts w:ascii="Times New Roman" w:hAnsi="Times New Roman"/>
          <w:i/>
          <w:sz w:val="20"/>
          <w:szCs w:val="20"/>
          <w:u w:val="single"/>
        </w:rPr>
        <w:t>магистр</w:t>
      </w:r>
    </w:p>
    <w:p w14:paraId="7B41A9A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Форма обучения: </w:t>
      </w:r>
      <w:r>
        <w:rPr>
          <w:rFonts w:ascii="Times New Roman" w:hAnsi="Times New Roman"/>
          <w:i/>
          <w:sz w:val="20"/>
          <w:szCs w:val="20"/>
          <w:u w:val="single"/>
        </w:rPr>
        <w:t>очная</w:t>
      </w:r>
    </w:p>
    <w:p w14:paraId="21177C6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Язык обучения: </w:t>
      </w:r>
      <w:r>
        <w:rPr>
          <w:rFonts w:ascii="Times New Roman" w:hAnsi="Times New Roman"/>
          <w:i/>
          <w:sz w:val="20"/>
          <w:szCs w:val="20"/>
          <w:u w:val="single"/>
        </w:rPr>
        <w:t>русский</w:t>
      </w:r>
    </w:p>
    <w:p w14:paraId="1D0D1560" w14:textId="02FB48E6"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Год начала обучения по образовательной программе: </w:t>
      </w:r>
      <w:r>
        <w:rPr>
          <w:rFonts w:ascii="Times New Roman" w:hAnsi="Times New Roman"/>
          <w:i/>
          <w:sz w:val="20"/>
          <w:szCs w:val="20"/>
          <w:u w:val="single"/>
        </w:rPr>
        <w:t>202</w:t>
      </w:r>
      <w:r w:rsidR="008C6C4D">
        <w:rPr>
          <w:rFonts w:ascii="Times New Roman" w:hAnsi="Times New Roman"/>
          <w:i/>
          <w:sz w:val="20"/>
          <w:szCs w:val="20"/>
          <w:u w:val="single"/>
        </w:rPr>
        <w:t>4</w:t>
      </w:r>
    </w:p>
    <w:p w14:paraId="19F9CB0F" w14:textId="77777777" w:rsidR="00D75454" w:rsidRDefault="00D75454">
      <w:pPr>
        <w:spacing w:after="0" w:line="240" w:lineRule="auto"/>
        <w:rPr>
          <w:rFonts w:ascii="Times New Roman" w:hAnsi="Times New Roman"/>
          <w:b/>
          <w:sz w:val="20"/>
          <w:szCs w:val="20"/>
        </w:rPr>
      </w:pPr>
    </w:p>
    <w:p w14:paraId="1EEFC75B" w14:textId="77777777" w:rsidR="00D75454" w:rsidRDefault="00D75454">
      <w:pPr>
        <w:spacing w:after="0" w:line="240" w:lineRule="auto"/>
        <w:rPr>
          <w:rFonts w:ascii="Times New Roman" w:hAnsi="Times New Roman"/>
          <w:b/>
          <w:sz w:val="20"/>
          <w:szCs w:val="20"/>
        </w:rPr>
      </w:pPr>
    </w:p>
    <w:p w14:paraId="6FBFBDC8" w14:textId="77777777" w:rsidR="00D75454" w:rsidRDefault="00D75454">
      <w:pPr>
        <w:spacing w:after="0" w:line="240" w:lineRule="auto"/>
        <w:rPr>
          <w:rFonts w:ascii="Times New Roman" w:hAnsi="Times New Roman"/>
          <w:b/>
          <w:sz w:val="20"/>
          <w:szCs w:val="20"/>
        </w:rPr>
      </w:pPr>
    </w:p>
    <w:p w14:paraId="29E085B0" w14:textId="77777777" w:rsidR="00D75454" w:rsidRDefault="00D75454">
      <w:pPr>
        <w:spacing w:after="0" w:line="240" w:lineRule="auto"/>
        <w:rPr>
          <w:rFonts w:ascii="Times New Roman" w:hAnsi="Times New Roman"/>
          <w:b/>
          <w:sz w:val="20"/>
          <w:szCs w:val="20"/>
        </w:rPr>
      </w:pPr>
    </w:p>
    <w:p w14:paraId="2575774C" w14:textId="77777777" w:rsidR="00D75454" w:rsidRDefault="00D75454">
      <w:pPr>
        <w:spacing w:after="0" w:line="240" w:lineRule="auto"/>
        <w:rPr>
          <w:rFonts w:ascii="Times New Roman" w:hAnsi="Times New Roman"/>
          <w:b/>
          <w:sz w:val="20"/>
          <w:szCs w:val="20"/>
        </w:rPr>
      </w:pPr>
    </w:p>
    <w:p w14:paraId="266E6797" w14:textId="77777777" w:rsidR="00D75454" w:rsidRDefault="00D75454">
      <w:pPr>
        <w:spacing w:after="0" w:line="240" w:lineRule="auto"/>
        <w:rPr>
          <w:rFonts w:ascii="Times New Roman" w:hAnsi="Times New Roman"/>
          <w:b/>
          <w:sz w:val="20"/>
          <w:szCs w:val="20"/>
        </w:rPr>
      </w:pPr>
    </w:p>
    <w:p w14:paraId="7488E28B" w14:textId="77777777" w:rsidR="00D75454" w:rsidRDefault="00373D03">
      <w:pPr>
        <w:spacing w:after="0" w:line="240" w:lineRule="auto"/>
        <w:jc w:val="center"/>
        <w:rPr>
          <w:rFonts w:ascii="Times New Roman" w:hAnsi="Times New Roman"/>
          <w:b/>
          <w:sz w:val="20"/>
          <w:szCs w:val="20"/>
        </w:rPr>
      </w:pPr>
      <w:bookmarkStart w:id="34" w:name="_heading=h.ihv636" w:colFirst="0" w:colLast="0"/>
      <w:bookmarkEnd w:id="34"/>
      <w:r>
        <w:rPr>
          <w:rFonts w:ascii="Times New Roman" w:hAnsi="Times New Roman"/>
          <w:b/>
          <w:sz w:val="20"/>
          <w:szCs w:val="20"/>
        </w:rPr>
        <w:t>Основная литература:</w:t>
      </w:r>
    </w:p>
    <w:p w14:paraId="4267F4C5" w14:textId="77777777" w:rsidR="00D75454" w:rsidRDefault="00D75454">
      <w:pPr>
        <w:spacing w:after="0" w:line="240" w:lineRule="auto"/>
        <w:rPr>
          <w:rFonts w:ascii="Times New Roman" w:hAnsi="Times New Roman"/>
          <w:b/>
          <w:sz w:val="20"/>
          <w:szCs w:val="20"/>
        </w:rPr>
      </w:pPr>
    </w:p>
    <w:p w14:paraId="2925F03A" w14:textId="77777777" w:rsidR="00D75454" w:rsidRDefault="00373D03">
      <w:pPr>
        <w:spacing w:after="0" w:line="240" w:lineRule="auto"/>
        <w:ind w:firstLine="709"/>
        <w:rPr>
          <w:rFonts w:ascii="Times New Roman" w:hAnsi="Times New Roman"/>
          <w:sz w:val="20"/>
          <w:szCs w:val="20"/>
        </w:rPr>
      </w:pPr>
      <w:r>
        <w:rPr>
          <w:rFonts w:ascii="Times New Roman" w:hAnsi="Times New Roman"/>
          <w:sz w:val="20"/>
          <w:szCs w:val="20"/>
        </w:rPr>
        <w:t xml:space="preserve">1. Кузнецов, И. Н. Рефераты, курсовые и дипломные работы. Методика подготовки и оформления : учебно-методическое пособие / И. Н. Кузнецов. - 9-е изд., перераб. — Москва : Издательско-торговая корпорация «Дашков и К°», 2020. — 204 с. - ISBN 978-5-394-03673-6. - Текст : электронный. - URL: </w:t>
      </w:r>
      <w:hyperlink r:id="rId12">
        <w:r>
          <w:rPr>
            <w:color w:val="0000FF"/>
            <w:sz w:val="20"/>
            <w:szCs w:val="20"/>
            <w:u w:val="single"/>
          </w:rPr>
          <w:t>https://znanium.com/catalog/product/1093240</w:t>
        </w:r>
      </w:hyperlink>
      <w:r>
        <w:rPr>
          <w:rFonts w:ascii="Times New Roman" w:hAnsi="Times New Roman"/>
          <w:sz w:val="20"/>
          <w:szCs w:val="20"/>
        </w:rPr>
        <w:t xml:space="preserve"> . – Режим доступа: по подписке. (URL: </w:t>
      </w:r>
      <w:hyperlink r:id="rId13">
        <w:r>
          <w:rPr>
            <w:color w:val="0000FF"/>
            <w:sz w:val="20"/>
            <w:szCs w:val="20"/>
            <w:u w:val="single"/>
          </w:rPr>
          <w:t>http://znanium.com/bookread2.php?book=415062</w:t>
        </w:r>
      </w:hyperlink>
      <w:r>
        <w:rPr>
          <w:rFonts w:ascii="Times New Roman" w:hAnsi="Times New Roman"/>
          <w:sz w:val="20"/>
          <w:szCs w:val="20"/>
        </w:rPr>
        <w:t xml:space="preserve"> ) </w:t>
      </w:r>
      <w:r>
        <w:rPr>
          <w:rFonts w:ascii="Times New Roman" w:hAnsi="Times New Roman"/>
          <w:sz w:val="20"/>
          <w:szCs w:val="20"/>
        </w:rPr>
        <w:br/>
      </w:r>
      <w:r>
        <w:rPr>
          <w:rFonts w:ascii="Times New Roman" w:hAnsi="Times New Roman"/>
          <w:sz w:val="20"/>
          <w:szCs w:val="20"/>
        </w:rPr>
        <w:tab/>
        <w:t xml:space="preserve"> 2. Кузнецов, И. Н. Основы научных исследований : учебное пособие для бакалавров / И. Н. Кузнецов. - 5-е изд., пересмотр. - Москва : Издательско-торговая корпорация «Дашков и К°», 2020. - 282 с. - ISBN 978-5-394-03684-2. - Текст : электронный. - URL: </w:t>
      </w:r>
      <w:hyperlink r:id="rId14">
        <w:r>
          <w:rPr>
            <w:color w:val="0000FF"/>
            <w:sz w:val="20"/>
            <w:szCs w:val="20"/>
            <w:u w:val="single"/>
          </w:rPr>
          <w:t>https://znanium.com/catalog/product/1093235</w:t>
        </w:r>
      </w:hyperlink>
      <w:r>
        <w:rPr>
          <w:rFonts w:ascii="Times New Roman" w:hAnsi="Times New Roman"/>
          <w:sz w:val="20"/>
          <w:szCs w:val="20"/>
        </w:rPr>
        <w:t xml:space="preserve"> . – Режим доступа: по подписке. (URL: </w:t>
      </w:r>
      <w:hyperlink r:id="rId15">
        <w:r>
          <w:rPr>
            <w:color w:val="0000FF"/>
            <w:sz w:val="20"/>
            <w:szCs w:val="20"/>
            <w:u w:val="single"/>
          </w:rPr>
          <w:t>http://znanium.com/bookread2.php?book=415064</w:t>
        </w:r>
      </w:hyperlink>
      <w:r>
        <w:rPr>
          <w:rFonts w:ascii="Times New Roman" w:hAnsi="Times New Roman"/>
          <w:sz w:val="20"/>
          <w:szCs w:val="20"/>
        </w:rPr>
        <w:t xml:space="preserve"> ) </w:t>
      </w:r>
      <w:r>
        <w:rPr>
          <w:rFonts w:ascii="Times New Roman" w:hAnsi="Times New Roman"/>
          <w:sz w:val="20"/>
          <w:szCs w:val="20"/>
        </w:rPr>
        <w:br/>
      </w:r>
      <w:r>
        <w:rPr>
          <w:rFonts w:ascii="Times New Roman" w:hAnsi="Times New Roman"/>
          <w:sz w:val="20"/>
          <w:szCs w:val="20"/>
        </w:rPr>
        <w:tab/>
        <w:t xml:space="preserve"> 3. Методика научных исследований: учебное пособие / под общ. ред. В. И. Левахина. - Волгоград: Волгоградский ГАУ, 2015. - 88 с. - Текст : электронный. - URL: </w:t>
      </w:r>
      <w:hyperlink r:id="rId16">
        <w:r>
          <w:rPr>
            <w:color w:val="0000FF"/>
            <w:sz w:val="20"/>
            <w:szCs w:val="20"/>
            <w:u w:val="single"/>
          </w:rPr>
          <w:t>https://znanium.com/catalog/product/615292</w:t>
        </w:r>
      </w:hyperlink>
      <w:r>
        <w:rPr>
          <w:rFonts w:ascii="Times New Roman" w:hAnsi="Times New Roman"/>
          <w:sz w:val="20"/>
          <w:szCs w:val="20"/>
        </w:rPr>
        <w:t xml:space="preserve"> . – Режим доступа: по подписке. (URL: </w:t>
      </w:r>
      <w:hyperlink r:id="rId17">
        <w:r>
          <w:rPr>
            <w:color w:val="0000FF"/>
            <w:sz w:val="20"/>
            <w:szCs w:val="20"/>
            <w:u w:val="single"/>
          </w:rPr>
          <w:t>http://znanium.com/bookread2.php?book=615292</w:t>
        </w:r>
      </w:hyperlink>
      <w:r>
        <w:rPr>
          <w:rFonts w:ascii="Times New Roman" w:hAnsi="Times New Roman"/>
          <w:sz w:val="20"/>
          <w:szCs w:val="20"/>
        </w:rPr>
        <w:t xml:space="preserve"> ) </w:t>
      </w:r>
    </w:p>
    <w:p w14:paraId="2F7D9F90" w14:textId="77777777" w:rsidR="00D75454" w:rsidRDefault="00D75454">
      <w:pPr>
        <w:spacing w:after="0" w:line="240" w:lineRule="auto"/>
        <w:ind w:firstLine="709"/>
        <w:rPr>
          <w:rFonts w:ascii="Times New Roman" w:hAnsi="Times New Roman"/>
          <w:sz w:val="20"/>
          <w:szCs w:val="20"/>
        </w:rPr>
      </w:pPr>
    </w:p>
    <w:p w14:paraId="015F1D86" w14:textId="77777777" w:rsidR="00D75454" w:rsidRDefault="00373D03">
      <w:pPr>
        <w:spacing w:after="0" w:line="240" w:lineRule="auto"/>
        <w:ind w:firstLine="709"/>
        <w:jc w:val="both"/>
        <w:rPr>
          <w:rFonts w:ascii="Times New Roman" w:hAnsi="Times New Roman"/>
          <w:sz w:val="20"/>
          <w:szCs w:val="20"/>
        </w:rPr>
      </w:pPr>
      <w:r>
        <w:rPr>
          <w:rFonts w:ascii="Times New Roman" w:hAnsi="Times New Roman"/>
          <w:sz w:val="20"/>
          <w:szCs w:val="20"/>
        </w:rPr>
        <w:t>Дополнительная литература:</w:t>
      </w:r>
    </w:p>
    <w:p w14:paraId="38FC58B9" w14:textId="77777777" w:rsidR="00D75454" w:rsidRDefault="00373D03">
      <w:pPr>
        <w:spacing w:after="0" w:line="240" w:lineRule="auto"/>
        <w:ind w:firstLine="709"/>
        <w:jc w:val="both"/>
        <w:rPr>
          <w:rFonts w:ascii="Times New Roman" w:hAnsi="Times New Roman"/>
          <w:sz w:val="20"/>
          <w:szCs w:val="20"/>
        </w:rPr>
      </w:pPr>
      <w:r>
        <w:rPr>
          <w:rFonts w:ascii="Times New Roman" w:hAnsi="Times New Roman"/>
          <w:sz w:val="20"/>
          <w:szCs w:val="20"/>
        </w:rPr>
        <w:br/>
      </w:r>
      <w:r>
        <w:rPr>
          <w:rFonts w:ascii="Times New Roman" w:hAnsi="Times New Roman"/>
          <w:sz w:val="20"/>
          <w:szCs w:val="20"/>
        </w:rPr>
        <w:tab/>
        <w:t xml:space="preserve">1. Кравцова, Е. Д. Логика и методология научных исследований : учеб. пособие / Е. Д. Кравцова, А. Н. Городищева. - Красноярск : Сиб. федер. ун-т, 2014. - 168 с. - ISBN 978-5-7638-2946-4. - Текст : электронный. - URL: </w:t>
      </w:r>
      <w:hyperlink r:id="rId18">
        <w:r>
          <w:rPr>
            <w:color w:val="0000FF"/>
            <w:sz w:val="20"/>
            <w:szCs w:val="20"/>
            <w:u w:val="single"/>
          </w:rPr>
          <w:t>https://znanium.com/catalog/product/507377</w:t>
        </w:r>
      </w:hyperlink>
      <w:r>
        <w:rPr>
          <w:rFonts w:ascii="Times New Roman" w:hAnsi="Times New Roman"/>
          <w:sz w:val="20"/>
          <w:szCs w:val="20"/>
        </w:rPr>
        <w:t xml:space="preserve">. – Режим доступа: по подписке. (URL: </w:t>
      </w:r>
      <w:hyperlink r:id="rId19">
        <w:r>
          <w:rPr>
            <w:color w:val="0000FF"/>
            <w:sz w:val="20"/>
            <w:szCs w:val="20"/>
            <w:u w:val="single"/>
          </w:rPr>
          <w:t>http://znanium.com/bookread2.php?book=507377</w:t>
        </w:r>
      </w:hyperlink>
      <w:r>
        <w:rPr>
          <w:rFonts w:ascii="Times New Roman" w:hAnsi="Times New Roman"/>
          <w:sz w:val="20"/>
          <w:szCs w:val="20"/>
        </w:rPr>
        <w:t xml:space="preserve"> ). </w:t>
      </w:r>
      <w:r>
        <w:rPr>
          <w:rFonts w:ascii="Times New Roman" w:hAnsi="Times New Roman"/>
          <w:sz w:val="20"/>
          <w:szCs w:val="20"/>
        </w:rPr>
        <w:br/>
      </w:r>
    </w:p>
    <w:p w14:paraId="43E49024" w14:textId="77777777" w:rsidR="00D75454" w:rsidRDefault="00D75454">
      <w:pPr>
        <w:spacing w:after="0" w:line="240" w:lineRule="auto"/>
        <w:ind w:firstLine="567"/>
        <w:jc w:val="right"/>
        <w:rPr>
          <w:rFonts w:ascii="Times New Roman" w:hAnsi="Times New Roman"/>
          <w:sz w:val="20"/>
          <w:szCs w:val="20"/>
        </w:rPr>
      </w:pPr>
    </w:p>
    <w:p w14:paraId="327A9FB4" w14:textId="77777777" w:rsidR="00D75454" w:rsidRDefault="00D75454">
      <w:pPr>
        <w:spacing w:after="0" w:line="240" w:lineRule="auto"/>
        <w:ind w:firstLine="567"/>
        <w:jc w:val="right"/>
        <w:rPr>
          <w:rFonts w:ascii="Times New Roman" w:hAnsi="Times New Roman"/>
          <w:sz w:val="20"/>
          <w:szCs w:val="20"/>
        </w:rPr>
      </w:pPr>
    </w:p>
    <w:p w14:paraId="254D8213" w14:textId="77777777" w:rsidR="00D75454" w:rsidRDefault="00D75454">
      <w:pPr>
        <w:spacing w:after="0" w:line="240" w:lineRule="auto"/>
        <w:ind w:firstLine="567"/>
        <w:jc w:val="right"/>
        <w:rPr>
          <w:rFonts w:ascii="Times New Roman" w:hAnsi="Times New Roman"/>
          <w:sz w:val="20"/>
          <w:szCs w:val="20"/>
        </w:rPr>
      </w:pPr>
    </w:p>
    <w:p w14:paraId="2983E9E5" w14:textId="77777777" w:rsidR="00D75454" w:rsidRDefault="00D75454">
      <w:pPr>
        <w:spacing w:after="0" w:line="240" w:lineRule="auto"/>
        <w:ind w:firstLine="567"/>
        <w:jc w:val="right"/>
        <w:rPr>
          <w:rFonts w:ascii="Times New Roman" w:hAnsi="Times New Roman"/>
          <w:sz w:val="20"/>
          <w:szCs w:val="20"/>
        </w:rPr>
      </w:pPr>
    </w:p>
    <w:p w14:paraId="44B0CB9C" w14:textId="77777777" w:rsidR="00D75454" w:rsidRDefault="00D75454">
      <w:pPr>
        <w:spacing w:after="0" w:line="240" w:lineRule="auto"/>
        <w:ind w:firstLine="567"/>
        <w:jc w:val="right"/>
        <w:rPr>
          <w:rFonts w:ascii="Times New Roman" w:hAnsi="Times New Roman"/>
          <w:sz w:val="20"/>
          <w:szCs w:val="20"/>
        </w:rPr>
      </w:pPr>
    </w:p>
    <w:p w14:paraId="4D7FFC35" w14:textId="77777777" w:rsidR="00D75454" w:rsidRDefault="00D75454">
      <w:pPr>
        <w:spacing w:after="0" w:line="240" w:lineRule="auto"/>
        <w:ind w:firstLine="567"/>
        <w:jc w:val="right"/>
        <w:rPr>
          <w:rFonts w:ascii="Times New Roman" w:hAnsi="Times New Roman"/>
          <w:sz w:val="20"/>
          <w:szCs w:val="20"/>
        </w:rPr>
      </w:pPr>
    </w:p>
    <w:p w14:paraId="41FB639B" w14:textId="77777777" w:rsidR="00D75454" w:rsidRDefault="00D75454">
      <w:pPr>
        <w:spacing w:after="0" w:line="240" w:lineRule="auto"/>
        <w:ind w:firstLine="567"/>
        <w:jc w:val="right"/>
        <w:rPr>
          <w:rFonts w:ascii="Times New Roman" w:hAnsi="Times New Roman"/>
          <w:sz w:val="20"/>
          <w:szCs w:val="20"/>
        </w:rPr>
      </w:pPr>
    </w:p>
    <w:p w14:paraId="64290FCB" w14:textId="77777777" w:rsidR="00D75454" w:rsidRDefault="00D75454">
      <w:pPr>
        <w:spacing w:after="0" w:line="240" w:lineRule="auto"/>
        <w:ind w:firstLine="567"/>
        <w:jc w:val="right"/>
        <w:rPr>
          <w:rFonts w:ascii="Times New Roman" w:hAnsi="Times New Roman"/>
          <w:sz w:val="20"/>
          <w:szCs w:val="20"/>
        </w:rPr>
      </w:pPr>
    </w:p>
    <w:p w14:paraId="164FBA76" w14:textId="77777777" w:rsidR="00D75454" w:rsidRDefault="00D75454">
      <w:pPr>
        <w:spacing w:after="0" w:line="240" w:lineRule="auto"/>
        <w:ind w:firstLine="567"/>
        <w:jc w:val="right"/>
        <w:rPr>
          <w:rFonts w:ascii="Times New Roman" w:hAnsi="Times New Roman"/>
          <w:sz w:val="20"/>
          <w:szCs w:val="20"/>
        </w:rPr>
      </w:pPr>
    </w:p>
    <w:p w14:paraId="0BB100EF" w14:textId="77777777" w:rsidR="00D75454" w:rsidRDefault="00D75454">
      <w:pPr>
        <w:spacing w:after="0" w:line="240" w:lineRule="auto"/>
        <w:ind w:firstLine="567"/>
        <w:jc w:val="right"/>
        <w:rPr>
          <w:rFonts w:ascii="Times New Roman" w:hAnsi="Times New Roman"/>
          <w:sz w:val="20"/>
          <w:szCs w:val="20"/>
        </w:rPr>
      </w:pPr>
    </w:p>
    <w:p w14:paraId="207D8FEB" w14:textId="77777777" w:rsidR="00D75454" w:rsidRDefault="00D75454">
      <w:pPr>
        <w:spacing w:after="0" w:line="240" w:lineRule="auto"/>
        <w:ind w:firstLine="567"/>
        <w:jc w:val="right"/>
        <w:rPr>
          <w:rFonts w:ascii="Times New Roman" w:hAnsi="Times New Roman"/>
          <w:sz w:val="20"/>
          <w:szCs w:val="20"/>
        </w:rPr>
      </w:pPr>
    </w:p>
    <w:p w14:paraId="0C06DB9A" w14:textId="77777777" w:rsidR="00D75454" w:rsidRDefault="00D75454">
      <w:pPr>
        <w:spacing w:after="0" w:line="240" w:lineRule="auto"/>
        <w:ind w:firstLine="567"/>
        <w:jc w:val="right"/>
        <w:rPr>
          <w:rFonts w:ascii="Times New Roman" w:hAnsi="Times New Roman"/>
          <w:sz w:val="20"/>
          <w:szCs w:val="20"/>
        </w:rPr>
      </w:pPr>
    </w:p>
    <w:p w14:paraId="7E236361" w14:textId="77777777" w:rsidR="00D75454" w:rsidRDefault="00D75454">
      <w:pPr>
        <w:spacing w:after="0" w:line="240" w:lineRule="auto"/>
        <w:ind w:firstLine="567"/>
        <w:jc w:val="right"/>
        <w:rPr>
          <w:rFonts w:ascii="Times New Roman" w:hAnsi="Times New Roman"/>
          <w:sz w:val="20"/>
          <w:szCs w:val="20"/>
        </w:rPr>
      </w:pPr>
    </w:p>
    <w:p w14:paraId="2EA88889" w14:textId="77777777" w:rsidR="00D75454" w:rsidRDefault="00D75454">
      <w:pPr>
        <w:spacing w:after="0" w:line="240" w:lineRule="auto"/>
        <w:ind w:firstLine="567"/>
        <w:jc w:val="right"/>
        <w:rPr>
          <w:rFonts w:ascii="Times New Roman" w:hAnsi="Times New Roman"/>
          <w:sz w:val="20"/>
          <w:szCs w:val="20"/>
        </w:rPr>
      </w:pPr>
    </w:p>
    <w:p w14:paraId="128AB2D5" w14:textId="77777777" w:rsidR="00D75454" w:rsidRDefault="00D75454">
      <w:pPr>
        <w:spacing w:after="0" w:line="240" w:lineRule="auto"/>
        <w:ind w:firstLine="567"/>
        <w:jc w:val="right"/>
        <w:rPr>
          <w:rFonts w:ascii="Times New Roman" w:hAnsi="Times New Roman"/>
          <w:sz w:val="20"/>
          <w:szCs w:val="20"/>
        </w:rPr>
      </w:pPr>
    </w:p>
    <w:p w14:paraId="6DFB5EA8" w14:textId="77777777" w:rsidR="00D75454" w:rsidRDefault="00D75454">
      <w:pPr>
        <w:spacing w:after="0" w:line="240" w:lineRule="auto"/>
        <w:ind w:firstLine="567"/>
        <w:jc w:val="right"/>
        <w:rPr>
          <w:rFonts w:ascii="Times New Roman" w:hAnsi="Times New Roman"/>
          <w:sz w:val="20"/>
          <w:szCs w:val="20"/>
        </w:rPr>
      </w:pPr>
    </w:p>
    <w:p w14:paraId="5F6B4598" w14:textId="77777777" w:rsidR="00D75454" w:rsidRDefault="00D75454">
      <w:pPr>
        <w:spacing w:after="0" w:line="240" w:lineRule="auto"/>
        <w:ind w:firstLine="567"/>
        <w:jc w:val="right"/>
        <w:rPr>
          <w:rFonts w:ascii="Times New Roman" w:hAnsi="Times New Roman"/>
          <w:sz w:val="20"/>
          <w:szCs w:val="20"/>
        </w:rPr>
      </w:pPr>
    </w:p>
    <w:p w14:paraId="3159CE15" w14:textId="77777777" w:rsidR="00D75454" w:rsidRDefault="00D75454">
      <w:pPr>
        <w:spacing w:after="0" w:line="240" w:lineRule="auto"/>
        <w:ind w:firstLine="567"/>
        <w:jc w:val="right"/>
        <w:rPr>
          <w:rFonts w:ascii="Times New Roman" w:hAnsi="Times New Roman"/>
          <w:sz w:val="20"/>
          <w:szCs w:val="20"/>
        </w:rPr>
      </w:pPr>
    </w:p>
    <w:p w14:paraId="5D43CAC0" w14:textId="77777777" w:rsidR="00D75454" w:rsidRDefault="00D75454">
      <w:pPr>
        <w:spacing w:after="0" w:line="240" w:lineRule="auto"/>
        <w:ind w:firstLine="567"/>
        <w:jc w:val="right"/>
        <w:rPr>
          <w:rFonts w:ascii="Times New Roman" w:hAnsi="Times New Roman"/>
          <w:sz w:val="20"/>
          <w:szCs w:val="20"/>
        </w:rPr>
      </w:pPr>
    </w:p>
    <w:p w14:paraId="0CC620C3" w14:textId="77777777" w:rsidR="00D75454" w:rsidRDefault="00D75454">
      <w:pPr>
        <w:spacing w:after="0" w:line="240" w:lineRule="auto"/>
        <w:ind w:firstLine="567"/>
        <w:jc w:val="right"/>
        <w:rPr>
          <w:rFonts w:ascii="Times New Roman" w:hAnsi="Times New Roman"/>
          <w:sz w:val="20"/>
          <w:szCs w:val="20"/>
        </w:rPr>
      </w:pPr>
    </w:p>
    <w:p w14:paraId="27E399BB" w14:textId="77777777" w:rsidR="00D75454" w:rsidRDefault="00D75454">
      <w:pPr>
        <w:spacing w:after="0" w:line="240" w:lineRule="auto"/>
        <w:ind w:firstLine="567"/>
        <w:jc w:val="right"/>
        <w:rPr>
          <w:rFonts w:ascii="Times New Roman" w:hAnsi="Times New Roman"/>
          <w:sz w:val="20"/>
          <w:szCs w:val="20"/>
        </w:rPr>
      </w:pPr>
    </w:p>
    <w:p w14:paraId="618D59F2" w14:textId="77777777" w:rsidR="00D75454" w:rsidRDefault="00D75454">
      <w:pPr>
        <w:spacing w:after="0" w:line="240" w:lineRule="auto"/>
        <w:ind w:firstLine="567"/>
        <w:jc w:val="right"/>
        <w:rPr>
          <w:rFonts w:ascii="Times New Roman" w:hAnsi="Times New Roman"/>
          <w:sz w:val="20"/>
          <w:szCs w:val="20"/>
        </w:rPr>
      </w:pPr>
    </w:p>
    <w:p w14:paraId="06C08FE7" w14:textId="3A0C9EB0" w:rsidR="00D75454" w:rsidRDefault="00373D03">
      <w:pPr>
        <w:spacing w:after="0" w:line="240" w:lineRule="auto"/>
        <w:ind w:firstLine="567"/>
        <w:jc w:val="right"/>
        <w:rPr>
          <w:rFonts w:ascii="Times New Roman" w:hAnsi="Times New Roman"/>
          <w:b/>
          <w:sz w:val="20"/>
          <w:szCs w:val="20"/>
        </w:rPr>
      </w:pPr>
      <w:r>
        <w:rPr>
          <w:rFonts w:ascii="Times New Roman" w:hAnsi="Times New Roman"/>
          <w:sz w:val="20"/>
          <w:szCs w:val="20"/>
        </w:rPr>
        <w:lastRenderedPageBreak/>
        <w:t>Приложение №4</w:t>
      </w:r>
      <w:r>
        <w:rPr>
          <w:rFonts w:ascii="Times New Roman" w:hAnsi="Times New Roman"/>
          <w:sz w:val="20"/>
          <w:szCs w:val="20"/>
        </w:rPr>
        <w:br/>
        <w:t>к программе государственного аттестационного испытания</w:t>
      </w:r>
      <w:r>
        <w:rPr>
          <w:rFonts w:ascii="Times New Roman" w:hAnsi="Times New Roman"/>
          <w:sz w:val="20"/>
          <w:szCs w:val="20"/>
        </w:rPr>
        <w:br/>
        <w:t>Б3.О.01</w:t>
      </w:r>
      <w:r w:rsidR="00AB662A">
        <w:rPr>
          <w:rFonts w:ascii="Times New Roman" w:hAnsi="Times New Roman"/>
          <w:sz w:val="20"/>
          <w:szCs w:val="20"/>
        </w:rPr>
        <w:t>(Д)</w:t>
      </w:r>
      <w:r>
        <w:rPr>
          <w:rFonts w:ascii="Times New Roman" w:hAnsi="Times New Roman"/>
          <w:sz w:val="20"/>
          <w:szCs w:val="20"/>
        </w:rPr>
        <w:t xml:space="preserve"> «Выполнение и защита выпускной квалификационной работы»</w:t>
      </w:r>
      <w:r>
        <w:rPr>
          <w:rFonts w:ascii="Times New Roman" w:hAnsi="Times New Roman"/>
          <w:sz w:val="20"/>
          <w:szCs w:val="20"/>
        </w:rPr>
        <w:br/>
      </w:r>
      <w:r>
        <w:rPr>
          <w:rFonts w:ascii="Times New Roman" w:hAnsi="Times New Roman"/>
          <w:b/>
          <w:sz w:val="20"/>
          <w:szCs w:val="20"/>
        </w:rPr>
        <w:br/>
        <w:t>Перечень информационных технологий, используемых для выполнения и защиты выпускной квалификационной работы, включая перечень программного обеспечения и информационных справочных систем</w:t>
      </w:r>
    </w:p>
    <w:p w14:paraId="245D557B" w14:textId="77777777" w:rsidR="00D75454" w:rsidRDefault="00D75454">
      <w:pPr>
        <w:rPr>
          <w:sz w:val="20"/>
          <w:szCs w:val="20"/>
        </w:rPr>
      </w:pPr>
    </w:p>
    <w:p w14:paraId="2BA50AE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Направление подготовки/специальность: </w:t>
      </w:r>
      <w:r>
        <w:rPr>
          <w:rFonts w:ascii="Times New Roman" w:hAnsi="Times New Roman"/>
          <w:i/>
          <w:sz w:val="20"/>
          <w:szCs w:val="20"/>
          <w:u w:val="single"/>
        </w:rPr>
        <w:t>44.04.01 Педагогическое образование</w:t>
      </w:r>
    </w:p>
    <w:p w14:paraId="759F203E"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Направленность (профиль) подготовки: </w:t>
      </w:r>
      <w:r>
        <w:rPr>
          <w:rFonts w:ascii="Times New Roman" w:hAnsi="Times New Roman"/>
          <w:i/>
          <w:sz w:val="20"/>
          <w:szCs w:val="20"/>
          <w:u w:val="single"/>
        </w:rPr>
        <w:t>Русский язык и литература в межкультурной коммуникации</w:t>
      </w:r>
    </w:p>
    <w:p w14:paraId="74A4E7CD"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Квалификация выпускника: </w:t>
      </w:r>
      <w:r>
        <w:rPr>
          <w:rFonts w:ascii="Times New Roman" w:hAnsi="Times New Roman"/>
          <w:i/>
          <w:sz w:val="20"/>
          <w:szCs w:val="20"/>
          <w:u w:val="single"/>
        </w:rPr>
        <w:t>магистр</w:t>
      </w:r>
    </w:p>
    <w:p w14:paraId="755D9848"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Форма обучения: </w:t>
      </w:r>
      <w:r>
        <w:rPr>
          <w:rFonts w:ascii="Times New Roman" w:hAnsi="Times New Roman"/>
          <w:i/>
          <w:sz w:val="20"/>
          <w:szCs w:val="20"/>
          <w:u w:val="single"/>
        </w:rPr>
        <w:t>очная</w:t>
      </w:r>
    </w:p>
    <w:p w14:paraId="22A80941" w14:textId="77777777"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Язык обучения: </w:t>
      </w:r>
      <w:r>
        <w:rPr>
          <w:rFonts w:ascii="Times New Roman" w:hAnsi="Times New Roman"/>
          <w:i/>
          <w:sz w:val="20"/>
          <w:szCs w:val="20"/>
          <w:u w:val="single"/>
        </w:rPr>
        <w:t>русский</w:t>
      </w:r>
    </w:p>
    <w:p w14:paraId="2377C946" w14:textId="0D4E5F5F" w:rsidR="00D75454" w:rsidRDefault="00373D03">
      <w:pPr>
        <w:spacing w:after="0" w:line="240" w:lineRule="auto"/>
        <w:rPr>
          <w:rFonts w:ascii="Times New Roman" w:hAnsi="Times New Roman"/>
          <w:sz w:val="20"/>
          <w:szCs w:val="20"/>
        </w:rPr>
      </w:pPr>
      <w:r>
        <w:rPr>
          <w:rFonts w:ascii="Times New Roman" w:hAnsi="Times New Roman"/>
          <w:sz w:val="20"/>
          <w:szCs w:val="20"/>
        </w:rPr>
        <w:t xml:space="preserve">Год начала обучения по образовательной программе: </w:t>
      </w:r>
      <w:r>
        <w:rPr>
          <w:rFonts w:ascii="Times New Roman" w:hAnsi="Times New Roman"/>
          <w:i/>
          <w:sz w:val="20"/>
          <w:szCs w:val="20"/>
          <w:u w:val="single"/>
        </w:rPr>
        <w:t>202</w:t>
      </w:r>
      <w:r w:rsidR="008C6C4D">
        <w:rPr>
          <w:rFonts w:ascii="Times New Roman" w:hAnsi="Times New Roman"/>
          <w:i/>
          <w:sz w:val="20"/>
          <w:szCs w:val="20"/>
          <w:u w:val="single"/>
        </w:rPr>
        <w:t>4</w:t>
      </w:r>
    </w:p>
    <w:p w14:paraId="457140EB" w14:textId="77777777" w:rsidR="00D75454" w:rsidRDefault="00D75454">
      <w:pPr>
        <w:spacing w:after="0" w:line="240" w:lineRule="auto"/>
        <w:ind w:firstLine="567"/>
        <w:jc w:val="both"/>
        <w:rPr>
          <w:rFonts w:ascii="Times New Roman" w:hAnsi="Times New Roman"/>
          <w:sz w:val="20"/>
          <w:szCs w:val="20"/>
        </w:rPr>
      </w:pPr>
    </w:p>
    <w:p w14:paraId="24D463F2" w14:textId="77777777" w:rsidR="00D75454" w:rsidRDefault="00373D03">
      <w:pPr>
        <w:numPr>
          <w:ilvl w:val="0"/>
          <w:numId w:val="8"/>
        </w:numPr>
        <w:spacing w:after="0" w:line="240" w:lineRule="auto"/>
        <w:jc w:val="both"/>
        <w:rPr>
          <w:rFonts w:ascii="Times New Roman" w:hAnsi="Times New Roman"/>
          <w:sz w:val="20"/>
          <w:szCs w:val="20"/>
        </w:rPr>
      </w:pPr>
      <w:r>
        <w:rPr>
          <w:rFonts w:ascii="Times New Roman" w:hAnsi="Times New Roman"/>
          <w:sz w:val="20"/>
          <w:szCs w:val="20"/>
        </w:rPr>
        <w:t>Office Professional Plus 2010</w:t>
      </w:r>
    </w:p>
    <w:p w14:paraId="030AF5F6" w14:textId="77777777" w:rsidR="00D75454" w:rsidRDefault="00373D03">
      <w:pPr>
        <w:numPr>
          <w:ilvl w:val="0"/>
          <w:numId w:val="8"/>
        </w:numPr>
        <w:spacing w:after="0" w:line="240" w:lineRule="auto"/>
        <w:jc w:val="both"/>
        <w:rPr>
          <w:rFonts w:ascii="Times New Roman" w:hAnsi="Times New Roman"/>
          <w:sz w:val="20"/>
          <w:szCs w:val="20"/>
        </w:rPr>
      </w:pPr>
      <w:r>
        <w:rPr>
          <w:rFonts w:ascii="Times New Roman" w:hAnsi="Times New Roman"/>
          <w:sz w:val="20"/>
          <w:szCs w:val="20"/>
        </w:rPr>
        <w:t>Kaspersky Endpoint Security для Windows</w:t>
      </w:r>
    </w:p>
    <w:p w14:paraId="568A96F0" w14:textId="77777777" w:rsidR="00D75454" w:rsidRDefault="00373D03">
      <w:pPr>
        <w:numPr>
          <w:ilvl w:val="0"/>
          <w:numId w:val="8"/>
        </w:numPr>
        <w:spacing w:after="0" w:line="240" w:lineRule="auto"/>
        <w:jc w:val="both"/>
        <w:rPr>
          <w:rFonts w:ascii="Times New Roman" w:hAnsi="Times New Roman"/>
          <w:sz w:val="20"/>
          <w:szCs w:val="20"/>
        </w:rPr>
      </w:pPr>
      <w:r>
        <w:rPr>
          <w:rFonts w:ascii="Times New Roman" w:hAnsi="Times New Roman"/>
          <w:sz w:val="20"/>
          <w:szCs w:val="20"/>
        </w:rPr>
        <w:t xml:space="preserve">Деловая игра: Корпорация плюс. </w:t>
      </w:r>
    </w:p>
    <w:p w14:paraId="1DCD545A" w14:textId="77777777" w:rsidR="00D75454" w:rsidRDefault="00373D03">
      <w:pPr>
        <w:numPr>
          <w:ilvl w:val="0"/>
          <w:numId w:val="8"/>
        </w:numPr>
        <w:spacing w:after="0" w:line="240" w:lineRule="auto"/>
        <w:jc w:val="both"/>
        <w:rPr>
          <w:rFonts w:ascii="Times New Roman" w:hAnsi="Times New Roman"/>
          <w:sz w:val="20"/>
          <w:szCs w:val="20"/>
        </w:rPr>
      </w:pPr>
      <w:r>
        <w:rPr>
          <w:rFonts w:ascii="Times New Roman" w:hAnsi="Times New Roman"/>
          <w:sz w:val="20"/>
          <w:szCs w:val="20"/>
        </w:rPr>
        <w:t>Project Expert 7</w:t>
      </w:r>
    </w:p>
    <w:p w14:paraId="6929BF09"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5. Электронная библиотечная система «ZNANIUM.COM»</w:t>
      </w:r>
    </w:p>
    <w:p w14:paraId="01929AE8"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6. Электронная библиотечная система Издательства «Лань»</w:t>
      </w:r>
    </w:p>
    <w:p w14:paraId="704D7990"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sz w:val="20"/>
          <w:szCs w:val="20"/>
        </w:rPr>
        <w:t>7. Электронная библиотечная система «Консультант студента»</w:t>
      </w:r>
    </w:p>
    <w:p w14:paraId="673D8DDC" w14:textId="77777777" w:rsidR="00D75454" w:rsidRDefault="00D75454">
      <w:pPr>
        <w:spacing w:after="0" w:line="240" w:lineRule="auto"/>
        <w:ind w:firstLine="567"/>
        <w:jc w:val="both"/>
        <w:rPr>
          <w:rFonts w:ascii="Times New Roman" w:hAnsi="Times New Roman"/>
          <w:sz w:val="20"/>
          <w:szCs w:val="20"/>
        </w:rPr>
      </w:pPr>
    </w:p>
    <w:p w14:paraId="3F7822BD" w14:textId="77777777" w:rsidR="00D75454" w:rsidRDefault="00D75454">
      <w:pPr>
        <w:spacing w:after="0" w:line="240" w:lineRule="auto"/>
        <w:ind w:firstLine="567"/>
        <w:jc w:val="both"/>
        <w:rPr>
          <w:rFonts w:ascii="Times New Roman" w:hAnsi="Times New Roman"/>
          <w:sz w:val="20"/>
          <w:szCs w:val="20"/>
        </w:rPr>
      </w:pPr>
    </w:p>
    <w:p w14:paraId="7ED98320" w14:textId="77777777" w:rsidR="00D75454" w:rsidRDefault="00D75454">
      <w:pPr>
        <w:spacing w:after="0" w:line="240" w:lineRule="auto"/>
        <w:ind w:firstLine="567"/>
        <w:jc w:val="both"/>
        <w:rPr>
          <w:rFonts w:ascii="Times New Roman" w:hAnsi="Times New Roman"/>
          <w:sz w:val="20"/>
          <w:szCs w:val="20"/>
        </w:rPr>
      </w:pPr>
    </w:p>
    <w:p w14:paraId="798853FD" w14:textId="77777777" w:rsidR="00D75454" w:rsidRDefault="00D75454">
      <w:pPr>
        <w:spacing w:after="0" w:line="240" w:lineRule="auto"/>
        <w:ind w:firstLine="567"/>
        <w:jc w:val="both"/>
        <w:rPr>
          <w:rFonts w:ascii="Times New Roman" w:hAnsi="Times New Roman"/>
          <w:sz w:val="20"/>
          <w:szCs w:val="20"/>
        </w:rPr>
      </w:pPr>
    </w:p>
    <w:p w14:paraId="7E0B0A5E" w14:textId="77777777" w:rsidR="00D75454" w:rsidRDefault="00D75454">
      <w:pPr>
        <w:spacing w:after="0" w:line="240" w:lineRule="auto"/>
        <w:ind w:firstLine="567"/>
        <w:jc w:val="both"/>
        <w:rPr>
          <w:rFonts w:ascii="Times New Roman" w:hAnsi="Times New Roman"/>
          <w:sz w:val="20"/>
          <w:szCs w:val="20"/>
        </w:rPr>
      </w:pPr>
    </w:p>
    <w:p w14:paraId="0899A2ED" w14:textId="77777777" w:rsidR="00D75454" w:rsidRDefault="00D75454">
      <w:pPr>
        <w:spacing w:after="0" w:line="240" w:lineRule="auto"/>
        <w:ind w:firstLine="567"/>
        <w:jc w:val="both"/>
        <w:rPr>
          <w:rFonts w:ascii="Times New Roman" w:hAnsi="Times New Roman"/>
          <w:sz w:val="20"/>
          <w:szCs w:val="20"/>
        </w:rPr>
      </w:pPr>
    </w:p>
    <w:p w14:paraId="090C0B6F" w14:textId="77777777" w:rsidR="00D75454" w:rsidRDefault="00D75454">
      <w:pPr>
        <w:spacing w:after="0" w:line="240" w:lineRule="auto"/>
        <w:ind w:firstLine="567"/>
        <w:jc w:val="both"/>
        <w:rPr>
          <w:rFonts w:ascii="Times New Roman" w:hAnsi="Times New Roman"/>
          <w:sz w:val="20"/>
          <w:szCs w:val="20"/>
        </w:rPr>
      </w:pPr>
    </w:p>
    <w:p w14:paraId="2E1F50AE" w14:textId="77777777" w:rsidR="00D75454" w:rsidRDefault="00D75454">
      <w:pPr>
        <w:spacing w:after="0" w:line="240" w:lineRule="auto"/>
        <w:ind w:firstLine="567"/>
        <w:jc w:val="both"/>
        <w:rPr>
          <w:rFonts w:ascii="Times New Roman" w:hAnsi="Times New Roman"/>
          <w:sz w:val="20"/>
          <w:szCs w:val="20"/>
        </w:rPr>
      </w:pPr>
    </w:p>
    <w:p w14:paraId="0266F543" w14:textId="77777777" w:rsidR="00D75454" w:rsidRDefault="00373D03">
      <w:pPr>
        <w:spacing w:after="0" w:line="240" w:lineRule="auto"/>
        <w:ind w:firstLine="567"/>
        <w:jc w:val="right"/>
        <w:rPr>
          <w:rFonts w:ascii="Times New Roman" w:hAnsi="Times New Roman"/>
          <w:b/>
          <w:sz w:val="20"/>
          <w:szCs w:val="20"/>
        </w:rPr>
      </w:pPr>
      <w:r>
        <w:br w:type="page"/>
      </w:r>
      <w:r>
        <w:rPr>
          <w:rFonts w:ascii="Times New Roman" w:hAnsi="Times New Roman"/>
          <w:sz w:val="20"/>
          <w:szCs w:val="20"/>
        </w:rPr>
        <w:lastRenderedPageBreak/>
        <w:t>Приложение №5</w:t>
      </w:r>
      <w:r>
        <w:rPr>
          <w:rFonts w:ascii="Times New Roman" w:hAnsi="Times New Roman"/>
          <w:sz w:val="20"/>
          <w:szCs w:val="20"/>
        </w:rPr>
        <w:br/>
        <w:t>к программе государственного аттестационного испытания</w:t>
      </w:r>
      <w:r>
        <w:rPr>
          <w:rFonts w:ascii="Times New Roman" w:hAnsi="Times New Roman"/>
          <w:sz w:val="20"/>
          <w:szCs w:val="20"/>
        </w:rPr>
        <w:br/>
        <w:t>Б3.О.01(Д) «Выполнение и защита выпускной квалификационной работы»</w:t>
      </w:r>
      <w:r>
        <w:rPr>
          <w:rFonts w:ascii="Times New Roman" w:hAnsi="Times New Roman"/>
          <w:sz w:val="20"/>
          <w:szCs w:val="20"/>
        </w:rPr>
        <w:br/>
      </w:r>
    </w:p>
    <w:p w14:paraId="42DBBAD8" w14:textId="77777777" w:rsidR="00D75454" w:rsidRDefault="00373D03">
      <w:pPr>
        <w:spacing w:after="0" w:line="240" w:lineRule="auto"/>
        <w:ind w:firstLine="567"/>
        <w:jc w:val="center"/>
        <w:rPr>
          <w:rFonts w:ascii="Times New Roman" w:hAnsi="Times New Roman"/>
          <w:b/>
          <w:sz w:val="20"/>
          <w:szCs w:val="20"/>
        </w:rPr>
      </w:pPr>
      <w:r>
        <w:rPr>
          <w:rFonts w:ascii="Times New Roman" w:hAnsi="Times New Roman"/>
          <w:b/>
          <w:sz w:val="20"/>
          <w:szCs w:val="20"/>
        </w:rPr>
        <w:t>Макет отзыва руководителя выпускной квалификационной работы</w:t>
      </w:r>
    </w:p>
    <w:p w14:paraId="029BD075" w14:textId="77777777" w:rsidR="00D75454" w:rsidRDefault="00D75454">
      <w:pPr>
        <w:spacing w:after="0" w:line="240" w:lineRule="auto"/>
        <w:ind w:firstLine="567"/>
        <w:jc w:val="both"/>
        <w:rPr>
          <w:rFonts w:ascii="Times New Roman" w:hAnsi="Times New Roman"/>
          <w:sz w:val="20"/>
          <w:szCs w:val="20"/>
        </w:rPr>
      </w:pPr>
    </w:p>
    <w:p w14:paraId="2E98D6C5" w14:textId="77777777" w:rsidR="00D75454" w:rsidRDefault="00D75454">
      <w:pPr>
        <w:spacing w:after="0" w:line="240" w:lineRule="auto"/>
        <w:ind w:firstLine="567"/>
        <w:jc w:val="both"/>
        <w:rPr>
          <w:rFonts w:ascii="Times New Roman" w:hAnsi="Times New Roman"/>
          <w:sz w:val="20"/>
          <w:szCs w:val="20"/>
        </w:rPr>
      </w:pPr>
    </w:p>
    <w:p w14:paraId="38741B3C" w14:textId="77777777" w:rsidR="00D75454" w:rsidRDefault="00373D03">
      <w:pPr>
        <w:spacing w:after="0" w:line="240" w:lineRule="auto"/>
        <w:ind w:firstLine="567"/>
        <w:jc w:val="center"/>
        <w:rPr>
          <w:rFonts w:ascii="Times New Roman" w:hAnsi="Times New Roman"/>
          <w:b/>
          <w:sz w:val="20"/>
          <w:szCs w:val="20"/>
        </w:rPr>
      </w:pPr>
      <w:r>
        <w:rPr>
          <w:rFonts w:ascii="Times New Roman" w:hAnsi="Times New Roman"/>
          <w:b/>
          <w:sz w:val="20"/>
          <w:szCs w:val="20"/>
        </w:rPr>
        <w:t>ОТЗЫВ</w:t>
      </w:r>
    </w:p>
    <w:p w14:paraId="5945AB35" w14:textId="77777777" w:rsidR="00D75454" w:rsidRDefault="00373D03">
      <w:pPr>
        <w:spacing w:after="0" w:line="240" w:lineRule="auto"/>
        <w:ind w:firstLine="567"/>
        <w:jc w:val="center"/>
        <w:rPr>
          <w:rFonts w:ascii="Times New Roman" w:hAnsi="Times New Roman"/>
          <w:b/>
          <w:i/>
          <w:sz w:val="20"/>
          <w:szCs w:val="20"/>
        </w:rPr>
      </w:pPr>
      <w:r>
        <w:rPr>
          <w:rFonts w:ascii="Times New Roman" w:hAnsi="Times New Roman"/>
          <w:b/>
          <w:sz w:val="20"/>
          <w:szCs w:val="20"/>
        </w:rPr>
        <w:t xml:space="preserve">руководителя о выпускной квалификационной работе обучающегося _____ группы </w:t>
      </w:r>
      <w:r w:rsidR="00FE3F5F">
        <w:rPr>
          <w:rFonts w:ascii="Times New Roman" w:hAnsi="Times New Roman"/>
          <w:b/>
          <w:sz w:val="20"/>
          <w:szCs w:val="20"/>
        </w:rPr>
        <w:t>2</w:t>
      </w:r>
      <w:r>
        <w:rPr>
          <w:rFonts w:ascii="Times New Roman" w:hAnsi="Times New Roman"/>
          <w:b/>
          <w:sz w:val="20"/>
          <w:szCs w:val="20"/>
        </w:rPr>
        <w:t xml:space="preserve"> курса направления подготовки  </w:t>
      </w:r>
      <w:r>
        <w:rPr>
          <w:rFonts w:ascii="Times New Roman" w:hAnsi="Times New Roman"/>
          <w:b/>
          <w:i/>
          <w:sz w:val="20"/>
          <w:szCs w:val="20"/>
        </w:rPr>
        <w:t xml:space="preserve">44.04.01 Педагогическое образование  </w:t>
      </w:r>
      <w:r>
        <w:rPr>
          <w:rFonts w:ascii="Times New Roman" w:hAnsi="Times New Roman"/>
          <w:b/>
          <w:sz w:val="20"/>
          <w:szCs w:val="20"/>
        </w:rPr>
        <w:t xml:space="preserve">профиля </w:t>
      </w:r>
      <w:r>
        <w:rPr>
          <w:rFonts w:ascii="Times New Roman" w:hAnsi="Times New Roman"/>
          <w:b/>
          <w:i/>
          <w:sz w:val="20"/>
          <w:szCs w:val="20"/>
        </w:rPr>
        <w:t>Русский язык и литература в межкультурной коммуникации</w:t>
      </w:r>
    </w:p>
    <w:p w14:paraId="60C5E4FF" w14:textId="77777777" w:rsidR="00D75454" w:rsidRDefault="00373D03">
      <w:pPr>
        <w:spacing w:after="0" w:line="240" w:lineRule="auto"/>
        <w:ind w:firstLine="567"/>
        <w:jc w:val="center"/>
        <w:rPr>
          <w:rFonts w:ascii="Times New Roman" w:hAnsi="Times New Roman"/>
          <w:b/>
          <w:i/>
          <w:sz w:val="20"/>
          <w:szCs w:val="20"/>
        </w:rPr>
      </w:pPr>
      <w:r>
        <w:rPr>
          <w:rFonts w:ascii="Times New Roman" w:hAnsi="Times New Roman"/>
          <w:b/>
          <w:i/>
          <w:sz w:val="20"/>
          <w:szCs w:val="20"/>
        </w:rPr>
        <w:t>Елабужский институт КФУ</w:t>
      </w:r>
    </w:p>
    <w:p w14:paraId="22EEF530" w14:textId="77777777" w:rsidR="00D75454" w:rsidRDefault="00373D03">
      <w:pPr>
        <w:spacing w:after="0" w:line="240" w:lineRule="auto"/>
        <w:ind w:firstLine="567"/>
        <w:jc w:val="center"/>
        <w:rPr>
          <w:rFonts w:ascii="Times New Roman" w:hAnsi="Times New Roman"/>
          <w:b/>
          <w:i/>
          <w:sz w:val="20"/>
          <w:szCs w:val="20"/>
        </w:rPr>
      </w:pPr>
      <w:r>
        <w:rPr>
          <w:rFonts w:ascii="Times New Roman" w:hAnsi="Times New Roman"/>
          <w:b/>
          <w:i/>
          <w:sz w:val="20"/>
          <w:szCs w:val="20"/>
        </w:rPr>
        <w:t>[Фамилия И.О. обучающегося – автора ВКР в родительном падеже]</w:t>
      </w:r>
    </w:p>
    <w:p w14:paraId="4440F127"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i/>
          <w:sz w:val="24"/>
          <w:szCs w:val="24"/>
        </w:rPr>
        <w:t>[Текст отзыва]</w:t>
      </w:r>
    </w:p>
    <w:p w14:paraId="0A704049" w14:textId="77777777" w:rsidR="00D75454" w:rsidRDefault="00373D03">
      <w:pPr>
        <w:spacing w:after="0" w:line="240" w:lineRule="auto"/>
        <w:ind w:firstLine="567"/>
        <w:jc w:val="both"/>
        <w:rPr>
          <w:rFonts w:ascii="Times New Roman" w:hAnsi="Times New Roman"/>
          <w:b/>
          <w:sz w:val="20"/>
          <w:szCs w:val="20"/>
        </w:rPr>
      </w:pPr>
      <w:r>
        <w:rPr>
          <w:rFonts w:ascii="Times New Roman" w:hAnsi="Times New Roman"/>
          <w:b/>
          <w:sz w:val="20"/>
          <w:szCs w:val="20"/>
        </w:rPr>
        <w:t>Оценивание параметров текста ВКР</w:t>
      </w:r>
    </w:p>
    <w:p w14:paraId="0F5EDF34" w14:textId="77777777" w:rsidR="00D75454" w:rsidRDefault="00D75454">
      <w:pPr>
        <w:spacing w:after="0" w:line="240" w:lineRule="auto"/>
        <w:ind w:firstLine="567"/>
        <w:jc w:val="both"/>
        <w:rPr>
          <w:rFonts w:ascii="Times New Roman" w:hAnsi="Times New Roman"/>
          <w:sz w:val="20"/>
          <w:szCs w:val="20"/>
        </w:rPr>
      </w:pPr>
    </w:p>
    <w:tbl>
      <w:tblPr>
        <w:tblStyle w:val="aff9"/>
        <w:tblW w:w="1013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8"/>
        <w:gridCol w:w="5209"/>
      </w:tblGrid>
      <w:tr w:rsidR="00D75454" w14:paraId="513FDA9A" w14:textId="77777777">
        <w:tc>
          <w:tcPr>
            <w:tcW w:w="4928" w:type="dxa"/>
            <w:shd w:val="clear" w:color="auto" w:fill="auto"/>
          </w:tcPr>
          <w:p w14:paraId="45A58796" w14:textId="77777777" w:rsidR="00D75454" w:rsidRDefault="00373D03">
            <w:pPr>
              <w:spacing w:after="0" w:line="240" w:lineRule="auto"/>
              <w:ind w:firstLine="567"/>
              <w:jc w:val="both"/>
              <w:rPr>
                <w:rFonts w:ascii="Times New Roman" w:hAnsi="Times New Roman"/>
                <w:b/>
                <w:sz w:val="20"/>
                <w:szCs w:val="20"/>
              </w:rPr>
            </w:pPr>
            <w:r>
              <w:rPr>
                <w:rFonts w:ascii="Times New Roman" w:hAnsi="Times New Roman"/>
                <w:b/>
                <w:sz w:val="20"/>
                <w:szCs w:val="20"/>
              </w:rPr>
              <w:t>Параметр</w:t>
            </w:r>
          </w:p>
        </w:tc>
        <w:tc>
          <w:tcPr>
            <w:tcW w:w="5209" w:type="dxa"/>
            <w:shd w:val="clear" w:color="auto" w:fill="auto"/>
          </w:tcPr>
          <w:p w14:paraId="7A4F5A15" w14:textId="77777777" w:rsidR="00D75454" w:rsidRDefault="00373D03">
            <w:pPr>
              <w:spacing w:after="0" w:line="240" w:lineRule="auto"/>
              <w:jc w:val="both"/>
              <w:rPr>
                <w:rFonts w:ascii="Times New Roman" w:hAnsi="Times New Roman"/>
                <w:b/>
                <w:sz w:val="20"/>
                <w:szCs w:val="20"/>
              </w:rPr>
            </w:pPr>
            <w:r>
              <w:rPr>
                <w:rFonts w:ascii="Times New Roman" w:hAnsi="Times New Roman"/>
                <w:b/>
                <w:sz w:val="20"/>
                <w:szCs w:val="20"/>
              </w:rPr>
              <w:t>Оценка (</w:t>
            </w:r>
            <w:r>
              <w:rPr>
                <w:rFonts w:ascii="Times New Roman" w:hAnsi="Times New Roman"/>
                <w:sz w:val="20"/>
                <w:szCs w:val="20"/>
              </w:rPr>
              <w:t>Отлично, Хорошо, Удовлетворительно, Неудовлетворительно)</w:t>
            </w:r>
          </w:p>
        </w:tc>
      </w:tr>
      <w:tr w:rsidR="00D75454" w14:paraId="27A17244" w14:textId="77777777">
        <w:tc>
          <w:tcPr>
            <w:tcW w:w="4928" w:type="dxa"/>
            <w:shd w:val="clear" w:color="auto" w:fill="auto"/>
          </w:tcPr>
          <w:p w14:paraId="19B23345" w14:textId="77777777" w:rsidR="00D75454" w:rsidRPr="00D12854" w:rsidRDefault="00373D03">
            <w:pPr>
              <w:spacing w:after="0" w:line="240" w:lineRule="auto"/>
              <w:ind w:firstLine="567"/>
              <w:rPr>
                <w:rFonts w:ascii="Times New Roman" w:hAnsi="Times New Roman"/>
                <w:sz w:val="20"/>
                <w:szCs w:val="20"/>
              </w:rPr>
            </w:pPr>
            <w:r w:rsidRPr="00D12854">
              <w:rPr>
                <w:rFonts w:ascii="Times New Roman" w:hAnsi="Times New Roman"/>
                <w:sz w:val="20"/>
                <w:szCs w:val="20"/>
              </w:rPr>
              <w:t>Эрудиция в предметной области</w:t>
            </w:r>
          </w:p>
        </w:tc>
        <w:tc>
          <w:tcPr>
            <w:tcW w:w="5209" w:type="dxa"/>
            <w:shd w:val="clear" w:color="auto" w:fill="auto"/>
          </w:tcPr>
          <w:p w14:paraId="64659211" w14:textId="77777777" w:rsidR="00D75454" w:rsidRDefault="00D75454">
            <w:pPr>
              <w:spacing w:after="0" w:line="240" w:lineRule="auto"/>
              <w:ind w:firstLine="567"/>
              <w:jc w:val="both"/>
              <w:rPr>
                <w:rFonts w:ascii="Times New Roman" w:hAnsi="Times New Roman"/>
                <w:sz w:val="20"/>
                <w:szCs w:val="20"/>
              </w:rPr>
            </w:pPr>
          </w:p>
        </w:tc>
      </w:tr>
      <w:tr w:rsidR="00D75454" w14:paraId="2214F1D7" w14:textId="77777777">
        <w:tc>
          <w:tcPr>
            <w:tcW w:w="4928" w:type="dxa"/>
            <w:shd w:val="clear" w:color="auto" w:fill="auto"/>
          </w:tcPr>
          <w:p w14:paraId="77A9573E" w14:textId="77777777" w:rsidR="00D75454" w:rsidRPr="00D12854" w:rsidRDefault="00373D03">
            <w:pPr>
              <w:spacing w:after="0" w:line="240" w:lineRule="auto"/>
              <w:ind w:firstLine="567"/>
              <w:rPr>
                <w:rFonts w:ascii="Times New Roman" w:hAnsi="Times New Roman"/>
                <w:sz w:val="20"/>
                <w:szCs w:val="20"/>
              </w:rPr>
            </w:pPr>
            <w:r w:rsidRPr="00D12854">
              <w:rPr>
                <w:rFonts w:ascii="Times New Roman" w:hAnsi="Times New Roman"/>
                <w:sz w:val="20"/>
                <w:szCs w:val="20"/>
              </w:rPr>
              <w:t>Владение понятийно-терминологическим аппаратом предметной области</w:t>
            </w:r>
          </w:p>
        </w:tc>
        <w:tc>
          <w:tcPr>
            <w:tcW w:w="5209" w:type="dxa"/>
            <w:shd w:val="clear" w:color="auto" w:fill="auto"/>
          </w:tcPr>
          <w:p w14:paraId="3684DCBC" w14:textId="77777777" w:rsidR="00D75454" w:rsidRDefault="00D75454">
            <w:pPr>
              <w:spacing w:after="0" w:line="240" w:lineRule="auto"/>
              <w:ind w:firstLine="567"/>
              <w:jc w:val="both"/>
              <w:rPr>
                <w:rFonts w:ascii="Times New Roman" w:hAnsi="Times New Roman"/>
                <w:sz w:val="20"/>
                <w:szCs w:val="20"/>
              </w:rPr>
            </w:pPr>
          </w:p>
        </w:tc>
      </w:tr>
      <w:tr w:rsidR="00D75454" w14:paraId="6436B4CB" w14:textId="77777777">
        <w:tc>
          <w:tcPr>
            <w:tcW w:w="4928" w:type="dxa"/>
            <w:shd w:val="clear" w:color="auto" w:fill="auto"/>
          </w:tcPr>
          <w:p w14:paraId="188E7AE8" w14:textId="77777777" w:rsidR="00D75454" w:rsidRPr="00D12854" w:rsidRDefault="00373D03">
            <w:pPr>
              <w:spacing w:after="0" w:line="240" w:lineRule="auto"/>
              <w:rPr>
                <w:rFonts w:ascii="Times New Roman" w:hAnsi="Times New Roman"/>
                <w:sz w:val="20"/>
                <w:szCs w:val="20"/>
              </w:rPr>
            </w:pPr>
            <w:r w:rsidRPr="00D12854">
              <w:rPr>
                <w:rFonts w:ascii="Times New Roman" w:hAnsi="Times New Roman"/>
                <w:sz w:val="20"/>
                <w:szCs w:val="20"/>
              </w:rPr>
              <w:t>Определенность объекта и предмета исследования, их соответствие методам исследования</w:t>
            </w:r>
          </w:p>
          <w:p w14:paraId="2D0DD9CB" w14:textId="77777777" w:rsidR="00D75454" w:rsidRPr="00D12854" w:rsidRDefault="00D75454">
            <w:pPr>
              <w:spacing w:after="0" w:line="240" w:lineRule="auto"/>
              <w:ind w:firstLine="567"/>
              <w:rPr>
                <w:rFonts w:ascii="Times New Roman" w:hAnsi="Times New Roman"/>
                <w:sz w:val="20"/>
                <w:szCs w:val="20"/>
              </w:rPr>
            </w:pPr>
          </w:p>
        </w:tc>
        <w:tc>
          <w:tcPr>
            <w:tcW w:w="5209" w:type="dxa"/>
            <w:shd w:val="clear" w:color="auto" w:fill="auto"/>
          </w:tcPr>
          <w:p w14:paraId="07690D7A" w14:textId="77777777" w:rsidR="00D75454" w:rsidRDefault="00D75454">
            <w:pPr>
              <w:spacing w:after="0" w:line="240" w:lineRule="auto"/>
              <w:ind w:firstLine="567"/>
              <w:jc w:val="both"/>
              <w:rPr>
                <w:rFonts w:ascii="Times New Roman" w:hAnsi="Times New Roman"/>
                <w:sz w:val="20"/>
                <w:szCs w:val="20"/>
              </w:rPr>
            </w:pPr>
          </w:p>
        </w:tc>
      </w:tr>
      <w:tr w:rsidR="00D75454" w14:paraId="1CA22396" w14:textId="77777777">
        <w:tc>
          <w:tcPr>
            <w:tcW w:w="4928" w:type="dxa"/>
            <w:shd w:val="clear" w:color="auto" w:fill="auto"/>
          </w:tcPr>
          <w:p w14:paraId="21C2C7C9" w14:textId="77777777" w:rsidR="00D75454" w:rsidRPr="00D12854" w:rsidRDefault="00373D03">
            <w:pPr>
              <w:spacing w:after="0" w:line="240" w:lineRule="auto"/>
              <w:rPr>
                <w:rFonts w:ascii="Times New Roman" w:hAnsi="Times New Roman"/>
                <w:sz w:val="20"/>
                <w:szCs w:val="20"/>
              </w:rPr>
            </w:pPr>
            <w:r w:rsidRPr="00D12854">
              <w:rPr>
                <w:rFonts w:ascii="Times New Roman" w:hAnsi="Times New Roman"/>
                <w:sz w:val="20"/>
                <w:szCs w:val="20"/>
              </w:rPr>
              <w:t>Степень организованности и самостоятельности при выполнении работы</w:t>
            </w:r>
          </w:p>
        </w:tc>
        <w:tc>
          <w:tcPr>
            <w:tcW w:w="5209" w:type="dxa"/>
            <w:shd w:val="clear" w:color="auto" w:fill="auto"/>
          </w:tcPr>
          <w:p w14:paraId="48771D0C" w14:textId="77777777" w:rsidR="00D75454" w:rsidRDefault="00D75454">
            <w:pPr>
              <w:spacing w:after="0" w:line="240" w:lineRule="auto"/>
              <w:ind w:firstLine="567"/>
              <w:jc w:val="both"/>
              <w:rPr>
                <w:rFonts w:ascii="Times New Roman" w:hAnsi="Times New Roman"/>
                <w:sz w:val="20"/>
                <w:szCs w:val="20"/>
              </w:rPr>
            </w:pPr>
          </w:p>
        </w:tc>
      </w:tr>
      <w:tr w:rsidR="00D75454" w14:paraId="660C702A" w14:textId="77777777">
        <w:tc>
          <w:tcPr>
            <w:tcW w:w="4928" w:type="dxa"/>
            <w:shd w:val="clear" w:color="auto" w:fill="auto"/>
          </w:tcPr>
          <w:p w14:paraId="133BFD3F" w14:textId="77777777" w:rsidR="00D75454" w:rsidRPr="00D12854" w:rsidRDefault="00373D03">
            <w:pPr>
              <w:spacing w:after="0" w:line="240" w:lineRule="auto"/>
              <w:rPr>
                <w:rFonts w:ascii="Times New Roman" w:hAnsi="Times New Roman"/>
                <w:sz w:val="20"/>
                <w:szCs w:val="20"/>
              </w:rPr>
            </w:pPr>
            <w:r w:rsidRPr="00D12854">
              <w:rPr>
                <w:rFonts w:ascii="Times New Roman" w:hAnsi="Times New Roman"/>
                <w:sz w:val="20"/>
                <w:szCs w:val="20"/>
              </w:rPr>
              <w:t>Применение современных информационных технологий и программных средств в работе</w:t>
            </w:r>
          </w:p>
        </w:tc>
        <w:tc>
          <w:tcPr>
            <w:tcW w:w="5209" w:type="dxa"/>
            <w:shd w:val="clear" w:color="auto" w:fill="auto"/>
          </w:tcPr>
          <w:p w14:paraId="7F6F25DC" w14:textId="77777777" w:rsidR="00D75454" w:rsidRDefault="00D75454">
            <w:pPr>
              <w:spacing w:after="0" w:line="240" w:lineRule="auto"/>
              <w:ind w:firstLine="567"/>
              <w:jc w:val="both"/>
              <w:rPr>
                <w:rFonts w:ascii="Times New Roman" w:hAnsi="Times New Roman"/>
                <w:sz w:val="20"/>
                <w:szCs w:val="20"/>
              </w:rPr>
            </w:pPr>
          </w:p>
        </w:tc>
      </w:tr>
      <w:tr w:rsidR="00D75454" w14:paraId="151D66B7" w14:textId="77777777">
        <w:tc>
          <w:tcPr>
            <w:tcW w:w="4928" w:type="dxa"/>
            <w:shd w:val="clear" w:color="auto" w:fill="auto"/>
          </w:tcPr>
          <w:p w14:paraId="0637F638" w14:textId="77777777" w:rsidR="00D75454" w:rsidRPr="00D12854" w:rsidRDefault="00373D03">
            <w:pPr>
              <w:spacing w:after="0" w:line="240" w:lineRule="auto"/>
              <w:rPr>
                <w:rFonts w:ascii="Times New Roman" w:hAnsi="Times New Roman"/>
                <w:sz w:val="20"/>
                <w:szCs w:val="20"/>
              </w:rPr>
            </w:pPr>
            <w:r w:rsidRPr="00D12854">
              <w:rPr>
                <w:rFonts w:ascii="Times New Roman" w:hAnsi="Times New Roman"/>
                <w:sz w:val="20"/>
                <w:szCs w:val="20"/>
              </w:rPr>
              <w:t>Оформление библиографического списка</w:t>
            </w:r>
          </w:p>
          <w:p w14:paraId="2BED7898" w14:textId="77777777" w:rsidR="00D75454" w:rsidRPr="00D12854" w:rsidRDefault="00D75454">
            <w:pPr>
              <w:spacing w:after="0" w:line="240" w:lineRule="auto"/>
              <w:rPr>
                <w:rFonts w:ascii="Times New Roman" w:hAnsi="Times New Roman"/>
                <w:sz w:val="20"/>
                <w:szCs w:val="20"/>
              </w:rPr>
            </w:pPr>
          </w:p>
        </w:tc>
        <w:tc>
          <w:tcPr>
            <w:tcW w:w="5209" w:type="dxa"/>
            <w:shd w:val="clear" w:color="auto" w:fill="auto"/>
          </w:tcPr>
          <w:p w14:paraId="5038262D" w14:textId="77777777" w:rsidR="00D75454" w:rsidRDefault="00D75454">
            <w:pPr>
              <w:spacing w:after="0" w:line="240" w:lineRule="auto"/>
              <w:ind w:firstLine="567"/>
              <w:jc w:val="both"/>
              <w:rPr>
                <w:rFonts w:ascii="Times New Roman" w:hAnsi="Times New Roman"/>
                <w:sz w:val="20"/>
                <w:szCs w:val="20"/>
              </w:rPr>
            </w:pPr>
          </w:p>
        </w:tc>
      </w:tr>
      <w:tr w:rsidR="00D75454" w14:paraId="483BEBF5" w14:textId="77777777">
        <w:tc>
          <w:tcPr>
            <w:tcW w:w="4928" w:type="dxa"/>
            <w:shd w:val="clear" w:color="auto" w:fill="auto"/>
          </w:tcPr>
          <w:p w14:paraId="23FA3035" w14:textId="77777777" w:rsidR="00D75454" w:rsidRPr="00D12854" w:rsidRDefault="00373D03">
            <w:pPr>
              <w:widowControl w:val="0"/>
              <w:pBdr>
                <w:top w:val="nil"/>
                <w:left w:val="nil"/>
                <w:bottom w:val="nil"/>
                <w:right w:val="nil"/>
                <w:between w:val="nil"/>
              </w:pBdr>
              <w:spacing w:after="0"/>
              <w:rPr>
                <w:rFonts w:ascii="Times New Roman" w:hAnsi="Times New Roman"/>
                <w:sz w:val="20"/>
                <w:szCs w:val="20"/>
              </w:rPr>
            </w:pPr>
            <w:r w:rsidRPr="00D12854">
              <w:rPr>
                <w:rFonts w:ascii="Times New Roman" w:hAnsi="Times New Roman"/>
                <w:sz w:val="20"/>
                <w:szCs w:val="20"/>
              </w:rPr>
              <w:t>Качество анализа проблемы, достоверность выводов и обоснованность выдвигаемых проектных решений</w:t>
            </w:r>
          </w:p>
        </w:tc>
        <w:tc>
          <w:tcPr>
            <w:tcW w:w="5209" w:type="dxa"/>
            <w:shd w:val="clear" w:color="auto" w:fill="auto"/>
          </w:tcPr>
          <w:p w14:paraId="50181DCC" w14:textId="77777777" w:rsidR="00D75454" w:rsidRDefault="00D75454">
            <w:pPr>
              <w:spacing w:after="0" w:line="240" w:lineRule="auto"/>
              <w:ind w:firstLine="567"/>
              <w:jc w:val="both"/>
              <w:rPr>
                <w:rFonts w:ascii="Times New Roman" w:hAnsi="Times New Roman"/>
                <w:sz w:val="20"/>
                <w:szCs w:val="20"/>
              </w:rPr>
            </w:pPr>
          </w:p>
        </w:tc>
      </w:tr>
      <w:tr w:rsidR="00D75454" w14:paraId="533A4403" w14:textId="77777777">
        <w:tc>
          <w:tcPr>
            <w:tcW w:w="4928" w:type="dxa"/>
            <w:shd w:val="clear" w:color="auto" w:fill="auto"/>
          </w:tcPr>
          <w:p w14:paraId="3DD7EF78" w14:textId="77777777" w:rsidR="00D75454" w:rsidRPr="00D12854" w:rsidRDefault="00373D03">
            <w:pPr>
              <w:spacing w:after="0" w:line="240" w:lineRule="auto"/>
              <w:rPr>
                <w:rFonts w:ascii="Times New Roman" w:hAnsi="Times New Roman"/>
                <w:sz w:val="20"/>
                <w:szCs w:val="20"/>
              </w:rPr>
            </w:pPr>
            <w:r w:rsidRPr="00D12854">
              <w:rPr>
                <w:rFonts w:ascii="Times New Roman" w:hAnsi="Times New Roman"/>
                <w:sz w:val="20"/>
                <w:szCs w:val="20"/>
              </w:rPr>
              <w:t>Практическая значимость работы</w:t>
            </w:r>
          </w:p>
        </w:tc>
        <w:tc>
          <w:tcPr>
            <w:tcW w:w="5209" w:type="dxa"/>
            <w:shd w:val="clear" w:color="auto" w:fill="auto"/>
          </w:tcPr>
          <w:p w14:paraId="200AA3CA" w14:textId="77777777" w:rsidR="00D75454" w:rsidRDefault="00D75454">
            <w:pPr>
              <w:spacing w:after="0" w:line="240" w:lineRule="auto"/>
              <w:ind w:firstLine="567"/>
              <w:jc w:val="both"/>
              <w:rPr>
                <w:rFonts w:ascii="Times New Roman" w:hAnsi="Times New Roman"/>
                <w:sz w:val="20"/>
                <w:szCs w:val="20"/>
              </w:rPr>
            </w:pPr>
          </w:p>
        </w:tc>
      </w:tr>
      <w:tr w:rsidR="00D75454" w14:paraId="7C9EF34E" w14:textId="77777777">
        <w:tc>
          <w:tcPr>
            <w:tcW w:w="4928" w:type="dxa"/>
            <w:shd w:val="clear" w:color="auto" w:fill="auto"/>
          </w:tcPr>
          <w:p w14:paraId="7D5019CD" w14:textId="77777777" w:rsidR="00D75454" w:rsidRPr="00D12854" w:rsidRDefault="00373D03">
            <w:pPr>
              <w:spacing w:after="0" w:line="240" w:lineRule="auto"/>
              <w:rPr>
                <w:rFonts w:ascii="Times New Roman" w:hAnsi="Times New Roman"/>
                <w:sz w:val="20"/>
                <w:szCs w:val="20"/>
              </w:rPr>
            </w:pPr>
            <w:r w:rsidRPr="00D12854">
              <w:rPr>
                <w:rFonts w:ascii="Times New Roman" w:hAnsi="Times New Roman"/>
                <w:sz w:val="20"/>
                <w:szCs w:val="20"/>
              </w:rPr>
              <w:t>Оформление работы</w:t>
            </w:r>
          </w:p>
          <w:p w14:paraId="04FAD133" w14:textId="77777777" w:rsidR="00D75454" w:rsidRPr="00D12854" w:rsidRDefault="00D75454">
            <w:pPr>
              <w:spacing w:after="0" w:line="240" w:lineRule="auto"/>
              <w:rPr>
                <w:rFonts w:ascii="Times New Roman" w:hAnsi="Times New Roman"/>
                <w:sz w:val="20"/>
                <w:szCs w:val="20"/>
              </w:rPr>
            </w:pPr>
          </w:p>
        </w:tc>
        <w:tc>
          <w:tcPr>
            <w:tcW w:w="5209" w:type="dxa"/>
            <w:shd w:val="clear" w:color="auto" w:fill="auto"/>
          </w:tcPr>
          <w:p w14:paraId="25385198" w14:textId="77777777" w:rsidR="00D75454" w:rsidRDefault="00D75454">
            <w:pPr>
              <w:spacing w:after="0" w:line="240" w:lineRule="auto"/>
              <w:ind w:firstLine="567"/>
              <w:jc w:val="both"/>
              <w:rPr>
                <w:rFonts w:ascii="Times New Roman" w:hAnsi="Times New Roman"/>
                <w:sz w:val="20"/>
                <w:szCs w:val="20"/>
              </w:rPr>
            </w:pPr>
          </w:p>
        </w:tc>
      </w:tr>
      <w:tr w:rsidR="00D75454" w14:paraId="39384174" w14:textId="77777777">
        <w:tc>
          <w:tcPr>
            <w:tcW w:w="4928" w:type="dxa"/>
            <w:shd w:val="clear" w:color="auto" w:fill="auto"/>
          </w:tcPr>
          <w:p w14:paraId="78E8F54A" w14:textId="77777777" w:rsidR="00D75454" w:rsidRPr="00D12854" w:rsidRDefault="00373D03">
            <w:pPr>
              <w:spacing w:after="0" w:line="240" w:lineRule="auto"/>
              <w:rPr>
                <w:rFonts w:ascii="Times New Roman" w:hAnsi="Times New Roman"/>
                <w:color w:val="000000"/>
                <w:sz w:val="20"/>
                <w:szCs w:val="20"/>
                <w:highlight w:val="white"/>
              </w:rPr>
            </w:pPr>
            <w:r w:rsidRPr="00D12854">
              <w:rPr>
                <w:rFonts w:ascii="Times New Roman" w:hAnsi="Times New Roman"/>
                <w:sz w:val="20"/>
                <w:szCs w:val="20"/>
              </w:rPr>
              <w:t>Глубина теоретического анализа проблемы</w:t>
            </w:r>
          </w:p>
        </w:tc>
        <w:tc>
          <w:tcPr>
            <w:tcW w:w="5209" w:type="dxa"/>
            <w:shd w:val="clear" w:color="auto" w:fill="auto"/>
          </w:tcPr>
          <w:p w14:paraId="1C16FEC3" w14:textId="77777777" w:rsidR="00D75454" w:rsidRDefault="00D75454">
            <w:pPr>
              <w:spacing w:after="0" w:line="240" w:lineRule="auto"/>
              <w:ind w:firstLine="567"/>
              <w:jc w:val="both"/>
              <w:rPr>
                <w:rFonts w:ascii="Times New Roman" w:hAnsi="Times New Roman"/>
                <w:sz w:val="20"/>
                <w:szCs w:val="20"/>
              </w:rPr>
            </w:pPr>
          </w:p>
        </w:tc>
      </w:tr>
      <w:tr w:rsidR="00D75454" w14:paraId="3A8FC824" w14:textId="77777777">
        <w:tc>
          <w:tcPr>
            <w:tcW w:w="4928" w:type="dxa"/>
            <w:shd w:val="clear" w:color="auto" w:fill="auto"/>
          </w:tcPr>
          <w:p w14:paraId="3E33C4F9" w14:textId="77777777" w:rsidR="00D75454" w:rsidRPr="00D12854" w:rsidRDefault="00373D03">
            <w:pPr>
              <w:spacing w:after="0" w:line="240" w:lineRule="auto"/>
              <w:rPr>
                <w:rFonts w:ascii="Times New Roman" w:hAnsi="Times New Roman"/>
                <w:sz w:val="20"/>
                <w:szCs w:val="20"/>
              </w:rPr>
            </w:pPr>
            <w:r w:rsidRPr="00D12854">
              <w:rPr>
                <w:rFonts w:ascii="Times New Roman" w:hAnsi="Times New Roman"/>
                <w:sz w:val="20"/>
                <w:szCs w:val="20"/>
              </w:rPr>
              <w:t xml:space="preserve">Глубина и развернутость ответов на вопросы </w:t>
            </w:r>
          </w:p>
        </w:tc>
        <w:tc>
          <w:tcPr>
            <w:tcW w:w="5209" w:type="dxa"/>
            <w:shd w:val="clear" w:color="auto" w:fill="auto"/>
          </w:tcPr>
          <w:p w14:paraId="63186962" w14:textId="77777777" w:rsidR="00D75454" w:rsidRDefault="00D75454">
            <w:pPr>
              <w:spacing w:after="0" w:line="240" w:lineRule="auto"/>
              <w:ind w:firstLine="567"/>
              <w:jc w:val="both"/>
              <w:rPr>
                <w:rFonts w:ascii="Times New Roman" w:hAnsi="Times New Roman"/>
                <w:sz w:val="20"/>
                <w:szCs w:val="20"/>
              </w:rPr>
            </w:pPr>
          </w:p>
        </w:tc>
      </w:tr>
    </w:tbl>
    <w:p w14:paraId="38FDEA5D" w14:textId="77777777" w:rsidR="00D75454" w:rsidRDefault="00D75454">
      <w:pPr>
        <w:spacing w:after="0" w:line="240" w:lineRule="auto"/>
        <w:ind w:firstLine="567"/>
        <w:jc w:val="both"/>
        <w:rPr>
          <w:rFonts w:ascii="Times New Roman" w:hAnsi="Times New Roman"/>
          <w:sz w:val="20"/>
          <w:szCs w:val="20"/>
        </w:rPr>
      </w:pPr>
    </w:p>
    <w:p w14:paraId="0014D119" w14:textId="77777777" w:rsidR="00D75454" w:rsidRDefault="00D75454">
      <w:pPr>
        <w:spacing w:after="0" w:line="240" w:lineRule="auto"/>
        <w:ind w:firstLine="567"/>
        <w:jc w:val="both"/>
        <w:rPr>
          <w:rFonts w:ascii="Times New Roman" w:hAnsi="Times New Roman"/>
          <w:sz w:val="20"/>
          <w:szCs w:val="20"/>
        </w:rPr>
      </w:pPr>
    </w:p>
    <w:p w14:paraId="39A6615B" w14:textId="77777777" w:rsidR="00D75454" w:rsidRDefault="00373D03">
      <w:pPr>
        <w:spacing w:after="0" w:line="240" w:lineRule="auto"/>
        <w:ind w:firstLine="567"/>
        <w:jc w:val="both"/>
        <w:rPr>
          <w:rFonts w:ascii="Times New Roman" w:hAnsi="Times New Roman"/>
          <w:i/>
          <w:sz w:val="20"/>
          <w:szCs w:val="20"/>
        </w:rPr>
      </w:pPr>
      <w:r>
        <w:rPr>
          <w:rFonts w:ascii="Times New Roman" w:hAnsi="Times New Roman"/>
          <w:i/>
          <w:sz w:val="20"/>
          <w:szCs w:val="20"/>
        </w:rPr>
        <w:t>[Ученая степень,</w:t>
      </w:r>
    </w:p>
    <w:p w14:paraId="3EF1BF85" w14:textId="77777777" w:rsidR="00D75454" w:rsidRDefault="00373D03">
      <w:pPr>
        <w:spacing w:after="0" w:line="240" w:lineRule="auto"/>
        <w:ind w:firstLine="567"/>
        <w:jc w:val="both"/>
        <w:rPr>
          <w:rFonts w:ascii="Times New Roman" w:hAnsi="Times New Roman"/>
          <w:i/>
          <w:sz w:val="20"/>
          <w:szCs w:val="20"/>
        </w:rPr>
      </w:pPr>
      <w:r>
        <w:rPr>
          <w:rFonts w:ascii="Times New Roman" w:hAnsi="Times New Roman"/>
          <w:i/>
          <w:sz w:val="20"/>
          <w:szCs w:val="20"/>
        </w:rPr>
        <w:t>ученое звание,</w:t>
      </w:r>
    </w:p>
    <w:p w14:paraId="5B4D222A" w14:textId="77777777" w:rsidR="00D75454" w:rsidRDefault="00373D03">
      <w:pPr>
        <w:spacing w:after="0" w:line="240" w:lineRule="auto"/>
        <w:ind w:firstLine="567"/>
        <w:jc w:val="both"/>
        <w:rPr>
          <w:rFonts w:ascii="Times New Roman" w:hAnsi="Times New Roman"/>
          <w:i/>
          <w:sz w:val="20"/>
          <w:szCs w:val="20"/>
        </w:rPr>
      </w:pPr>
      <w:r>
        <w:rPr>
          <w:rFonts w:ascii="Times New Roman" w:hAnsi="Times New Roman"/>
          <w:i/>
          <w:sz w:val="20"/>
          <w:szCs w:val="20"/>
        </w:rPr>
        <w:t>должность руководителя ВКР</w:t>
      </w:r>
      <w:r>
        <w:rPr>
          <w:rFonts w:ascii="Times New Roman" w:hAnsi="Times New Roman"/>
          <w:sz w:val="20"/>
          <w:szCs w:val="20"/>
        </w:rPr>
        <w:t xml:space="preserve"> </w:t>
      </w:r>
      <w:r>
        <w:rPr>
          <w:rFonts w:ascii="Times New Roman" w:hAnsi="Times New Roman"/>
          <w:sz w:val="20"/>
          <w:szCs w:val="20"/>
        </w:rPr>
        <w:tab/>
        <w:t>_______________</w:t>
      </w:r>
      <w:r>
        <w:rPr>
          <w:rFonts w:ascii="Times New Roman" w:hAnsi="Times New Roman"/>
          <w:sz w:val="20"/>
          <w:szCs w:val="20"/>
        </w:rPr>
        <w:tab/>
        <w:t xml:space="preserve"> </w:t>
      </w:r>
      <w:r>
        <w:rPr>
          <w:rFonts w:ascii="Times New Roman" w:hAnsi="Times New Roman"/>
          <w:i/>
          <w:sz w:val="20"/>
          <w:szCs w:val="20"/>
        </w:rPr>
        <w:t>[Фамилия И.О. руководителя ВКР]</w:t>
      </w:r>
    </w:p>
    <w:p w14:paraId="39247EB9" w14:textId="77777777" w:rsidR="00D75454" w:rsidRDefault="00373D03">
      <w:pPr>
        <w:spacing w:after="0" w:line="240" w:lineRule="auto"/>
        <w:ind w:firstLine="567"/>
        <w:jc w:val="both"/>
        <w:rPr>
          <w:rFonts w:ascii="Times New Roman" w:hAnsi="Times New Roman"/>
          <w:sz w:val="20"/>
          <w:szCs w:val="20"/>
        </w:rPr>
      </w:pPr>
      <w:r>
        <w:rPr>
          <w:rFonts w:ascii="Times New Roman" w:hAnsi="Times New Roman"/>
          <w:i/>
          <w:sz w:val="20"/>
          <w:szCs w:val="20"/>
        </w:rPr>
        <w:tab/>
      </w:r>
      <w:r>
        <w:rPr>
          <w:rFonts w:ascii="Times New Roman" w:hAnsi="Times New Roman"/>
          <w:i/>
          <w:sz w:val="20"/>
          <w:szCs w:val="20"/>
        </w:rPr>
        <w:tab/>
      </w:r>
      <w:r>
        <w:rPr>
          <w:rFonts w:ascii="Times New Roman" w:hAnsi="Times New Roman"/>
          <w:i/>
          <w:sz w:val="20"/>
          <w:szCs w:val="20"/>
        </w:rPr>
        <w:tab/>
      </w:r>
      <w:r>
        <w:rPr>
          <w:rFonts w:ascii="Times New Roman" w:hAnsi="Times New Roman"/>
          <w:i/>
          <w:sz w:val="20"/>
          <w:szCs w:val="20"/>
        </w:rPr>
        <w:tab/>
      </w:r>
      <w:r>
        <w:rPr>
          <w:rFonts w:ascii="Times New Roman" w:hAnsi="Times New Roman"/>
          <w:i/>
          <w:sz w:val="20"/>
          <w:szCs w:val="20"/>
        </w:rPr>
        <w:tab/>
        <w:t xml:space="preserve">      </w:t>
      </w:r>
      <w:r>
        <w:rPr>
          <w:rFonts w:ascii="Times New Roman" w:hAnsi="Times New Roman"/>
          <w:sz w:val="20"/>
          <w:szCs w:val="20"/>
        </w:rPr>
        <w:t>(подпись)</w:t>
      </w:r>
    </w:p>
    <w:p w14:paraId="481E5466" w14:textId="77777777" w:rsidR="00D75454" w:rsidRDefault="00D75454">
      <w:pPr>
        <w:spacing w:after="0" w:line="240" w:lineRule="auto"/>
        <w:ind w:firstLine="567"/>
        <w:jc w:val="both"/>
        <w:rPr>
          <w:rFonts w:ascii="Times New Roman" w:hAnsi="Times New Roman"/>
          <w:sz w:val="20"/>
          <w:szCs w:val="20"/>
        </w:rPr>
      </w:pPr>
    </w:p>
    <w:p w14:paraId="4E98BB0D" w14:textId="77777777" w:rsidR="00D75454" w:rsidRDefault="00D75454">
      <w:pPr>
        <w:spacing w:after="0" w:line="240" w:lineRule="auto"/>
        <w:ind w:firstLine="567"/>
        <w:jc w:val="both"/>
        <w:rPr>
          <w:rFonts w:ascii="Times New Roman" w:hAnsi="Times New Roman"/>
          <w:sz w:val="20"/>
          <w:szCs w:val="20"/>
        </w:rPr>
      </w:pPr>
    </w:p>
    <w:p w14:paraId="544CAE13" w14:textId="77777777" w:rsidR="00D75454" w:rsidRDefault="00D75454">
      <w:pPr>
        <w:spacing w:after="0" w:line="240" w:lineRule="auto"/>
        <w:ind w:firstLine="567"/>
        <w:jc w:val="both"/>
        <w:rPr>
          <w:rFonts w:ascii="Times New Roman" w:hAnsi="Times New Roman"/>
          <w:sz w:val="20"/>
          <w:szCs w:val="20"/>
        </w:rPr>
      </w:pPr>
    </w:p>
    <w:p w14:paraId="1CBEEC44" w14:textId="77777777" w:rsidR="00D75454" w:rsidRDefault="00D75454">
      <w:pPr>
        <w:spacing w:after="0" w:line="240" w:lineRule="auto"/>
        <w:ind w:firstLine="567"/>
        <w:jc w:val="both"/>
        <w:rPr>
          <w:rFonts w:ascii="Times New Roman" w:hAnsi="Times New Roman"/>
          <w:sz w:val="20"/>
          <w:szCs w:val="20"/>
        </w:rPr>
      </w:pPr>
    </w:p>
    <w:p w14:paraId="637AAC9D" w14:textId="77777777" w:rsidR="00D75454" w:rsidRDefault="00D75454">
      <w:pPr>
        <w:spacing w:after="0" w:line="240" w:lineRule="auto"/>
        <w:ind w:firstLine="567"/>
        <w:jc w:val="both"/>
        <w:rPr>
          <w:rFonts w:ascii="Times New Roman" w:hAnsi="Times New Roman"/>
          <w:sz w:val="20"/>
          <w:szCs w:val="20"/>
        </w:rPr>
      </w:pPr>
    </w:p>
    <w:p w14:paraId="743D00E9" w14:textId="77777777" w:rsidR="00D75454" w:rsidRDefault="00D75454">
      <w:pPr>
        <w:spacing w:after="0" w:line="240" w:lineRule="auto"/>
        <w:ind w:firstLine="567"/>
        <w:jc w:val="both"/>
        <w:rPr>
          <w:rFonts w:ascii="Times New Roman" w:hAnsi="Times New Roman"/>
          <w:sz w:val="20"/>
          <w:szCs w:val="20"/>
        </w:rPr>
      </w:pPr>
    </w:p>
    <w:p w14:paraId="6358F0D7" w14:textId="77777777" w:rsidR="00D75454" w:rsidRDefault="00D75454">
      <w:pPr>
        <w:spacing w:after="0" w:line="240" w:lineRule="auto"/>
        <w:ind w:firstLine="567"/>
        <w:jc w:val="both"/>
        <w:rPr>
          <w:rFonts w:ascii="Times New Roman" w:hAnsi="Times New Roman"/>
          <w:sz w:val="20"/>
          <w:szCs w:val="20"/>
        </w:rPr>
      </w:pPr>
    </w:p>
    <w:p w14:paraId="661C4E3B" w14:textId="77777777" w:rsidR="00D75454" w:rsidRDefault="00D75454">
      <w:pPr>
        <w:spacing w:after="0" w:line="240" w:lineRule="auto"/>
        <w:ind w:firstLine="567"/>
        <w:jc w:val="both"/>
        <w:rPr>
          <w:rFonts w:ascii="Times New Roman" w:hAnsi="Times New Roman"/>
          <w:sz w:val="20"/>
          <w:szCs w:val="20"/>
        </w:rPr>
      </w:pPr>
    </w:p>
    <w:p w14:paraId="66F21D60" w14:textId="77777777" w:rsidR="00D75454" w:rsidRDefault="00D75454">
      <w:pPr>
        <w:spacing w:after="0" w:line="240" w:lineRule="auto"/>
        <w:ind w:firstLine="567"/>
        <w:jc w:val="both"/>
        <w:rPr>
          <w:rFonts w:ascii="Times New Roman" w:hAnsi="Times New Roman"/>
          <w:sz w:val="20"/>
          <w:szCs w:val="20"/>
        </w:rPr>
      </w:pPr>
    </w:p>
    <w:p w14:paraId="715DD3F3" w14:textId="77777777" w:rsidR="00D75454" w:rsidRDefault="00D75454">
      <w:pPr>
        <w:spacing w:after="0" w:line="240" w:lineRule="auto"/>
        <w:ind w:firstLine="567"/>
        <w:jc w:val="both"/>
        <w:rPr>
          <w:rFonts w:ascii="Times New Roman" w:hAnsi="Times New Roman"/>
          <w:sz w:val="20"/>
          <w:szCs w:val="20"/>
        </w:rPr>
      </w:pPr>
    </w:p>
    <w:p w14:paraId="3798F695" w14:textId="77777777" w:rsidR="00D75454" w:rsidRDefault="00D75454">
      <w:pPr>
        <w:spacing w:after="0" w:line="240" w:lineRule="auto"/>
        <w:ind w:firstLine="567"/>
        <w:jc w:val="both"/>
        <w:rPr>
          <w:rFonts w:ascii="Times New Roman" w:hAnsi="Times New Roman"/>
          <w:sz w:val="20"/>
          <w:szCs w:val="20"/>
        </w:rPr>
      </w:pPr>
    </w:p>
    <w:p w14:paraId="02387BCA" w14:textId="77777777" w:rsidR="00D75454" w:rsidRDefault="00D75454">
      <w:pPr>
        <w:spacing w:after="0" w:line="240" w:lineRule="auto"/>
        <w:ind w:firstLine="567"/>
        <w:jc w:val="both"/>
        <w:rPr>
          <w:rFonts w:ascii="Times New Roman" w:hAnsi="Times New Roman"/>
          <w:sz w:val="20"/>
          <w:szCs w:val="20"/>
        </w:rPr>
      </w:pPr>
    </w:p>
    <w:p w14:paraId="4BF196B3" w14:textId="77777777" w:rsidR="00D75454" w:rsidRDefault="00D75454">
      <w:pPr>
        <w:spacing w:after="0" w:line="240" w:lineRule="auto"/>
        <w:ind w:firstLine="567"/>
        <w:jc w:val="both"/>
        <w:rPr>
          <w:rFonts w:ascii="Times New Roman" w:hAnsi="Times New Roman"/>
          <w:sz w:val="20"/>
          <w:szCs w:val="20"/>
        </w:rPr>
      </w:pPr>
    </w:p>
    <w:p w14:paraId="0E2F3237" w14:textId="77777777" w:rsidR="00D75454" w:rsidRDefault="00D75454">
      <w:pPr>
        <w:spacing w:after="0" w:line="240" w:lineRule="auto"/>
        <w:ind w:firstLine="567"/>
        <w:jc w:val="both"/>
        <w:rPr>
          <w:rFonts w:ascii="Times New Roman" w:hAnsi="Times New Roman"/>
          <w:sz w:val="20"/>
          <w:szCs w:val="20"/>
        </w:rPr>
      </w:pPr>
    </w:p>
    <w:p w14:paraId="43A622A6" w14:textId="77777777" w:rsidR="00D75454" w:rsidRDefault="00D75454">
      <w:pPr>
        <w:spacing w:after="0" w:line="240" w:lineRule="auto"/>
        <w:ind w:firstLine="567"/>
        <w:jc w:val="both"/>
        <w:rPr>
          <w:rFonts w:ascii="Times New Roman" w:hAnsi="Times New Roman"/>
          <w:sz w:val="20"/>
          <w:szCs w:val="20"/>
        </w:rPr>
      </w:pPr>
    </w:p>
    <w:p w14:paraId="578C1CC2" w14:textId="77777777" w:rsidR="00D75454" w:rsidRDefault="00D75454">
      <w:pPr>
        <w:spacing w:after="0" w:line="240" w:lineRule="auto"/>
        <w:ind w:firstLine="567"/>
        <w:jc w:val="both"/>
        <w:rPr>
          <w:rFonts w:ascii="Times New Roman" w:hAnsi="Times New Roman"/>
          <w:sz w:val="20"/>
          <w:szCs w:val="20"/>
        </w:rPr>
      </w:pPr>
    </w:p>
    <w:p w14:paraId="3538323E" w14:textId="77777777" w:rsidR="00D12854" w:rsidRDefault="00D12854">
      <w:pPr>
        <w:spacing w:after="0" w:line="240" w:lineRule="auto"/>
        <w:ind w:firstLine="567"/>
        <w:jc w:val="right"/>
        <w:rPr>
          <w:rFonts w:ascii="Times New Roman" w:hAnsi="Times New Roman"/>
          <w:sz w:val="24"/>
          <w:szCs w:val="24"/>
        </w:rPr>
      </w:pPr>
    </w:p>
    <w:p w14:paraId="47EC405A" w14:textId="77777777" w:rsidR="00D75454" w:rsidRDefault="00373D03">
      <w:pPr>
        <w:spacing w:after="0" w:line="240" w:lineRule="auto"/>
        <w:ind w:firstLine="567"/>
        <w:jc w:val="right"/>
        <w:rPr>
          <w:rFonts w:ascii="Times New Roman" w:hAnsi="Times New Roman"/>
          <w:b/>
          <w:sz w:val="24"/>
          <w:szCs w:val="24"/>
        </w:rPr>
      </w:pPr>
      <w:r>
        <w:rPr>
          <w:rFonts w:ascii="Times New Roman" w:hAnsi="Times New Roman"/>
          <w:sz w:val="24"/>
          <w:szCs w:val="24"/>
        </w:rPr>
        <w:lastRenderedPageBreak/>
        <w:t>Приложение №6</w:t>
      </w:r>
      <w:r>
        <w:rPr>
          <w:rFonts w:ascii="Times New Roman" w:hAnsi="Times New Roman"/>
          <w:sz w:val="24"/>
          <w:szCs w:val="24"/>
        </w:rPr>
        <w:br/>
        <w:t>к программе государственного аттестационного испытания</w:t>
      </w:r>
      <w:r>
        <w:rPr>
          <w:rFonts w:ascii="Times New Roman" w:hAnsi="Times New Roman"/>
          <w:sz w:val="24"/>
          <w:szCs w:val="24"/>
        </w:rPr>
        <w:br/>
      </w:r>
      <w:r>
        <w:rPr>
          <w:rFonts w:ascii="Times New Roman" w:hAnsi="Times New Roman"/>
          <w:sz w:val="20"/>
          <w:szCs w:val="20"/>
        </w:rPr>
        <w:t>Б3.О.01(Д) «Выполнение и защита выпускной квалификационной работы»</w:t>
      </w:r>
      <w:r>
        <w:rPr>
          <w:rFonts w:ascii="Times New Roman" w:hAnsi="Times New Roman"/>
          <w:sz w:val="24"/>
          <w:szCs w:val="24"/>
        </w:rPr>
        <w:br/>
      </w:r>
    </w:p>
    <w:p w14:paraId="4D6D8FA4" w14:textId="77777777" w:rsidR="00D75454" w:rsidRDefault="00373D03">
      <w:pPr>
        <w:spacing w:after="0" w:line="240" w:lineRule="auto"/>
        <w:ind w:firstLine="567"/>
        <w:jc w:val="center"/>
        <w:rPr>
          <w:rFonts w:ascii="Times New Roman" w:hAnsi="Times New Roman"/>
          <w:b/>
          <w:sz w:val="24"/>
          <w:szCs w:val="24"/>
        </w:rPr>
      </w:pPr>
      <w:r>
        <w:rPr>
          <w:rFonts w:ascii="Times New Roman" w:hAnsi="Times New Roman"/>
          <w:b/>
          <w:sz w:val="24"/>
          <w:szCs w:val="24"/>
        </w:rPr>
        <w:t>Макет рецензии на выпускную квалификационную работу</w:t>
      </w:r>
    </w:p>
    <w:p w14:paraId="7F2C6356" w14:textId="77777777" w:rsidR="00D75454" w:rsidRDefault="00D75454">
      <w:pPr>
        <w:spacing w:after="0" w:line="240" w:lineRule="auto"/>
        <w:ind w:firstLine="567"/>
        <w:jc w:val="both"/>
        <w:rPr>
          <w:rFonts w:ascii="Times New Roman" w:hAnsi="Times New Roman"/>
          <w:sz w:val="24"/>
          <w:szCs w:val="24"/>
        </w:rPr>
      </w:pPr>
    </w:p>
    <w:p w14:paraId="64EBD57F" w14:textId="77777777" w:rsidR="00D75454" w:rsidRDefault="00D75454">
      <w:pPr>
        <w:spacing w:after="0" w:line="240" w:lineRule="auto"/>
        <w:ind w:firstLine="567"/>
        <w:jc w:val="both"/>
        <w:rPr>
          <w:rFonts w:ascii="Times New Roman" w:hAnsi="Times New Roman"/>
          <w:sz w:val="24"/>
          <w:szCs w:val="24"/>
        </w:rPr>
      </w:pPr>
    </w:p>
    <w:p w14:paraId="466A61B2" w14:textId="77777777" w:rsidR="00D75454" w:rsidRDefault="00373D03">
      <w:pPr>
        <w:spacing w:after="0" w:line="240" w:lineRule="auto"/>
        <w:ind w:firstLine="567"/>
        <w:jc w:val="center"/>
        <w:rPr>
          <w:rFonts w:ascii="Times New Roman" w:hAnsi="Times New Roman"/>
          <w:b/>
          <w:sz w:val="24"/>
          <w:szCs w:val="24"/>
        </w:rPr>
      </w:pPr>
      <w:r>
        <w:rPr>
          <w:rFonts w:ascii="Times New Roman" w:hAnsi="Times New Roman"/>
          <w:b/>
          <w:sz w:val="24"/>
          <w:szCs w:val="24"/>
        </w:rPr>
        <w:t>РЕЦЕНЗИЯ</w:t>
      </w:r>
    </w:p>
    <w:p w14:paraId="7A32CD77" w14:textId="77777777" w:rsidR="00D75454" w:rsidRDefault="00373D03">
      <w:pPr>
        <w:spacing w:after="0" w:line="240" w:lineRule="auto"/>
        <w:ind w:firstLine="567"/>
        <w:jc w:val="center"/>
        <w:rPr>
          <w:rFonts w:ascii="Times New Roman" w:hAnsi="Times New Roman"/>
          <w:b/>
          <w:sz w:val="24"/>
          <w:szCs w:val="24"/>
        </w:rPr>
      </w:pPr>
      <w:r>
        <w:rPr>
          <w:rFonts w:ascii="Times New Roman" w:hAnsi="Times New Roman"/>
          <w:b/>
          <w:sz w:val="24"/>
          <w:szCs w:val="24"/>
        </w:rPr>
        <w:t>на выпускную квалификационную работу обучающегося _____ группы</w:t>
      </w:r>
    </w:p>
    <w:p w14:paraId="0A014C57" w14:textId="77777777" w:rsidR="00D75454" w:rsidRDefault="00373D03">
      <w:pPr>
        <w:spacing w:after="0" w:line="240" w:lineRule="auto"/>
        <w:ind w:firstLine="567"/>
        <w:jc w:val="center"/>
        <w:rPr>
          <w:rFonts w:ascii="Times New Roman" w:hAnsi="Times New Roman"/>
          <w:b/>
          <w:i/>
          <w:sz w:val="24"/>
          <w:szCs w:val="24"/>
        </w:rPr>
      </w:pPr>
      <w:r>
        <w:rPr>
          <w:rFonts w:ascii="Times New Roman" w:hAnsi="Times New Roman"/>
          <w:b/>
          <w:sz w:val="24"/>
          <w:szCs w:val="24"/>
        </w:rPr>
        <w:t xml:space="preserve">__ курса направления подготовки (специальности) </w:t>
      </w:r>
      <w:r>
        <w:rPr>
          <w:rFonts w:ascii="Times New Roman" w:hAnsi="Times New Roman"/>
          <w:b/>
          <w:i/>
          <w:sz w:val="24"/>
          <w:szCs w:val="24"/>
        </w:rPr>
        <w:t>[шифр]</w:t>
      </w:r>
      <w:r>
        <w:rPr>
          <w:rFonts w:ascii="Times New Roman" w:hAnsi="Times New Roman"/>
          <w:b/>
          <w:sz w:val="24"/>
          <w:szCs w:val="24"/>
        </w:rPr>
        <w:t xml:space="preserve"> – </w:t>
      </w:r>
      <w:r>
        <w:rPr>
          <w:rFonts w:ascii="Times New Roman" w:hAnsi="Times New Roman"/>
          <w:b/>
          <w:i/>
          <w:sz w:val="24"/>
          <w:szCs w:val="24"/>
        </w:rPr>
        <w:t>[название направления подготовки / специальности]</w:t>
      </w:r>
      <w:r>
        <w:rPr>
          <w:rFonts w:ascii="Times New Roman" w:hAnsi="Times New Roman"/>
          <w:b/>
          <w:sz w:val="24"/>
          <w:szCs w:val="24"/>
        </w:rPr>
        <w:t xml:space="preserve"> профиля </w:t>
      </w:r>
      <w:r>
        <w:rPr>
          <w:rFonts w:ascii="Times New Roman" w:hAnsi="Times New Roman"/>
          <w:b/>
          <w:i/>
          <w:sz w:val="24"/>
          <w:szCs w:val="24"/>
        </w:rPr>
        <w:t>[название профиля / магистерской программы]</w:t>
      </w:r>
    </w:p>
    <w:p w14:paraId="6EDA4DB1" w14:textId="77777777" w:rsidR="00D75454" w:rsidRDefault="00373D03">
      <w:pPr>
        <w:spacing w:after="0" w:line="240" w:lineRule="auto"/>
        <w:ind w:firstLine="567"/>
        <w:jc w:val="center"/>
        <w:rPr>
          <w:rFonts w:ascii="Times New Roman" w:hAnsi="Times New Roman"/>
          <w:b/>
          <w:i/>
          <w:sz w:val="24"/>
          <w:szCs w:val="24"/>
        </w:rPr>
      </w:pPr>
      <w:r>
        <w:rPr>
          <w:rFonts w:ascii="Times New Roman" w:hAnsi="Times New Roman"/>
          <w:b/>
          <w:i/>
          <w:sz w:val="24"/>
          <w:szCs w:val="24"/>
        </w:rPr>
        <w:t>[название основного структурного подразделения КФУ]</w:t>
      </w:r>
    </w:p>
    <w:p w14:paraId="47E35FF5" w14:textId="77777777" w:rsidR="00D75454" w:rsidRDefault="00373D03">
      <w:pPr>
        <w:spacing w:after="0" w:line="240" w:lineRule="auto"/>
        <w:ind w:firstLine="567"/>
        <w:jc w:val="center"/>
        <w:rPr>
          <w:rFonts w:ascii="Times New Roman" w:hAnsi="Times New Roman"/>
          <w:b/>
          <w:i/>
          <w:sz w:val="24"/>
          <w:szCs w:val="24"/>
        </w:rPr>
      </w:pPr>
      <w:r>
        <w:rPr>
          <w:rFonts w:ascii="Times New Roman" w:hAnsi="Times New Roman"/>
          <w:b/>
          <w:i/>
          <w:sz w:val="24"/>
          <w:szCs w:val="24"/>
        </w:rPr>
        <w:t>[Фамилия И.О. обучающегося – автора ВКР в родительном падеже]</w:t>
      </w:r>
    </w:p>
    <w:p w14:paraId="78E52021" w14:textId="77777777" w:rsidR="00D75454" w:rsidRDefault="00D75454">
      <w:pPr>
        <w:spacing w:after="0" w:line="240" w:lineRule="auto"/>
        <w:ind w:firstLine="567"/>
        <w:jc w:val="both"/>
        <w:rPr>
          <w:rFonts w:ascii="Times New Roman" w:hAnsi="Times New Roman"/>
          <w:sz w:val="24"/>
          <w:szCs w:val="24"/>
        </w:rPr>
      </w:pPr>
    </w:p>
    <w:p w14:paraId="090E81EF" w14:textId="77777777" w:rsidR="00D75454" w:rsidRDefault="00373D03">
      <w:pPr>
        <w:spacing w:after="0" w:line="240" w:lineRule="auto"/>
        <w:ind w:firstLine="567"/>
        <w:jc w:val="both"/>
        <w:rPr>
          <w:rFonts w:ascii="Times New Roman" w:hAnsi="Times New Roman"/>
          <w:i/>
          <w:sz w:val="24"/>
          <w:szCs w:val="24"/>
        </w:rPr>
      </w:pPr>
      <w:r>
        <w:rPr>
          <w:rFonts w:ascii="Times New Roman" w:hAnsi="Times New Roman"/>
          <w:i/>
          <w:sz w:val="24"/>
          <w:szCs w:val="24"/>
        </w:rPr>
        <w:t>[Текст рецензии]</w:t>
      </w:r>
    </w:p>
    <w:p w14:paraId="0C9B6FB1" w14:textId="77777777" w:rsidR="00D75454" w:rsidRDefault="00373D03">
      <w:pPr>
        <w:spacing w:after="0" w:line="240" w:lineRule="auto"/>
        <w:ind w:firstLine="567"/>
        <w:jc w:val="both"/>
        <w:rPr>
          <w:rFonts w:ascii="Times New Roman" w:hAnsi="Times New Roman"/>
          <w:b/>
          <w:sz w:val="24"/>
          <w:szCs w:val="24"/>
        </w:rPr>
      </w:pPr>
      <w:r>
        <w:rPr>
          <w:rFonts w:ascii="Times New Roman" w:hAnsi="Times New Roman"/>
          <w:b/>
          <w:sz w:val="24"/>
          <w:szCs w:val="24"/>
        </w:rPr>
        <w:t>Оценивание параметров текста ВКР</w:t>
      </w:r>
    </w:p>
    <w:p w14:paraId="42187FD0" w14:textId="77777777" w:rsidR="00D12854" w:rsidRDefault="00D12854">
      <w:pPr>
        <w:spacing w:after="0" w:line="240" w:lineRule="auto"/>
        <w:ind w:firstLine="567"/>
        <w:jc w:val="both"/>
        <w:rPr>
          <w:rFonts w:ascii="Times New Roman" w:hAnsi="Times New Roman"/>
          <w:b/>
          <w:sz w:val="24"/>
          <w:szCs w:val="24"/>
        </w:rPr>
      </w:pPr>
    </w:p>
    <w:tbl>
      <w:tblPr>
        <w:tblStyle w:val="aff9"/>
        <w:tblW w:w="1013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8"/>
        <w:gridCol w:w="5209"/>
      </w:tblGrid>
      <w:tr w:rsidR="00D12854" w14:paraId="70164068" w14:textId="77777777" w:rsidTr="00C27056">
        <w:tc>
          <w:tcPr>
            <w:tcW w:w="4928" w:type="dxa"/>
            <w:shd w:val="clear" w:color="auto" w:fill="auto"/>
          </w:tcPr>
          <w:p w14:paraId="40EC3657" w14:textId="77777777" w:rsidR="00D12854" w:rsidRDefault="00D12854" w:rsidP="00C27056">
            <w:pPr>
              <w:spacing w:after="0" w:line="240" w:lineRule="auto"/>
              <w:ind w:firstLine="567"/>
              <w:jc w:val="both"/>
              <w:rPr>
                <w:rFonts w:ascii="Times New Roman" w:hAnsi="Times New Roman"/>
                <w:b/>
                <w:sz w:val="20"/>
                <w:szCs w:val="20"/>
              </w:rPr>
            </w:pPr>
            <w:r>
              <w:rPr>
                <w:rFonts w:ascii="Times New Roman" w:hAnsi="Times New Roman"/>
                <w:b/>
                <w:sz w:val="20"/>
                <w:szCs w:val="20"/>
              </w:rPr>
              <w:t>Параметр</w:t>
            </w:r>
          </w:p>
        </w:tc>
        <w:tc>
          <w:tcPr>
            <w:tcW w:w="5209" w:type="dxa"/>
            <w:shd w:val="clear" w:color="auto" w:fill="auto"/>
          </w:tcPr>
          <w:p w14:paraId="40ED7109" w14:textId="77777777" w:rsidR="00D12854" w:rsidRDefault="00D12854" w:rsidP="00C27056">
            <w:pPr>
              <w:spacing w:after="0" w:line="240" w:lineRule="auto"/>
              <w:jc w:val="both"/>
              <w:rPr>
                <w:rFonts w:ascii="Times New Roman" w:hAnsi="Times New Roman"/>
                <w:b/>
                <w:sz w:val="20"/>
                <w:szCs w:val="20"/>
              </w:rPr>
            </w:pPr>
            <w:r>
              <w:rPr>
                <w:rFonts w:ascii="Times New Roman" w:hAnsi="Times New Roman"/>
                <w:b/>
                <w:sz w:val="20"/>
                <w:szCs w:val="20"/>
              </w:rPr>
              <w:t>Оценка (</w:t>
            </w:r>
            <w:r>
              <w:rPr>
                <w:rFonts w:ascii="Times New Roman" w:hAnsi="Times New Roman"/>
                <w:sz w:val="20"/>
                <w:szCs w:val="20"/>
              </w:rPr>
              <w:t>Отлично, Хорошо, Удовлетворительно, Неудовлетворительно)</w:t>
            </w:r>
          </w:p>
        </w:tc>
      </w:tr>
      <w:tr w:rsidR="00D12854" w14:paraId="1CFD5CB4" w14:textId="77777777" w:rsidTr="00C27056">
        <w:tc>
          <w:tcPr>
            <w:tcW w:w="4928" w:type="dxa"/>
            <w:shd w:val="clear" w:color="auto" w:fill="auto"/>
          </w:tcPr>
          <w:p w14:paraId="20B1C354" w14:textId="77777777" w:rsidR="00D12854" w:rsidRPr="00D12854" w:rsidRDefault="00D12854" w:rsidP="00C27056">
            <w:pPr>
              <w:spacing w:after="0" w:line="240" w:lineRule="auto"/>
              <w:ind w:firstLine="567"/>
              <w:rPr>
                <w:rFonts w:ascii="Times New Roman" w:hAnsi="Times New Roman"/>
                <w:sz w:val="20"/>
                <w:szCs w:val="20"/>
              </w:rPr>
            </w:pPr>
            <w:r w:rsidRPr="00D12854">
              <w:rPr>
                <w:rFonts w:ascii="Times New Roman" w:hAnsi="Times New Roman"/>
                <w:sz w:val="20"/>
                <w:szCs w:val="20"/>
              </w:rPr>
              <w:t>Эрудиция в предметной области</w:t>
            </w:r>
          </w:p>
        </w:tc>
        <w:tc>
          <w:tcPr>
            <w:tcW w:w="5209" w:type="dxa"/>
            <w:shd w:val="clear" w:color="auto" w:fill="auto"/>
          </w:tcPr>
          <w:p w14:paraId="5E9F3692" w14:textId="77777777" w:rsidR="00D12854" w:rsidRDefault="00D12854" w:rsidP="00C27056">
            <w:pPr>
              <w:spacing w:after="0" w:line="240" w:lineRule="auto"/>
              <w:ind w:firstLine="567"/>
              <w:jc w:val="both"/>
              <w:rPr>
                <w:rFonts w:ascii="Times New Roman" w:hAnsi="Times New Roman"/>
                <w:sz w:val="20"/>
                <w:szCs w:val="20"/>
              </w:rPr>
            </w:pPr>
          </w:p>
        </w:tc>
      </w:tr>
      <w:tr w:rsidR="00D12854" w14:paraId="4A36BA56" w14:textId="77777777" w:rsidTr="00C27056">
        <w:tc>
          <w:tcPr>
            <w:tcW w:w="4928" w:type="dxa"/>
            <w:shd w:val="clear" w:color="auto" w:fill="auto"/>
          </w:tcPr>
          <w:p w14:paraId="3EDA1AD1" w14:textId="77777777" w:rsidR="00D12854" w:rsidRPr="00D12854" w:rsidRDefault="00D12854" w:rsidP="00C27056">
            <w:pPr>
              <w:spacing w:after="0" w:line="240" w:lineRule="auto"/>
              <w:ind w:firstLine="567"/>
              <w:rPr>
                <w:rFonts w:ascii="Times New Roman" w:hAnsi="Times New Roman"/>
                <w:sz w:val="20"/>
                <w:szCs w:val="20"/>
              </w:rPr>
            </w:pPr>
            <w:r w:rsidRPr="00D12854">
              <w:rPr>
                <w:rFonts w:ascii="Times New Roman" w:hAnsi="Times New Roman"/>
                <w:sz w:val="20"/>
                <w:szCs w:val="20"/>
              </w:rPr>
              <w:t>Владение понятийно-терминологическим аппаратом предметной области</w:t>
            </w:r>
          </w:p>
        </w:tc>
        <w:tc>
          <w:tcPr>
            <w:tcW w:w="5209" w:type="dxa"/>
            <w:shd w:val="clear" w:color="auto" w:fill="auto"/>
          </w:tcPr>
          <w:p w14:paraId="50438AF5" w14:textId="77777777" w:rsidR="00D12854" w:rsidRDefault="00D12854" w:rsidP="00C27056">
            <w:pPr>
              <w:spacing w:after="0" w:line="240" w:lineRule="auto"/>
              <w:ind w:firstLine="567"/>
              <w:jc w:val="both"/>
              <w:rPr>
                <w:rFonts w:ascii="Times New Roman" w:hAnsi="Times New Roman"/>
                <w:sz w:val="20"/>
                <w:szCs w:val="20"/>
              </w:rPr>
            </w:pPr>
          </w:p>
        </w:tc>
      </w:tr>
      <w:tr w:rsidR="00D12854" w14:paraId="56C559F1" w14:textId="77777777" w:rsidTr="00C27056">
        <w:tc>
          <w:tcPr>
            <w:tcW w:w="4928" w:type="dxa"/>
            <w:shd w:val="clear" w:color="auto" w:fill="auto"/>
          </w:tcPr>
          <w:p w14:paraId="30974D36" w14:textId="77777777" w:rsidR="00D12854" w:rsidRPr="00D12854" w:rsidRDefault="00D12854" w:rsidP="00C27056">
            <w:pPr>
              <w:spacing w:after="0" w:line="240" w:lineRule="auto"/>
              <w:rPr>
                <w:rFonts w:ascii="Times New Roman" w:hAnsi="Times New Roman"/>
                <w:sz w:val="20"/>
                <w:szCs w:val="20"/>
              </w:rPr>
            </w:pPr>
            <w:r w:rsidRPr="00D12854">
              <w:rPr>
                <w:rFonts w:ascii="Times New Roman" w:hAnsi="Times New Roman"/>
                <w:sz w:val="20"/>
                <w:szCs w:val="20"/>
              </w:rPr>
              <w:t>Определенность объекта и предмета исследования, их соответствие методам исследования</w:t>
            </w:r>
          </w:p>
          <w:p w14:paraId="3779CD89" w14:textId="77777777" w:rsidR="00D12854" w:rsidRPr="00D12854" w:rsidRDefault="00D12854" w:rsidP="00C27056">
            <w:pPr>
              <w:spacing w:after="0" w:line="240" w:lineRule="auto"/>
              <w:ind w:firstLine="567"/>
              <w:rPr>
                <w:rFonts w:ascii="Times New Roman" w:hAnsi="Times New Roman"/>
                <w:sz w:val="20"/>
                <w:szCs w:val="20"/>
              </w:rPr>
            </w:pPr>
          </w:p>
        </w:tc>
        <w:tc>
          <w:tcPr>
            <w:tcW w:w="5209" w:type="dxa"/>
            <w:shd w:val="clear" w:color="auto" w:fill="auto"/>
          </w:tcPr>
          <w:p w14:paraId="56CECE18" w14:textId="77777777" w:rsidR="00D12854" w:rsidRDefault="00D12854" w:rsidP="00C27056">
            <w:pPr>
              <w:spacing w:after="0" w:line="240" w:lineRule="auto"/>
              <w:ind w:firstLine="567"/>
              <w:jc w:val="both"/>
              <w:rPr>
                <w:rFonts w:ascii="Times New Roman" w:hAnsi="Times New Roman"/>
                <w:sz w:val="20"/>
                <w:szCs w:val="20"/>
              </w:rPr>
            </w:pPr>
          </w:p>
        </w:tc>
      </w:tr>
      <w:tr w:rsidR="00D12854" w14:paraId="27BD0D83" w14:textId="77777777" w:rsidTr="00C27056">
        <w:tc>
          <w:tcPr>
            <w:tcW w:w="4928" w:type="dxa"/>
            <w:shd w:val="clear" w:color="auto" w:fill="auto"/>
          </w:tcPr>
          <w:p w14:paraId="6C18499D" w14:textId="77777777" w:rsidR="00D12854" w:rsidRPr="00D12854" w:rsidRDefault="00D12854" w:rsidP="00C27056">
            <w:pPr>
              <w:spacing w:after="0" w:line="240" w:lineRule="auto"/>
              <w:rPr>
                <w:rFonts w:ascii="Times New Roman" w:hAnsi="Times New Roman"/>
                <w:sz w:val="20"/>
                <w:szCs w:val="20"/>
              </w:rPr>
            </w:pPr>
            <w:r w:rsidRPr="00D12854">
              <w:rPr>
                <w:rFonts w:ascii="Times New Roman" w:hAnsi="Times New Roman"/>
                <w:sz w:val="20"/>
                <w:szCs w:val="20"/>
              </w:rPr>
              <w:t>Степень организованности и самостоятельности при выполнении работы</w:t>
            </w:r>
          </w:p>
        </w:tc>
        <w:tc>
          <w:tcPr>
            <w:tcW w:w="5209" w:type="dxa"/>
            <w:shd w:val="clear" w:color="auto" w:fill="auto"/>
          </w:tcPr>
          <w:p w14:paraId="7ACD0EC8" w14:textId="77777777" w:rsidR="00D12854" w:rsidRDefault="00D12854" w:rsidP="00C27056">
            <w:pPr>
              <w:spacing w:after="0" w:line="240" w:lineRule="auto"/>
              <w:ind w:firstLine="567"/>
              <w:jc w:val="both"/>
              <w:rPr>
                <w:rFonts w:ascii="Times New Roman" w:hAnsi="Times New Roman"/>
                <w:sz w:val="20"/>
                <w:szCs w:val="20"/>
              </w:rPr>
            </w:pPr>
          </w:p>
        </w:tc>
      </w:tr>
      <w:tr w:rsidR="00D12854" w14:paraId="12B72C24" w14:textId="77777777" w:rsidTr="00C27056">
        <w:tc>
          <w:tcPr>
            <w:tcW w:w="4928" w:type="dxa"/>
            <w:shd w:val="clear" w:color="auto" w:fill="auto"/>
          </w:tcPr>
          <w:p w14:paraId="1ABC2200" w14:textId="77777777" w:rsidR="00D12854" w:rsidRPr="00D12854" w:rsidRDefault="00D12854" w:rsidP="00C27056">
            <w:pPr>
              <w:spacing w:after="0" w:line="240" w:lineRule="auto"/>
              <w:rPr>
                <w:rFonts w:ascii="Times New Roman" w:hAnsi="Times New Roman"/>
                <w:sz w:val="20"/>
                <w:szCs w:val="20"/>
              </w:rPr>
            </w:pPr>
            <w:r w:rsidRPr="00D12854">
              <w:rPr>
                <w:rFonts w:ascii="Times New Roman" w:hAnsi="Times New Roman"/>
                <w:sz w:val="20"/>
                <w:szCs w:val="20"/>
              </w:rPr>
              <w:t>Применение современных информационных технологий и программных средств в работе</w:t>
            </w:r>
          </w:p>
        </w:tc>
        <w:tc>
          <w:tcPr>
            <w:tcW w:w="5209" w:type="dxa"/>
            <w:shd w:val="clear" w:color="auto" w:fill="auto"/>
          </w:tcPr>
          <w:p w14:paraId="3E711173" w14:textId="77777777" w:rsidR="00D12854" w:rsidRDefault="00D12854" w:rsidP="00C27056">
            <w:pPr>
              <w:spacing w:after="0" w:line="240" w:lineRule="auto"/>
              <w:ind w:firstLine="567"/>
              <w:jc w:val="both"/>
              <w:rPr>
                <w:rFonts w:ascii="Times New Roman" w:hAnsi="Times New Roman"/>
                <w:sz w:val="20"/>
                <w:szCs w:val="20"/>
              </w:rPr>
            </w:pPr>
          </w:p>
        </w:tc>
      </w:tr>
      <w:tr w:rsidR="00D12854" w14:paraId="5202E0FE" w14:textId="77777777" w:rsidTr="00C27056">
        <w:tc>
          <w:tcPr>
            <w:tcW w:w="4928" w:type="dxa"/>
            <w:shd w:val="clear" w:color="auto" w:fill="auto"/>
          </w:tcPr>
          <w:p w14:paraId="18251FDF" w14:textId="77777777" w:rsidR="00D12854" w:rsidRPr="00D12854" w:rsidRDefault="00D12854" w:rsidP="00C27056">
            <w:pPr>
              <w:spacing w:after="0" w:line="240" w:lineRule="auto"/>
              <w:rPr>
                <w:rFonts w:ascii="Times New Roman" w:hAnsi="Times New Roman"/>
                <w:sz w:val="20"/>
                <w:szCs w:val="20"/>
              </w:rPr>
            </w:pPr>
            <w:r w:rsidRPr="00D12854">
              <w:rPr>
                <w:rFonts w:ascii="Times New Roman" w:hAnsi="Times New Roman"/>
                <w:sz w:val="20"/>
                <w:szCs w:val="20"/>
              </w:rPr>
              <w:t>Оформление библиографического списка</w:t>
            </w:r>
          </w:p>
          <w:p w14:paraId="634469BA" w14:textId="77777777" w:rsidR="00D12854" w:rsidRPr="00D12854" w:rsidRDefault="00D12854" w:rsidP="00C27056">
            <w:pPr>
              <w:spacing w:after="0" w:line="240" w:lineRule="auto"/>
              <w:rPr>
                <w:rFonts w:ascii="Times New Roman" w:hAnsi="Times New Roman"/>
                <w:sz w:val="20"/>
                <w:szCs w:val="20"/>
              </w:rPr>
            </w:pPr>
          </w:p>
        </w:tc>
        <w:tc>
          <w:tcPr>
            <w:tcW w:w="5209" w:type="dxa"/>
            <w:shd w:val="clear" w:color="auto" w:fill="auto"/>
          </w:tcPr>
          <w:p w14:paraId="5298FBDB" w14:textId="77777777" w:rsidR="00D12854" w:rsidRDefault="00D12854" w:rsidP="00C27056">
            <w:pPr>
              <w:spacing w:after="0" w:line="240" w:lineRule="auto"/>
              <w:ind w:firstLine="567"/>
              <w:jc w:val="both"/>
              <w:rPr>
                <w:rFonts w:ascii="Times New Roman" w:hAnsi="Times New Roman"/>
                <w:sz w:val="20"/>
                <w:szCs w:val="20"/>
              </w:rPr>
            </w:pPr>
          </w:p>
        </w:tc>
      </w:tr>
      <w:tr w:rsidR="00D12854" w14:paraId="1728C170" w14:textId="77777777" w:rsidTr="00C27056">
        <w:tc>
          <w:tcPr>
            <w:tcW w:w="4928" w:type="dxa"/>
            <w:shd w:val="clear" w:color="auto" w:fill="auto"/>
          </w:tcPr>
          <w:p w14:paraId="537E4158" w14:textId="77777777" w:rsidR="00D12854" w:rsidRPr="00D12854" w:rsidRDefault="00D12854" w:rsidP="00C27056">
            <w:pPr>
              <w:widowControl w:val="0"/>
              <w:pBdr>
                <w:top w:val="nil"/>
                <w:left w:val="nil"/>
                <w:bottom w:val="nil"/>
                <w:right w:val="nil"/>
                <w:between w:val="nil"/>
              </w:pBdr>
              <w:spacing w:after="0"/>
              <w:rPr>
                <w:rFonts w:ascii="Times New Roman" w:hAnsi="Times New Roman"/>
                <w:sz w:val="20"/>
                <w:szCs w:val="20"/>
              </w:rPr>
            </w:pPr>
            <w:r w:rsidRPr="00D12854">
              <w:rPr>
                <w:rFonts w:ascii="Times New Roman" w:hAnsi="Times New Roman"/>
                <w:sz w:val="20"/>
                <w:szCs w:val="20"/>
              </w:rPr>
              <w:t>Качество анализа проблемы, достоверность выводов и обоснованность выдвигаемых проектных решений</w:t>
            </w:r>
          </w:p>
        </w:tc>
        <w:tc>
          <w:tcPr>
            <w:tcW w:w="5209" w:type="dxa"/>
            <w:shd w:val="clear" w:color="auto" w:fill="auto"/>
          </w:tcPr>
          <w:p w14:paraId="2D9DBB57" w14:textId="77777777" w:rsidR="00D12854" w:rsidRDefault="00D12854" w:rsidP="00C27056">
            <w:pPr>
              <w:spacing w:after="0" w:line="240" w:lineRule="auto"/>
              <w:ind w:firstLine="567"/>
              <w:jc w:val="both"/>
              <w:rPr>
                <w:rFonts w:ascii="Times New Roman" w:hAnsi="Times New Roman"/>
                <w:sz w:val="20"/>
                <w:szCs w:val="20"/>
              </w:rPr>
            </w:pPr>
          </w:p>
        </w:tc>
      </w:tr>
      <w:tr w:rsidR="00D12854" w14:paraId="0DAD49CD" w14:textId="77777777" w:rsidTr="00C27056">
        <w:tc>
          <w:tcPr>
            <w:tcW w:w="4928" w:type="dxa"/>
            <w:shd w:val="clear" w:color="auto" w:fill="auto"/>
          </w:tcPr>
          <w:p w14:paraId="1191AE72" w14:textId="77777777" w:rsidR="00D12854" w:rsidRPr="00D12854" w:rsidRDefault="00D12854" w:rsidP="00C27056">
            <w:pPr>
              <w:spacing w:after="0" w:line="240" w:lineRule="auto"/>
              <w:rPr>
                <w:rFonts w:ascii="Times New Roman" w:hAnsi="Times New Roman"/>
                <w:sz w:val="20"/>
                <w:szCs w:val="20"/>
              </w:rPr>
            </w:pPr>
            <w:r w:rsidRPr="00D12854">
              <w:rPr>
                <w:rFonts w:ascii="Times New Roman" w:hAnsi="Times New Roman"/>
                <w:sz w:val="20"/>
                <w:szCs w:val="20"/>
              </w:rPr>
              <w:t>Практическая значимость работы</w:t>
            </w:r>
          </w:p>
        </w:tc>
        <w:tc>
          <w:tcPr>
            <w:tcW w:w="5209" w:type="dxa"/>
            <w:shd w:val="clear" w:color="auto" w:fill="auto"/>
          </w:tcPr>
          <w:p w14:paraId="1CDE0D34" w14:textId="77777777" w:rsidR="00D12854" w:rsidRDefault="00D12854" w:rsidP="00C27056">
            <w:pPr>
              <w:spacing w:after="0" w:line="240" w:lineRule="auto"/>
              <w:ind w:firstLine="567"/>
              <w:jc w:val="both"/>
              <w:rPr>
                <w:rFonts w:ascii="Times New Roman" w:hAnsi="Times New Roman"/>
                <w:sz w:val="20"/>
                <w:szCs w:val="20"/>
              </w:rPr>
            </w:pPr>
          </w:p>
        </w:tc>
      </w:tr>
      <w:tr w:rsidR="00D12854" w14:paraId="45544937" w14:textId="77777777" w:rsidTr="00C27056">
        <w:tc>
          <w:tcPr>
            <w:tcW w:w="4928" w:type="dxa"/>
            <w:shd w:val="clear" w:color="auto" w:fill="auto"/>
          </w:tcPr>
          <w:p w14:paraId="4BF50301" w14:textId="77777777" w:rsidR="00D12854" w:rsidRPr="00D12854" w:rsidRDefault="00D12854" w:rsidP="00C27056">
            <w:pPr>
              <w:spacing w:after="0" w:line="240" w:lineRule="auto"/>
              <w:rPr>
                <w:rFonts w:ascii="Times New Roman" w:hAnsi="Times New Roman"/>
                <w:sz w:val="20"/>
                <w:szCs w:val="20"/>
              </w:rPr>
            </w:pPr>
            <w:r w:rsidRPr="00D12854">
              <w:rPr>
                <w:rFonts w:ascii="Times New Roman" w:hAnsi="Times New Roman"/>
                <w:sz w:val="20"/>
                <w:szCs w:val="20"/>
              </w:rPr>
              <w:t>Оформление работы</w:t>
            </w:r>
          </w:p>
          <w:p w14:paraId="11812CC9" w14:textId="77777777" w:rsidR="00D12854" w:rsidRPr="00D12854" w:rsidRDefault="00D12854" w:rsidP="00C27056">
            <w:pPr>
              <w:spacing w:after="0" w:line="240" w:lineRule="auto"/>
              <w:rPr>
                <w:rFonts w:ascii="Times New Roman" w:hAnsi="Times New Roman"/>
                <w:sz w:val="20"/>
                <w:szCs w:val="20"/>
              </w:rPr>
            </w:pPr>
          </w:p>
        </w:tc>
        <w:tc>
          <w:tcPr>
            <w:tcW w:w="5209" w:type="dxa"/>
            <w:shd w:val="clear" w:color="auto" w:fill="auto"/>
          </w:tcPr>
          <w:p w14:paraId="239FD252" w14:textId="77777777" w:rsidR="00D12854" w:rsidRDefault="00D12854" w:rsidP="00C27056">
            <w:pPr>
              <w:spacing w:after="0" w:line="240" w:lineRule="auto"/>
              <w:ind w:firstLine="567"/>
              <w:jc w:val="both"/>
              <w:rPr>
                <w:rFonts w:ascii="Times New Roman" w:hAnsi="Times New Roman"/>
                <w:sz w:val="20"/>
                <w:szCs w:val="20"/>
              </w:rPr>
            </w:pPr>
          </w:p>
        </w:tc>
      </w:tr>
      <w:tr w:rsidR="00D12854" w14:paraId="4B4BE533" w14:textId="77777777" w:rsidTr="00C27056">
        <w:tc>
          <w:tcPr>
            <w:tcW w:w="4928" w:type="dxa"/>
            <w:shd w:val="clear" w:color="auto" w:fill="auto"/>
          </w:tcPr>
          <w:p w14:paraId="4D898A03" w14:textId="77777777" w:rsidR="00D12854" w:rsidRPr="00D12854" w:rsidRDefault="00D12854" w:rsidP="00C27056">
            <w:pPr>
              <w:spacing w:after="0" w:line="240" w:lineRule="auto"/>
              <w:rPr>
                <w:rFonts w:ascii="Times New Roman" w:hAnsi="Times New Roman"/>
                <w:color w:val="000000"/>
                <w:sz w:val="20"/>
                <w:szCs w:val="20"/>
                <w:highlight w:val="white"/>
              </w:rPr>
            </w:pPr>
            <w:r w:rsidRPr="00D12854">
              <w:rPr>
                <w:rFonts w:ascii="Times New Roman" w:hAnsi="Times New Roman"/>
                <w:sz w:val="20"/>
                <w:szCs w:val="20"/>
              </w:rPr>
              <w:t>Глубина теоретического анализа проблемы</w:t>
            </w:r>
          </w:p>
        </w:tc>
        <w:tc>
          <w:tcPr>
            <w:tcW w:w="5209" w:type="dxa"/>
            <w:shd w:val="clear" w:color="auto" w:fill="auto"/>
          </w:tcPr>
          <w:p w14:paraId="3080766C" w14:textId="77777777" w:rsidR="00D12854" w:rsidRDefault="00D12854" w:rsidP="00C27056">
            <w:pPr>
              <w:spacing w:after="0" w:line="240" w:lineRule="auto"/>
              <w:ind w:firstLine="567"/>
              <w:jc w:val="both"/>
              <w:rPr>
                <w:rFonts w:ascii="Times New Roman" w:hAnsi="Times New Roman"/>
                <w:sz w:val="20"/>
                <w:szCs w:val="20"/>
              </w:rPr>
            </w:pPr>
          </w:p>
        </w:tc>
      </w:tr>
      <w:tr w:rsidR="00D12854" w14:paraId="2164C1E7" w14:textId="77777777" w:rsidTr="00C27056">
        <w:tc>
          <w:tcPr>
            <w:tcW w:w="4928" w:type="dxa"/>
            <w:shd w:val="clear" w:color="auto" w:fill="auto"/>
          </w:tcPr>
          <w:p w14:paraId="39A4B8CF" w14:textId="77777777" w:rsidR="00D12854" w:rsidRPr="00D12854" w:rsidRDefault="00D12854" w:rsidP="00C27056">
            <w:pPr>
              <w:spacing w:after="0" w:line="240" w:lineRule="auto"/>
              <w:rPr>
                <w:rFonts w:ascii="Times New Roman" w:hAnsi="Times New Roman"/>
                <w:sz w:val="20"/>
                <w:szCs w:val="20"/>
              </w:rPr>
            </w:pPr>
            <w:r w:rsidRPr="00D12854">
              <w:rPr>
                <w:rFonts w:ascii="Times New Roman" w:hAnsi="Times New Roman"/>
                <w:sz w:val="20"/>
                <w:szCs w:val="20"/>
              </w:rPr>
              <w:t xml:space="preserve">Глубина и развернутость ответов на вопросы </w:t>
            </w:r>
          </w:p>
        </w:tc>
        <w:tc>
          <w:tcPr>
            <w:tcW w:w="5209" w:type="dxa"/>
            <w:shd w:val="clear" w:color="auto" w:fill="auto"/>
          </w:tcPr>
          <w:p w14:paraId="7F52AA86" w14:textId="77777777" w:rsidR="00D12854" w:rsidRDefault="00D12854" w:rsidP="00C27056">
            <w:pPr>
              <w:spacing w:after="0" w:line="240" w:lineRule="auto"/>
              <w:ind w:firstLine="567"/>
              <w:jc w:val="both"/>
              <w:rPr>
                <w:rFonts w:ascii="Times New Roman" w:hAnsi="Times New Roman"/>
                <w:sz w:val="20"/>
                <w:szCs w:val="20"/>
              </w:rPr>
            </w:pPr>
          </w:p>
        </w:tc>
      </w:tr>
    </w:tbl>
    <w:p w14:paraId="316F9210" w14:textId="77777777" w:rsidR="00D12854" w:rsidRDefault="00D12854">
      <w:pPr>
        <w:spacing w:after="0" w:line="240" w:lineRule="auto"/>
        <w:ind w:firstLine="567"/>
        <w:jc w:val="both"/>
        <w:rPr>
          <w:rFonts w:ascii="Times New Roman" w:hAnsi="Times New Roman"/>
          <w:b/>
          <w:sz w:val="24"/>
          <w:szCs w:val="24"/>
        </w:rPr>
      </w:pPr>
    </w:p>
    <w:p w14:paraId="20432CCE" w14:textId="77777777" w:rsidR="00D75454" w:rsidRDefault="00D75454">
      <w:pPr>
        <w:spacing w:after="0" w:line="240" w:lineRule="auto"/>
        <w:ind w:firstLine="567"/>
        <w:jc w:val="both"/>
        <w:rPr>
          <w:rFonts w:ascii="Times New Roman" w:hAnsi="Times New Roman"/>
          <w:sz w:val="24"/>
          <w:szCs w:val="24"/>
        </w:rPr>
      </w:pPr>
    </w:p>
    <w:p w14:paraId="4C1AAF21" w14:textId="77777777" w:rsidR="00D75454" w:rsidRDefault="00D75454">
      <w:pPr>
        <w:spacing w:after="0" w:line="240" w:lineRule="auto"/>
        <w:ind w:firstLine="567"/>
        <w:rPr>
          <w:rFonts w:ascii="Times New Roman" w:hAnsi="Times New Roman"/>
          <w:sz w:val="20"/>
          <w:szCs w:val="20"/>
        </w:rPr>
      </w:pPr>
    </w:p>
    <w:p w14:paraId="36BD6C17" w14:textId="77777777" w:rsidR="00D75454" w:rsidRDefault="00373D03">
      <w:pPr>
        <w:spacing w:after="0" w:line="240" w:lineRule="auto"/>
        <w:ind w:firstLine="567"/>
        <w:jc w:val="both"/>
        <w:rPr>
          <w:rFonts w:ascii="Times New Roman" w:hAnsi="Times New Roman"/>
          <w:i/>
          <w:sz w:val="20"/>
          <w:szCs w:val="20"/>
        </w:rPr>
      </w:pPr>
      <w:r>
        <w:rPr>
          <w:rFonts w:ascii="Times New Roman" w:hAnsi="Times New Roman"/>
          <w:i/>
          <w:sz w:val="20"/>
          <w:szCs w:val="20"/>
        </w:rPr>
        <w:t>[Ученая степень (при наличии),</w:t>
      </w:r>
    </w:p>
    <w:p w14:paraId="1BE885CD" w14:textId="77777777" w:rsidR="00D75454" w:rsidRDefault="00373D03">
      <w:pPr>
        <w:spacing w:after="0" w:line="240" w:lineRule="auto"/>
        <w:ind w:firstLine="567"/>
        <w:jc w:val="both"/>
        <w:rPr>
          <w:rFonts w:ascii="Times New Roman" w:hAnsi="Times New Roman"/>
          <w:i/>
          <w:sz w:val="20"/>
          <w:szCs w:val="20"/>
        </w:rPr>
      </w:pPr>
      <w:r>
        <w:rPr>
          <w:rFonts w:ascii="Times New Roman" w:hAnsi="Times New Roman"/>
          <w:i/>
          <w:sz w:val="20"/>
          <w:szCs w:val="20"/>
        </w:rPr>
        <w:t>ученое звание (при наличии),</w:t>
      </w:r>
    </w:p>
    <w:p w14:paraId="4261BBF9" w14:textId="77777777" w:rsidR="00D75454" w:rsidRDefault="00373D03">
      <w:pPr>
        <w:spacing w:after="0" w:line="240" w:lineRule="auto"/>
        <w:ind w:firstLine="567"/>
        <w:jc w:val="both"/>
        <w:rPr>
          <w:rFonts w:ascii="Times New Roman" w:hAnsi="Times New Roman"/>
          <w:i/>
          <w:sz w:val="20"/>
          <w:szCs w:val="20"/>
        </w:rPr>
      </w:pPr>
      <w:r>
        <w:rPr>
          <w:rFonts w:ascii="Times New Roman" w:hAnsi="Times New Roman"/>
          <w:i/>
          <w:sz w:val="20"/>
          <w:szCs w:val="20"/>
        </w:rPr>
        <w:t>должность рецензента]</w:t>
      </w:r>
      <w:r>
        <w:rPr>
          <w:rFonts w:ascii="Times New Roman" w:hAnsi="Times New Roman"/>
          <w:sz w:val="20"/>
          <w:szCs w:val="20"/>
        </w:rPr>
        <w:t xml:space="preserve"> </w:t>
      </w:r>
      <w:r>
        <w:rPr>
          <w:rFonts w:ascii="Times New Roman" w:hAnsi="Times New Roman"/>
          <w:sz w:val="20"/>
          <w:szCs w:val="20"/>
        </w:rPr>
        <w:tab/>
        <w:t>_______________</w:t>
      </w:r>
      <w:r>
        <w:rPr>
          <w:rFonts w:ascii="Times New Roman" w:hAnsi="Times New Roman"/>
          <w:sz w:val="20"/>
          <w:szCs w:val="20"/>
        </w:rPr>
        <w:tab/>
      </w:r>
      <w:r>
        <w:rPr>
          <w:rFonts w:ascii="Times New Roman" w:hAnsi="Times New Roman"/>
          <w:sz w:val="20"/>
          <w:szCs w:val="20"/>
        </w:rPr>
        <w:tab/>
        <w:t xml:space="preserve"> </w:t>
      </w:r>
      <w:r>
        <w:rPr>
          <w:rFonts w:ascii="Times New Roman" w:hAnsi="Times New Roman"/>
          <w:i/>
          <w:sz w:val="20"/>
          <w:szCs w:val="20"/>
        </w:rPr>
        <w:t>[Фамилия И.О. рецензента]</w:t>
      </w:r>
    </w:p>
    <w:p w14:paraId="3A7529A2" w14:textId="77777777" w:rsidR="00D75454" w:rsidRDefault="00373D03">
      <w:pPr>
        <w:spacing w:after="0" w:line="240" w:lineRule="auto"/>
        <w:ind w:firstLine="567"/>
        <w:jc w:val="both"/>
        <w:rPr>
          <w:rFonts w:ascii="Times New Roman" w:hAnsi="Times New Roman"/>
          <w:sz w:val="24"/>
          <w:szCs w:val="24"/>
        </w:rPr>
      </w:pP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t xml:space="preserve">      </w:t>
      </w:r>
      <w:r>
        <w:rPr>
          <w:rFonts w:ascii="Times New Roman" w:hAnsi="Times New Roman"/>
          <w:sz w:val="24"/>
          <w:szCs w:val="24"/>
        </w:rPr>
        <w:t>(подпись)</w:t>
      </w:r>
    </w:p>
    <w:sectPr w:rsidR="00D75454">
      <w:pgSz w:w="11906" w:h="16838"/>
      <w:pgMar w:top="1134" w:right="851" w:bottom="1134" w:left="1134" w:header="709" w:footer="709"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charset w:val="00"/>
    <w:family w:val="auto"/>
    <w:pitch w:val="default"/>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20AE9"/>
    <w:multiLevelType w:val="multilevel"/>
    <w:tmpl w:val="95C4066C"/>
    <w:lvl w:ilvl="0">
      <w:start w:val="1"/>
      <w:numFmt w:val="bullet"/>
      <w:lvlText w:val="−"/>
      <w:lvlJc w:val="left"/>
      <w:pPr>
        <w:ind w:left="786" w:hanging="360"/>
      </w:pPr>
      <w:rPr>
        <w:rFonts w:ascii="Noto Sans Symbols" w:eastAsia="Noto Sans Symbols" w:hAnsi="Noto Sans Symbols" w:cs="Noto Sans Symbols"/>
      </w:rPr>
    </w:lvl>
    <w:lvl w:ilvl="1">
      <w:start w:val="1"/>
      <w:numFmt w:val="bullet"/>
      <w:lvlText w:val="o"/>
      <w:lvlJc w:val="left"/>
      <w:pPr>
        <w:ind w:left="1506" w:hanging="360"/>
      </w:pPr>
      <w:rPr>
        <w:rFonts w:ascii="Courier New" w:eastAsia="Courier New" w:hAnsi="Courier New" w:cs="Courier New"/>
      </w:rPr>
    </w:lvl>
    <w:lvl w:ilvl="2">
      <w:start w:val="1"/>
      <w:numFmt w:val="bullet"/>
      <w:lvlText w:val="▪"/>
      <w:lvlJc w:val="left"/>
      <w:pPr>
        <w:ind w:left="2226" w:hanging="360"/>
      </w:pPr>
      <w:rPr>
        <w:rFonts w:ascii="Noto Sans Symbols" w:eastAsia="Noto Sans Symbols" w:hAnsi="Noto Sans Symbols" w:cs="Noto Sans Symbols"/>
      </w:rPr>
    </w:lvl>
    <w:lvl w:ilvl="3">
      <w:start w:val="1"/>
      <w:numFmt w:val="bullet"/>
      <w:lvlText w:val="●"/>
      <w:lvlJc w:val="left"/>
      <w:pPr>
        <w:ind w:left="2946" w:hanging="360"/>
      </w:pPr>
      <w:rPr>
        <w:rFonts w:ascii="Noto Sans Symbols" w:eastAsia="Noto Sans Symbols" w:hAnsi="Noto Sans Symbols" w:cs="Noto Sans Symbols"/>
      </w:rPr>
    </w:lvl>
    <w:lvl w:ilvl="4">
      <w:start w:val="1"/>
      <w:numFmt w:val="bullet"/>
      <w:lvlText w:val="o"/>
      <w:lvlJc w:val="left"/>
      <w:pPr>
        <w:ind w:left="3666" w:hanging="360"/>
      </w:pPr>
      <w:rPr>
        <w:rFonts w:ascii="Courier New" w:eastAsia="Courier New" w:hAnsi="Courier New" w:cs="Courier New"/>
      </w:rPr>
    </w:lvl>
    <w:lvl w:ilvl="5">
      <w:start w:val="1"/>
      <w:numFmt w:val="bullet"/>
      <w:lvlText w:val="▪"/>
      <w:lvlJc w:val="left"/>
      <w:pPr>
        <w:ind w:left="4386" w:hanging="360"/>
      </w:pPr>
      <w:rPr>
        <w:rFonts w:ascii="Noto Sans Symbols" w:eastAsia="Noto Sans Symbols" w:hAnsi="Noto Sans Symbols" w:cs="Noto Sans Symbols"/>
      </w:rPr>
    </w:lvl>
    <w:lvl w:ilvl="6">
      <w:start w:val="1"/>
      <w:numFmt w:val="bullet"/>
      <w:lvlText w:val="●"/>
      <w:lvlJc w:val="left"/>
      <w:pPr>
        <w:ind w:left="5106" w:hanging="360"/>
      </w:pPr>
      <w:rPr>
        <w:rFonts w:ascii="Noto Sans Symbols" w:eastAsia="Noto Sans Symbols" w:hAnsi="Noto Sans Symbols" w:cs="Noto Sans Symbols"/>
      </w:rPr>
    </w:lvl>
    <w:lvl w:ilvl="7">
      <w:start w:val="1"/>
      <w:numFmt w:val="bullet"/>
      <w:lvlText w:val="o"/>
      <w:lvlJc w:val="left"/>
      <w:pPr>
        <w:ind w:left="5826" w:hanging="360"/>
      </w:pPr>
      <w:rPr>
        <w:rFonts w:ascii="Courier New" w:eastAsia="Courier New" w:hAnsi="Courier New" w:cs="Courier New"/>
      </w:rPr>
    </w:lvl>
    <w:lvl w:ilvl="8">
      <w:start w:val="1"/>
      <w:numFmt w:val="bullet"/>
      <w:lvlText w:val="▪"/>
      <w:lvlJc w:val="left"/>
      <w:pPr>
        <w:ind w:left="6546" w:hanging="360"/>
      </w:pPr>
      <w:rPr>
        <w:rFonts w:ascii="Noto Sans Symbols" w:eastAsia="Noto Sans Symbols" w:hAnsi="Noto Sans Symbols" w:cs="Noto Sans Symbols"/>
      </w:rPr>
    </w:lvl>
  </w:abstractNum>
  <w:abstractNum w:abstractNumId="1" w15:restartNumberingAfterBreak="0">
    <w:nsid w:val="107A4A3C"/>
    <w:multiLevelType w:val="multilevel"/>
    <w:tmpl w:val="3AA09D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18FA5FF5"/>
    <w:multiLevelType w:val="multilevel"/>
    <w:tmpl w:val="E9E80134"/>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 w15:restartNumberingAfterBreak="0">
    <w:nsid w:val="250D0AE9"/>
    <w:multiLevelType w:val="multilevel"/>
    <w:tmpl w:val="8C24A3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8E04367"/>
    <w:multiLevelType w:val="multilevel"/>
    <w:tmpl w:val="16CA83E0"/>
    <w:lvl w:ilvl="0">
      <w:start w:val="1"/>
      <w:numFmt w:val="decimal"/>
      <w:lvlText w:val="%1."/>
      <w:lvlJc w:val="left"/>
      <w:pPr>
        <w:ind w:left="1515" w:hanging="1155"/>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59C4015F"/>
    <w:multiLevelType w:val="multilevel"/>
    <w:tmpl w:val="9B78E4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60003371"/>
    <w:multiLevelType w:val="multilevel"/>
    <w:tmpl w:val="8044527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6FEF646F"/>
    <w:multiLevelType w:val="multilevel"/>
    <w:tmpl w:val="870A2D1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0"/>
  </w:num>
  <w:num w:numId="2">
    <w:abstractNumId w:val="5"/>
  </w:num>
  <w:num w:numId="3">
    <w:abstractNumId w:val="3"/>
  </w:num>
  <w:num w:numId="4">
    <w:abstractNumId w:val="7"/>
  </w:num>
  <w:num w:numId="5">
    <w:abstractNumId w:val="1"/>
  </w:num>
  <w:num w:numId="6">
    <w:abstractNumId w:val="4"/>
  </w:num>
  <w:num w:numId="7">
    <w:abstractNumId w:val="6"/>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4"/>
    <w:compatSetting w:name="useWord2013TrackBottomHyphenation" w:uri="http://schemas.microsoft.com/office/word" w:val="1"/>
  </w:compat>
  <w:rsids>
    <w:rsidRoot w:val="00D75454"/>
    <w:rsid w:val="00373D03"/>
    <w:rsid w:val="0045627A"/>
    <w:rsid w:val="008C6C4D"/>
    <w:rsid w:val="009813F3"/>
    <w:rsid w:val="00AB662A"/>
    <w:rsid w:val="00AB6CAD"/>
    <w:rsid w:val="00D12854"/>
    <w:rsid w:val="00D301E2"/>
    <w:rsid w:val="00D75454"/>
    <w:rsid w:val="00FE3F5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84B61E"/>
  <w15:docId w15:val="{42F04677-CA42-45B6-AB89-82378556B7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55896"/>
    <w:rPr>
      <w:rFonts w:eastAsia="Times New Roman" w:cs="Times New Roman"/>
    </w:rPr>
  </w:style>
  <w:style w:type="paragraph" w:styleId="1">
    <w:name w:val="heading 1"/>
    <w:basedOn w:val="a"/>
    <w:next w:val="a"/>
    <w:link w:val="10"/>
    <w:qFormat/>
    <w:rsid w:val="00B55896"/>
    <w:pPr>
      <w:keepNext/>
      <w:spacing w:after="0" w:line="240" w:lineRule="auto"/>
      <w:jc w:val="center"/>
      <w:outlineLvl w:val="0"/>
    </w:pPr>
    <w:rPr>
      <w:rFonts w:ascii="Times New Roman" w:hAnsi="Times New Roman"/>
      <w:b/>
      <w:bCs/>
      <w:kern w:val="32"/>
      <w:sz w:val="24"/>
      <w:szCs w:val="24"/>
    </w:rPr>
  </w:style>
  <w:style w:type="paragraph" w:styleId="2">
    <w:name w:val="heading 2"/>
    <w:basedOn w:val="a"/>
    <w:next w:val="a"/>
    <w:link w:val="20"/>
    <w:unhideWhenUsed/>
    <w:qFormat/>
    <w:rsid w:val="00B55896"/>
    <w:pPr>
      <w:spacing w:after="0" w:line="240" w:lineRule="auto"/>
      <w:ind w:firstLine="567"/>
      <w:jc w:val="both"/>
      <w:outlineLvl w:val="1"/>
    </w:pPr>
    <w:rPr>
      <w:rFonts w:ascii="Times New Roman" w:hAnsi="Times New Roman"/>
      <w:b/>
      <w:bCs/>
      <w:sz w:val="24"/>
      <w:szCs w:val="24"/>
    </w:rPr>
  </w:style>
  <w:style w:type="paragraph" w:styleId="3">
    <w:name w:val="heading 3"/>
    <w:basedOn w:val="2"/>
    <w:next w:val="a"/>
    <w:link w:val="30"/>
    <w:unhideWhenUsed/>
    <w:qFormat/>
    <w:rsid w:val="00B55896"/>
    <w:pPr>
      <w:outlineLvl w:val="2"/>
    </w:pPr>
  </w:style>
  <w:style w:type="paragraph" w:styleId="4">
    <w:name w:val="heading 4"/>
    <w:basedOn w:val="3"/>
    <w:next w:val="a"/>
    <w:link w:val="40"/>
    <w:unhideWhenUsed/>
    <w:qFormat/>
    <w:rsid w:val="00B55896"/>
    <w:pPr>
      <w:outlineLvl w:val="3"/>
    </w:pPr>
  </w:style>
  <w:style w:type="paragraph" w:styleId="5">
    <w:name w:val="heading 5"/>
    <w:basedOn w:val="a"/>
    <w:next w:val="a"/>
    <w:link w:val="50"/>
    <w:unhideWhenUsed/>
    <w:qFormat/>
    <w:rsid w:val="00B55896"/>
    <w:pPr>
      <w:spacing w:before="240" w:after="60"/>
      <w:outlineLvl w:val="4"/>
    </w:pPr>
    <w:rPr>
      <w:b/>
      <w:bCs/>
      <w:i/>
      <w:iCs/>
      <w:sz w:val="26"/>
      <w:szCs w:val="26"/>
    </w:rPr>
  </w:style>
  <w:style w:type="paragraph" w:styleId="6">
    <w:name w:val="heading 6"/>
    <w:basedOn w:val="a"/>
    <w:next w:val="a"/>
    <w:link w:val="60"/>
    <w:unhideWhenUsed/>
    <w:qFormat/>
    <w:rsid w:val="00B55896"/>
    <w:pPr>
      <w:spacing w:before="240" w:after="60"/>
      <w:outlineLvl w:val="5"/>
    </w:pPr>
    <w:rPr>
      <w:b/>
      <w:bCs/>
    </w:rPr>
  </w:style>
  <w:style w:type="paragraph" w:styleId="7">
    <w:name w:val="heading 7"/>
    <w:basedOn w:val="a"/>
    <w:next w:val="a"/>
    <w:link w:val="70"/>
    <w:semiHidden/>
    <w:unhideWhenUsed/>
    <w:qFormat/>
    <w:rsid w:val="00B55896"/>
    <w:pPr>
      <w:spacing w:before="240" w:after="60"/>
      <w:outlineLvl w:val="6"/>
    </w:pPr>
    <w:rPr>
      <w:sz w:val="24"/>
      <w:szCs w:val="24"/>
    </w:rPr>
  </w:style>
  <w:style w:type="paragraph" w:styleId="8">
    <w:name w:val="heading 8"/>
    <w:basedOn w:val="a"/>
    <w:next w:val="a"/>
    <w:link w:val="80"/>
    <w:semiHidden/>
    <w:unhideWhenUsed/>
    <w:qFormat/>
    <w:rsid w:val="00B55896"/>
    <w:pPr>
      <w:spacing w:before="240" w:after="60"/>
      <w:outlineLvl w:val="7"/>
    </w:pPr>
    <w:rPr>
      <w:i/>
      <w:iCs/>
      <w:sz w:val="24"/>
      <w:szCs w:val="24"/>
    </w:rPr>
  </w:style>
  <w:style w:type="paragraph" w:styleId="9">
    <w:name w:val="heading 9"/>
    <w:basedOn w:val="a"/>
    <w:next w:val="a"/>
    <w:link w:val="90"/>
    <w:semiHidden/>
    <w:unhideWhenUsed/>
    <w:qFormat/>
    <w:rsid w:val="00B55896"/>
    <w:pPr>
      <w:spacing w:before="240" w:after="60"/>
      <w:outlineLvl w:val="8"/>
    </w:pPr>
    <w:rPr>
      <w:rFonts w:ascii="Calibri Light" w:hAnsi="Calibri Light"/>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character" w:customStyle="1" w:styleId="10">
    <w:name w:val="Заголовок 1 Знак"/>
    <w:basedOn w:val="a0"/>
    <w:link w:val="1"/>
    <w:rsid w:val="00B55896"/>
    <w:rPr>
      <w:rFonts w:ascii="Times New Roman" w:eastAsia="Times New Roman" w:hAnsi="Times New Roman" w:cs="Times New Roman"/>
      <w:b/>
      <w:bCs/>
      <w:kern w:val="32"/>
      <w:sz w:val="24"/>
      <w:szCs w:val="24"/>
    </w:rPr>
  </w:style>
  <w:style w:type="character" w:customStyle="1" w:styleId="20">
    <w:name w:val="Заголовок 2 Знак"/>
    <w:basedOn w:val="a0"/>
    <w:link w:val="2"/>
    <w:rsid w:val="00B55896"/>
    <w:rPr>
      <w:rFonts w:ascii="Times New Roman" w:eastAsia="Times New Roman" w:hAnsi="Times New Roman" w:cs="Times New Roman"/>
      <w:b/>
      <w:bCs/>
      <w:sz w:val="24"/>
      <w:szCs w:val="24"/>
    </w:rPr>
  </w:style>
  <w:style w:type="character" w:customStyle="1" w:styleId="30">
    <w:name w:val="Заголовок 3 Знак"/>
    <w:basedOn w:val="a0"/>
    <w:link w:val="3"/>
    <w:rsid w:val="00B55896"/>
    <w:rPr>
      <w:rFonts w:ascii="Times New Roman" w:eastAsia="Times New Roman" w:hAnsi="Times New Roman" w:cs="Times New Roman"/>
      <w:b/>
      <w:bCs/>
      <w:sz w:val="24"/>
      <w:szCs w:val="24"/>
    </w:rPr>
  </w:style>
  <w:style w:type="character" w:customStyle="1" w:styleId="40">
    <w:name w:val="Заголовок 4 Знак"/>
    <w:basedOn w:val="a0"/>
    <w:link w:val="4"/>
    <w:rsid w:val="00B55896"/>
    <w:rPr>
      <w:rFonts w:ascii="Times New Roman" w:eastAsia="Times New Roman" w:hAnsi="Times New Roman" w:cs="Times New Roman"/>
      <w:b/>
      <w:bCs/>
      <w:sz w:val="24"/>
      <w:szCs w:val="24"/>
    </w:rPr>
  </w:style>
  <w:style w:type="character" w:customStyle="1" w:styleId="50">
    <w:name w:val="Заголовок 5 Знак"/>
    <w:basedOn w:val="a0"/>
    <w:link w:val="5"/>
    <w:rsid w:val="00B55896"/>
    <w:rPr>
      <w:rFonts w:ascii="Calibri" w:eastAsia="Times New Roman" w:hAnsi="Calibri" w:cs="Times New Roman"/>
      <w:b/>
      <w:bCs/>
      <w:i/>
      <w:iCs/>
      <w:sz w:val="26"/>
      <w:szCs w:val="26"/>
    </w:rPr>
  </w:style>
  <w:style w:type="character" w:customStyle="1" w:styleId="60">
    <w:name w:val="Заголовок 6 Знак"/>
    <w:basedOn w:val="a0"/>
    <w:link w:val="6"/>
    <w:rsid w:val="00B55896"/>
    <w:rPr>
      <w:rFonts w:ascii="Calibri" w:eastAsia="Times New Roman" w:hAnsi="Calibri" w:cs="Times New Roman"/>
      <w:b/>
      <w:bCs/>
    </w:rPr>
  </w:style>
  <w:style w:type="character" w:customStyle="1" w:styleId="70">
    <w:name w:val="Заголовок 7 Знак"/>
    <w:basedOn w:val="a0"/>
    <w:link w:val="7"/>
    <w:semiHidden/>
    <w:rsid w:val="00B55896"/>
    <w:rPr>
      <w:rFonts w:ascii="Calibri" w:eastAsia="Times New Roman" w:hAnsi="Calibri" w:cs="Times New Roman"/>
      <w:sz w:val="24"/>
      <w:szCs w:val="24"/>
    </w:rPr>
  </w:style>
  <w:style w:type="character" w:customStyle="1" w:styleId="80">
    <w:name w:val="Заголовок 8 Знак"/>
    <w:basedOn w:val="a0"/>
    <w:link w:val="8"/>
    <w:semiHidden/>
    <w:rsid w:val="00B55896"/>
    <w:rPr>
      <w:rFonts w:ascii="Calibri" w:eastAsia="Times New Roman" w:hAnsi="Calibri" w:cs="Times New Roman"/>
      <w:i/>
      <w:iCs/>
      <w:sz w:val="24"/>
      <w:szCs w:val="24"/>
    </w:rPr>
  </w:style>
  <w:style w:type="character" w:customStyle="1" w:styleId="90">
    <w:name w:val="Заголовок 9 Знак"/>
    <w:basedOn w:val="a0"/>
    <w:link w:val="9"/>
    <w:semiHidden/>
    <w:rsid w:val="00B55896"/>
    <w:rPr>
      <w:rFonts w:ascii="Calibri Light" w:eastAsia="Times New Roman" w:hAnsi="Calibri Light" w:cs="Times New Roman"/>
    </w:rPr>
  </w:style>
  <w:style w:type="table" w:customStyle="1" w:styleId="11">
    <w:name w:val="Сетка таблицы1"/>
    <w:rsid w:val="00B55896"/>
    <w:pPr>
      <w:spacing w:after="0" w:line="240" w:lineRule="auto"/>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4">
    <w:name w:val="Table Grid"/>
    <w:basedOn w:val="a1"/>
    <w:rsid w:val="00B55896"/>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uiPriority w:val="99"/>
    <w:rsid w:val="00B55896"/>
    <w:rPr>
      <w:rFonts w:cs="Times New Roman"/>
      <w:color w:val="0000FF"/>
      <w:u w:val="single"/>
    </w:rPr>
  </w:style>
  <w:style w:type="paragraph" w:styleId="a6">
    <w:name w:val="Balloon Text"/>
    <w:basedOn w:val="a"/>
    <w:link w:val="a7"/>
    <w:semiHidden/>
    <w:rsid w:val="00B55896"/>
    <w:pPr>
      <w:spacing w:after="0" w:line="240" w:lineRule="auto"/>
    </w:pPr>
    <w:rPr>
      <w:rFonts w:ascii="Tahoma" w:hAnsi="Tahoma" w:cs="Tahoma"/>
      <w:sz w:val="16"/>
      <w:szCs w:val="16"/>
    </w:rPr>
  </w:style>
  <w:style w:type="character" w:customStyle="1" w:styleId="a7">
    <w:name w:val="Текст выноски Знак"/>
    <w:basedOn w:val="a0"/>
    <w:link w:val="a6"/>
    <w:semiHidden/>
    <w:rsid w:val="00B55896"/>
    <w:rPr>
      <w:rFonts w:ascii="Tahoma" w:eastAsia="Times New Roman" w:hAnsi="Tahoma" w:cs="Tahoma"/>
      <w:sz w:val="16"/>
      <w:szCs w:val="16"/>
    </w:rPr>
  </w:style>
  <w:style w:type="paragraph" w:customStyle="1" w:styleId="12">
    <w:name w:val="Абзац списка1"/>
    <w:basedOn w:val="a"/>
    <w:rsid w:val="00B55896"/>
    <w:pPr>
      <w:ind w:left="720"/>
      <w:contextualSpacing/>
    </w:pPr>
  </w:style>
  <w:style w:type="character" w:styleId="a8">
    <w:name w:val="annotation reference"/>
    <w:uiPriority w:val="99"/>
    <w:rsid w:val="00B55896"/>
    <w:rPr>
      <w:sz w:val="16"/>
      <w:szCs w:val="16"/>
    </w:rPr>
  </w:style>
  <w:style w:type="paragraph" w:styleId="a9">
    <w:name w:val="annotation text"/>
    <w:basedOn w:val="a"/>
    <w:link w:val="aa"/>
    <w:rsid w:val="00B55896"/>
    <w:rPr>
      <w:sz w:val="20"/>
      <w:szCs w:val="20"/>
    </w:rPr>
  </w:style>
  <w:style w:type="character" w:customStyle="1" w:styleId="aa">
    <w:name w:val="Текст примечания Знак"/>
    <w:basedOn w:val="a0"/>
    <w:link w:val="a9"/>
    <w:rsid w:val="00B55896"/>
    <w:rPr>
      <w:rFonts w:ascii="Calibri" w:eastAsia="Times New Roman" w:hAnsi="Calibri" w:cs="Times New Roman"/>
      <w:sz w:val="20"/>
      <w:szCs w:val="20"/>
    </w:rPr>
  </w:style>
  <w:style w:type="paragraph" w:styleId="ab">
    <w:name w:val="annotation subject"/>
    <w:basedOn w:val="a9"/>
    <w:next w:val="a9"/>
    <w:link w:val="ac"/>
    <w:rsid w:val="00B55896"/>
    <w:rPr>
      <w:b/>
      <w:bCs/>
    </w:rPr>
  </w:style>
  <w:style w:type="character" w:customStyle="1" w:styleId="ac">
    <w:name w:val="Тема примечания Знак"/>
    <w:basedOn w:val="aa"/>
    <w:link w:val="ab"/>
    <w:rsid w:val="00B55896"/>
    <w:rPr>
      <w:rFonts w:ascii="Calibri" w:eastAsia="Times New Roman" w:hAnsi="Calibri" w:cs="Times New Roman"/>
      <w:b/>
      <w:bCs/>
      <w:sz w:val="20"/>
      <w:szCs w:val="20"/>
    </w:rPr>
  </w:style>
  <w:style w:type="paragraph" w:styleId="ad">
    <w:name w:val="footnote text"/>
    <w:basedOn w:val="a"/>
    <w:link w:val="ae"/>
    <w:rsid w:val="00B55896"/>
    <w:pPr>
      <w:spacing w:after="0" w:line="240" w:lineRule="auto"/>
    </w:pPr>
    <w:rPr>
      <w:rFonts w:ascii="Times New Roman" w:eastAsia="Calibri" w:hAnsi="Times New Roman"/>
      <w:sz w:val="20"/>
      <w:szCs w:val="20"/>
    </w:rPr>
  </w:style>
  <w:style w:type="character" w:customStyle="1" w:styleId="ae">
    <w:name w:val="Текст сноски Знак"/>
    <w:basedOn w:val="a0"/>
    <w:link w:val="ad"/>
    <w:rsid w:val="00B55896"/>
    <w:rPr>
      <w:rFonts w:ascii="Times New Roman" w:eastAsia="Calibri" w:hAnsi="Times New Roman" w:cs="Times New Roman"/>
      <w:sz w:val="20"/>
      <w:szCs w:val="20"/>
      <w:lang w:eastAsia="ru-RU"/>
    </w:rPr>
  </w:style>
  <w:style w:type="character" w:styleId="af">
    <w:name w:val="footnote reference"/>
    <w:rsid w:val="00B55896"/>
    <w:rPr>
      <w:rFonts w:cs="Times New Roman"/>
      <w:vertAlign w:val="superscript"/>
    </w:rPr>
  </w:style>
  <w:style w:type="paragraph" w:styleId="13">
    <w:name w:val="toc 1"/>
    <w:basedOn w:val="a"/>
    <w:next w:val="a"/>
    <w:autoRedefine/>
    <w:uiPriority w:val="39"/>
    <w:rsid w:val="00B55896"/>
    <w:pPr>
      <w:spacing w:before="120" w:after="120"/>
    </w:pPr>
    <w:rPr>
      <w:rFonts w:cs="Calibri"/>
      <w:b/>
      <w:bCs/>
      <w:caps/>
      <w:sz w:val="20"/>
      <w:szCs w:val="20"/>
    </w:rPr>
  </w:style>
  <w:style w:type="paragraph" w:styleId="21">
    <w:name w:val="toc 2"/>
    <w:basedOn w:val="a"/>
    <w:next w:val="a"/>
    <w:autoRedefine/>
    <w:uiPriority w:val="39"/>
    <w:rsid w:val="00B55896"/>
    <w:pPr>
      <w:tabs>
        <w:tab w:val="right" w:leader="dot" w:pos="9911"/>
      </w:tabs>
      <w:spacing w:after="0"/>
      <w:ind w:left="220"/>
    </w:pPr>
    <w:rPr>
      <w:rFonts w:ascii="Times New Roman" w:hAnsi="Times New Roman" w:cs="Calibri"/>
      <w:smallCaps/>
      <w:noProof/>
      <w:sz w:val="20"/>
      <w:szCs w:val="20"/>
    </w:rPr>
  </w:style>
  <w:style w:type="paragraph" w:styleId="31">
    <w:name w:val="toc 3"/>
    <w:basedOn w:val="a"/>
    <w:next w:val="a"/>
    <w:autoRedefine/>
    <w:uiPriority w:val="39"/>
    <w:rsid w:val="00B55896"/>
    <w:pPr>
      <w:tabs>
        <w:tab w:val="right" w:leader="dot" w:pos="9911"/>
      </w:tabs>
      <w:spacing w:after="0"/>
      <w:ind w:left="440"/>
    </w:pPr>
    <w:rPr>
      <w:rFonts w:cs="Calibri"/>
      <w:i/>
      <w:iCs/>
      <w:noProof/>
      <w:color w:val="000000"/>
      <w:sz w:val="20"/>
      <w:szCs w:val="20"/>
    </w:rPr>
  </w:style>
  <w:style w:type="paragraph" w:styleId="41">
    <w:name w:val="toc 4"/>
    <w:basedOn w:val="a"/>
    <w:next w:val="a"/>
    <w:autoRedefine/>
    <w:rsid w:val="00B55896"/>
    <w:pPr>
      <w:spacing w:after="0"/>
      <w:ind w:left="660"/>
    </w:pPr>
    <w:rPr>
      <w:rFonts w:cs="Calibri"/>
      <w:sz w:val="18"/>
      <w:szCs w:val="18"/>
    </w:rPr>
  </w:style>
  <w:style w:type="paragraph" w:styleId="51">
    <w:name w:val="toc 5"/>
    <w:basedOn w:val="a"/>
    <w:next w:val="a"/>
    <w:autoRedefine/>
    <w:rsid w:val="00B55896"/>
    <w:pPr>
      <w:spacing w:after="0"/>
      <w:ind w:left="880"/>
    </w:pPr>
    <w:rPr>
      <w:rFonts w:cs="Calibri"/>
      <w:sz w:val="18"/>
      <w:szCs w:val="18"/>
    </w:rPr>
  </w:style>
  <w:style w:type="paragraph" w:styleId="61">
    <w:name w:val="toc 6"/>
    <w:basedOn w:val="a"/>
    <w:next w:val="a"/>
    <w:autoRedefine/>
    <w:rsid w:val="00B55896"/>
    <w:pPr>
      <w:spacing w:after="0"/>
      <w:ind w:left="1100"/>
    </w:pPr>
    <w:rPr>
      <w:rFonts w:cs="Calibri"/>
      <w:sz w:val="18"/>
      <w:szCs w:val="18"/>
    </w:rPr>
  </w:style>
  <w:style w:type="paragraph" w:styleId="71">
    <w:name w:val="toc 7"/>
    <w:basedOn w:val="a"/>
    <w:next w:val="a"/>
    <w:autoRedefine/>
    <w:rsid w:val="00B55896"/>
    <w:pPr>
      <w:spacing w:after="0"/>
      <w:ind w:left="1320"/>
    </w:pPr>
    <w:rPr>
      <w:rFonts w:cs="Calibri"/>
      <w:sz w:val="18"/>
      <w:szCs w:val="18"/>
    </w:rPr>
  </w:style>
  <w:style w:type="paragraph" w:styleId="81">
    <w:name w:val="toc 8"/>
    <w:basedOn w:val="a"/>
    <w:next w:val="a"/>
    <w:autoRedefine/>
    <w:rsid w:val="00B55896"/>
    <w:pPr>
      <w:spacing w:after="0"/>
      <w:ind w:left="1540"/>
    </w:pPr>
    <w:rPr>
      <w:rFonts w:cs="Calibri"/>
      <w:sz w:val="18"/>
      <w:szCs w:val="18"/>
    </w:rPr>
  </w:style>
  <w:style w:type="paragraph" w:styleId="91">
    <w:name w:val="toc 9"/>
    <w:basedOn w:val="a"/>
    <w:next w:val="a"/>
    <w:autoRedefine/>
    <w:rsid w:val="00B55896"/>
    <w:pPr>
      <w:spacing w:after="0"/>
      <w:ind w:left="1760"/>
    </w:pPr>
    <w:rPr>
      <w:rFonts w:cs="Calibri"/>
      <w:sz w:val="18"/>
      <w:szCs w:val="18"/>
    </w:rPr>
  </w:style>
  <w:style w:type="paragraph" w:customStyle="1" w:styleId="14">
    <w:name w:val="Заголовок1"/>
    <w:basedOn w:val="1"/>
    <w:next w:val="a"/>
    <w:link w:val="af0"/>
    <w:qFormat/>
    <w:locked/>
    <w:rsid w:val="00B55896"/>
  </w:style>
  <w:style w:type="character" w:customStyle="1" w:styleId="af0">
    <w:name w:val="Заголовок Знак"/>
    <w:link w:val="14"/>
    <w:rsid w:val="00B55896"/>
    <w:rPr>
      <w:rFonts w:ascii="Times New Roman" w:eastAsia="Times New Roman" w:hAnsi="Times New Roman" w:cs="Times New Roman"/>
      <w:b/>
      <w:bCs/>
      <w:kern w:val="32"/>
      <w:sz w:val="24"/>
      <w:szCs w:val="24"/>
    </w:rPr>
  </w:style>
  <w:style w:type="character" w:styleId="af1">
    <w:name w:val="Emphasis"/>
    <w:qFormat/>
    <w:rsid w:val="00B55896"/>
    <w:rPr>
      <w:i/>
      <w:iCs/>
    </w:rPr>
  </w:style>
  <w:style w:type="paragraph" w:styleId="af2">
    <w:name w:val="No Spacing"/>
    <w:uiPriority w:val="1"/>
    <w:qFormat/>
    <w:rsid w:val="00B55896"/>
    <w:pPr>
      <w:spacing w:after="0" w:line="240" w:lineRule="auto"/>
    </w:pPr>
    <w:rPr>
      <w:rFonts w:cs="Times New Roman"/>
    </w:rPr>
  </w:style>
  <w:style w:type="character" w:styleId="af3">
    <w:name w:val="Subtle Emphasis"/>
    <w:uiPriority w:val="19"/>
    <w:qFormat/>
    <w:rsid w:val="00B55896"/>
    <w:rPr>
      <w:i/>
      <w:iCs/>
      <w:color w:val="808080"/>
    </w:rPr>
  </w:style>
  <w:style w:type="character" w:styleId="af4">
    <w:name w:val="FollowedHyperlink"/>
    <w:rsid w:val="00B55896"/>
    <w:rPr>
      <w:color w:val="954F72"/>
      <w:u w:val="single"/>
    </w:rPr>
  </w:style>
  <w:style w:type="paragraph" w:styleId="af5">
    <w:name w:val="Normal (Web)"/>
    <w:basedOn w:val="a"/>
    <w:uiPriority w:val="99"/>
    <w:unhideWhenUsed/>
    <w:rsid w:val="00B55896"/>
    <w:pPr>
      <w:spacing w:before="100" w:beforeAutospacing="1" w:after="100" w:afterAutospacing="1" w:line="240" w:lineRule="auto"/>
    </w:pPr>
    <w:rPr>
      <w:rFonts w:ascii="Times New Roman" w:hAnsi="Times New Roman"/>
      <w:sz w:val="24"/>
      <w:szCs w:val="24"/>
    </w:rPr>
  </w:style>
  <w:style w:type="paragraph" w:styleId="af6">
    <w:name w:val="Body Text"/>
    <w:basedOn w:val="a"/>
    <w:link w:val="af7"/>
    <w:rsid w:val="00B55896"/>
    <w:pPr>
      <w:widowControl w:val="0"/>
      <w:spacing w:after="0" w:line="240" w:lineRule="auto"/>
      <w:jc w:val="center"/>
    </w:pPr>
    <w:rPr>
      <w:rFonts w:ascii="Times New Roman" w:eastAsia="Calibri" w:hAnsi="Times New Roman"/>
      <w:color w:val="000000"/>
      <w:sz w:val="24"/>
      <w:szCs w:val="24"/>
    </w:rPr>
  </w:style>
  <w:style w:type="character" w:customStyle="1" w:styleId="af7">
    <w:name w:val="Основной текст Знак"/>
    <w:basedOn w:val="a0"/>
    <w:link w:val="af6"/>
    <w:rsid w:val="00B55896"/>
    <w:rPr>
      <w:rFonts w:ascii="Times New Roman" w:eastAsia="Calibri" w:hAnsi="Times New Roman" w:cs="Times New Roman"/>
      <w:color w:val="000000"/>
      <w:sz w:val="24"/>
      <w:szCs w:val="24"/>
    </w:rPr>
  </w:style>
  <w:style w:type="paragraph" w:styleId="22">
    <w:name w:val="Body Text 2"/>
    <w:basedOn w:val="a"/>
    <w:link w:val="23"/>
    <w:rsid w:val="00B55896"/>
    <w:pPr>
      <w:spacing w:after="0" w:line="240" w:lineRule="auto"/>
      <w:jc w:val="both"/>
    </w:pPr>
    <w:rPr>
      <w:rFonts w:ascii="Times New Roman" w:eastAsia="Calibri" w:hAnsi="Times New Roman"/>
      <w:color w:val="000000"/>
      <w:sz w:val="24"/>
      <w:szCs w:val="24"/>
    </w:rPr>
  </w:style>
  <w:style w:type="character" w:customStyle="1" w:styleId="23">
    <w:name w:val="Основной текст 2 Знак"/>
    <w:basedOn w:val="a0"/>
    <w:link w:val="22"/>
    <w:rsid w:val="00B55896"/>
    <w:rPr>
      <w:rFonts w:ascii="Times New Roman" w:eastAsia="Calibri" w:hAnsi="Times New Roman" w:cs="Times New Roman"/>
      <w:color w:val="000000"/>
      <w:sz w:val="24"/>
      <w:szCs w:val="24"/>
    </w:rPr>
  </w:style>
  <w:style w:type="paragraph" w:styleId="af8">
    <w:name w:val="Body Text Indent"/>
    <w:basedOn w:val="a"/>
    <w:link w:val="af9"/>
    <w:rsid w:val="00B55896"/>
    <w:pPr>
      <w:ind w:firstLine="284"/>
      <w:contextualSpacing/>
      <w:jc w:val="both"/>
    </w:pPr>
    <w:rPr>
      <w:rFonts w:ascii="Times New Roman" w:eastAsia="Calibri" w:hAnsi="Times New Roman"/>
      <w:sz w:val="28"/>
    </w:rPr>
  </w:style>
  <w:style w:type="character" w:customStyle="1" w:styleId="af9">
    <w:name w:val="Основной текст с отступом Знак"/>
    <w:basedOn w:val="a0"/>
    <w:link w:val="af8"/>
    <w:rsid w:val="00B55896"/>
    <w:rPr>
      <w:rFonts w:ascii="Times New Roman" w:eastAsia="Calibri" w:hAnsi="Times New Roman" w:cs="Times New Roman"/>
      <w:sz w:val="28"/>
    </w:rPr>
  </w:style>
  <w:style w:type="paragraph" w:styleId="afa">
    <w:name w:val="header"/>
    <w:basedOn w:val="a"/>
    <w:link w:val="afb"/>
    <w:rsid w:val="00B55896"/>
    <w:pPr>
      <w:tabs>
        <w:tab w:val="center" w:pos="4677"/>
        <w:tab w:val="right" w:pos="9355"/>
      </w:tabs>
    </w:pPr>
    <w:rPr>
      <w:rFonts w:eastAsia="Calibri"/>
    </w:rPr>
  </w:style>
  <w:style w:type="character" w:customStyle="1" w:styleId="afb">
    <w:name w:val="Верхний колонтитул Знак"/>
    <w:basedOn w:val="a0"/>
    <w:link w:val="afa"/>
    <w:rsid w:val="00B55896"/>
    <w:rPr>
      <w:rFonts w:ascii="Calibri" w:eastAsia="Calibri" w:hAnsi="Calibri" w:cs="Times New Roman"/>
    </w:rPr>
  </w:style>
  <w:style w:type="paragraph" w:styleId="afc">
    <w:name w:val="footer"/>
    <w:basedOn w:val="a"/>
    <w:link w:val="afd"/>
    <w:rsid w:val="00B55896"/>
    <w:pPr>
      <w:tabs>
        <w:tab w:val="center" w:pos="4677"/>
        <w:tab w:val="right" w:pos="9355"/>
      </w:tabs>
    </w:pPr>
    <w:rPr>
      <w:rFonts w:eastAsia="Calibri"/>
    </w:rPr>
  </w:style>
  <w:style w:type="character" w:customStyle="1" w:styleId="afd">
    <w:name w:val="Нижний колонтитул Знак"/>
    <w:basedOn w:val="a0"/>
    <w:link w:val="afc"/>
    <w:rsid w:val="00B55896"/>
    <w:rPr>
      <w:rFonts w:ascii="Calibri" w:eastAsia="Calibri" w:hAnsi="Calibri" w:cs="Times New Roman"/>
    </w:rPr>
  </w:style>
  <w:style w:type="paragraph" w:styleId="afe">
    <w:name w:val="List Paragraph"/>
    <w:basedOn w:val="a"/>
    <w:uiPriority w:val="34"/>
    <w:qFormat/>
    <w:rsid w:val="00B55896"/>
    <w:pPr>
      <w:spacing w:after="0" w:line="240" w:lineRule="auto"/>
      <w:ind w:left="720"/>
      <w:contextualSpacing/>
    </w:pPr>
    <w:rPr>
      <w:rFonts w:ascii="Times New Roman" w:hAnsi="Times New Roman"/>
      <w:sz w:val="24"/>
      <w:szCs w:val="24"/>
    </w:rPr>
  </w:style>
  <w:style w:type="paragraph" w:customStyle="1" w:styleId="ConsPlusNormal">
    <w:name w:val="ConsPlusNormal"/>
    <w:rsid w:val="00B55896"/>
    <w:pPr>
      <w:widowControl w:val="0"/>
      <w:autoSpaceDE w:val="0"/>
      <w:autoSpaceDN w:val="0"/>
      <w:adjustRightInd w:val="0"/>
      <w:spacing w:after="0" w:line="240" w:lineRule="auto"/>
      <w:ind w:firstLine="720"/>
    </w:pPr>
    <w:rPr>
      <w:rFonts w:ascii="Arial" w:eastAsia="Times New Roman" w:hAnsi="Arial" w:cs="Arial"/>
      <w:sz w:val="20"/>
      <w:szCs w:val="20"/>
    </w:rPr>
  </w:style>
  <w:style w:type="paragraph" w:styleId="aff">
    <w:name w:val="Subtitle"/>
    <w:basedOn w:val="a"/>
    <w:next w:val="a"/>
    <w:pPr>
      <w:keepNext/>
      <w:keepLines/>
      <w:spacing w:before="360" w:after="80"/>
    </w:pPr>
    <w:rPr>
      <w:rFonts w:ascii="Georgia" w:eastAsia="Georgia" w:hAnsi="Georgia" w:cs="Georgia"/>
      <w:i/>
      <w:color w:val="666666"/>
      <w:sz w:val="48"/>
      <w:szCs w:val="48"/>
    </w:r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tblPr>
      <w:tblStyleRowBandSize w:val="1"/>
      <w:tblStyleColBandSize w:val="1"/>
      <w:tblCellMar>
        <w:top w:w="15" w:type="dxa"/>
        <w:left w:w="15" w:type="dxa"/>
        <w:bottom w:w="15" w:type="dxa"/>
        <w:right w:w="15" w:type="dxa"/>
      </w:tblCellMar>
    </w:tblPr>
  </w:style>
  <w:style w:type="table" w:customStyle="1" w:styleId="aff4">
    <w:basedOn w:val="TableNormal"/>
    <w:tblPr>
      <w:tblStyleRowBandSize w:val="1"/>
      <w:tblStyleColBandSize w:val="1"/>
      <w:tblCellMar>
        <w:left w:w="115" w:type="dxa"/>
        <w:right w:w="115" w:type="dxa"/>
      </w:tblCellMar>
    </w:tblPr>
  </w:style>
  <w:style w:type="table" w:customStyle="1" w:styleId="aff5">
    <w:basedOn w:val="TableNormal"/>
    <w:tblPr>
      <w:tblStyleRowBandSize w:val="1"/>
      <w:tblStyleColBandSize w:val="1"/>
      <w:tblCellMar>
        <w:left w:w="115" w:type="dxa"/>
        <w:right w:w="115" w:type="dxa"/>
      </w:tblCellMar>
    </w:tblPr>
  </w:style>
  <w:style w:type="table" w:customStyle="1" w:styleId="aff6">
    <w:basedOn w:val="TableNormal"/>
    <w:tblPr>
      <w:tblStyleRowBandSize w:val="1"/>
      <w:tblStyleColBandSize w:val="1"/>
      <w:tblCellMar>
        <w:left w:w="115" w:type="dxa"/>
        <w:right w:w="115" w:type="dxa"/>
      </w:tblCellMar>
    </w:tbl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tblPr>
      <w:tblStyleRowBandSize w:val="1"/>
      <w:tblStyleColBandSize w:val="1"/>
      <w:tblCellMar>
        <w:left w:w="115" w:type="dxa"/>
        <w:right w:w="115" w:type="dxa"/>
      </w:tblCellMar>
    </w:tblPr>
  </w:style>
  <w:style w:type="table" w:customStyle="1" w:styleId="aff9">
    <w:basedOn w:val="TableNormal"/>
    <w:tblPr>
      <w:tblStyleRowBandSize w:val="1"/>
      <w:tblStyleColBandSize w:val="1"/>
      <w:tblCellMar>
        <w:left w:w="115" w:type="dxa"/>
        <w:right w:w="115" w:type="dxa"/>
      </w:tblCellMar>
    </w:tblPr>
  </w:style>
  <w:style w:type="table" w:customStyle="1" w:styleId="affa">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znanium.com/bookread2.php?book=415064" TargetMode="External"/><Relationship Id="rId13" Type="http://schemas.openxmlformats.org/officeDocument/2006/relationships/hyperlink" Target="http://znanium.com/bookread2.php?book=415062" TargetMode="External"/><Relationship Id="rId18" Type="http://schemas.openxmlformats.org/officeDocument/2006/relationships/hyperlink" Target="https://znanium.com/catalog/product/507377"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image" Target="media/image2.emf"/><Relationship Id="rId12" Type="http://schemas.openxmlformats.org/officeDocument/2006/relationships/hyperlink" Target="https://znanium.com/catalog/product/1093240" TargetMode="External"/><Relationship Id="rId17" Type="http://schemas.openxmlformats.org/officeDocument/2006/relationships/hyperlink" Target="http://znanium.com/bookread2.php?book=615292" TargetMode="External"/><Relationship Id="rId2" Type="http://schemas.openxmlformats.org/officeDocument/2006/relationships/numbering" Target="numbering.xml"/><Relationship Id="rId16" Type="http://schemas.openxmlformats.org/officeDocument/2006/relationships/hyperlink" Target="https://znanium.com/catalog/product/615292"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hyperlink" Target="https://kpfu.ru/publishing/trebovaniya-k-rukopisi/primery-polnogobibliograficheskogo-opisaniya" TargetMode="External"/><Relationship Id="rId5" Type="http://schemas.openxmlformats.org/officeDocument/2006/relationships/webSettings" Target="webSettings.xml"/><Relationship Id="rId15" Type="http://schemas.openxmlformats.org/officeDocument/2006/relationships/hyperlink" Target="http://znanium.com/bookread2.php?book=415064" TargetMode="External"/><Relationship Id="rId10" Type="http://schemas.openxmlformats.org/officeDocument/2006/relationships/hyperlink" Target="http://znanium.com/bookread2.php?book=507377" TargetMode="External"/><Relationship Id="rId19" Type="http://schemas.openxmlformats.org/officeDocument/2006/relationships/hyperlink" Target="http://znanium.com/bookread2.php?book=507377" TargetMode="External"/><Relationship Id="rId4" Type="http://schemas.openxmlformats.org/officeDocument/2006/relationships/settings" Target="settings.xml"/><Relationship Id="rId9" Type="http://schemas.openxmlformats.org/officeDocument/2006/relationships/hyperlink" Target="http://znanium.com/bookread2.php?book=615292" TargetMode="External"/><Relationship Id="rId14" Type="http://schemas.openxmlformats.org/officeDocument/2006/relationships/hyperlink" Target="https://znanium.com/catalog/product/109323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RdnTZ8hlMvMfPyEvnBeuMz5l3CQ==">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1</Pages>
  <Words>30703</Words>
  <Characters>175011</Characters>
  <Application>Microsoft Office Word</Application>
  <DocSecurity>0</DocSecurity>
  <Lines>1458</Lines>
  <Paragraphs>410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205304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1</cp:lastModifiedBy>
  <cp:revision>12</cp:revision>
  <cp:lastPrinted>2023-08-16T10:54:00Z</cp:lastPrinted>
  <dcterms:created xsi:type="dcterms:W3CDTF">2021-06-14T08:00:00Z</dcterms:created>
  <dcterms:modified xsi:type="dcterms:W3CDTF">2025-12-01T18:50:00Z</dcterms:modified>
</cp:coreProperties>
</file>