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A47BA" w14:textId="7D210642" w:rsidR="002B3EED" w:rsidRDefault="008E5313">
      <w:pPr>
        <w:widowControl w:val="0"/>
        <w:spacing w:line="276" w:lineRule="auto"/>
        <w:rPr>
          <w:rFonts w:ascii="Arial" w:eastAsia="Arial" w:hAnsi="Arial" w:cs="Arial"/>
          <w:color w:val="000000"/>
          <w:sz w:val="22"/>
          <w:szCs w:val="22"/>
        </w:rPr>
      </w:pPr>
      <w:r w:rsidRPr="008E5313">
        <w:rPr>
          <w:rFonts w:ascii="Arial" w:eastAsia="Arial" w:hAnsi="Arial" w:cs="Arial"/>
          <w:noProof/>
          <w:color w:val="000000"/>
          <w:sz w:val="22"/>
          <w:szCs w:val="22"/>
        </w:rPr>
        <w:drawing>
          <wp:inline distT="0" distB="0" distL="0" distR="0" wp14:anchorId="078763A7" wp14:editId="3AAEBEA3">
            <wp:extent cx="6299835" cy="8913495"/>
            <wp:effectExtent l="0" t="0" r="571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9835" cy="8913495"/>
                    </a:xfrm>
                    <a:prstGeom prst="rect">
                      <a:avLst/>
                    </a:prstGeom>
                    <a:noFill/>
                    <a:ln>
                      <a:noFill/>
                    </a:ln>
                  </pic:spPr>
                </pic:pic>
              </a:graphicData>
            </a:graphic>
          </wp:inline>
        </w:drawing>
      </w:r>
    </w:p>
    <w:tbl>
      <w:tblPr>
        <w:tblStyle w:val="Style36"/>
        <w:tblW w:w="10011" w:type="dxa"/>
        <w:jc w:val="center"/>
        <w:tblInd w:w="0" w:type="dxa"/>
        <w:tblLayout w:type="fixed"/>
        <w:tblLook w:val="04A0" w:firstRow="1" w:lastRow="0" w:firstColumn="1" w:lastColumn="0" w:noHBand="0" w:noVBand="1"/>
      </w:tblPr>
      <w:tblGrid>
        <w:gridCol w:w="10011"/>
      </w:tblGrid>
      <w:tr w:rsidR="002B3EED" w14:paraId="0A297D9D" w14:textId="77777777">
        <w:trPr>
          <w:jc w:val="center"/>
        </w:trPr>
        <w:tc>
          <w:tcPr>
            <w:tcW w:w="10011" w:type="dxa"/>
            <w:tcMar>
              <w:top w:w="15" w:type="dxa"/>
              <w:left w:w="15" w:type="dxa"/>
              <w:bottom w:w="15" w:type="dxa"/>
              <w:right w:w="15" w:type="dxa"/>
            </w:tcMar>
            <w:vAlign w:val="center"/>
          </w:tcPr>
          <w:p w14:paraId="60CE583F" w14:textId="77777777" w:rsidR="002B3EED" w:rsidRDefault="002B3EED">
            <w:pPr>
              <w:ind w:firstLine="525"/>
              <w:jc w:val="center"/>
              <w:rPr>
                <w:b/>
                <w:sz w:val="20"/>
                <w:szCs w:val="20"/>
              </w:rPr>
            </w:pPr>
            <w:bookmarkStart w:id="0" w:name="_heading=h.gjdgxs" w:colFirst="0" w:colLast="0"/>
            <w:bookmarkEnd w:id="0"/>
          </w:p>
          <w:p w14:paraId="06E2A3BA" w14:textId="77777777" w:rsidR="002B3EED" w:rsidRDefault="002B3EED">
            <w:pPr>
              <w:ind w:firstLine="525"/>
              <w:jc w:val="center"/>
              <w:rPr>
                <w:b/>
                <w:sz w:val="20"/>
                <w:szCs w:val="20"/>
              </w:rPr>
            </w:pPr>
          </w:p>
          <w:p w14:paraId="27C7C693" w14:textId="77777777" w:rsidR="002B3EED" w:rsidRDefault="002B3EED">
            <w:pPr>
              <w:ind w:firstLine="525"/>
              <w:jc w:val="center"/>
              <w:rPr>
                <w:b/>
                <w:sz w:val="20"/>
                <w:szCs w:val="20"/>
              </w:rPr>
            </w:pPr>
          </w:p>
          <w:p w14:paraId="21E42329" w14:textId="77777777" w:rsidR="002B3EED" w:rsidRDefault="002B3EED">
            <w:pPr>
              <w:ind w:firstLine="525"/>
              <w:jc w:val="center"/>
              <w:rPr>
                <w:b/>
                <w:sz w:val="20"/>
                <w:szCs w:val="20"/>
              </w:rPr>
            </w:pPr>
          </w:p>
          <w:p w14:paraId="3F7F7DE2" w14:textId="77777777" w:rsidR="002B3EED" w:rsidRDefault="00113830">
            <w:pPr>
              <w:ind w:firstLine="525"/>
              <w:jc w:val="center"/>
              <w:rPr>
                <w:sz w:val="20"/>
                <w:szCs w:val="20"/>
              </w:rPr>
            </w:pPr>
            <w:r>
              <w:rPr>
                <w:b/>
                <w:sz w:val="20"/>
                <w:szCs w:val="20"/>
              </w:rPr>
              <w:t>Содержание</w:t>
            </w:r>
          </w:p>
        </w:tc>
      </w:tr>
    </w:tbl>
    <w:p w14:paraId="3DB08760" w14:textId="77777777" w:rsidR="002B3EED" w:rsidRDefault="008E5313">
      <w:pPr>
        <w:tabs>
          <w:tab w:val="right" w:pos="9345"/>
        </w:tabs>
        <w:spacing w:before="120" w:after="120"/>
        <w:jc w:val="both"/>
        <w:rPr>
          <w:sz w:val="20"/>
          <w:szCs w:val="20"/>
        </w:rPr>
      </w:pPr>
      <w:hyperlink r:id="rId7">
        <w:r w:rsidR="00113830">
          <w:rPr>
            <w:smallCaps/>
            <w:color w:val="000000"/>
            <w:sz w:val="20"/>
            <w:szCs w:val="20"/>
          </w:rPr>
          <w:t>1. ВИД ПРАКТИКИ, СПОСОБ И ФОРМА ЕЕ ПРОВЕДЕНИЯ</w:t>
        </w:r>
      </w:hyperlink>
    </w:p>
    <w:p w14:paraId="0AEAE944" w14:textId="77777777" w:rsidR="002B3EED" w:rsidRDefault="008E5313">
      <w:pPr>
        <w:tabs>
          <w:tab w:val="right" w:pos="9345"/>
        </w:tabs>
        <w:spacing w:before="120" w:after="120"/>
        <w:jc w:val="both"/>
        <w:rPr>
          <w:sz w:val="20"/>
          <w:szCs w:val="20"/>
        </w:rPr>
      </w:pPr>
      <w:hyperlink r:id="rId8">
        <w:r w:rsidR="00113830">
          <w:rPr>
            <w:smallCaps/>
            <w:color w:val="000000"/>
            <w:sz w:val="20"/>
            <w:szCs w:val="20"/>
          </w:rPr>
          <w:t>2.</w:t>
        </w:r>
        <w:r w:rsidR="00113830">
          <w:rPr>
            <w:smallCaps/>
            <w:color w:val="000000"/>
            <w:sz w:val="20"/>
            <w:szCs w:val="20"/>
          </w:rPr>
          <w:tab/>
          <w:t xml:space="preserve"> ПЕРЕЧЕНЬ ПЛАНИРУЕМЫХ РЕЗУЛЬТАТОВ ОБУЧЕНИЯ ПРИ ПРОХОЖДЕНИИ ПРАКТИКИ, СООТНЕСЕННЫХ С ПЛАНИРУЕМЫМИ РЕЗУЛЬТАТАМИ ОСВОЕНИЯ ОПОП ВО</w:t>
        </w:r>
      </w:hyperlink>
    </w:p>
    <w:p w14:paraId="709E1224" w14:textId="77777777" w:rsidR="002B3EED" w:rsidRDefault="008E5313">
      <w:pPr>
        <w:tabs>
          <w:tab w:val="right" w:pos="9345"/>
        </w:tabs>
        <w:spacing w:before="120" w:after="120"/>
        <w:jc w:val="both"/>
        <w:rPr>
          <w:sz w:val="20"/>
          <w:szCs w:val="20"/>
        </w:rPr>
      </w:pPr>
      <w:hyperlink r:id="rId9">
        <w:r w:rsidR="00113830">
          <w:rPr>
            <w:smallCaps/>
            <w:color w:val="000000"/>
            <w:sz w:val="20"/>
            <w:szCs w:val="20"/>
          </w:rPr>
          <w:t>3. МЕСТО ПРАКТИКИ В СТРУКТУРЕ ОПОП ВО</w:t>
        </w:r>
      </w:hyperlink>
    </w:p>
    <w:p w14:paraId="5BA532AE" w14:textId="77777777" w:rsidR="002B3EED" w:rsidRDefault="008E5313">
      <w:pPr>
        <w:tabs>
          <w:tab w:val="right" w:pos="9345"/>
        </w:tabs>
        <w:spacing w:before="120" w:after="120"/>
        <w:jc w:val="both"/>
        <w:rPr>
          <w:sz w:val="20"/>
          <w:szCs w:val="20"/>
        </w:rPr>
      </w:pPr>
      <w:hyperlink r:id="rId10">
        <w:r w:rsidR="00113830">
          <w:rPr>
            <w:smallCaps/>
            <w:color w:val="000000"/>
            <w:sz w:val="20"/>
            <w:szCs w:val="20"/>
          </w:rPr>
          <w:t>4. ОБЪЕМ ПРАКТИКИ</w:t>
        </w:r>
      </w:hyperlink>
    </w:p>
    <w:p w14:paraId="5E03D381" w14:textId="77777777" w:rsidR="002B3EED" w:rsidRDefault="008E5313">
      <w:pPr>
        <w:tabs>
          <w:tab w:val="right" w:pos="9345"/>
        </w:tabs>
        <w:spacing w:before="120" w:after="120"/>
        <w:jc w:val="both"/>
        <w:rPr>
          <w:sz w:val="20"/>
          <w:szCs w:val="20"/>
        </w:rPr>
      </w:pPr>
      <w:hyperlink r:id="rId11">
        <w:r w:rsidR="00113830">
          <w:rPr>
            <w:smallCaps/>
            <w:color w:val="000000"/>
            <w:sz w:val="20"/>
            <w:szCs w:val="20"/>
          </w:rPr>
          <w:t>5. БАЗЫ ПРАКТИКИ</w:t>
        </w:r>
      </w:hyperlink>
    </w:p>
    <w:p w14:paraId="2955E796" w14:textId="77777777" w:rsidR="002B3EED" w:rsidRDefault="008E5313">
      <w:pPr>
        <w:tabs>
          <w:tab w:val="right" w:pos="9345"/>
        </w:tabs>
        <w:spacing w:before="120" w:after="120"/>
        <w:jc w:val="both"/>
        <w:rPr>
          <w:sz w:val="22"/>
          <w:szCs w:val="22"/>
        </w:rPr>
      </w:pPr>
      <w:hyperlink r:id="rId12">
        <w:r w:rsidR="00113830">
          <w:rPr>
            <w:smallCaps/>
            <w:color w:val="000000"/>
            <w:sz w:val="20"/>
            <w:szCs w:val="20"/>
          </w:rPr>
          <w:t>6. СОДЕРЖАНИЕ ПРАКТИКИ</w:t>
        </w:r>
      </w:hyperlink>
    </w:p>
    <w:p w14:paraId="056924D6" w14:textId="77777777" w:rsidR="002B3EED" w:rsidRDefault="008E5313">
      <w:pPr>
        <w:tabs>
          <w:tab w:val="right" w:pos="9345"/>
        </w:tabs>
        <w:spacing w:before="120" w:after="120" w:line="276" w:lineRule="auto"/>
        <w:jc w:val="both"/>
        <w:rPr>
          <w:sz w:val="22"/>
          <w:szCs w:val="22"/>
        </w:rPr>
      </w:pPr>
      <w:hyperlink r:id="rId13">
        <w:r w:rsidR="00113830">
          <w:rPr>
            <w:smallCaps/>
            <w:color w:val="000000"/>
            <w:sz w:val="20"/>
            <w:szCs w:val="20"/>
          </w:rPr>
          <w:t>7. ФОРМА ПРОМЕЖУТОЧНОЙ АТТЕСТАЦИИ ПО ПРАКТИКЕ</w:t>
        </w:r>
      </w:hyperlink>
    </w:p>
    <w:p w14:paraId="63E367DA" w14:textId="77777777" w:rsidR="002B3EED" w:rsidRDefault="008E5313">
      <w:pPr>
        <w:tabs>
          <w:tab w:val="right" w:pos="9345"/>
        </w:tabs>
        <w:spacing w:before="120" w:after="120" w:line="276" w:lineRule="auto"/>
        <w:jc w:val="both"/>
        <w:rPr>
          <w:sz w:val="22"/>
          <w:szCs w:val="22"/>
        </w:rPr>
      </w:pPr>
      <w:hyperlink r:id="rId14">
        <w:r w:rsidR="00113830">
          <w:rPr>
            <w:smallCaps/>
            <w:color w:val="000000"/>
            <w:sz w:val="20"/>
            <w:szCs w:val="20"/>
          </w:rPr>
          <w:t>8. ФОНД ОЦЕНОЧНЫХ СРЕДСТВ ДЛЯ ПРОВЕДЕНИЯ ПРОМЕЖУТОЧНОЙ АТТЕСТАЦИИ ОБУЧАЮЩИХСЯ ПО ПРАКТИКЕ</w:t>
        </w:r>
      </w:hyperlink>
    </w:p>
    <w:p w14:paraId="055F8D6E" w14:textId="77777777" w:rsidR="002B3EED" w:rsidRDefault="008E5313">
      <w:pPr>
        <w:tabs>
          <w:tab w:val="right" w:pos="9345"/>
        </w:tabs>
        <w:spacing w:before="120" w:after="120" w:line="276" w:lineRule="auto"/>
        <w:jc w:val="both"/>
        <w:rPr>
          <w:sz w:val="22"/>
          <w:szCs w:val="22"/>
        </w:rPr>
      </w:pPr>
      <w:hyperlink r:id="rId15">
        <w:r w:rsidR="00113830">
          <w:rPr>
            <w:smallCaps/>
            <w:color w:val="000000"/>
            <w:sz w:val="20"/>
            <w:szCs w:val="20"/>
          </w:rPr>
          <w:t>9. ПЕРЕЧЕНЬ ЛИТЕРАТУРЫ, НЕОБХОДИМОЙ ДЛЯ ПРОВЕДЕНИЯ ПРАКТИКИ</w:t>
        </w:r>
      </w:hyperlink>
    </w:p>
    <w:p w14:paraId="5580C67D" w14:textId="77777777" w:rsidR="002B3EED" w:rsidRDefault="008E5313">
      <w:pPr>
        <w:tabs>
          <w:tab w:val="right" w:pos="9345"/>
        </w:tabs>
        <w:spacing w:before="120" w:after="120" w:line="276" w:lineRule="auto"/>
        <w:jc w:val="both"/>
        <w:rPr>
          <w:sz w:val="22"/>
          <w:szCs w:val="22"/>
        </w:rPr>
      </w:pPr>
      <w:hyperlink r:id="rId16">
        <w:r w:rsidR="00113830">
          <w:rPr>
            <w:smallCaps/>
            <w:color w:val="000000"/>
            <w:sz w:val="20"/>
            <w:szCs w:val="20"/>
          </w:rPr>
          <w:t>10. ПЕРЕЧЕНЬ РЕСУРСОВ СЕТИ "ИНТЕРНЕТ", НЕОБХОДИМЫХ ДЛЯ ПРОВЕДЕНИЯ ПРАКТИКИ</w:t>
        </w:r>
      </w:hyperlink>
    </w:p>
    <w:p w14:paraId="22C6F5DB" w14:textId="77777777" w:rsidR="002B3EED" w:rsidRDefault="008E5313">
      <w:pPr>
        <w:tabs>
          <w:tab w:val="right" w:pos="9345"/>
        </w:tabs>
        <w:spacing w:before="120" w:after="120" w:line="276" w:lineRule="auto"/>
        <w:jc w:val="both"/>
        <w:rPr>
          <w:sz w:val="22"/>
          <w:szCs w:val="22"/>
        </w:rPr>
      </w:pPr>
      <w:hyperlink r:id="rId17">
        <w:r w:rsidR="00113830">
          <w:rPr>
            <w:smallCaps/>
            <w:color w:val="000000"/>
            <w:sz w:val="20"/>
            <w:szCs w:val="20"/>
          </w:rPr>
          <w:t>11.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w:t>
        </w:r>
      </w:hyperlink>
    </w:p>
    <w:p w14:paraId="31B94CBC" w14:textId="77777777" w:rsidR="002B3EED" w:rsidRDefault="008E5313">
      <w:pPr>
        <w:tabs>
          <w:tab w:val="right" w:pos="9345"/>
        </w:tabs>
        <w:spacing w:before="120" w:after="120" w:line="276" w:lineRule="auto"/>
        <w:jc w:val="both"/>
        <w:rPr>
          <w:sz w:val="22"/>
          <w:szCs w:val="22"/>
        </w:rPr>
      </w:pPr>
      <w:hyperlink r:id="rId18">
        <w:r w:rsidR="00113830">
          <w:rPr>
            <w:smallCaps/>
            <w:color w:val="000000"/>
            <w:sz w:val="20"/>
            <w:szCs w:val="20"/>
          </w:rPr>
          <w:t>12. ОПИСАНИЕ МАТЕРИАЛЬНО-ТЕХНИЧЕСКОЙ БАЗЫ, НЕОБХОДИМОЙ ДЛЯ ПРОВЕДЕНИЯ ПРАКТИКИ</w:t>
        </w:r>
      </w:hyperlink>
    </w:p>
    <w:p w14:paraId="0654E7A1" w14:textId="77777777" w:rsidR="002B3EED" w:rsidRDefault="008E5313">
      <w:pPr>
        <w:tabs>
          <w:tab w:val="right" w:pos="9345"/>
        </w:tabs>
        <w:spacing w:before="120" w:after="120" w:line="276" w:lineRule="auto"/>
        <w:jc w:val="both"/>
        <w:rPr>
          <w:sz w:val="22"/>
          <w:szCs w:val="22"/>
        </w:rPr>
      </w:pPr>
      <w:hyperlink r:id="rId19">
        <w:r w:rsidR="00113830">
          <w:rPr>
            <w:smallCaps/>
            <w:color w:val="000000"/>
            <w:sz w:val="20"/>
            <w:szCs w:val="20"/>
          </w:rPr>
          <w:t>13. СРЕДСТВА АДАПТАЦИИ ПРОХОЖДЕНИЯ ПРАКТИКИ К ПОТРЕБНОСТЯМ ОБУЧАЮЩИХСЯ ИНВАЛИДОВ И ЛИЦ С ОГРАНИЧЕННЫМИ ВОЗМОЖНОСТЯМИ ЗДОРОВЬЯ</w:t>
        </w:r>
      </w:hyperlink>
    </w:p>
    <w:p w14:paraId="77168417" w14:textId="77777777" w:rsidR="002B3EED" w:rsidRDefault="008E5313">
      <w:pPr>
        <w:tabs>
          <w:tab w:val="right" w:pos="9345"/>
        </w:tabs>
        <w:spacing w:line="276" w:lineRule="auto"/>
        <w:ind w:left="220" w:hanging="220"/>
        <w:jc w:val="both"/>
        <w:rPr>
          <w:sz w:val="22"/>
          <w:szCs w:val="22"/>
        </w:rPr>
      </w:pPr>
      <w:hyperlink r:id="rId20">
        <w:r w:rsidR="00113830">
          <w:rPr>
            <w:smallCaps/>
            <w:color w:val="000000"/>
            <w:sz w:val="20"/>
            <w:szCs w:val="20"/>
          </w:rPr>
          <w:t>Приложение 1</w:t>
        </w:r>
      </w:hyperlink>
    </w:p>
    <w:p w14:paraId="0A4118F3" w14:textId="77777777" w:rsidR="002B3EED" w:rsidRDefault="008E5313">
      <w:pPr>
        <w:tabs>
          <w:tab w:val="right" w:pos="9345"/>
        </w:tabs>
        <w:spacing w:line="276" w:lineRule="auto"/>
        <w:ind w:left="220" w:hanging="220"/>
        <w:jc w:val="both"/>
        <w:rPr>
          <w:sz w:val="22"/>
          <w:szCs w:val="22"/>
        </w:rPr>
      </w:pPr>
      <w:hyperlink r:id="rId21">
        <w:r w:rsidR="00113830">
          <w:rPr>
            <w:smallCaps/>
            <w:color w:val="000000"/>
            <w:sz w:val="20"/>
            <w:szCs w:val="20"/>
          </w:rPr>
          <w:t>Приложение 2</w:t>
        </w:r>
      </w:hyperlink>
    </w:p>
    <w:p w14:paraId="700C907B" w14:textId="77777777" w:rsidR="002B3EED" w:rsidRDefault="008E5313">
      <w:pPr>
        <w:widowControl w:val="0"/>
        <w:spacing w:line="276" w:lineRule="auto"/>
        <w:rPr>
          <w:smallCaps/>
          <w:color w:val="000000"/>
          <w:sz w:val="20"/>
          <w:szCs w:val="20"/>
        </w:rPr>
      </w:pPr>
      <w:hyperlink r:id="rId22">
        <w:r w:rsidR="00113830">
          <w:rPr>
            <w:smallCaps/>
            <w:color w:val="000000"/>
            <w:sz w:val="20"/>
            <w:szCs w:val="20"/>
          </w:rPr>
          <w:t>Приложение 3</w:t>
        </w:r>
      </w:hyperlink>
      <w:r w:rsidR="00113830">
        <w:br w:type="page"/>
      </w:r>
    </w:p>
    <w:tbl>
      <w:tblPr>
        <w:tblStyle w:val="Style37"/>
        <w:tblW w:w="10011" w:type="dxa"/>
        <w:tblInd w:w="0" w:type="dxa"/>
        <w:tblLayout w:type="fixed"/>
        <w:tblLook w:val="04A0" w:firstRow="1" w:lastRow="0" w:firstColumn="1" w:lastColumn="0" w:noHBand="0" w:noVBand="1"/>
      </w:tblPr>
      <w:tblGrid>
        <w:gridCol w:w="10011"/>
      </w:tblGrid>
      <w:tr w:rsidR="002B3EED" w14:paraId="3F2C3CC6" w14:textId="77777777">
        <w:tc>
          <w:tcPr>
            <w:tcW w:w="10011" w:type="dxa"/>
            <w:tcMar>
              <w:top w:w="15" w:type="dxa"/>
              <w:left w:w="15" w:type="dxa"/>
              <w:bottom w:w="15" w:type="dxa"/>
              <w:right w:w="15" w:type="dxa"/>
            </w:tcMar>
            <w:vAlign w:val="center"/>
          </w:tcPr>
          <w:p w14:paraId="791F9333" w14:textId="77777777" w:rsidR="002B3EED" w:rsidRDefault="00113830">
            <w:pPr>
              <w:ind w:firstLine="525"/>
              <w:jc w:val="both"/>
              <w:rPr>
                <w:sz w:val="20"/>
                <w:szCs w:val="20"/>
              </w:rPr>
            </w:pPr>
            <w:r>
              <w:rPr>
                <w:sz w:val="20"/>
                <w:szCs w:val="20"/>
              </w:rPr>
              <w:lastRenderedPageBreak/>
              <w:t>Программу производственной практики разработал(а)(и) доцент, к.н. (доцент) Быков А.В. (Кафедра русского языка и литературы, Отделение филологии и истории), AVBykov@kpfu.ru</w:t>
            </w:r>
          </w:p>
        </w:tc>
      </w:tr>
    </w:tbl>
    <w:p w14:paraId="131E99FA" w14:textId="77777777" w:rsidR="002B3EED" w:rsidRDefault="002B3EED">
      <w:pPr>
        <w:widowControl w:val="0"/>
        <w:spacing w:line="276" w:lineRule="auto"/>
        <w:rPr>
          <w:sz w:val="20"/>
          <w:szCs w:val="20"/>
        </w:rPr>
      </w:pPr>
    </w:p>
    <w:tbl>
      <w:tblPr>
        <w:tblStyle w:val="Style38"/>
        <w:tblW w:w="10011" w:type="dxa"/>
        <w:tblInd w:w="0" w:type="dxa"/>
        <w:tblLayout w:type="fixed"/>
        <w:tblLook w:val="04A0" w:firstRow="1" w:lastRow="0" w:firstColumn="1" w:lastColumn="0" w:noHBand="0" w:noVBand="1"/>
      </w:tblPr>
      <w:tblGrid>
        <w:gridCol w:w="10011"/>
      </w:tblGrid>
      <w:tr w:rsidR="002B3EED" w14:paraId="434B63CE" w14:textId="77777777">
        <w:tc>
          <w:tcPr>
            <w:tcW w:w="10011" w:type="dxa"/>
            <w:tcMar>
              <w:top w:w="15" w:type="dxa"/>
              <w:left w:w="15" w:type="dxa"/>
              <w:bottom w:w="15" w:type="dxa"/>
              <w:right w:w="15" w:type="dxa"/>
            </w:tcMar>
            <w:vAlign w:val="center"/>
          </w:tcPr>
          <w:p w14:paraId="1636ED4D" w14:textId="77777777" w:rsidR="002B3EED" w:rsidRDefault="002B3EED">
            <w:pPr>
              <w:widowControl w:val="0"/>
              <w:spacing w:line="276" w:lineRule="auto"/>
              <w:rPr>
                <w:sz w:val="20"/>
                <w:szCs w:val="20"/>
              </w:rPr>
            </w:pPr>
          </w:p>
          <w:tbl>
            <w:tblPr>
              <w:tblStyle w:val="Style39"/>
              <w:tblW w:w="9921" w:type="dxa"/>
              <w:tblInd w:w="0" w:type="dxa"/>
              <w:tblLayout w:type="fixed"/>
              <w:tblLook w:val="04A0" w:firstRow="1" w:lastRow="0" w:firstColumn="1" w:lastColumn="0" w:noHBand="0" w:noVBand="1"/>
            </w:tblPr>
            <w:tblGrid>
              <w:gridCol w:w="9921"/>
            </w:tblGrid>
            <w:tr w:rsidR="002B3EED" w14:paraId="415EB185" w14:textId="77777777">
              <w:tc>
                <w:tcPr>
                  <w:tcW w:w="9921" w:type="dxa"/>
                  <w:tcMar>
                    <w:top w:w="15" w:type="dxa"/>
                    <w:left w:w="15" w:type="dxa"/>
                    <w:bottom w:w="15" w:type="dxa"/>
                    <w:right w:w="15" w:type="dxa"/>
                  </w:tcMar>
                  <w:vAlign w:val="center"/>
                </w:tcPr>
                <w:p w14:paraId="478240C0" w14:textId="77777777" w:rsidR="002B3EED" w:rsidRDefault="00113830">
                  <w:pPr>
                    <w:ind w:firstLine="471"/>
                    <w:jc w:val="both"/>
                    <w:rPr>
                      <w:sz w:val="20"/>
                      <w:szCs w:val="20"/>
                    </w:rPr>
                  </w:pPr>
                  <w:r>
                    <w:rPr>
                      <w:b/>
                      <w:sz w:val="20"/>
                      <w:szCs w:val="20"/>
                    </w:rPr>
                    <w:t xml:space="preserve">1. Вид практики, способ и форма её проведения </w:t>
                  </w:r>
                </w:p>
              </w:tc>
            </w:tr>
          </w:tbl>
          <w:p w14:paraId="10D6E1B0" w14:textId="77777777" w:rsidR="002B3EED" w:rsidRDefault="002B3EED">
            <w:pPr>
              <w:widowControl w:val="0"/>
              <w:spacing w:line="276" w:lineRule="auto"/>
              <w:rPr>
                <w:sz w:val="20"/>
                <w:szCs w:val="20"/>
              </w:rPr>
            </w:pPr>
          </w:p>
          <w:tbl>
            <w:tblPr>
              <w:tblStyle w:val="Style40"/>
              <w:tblW w:w="9921" w:type="dxa"/>
              <w:tblInd w:w="0" w:type="dxa"/>
              <w:tblLayout w:type="fixed"/>
              <w:tblLook w:val="04A0" w:firstRow="1" w:lastRow="0" w:firstColumn="1" w:lastColumn="0" w:noHBand="0" w:noVBand="1"/>
            </w:tblPr>
            <w:tblGrid>
              <w:gridCol w:w="2979"/>
              <w:gridCol w:w="6942"/>
            </w:tblGrid>
            <w:tr w:rsidR="002B3EED" w14:paraId="380E5799" w14:textId="77777777">
              <w:tc>
                <w:tcPr>
                  <w:tcW w:w="2979" w:type="dxa"/>
                  <w:tcMar>
                    <w:top w:w="15" w:type="dxa"/>
                    <w:left w:w="15" w:type="dxa"/>
                    <w:bottom w:w="15" w:type="dxa"/>
                    <w:right w:w="15" w:type="dxa"/>
                  </w:tcMar>
                  <w:vAlign w:val="center"/>
                </w:tcPr>
                <w:p w14:paraId="35988E51" w14:textId="77777777" w:rsidR="002B3EED" w:rsidRDefault="00113830">
                  <w:pPr>
                    <w:rPr>
                      <w:sz w:val="20"/>
                      <w:szCs w:val="20"/>
                    </w:rPr>
                  </w:pPr>
                  <w:r>
                    <w:rPr>
                      <w:sz w:val="20"/>
                      <w:szCs w:val="20"/>
                    </w:rPr>
                    <w:t xml:space="preserve">Вид практики: </w:t>
                  </w:r>
                </w:p>
              </w:tc>
              <w:tc>
                <w:tcPr>
                  <w:tcW w:w="6942" w:type="dxa"/>
                  <w:tcMar>
                    <w:top w:w="15" w:type="dxa"/>
                    <w:left w:w="15" w:type="dxa"/>
                    <w:bottom w:w="15" w:type="dxa"/>
                    <w:right w:w="15" w:type="dxa"/>
                  </w:tcMar>
                  <w:vAlign w:val="center"/>
                </w:tcPr>
                <w:p w14:paraId="490B4FA0" w14:textId="77777777" w:rsidR="002B3EED" w:rsidRDefault="00113830">
                  <w:pPr>
                    <w:rPr>
                      <w:sz w:val="20"/>
                      <w:szCs w:val="20"/>
                    </w:rPr>
                  </w:pPr>
                  <w:r>
                    <w:rPr>
                      <w:sz w:val="20"/>
                      <w:szCs w:val="20"/>
                    </w:rPr>
                    <w:t>производственная </w:t>
                  </w:r>
                </w:p>
              </w:tc>
            </w:tr>
            <w:tr w:rsidR="002B3EED" w14:paraId="491FF66F" w14:textId="77777777">
              <w:tc>
                <w:tcPr>
                  <w:tcW w:w="2979" w:type="dxa"/>
                  <w:tcMar>
                    <w:top w:w="15" w:type="dxa"/>
                    <w:left w:w="15" w:type="dxa"/>
                    <w:bottom w:w="15" w:type="dxa"/>
                    <w:right w:w="15" w:type="dxa"/>
                  </w:tcMar>
                  <w:vAlign w:val="center"/>
                </w:tcPr>
                <w:p w14:paraId="0FC9AEBE" w14:textId="77777777" w:rsidR="002B3EED" w:rsidRDefault="00113830">
                  <w:pPr>
                    <w:rPr>
                      <w:sz w:val="20"/>
                      <w:szCs w:val="20"/>
                    </w:rPr>
                  </w:pPr>
                  <w:r>
                    <w:rPr>
                      <w:sz w:val="20"/>
                      <w:szCs w:val="20"/>
                    </w:rPr>
                    <w:t xml:space="preserve">Способ проведения практики: </w:t>
                  </w:r>
                </w:p>
              </w:tc>
              <w:tc>
                <w:tcPr>
                  <w:tcW w:w="6942" w:type="dxa"/>
                  <w:tcMar>
                    <w:top w:w="15" w:type="dxa"/>
                    <w:left w:w="15" w:type="dxa"/>
                    <w:bottom w:w="15" w:type="dxa"/>
                    <w:right w:w="15" w:type="dxa"/>
                  </w:tcMar>
                  <w:vAlign w:val="center"/>
                </w:tcPr>
                <w:p w14:paraId="4793B48A" w14:textId="77777777" w:rsidR="002B3EED" w:rsidRDefault="00113830">
                  <w:pPr>
                    <w:rPr>
                      <w:sz w:val="20"/>
                      <w:szCs w:val="20"/>
                    </w:rPr>
                  </w:pPr>
                  <w:r>
                    <w:rPr>
                      <w:sz w:val="20"/>
                      <w:szCs w:val="20"/>
                    </w:rPr>
                    <w:t xml:space="preserve">Стационарная </w:t>
                  </w:r>
                </w:p>
              </w:tc>
            </w:tr>
            <w:tr w:rsidR="002B3EED" w14:paraId="4074FE4C" w14:textId="77777777">
              <w:tc>
                <w:tcPr>
                  <w:tcW w:w="2979" w:type="dxa"/>
                  <w:tcMar>
                    <w:top w:w="15" w:type="dxa"/>
                    <w:left w:w="15" w:type="dxa"/>
                    <w:bottom w:w="15" w:type="dxa"/>
                    <w:right w:w="15" w:type="dxa"/>
                  </w:tcMar>
                </w:tcPr>
                <w:p w14:paraId="115295FA" w14:textId="77777777" w:rsidR="002B3EED" w:rsidRDefault="00113830">
                  <w:pPr>
                    <w:rPr>
                      <w:sz w:val="20"/>
                      <w:szCs w:val="20"/>
                    </w:rPr>
                  </w:pPr>
                  <w:r>
                    <w:rPr>
                      <w:sz w:val="20"/>
                      <w:szCs w:val="20"/>
                    </w:rPr>
                    <w:t xml:space="preserve">Форма (формы) проведения практики: </w:t>
                  </w:r>
                </w:p>
              </w:tc>
              <w:tc>
                <w:tcPr>
                  <w:tcW w:w="6942" w:type="dxa"/>
                  <w:tcMar>
                    <w:top w:w="15" w:type="dxa"/>
                    <w:left w:w="15" w:type="dxa"/>
                    <w:bottom w:w="15" w:type="dxa"/>
                    <w:right w:w="15" w:type="dxa"/>
                  </w:tcMar>
                </w:tcPr>
                <w:p w14:paraId="2CFB2D3F" w14:textId="77777777" w:rsidR="002B3EED" w:rsidRDefault="00113830">
                  <w:pPr>
                    <w:jc w:val="both"/>
                    <w:rPr>
                      <w:sz w:val="20"/>
                      <w:szCs w:val="20"/>
                    </w:rPr>
                  </w:pPr>
                  <w:r>
                    <w:rPr>
                      <w:sz w:val="20"/>
                      <w:szCs w:val="20"/>
                    </w:rPr>
                    <w:t>в календарном учебном графике период проведения практики совмещен с проведением теоретических занятий</w:t>
                  </w:r>
                </w:p>
              </w:tc>
            </w:tr>
            <w:tr w:rsidR="002B3EED" w14:paraId="2BD3DA14" w14:textId="77777777">
              <w:tc>
                <w:tcPr>
                  <w:tcW w:w="2979" w:type="dxa"/>
                  <w:tcMar>
                    <w:top w:w="15" w:type="dxa"/>
                    <w:left w:w="15" w:type="dxa"/>
                    <w:bottom w:w="15" w:type="dxa"/>
                    <w:right w:w="15" w:type="dxa"/>
                  </w:tcMar>
                </w:tcPr>
                <w:p w14:paraId="774531A0" w14:textId="77777777" w:rsidR="002B3EED" w:rsidRDefault="00113830">
                  <w:pPr>
                    <w:rPr>
                      <w:sz w:val="20"/>
                      <w:szCs w:val="20"/>
                    </w:rPr>
                  </w:pPr>
                  <w:r>
                    <w:rPr>
                      <w:sz w:val="20"/>
                      <w:szCs w:val="20"/>
                    </w:rPr>
                    <w:t xml:space="preserve">Тип практики: </w:t>
                  </w:r>
                </w:p>
              </w:tc>
              <w:tc>
                <w:tcPr>
                  <w:tcW w:w="6942" w:type="dxa"/>
                  <w:tcMar>
                    <w:top w:w="15" w:type="dxa"/>
                    <w:left w:w="15" w:type="dxa"/>
                    <w:bottom w:w="15" w:type="dxa"/>
                    <w:right w:w="15" w:type="dxa"/>
                  </w:tcMar>
                </w:tcPr>
                <w:p w14:paraId="0DF089A7" w14:textId="77777777" w:rsidR="002B3EED" w:rsidRDefault="00113830">
                  <w:pPr>
                    <w:jc w:val="both"/>
                    <w:rPr>
                      <w:sz w:val="20"/>
                      <w:szCs w:val="20"/>
                    </w:rPr>
                  </w:pPr>
                  <w:r>
                    <w:rPr>
                      <w:sz w:val="20"/>
                      <w:szCs w:val="20"/>
                    </w:rPr>
                    <w:t>научно-исследовательская работа</w:t>
                  </w:r>
                </w:p>
                <w:p w14:paraId="579FA31A" w14:textId="77777777" w:rsidR="002B3EED" w:rsidRDefault="002B3EED">
                  <w:pPr>
                    <w:jc w:val="both"/>
                    <w:rPr>
                      <w:sz w:val="20"/>
                      <w:szCs w:val="20"/>
                    </w:rPr>
                  </w:pPr>
                </w:p>
              </w:tc>
            </w:tr>
          </w:tbl>
          <w:p w14:paraId="5F5F2951" w14:textId="77777777" w:rsidR="002B3EED" w:rsidRDefault="002B3EED">
            <w:pPr>
              <w:rPr>
                <w:sz w:val="20"/>
                <w:szCs w:val="20"/>
              </w:rPr>
            </w:pPr>
          </w:p>
        </w:tc>
      </w:tr>
      <w:tr w:rsidR="002B3EED" w14:paraId="3101B689" w14:textId="77777777">
        <w:tc>
          <w:tcPr>
            <w:tcW w:w="10011" w:type="dxa"/>
            <w:tcMar>
              <w:top w:w="15" w:type="dxa"/>
              <w:left w:w="15" w:type="dxa"/>
              <w:bottom w:w="15" w:type="dxa"/>
              <w:right w:w="15" w:type="dxa"/>
            </w:tcMar>
            <w:vAlign w:val="center"/>
          </w:tcPr>
          <w:p w14:paraId="05047FBD" w14:textId="77777777" w:rsidR="002B3EED" w:rsidRDefault="00113830">
            <w:pPr>
              <w:ind w:firstLine="525"/>
              <w:jc w:val="both"/>
              <w:rPr>
                <w:sz w:val="20"/>
                <w:szCs w:val="20"/>
              </w:rPr>
            </w:pPr>
            <w:r>
              <w:rPr>
                <w:b/>
                <w:sz w:val="20"/>
                <w:szCs w:val="20"/>
              </w:rPr>
              <w:t>2. Перечень планируемых результатов обучения при выполнении научно-исследовательской работы, соотнесенных с планируемыми результатами освоения ОПОП ВО</w:t>
            </w:r>
          </w:p>
        </w:tc>
      </w:tr>
    </w:tbl>
    <w:p w14:paraId="6AFF1544" w14:textId="77777777" w:rsidR="002B3EED" w:rsidRDefault="002B3EED">
      <w:pPr>
        <w:widowControl w:val="0"/>
        <w:spacing w:line="276" w:lineRule="auto"/>
        <w:rPr>
          <w:sz w:val="20"/>
          <w:szCs w:val="20"/>
        </w:rPr>
      </w:pPr>
    </w:p>
    <w:tbl>
      <w:tblPr>
        <w:tblStyle w:val="Style41"/>
        <w:tblW w:w="10011" w:type="dxa"/>
        <w:tblInd w:w="0" w:type="dxa"/>
        <w:tblLayout w:type="fixed"/>
        <w:tblLook w:val="04A0" w:firstRow="1" w:lastRow="0" w:firstColumn="1" w:lastColumn="0" w:noHBand="0" w:noVBand="1"/>
      </w:tblPr>
      <w:tblGrid>
        <w:gridCol w:w="10011"/>
      </w:tblGrid>
      <w:tr w:rsidR="002B3EED" w14:paraId="31163E88" w14:textId="77777777">
        <w:tc>
          <w:tcPr>
            <w:tcW w:w="10011" w:type="dxa"/>
            <w:tcMar>
              <w:top w:w="15" w:type="dxa"/>
              <w:left w:w="15" w:type="dxa"/>
              <w:bottom w:w="15" w:type="dxa"/>
              <w:right w:w="15" w:type="dxa"/>
            </w:tcMar>
            <w:vAlign w:val="center"/>
          </w:tcPr>
          <w:p w14:paraId="04F8A747" w14:textId="77777777" w:rsidR="002B3EED" w:rsidRDefault="00113830">
            <w:pPr>
              <w:ind w:firstLine="525"/>
              <w:jc w:val="both"/>
              <w:rPr>
                <w:sz w:val="20"/>
                <w:szCs w:val="20"/>
              </w:rPr>
            </w:pPr>
            <w:r>
              <w:rPr>
                <w:sz w:val="20"/>
                <w:szCs w:val="20"/>
              </w:rPr>
              <w:t>При прохождении практики формируются следующие компетенции:</w:t>
            </w:r>
          </w:p>
        </w:tc>
      </w:tr>
      <w:tr w:rsidR="002B3EED" w14:paraId="4A786EEC" w14:textId="77777777">
        <w:tc>
          <w:tcPr>
            <w:tcW w:w="10011" w:type="dxa"/>
            <w:tcMar>
              <w:top w:w="15" w:type="dxa"/>
              <w:left w:w="15" w:type="dxa"/>
              <w:bottom w:w="15" w:type="dxa"/>
              <w:right w:w="15" w:type="dxa"/>
            </w:tcMar>
            <w:vAlign w:val="center"/>
          </w:tcPr>
          <w:p w14:paraId="43EF0397" w14:textId="77777777" w:rsidR="002B3EED" w:rsidRDefault="00113830">
            <w:pPr>
              <w:ind w:firstLine="525"/>
              <w:jc w:val="both"/>
              <w:rPr>
                <w:sz w:val="20"/>
                <w:szCs w:val="20"/>
              </w:rPr>
            </w:pPr>
            <w:r>
              <w:rPr>
                <w:sz w:val="20"/>
                <w:szCs w:val="20"/>
              </w:rPr>
              <w:t> </w:t>
            </w:r>
          </w:p>
        </w:tc>
      </w:tr>
    </w:tbl>
    <w:p w14:paraId="390237B4" w14:textId="77777777" w:rsidR="002B3EED" w:rsidRDefault="002B3EED">
      <w:pPr>
        <w:widowControl w:val="0"/>
        <w:spacing w:line="276" w:lineRule="auto"/>
        <w:rPr>
          <w:sz w:val="20"/>
          <w:szCs w:val="20"/>
        </w:rPr>
      </w:pPr>
    </w:p>
    <w:tbl>
      <w:tblPr>
        <w:tblStyle w:val="Style42"/>
        <w:tblW w:w="9951"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1702"/>
        <w:gridCol w:w="8249"/>
      </w:tblGrid>
      <w:tr w:rsidR="002B3EED" w14:paraId="59204982" w14:textId="77777777">
        <w:trPr>
          <w:jc w:val="center"/>
        </w:trPr>
        <w:tc>
          <w:tcPr>
            <w:tcW w:w="170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59DBB52" w14:textId="77777777" w:rsidR="002B3EED" w:rsidRDefault="00113830">
            <w:pPr>
              <w:jc w:val="center"/>
              <w:rPr>
                <w:sz w:val="20"/>
                <w:szCs w:val="20"/>
              </w:rPr>
            </w:pPr>
            <w:r>
              <w:rPr>
                <w:b/>
                <w:sz w:val="20"/>
                <w:szCs w:val="20"/>
              </w:rPr>
              <w:t>Шифр</w:t>
            </w:r>
            <w:r>
              <w:rPr>
                <w:b/>
                <w:sz w:val="20"/>
                <w:szCs w:val="20"/>
              </w:rPr>
              <w:br/>
              <w:t>компетенции</w:t>
            </w:r>
          </w:p>
        </w:tc>
        <w:tc>
          <w:tcPr>
            <w:tcW w:w="824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A50CDF4" w14:textId="77777777" w:rsidR="002B3EED" w:rsidRDefault="00113830">
            <w:pPr>
              <w:jc w:val="center"/>
              <w:rPr>
                <w:sz w:val="20"/>
                <w:szCs w:val="20"/>
              </w:rPr>
            </w:pPr>
            <w:r>
              <w:rPr>
                <w:b/>
                <w:sz w:val="20"/>
                <w:szCs w:val="20"/>
              </w:rPr>
              <w:t>Расшифровка</w:t>
            </w:r>
            <w:r>
              <w:rPr>
                <w:b/>
                <w:sz w:val="20"/>
                <w:szCs w:val="20"/>
              </w:rPr>
              <w:br/>
              <w:t>приобретаемой компетенции</w:t>
            </w:r>
          </w:p>
        </w:tc>
      </w:tr>
      <w:tr w:rsidR="002B3EED" w14:paraId="7BA84242" w14:textId="77777777">
        <w:trPr>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0" w:type="dxa"/>
              <w:bottom w:w="75" w:type="dxa"/>
              <w:right w:w="0" w:type="dxa"/>
            </w:tcMar>
          </w:tcPr>
          <w:p w14:paraId="3E374EA7" w14:textId="77777777" w:rsidR="002B3EED" w:rsidRDefault="00113830">
            <w:pPr>
              <w:jc w:val="center"/>
              <w:rPr>
                <w:sz w:val="20"/>
                <w:szCs w:val="20"/>
              </w:rPr>
            </w:pPr>
            <w:r>
              <w:rPr>
                <w:sz w:val="20"/>
                <w:szCs w:val="20"/>
              </w:rPr>
              <w:t xml:space="preserve">ОПК-8 </w:t>
            </w:r>
          </w:p>
        </w:tc>
        <w:tc>
          <w:tcPr>
            <w:tcW w:w="8249" w:type="dxa"/>
            <w:tcBorders>
              <w:top w:val="single" w:sz="6" w:space="0" w:color="000000"/>
              <w:left w:val="single" w:sz="6" w:space="0" w:color="000000"/>
              <w:bottom w:val="single" w:sz="6" w:space="0" w:color="000000"/>
              <w:right w:val="single" w:sz="6" w:space="0" w:color="000000"/>
            </w:tcBorders>
            <w:tcMar>
              <w:top w:w="75" w:type="dxa"/>
              <w:left w:w="0" w:type="dxa"/>
              <w:bottom w:w="75" w:type="dxa"/>
              <w:right w:w="0" w:type="dxa"/>
            </w:tcMar>
          </w:tcPr>
          <w:p w14:paraId="086AAC23" w14:textId="77777777" w:rsidR="002B3EED" w:rsidRDefault="00113830">
            <w:pPr>
              <w:ind w:left="139" w:right="119"/>
              <w:jc w:val="both"/>
              <w:rPr>
                <w:sz w:val="20"/>
                <w:szCs w:val="20"/>
              </w:rPr>
            </w:pPr>
            <w:r>
              <w:rPr>
                <w:sz w:val="20"/>
                <w:szCs w:val="20"/>
              </w:rPr>
              <w:t>способен проектировать педагогическую деятельность на основе специальных научных знаний и результатов исследований</w:t>
            </w:r>
          </w:p>
          <w:p w14:paraId="0161E2CB" w14:textId="77777777" w:rsidR="002B3EED" w:rsidRDefault="00113830">
            <w:pPr>
              <w:ind w:left="139"/>
              <w:jc w:val="both"/>
              <w:rPr>
                <w:sz w:val="20"/>
                <w:szCs w:val="20"/>
              </w:rPr>
            </w:pPr>
            <w:r>
              <w:rPr>
                <w:sz w:val="20"/>
                <w:szCs w:val="20"/>
              </w:rPr>
              <w:t>ОПК-8.1 Знать технологии проектирования педагогической деятельности на основе специальных научных знаний и результатов исследований</w:t>
            </w:r>
          </w:p>
          <w:p w14:paraId="4AC8B4DB" w14:textId="77777777" w:rsidR="002B3EED" w:rsidRDefault="00113830">
            <w:pPr>
              <w:ind w:left="139"/>
              <w:jc w:val="both"/>
              <w:rPr>
                <w:sz w:val="20"/>
                <w:szCs w:val="20"/>
              </w:rPr>
            </w:pPr>
            <w:r>
              <w:rPr>
                <w:sz w:val="20"/>
                <w:szCs w:val="20"/>
              </w:rPr>
              <w:t>ОПК-8.2 Уметь проектировать педагогическую деятельность на основе специальных научных знаний и результатов исследований</w:t>
            </w:r>
          </w:p>
          <w:p w14:paraId="282286B8" w14:textId="77777777" w:rsidR="002B3EED" w:rsidRDefault="00113830">
            <w:pPr>
              <w:ind w:left="139" w:right="119"/>
              <w:jc w:val="both"/>
              <w:rPr>
                <w:sz w:val="20"/>
                <w:szCs w:val="20"/>
              </w:rPr>
            </w:pPr>
            <w:r>
              <w:rPr>
                <w:sz w:val="20"/>
                <w:szCs w:val="20"/>
              </w:rPr>
              <w:t>ОПК-8.3  Владеть способностью проектировать педагогическую деятельность на основе специальных научных знаний и результатов исследований</w:t>
            </w:r>
          </w:p>
        </w:tc>
      </w:tr>
      <w:tr w:rsidR="002B3EED" w14:paraId="7015A9FF" w14:textId="77777777">
        <w:trPr>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0" w:type="dxa"/>
              <w:bottom w:w="75" w:type="dxa"/>
              <w:right w:w="0" w:type="dxa"/>
            </w:tcMar>
          </w:tcPr>
          <w:p w14:paraId="0F595015" w14:textId="77777777" w:rsidR="002B3EED" w:rsidRDefault="00113830">
            <w:pPr>
              <w:jc w:val="center"/>
              <w:rPr>
                <w:sz w:val="20"/>
                <w:szCs w:val="20"/>
              </w:rPr>
            </w:pPr>
            <w:r>
              <w:rPr>
                <w:sz w:val="20"/>
                <w:szCs w:val="20"/>
              </w:rPr>
              <w:t xml:space="preserve">УК-1 </w:t>
            </w:r>
          </w:p>
        </w:tc>
        <w:tc>
          <w:tcPr>
            <w:tcW w:w="8249" w:type="dxa"/>
            <w:tcBorders>
              <w:top w:val="single" w:sz="6" w:space="0" w:color="000000"/>
              <w:left w:val="single" w:sz="6" w:space="0" w:color="000000"/>
              <w:bottom w:val="single" w:sz="6" w:space="0" w:color="000000"/>
              <w:right w:val="single" w:sz="6" w:space="0" w:color="000000"/>
            </w:tcBorders>
            <w:tcMar>
              <w:top w:w="75" w:type="dxa"/>
              <w:left w:w="0" w:type="dxa"/>
              <w:bottom w:w="75" w:type="dxa"/>
              <w:right w:w="0" w:type="dxa"/>
            </w:tcMar>
          </w:tcPr>
          <w:p w14:paraId="0DA05E9D" w14:textId="77777777" w:rsidR="002B3EED" w:rsidRDefault="00113830">
            <w:pPr>
              <w:ind w:left="139" w:right="119"/>
              <w:jc w:val="both"/>
              <w:rPr>
                <w:sz w:val="20"/>
                <w:szCs w:val="20"/>
              </w:rPr>
            </w:pPr>
            <w:r>
              <w:rPr>
                <w:sz w:val="20"/>
                <w:szCs w:val="20"/>
              </w:rPr>
              <w:t>способен осуществлять критический анализ проблемных ситуаций на основе системного подхода, вырабатывать стратегию действий</w:t>
            </w:r>
          </w:p>
          <w:p w14:paraId="241A4096" w14:textId="77777777" w:rsidR="002B3EED" w:rsidRDefault="00113830">
            <w:pPr>
              <w:ind w:left="139" w:right="119"/>
              <w:jc w:val="both"/>
              <w:rPr>
                <w:sz w:val="20"/>
                <w:szCs w:val="20"/>
              </w:rPr>
            </w:pPr>
            <w:r>
              <w:rPr>
                <w:sz w:val="20"/>
                <w:szCs w:val="20"/>
              </w:rPr>
              <w:t>УК-1.1 Знать методы критического анализа и оценки проблемных ситуаций на основе системного подхода; основные принципы критического анализа; способы поиска вариантов решения поставленной проблемной ситуации</w:t>
            </w:r>
          </w:p>
          <w:p w14:paraId="5E4FA240" w14:textId="77777777" w:rsidR="002B3EED" w:rsidRDefault="00113830">
            <w:pPr>
              <w:ind w:left="139" w:right="119"/>
              <w:jc w:val="both"/>
              <w:rPr>
                <w:sz w:val="20"/>
                <w:szCs w:val="20"/>
              </w:rPr>
            </w:pPr>
            <w:r>
              <w:rPr>
                <w:sz w:val="20"/>
                <w:szCs w:val="20"/>
              </w:rPr>
              <w:t>УК-1.2 Уметь анализировать проблемную ситуацию как систему, выявляя ее составляющие и связи между ними; осуществлять поиск вариантов решения поставленной проблемной ситуации; определять стратегию достижения поставленной цели как последовательности шагов, предвидя результат каждого из них и оценивая их влияние на внешнее окружение планируемой деятельности и на взаимоотношения участников этой деятельности</w:t>
            </w:r>
          </w:p>
          <w:p w14:paraId="1B6D99F2" w14:textId="77777777" w:rsidR="002B3EED" w:rsidRDefault="00113830">
            <w:pPr>
              <w:ind w:left="139" w:right="119"/>
              <w:jc w:val="both"/>
              <w:rPr>
                <w:sz w:val="20"/>
                <w:szCs w:val="20"/>
              </w:rPr>
            </w:pPr>
            <w:r>
              <w:rPr>
                <w:sz w:val="20"/>
                <w:szCs w:val="20"/>
              </w:rPr>
              <w:t>УК-1.3 Владеть навыками критического анализа проблемных ситуаций на основе системного подхода и определения стратегии действий для достижения поставленной цели</w:t>
            </w:r>
          </w:p>
        </w:tc>
      </w:tr>
      <w:tr w:rsidR="002B3EED" w14:paraId="32CE9530" w14:textId="77777777">
        <w:trPr>
          <w:jc w:val="center"/>
        </w:trPr>
        <w:tc>
          <w:tcPr>
            <w:tcW w:w="1702" w:type="dxa"/>
            <w:tcBorders>
              <w:top w:val="single" w:sz="6" w:space="0" w:color="000000"/>
              <w:left w:val="single" w:sz="6" w:space="0" w:color="000000"/>
              <w:bottom w:val="single" w:sz="6" w:space="0" w:color="000000"/>
              <w:right w:val="single" w:sz="6" w:space="0" w:color="000000"/>
            </w:tcBorders>
            <w:tcMar>
              <w:top w:w="75" w:type="dxa"/>
              <w:left w:w="0" w:type="dxa"/>
              <w:bottom w:w="75" w:type="dxa"/>
              <w:right w:w="0" w:type="dxa"/>
            </w:tcMar>
          </w:tcPr>
          <w:p w14:paraId="3FE78EF4" w14:textId="77777777" w:rsidR="002B3EED" w:rsidRDefault="00113830">
            <w:pPr>
              <w:jc w:val="center"/>
              <w:rPr>
                <w:sz w:val="20"/>
                <w:szCs w:val="20"/>
              </w:rPr>
            </w:pPr>
            <w:r>
              <w:rPr>
                <w:sz w:val="20"/>
                <w:szCs w:val="20"/>
              </w:rPr>
              <w:t>УК-2</w:t>
            </w:r>
          </w:p>
        </w:tc>
        <w:tc>
          <w:tcPr>
            <w:tcW w:w="8249" w:type="dxa"/>
            <w:tcBorders>
              <w:top w:val="single" w:sz="6" w:space="0" w:color="000000"/>
              <w:left w:val="single" w:sz="6" w:space="0" w:color="000000"/>
              <w:bottom w:val="single" w:sz="6" w:space="0" w:color="000000"/>
              <w:right w:val="single" w:sz="6" w:space="0" w:color="000000"/>
            </w:tcBorders>
            <w:tcMar>
              <w:top w:w="75" w:type="dxa"/>
              <w:left w:w="0" w:type="dxa"/>
              <w:bottom w:w="75" w:type="dxa"/>
              <w:right w:w="0" w:type="dxa"/>
            </w:tcMar>
          </w:tcPr>
          <w:p w14:paraId="76124A23" w14:textId="77777777" w:rsidR="002B3EED" w:rsidRDefault="00113830">
            <w:pPr>
              <w:ind w:left="139" w:right="119"/>
              <w:jc w:val="both"/>
              <w:rPr>
                <w:sz w:val="20"/>
                <w:szCs w:val="20"/>
              </w:rPr>
            </w:pPr>
            <w:r>
              <w:rPr>
                <w:sz w:val="20"/>
                <w:szCs w:val="20"/>
              </w:rPr>
              <w:t>способен управлять проектом на всех этапах его жизненного цикла</w:t>
            </w:r>
          </w:p>
          <w:p w14:paraId="0B4FE877" w14:textId="77777777" w:rsidR="002B3EED" w:rsidRDefault="00113830">
            <w:pPr>
              <w:ind w:left="139" w:right="119"/>
              <w:jc w:val="both"/>
              <w:rPr>
                <w:sz w:val="20"/>
                <w:szCs w:val="20"/>
              </w:rPr>
            </w:pPr>
            <w:r>
              <w:rPr>
                <w:sz w:val="20"/>
                <w:szCs w:val="20"/>
              </w:rPr>
              <w:t>УК-2.1 Знать: принципы, методы и требования, предъявляемые к проектной работе; методы представления и описания результатов проектной деятельности; методы, критерии и параметры оценки результатов выполнения проекта</w:t>
            </w:r>
          </w:p>
          <w:p w14:paraId="79D33C5F" w14:textId="77777777" w:rsidR="002B3EED" w:rsidRDefault="00113830">
            <w:pPr>
              <w:ind w:left="139" w:right="119"/>
              <w:jc w:val="both"/>
              <w:rPr>
                <w:sz w:val="20"/>
                <w:szCs w:val="20"/>
              </w:rPr>
            </w:pPr>
            <w:r>
              <w:rPr>
                <w:sz w:val="20"/>
                <w:szCs w:val="20"/>
              </w:rPr>
              <w:t>УК-2.2 Уметь формировать план-график реализации проекта в целом и план контроля его выполнения; организовывать и координировать работу участников проекта, обеспечивать работу команды необходимыми ресурсами; представлять публично результаты проекта (или отдельных его этапов) в форме отчетов, статей, выступлений на научно-практических конференциях</w:t>
            </w:r>
          </w:p>
          <w:p w14:paraId="76BDAD03" w14:textId="77777777" w:rsidR="002B3EED" w:rsidRDefault="00113830">
            <w:pPr>
              <w:ind w:left="139" w:right="119"/>
              <w:jc w:val="both"/>
              <w:rPr>
                <w:sz w:val="20"/>
                <w:szCs w:val="20"/>
              </w:rPr>
            </w:pPr>
            <w:r>
              <w:rPr>
                <w:sz w:val="20"/>
                <w:szCs w:val="20"/>
              </w:rPr>
              <w:t>УК-2.3 Владеть навыками осуществления деятельности по управлению проектом на всех этапах его жизненного цикла</w:t>
            </w:r>
          </w:p>
        </w:tc>
      </w:tr>
    </w:tbl>
    <w:p w14:paraId="1AAACCCA" w14:textId="77777777" w:rsidR="002B3EED" w:rsidRDefault="002B3EED">
      <w:pPr>
        <w:widowControl w:val="0"/>
        <w:spacing w:line="276" w:lineRule="auto"/>
        <w:rPr>
          <w:sz w:val="20"/>
          <w:szCs w:val="20"/>
        </w:rPr>
      </w:pPr>
    </w:p>
    <w:tbl>
      <w:tblPr>
        <w:tblStyle w:val="Style43"/>
        <w:tblW w:w="9911" w:type="dxa"/>
        <w:tblInd w:w="0" w:type="dxa"/>
        <w:tblLayout w:type="fixed"/>
        <w:tblLook w:val="04A0" w:firstRow="1" w:lastRow="0" w:firstColumn="1" w:lastColumn="0" w:noHBand="0" w:noVBand="1"/>
      </w:tblPr>
      <w:tblGrid>
        <w:gridCol w:w="9911"/>
      </w:tblGrid>
      <w:tr w:rsidR="002B3EED" w14:paraId="0C7C1648" w14:textId="77777777">
        <w:tc>
          <w:tcPr>
            <w:tcW w:w="9911" w:type="dxa"/>
            <w:tcMar>
              <w:top w:w="15" w:type="dxa"/>
              <w:left w:w="15" w:type="dxa"/>
              <w:bottom w:w="15" w:type="dxa"/>
              <w:right w:w="15" w:type="dxa"/>
            </w:tcMar>
            <w:vAlign w:val="center"/>
          </w:tcPr>
          <w:p w14:paraId="0EFBC79B" w14:textId="77777777" w:rsidR="002B3EED" w:rsidRDefault="002B3EED">
            <w:pPr>
              <w:ind w:firstLine="525"/>
              <w:rPr>
                <w:sz w:val="20"/>
                <w:szCs w:val="20"/>
              </w:rPr>
            </w:pPr>
          </w:p>
          <w:p w14:paraId="03161B80" w14:textId="77777777" w:rsidR="002B3EED" w:rsidRDefault="00113830">
            <w:pPr>
              <w:ind w:firstLine="525"/>
              <w:rPr>
                <w:sz w:val="20"/>
                <w:szCs w:val="20"/>
              </w:rPr>
            </w:pPr>
            <w:r>
              <w:rPr>
                <w:sz w:val="20"/>
                <w:szCs w:val="20"/>
              </w:rPr>
              <w:tab/>
              <w:t xml:space="preserve"> Перечень планируемых результатов обучения при прохождении практики:</w:t>
            </w:r>
          </w:p>
          <w:p w14:paraId="313207AA" w14:textId="77777777" w:rsidR="002B3EED" w:rsidRDefault="002B3EED">
            <w:pPr>
              <w:ind w:firstLine="525"/>
              <w:rPr>
                <w:sz w:val="20"/>
                <w:szCs w:val="20"/>
              </w:rPr>
            </w:pPr>
          </w:p>
          <w:tbl>
            <w:tblPr>
              <w:tblStyle w:val="Style44"/>
              <w:tblW w:w="97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5"/>
              <w:gridCol w:w="4907"/>
            </w:tblGrid>
            <w:tr w:rsidR="002B3EED" w14:paraId="51123670" w14:textId="77777777">
              <w:tc>
                <w:tcPr>
                  <w:tcW w:w="4815" w:type="dxa"/>
                  <w:tcBorders>
                    <w:top w:val="single" w:sz="4" w:space="0" w:color="000000"/>
                    <w:left w:val="single" w:sz="4" w:space="0" w:color="000000"/>
                    <w:bottom w:val="single" w:sz="4" w:space="0" w:color="000000"/>
                    <w:right w:val="single" w:sz="4" w:space="0" w:color="000000"/>
                  </w:tcBorders>
                </w:tcPr>
                <w:p w14:paraId="045064A6" w14:textId="77777777" w:rsidR="002B3EED" w:rsidRDefault="00113830">
                  <w:pPr>
                    <w:jc w:val="center"/>
                    <w:rPr>
                      <w:b/>
                      <w:sz w:val="20"/>
                      <w:szCs w:val="20"/>
                    </w:rPr>
                  </w:pPr>
                  <w:r>
                    <w:rPr>
                      <w:b/>
                      <w:sz w:val="20"/>
                      <w:szCs w:val="20"/>
                    </w:rPr>
                    <w:t>Индикаторы достижения компетенций</w:t>
                  </w:r>
                </w:p>
              </w:tc>
              <w:tc>
                <w:tcPr>
                  <w:tcW w:w="4907" w:type="dxa"/>
                  <w:tcBorders>
                    <w:top w:val="single" w:sz="4" w:space="0" w:color="000000"/>
                    <w:left w:val="single" w:sz="4" w:space="0" w:color="000000"/>
                    <w:bottom w:val="single" w:sz="4" w:space="0" w:color="000000"/>
                    <w:right w:val="single" w:sz="4" w:space="0" w:color="000000"/>
                  </w:tcBorders>
                </w:tcPr>
                <w:p w14:paraId="6D928BBD" w14:textId="77777777" w:rsidR="002B3EED" w:rsidRDefault="00113830">
                  <w:pPr>
                    <w:jc w:val="center"/>
                    <w:rPr>
                      <w:b/>
                      <w:sz w:val="20"/>
                      <w:szCs w:val="20"/>
                    </w:rPr>
                  </w:pPr>
                  <w:r>
                    <w:rPr>
                      <w:b/>
                      <w:color w:val="000000"/>
                      <w:sz w:val="20"/>
                      <w:szCs w:val="20"/>
                    </w:rPr>
                    <w:t>Планируемые результаты обучения</w:t>
                  </w:r>
                </w:p>
              </w:tc>
            </w:tr>
            <w:tr w:rsidR="002B3EED" w14:paraId="512A77BD" w14:textId="77777777">
              <w:tc>
                <w:tcPr>
                  <w:tcW w:w="4815" w:type="dxa"/>
                  <w:tcBorders>
                    <w:top w:val="single" w:sz="4" w:space="0" w:color="000000"/>
                    <w:left w:val="single" w:sz="4" w:space="0" w:color="000000"/>
                    <w:bottom w:val="single" w:sz="4" w:space="0" w:color="000000"/>
                    <w:right w:val="single" w:sz="4" w:space="0" w:color="000000"/>
                  </w:tcBorders>
                </w:tcPr>
                <w:p w14:paraId="61AB0340" w14:textId="77777777" w:rsidR="002B3EED" w:rsidRDefault="00113830">
                  <w:pPr>
                    <w:jc w:val="both"/>
                    <w:rPr>
                      <w:sz w:val="20"/>
                      <w:szCs w:val="20"/>
                    </w:rPr>
                  </w:pPr>
                  <w:r>
                    <w:rPr>
                      <w:sz w:val="20"/>
                      <w:szCs w:val="20"/>
                    </w:rPr>
                    <w:t xml:space="preserve">УК-1.1 Знать методы критического анализа и оценки проблемных ситуаций на основе системного </w:t>
                  </w:r>
                  <w:r>
                    <w:rPr>
                      <w:sz w:val="20"/>
                      <w:szCs w:val="20"/>
                    </w:rPr>
                    <w:lastRenderedPageBreak/>
                    <w:t>подхода; основные принципы критического анализа; способы поиска вариантов решения поставленной проблемной ситуации</w:t>
                  </w:r>
                </w:p>
                <w:p w14:paraId="48CC0A21" w14:textId="77777777" w:rsidR="002B3EED" w:rsidRDefault="00113830">
                  <w:pPr>
                    <w:jc w:val="both"/>
                    <w:rPr>
                      <w:sz w:val="20"/>
                      <w:szCs w:val="20"/>
                    </w:rPr>
                  </w:pPr>
                  <w:r>
                    <w:rPr>
                      <w:sz w:val="20"/>
                      <w:szCs w:val="20"/>
                    </w:rPr>
                    <w:t>УК-1.2 Уметь анализировать проблемную ситуацию как систему, выявляя ее составляющие и связи между ними; осуществлять поиск вариантов решения поставленной проблемной ситуации; определять стратегию достижения поставленной цели как последовательности шагов, предвидя результат каждого из них и оценивая их влияние на внешнее окружение планируемой деятельности и на взаимоотношения участников этой деятельности</w:t>
                  </w:r>
                </w:p>
                <w:p w14:paraId="2B4458B6" w14:textId="77777777" w:rsidR="002B3EED" w:rsidRDefault="00113830">
                  <w:pPr>
                    <w:jc w:val="both"/>
                    <w:rPr>
                      <w:rFonts w:eastAsia="Times New Roman"/>
                      <w:color w:val="000000"/>
                      <w:sz w:val="20"/>
                      <w:szCs w:val="20"/>
                    </w:rPr>
                  </w:pPr>
                  <w:r>
                    <w:rPr>
                      <w:rFonts w:eastAsia="Times New Roman"/>
                      <w:color w:val="000000"/>
                      <w:sz w:val="20"/>
                      <w:szCs w:val="20"/>
                    </w:rPr>
                    <w:t>УК-1.3 Владеть навыками критического анализа проблемных ситуаций на основе системного подхода и определения стратегии действий для достижения поставленной цели</w:t>
                  </w:r>
                </w:p>
              </w:tc>
              <w:tc>
                <w:tcPr>
                  <w:tcW w:w="4907" w:type="dxa"/>
                  <w:tcBorders>
                    <w:top w:val="single" w:sz="4" w:space="0" w:color="000000"/>
                    <w:left w:val="single" w:sz="4" w:space="0" w:color="000000"/>
                    <w:bottom w:val="single" w:sz="4" w:space="0" w:color="000000"/>
                    <w:right w:val="single" w:sz="4" w:space="0" w:color="000000"/>
                  </w:tcBorders>
                </w:tcPr>
                <w:p w14:paraId="7BB85A8F" w14:textId="77777777" w:rsidR="002B3EED" w:rsidRDefault="00113830">
                  <w:pPr>
                    <w:jc w:val="both"/>
                    <w:rPr>
                      <w:rFonts w:eastAsia="Times New Roman"/>
                      <w:b/>
                      <w:color w:val="000000"/>
                      <w:sz w:val="20"/>
                      <w:szCs w:val="20"/>
                    </w:rPr>
                  </w:pPr>
                  <w:r>
                    <w:rPr>
                      <w:rFonts w:eastAsia="Times New Roman"/>
                      <w:b/>
                      <w:color w:val="000000"/>
                      <w:sz w:val="20"/>
                      <w:szCs w:val="20"/>
                    </w:rPr>
                    <w:lastRenderedPageBreak/>
                    <w:t xml:space="preserve">Знать </w:t>
                  </w:r>
                </w:p>
                <w:p w14:paraId="4B97AF2F" w14:textId="77777777" w:rsidR="002B3EED" w:rsidRDefault="00113830">
                  <w:pPr>
                    <w:jc w:val="both"/>
                    <w:rPr>
                      <w:rFonts w:eastAsia="Times New Roman"/>
                      <w:color w:val="000000"/>
                      <w:sz w:val="20"/>
                      <w:szCs w:val="20"/>
                    </w:rPr>
                  </w:pPr>
                  <w:r>
                    <w:rPr>
                      <w:rFonts w:eastAsia="Times New Roman"/>
                      <w:color w:val="000000"/>
                      <w:sz w:val="20"/>
                      <w:szCs w:val="20"/>
                    </w:rPr>
                    <w:t xml:space="preserve">Систему методов критического анализа и оценки </w:t>
                  </w:r>
                  <w:r>
                    <w:rPr>
                      <w:rFonts w:eastAsia="Times New Roman"/>
                      <w:color w:val="000000"/>
                      <w:sz w:val="20"/>
                      <w:szCs w:val="20"/>
                    </w:rPr>
                    <w:lastRenderedPageBreak/>
                    <w:t>проблемных ситуаций на основе системного подхода; основные принципы критического анализа; способы поиска вариантов решения поставленной проблемной ситуации.</w:t>
                  </w:r>
                </w:p>
                <w:p w14:paraId="0E2B89EF" w14:textId="77777777" w:rsidR="002B3EED" w:rsidRDefault="00113830">
                  <w:pPr>
                    <w:jc w:val="both"/>
                    <w:rPr>
                      <w:rFonts w:eastAsia="Times New Roman"/>
                      <w:b/>
                      <w:color w:val="000000"/>
                      <w:sz w:val="20"/>
                      <w:szCs w:val="20"/>
                    </w:rPr>
                  </w:pPr>
                  <w:r>
                    <w:rPr>
                      <w:rFonts w:eastAsia="Times New Roman"/>
                      <w:b/>
                      <w:color w:val="000000"/>
                      <w:sz w:val="20"/>
                      <w:szCs w:val="20"/>
                    </w:rPr>
                    <w:t xml:space="preserve">Уметь </w:t>
                  </w:r>
                </w:p>
                <w:p w14:paraId="24BC3E44" w14:textId="77777777" w:rsidR="002B3EED" w:rsidRDefault="00113830">
                  <w:pPr>
                    <w:jc w:val="both"/>
                    <w:rPr>
                      <w:rFonts w:eastAsia="Times New Roman"/>
                      <w:color w:val="000000"/>
                      <w:sz w:val="20"/>
                      <w:szCs w:val="20"/>
                    </w:rPr>
                  </w:pPr>
                  <w:r>
                    <w:rPr>
                      <w:rFonts w:eastAsia="Times New Roman"/>
                      <w:color w:val="000000"/>
                      <w:sz w:val="20"/>
                      <w:szCs w:val="20"/>
                    </w:rPr>
                    <w:t>анализировать проблемную ситуацию как систему, выявляя ее составляющие и связи между ними; осуществлять поиск эффективных вариантов решения поставленной проблемной ситуации; определять стратегию достижения поставленной цели как последовательности шагов, предвидя результат каждого из них и оценивая их влияние на внешнее окружение планируемой деятельности и на взаимоотношения участников этой деятельности.</w:t>
                  </w:r>
                </w:p>
                <w:p w14:paraId="1FEA9404" w14:textId="77777777" w:rsidR="002B3EED" w:rsidRDefault="00113830">
                  <w:pPr>
                    <w:jc w:val="both"/>
                    <w:rPr>
                      <w:rFonts w:eastAsia="Times New Roman"/>
                      <w:b/>
                      <w:color w:val="000000"/>
                      <w:sz w:val="20"/>
                      <w:szCs w:val="20"/>
                    </w:rPr>
                  </w:pPr>
                  <w:r>
                    <w:rPr>
                      <w:rFonts w:eastAsia="Times New Roman"/>
                      <w:b/>
                      <w:color w:val="000000"/>
                      <w:sz w:val="20"/>
                      <w:szCs w:val="20"/>
                    </w:rPr>
                    <w:t xml:space="preserve">Владеть </w:t>
                  </w:r>
                </w:p>
                <w:p w14:paraId="7DB1F9BF" w14:textId="77777777" w:rsidR="002B3EED" w:rsidRDefault="00113830">
                  <w:pPr>
                    <w:jc w:val="both"/>
                    <w:rPr>
                      <w:rFonts w:eastAsia="Times New Roman"/>
                      <w:color w:val="000000"/>
                      <w:sz w:val="20"/>
                      <w:szCs w:val="20"/>
                    </w:rPr>
                  </w:pPr>
                  <w:r>
                    <w:rPr>
                      <w:rFonts w:eastAsia="Times New Roman"/>
                      <w:color w:val="000000"/>
                      <w:sz w:val="20"/>
                      <w:szCs w:val="20"/>
                    </w:rPr>
                    <w:t>Комплексом навыков критического анализа проблемных ситуаций на основе системного подхода и определения стратегии действий для достижения поставленной цели.</w:t>
                  </w:r>
                </w:p>
              </w:tc>
            </w:tr>
            <w:tr w:rsidR="002B3EED" w14:paraId="6BC41378" w14:textId="77777777">
              <w:tc>
                <w:tcPr>
                  <w:tcW w:w="4815" w:type="dxa"/>
                  <w:tcBorders>
                    <w:top w:val="single" w:sz="4" w:space="0" w:color="000000"/>
                    <w:left w:val="single" w:sz="4" w:space="0" w:color="000000"/>
                    <w:bottom w:val="single" w:sz="4" w:space="0" w:color="000000"/>
                    <w:right w:val="single" w:sz="4" w:space="0" w:color="000000"/>
                  </w:tcBorders>
                </w:tcPr>
                <w:p w14:paraId="3578B09D" w14:textId="77777777" w:rsidR="002B3EED" w:rsidRDefault="00113830">
                  <w:pPr>
                    <w:jc w:val="both"/>
                    <w:rPr>
                      <w:sz w:val="20"/>
                      <w:szCs w:val="20"/>
                    </w:rPr>
                  </w:pPr>
                  <w:r>
                    <w:rPr>
                      <w:sz w:val="20"/>
                      <w:szCs w:val="20"/>
                    </w:rPr>
                    <w:lastRenderedPageBreak/>
                    <w:t>УК-2.1 Знать: принципы, методы и требования, предъявляемые к проектной работе; методы представления и описания результатов проектной деятельности; методы, критерии и параметры оценки результатов выполнения проекта</w:t>
                  </w:r>
                </w:p>
                <w:p w14:paraId="4CABDCDD" w14:textId="77777777" w:rsidR="002B3EED" w:rsidRDefault="00113830">
                  <w:pPr>
                    <w:jc w:val="both"/>
                    <w:rPr>
                      <w:sz w:val="20"/>
                      <w:szCs w:val="20"/>
                    </w:rPr>
                  </w:pPr>
                  <w:r>
                    <w:rPr>
                      <w:sz w:val="20"/>
                      <w:szCs w:val="20"/>
                    </w:rPr>
                    <w:t>УК-2.2 Уметь формировать план-график реализации проекта в целом и план контроля его выполнения; организовывать и координировать работу участников проекта, обеспечивать работу команды необходимыми ресурсами; представлять публично результаты проекта (или отдельных его этапов) в форме отчетов, статей, выступлений на научно-практических конференциях</w:t>
                  </w:r>
                </w:p>
                <w:p w14:paraId="78B5EE67" w14:textId="77777777" w:rsidR="002B3EED" w:rsidRDefault="00113830">
                  <w:pPr>
                    <w:jc w:val="both"/>
                    <w:rPr>
                      <w:rFonts w:eastAsia="Times New Roman"/>
                      <w:color w:val="000000"/>
                      <w:sz w:val="20"/>
                      <w:szCs w:val="20"/>
                    </w:rPr>
                  </w:pPr>
                  <w:r>
                    <w:rPr>
                      <w:rFonts w:eastAsia="Times New Roman"/>
                      <w:color w:val="000000"/>
                      <w:sz w:val="20"/>
                      <w:szCs w:val="20"/>
                    </w:rPr>
                    <w:t>УК-2.3 Владеть навыками осуществления деятельности по управлению проектом на всех этапах его жизненного цикла</w:t>
                  </w:r>
                </w:p>
              </w:tc>
              <w:tc>
                <w:tcPr>
                  <w:tcW w:w="4907" w:type="dxa"/>
                  <w:tcBorders>
                    <w:top w:val="single" w:sz="4" w:space="0" w:color="000000"/>
                    <w:left w:val="single" w:sz="4" w:space="0" w:color="000000"/>
                    <w:bottom w:val="single" w:sz="4" w:space="0" w:color="000000"/>
                    <w:right w:val="single" w:sz="4" w:space="0" w:color="000000"/>
                  </w:tcBorders>
                </w:tcPr>
                <w:p w14:paraId="7AEE2644" w14:textId="77777777" w:rsidR="002B3EED" w:rsidRDefault="00113830">
                  <w:pPr>
                    <w:jc w:val="both"/>
                    <w:rPr>
                      <w:rFonts w:eastAsia="Times New Roman"/>
                      <w:b/>
                      <w:color w:val="000000"/>
                      <w:sz w:val="20"/>
                      <w:szCs w:val="20"/>
                    </w:rPr>
                  </w:pPr>
                  <w:r>
                    <w:rPr>
                      <w:rFonts w:eastAsia="Times New Roman"/>
                      <w:b/>
                      <w:color w:val="000000"/>
                      <w:sz w:val="20"/>
                      <w:szCs w:val="20"/>
                    </w:rPr>
                    <w:t xml:space="preserve">Знать </w:t>
                  </w:r>
                </w:p>
                <w:p w14:paraId="6D39E12B" w14:textId="77777777" w:rsidR="002B3EED" w:rsidRDefault="00113830">
                  <w:pPr>
                    <w:jc w:val="both"/>
                    <w:rPr>
                      <w:rFonts w:eastAsia="Times New Roman"/>
                      <w:color w:val="000000"/>
                      <w:sz w:val="20"/>
                      <w:szCs w:val="20"/>
                    </w:rPr>
                  </w:pPr>
                  <w:r>
                    <w:rPr>
                      <w:rFonts w:eastAsia="Times New Roman"/>
                      <w:color w:val="000000"/>
                      <w:sz w:val="20"/>
                      <w:szCs w:val="20"/>
                    </w:rPr>
                    <w:t>Систему принципов, методов и требований, предъявляемых к проектной работе; эффективных методов представления и описания результатов проектной деятельности; комплекс методов, критериев и параметров оценки результатов выполнения проекта.</w:t>
                  </w:r>
                </w:p>
                <w:p w14:paraId="3F4E8B2F" w14:textId="77777777" w:rsidR="002B3EED" w:rsidRDefault="00113830">
                  <w:pPr>
                    <w:jc w:val="both"/>
                    <w:rPr>
                      <w:rFonts w:eastAsia="Times New Roman"/>
                      <w:color w:val="000000"/>
                      <w:sz w:val="20"/>
                      <w:szCs w:val="20"/>
                    </w:rPr>
                  </w:pPr>
                  <w:r>
                    <w:rPr>
                      <w:rFonts w:eastAsia="Times New Roman"/>
                      <w:b/>
                      <w:color w:val="000000"/>
                      <w:sz w:val="20"/>
                      <w:szCs w:val="20"/>
                    </w:rPr>
                    <w:t>Уметь</w:t>
                  </w:r>
                  <w:r>
                    <w:rPr>
                      <w:rFonts w:eastAsia="Times New Roman"/>
                      <w:color w:val="000000"/>
                      <w:sz w:val="20"/>
                      <w:szCs w:val="20"/>
                    </w:rPr>
                    <w:t xml:space="preserve"> </w:t>
                  </w:r>
                </w:p>
                <w:p w14:paraId="1F9F6FF8" w14:textId="77777777" w:rsidR="002B3EED" w:rsidRDefault="00113830">
                  <w:pPr>
                    <w:jc w:val="both"/>
                    <w:rPr>
                      <w:rFonts w:eastAsia="Times New Roman"/>
                      <w:color w:val="000000"/>
                      <w:sz w:val="20"/>
                      <w:szCs w:val="20"/>
                    </w:rPr>
                  </w:pPr>
                  <w:r>
                    <w:rPr>
                      <w:rFonts w:eastAsia="Times New Roman"/>
                      <w:color w:val="000000"/>
                      <w:sz w:val="20"/>
                      <w:szCs w:val="20"/>
                    </w:rPr>
                    <w:t>формировать план-график реализации проекта в целом и план контроля его выполнения; эффективно организовывать и координировать работу участников проекта, обеспечивать продуктивную работу команды необходимыми ресурсами; представлять публично результаты проекта в форме отчетов, статей, выступлений на научно-практических конференциях.</w:t>
                  </w:r>
                </w:p>
                <w:p w14:paraId="39C591D5" w14:textId="77777777" w:rsidR="002B3EED" w:rsidRDefault="00113830">
                  <w:pPr>
                    <w:jc w:val="both"/>
                    <w:rPr>
                      <w:rFonts w:eastAsia="Times New Roman"/>
                      <w:color w:val="000000"/>
                      <w:sz w:val="20"/>
                      <w:szCs w:val="20"/>
                    </w:rPr>
                  </w:pPr>
                  <w:r>
                    <w:rPr>
                      <w:rFonts w:eastAsia="Times New Roman"/>
                      <w:b/>
                      <w:color w:val="000000"/>
                      <w:sz w:val="20"/>
                      <w:szCs w:val="20"/>
                    </w:rPr>
                    <w:t>Владеть</w:t>
                  </w:r>
                  <w:r>
                    <w:rPr>
                      <w:rFonts w:eastAsia="Times New Roman"/>
                      <w:color w:val="000000"/>
                      <w:sz w:val="20"/>
                      <w:szCs w:val="20"/>
                    </w:rPr>
                    <w:t xml:space="preserve"> </w:t>
                  </w:r>
                </w:p>
                <w:p w14:paraId="35B53216" w14:textId="77777777" w:rsidR="002B3EED" w:rsidRDefault="00113830">
                  <w:pPr>
                    <w:jc w:val="both"/>
                    <w:rPr>
                      <w:rFonts w:eastAsia="Times New Roman"/>
                      <w:color w:val="000000"/>
                      <w:sz w:val="20"/>
                      <w:szCs w:val="20"/>
                    </w:rPr>
                  </w:pPr>
                  <w:r>
                    <w:rPr>
                      <w:rFonts w:eastAsia="Times New Roman"/>
                      <w:color w:val="000000"/>
                      <w:sz w:val="20"/>
                      <w:szCs w:val="20"/>
                    </w:rPr>
                    <w:t>Навыками осуществления эффективной деятельности по управлению проектом на всех этапах его жизненного цикла.</w:t>
                  </w:r>
                </w:p>
              </w:tc>
            </w:tr>
            <w:tr w:rsidR="002B3EED" w14:paraId="14B9BC7F" w14:textId="77777777">
              <w:tc>
                <w:tcPr>
                  <w:tcW w:w="4815" w:type="dxa"/>
                  <w:tcBorders>
                    <w:top w:val="single" w:sz="4" w:space="0" w:color="000000"/>
                    <w:left w:val="single" w:sz="4" w:space="0" w:color="000000"/>
                    <w:bottom w:val="single" w:sz="4" w:space="0" w:color="000000"/>
                    <w:right w:val="single" w:sz="4" w:space="0" w:color="000000"/>
                  </w:tcBorders>
                </w:tcPr>
                <w:p w14:paraId="49AA4A8A" w14:textId="77777777" w:rsidR="002B3EED" w:rsidRDefault="00113830">
                  <w:pPr>
                    <w:jc w:val="both"/>
                    <w:rPr>
                      <w:sz w:val="20"/>
                      <w:szCs w:val="20"/>
                    </w:rPr>
                  </w:pPr>
                  <w:r>
                    <w:rPr>
                      <w:sz w:val="20"/>
                      <w:szCs w:val="20"/>
                    </w:rPr>
                    <w:t>ОПК-8.1 Знать технологии проектирования педагогической деятельности на основе специальных научных знаний и результатов исследований</w:t>
                  </w:r>
                </w:p>
                <w:p w14:paraId="383D5295" w14:textId="77777777" w:rsidR="002B3EED" w:rsidRDefault="00113830">
                  <w:pPr>
                    <w:jc w:val="both"/>
                    <w:rPr>
                      <w:sz w:val="20"/>
                      <w:szCs w:val="20"/>
                    </w:rPr>
                  </w:pPr>
                  <w:r>
                    <w:rPr>
                      <w:sz w:val="20"/>
                      <w:szCs w:val="20"/>
                    </w:rPr>
                    <w:t>ОПК-8.2 Уметь проектировать педагогическую деятельность на основе специальных научных знаний и результатов исследований</w:t>
                  </w:r>
                </w:p>
                <w:p w14:paraId="3D5AE497" w14:textId="77777777" w:rsidR="002B3EED" w:rsidRDefault="00113830">
                  <w:pPr>
                    <w:jc w:val="both"/>
                    <w:rPr>
                      <w:rFonts w:eastAsia="Times New Roman"/>
                      <w:color w:val="000000"/>
                      <w:sz w:val="20"/>
                      <w:szCs w:val="20"/>
                    </w:rPr>
                  </w:pPr>
                  <w:r>
                    <w:rPr>
                      <w:rFonts w:eastAsia="Times New Roman"/>
                      <w:color w:val="000000"/>
                      <w:sz w:val="20"/>
                      <w:szCs w:val="20"/>
                    </w:rPr>
                    <w:t>ОПК-8.3  Владеть способностью проектировать педагогическую деятельность на основе специальных научных знаний и результатов исследований</w:t>
                  </w:r>
                </w:p>
              </w:tc>
              <w:tc>
                <w:tcPr>
                  <w:tcW w:w="4907" w:type="dxa"/>
                  <w:tcBorders>
                    <w:top w:val="single" w:sz="4" w:space="0" w:color="000000"/>
                    <w:left w:val="single" w:sz="4" w:space="0" w:color="000000"/>
                    <w:bottom w:val="single" w:sz="4" w:space="0" w:color="000000"/>
                    <w:right w:val="single" w:sz="4" w:space="0" w:color="000000"/>
                  </w:tcBorders>
                </w:tcPr>
                <w:p w14:paraId="537A0DC1" w14:textId="77777777" w:rsidR="002B3EED" w:rsidRDefault="00113830">
                  <w:pPr>
                    <w:jc w:val="both"/>
                    <w:rPr>
                      <w:rFonts w:eastAsia="Times New Roman"/>
                      <w:b/>
                      <w:color w:val="000000"/>
                      <w:sz w:val="20"/>
                      <w:szCs w:val="20"/>
                    </w:rPr>
                  </w:pPr>
                  <w:r>
                    <w:rPr>
                      <w:rFonts w:eastAsia="Times New Roman"/>
                      <w:b/>
                      <w:color w:val="000000"/>
                      <w:sz w:val="20"/>
                      <w:szCs w:val="20"/>
                    </w:rPr>
                    <w:t xml:space="preserve">Знать </w:t>
                  </w:r>
                </w:p>
                <w:p w14:paraId="7024EE29" w14:textId="77777777" w:rsidR="002B3EED" w:rsidRDefault="00113830">
                  <w:pPr>
                    <w:jc w:val="both"/>
                    <w:rPr>
                      <w:rFonts w:eastAsia="Times New Roman"/>
                      <w:color w:val="000000"/>
                      <w:sz w:val="20"/>
                      <w:szCs w:val="20"/>
                    </w:rPr>
                  </w:pPr>
                  <w:r>
                    <w:rPr>
                      <w:rFonts w:eastAsia="Times New Roman"/>
                      <w:color w:val="000000"/>
                      <w:sz w:val="20"/>
                      <w:szCs w:val="20"/>
                    </w:rPr>
                    <w:t>современную методологию педагогического проектирования; содержание и результаты исследований в области педагогического проектирования.</w:t>
                  </w:r>
                </w:p>
                <w:p w14:paraId="25DFA938" w14:textId="77777777" w:rsidR="002B3EED" w:rsidRDefault="00113830">
                  <w:pPr>
                    <w:jc w:val="both"/>
                    <w:rPr>
                      <w:rFonts w:eastAsia="Times New Roman"/>
                      <w:color w:val="000000"/>
                      <w:sz w:val="20"/>
                      <w:szCs w:val="20"/>
                    </w:rPr>
                  </w:pPr>
                  <w:r>
                    <w:rPr>
                      <w:rFonts w:eastAsia="Times New Roman"/>
                      <w:b/>
                      <w:color w:val="000000"/>
                      <w:sz w:val="20"/>
                      <w:szCs w:val="20"/>
                    </w:rPr>
                    <w:t>Уметь</w:t>
                  </w:r>
                  <w:r>
                    <w:rPr>
                      <w:rFonts w:eastAsia="Times New Roman"/>
                      <w:color w:val="000000"/>
                      <w:sz w:val="20"/>
                      <w:szCs w:val="20"/>
                    </w:rPr>
                    <w:t xml:space="preserve"> </w:t>
                  </w:r>
                </w:p>
                <w:p w14:paraId="01DE8598" w14:textId="77777777" w:rsidR="002B3EED" w:rsidRDefault="00113830">
                  <w:pPr>
                    <w:jc w:val="both"/>
                    <w:rPr>
                      <w:rFonts w:eastAsia="Times New Roman"/>
                      <w:color w:val="000000"/>
                      <w:sz w:val="20"/>
                      <w:szCs w:val="20"/>
                    </w:rPr>
                  </w:pPr>
                  <w:r>
                    <w:rPr>
                      <w:rFonts w:eastAsia="Times New Roman"/>
                      <w:color w:val="000000"/>
                      <w:sz w:val="20"/>
                      <w:szCs w:val="20"/>
                    </w:rPr>
                    <w:t>Самостоятельно определять цель и задачи проектирования педагогической деятельности исходя из условий педагогической ситуации; разрабатывать педагогический проект для решения заданной педагогической проблемы на основе современных научных знаний и материалов педагогических исследований.</w:t>
                  </w:r>
                </w:p>
                <w:p w14:paraId="38716681" w14:textId="77777777" w:rsidR="002B3EED" w:rsidRDefault="00113830">
                  <w:pPr>
                    <w:jc w:val="both"/>
                    <w:rPr>
                      <w:rFonts w:eastAsia="Times New Roman"/>
                      <w:b/>
                      <w:color w:val="000000"/>
                      <w:sz w:val="20"/>
                      <w:szCs w:val="20"/>
                    </w:rPr>
                  </w:pPr>
                  <w:r>
                    <w:rPr>
                      <w:rFonts w:eastAsia="Times New Roman"/>
                      <w:b/>
                      <w:color w:val="000000"/>
                      <w:sz w:val="20"/>
                      <w:szCs w:val="20"/>
                    </w:rPr>
                    <w:t xml:space="preserve">Владеть </w:t>
                  </w:r>
                </w:p>
                <w:p w14:paraId="7EE3F00B" w14:textId="77777777" w:rsidR="002B3EED" w:rsidRDefault="00113830">
                  <w:pPr>
                    <w:jc w:val="both"/>
                    <w:rPr>
                      <w:rFonts w:eastAsia="Times New Roman"/>
                      <w:b/>
                      <w:color w:val="000000"/>
                      <w:sz w:val="20"/>
                      <w:szCs w:val="20"/>
                    </w:rPr>
                  </w:pPr>
                  <w:r>
                    <w:rPr>
                      <w:rFonts w:eastAsia="Times New Roman"/>
                      <w:color w:val="000000"/>
                      <w:sz w:val="20"/>
                      <w:szCs w:val="20"/>
                    </w:rPr>
                    <w:t>Владеет навыками самостоятельного проектирования педагогической деятельности на основе специальных научных знаний и результатов исследований.</w:t>
                  </w:r>
                </w:p>
              </w:tc>
            </w:tr>
          </w:tbl>
          <w:p w14:paraId="177B3D9F" w14:textId="77777777" w:rsidR="002B3EED" w:rsidRDefault="002B3EED">
            <w:pPr>
              <w:rPr>
                <w:sz w:val="20"/>
                <w:szCs w:val="20"/>
              </w:rPr>
            </w:pPr>
          </w:p>
        </w:tc>
      </w:tr>
    </w:tbl>
    <w:p w14:paraId="4CFE6C88" w14:textId="77777777" w:rsidR="002B3EED" w:rsidRDefault="002B3EED">
      <w:pPr>
        <w:widowControl w:val="0"/>
        <w:spacing w:line="276" w:lineRule="auto"/>
        <w:rPr>
          <w:sz w:val="20"/>
          <w:szCs w:val="20"/>
        </w:rPr>
      </w:pPr>
    </w:p>
    <w:tbl>
      <w:tblPr>
        <w:tblStyle w:val="Style45"/>
        <w:tblW w:w="10011" w:type="dxa"/>
        <w:tblInd w:w="0" w:type="dxa"/>
        <w:tblLayout w:type="fixed"/>
        <w:tblLook w:val="04A0" w:firstRow="1" w:lastRow="0" w:firstColumn="1" w:lastColumn="0" w:noHBand="0" w:noVBand="1"/>
      </w:tblPr>
      <w:tblGrid>
        <w:gridCol w:w="10011"/>
      </w:tblGrid>
      <w:tr w:rsidR="002B3EED" w14:paraId="288C426F" w14:textId="77777777">
        <w:tc>
          <w:tcPr>
            <w:tcW w:w="10011" w:type="dxa"/>
            <w:tcMar>
              <w:top w:w="15" w:type="dxa"/>
              <w:left w:w="15" w:type="dxa"/>
              <w:bottom w:w="15" w:type="dxa"/>
              <w:right w:w="15" w:type="dxa"/>
            </w:tcMar>
            <w:vAlign w:val="center"/>
          </w:tcPr>
          <w:p w14:paraId="53079574" w14:textId="77777777" w:rsidR="002B3EED" w:rsidRDefault="002B3EED">
            <w:pPr>
              <w:jc w:val="both"/>
              <w:rPr>
                <w:b/>
                <w:sz w:val="20"/>
                <w:szCs w:val="20"/>
              </w:rPr>
            </w:pPr>
          </w:p>
          <w:p w14:paraId="21D15129" w14:textId="77777777" w:rsidR="002B3EED" w:rsidRDefault="00113830">
            <w:pPr>
              <w:ind w:firstLine="525"/>
              <w:jc w:val="both"/>
              <w:rPr>
                <w:sz w:val="20"/>
                <w:szCs w:val="20"/>
              </w:rPr>
            </w:pPr>
            <w:r>
              <w:rPr>
                <w:b/>
                <w:sz w:val="20"/>
                <w:szCs w:val="20"/>
              </w:rPr>
              <w:t xml:space="preserve">3. Место научно-исследовательской работы в структуре ОПОП ВО </w:t>
            </w:r>
          </w:p>
        </w:tc>
      </w:tr>
    </w:tbl>
    <w:p w14:paraId="6CBBA669" w14:textId="77777777" w:rsidR="002B3EED" w:rsidRDefault="002B3EED">
      <w:pPr>
        <w:widowControl w:val="0"/>
        <w:spacing w:line="276" w:lineRule="auto"/>
        <w:rPr>
          <w:sz w:val="20"/>
          <w:szCs w:val="20"/>
        </w:rPr>
      </w:pPr>
    </w:p>
    <w:tbl>
      <w:tblPr>
        <w:tblStyle w:val="Style46"/>
        <w:tblW w:w="10011" w:type="dxa"/>
        <w:tblInd w:w="0" w:type="dxa"/>
        <w:tblLayout w:type="fixed"/>
        <w:tblLook w:val="04A0" w:firstRow="1" w:lastRow="0" w:firstColumn="1" w:lastColumn="0" w:noHBand="0" w:noVBand="1"/>
      </w:tblPr>
      <w:tblGrid>
        <w:gridCol w:w="10011"/>
      </w:tblGrid>
      <w:tr w:rsidR="002B3EED" w14:paraId="3327D900" w14:textId="77777777">
        <w:tc>
          <w:tcPr>
            <w:tcW w:w="10011" w:type="dxa"/>
            <w:tcMar>
              <w:top w:w="15" w:type="dxa"/>
              <w:left w:w="15" w:type="dxa"/>
              <w:bottom w:w="15" w:type="dxa"/>
              <w:right w:w="15" w:type="dxa"/>
            </w:tcMar>
            <w:vAlign w:val="center"/>
          </w:tcPr>
          <w:p w14:paraId="5E979F97" w14:textId="77777777" w:rsidR="002B3EED" w:rsidRDefault="00113830">
            <w:pPr>
              <w:ind w:firstLine="525"/>
              <w:jc w:val="both"/>
              <w:rPr>
                <w:sz w:val="20"/>
                <w:szCs w:val="20"/>
              </w:rPr>
            </w:pPr>
            <w:r>
              <w:rPr>
                <w:sz w:val="20"/>
                <w:szCs w:val="20"/>
              </w:rPr>
              <w:t xml:space="preserve">Научно-исследовательская работа входит в Блок «Практики» Б2.О.01(Н) ОПОП ВО. Практика осваивается на 1, 2 курсах в 1, 2, 3 и 4 семестрах. </w:t>
            </w:r>
          </w:p>
          <w:p w14:paraId="043D3040" w14:textId="64304CB6" w:rsidR="002B3EED" w:rsidRDefault="00113830">
            <w:pPr>
              <w:ind w:firstLine="567"/>
              <w:jc w:val="both"/>
              <w:rPr>
                <w:sz w:val="20"/>
                <w:szCs w:val="20"/>
              </w:rPr>
            </w:pPr>
            <w:r>
              <w:rPr>
                <w:sz w:val="20"/>
                <w:szCs w:val="20"/>
              </w:rPr>
              <w:t xml:space="preserve">При прохождении данной практики обучающийся опирается на материалы ранее освоенных дисциплин </w:t>
            </w:r>
            <w:r>
              <w:rPr>
                <w:sz w:val="20"/>
                <w:szCs w:val="20"/>
              </w:rPr>
              <w:lastRenderedPageBreak/>
              <w:t>(модулей) и/или практик: «Современные проблемы науки и образования», «Инновационные процессы в образовании», «Государственные образовательные стандарты и стандарт профессиональной деятельности педагога», «Теоретические основы филологического образования», «Методики и технологии обучения русскому языку и литературе и инновации в этой области».</w:t>
            </w:r>
          </w:p>
          <w:p w14:paraId="75CCDD62" w14:textId="77777777" w:rsidR="002B3EED" w:rsidRDefault="00113830">
            <w:pPr>
              <w:ind w:firstLine="525"/>
              <w:jc w:val="both"/>
              <w:rPr>
                <w:sz w:val="20"/>
                <w:szCs w:val="20"/>
              </w:rPr>
            </w:pPr>
            <w:r>
              <w:rPr>
                <w:sz w:val="20"/>
                <w:szCs w:val="20"/>
              </w:rPr>
              <w:t xml:space="preserve">Освоение данной практики способствует эффективному выполнению следующих компонентов ОПОП ВО: «Менеджмент в современном образовании», «Сопоставительное языкознание», «Технологическая (проектно-технологическая) практика». </w:t>
            </w:r>
          </w:p>
          <w:p w14:paraId="37F3F142" w14:textId="77777777" w:rsidR="002B3EED" w:rsidRDefault="002B3EED">
            <w:pPr>
              <w:ind w:firstLine="525"/>
              <w:jc w:val="both"/>
              <w:rPr>
                <w:sz w:val="20"/>
                <w:szCs w:val="20"/>
              </w:rPr>
            </w:pPr>
          </w:p>
        </w:tc>
      </w:tr>
      <w:tr w:rsidR="002B3EED" w14:paraId="664A9FA1" w14:textId="77777777">
        <w:tc>
          <w:tcPr>
            <w:tcW w:w="10011" w:type="dxa"/>
            <w:tcMar>
              <w:top w:w="15" w:type="dxa"/>
              <w:left w:w="15" w:type="dxa"/>
              <w:bottom w:w="15" w:type="dxa"/>
              <w:right w:w="15" w:type="dxa"/>
            </w:tcMar>
            <w:vAlign w:val="center"/>
          </w:tcPr>
          <w:p w14:paraId="69780FD8" w14:textId="77777777" w:rsidR="002B3EED" w:rsidRDefault="00113830">
            <w:pPr>
              <w:ind w:firstLine="525"/>
              <w:jc w:val="both"/>
              <w:rPr>
                <w:sz w:val="20"/>
                <w:szCs w:val="20"/>
              </w:rPr>
            </w:pPr>
            <w:r>
              <w:rPr>
                <w:b/>
                <w:sz w:val="20"/>
                <w:szCs w:val="20"/>
              </w:rPr>
              <w:lastRenderedPageBreak/>
              <w:t xml:space="preserve">4. Объём практики </w:t>
            </w:r>
          </w:p>
        </w:tc>
      </w:tr>
    </w:tbl>
    <w:p w14:paraId="7175CFC6" w14:textId="77777777" w:rsidR="002B3EED" w:rsidRDefault="002B3EED">
      <w:pPr>
        <w:widowControl w:val="0"/>
        <w:spacing w:line="276" w:lineRule="auto"/>
        <w:rPr>
          <w:sz w:val="20"/>
          <w:szCs w:val="20"/>
        </w:rPr>
      </w:pPr>
    </w:p>
    <w:tbl>
      <w:tblPr>
        <w:tblStyle w:val="Style47"/>
        <w:tblW w:w="10011" w:type="dxa"/>
        <w:tblInd w:w="0" w:type="dxa"/>
        <w:tblLayout w:type="fixed"/>
        <w:tblLook w:val="04A0" w:firstRow="1" w:lastRow="0" w:firstColumn="1" w:lastColumn="0" w:noHBand="0" w:noVBand="1"/>
      </w:tblPr>
      <w:tblGrid>
        <w:gridCol w:w="10011"/>
      </w:tblGrid>
      <w:tr w:rsidR="002B3EED" w14:paraId="49C12E1D" w14:textId="77777777">
        <w:tc>
          <w:tcPr>
            <w:tcW w:w="10011" w:type="dxa"/>
            <w:tcMar>
              <w:top w:w="15" w:type="dxa"/>
              <w:left w:w="15" w:type="dxa"/>
              <w:bottom w:w="15" w:type="dxa"/>
              <w:right w:w="15" w:type="dxa"/>
            </w:tcMar>
            <w:vAlign w:val="center"/>
          </w:tcPr>
          <w:p w14:paraId="3E6D921E" w14:textId="77777777" w:rsidR="002B3EED" w:rsidRDefault="00113830">
            <w:pPr>
              <w:ind w:firstLine="525"/>
              <w:jc w:val="both"/>
              <w:rPr>
                <w:sz w:val="20"/>
                <w:szCs w:val="20"/>
              </w:rPr>
            </w:pPr>
            <w:r>
              <w:rPr>
                <w:sz w:val="20"/>
                <w:szCs w:val="20"/>
              </w:rPr>
              <w:t xml:space="preserve">Объём практики составляет 15 зачётных единиц, 540 часов. </w:t>
            </w:r>
          </w:p>
          <w:p w14:paraId="5BE2D027" w14:textId="77777777" w:rsidR="002B3EED" w:rsidRDefault="00113830">
            <w:pPr>
              <w:ind w:firstLine="525"/>
              <w:rPr>
                <w:sz w:val="20"/>
                <w:szCs w:val="20"/>
              </w:rPr>
            </w:pPr>
            <w:r>
              <w:rPr>
                <w:sz w:val="20"/>
                <w:szCs w:val="20"/>
              </w:rPr>
              <w:t>Прохождение практики предусматривает:</w:t>
            </w:r>
          </w:p>
          <w:p w14:paraId="370B053F" w14:textId="77777777" w:rsidR="002B3EED" w:rsidRDefault="00113830">
            <w:pPr>
              <w:ind w:firstLine="525"/>
              <w:rPr>
                <w:sz w:val="20"/>
                <w:szCs w:val="20"/>
              </w:rPr>
            </w:pPr>
            <w:r>
              <w:rPr>
                <w:sz w:val="20"/>
                <w:szCs w:val="20"/>
              </w:rPr>
              <w:t>а) контактную работу – 114 часа (ов)</w:t>
            </w:r>
          </w:p>
          <w:p w14:paraId="459D91BF" w14:textId="77777777" w:rsidR="002B3EED" w:rsidRDefault="00113830">
            <w:pPr>
              <w:ind w:firstLine="525"/>
              <w:rPr>
                <w:sz w:val="20"/>
                <w:szCs w:val="20"/>
              </w:rPr>
            </w:pPr>
            <w:r>
              <w:rPr>
                <w:sz w:val="20"/>
                <w:szCs w:val="20"/>
              </w:rPr>
              <w:t>В том числе:</w:t>
            </w:r>
          </w:p>
          <w:p w14:paraId="3175E58E" w14:textId="77777777" w:rsidR="002B3EED" w:rsidRDefault="00113830">
            <w:pPr>
              <w:ind w:firstLine="525"/>
              <w:rPr>
                <w:sz w:val="20"/>
                <w:szCs w:val="20"/>
              </w:rPr>
            </w:pPr>
            <w:r>
              <w:rPr>
                <w:i/>
                <w:sz w:val="20"/>
                <w:szCs w:val="20"/>
              </w:rPr>
              <w:t xml:space="preserve">практических занятий   </w:t>
            </w:r>
            <w:r>
              <w:rPr>
                <w:sz w:val="20"/>
                <w:szCs w:val="20"/>
              </w:rPr>
              <w:t>– 114 часа (ов)</w:t>
            </w:r>
          </w:p>
          <w:p w14:paraId="0C5ED971" w14:textId="77777777" w:rsidR="002B3EED" w:rsidRDefault="00113830">
            <w:pPr>
              <w:ind w:firstLine="525"/>
              <w:rPr>
                <w:sz w:val="20"/>
                <w:szCs w:val="20"/>
              </w:rPr>
            </w:pPr>
            <w:r>
              <w:rPr>
                <w:sz w:val="20"/>
                <w:szCs w:val="20"/>
              </w:rPr>
              <w:t>б) самостоятельную работу – 426  часа (ов).</w:t>
            </w:r>
          </w:p>
          <w:p w14:paraId="5B95A380" w14:textId="77777777" w:rsidR="002B3EED" w:rsidRDefault="00113830">
            <w:pPr>
              <w:ind w:firstLine="525"/>
              <w:rPr>
                <w:sz w:val="20"/>
                <w:szCs w:val="20"/>
              </w:rPr>
            </w:pPr>
            <w:r>
              <w:rPr>
                <w:sz w:val="20"/>
                <w:szCs w:val="20"/>
              </w:rPr>
              <w:t>в) контроль – 0 часа(ов).</w:t>
            </w:r>
          </w:p>
        </w:tc>
      </w:tr>
    </w:tbl>
    <w:p w14:paraId="4BEAAA33" w14:textId="77777777" w:rsidR="002B3EED" w:rsidRDefault="002B3EED">
      <w:pPr>
        <w:widowControl w:val="0"/>
        <w:spacing w:line="276" w:lineRule="auto"/>
        <w:rPr>
          <w:sz w:val="20"/>
          <w:szCs w:val="20"/>
        </w:rPr>
      </w:pPr>
    </w:p>
    <w:tbl>
      <w:tblPr>
        <w:tblStyle w:val="Style48"/>
        <w:tblW w:w="10011" w:type="dxa"/>
        <w:tblInd w:w="0" w:type="dxa"/>
        <w:tblLayout w:type="fixed"/>
        <w:tblLook w:val="04A0" w:firstRow="1" w:lastRow="0" w:firstColumn="1" w:lastColumn="0" w:noHBand="0" w:noVBand="1"/>
      </w:tblPr>
      <w:tblGrid>
        <w:gridCol w:w="10011"/>
      </w:tblGrid>
      <w:tr w:rsidR="002B3EED" w14:paraId="6EC6D2A3" w14:textId="77777777">
        <w:tc>
          <w:tcPr>
            <w:tcW w:w="10011" w:type="dxa"/>
            <w:tcMar>
              <w:top w:w="15" w:type="dxa"/>
              <w:left w:w="15" w:type="dxa"/>
              <w:bottom w:w="15" w:type="dxa"/>
              <w:right w:w="15" w:type="dxa"/>
            </w:tcMar>
            <w:vAlign w:val="center"/>
          </w:tcPr>
          <w:p w14:paraId="25F43C13" w14:textId="77777777" w:rsidR="002B3EED" w:rsidRDefault="002B3EED">
            <w:pPr>
              <w:widowControl w:val="0"/>
              <w:spacing w:line="276" w:lineRule="auto"/>
              <w:rPr>
                <w:sz w:val="20"/>
                <w:szCs w:val="20"/>
              </w:rPr>
            </w:pPr>
          </w:p>
          <w:tbl>
            <w:tblPr>
              <w:tblStyle w:val="Style49"/>
              <w:tblW w:w="9921" w:type="dxa"/>
              <w:tblInd w:w="0" w:type="dxa"/>
              <w:tblLayout w:type="fixed"/>
              <w:tblLook w:val="04A0" w:firstRow="1" w:lastRow="0" w:firstColumn="1" w:lastColumn="0" w:noHBand="0" w:noVBand="1"/>
            </w:tblPr>
            <w:tblGrid>
              <w:gridCol w:w="9921"/>
            </w:tblGrid>
            <w:tr w:rsidR="002B3EED" w14:paraId="4A50FD24" w14:textId="77777777">
              <w:tc>
                <w:tcPr>
                  <w:tcW w:w="9921" w:type="dxa"/>
                  <w:tcMar>
                    <w:top w:w="15" w:type="dxa"/>
                    <w:left w:w="15" w:type="dxa"/>
                    <w:bottom w:w="15" w:type="dxa"/>
                    <w:right w:w="15" w:type="dxa"/>
                  </w:tcMar>
                  <w:vAlign w:val="center"/>
                </w:tcPr>
                <w:p w14:paraId="4F2086F6" w14:textId="77777777" w:rsidR="002B3EED" w:rsidRDefault="00113830">
                  <w:pPr>
                    <w:keepNext/>
                    <w:ind w:firstLine="525"/>
                    <w:jc w:val="both"/>
                    <w:rPr>
                      <w:b/>
                      <w:sz w:val="20"/>
                      <w:szCs w:val="20"/>
                    </w:rPr>
                  </w:pPr>
                  <w:bookmarkStart w:id="1" w:name="_heading=h.30j0zll" w:colFirst="0" w:colLast="0"/>
                  <w:bookmarkEnd w:id="1"/>
                  <w:r>
                    <w:rPr>
                      <w:b/>
                      <w:sz w:val="20"/>
                      <w:szCs w:val="20"/>
                    </w:rPr>
                    <w:t>5. База практики</w:t>
                  </w:r>
                </w:p>
                <w:p w14:paraId="7F29D3F1" w14:textId="77777777" w:rsidR="002B3EED" w:rsidRDefault="00113830">
                  <w:pPr>
                    <w:ind w:firstLine="525"/>
                    <w:jc w:val="both"/>
                    <w:rPr>
                      <w:sz w:val="20"/>
                      <w:szCs w:val="20"/>
                    </w:rPr>
                  </w:pPr>
                  <w:r>
                    <w:rPr>
                      <w:sz w:val="20"/>
                      <w:szCs w:val="20"/>
                    </w:rPr>
                    <w:t xml:space="preserve">1. Кафедра русского языка и литературы ЕИ КФУ, </w:t>
                  </w:r>
                </w:p>
                <w:p w14:paraId="5BECF11B" w14:textId="77777777" w:rsidR="002B3EED" w:rsidRDefault="00113830">
                  <w:pPr>
                    <w:ind w:firstLine="525"/>
                    <w:jc w:val="both"/>
                    <w:rPr>
                      <w:sz w:val="20"/>
                      <w:szCs w:val="20"/>
                    </w:rPr>
                  </w:pPr>
                  <w:r>
                    <w:rPr>
                      <w:sz w:val="20"/>
                      <w:szCs w:val="20"/>
                    </w:rPr>
                    <w:t>3. Практические занятия и прием отчетности по практике проводится в аудитории №34.</w:t>
                  </w:r>
                </w:p>
                <w:p w14:paraId="62F1791F" w14:textId="77777777" w:rsidR="002B3EED" w:rsidRDefault="00113830">
                  <w:pPr>
                    <w:ind w:firstLine="586"/>
                    <w:jc w:val="both"/>
                    <w:rPr>
                      <w:b/>
                      <w:sz w:val="20"/>
                      <w:szCs w:val="20"/>
                    </w:rPr>
                  </w:pPr>
                  <w:r>
                    <w:rPr>
                      <w:b/>
                      <w:sz w:val="20"/>
                      <w:szCs w:val="20"/>
                    </w:rPr>
                    <w:t xml:space="preserve"> </w:t>
                  </w:r>
                </w:p>
                <w:tbl>
                  <w:tblPr>
                    <w:tblStyle w:val="Style50"/>
                    <w:tblW w:w="9831" w:type="dxa"/>
                    <w:tblInd w:w="0" w:type="dxa"/>
                    <w:tblLayout w:type="fixed"/>
                    <w:tblLook w:val="04A0" w:firstRow="1" w:lastRow="0" w:firstColumn="1" w:lastColumn="0" w:noHBand="0" w:noVBand="1"/>
                  </w:tblPr>
                  <w:tblGrid>
                    <w:gridCol w:w="9831"/>
                  </w:tblGrid>
                  <w:tr w:rsidR="002B3EED" w14:paraId="446DB9A7" w14:textId="77777777">
                    <w:tc>
                      <w:tcPr>
                        <w:tcW w:w="9831" w:type="dxa"/>
                        <w:tcMar>
                          <w:top w:w="15" w:type="dxa"/>
                          <w:left w:w="15" w:type="dxa"/>
                          <w:bottom w:w="15" w:type="dxa"/>
                          <w:right w:w="15" w:type="dxa"/>
                        </w:tcMar>
                        <w:vAlign w:val="center"/>
                      </w:tcPr>
                      <w:p w14:paraId="27BC8CA0" w14:textId="77777777" w:rsidR="002B3EED" w:rsidRDefault="00113830">
                        <w:pPr>
                          <w:ind w:firstLine="525"/>
                          <w:jc w:val="both"/>
                          <w:rPr>
                            <w:b/>
                            <w:sz w:val="20"/>
                            <w:szCs w:val="20"/>
                          </w:rPr>
                        </w:pPr>
                        <w:r>
                          <w:rPr>
                            <w:b/>
                            <w:sz w:val="20"/>
                            <w:szCs w:val="20"/>
                          </w:rPr>
                          <w:t xml:space="preserve">6. Содержание практики </w:t>
                        </w:r>
                      </w:p>
                    </w:tc>
                  </w:tr>
                  <w:tr w:rsidR="002B3EED" w14:paraId="1B7516C2" w14:textId="77777777">
                    <w:trPr>
                      <w:trHeight w:val="509"/>
                    </w:trPr>
                    <w:tc>
                      <w:tcPr>
                        <w:tcW w:w="9831" w:type="dxa"/>
                        <w:tcBorders>
                          <w:top w:val="nil"/>
                          <w:left w:val="nil"/>
                          <w:bottom w:val="single" w:sz="4" w:space="0" w:color="000000"/>
                          <w:right w:val="nil"/>
                        </w:tcBorders>
                        <w:tcMar>
                          <w:top w:w="15" w:type="dxa"/>
                          <w:left w:w="15" w:type="dxa"/>
                          <w:bottom w:w="15" w:type="dxa"/>
                          <w:right w:w="15" w:type="dxa"/>
                        </w:tcMar>
                        <w:vAlign w:val="center"/>
                      </w:tcPr>
                      <w:p w14:paraId="5B3A6623" w14:textId="77777777" w:rsidR="002B3EED" w:rsidRDefault="002B3EED">
                        <w:pPr>
                          <w:widowControl w:val="0"/>
                          <w:spacing w:line="276" w:lineRule="auto"/>
                          <w:rPr>
                            <w:b/>
                            <w:sz w:val="20"/>
                            <w:szCs w:val="20"/>
                          </w:rPr>
                        </w:pPr>
                      </w:p>
                      <w:tbl>
                        <w:tblPr>
                          <w:tblStyle w:val="Style51"/>
                          <w:tblW w:w="9589" w:type="dxa"/>
                          <w:tblInd w:w="0" w:type="dxa"/>
                          <w:tblLayout w:type="fixed"/>
                          <w:tblLook w:val="04A0" w:firstRow="1" w:lastRow="0" w:firstColumn="1" w:lastColumn="0" w:noHBand="0" w:noVBand="1"/>
                        </w:tblPr>
                        <w:tblGrid>
                          <w:gridCol w:w="548"/>
                          <w:gridCol w:w="1844"/>
                          <w:gridCol w:w="3512"/>
                          <w:gridCol w:w="567"/>
                          <w:gridCol w:w="709"/>
                          <w:gridCol w:w="1318"/>
                          <w:gridCol w:w="1091"/>
                        </w:tblGrid>
                        <w:tr w:rsidR="002B3EED" w14:paraId="6A5E2633" w14:textId="77777777">
                          <w:trPr>
                            <w:trHeight w:val="541"/>
                          </w:trPr>
                          <w:tc>
                            <w:tcPr>
                              <w:tcW w:w="548" w:type="dxa"/>
                              <w:vMerge w:val="restart"/>
                              <w:tcBorders>
                                <w:top w:val="single" w:sz="4" w:space="0" w:color="000001"/>
                                <w:left w:val="single" w:sz="4" w:space="0" w:color="000001"/>
                                <w:bottom w:val="single" w:sz="4" w:space="0" w:color="000001"/>
                                <w:right w:val="single" w:sz="4" w:space="0" w:color="000001"/>
                              </w:tcBorders>
                              <w:vAlign w:val="center"/>
                            </w:tcPr>
                            <w:p w14:paraId="3D625E5E" w14:textId="77777777" w:rsidR="002B3EED" w:rsidRDefault="002B3EED">
                              <w:pPr>
                                <w:rPr>
                                  <w:b/>
                                  <w:sz w:val="20"/>
                                  <w:szCs w:val="20"/>
                                </w:rPr>
                              </w:pPr>
                            </w:p>
                            <w:p w14:paraId="154E9FBC" w14:textId="77777777" w:rsidR="002B3EED" w:rsidRDefault="00113830">
                              <w:pPr>
                                <w:jc w:val="center"/>
                                <w:rPr>
                                  <w:b/>
                                  <w:sz w:val="20"/>
                                  <w:szCs w:val="20"/>
                                </w:rPr>
                              </w:pPr>
                              <w:r>
                                <w:rPr>
                                  <w:b/>
                                  <w:sz w:val="20"/>
                                  <w:szCs w:val="20"/>
                                </w:rPr>
                                <w:t>№</w:t>
                              </w:r>
                            </w:p>
                            <w:p w14:paraId="09138148" w14:textId="77777777" w:rsidR="002B3EED" w:rsidRDefault="00113830">
                              <w:pPr>
                                <w:jc w:val="center"/>
                                <w:rPr>
                                  <w:b/>
                                  <w:sz w:val="20"/>
                                  <w:szCs w:val="20"/>
                                </w:rPr>
                              </w:pPr>
                              <w:r>
                                <w:rPr>
                                  <w:b/>
                                  <w:sz w:val="20"/>
                                  <w:szCs w:val="20"/>
                                </w:rPr>
                                <w:t>п/п</w:t>
                              </w:r>
                            </w:p>
                            <w:p w14:paraId="066E47F3" w14:textId="77777777" w:rsidR="002B3EED" w:rsidRDefault="002B3EED">
                              <w:pPr>
                                <w:rPr>
                                  <w:sz w:val="20"/>
                                  <w:szCs w:val="20"/>
                                </w:rPr>
                              </w:pPr>
                            </w:p>
                          </w:tc>
                          <w:tc>
                            <w:tcPr>
                              <w:tcW w:w="1844" w:type="dxa"/>
                              <w:vMerge w:val="restart"/>
                              <w:tcBorders>
                                <w:top w:val="single" w:sz="4" w:space="0" w:color="000001"/>
                                <w:left w:val="single" w:sz="4" w:space="0" w:color="000001"/>
                                <w:bottom w:val="single" w:sz="4" w:space="0" w:color="000001"/>
                                <w:right w:val="single" w:sz="4" w:space="0" w:color="000001"/>
                              </w:tcBorders>
                              <w:vAlign w:val="center"/>
                            </w:tcPr>
                            <w:p w14:paraId="23991D64" w14:textId="77777777" w:rsidR="002B3EED" w:rsidRDefault="002B3EED">
                              <w:pPr>
                                <w:rPr>
                                  <w:b/>
                                  <w:sz w:val="20"/>
                                  <w:szCs w:val="20"/>
                                </w:rPr>
                              </w:pPr>
                            </w:p>
                            <w:p w14:paraId="7564B37B" w14:textId="77777777" w:rsidR="002B3EED" w:rsidRDefault="00113830">
                              <w:pPr>
                                <w:jc w:val="center"/>
                                <w:rPr>
                                  <w:b/>
                                  <w:sz w:val="20"/>
                                  <w:szCs w:val="20"/>
                                </w:rPr>
                              </w:pPr>
                              <w:r>
                                <w:rPr>
                                  <w:b/>
                                  <w:sz w:val="20"/>
                                  <w:szCs w:val="20"/>
                                </w:rPr>
                                <w:t>Этап</w:t>
                              </w:r>
                            </w:p>
                            <w:p w14:paraId="72467A8E" w14:textId="77777777" w:rsidR="002B3EED" w:rsidRDefault="002B3EED">
                              <w:pPr>
                                <w:rPr>
                                  <w:sz w:val="20"/>
                                  <w:szCs w:val="20"/>
                                </w:rPr>
                              </w:pPr>
                            </w:p>
                          </w:tc>
                          <w:tc>
                            <w:tcPr>
                              <w:tcW w:w="3512" w:type="dxa"/>
                              <w:vMerge w:val="restart"/>
                              <w:tcBorders>
                                <w:top w:val="single" w:sz="4" w:space="0" w:color="000001"/>
                                <w:left w:val="single" w:sz="4" w:space="0" w:color="000001"/>
                                <w:bottom w:val="single" w:sz="4" w:space="0" w:color="000001"/>
                                <w:right w:val="single" w:sz="4" w:space="0" w:color="000000"/>
                              </w:tcBorders>
                              <w:vAlign w:val="center"/>
                            </w:tcPr>
                            <w:p w14:paraId="3D164A57" w14:textId="77777777" w:rsidR="002B3EED" w:rsidRDefault="00113830">
                              <w:pPr>
                                <w:jc w:val="center"/>
                                <w:rPr>
                                  <w:sz w:val="20"/>
                                  <w:szCs w:val="20"/>
                                </w:rPr>
                              </w:pPr>
                              <w:r>
                                <w:rPr>
                                  <w:b/>
                                  <w:sz w:val="20"/>
                                  <w:szCs w:val="20"/>
                                </w:rPr>
                                <w:t>Содержание этапа</w:t>
                              </w:r>
                            </w:p>
                          </w:tc>
                          <w:tc>
                            <w:tcPr>
                              <w:tcW w:w="2594" w:type="dxa"/>
                              <w:gridSpan w:val="3"/>
                              <w:tcBorders>
                                <w:top w:val="single" w:sz="4" w:space="0" w:color="000000"/>
                                <w:left w:val="single" w:sz="4" w:space="0" w:color="000000"/>
                                <w:bottom w:val="single" w:sz="4" w:space="0" w:color="000000"/>
                                <w:right w:val="single" w:sz="4" w:space="0" w:color="000000"/>
                              </w:tcBorders>
                              <w:vAlign w:val="center"/>
                            </w:tcPr>
                            <w:p w14:paraId="21F47007" w14:textId="77777777" w:rsidR="002B3EED" w:rsidRDefault="00113830">
                              <w:pPr>
                                <w:jc w:val="center"/>
                                <w:rPr>
                                  <w:b/>
                                  <w:sz w:val="20"/>
                                  <w:szCs w:val="20"/>
                                </w:rPr>
                              </w:pPr>
                              <w:r>
                                <w:rPr>
                                  <w:b/>
                                  <w:sz w:val="20"/>
                                  <w:szCs w:val="20"/>
                                </w:rPr>
                                <w:t>Трудоемкость (часов)</w:t>
                              </w:r>
                            </w:p>
                            <w:p w14:paraId="14FAB4A5" w14:textId="77777777" w:rsidR="002B3EED" w:rsidRDefault="00113830">
                              <w:pPr>
                                <w:jc w:val="center"/>
                                <w:rPr>
                                  <w:b/>
                                  <w:sz w:val="20"/>
                                  <w:szCs w:val="20"/>
                                </w:rPr>
                              </w:pPr>
                              <w:r>
                                <w:rPr>
                                  <w:b/>
                                  <w:sz w:val="20"/>
                                  <w:szCs w:val="20"/>
                                </w:rPr>
                                <w:t>по видам учебной работы</w:t>
                              </w:r>
                            </w:p>
                          </w:tc>
                          <w:tc>
                            <w:tcPr>
                              <w:tcW w:w="1091" w:type="dxa"/>
                              <w:vMerge w:val="restart"/>
                              <w:tcBorders>
                                <w:top w:val="single" w:sz="4" w:space="0" w:color="000001"/>
                                <w:left w:val="single" w:sz="4" w:space="0" w:color="000000"/>
                                <w:bottom w:val="single" w:sz="4" w:space="0" w:color="000001"/>
                                <w:right w:val="single" w:sz="4" w:space="0" w:color="000001"/>
                              </w:tcBorders>
                              <w:vAlign w:val="center"/>
                            </w:tcPr>
                            <w:p w14:paraId="6632135B" w14:textId="77777777" w:rsidR="002B3EED" w:rsidRDefault="00113830">
                              <w:pPr>
                                <w:ind w:left="113" w:right="113"/>
                                <w:jc w:val="center"/>
                                <w:rPr>
                                  <w:b/>
                                  <w:sz w:val="20"/>
                                  <w:szCs w:val="20"/>
                                </w:rPr>
                              </w:pPr>
                              <w:r>
                                <w:rPr>
                                  <w:b/>
                                  <w:sz w:val="20"/>
                                  <w:szCs w:val="20"/>
                                </w:rPr>
                                <w:t>Реализуемые компетенции</w:t>
                              </w:r>
                            </w:p>
                          </w:tc>
                        </w:tr>
                        <w:tr w:rsidR="002B3EED" w14:paraId="0DD58457" w14:textId="77777777">
                          <w:trPr>
                            <w:trHeight w:val="1258"/>
                          </w:trPr>
                          <w:tc>
                            <w:tcPr>
                              <w:tcW w:w="548" w:type="dxa"/>
                              <w:vMerge/>
                              <w:tcBorders>
                                <w:top w:val="single" w:sz="4" w:space="0" w:color="000001"/>
                                <w:left w:val="single" w:sz="4" w:space="0" w:color="000001"/>
                                <w:bottom w:val="single" w:sz="4" w:space="0" w:color="000001"/>
                                <w:right w:val="single" w:sz="4" w:space="0" w:color="000001"/>
                              </w:tcBorders>
                              <w:vAlign w:val="center"/>
                            </w:tcPr>
                            <w:p w14:paraId="15925226" w14:textId="77777777" w:rsidR="002B3EED" w:rsidRDefault="002B3EED">
                              <w:pPr>
                                <w:widowControl w:val="0"/>
                                <w:spacing w:line="276" w:lineRule="auto"/>
                                <w:rPr>
                                  <w:b/>
                                  <w:sz w:val="20"/>
                                  <w:szCs w:val="20"/>
                                </w:rPr>
                              </w:pPr>
                            </w:p>
                          </w:tc>
                          <w:tc>
                            <w:tcPr>
                              <w:tcW w:w="1844" w:type="dxa"/>
                              <w:vMerge/>
                              <w:tcBorders>
                                <w:top w:val="single" w:sz="4" w:space="0" w:color="000001"/>
                                <w:left w:val="single" w:sz="4" w:space="0" w:color="000001"/>
                                <w:bottom w:val="single" w:sz="4" w:space="0" w:color="000001"/>
                                <w:right w:val="single" w:sz="4" w:space="0" w:color="000001"/>
                              </w:tcBorders>
                              <w:vAlign w:val="center"/>
                            </w:tcPr>
                            <w:p w14:paraId="3936DD1D" w14:textId="77777777" w:rsidR="002B3EED" w:rsidRDefault="002B3EED">
                              <w:pPr>
                                <w:widowControl w:val="0"/>
                                <w:spacing w:line="276" w:lineRule="auto"/>
                                <w:rPr>
                                  <w:b/>
                                  <w:sz w:val="20"/>
                                  <w:szCs w:val="20"/>
                                </w:rPr>
                              </w:pPr>
                            </w:p>
                          </w:tc>
                          <w:tc>
                            <w:tcPr>
                              <w:tcW w:w="3512" w:type="dxa"/>
                              <w:vMerge/>
                              <w:tcBorders>
                                <w:top w:val="single" w:sz="4" w:space="0" w:color="000001"/>
                                <w:left w:val="single" w:sz="4" w:space="0" w:color="000001"/>
                                <w:bottom w:val="single" w:sz="4" w:space="0" w:color="000001"/>
                                <w:right w:val="single" w:sz="4" w:space="0" w:color="000000"/>
                              </w:tcBorders>
                              <w:vAlign w:val="center"/>
                            </w:tcPr>
                            <w:p w14:paraId="5C2B887B" w14:textId="77777777" w:rsidR="002B3EED" w:rsidRDefault="002B3EED">
                              <w:pPr>
                                <w:widowControl w:val="0"/>
                                <w:spacing w:line="276" w:lineRule="auto"/>
                                <w:rPr>
                                  <w:b/>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81702F0" w14:textId="77777777" w:rsidR="002B3EED" w:rsidRDefault="00113830">
                              <w:pPr>
                                <w:tabs>
                                  <w:tab w:val="left" w:pos="636"/>
                                  <w:tab w:val="center" w:pos="784"/>
                                </w:tabs>
                                <w:jc w:val="center"/>
                                <w:rPr>
                                  <w:sz w:val="20"/>
                                  <w:szCs w:val="20"/>
                                </w:rPr>
                              </w:pPr>
                              <w:r>
                                <w:rPr>
                                  <w:sz w:val="20"/>
                                  <w:szCs w:val="20"/>
                                </w:rPr>
                                <w:t>Практические занятия</w:t>
                              </w:r>
                            </w:p>
                          </w:tc>
                          <w:tc>
                            <w:tcPr>
                              <w:tcW w:w="709" w:type="dxa"/>
                              <w:tcBorders>
                                <w:top w:val="single" w:sz="4" w:space="0" w:color="000000"/>
                                <w:left w:val="single" w:sz="4" w:space="0" w:color="000000"/>
                                <w:bottom w:val="single" w:sz="4" w:space="0" w:color="000000"/>
                                <w:right w:val="single" w:sz="4" w:space="0" w:color="000000"/>
                              </w:tcBorders>
                              <w:vAlign w:val="center"/>
                            </w:tcPr>
                            <w:p w14:paraId="543F5F7C" w14:textId="77777777" w:rsidR="002B3EED" w:rsidRDefault="00113830">
                              <w:pPr>
                                <w:jc w:val="center"/>
                                <w:rPr>
                                  <w:sz w:val="20"/>
                                  <w:szCs w:val="20"/>
                                </w:rPr>
                              </w:pPr>
                              <w:r>
                                <w:rPr>
                                  <w:sz w:val="20"/>
                                  <w:szCs w:val="20"/>
                                </w:rPr>
                                <w:t>КСР</w:t>
                              </w:r>
                            </w:p>
                          </w:tc>
                          <w:tc>
                            <w:tcPr>
                              <w:tcW w:w="1318" w:type="dxa"/>
                              <w:tcBorders>
                                <w:top w:val="single" w:sz="4" w:space="0" w:color="000000"/>
                                <w:left w:val="single" w:sz="4" w:space="0" w:color="000000"/>
                                <w:bottom w:val="single" w:sz="4" w:space="0" w:color="000000"/>
                                <w:right w:val="single" w:sz="4" w:space="0" w:color="000000"/>
                              </w:tcBorders>
                              <w:vAlign w:val="center"/>
                            </w:tcPr>
                            <w:p w14:paraId="49C8514E" w14:textId="77777777" w:rsidR="002B3EED" w:rsidRDefault="00113830">
                              <w:pPr>
                                <w:jc w:val="center"/>
                                <w:rPr>
                                  <w:sz w:val="20"/>
                                  <w:szCs w:val="20"/>
                                </w:rPr>
                              </w:pPr>
                              <w:r>
                                <w:rPr>
                                  <w:sz w:val="20"/>
                                  <w:szCs w:val="20"/>
                                </w:rPr>
                                <w:t>Самостоятельная работа</w:t>
                              </w:r>
                            </w:p>
                          </w:tc>
                          <w:tc>
                            <w:tcPr>
                              <w:tcW w:w="1091" w:type="dxa"/>
                              <w:vMerge/>
                              <w:tcBorders>
                                <w:top w:val="single" w:sz="4" w:space="0" w:color="000001"/>
                                <w:left w:val="single" w:sz="4" w:space="0" w:color="000000"/>
                                <w:bottom w:val="single" w:sz="4" w:space="0" w:color="000001"/>
                                <w:right w:val="single" w:sz="4" w:space="0" w:color="000001"/>
                              </w:tcBorders>
                              <w:vAlign w:val="center"/>
                            </w:tcPr>
                            <w:p w14:paraId="21E435A5" w14:textId="77777777" w:rsidR="002B3EED" w:rsidRDefault="002B3EED">
                              <w:pPr>
                                <w:widowControl w:val="0"/>
                                <w:spacing w:line="276" w:lineRule="auto"/>
                                <w:rPr>
                                  <w:sz w:val="20"/>
                                  <w:szCs w:val="20"/>
                                </w:rPr>
                              </w:pPr>
                            </w:p>
                          </w:tc>
                        </w:tr>
                        <w:tr w:rsidR="002B3EED" w14:paraId="22674800" w14:textId="77777777">
                          <w:trPr>
                            <w:trHeight w:val="20"/>
                          </w:trPr>
                          <w:tc>
                            <w:tcPr>
                              <w:tcW w:w="548" w:type="dxa"/>
                              <w:tcBorders>
                                <w:top w:val="single" w:sz="4" w:space="0" w:color="000001"/>
                                <w:left w:val="single" w:sz="4" w:space="0" w:color="000001"/>
                                <w:bottom w:val="single" w:sz="4" w:space="0" w:color="000001"/>
                                <w:right w:val="single" w:sz="4" w:space="0" w:color="000001"/>
                              </w:tcBorders>
                            </w:tcPr>
                            <w:p w14:paraId="6556CD88" w14:textId="77777777" w:rsidR="002B3EED" w:rsidRDefault="00113830">
                              <w:pPr>
                                <w:rPr>
                                  <w:b/>
                                  <w:sz w:val="20"/>
                                  <w:szCs w:val="20"/>
                                </w:rPr>
                              </w:pPr>
                              <w:r>
                                <w:rPr>
                                  <w:b/>
                                  <w:sz w:val="20"/>
                                  <w:szCs w:val="20"/>
                                </w:rPr>
                                <w:t>1</w:t>
                              </w:r>
                            </w:p>
                          </w:tc>
                          <w:tc>
                            <w:tcPr>
                              <w:tcW w:w="1844" w:type="dxa"/>
                              <w:tcBorders>
                                <w:top w:val="single" w:sz="4" w:space="0" w:color="000001"/>
                                <w:left w:val="single" w:sz="4" w:space="0" w:color="000001"/>
                                <w:bottom w:val="single" w:sz="4" w:space="0" w:color="000001"/>
                                <w:right w:val="single" w:sz="4" w:space="0" w:color="000001"/>
                              </w:tcBorders>
                            </w:tcPr>
                            <w:p w14:paraId="54B51FEF" w14:textId="77777777" w:rsidR="002B3EED" w:rsidRDefault="00113830">
                              <w:pPr>
                                <w:rPr>
                                  <w:sz w:val="20"/>
                                  <w:szCs w:val="20"/>
                                </w:rPr>
                              </w:pPr>
                              <w:r>
                                <w:rPr>
                                  <w:sz w:val="20"/>
                                  <w:szCs w:val="20"/>
                                </w:rPr>
                                <w:t xml:space="preserve">Подготовительный </w:t>
                              </w:r>
                            </w:p>
                          </w:tc>
                          <w:tc>
                            <w:tcPr>
                              <w:tcW w:w="3512" w:type="dxa"/>
                              <w:tcBorders>
                                <w:top w:val="single" w:sz="4" w:space="0" w:color="000001"/>
                                <w:left w:val="single" w:sz="4" w:space="0" w:color="000001"/>
                                <w:bottom w:val="single" w:sz="4" w:space="0" w:color="000001"/>
                                <w:right w:val="single" w:sz="4" w:space="0" w:color="000000"/>
                              </w:tcBorders>
                            </w:tcPr>
                            <w:p w14:paraId="0372D6D9" w14:textId="77777777" w:rsidR="002B3EED" w:rsidRDefault="00113830">
                              <w:pPr>
                                <w:rPr>
                                  <w:sz w:val="20"/>
                                  <w:szCs w:val="20"/>
                                </w:rPr>
                              </w:pPr>
                              <w:r>
                                <w:rPr>
                                  <w:sz w:val="20"/>
                                  <w:szCs w:val="20"/>
                                </w:rPr>
                                <w:t>Консультация с руководителем научно-исследовательской работы. Выбор магистрантом темы работы, составление плана работы.</w:t>
                              </w:r>
                            </w:p>
                          </w:tc>
                          <w:tc>
                            <w:tcPr>
                              <w:tcW w:w="567" w:type="dxa"/>
                              <w:tcBorders>
                                <w:top w:val="single" w:sz="4" w:space="0" w:color="000000"/>
                                <w:left w:val="single" w:sz="4" w:space="0" w:color="000000"/>
                                <w:bottom w:val="single" w:sz="4" w:space="0" w:color="000000"/>
                                <w:right w:val="single" w:sz="4" w:space="0" w:color="000000"/>
                              </w:tcBorders>
                            </w:tcPr>
                            <w:p w14:paraId="3F74AB9E" w14:textId="77777777" w:rsidR="002B3EED" w:rsidRDefault="00113830">
                              <w:pPr>
                                <w:rPr>
                                  <w:sz w:val="20"/>
                                  <w:szCs w:val="20"/>
                                </w:rPr>
                              </w:pPr>
                              <w:r>
                                <w:rPr>
                                  <w:sz w:val="20"/>
                                  <w:szCs w:val="20"/>
                                </w:rPr>
                                <w:t>40</w:t>
                              </w:r>
                            </w:p>
                          </w:tc>
                          <w:tc>
                            <w:tcPr>
                              <w:tcW w:w="709" w:type="dxa"/>
                              <w:tcBorders>
                                <w:top w:val="single" w:sz="4" w:space="0" w:color="000000"/>
                                <w:left w:val="single" w:sz="4" w:space="0" w:color="000000"/>
                                <w:bottom w:val="single" w:sz="4" w:space="0" w:color="000000"/>
                                <w:right w:val="single" w:sz="4" w:space="0" w:color="000000"/>
                              </w:tcBorders>
                            </w:tcPr>
                            <w:p w14:paraId="66E1D388" w14:textId="77777777" w:rsidR="002B3EED" w:rsidRDefault="00113830">
                              <w:pPr>
                                <w:rPr>
                                  <w:sz w:val="20"/>
                                  <w:szCs w:val="20"/>
                                </w:rPr>
                              </w:pPr>
                              <w:r>
                                <w:rPr>
                                  <w:sz w:val="20"/>
                                  <w:szCs w:val="20"/>
                                </w:rPr>
                                <w:t>0</w:t>
                              </w:r>
                            </w:p>
                          </w:tc>
                          <w:tc>
                            <w:tcPr>
                              <w:tcW w:w="1318" w:type="dxa"/>
                              <w:tcBorders>
                                <w:top w:val="single" w:sz="4" w:space="0" w:color="000000"/>
                                <w:left w:val="single" w:sz="4" w:space="0" w:color="000000"/>
                                <w:bottom w:val="single" w:sz="4" w:space="0" w:color="000000"/>
                                <w:right w:val="single" w:sz="4" w:space="0" w:color="000000"/>
                              </w:tcBorders>
                            </w:tcPr>
                            <w:p w14:paraId="53DD4303" w14:textId="77777777" w:rsidR="002B3EED" w:rsidRDefault="00113830">
                              <w:pPr>
                                <w:rPr>
                                  <w:sz w:val="20"/>
                                  <w:szCs w:val="20"/>
                                </w:rPr>
                              </w:pPr>
                              <w:r>
                                <w:rPr>
                                  <w:sz w:val="20"/>
                                  <w:szCs w:val="20"/>
                                </w:rPr>
                                <w:t>100</w:t>
                              </w:r>
                            </w:p>
                          </w:tc>
                          <w:tc>
                            <w:tcPr>
                              <w:tcW w:w="1091" w:type="dxa"/>
                              <w:tcBorders>
                                <w:top w:val="single" w:sz="4" w:space="0" w:color="000001"/>
                                <w:left w:val="single" w:sz="4" w:space="0" w:color="000000"/>
                                <w:bottom w:val="single" w:sz="4" w:space="0" w:color="000001"/>
                                <w:right w:val="single" w:sz="4" w:space="0" w:color="000001"/>
                              </w:tcBorders>
                            </w:tcPr>
                            <w:p w14:paraId="59AB2B64" w14:textId="77777777" w:rsidR="002B3EED" w:rsidRDefault="00113830">
                              <w:pPr>
                                <w:rPr>
                                  <w:sz w:val="20"/>
                                  <w:szCs w:val="20"/>
                                </w:rPr>
                              </w:pPr>
                              <w:r>
                                <w:rPr>
                                  <w:sz w:val="20"/>
                                  <w:szCs w:val="20"/>
                                </w:rPr>
                                <w:t>УК-1</w:t>
                              </w:r>
                            </w:p>
                            <w:p w14:paraId="58A55E43" w14:textId="77777777" w:rsidR="002B3EED" w:rsidRDefault="00113830">
                              <w:pPr>
                                <w:rPr>
                                  <w:sz w:val="20"/>
                                  <w:szCs w:val="20"/>
                                </w:rPr>
                              </w:pPr>
                              <w:r>
                                <w:rPr>
                                  <w:sz w:val="20"/>
                                  <w:szCs w:val="20"/>
                                </w:rPr>
                                <w:t>УК-2</w:t>
                              </w:r>
                            </w:p>
                            <w:p w14:paraId="05E2DC7F" w14:textId="77777777" w:rsidR="002B3EED" w:rsidRDefault="00113830">
                              <w:pPr>
                                <w:rPr>
                                  <w:sz w:val="20"/>
                                  <w:szCs w:val="20"/>
                                </w:rPr>
                              </w:pPr>
                              <w:r>
                                <w:rPr>
                                  <w:sz w:val="20"/>
                                  <w:szCs w:val="20"/>
                                </w:rPr>
                                <w:t>ОПК-8</w:t>
                              </w:r>
                            </w:p>
                          </w:tc>
                        </w:tr>
                        <w:tr w:rsidR="002B3EED" w14:paraId="057A2293" w14:textId="77777777">
                          <w:trPr>
                            <w:trHeight w:val="20"/>
                          </w:trPr>
                          <w:tc>
                            <w:tcPr>
                              <w:tcW w:w="548" w:type="dxa"/>
                              <w:tcBorders>
                                <w:top w:val="single" w:sz="4" w:space="0" w:color="000001"/>
                                <w:left w:val="single" w:sz="4" w:space="0" w:color="000001"/>
                                <w:bottom w:val="single" w:sz="4" w:space="0" w:color="000001"/>
                                <w:right w:val="single" w:sz="4" w:space="0" w:color="000001"/>
                              </w:tcBorders>
                            </w:tcPr>
                            <w:p w14:paraId="26C2825C" w14:textId="77777777" w:rsidR="002B3EED" w:rsidRDefault="00113830">
                              <w:pPr>
                                <w:rPr>
                                  <w:b/>
                                  <w:sz w:val="20"/>
                                  <w:szCs w:val="20"/>
                                </w:rPr>
                              </w:pPr>
                              <w:r>
                                <w:rPr>
                                  <w:b/>
                                  <w:sz w:val="20"/>
                                  <w:szCs w:val="20"/>
                                </w:rPr>
                                <w:t>2</w:t>
                              </w:r>
                            </w:p>
                          </w:tc>
                          <w:tc>
                            <w:tcPr>
                              <w:tcW w:w="1844" w:type="dxa"/>
                              <w:tcBorders>
                                <w:top w:val="single" w:sz="4" w:space="0" w:color="000001"/>
                                <w:left w:val="single" w:sz="4" w:space="0" w:color="000001"/>
                                <w:bottom w:val="single" w:sz="4" w:space="0" w:color="000001"/>
                                <w:right w:val="single" w:sz="4" w:space="0" w:color="000001"/>
                              </w:tcBorders>
                            </w:tcPr>
                            <w:p w14:paraId="0B92DB7C" w14:textId="77777777" w:rsidR="002B3EED" w:rsidRDefault="00113830">
                              <w:pPr>
                                <w:rPr>
                                  <w:sz w:val="20"/>
                                  <w:szCs w:val="20"/>
                                </w:rPr>
                              </w:pPr>
                              <w:r>
                                <w:rPr>
                                  <w:sz w:val="20"/>
                                  <w:szCs w:val="20"/>
                                </w:rPr>
                                <w:t xml:space="preserve">Ознакомительный </w:t>
                              </w:r>
                            </w:p>
                          </w:tc>
                          <w:tc>
                            <w:tcPr>
                              <w:tcW w:w="3512" w:type="dxa"/>
                              <w:tcBorders>
                                <w:top w:val="single" w:sz="4" w:space="0" w:color="000001"/>
                                <w:left w:val="single" w:sz="4" w:space="0" w:color="000001"/>
                                <w:bottom w:val="nil"/>
                                <w:right w:val="single" w:sz="4" w:space="0" w:color="000000"/>
                              </w:tcBorders>
                            </w:tcPr>
                            <w:p w14:paraId="3938838A" w14:textId="77777777" w:rsidR="002B3EED" w:rsidRDefault="00113830">
                              <w:pPr>
                                <w:rPr>
                                  <w:sz w:val="20"/>
                                  <w:szCs w:val="20"/>
                                </w:rPr>
                              </w:pPr>
                              <w:r>
                                <w:rPr>
                                  <w:sz w:val="20"/>
                                  <w:szCs w:val="20"/>
                                </w:rPr>
                                <w:t>Изучение научной литературы по теме исследования и составление библиографического списка, определение цели, задач, подбор адекватных методов исследования.</w:t>
                              </w:r>
                            </w:p>
                          </w:tc>
                          <w:tc>
                            <w:tcPr>
                              <w:tcW w:w="567" w:type="dxa"/>
                              <w:tcBorders>
                                <w:top w:val="single" w:sz="4" w:space="0" w:color="000000"/>
                                <w:left w:val="single" w:sz="4" w:space="0" w:color="000000"/>
                                <w:bottom w:val="single" w:sz="4" w:space="0" w:color="000000"/>
                                <w:right w:val="single" w:sz="4" w:space="0" w:color="000000"/>
                              </w:tcBorders>
                            </w:tcPr>
                            <w:p w14:paraId="205CF804" w14:textId="77777777" w:rsidR="002B3EED" w:rsidRDefault="00113830">
                              <w:pPr>
                                <w:rPr>
                                  <w:sz w:val="20"/>
                                  <w:szCs w:val="20"/>
                                </w:rPr>
                              </w:pPr>
                              <w:r>
                                <w:rPr>
                                  <w:sz w:val="20"/>
                                  <w:szCs w:val="20"/>
                                </w:rPr>
                                <w:t>20</w:t>
                              </w:r>
                            </w:p>
                          </w:tc>
                          <w:tc>
                            <w:tcPr>
                              <w:tcW w:w="709" w:type="dxa"/>
                              <w:tcBorders>
                                <w:top w:val="single" w:sz="4" w:space="0" w:color="000000"/>
                                <w:left w:val="single" w:sz="4" w:space="0" w:color="000000"/>
                                <w:bottom w:val="single" w:sz="4" w:space="0" w:color="000000"/>
                                <w:right w:val="single" w:sz="4" w:space="0" w:color="000000"/>
                              </w:tcBorders>
                            </w:tcPr>
                            <w:p w14:paraId="11EFF048" w14:textId="77777777" w:rsidR="002B3EED" w:rsidRDefault="00113830">
                              <w:pPr>
                                <w:rPr>
                                  <w:sz w:val="20"/>
                                  <w:szCs w:val="20"/>
                                </w:rPr>
                              </w:pPr>
                              <w:r>
                                <w:rPr>
                                  <w:sz w:val="20"/>
                                  <w:szCs w:val="20"/>
                                </w:rPr>
                                <w:t>0</w:t>
                              </w:r>
                            </w:p>
                          </w:tc>
                          <w:tc>
                            <w:tcPr>
                              <w:tcW w:w="1318" w:type="dxa"/>
                              <w:tcBorders>
                                <w:top w:val="single" w:sz="4" w:space="0" w:color="000000"/>
                                <w:left w:val="single" w:sz="4" w:space="0" w:color="000000"/>
                                <w:bottom w:val="single" w:sz="4" w:space="0" w:color="000000"/>
                                <w:right w:val="single" w:sz="4" w:space="0" w:color="000000"/>
                              </w:tcBorders>
                            </w:tcPr>
                            <w:p w14:paraId="55459DD1" w14:textId="77777777" w:rsidR="002B3EED" w:rsidRDefault="00113830">
                              <w:pPr>
                                <w:rPr>
                                  <w:sz w:val="20"/>
                                  <w:szCs w:val="20"/>
                                </w:rPr>
                              </w:pPr>
                              <w:r>
                                <w:rPr>
                                  <w:sz w:val="20"/>
                                  <w:szCs w:val="20"/>
                                </w:rPr>
                                <w:t>100</w:t>
                              </w:r>
                            </w:p>
                          </w:tc>
                          <w:tc>
                            <w:tcPr>
                              <w:tcW w:w="1091" w:type="dxa"/>
                              <w:tcBorders>
                                <w:top w:val="single" w:sz="4" w:space="0" w:color="000001"/>
                                <w:left w:val="single" w:sz="4" w:space="0" w:color="000000"/>
                                <w:bottom w:val="nil"/>
                                <w:right w:val="single" w:sz="4" w:space="0" w:color="000001"/>
                              </w:tcBorders>
                            </w:tcPr>
                            <w:p w14:paraId="55603454" w14:textId="77777777" w:rsidR="002B3EED" w:rsidRDefault="002B3EED">
                              <w:pPr>
                                <w:rPr>
                                  <w:sz w:val="20"/>
                                  <w:szCs w:val="20"/>
                                </w:rPr>
                              </w:pPr>
                            </w:p>
                            <w:p w14:paraId="5631841B" w14:textId="77777777" w:rsidR="002B3EED" w:rsidRDefault="00113830">
                              <w:pPr>
                                <w:rPr>
                                  <w:sz w:val="20"/>
                                  <w:szCs w:val="20"/>
                                </w:rPr>
                              </w:pPr>
                              <w:r>
                                <w:rPr>
                                  <w:sz w:val="20"/>
                                  <w:szCs w:val="20"/>
                                </w:rPr>
                                <w:t>УК-1</w:t>
                              </w:r>
                            </w:p>
                            <w:p w14:paraId="1739FA1D" w14:textId="77777777" w:rsidR="002B3EED" w:rsidRDefault="00113830">
                              <w:pPr>
                                <w:rPr>
                                  <w:sz w:val="20"/>
                                  <w:szCs w:val="20"/>
                                </w:rPr>
                              </w:pPr>
                              <w:r>
                                <w:rPr>
                                  <w:sz w:val="20"/>
                                  <w:szCs w:val="20"/>
                                </w:rPr>
                                <w:t>УК-2</w:t>
                              </w:r>
                            </w:p>
                            <w:p w14:paraId="562EB08F" w14:textId="77777777" w:rsidR="002B3EED" w:rsidRDefault="00113830">
                              <w:pPr>
                                <w:tabs>
                                  <w:tab w:val="left" w:pos="636"/>
                                  <w:tab w:val="center" w:pos="784"/>
                                </w:tabs>
                                <w:rPr>
                                  <w:sz w:val="20"/>
                                  <w:szCs w:val="20"/>
                                </w:rPr>
                              </w:pPr>
                              <w:r>
                                <w:rPr>
                                  <w:sz w:val="20"/>
                                  <w:szCs w:val="20"/>
                                </w:rPr>
                                <w:t>ОПК-8</w:t>
                              </w:r>
                            </w:p>
                          </w:tc>
                        </w:tr>
                        <w:tr w:rsidR="002B3EED" w14:paraId="15A22B07" w14:textId="77777777">
                          <w:trPr>
                            <w:trHeight w:val="20"/>
                          </w:trPr>
                          <w:tc>
                            <w:tcPr>
                              <w:tcW w:w="548" w:type="dxa"/>
                              <w:tcBorders>
                                <w:top w:val="single" w:sz="4" w:space="0" w:color="000001"/>
                                <w:left w:val="single" w:sz="4" w:space="0" w:color="000001"/>
                                <w:bottom w:val="single" w:sz="4" w:space="0" w:color="000001"/>
                                <w:right w:val="single" w:sz="4" w:space="0" w:color="000001"/>
                              </w:tcBorders>
                            </w:tcPr>
                            <w:p w14:paraId="1B4AC475" w14:textId="77777777" w:rsidR="002B3EED" w:rsidRDefault="00113830">
                              <w:pPr>
                                <w:rPr>
                                  <w:b/>
                                  <w:sz w:val="20"/>
                                  <w:szCs w:val="20"/>
                                </w:rPr>
                              </w:pPr>
                              <w:r>
                                <w:rPr>
                                  <w:b/>
                                  <w:sz w:val="20"/>
                                  <w:szCs w:val="20"/>
                                </w:rPr>
                                <w:t>3</w:t>
                              </w:r>
                            </w:p>
                          </w:tc>
                          <w:tc>
                            <w:tcPr>
                              <w:tcW w:w="1844" w:type="dxa"/>
                              <w:tcBorders>
                                <w:top w:val="single" w:sz="4" w:space="0" w:color="000001"/>
                                <w:left w:val="single" w:sz="4" w:space="0" w:color="000001"/>
                                <w:bottom w:val="single" w:sz="4" w:space="0" w:color="000001"/>
                                <w:right w:val="single" w:sz="4" w:space="0" w:color="000001"/>
                              </w:tcBorders>
                            </w:tcPr>
                            <w:p w14:paraId="097A74E1" w14:textId="77777777" w:rsidR="002B3EED" w:rsidRDefault="00113830">
                              <w:pPr>
                                <w:rPr>
                                  <w:sz w:val="20"/>
                                  <w:szCs w:val="20"/>
                                </w:rPr>
                              </w:pPr>
                              <w:r>
                                <w:rPr>
                                  <w:sz w:val="20"/>
                                  <w:szCs w:val="20"/>
                                </w:rPr>
                                <w:t xml:space="preserve">Основной </w:t>
                              </w:r>
                            </w:p>
                          </w:tc>
                          <w:tc>
                            <w:tcPr>
                              <w:tcW w:w="3512" w:type="dxa"/>
                              <w:tcBorders>
                                <w:top w:val="single" w:sz="4" w:space="0" w:color="000001"/>
                                <w:left w:val="single" w:sz="4" w:space="0" w:color="000001"/>
                                <w:bottom w:val="nil"/>
                                <w:right w:val="single" w:sz="4" w:space="0" w:color="000000"/>
                              </w:tcBorders>
                            </w:tcPr>
                            <w:p w14:paraId="724B4BE4" w14:textId="77777777" w:rsidR="002B3EED" w:rsidRDefault="00113830">
                              <w:pPr>
                                <w:rPr>
                                  <w:sz w:val="20"/>
                                  <w:szCs w:val="20"/>
                                </w:rPr>
                              </w:pPr>
                              <w:r>
                                <w:rPr>
                                  <w:sz w:val="20"/>
                                  <w:szCs w:val="20"/>
                                </w:rPr>
                                <w:t>Написание собственно научно-исследовательской работы.</w:t>
                              </w:r>
                            </w:p>
                          </w:tc>
                          <w:tc>
                            <w:tcPr>
                              <w:tcW w:w="567" w:type="dxa"/>
                              <w:tcBorders>
                                <w:top w:val="single" w:sz="4" w:space="0" w:color="000000"/>
                                <w:left w:val="single" w:sz="4" w:space="0" w:color="000000"/>
                                <w:bottom w:val="single" w:sz="4" w:space="0" w:color="000000"/>
                                <w:right w:val="single" w:sz="4" w:space="0" w:color="000000"/>
                              </w:tcBorders>
                            </w:tcPr>
                            <w:p w14:paraId="395A6839" w14:textId="77777777" w:rsidR="002B3EED" w:rsidRDefault="00113830">
                              <w:pPr>
                                <w:rPr>
                                  <w:sz w:val="20"/>
                                  <w:szCs w:val="20"/>
                                </w:rPr>
                              </w:pPr>
                              <w:r>
                                <w:rPr>
                                  <w:sz w:val="20"/>
                                  <w:szCs w:val="20"/>
                                </w:rPr>
                                <w:t>40</w:t>
                              </w:r>
                            </w:p>
                          </w:tc>
                          <w:tc>
                            <w:tcPr>
                              <w:tcW w:w="709" w:type="dxa"/>
                              <w:tcBorders>
                                <w:top w:val="single" w:sz="4" w:space="0" w:color="000000"/>
                                <w:left w:val="single" w:sz="4" w:space="0" w:color="000000"/>
                                <w:bottom w:val="single" w:sz="4" w:space="0" w:color="000000"/>
                                <w:right w:val="single" w:sz="4" w:space="0" w:color="000000"/>
                              </w:tcBorders>
                            </w:tcPr>
                            <w:p w14:paraId="2700F3F6" w14:textId="77777777" w:rsidR="002B3EED" w:rsidRDefault="00113830">
                              <w:pPr>
                                <w:rPr>
                                  <w:sz w:val="20"/>
                                  <w:szCs w:val="20"/>
                                </w:rPr>
                              </w:pPr>
                              <w:r>
                                <w:rPr>
                                  <w:sz w:val="20"/>
                                  <w:szCs w:val="20"/>
                                </w:rPr>
                                <w:t>0</w:t>
                              </w:r>
                            </w:p>
                          </w:tc>
                          <w:tc>
                            <w:tcPr>
                              <w:tcW w:w="1318" w:type="dxa"/>
                              <w:tcBorders>
                                <w:top w:val="single" w:sz="4" w:space="0" w:color="000000"/>
                                <w:left w:val="single" w:sz="4" w:space="0" w:color="000000"/>
                                <w:bottom w:val="single" w:sz="4" w:space="0" w:color="000000"/>
                                <w:right w:val="single" w:sz="4" w:space="0" w:color="000000"/>
                              </w:tcBorders>
                            </w:tcPr>
                            <w:p w14:paraId="517FEF3E" w14:textId="77777777" w:rsidR="002B3EED" w:rsidRDefault="00113830">
                              <w:pPr>
                                <w:rPr>
                                  <w:sz w:val="20"/>
                                  <w:szCs w:val="20"/>
                                </w:rPr>
                              </w:pPr>
                              <w:r>
                                <w:rPr>
                                  <w:sz w:val="20"/>
                                  <w:szCs w:val="20"/>
                                </w:rPr>
                                <w:t>100</w:t>
                              </w:r>
                            </w:p>
                          </w:tc>
                          <w:tc>
                            <w:tcPr>
                              <w:tcW w:w="1091" w:type="dxa"/>
                              <w:tcBorders>
                                <w:top w:val="single" w:sz="4" w:space="0" w:color="000001"/>
                                <w:left w:val="single" w:sz="4" w:space="0" w:color="000000"/>
                                <w:bottom w:val="nil"/>
                                <w:right w:val="single" w:sz="4" w:space="0" w:color="000001"/>
                              </w:tcBorders>
                            </w:tcPr>
                            <w:p w14:paraId="676479FC" w14:textId="77777777" w:rsidR="002B3EED" w:rsidRDefault="00113830">
                              <w:pPr>
                                <w:rPr>
                                  <w:sz w:val="20"/>
                                  <w:szCs w:val="20"/>
                                </w:rPr>
                              </w:pPr>
                              <w:r>
                                <w:rPr>
                                  <w:sz w:val="20"/>
                                  <w:szCs w:val="20"/>
                                </w:rPr>
                                <w:t>УК-1</w:t>
                              </w:r>
                            </w:p>
                            <w:p w14:paraId="4E31A795" w14:textId="77777777" w:rsidR="002B3EED" w:rsidRDefault="00113830">
                              <w:pPr>
                                <w:rPr>
                                  <w:sz w:val="20"/>
                                  <w:szCs w:val="20"/>
                                </w:rPr>
                              </w:pPr>
                              <w:r>
                                <w:rPr>
                                  <w:sz w:val="20"/>
                                  <w:szCs w:val="20"/>
                                </w:rPr>
                                <w:t>УК-2</w:t>
                              </w:r>
                            </w:p>
                            <w:p w14:paraId="3CDDC19D" w14:textId="77777777" w:rsidR="002B3EED" w:rsidRDefault="00113830">
                              <w:pPr>
                                <w:tabs>
                                  <w:tab w:val="left" w:pos="636"/>
                                  <w:tab w:val="center" w:pos="784"/>
                                </w:tabs>
                                <w:rPr>
                                  <w:sz w:val="20"/>
                                  <w:szCs w:val="20"/>
                                </w:rPr>
                              </w:pPr>
                              <w:r>
                                <w:rPr>
                                  <w:sz w:val="20"/>
                                  <w:szCs w:val="20"/>
                                </w:rPr>
                                <w:t>ОПК-8</w:t>
                              </w:r>
                            </w:p>
                          </w:tc>
                        </w:tr>
                        <w:tr w:rsidR="002B3EED" w14:paraId="4EA54E84" w14:textId="77777777">
                          <w:trPr>
                            <w:trHeight w:val="20"/>
                          </w:trPr>
                          <w:tc>
                            <w:tcPr>
                              <w:tcW w:w="548" w:type="dxa"/>
                              <w:tcBorders>
                                <w:top w:val="single" w:sz="4" w:space="0" w:color="000001"/>
                                <w:left w:val="single" w:sz="4" w:space="0" w:color="000001"/>
                                <w:bottom w:val="single" w:sz="4" w:space="0" w:color="000001"/>
                                <w:right w:val="single" w:sz="4" w:space="0" w:color="000001"/>
                              </w:tcBorders>
                            </w:tcPr>
                            <w:p w14:paraId="25749C40" w14:textId="77777777" w:rsidR="002B3EED" w:rsidRDefault="00113830">
                              <w:pPr>
                                <w:rPr>
                                  <w:b/>
                                  <w:sz w:val="20"/>
                                  <w:szCs w:val="20"/>
                                </w:rPr>
                              </w:pPr>
                              <w:r>
                                <w:rPr>
                                  <w:b/>
                                  <w:sz w:val="20"/>
                                  <w:szCs w:val="20"/>
                                </w:rPr>
                                <w:t>4</w:t>
                              </w:r>
                            </w:p>
                          </w:tc>
                          <w:tc>
                            <w:tcPr>
                              <w:tcW w:w="1844" w:type="dxa"/>
                              <w:tcBorders>
                                <w:top w:val="single" w:sz="4" w:space="0" w:color="000001"/>
                                <w:left w:val="single" w:sz="4" w:space="0" w:color="000001"/>
                                <w:bottom w:val="single" w:sz="4" w:space="0" w:color="000001"/>
                                <w:right w:val="single" w:sz="4" w:space="0" w:color="000001"/>
                              </w:tcBorders>
                            </w:tcPr>
                            <w:p w14:paraId="325324D0" w14:textId="77777777" w:rsidR="002B3EED" w:rsidRDefault="00113830">
                              <w:pPr>
                                <w:rPr>
                                  <w:sz w:val="20"/>
                                  <w:szCs w:val="20"/>
                                </w:rPr>
                              </w:pPr>
                              <w:r>
                                <w:rPr>
                                  <w:sz w:val="20"/>
                                  <w:szCs w:val="20"/>
                                </w:rPr>
                                <w:t>Заключительный</w:t>
                              </w:r>
                            </w:p>
                          </w:tc>
                          <w:tc>
                            <w:tcPr>
                              <w:tcW w:w="3512" w:type="dxa"/>
                              <w:tcBorders>
                                <w:top w:val="single" w:sz="4" w:space="0" w:color="000001"/>
                                <w:left w:val="single" w:sz="4" w:space="0" w:color="000001"/>
                                <w:bottom w:val="nil"/>
                                <w:right w:val="single" w:sz="4" w:space="0" w:color="000000"/>
                              </w:tcBorders>
                            </w:tcPr>
                            <w:p w14:paraId="232D8D70" w14:textId="77777777" w:rsidR="002B3EED" w:rsidRDefault="00113830">
                              <w:pPr>
                                <w:rPr>
                                  <w:sz w:val="20"/>
                                  <w:szCs w:val="20"/>
                                </w:rPr>
                              </w:pPr>
                              <w:r>
                                <w:rPr>
                                  <w:sz w:val="20"/>
                                  <w:szCs w:val="20"/>
                                </w:rPr>
                                <w:t>Подготовка к процедуре защиты научно-исследовательской работы, включая саму защиту.</w:t>
                              </w:r>
                            </w:p>
                          </w:tc>
                          <w:tc>
                            <w:tcPr>
                              <w:tcW w:w="567" w:type="dxa"/>
                              <w:tcBorders>
                                <w:top w:val="single" w:sz="4" w:space="0" w:color="000000"/>
                                <w:left w:val="single" w:sz="4" w:space="0" w:color="000000"/>
                                <w:bottom w:val="single" w:sz="4" w:space="0" w:color="000000"/>
                                <w:right w:val="single" w:sz="4" w:space="0" w:color="000000"/>
                              </w:tcBorders>
                            </w:tcPr>
                            <w:p w14:paraId="04AAC4BF" w14:textId="77777777" w:rsidR="002B3EED" w:rsidRDefault="00113830">
                              <w:pPr>
                                <w:rPr>
                                  <w:sz w:val="20"/>
                                  <w:szCs w:val="20"/>
                                </w:rPr>
                              </w:pPr>
                              <w:r>
                                <w:rPr>
                                  <w:sz w:val="20"/>
                                  <w:szCs w:val="20"/>
                                </w:rPr>
                                <w:t>14</w:t>
                              </w:r>
                            </w:p>
                          </w:tc>
                          <w:tc>
                            <w:tcPr>
                              <w:tcW w:w="709" w:type="dxa"/>
                              <w:tcBorders>
                                <w:top w:val="single" w:sz="4" w:space="0" w:color="000000"/>
                                <w:left w:val="single" w:sz="4" w:space="0" w:color="000000"/>
                                <w:bottom w:val="single" w:sz="4" w:space="0" w:color="000000"/>
                                <w:right w:val="single" w:sz="4" w:space="0" w:color="000000"/>
                              </w:tcBorders>
                            </w:tcPr>
                            <w:p w14:paraId="1FD5C284" w14:textId="77777777" w:rsidR="002B3EED" w:rsidRDefault="00113830">
                              <w:pPr>
                                <w:rPr>
                                  <w:sz w:val="20"/>
                                  <w:szCs w:val="20"/>
                                </w:rPr>
                              </w:pPr>
                              <w:r>
                                <w:rPr>
                                  <w:sz w:val="20"/>
                                  <w:szCs w:val="20"/>
                                </w:rPr>
                                <w:t>0</w:t>
                              </w:r>
                            </w:p>
                          </w:tc>
                          <w:tc>
                            <w:tcPr>
                              <w:tcW w:w="1318" w:type="dxa"/>
                              <w:tcBorders>
                                <w:top w:val="single" w:sz="4" w:space="0" w:color="000000"/>
                                <w:left w:val="single" w:sz="4" w:space="0" w:color="000000"/>
                                <w:bottom w:val="single" w:sz="4" w:space="0" w:color="000000"/>
                                <w:right w:val="single" w:sz="4" w:space="0" w:color="000000"/>
                              </w:tcBorders>
                            </w:tcPr>
                            <w:p w14:paraId="261169CF" w14:textId="77777777" w:rsidR="002B3EED" w:rsidRDefault="00113830">
                              <w:pPr>
                                <w:rPr>
                                  <w:sz w:val="20"/>
                                  <w:szCs w:val="20"/>
                                </w:rPr>
                              </w:pPr>
                              <w:r>
                                <w:rPr>
                                  <w:sz w:val="20"/>
                                  <w:szCs w:val="20"/>
                                </w:rPr>
                                <w:t>126</w:t>
                              </w:r>
                            </w:p>
                          </w:tc>
                          <w:tc>
                            <w:tcPr>
                              <w:tcW w:w="1091" w:type="dxa"/>
                              <w:tcBorders>
                                <w:top w:val="single" w:sz="4" w:space="0" w:color="000001"/>
                                <w:left w:val="single" w:sz="4" w:space="0" w:color="000000"/>
                                <w:bottom w:val="nil"/>
                                <w:right w:val="single" w:sz="4" w:space="0" w:color="000001"/>
                              </w:tcBorders>
                            </w:tcPr>
                            <w:p w14:paraId="4480601B" w14:textId="77777777" w:rsidR="002B3EED" w:rsidRDefault="00113830">
                              <w:pPr>
                                <w:rPr>
                                  <w:sz w:val="20"/>
                                  <w:szCs w:val="20"/>
                                </w:rPr>
                              </w:pPr>
                              <w:r>
                                <w:rPr>
                                  <w:sz w:val="20"/>
                                  <w:szCs w:val="20"/>
                                </w:rPr>
                                <w:t>УК-1</w:t>
                              </w:r>
                            </w:p>
                            <w:p w14:paraId="64D826E0" w14:textId="77777777" w:rsidR="002B3EED" w:rsidRDefault="00113830">
                              <w:pPr>
                                <w:rPr>
                                  <w:sz w:val="20"/>
                                  <w:szCs w:val="20"/>
                                </w:rPr>
                              </w:pPr>
                              <w:r>
                                <w:rPr>
                                  <w:sz w:val="20"/>
                                  <w:szCs w:val="20"/>
                                </w:rPr>
                                <w:t>УК-2</w:t>
                              </w:r>
                            </w:p>
                            <w:p w14:paraId="35B19E45" w14:textId="77777777" w:rsidR="002B3EED" w:rsidRDefault="00113830">
                              <w:pPr>
                                <w:tabs>
                                  <w:tab w:val="left" w:pos="636"/>
                                  <w:tab w:val="center" w:pos="784"/>
                                </w:tabs>
                                <w:rPr>
                                  <w:sz w:val="20"/>
                                  <w:szCs w:val="20"/>
                                </w:rPr>
                              </w:pPr>
                              <w:r>
                                <w:rPr>
                                  <w:sz w:val="20"/>
                                  <w:szCs w:val="20"/>
                                </w:rPr>
                                <w:t>ОПК-8</w:t>
                              </w:r>
                            </w:p>
                          </w:tc>
                        </w:tr>
                        <w:tr w:rsidR="002B3EED" w14:paraId="7CE4CA46" w14:textId="77777777">
                          <w:trPr>
                            <w:trHeight w:val="430"/>
                          </w:trPr>
                          <w:tc>
                            <w:tcPr>
                              <w:tcW w:w="5904" w:type="dxa"/>
                              <w:gridSpan w:val="3"/>
                              <w:tcBorders>
                                <w:top w:val="single" w:sz="4" w:space="0" w:color="000001"/>
                                <w:left w:val="single" w:sz="4" w:space="0" w:color="000001"/>
                                <w:bottom w:val="single" w:sz="4" w:space="0" w:color="000000"/>
                                <w:right w:val="single" w:sz="4" w:space="0" w:color="000000"/>
                              </w:tcBorders>
                            </w:tcPr>
                            <w:p w14:paraId="6809FAFF" w14:textId="77777777" w:rsidR="002B3EED" w:rsidRDefault="00113830">
                              <w:pPr>
                                <w:rPr>
                                  <w:sz w:val="20"/>
                                  <w:szCs w:val="20"/>
                                </w:rPr>
                              </w:pPr>
                              <w:r>
                                <w:rPr>
                                  <w:b/>
                                  <w:sz w:val="20"/>
                                  <w:szCs w:val="20"/>
                                </w:rPr>
                                <w:t xml:space="preserve">ИТОГО: 540 ч. </w:t>
                              </w:r>
                            </w:p>
                          </w:tc>
                          <w:tc>
                            <w:tcPr>
                              <w:tcW w:w="567" w:type="dxa"/>
                              <w:tcBorders>
                                <w:top w:val="single" w:sz="4" w:space="0" w:color="000000"/>
                                <w:left w:val="single" w:sz="4" w:space="0" w:color="000000"/>
                                <w:bottom w:val="single" w:sz="4" w:space="0" w:color="000000"/>
                                <w:right w:val="single" w:sz="4" w:space="0" w:color="000000"/>
                              </w:tcBorders>
                            </w:tcPr>
                            <w:p w14:paraId="4BE8E0E0" w14:textId="77777777" w:rsidR="002B3EED" w:rsidRDefault="00113830">
                              <w:pPr>
                                <w:rPr>
                                  <w:sz w:val="20"/>
                                  <w:szCs w:val="20"/>
                                </w:rPr>
                              </w:pPr>
                              <w:r>
                                <w:rPr>
                                  <w:sz w:val="20"/>
                                  <w:szCs w:val="20"/>
                                </w:rPr>
                                <w:t>114</w:t>
                              </w:r>
                            </w:p>
                          </w:tc>
                          <w:tc>
                            <w:tcPr>
                              <w:tcW w:w="709" w:type="dxa"/>
                              <w:tcBorders>
                                <w:top w:val="single" w:sz="4" w:space="0" w:color="000000"/>
                                <w:left w:val="single" w:sz="4" w:space="0" w:color="000000"/>
                                <w:bottom w:val="single" w:sz="4" w:space="0" w:color="000000"/>
                                <w:right w:val="single" w:sz="4" w:space="0" w:color="000000"/>
                              </w:tcBorders>
                            </w:tcPr>
                            <w:p w14:paraId="12C1F5F0" w14:textId="77777777" w:rsidR="002B3EED" w:rsidRDefault="00113830">
                              <w:pPr>
                                <w:rPr>
                                  <w:sz w:val="20"/>
                                  <w:szCs w:val="20"/>
                                </w:rPr>
                              </w:pPr>
                              <w:r>
                                <w:rPr>
                                  <w:sz w:val="20"/>
                                  <w:szCs w:val="20"/>
                                </w:rPr>
                                <w:t>0</w:t>
                              </w:r>
                            </w:p>
                          </w:tc>
                          <w:tc>
                            <w:tcPr>
                              <w:tcW w:w="1318" w:type="dxa"/>
                              <w:tcBorders>
                                <w:top w:val="single" w:sz="4" w:space="0" w:color="000000"/>
                                <w:left w:val="single" w:sz="4" w:space="0" w:color="000000"/>
                                <w:bottom w:val="single" w:sz="4" w:space="0" w:color="000000"/>
                                <w:right w:val="single" w:sz="4" w:space="0" w:color="000000"/>
                              </w:tcBorders>
                            </w:tcPr>
                            <w:p w14:paraId="52A6100E" w14:textId="77777777" w:rsidR="002B3EED" w:rsidRDefault="00113830">
                              <w:pPr>
                                <w:rPr>
                                  <w:sz w:val="20"/>
                                  <w:szCs w:val="20"/>
                                </w:rPr>
                              </w:pPr>
                              <w:r>
                                <w:rPr>
                                  <w:sz w:val="20"/>
                                  <w:szCs w:val="20"/>
                                </w:rPr>
                                <w:t>426</w:t>
                              </w:r>
                            </w:p>
                          </w:tc>
                          <w:tc>
                            <w:tcPr>
                              <w:tcW w:w="1091" w:type="dxa"/>
                              <w:tcBorders>
                                <w:top w:val="single" w:sz="4" w:space="0" w:color="000001"/>
                                <w:left w:val="single" w:sz="4" w:space="0" w:color="000000"/>
                                <w:bottom w:val="single" w:sz="4" w:space="0" w:color="000000"/>
                                <w:right w:val="single" w:sz="4" w:space="0" w:color="000001"/>
                              </w:tcBorders>
                            </w:tcPr>
                            <w:p w14:paraId="5A8FC908" w14:textId="77777777" w:rsidR="002B3EED" w:rsidRDefault="00113830">
                              <w:pPr>
                                <w:rPr>
                                  <w:sz w:val="20"/>
                                  <w:szCs w:val="20"/>
                                </w:rPr>
                              </w:pPr>
                              <w:r>
                                <w:rPr>
                                  <w:sz w:val="20"/>
                                  <w:szCs w:val="20"/>
                                </w:rPr>
                                <w:t>УК-1</w:t>
                              </w:r>
                            </w:p>
                            <w:p w14:paraId="677E5A13" w14:textId="77777777" w:rsidR="002B3EED" w:rsidRDefault="00113830">
                              <w:pPr>
                                <w:rPr>
                                  <w:sz w:val="20"/>
                                  <w:szCs w:val="20"/>
                                </w:rPr>
                              </w:pPr>
                              <w:r>
                                <w:rPr>
                                  <w:sz w:val="20"/>
                                  <w:szCs w:val="20"/>
                                </w:rPr>
                                <w:t>УК-2</w:t>
                              </w:r>
                            </w:p>
                            <w:p w14:paraId="7488B995" w14:textId="77777777" w:rsidR="002B3EED" w:rsidRDefault="00113830">
                              <w:pPr>
                                <w:rPr>
                                  <w:sz w:val="20"/>
                                  <w:szCs w:val="20"/>
                                </w:rPr>
                              </w:pPr>
                              <w:r>
                                <w:rPr>
                                  <w:sz w:val="20"/>
                                  <w:szCs w:val="20"/>
                                </w:rPr>
                                <w:t>ОПК-8</w:t>
                              </w:r>
                            </w:p>
                          </w:tc>
                        </w:tr>
                      </w:tbl>
                      <w:p w14:paraId="1249CA60" w14:textId="77777777" w:rsidR="002B3EED" w:rsidRDefault="002B3EED">
                        <w:pPr>
                          <w:rPr>
                            <w:sz w:val="20"/>
                            <w:szCs w:val="20"/>
                          </w:rPr>
                        </w:pPr>
                      </w:p>
                    </w:tc>
                  </w:tr>
                </w:tbl>
                <w:p w14:paraId="702D3AA9" w14:textId="77777777" w:rsidR="002B3EED" w:rsidRDefault="002B3EED">
                  <w:pPr>
                    <w:rPr>
                      <w:sz w:val="20"/>
                      <w:szCs w:val="20"/>
                    </w:rPr>
                  </w:pPr>
                </w:p>
              </w:tc>
            </w:tr>
          </w:tbl>
          <w:p w14:paraId="06FE3FE2" w14:textId="77777777" w:rsidR="002B3EED" w:rsidRDefault="00113830">
            <w:pPr>
              <w:keepNext/>
              <w:ind w:firstLine="525"/>
              <w:jc w:val="both"/>
              <w:rPr>
                <w:b/>
                <w:sz w:val="20"/>
                <w:szCs w:val="20"/>
              </w:rPr>
            </w:pPr>
            <w:bookmarkStart w:id="2" w:name="_heading=h.1fob9te" w:colFirst="0" w:colLast="0"/>
            <w:bookmarkEnd w:id="2"/>
            <w:r>
              <w:rPr>
                <w:b/>
                <w:sz w:val="20"/>
                <w:szCs w:val="20"/>
              </w:rPr>
              <w:t xml:space="preserve">7. Форма промежуточной аттестации </w:t>
            </w:r>
          </w:p>
          <w:p w14:paraId="2945FCAB" w14:textId="77777777" w:rsidR="002B3EED" w:rsidRDefault="00113830">
            <w:pPr>
              <w:ind w:firstLine="525"/>
              <w:jc w:val="both"/>
              <w:rPr>
                <w:sz w:val="20"/>
                <w:szCs w:val="20"/>
              </w:rPr>
            </w:pPr>
            <w:r>
              <w:rPr>
                <w:sz w:val="20"/>
                <w:szCs w:val="20"/>
              </w:rPr>
              <w:t>Форма промежуточной аттестации: зачёт с оценкой в 1, 2, 3, 4 семестрах.</w:t>
            </w:r>
          </w:p>
          <w:p w14:paraId="5A1DF98A" w14:textId="77777777" w:rsidR="002B3EED" w:rsidRDefault="002B3EED">
            <w:pPr>
              <w:ind w:firstLine="525"/>
              <w:jc w:val="both"/>
              <w:rPr>
                <w:sz w:val="20"/>
                <w:szCs w:val="20"/>
              </w:rPr>
            </w:pPr>
          </w:p>
          <w:tbl>
            <w:tblPr>
              <w:tblStyle w:val="Style52"/>
              <w:tblW w:w="9921" w:type="dxa"/>
              <w:tblInd w:w="0" w:type="dxa"/>
              <w:tblLayout w:type="fixed"/>
              <w:tblLook w:val="04A0" w:firstRow="1" w:lastRow="0" w:firstColumn="1" w:lastColumn="0" w:noHBand="0" w:noVBand="1"/>
            </w:tblPr>
            <w:tblGrid>
              <w:gridCol w:w="9921"/>
            </w:tblGrid>
            <w:tr w:rsidR="002B3EED" w14:paraId="60A723D5" w14:textId="77777777">
              <w:tc>
                <w:tcPr>
                  <w:tcW w:w="9921" w:type="dxa"/>
                  <w:tcMar>
                    <w:top w:w="15" w:type="dxa"/>
                    <w:left w:w="15" w:type="dxa"/>
                    <w:bottom w:w="15" w:type="dxa"/>
                    <w:right w:w="15" w:type="dxa"/>
                  </w:tcMar>
                  <w:vAlign w:val="center"/>
                </w:tcPr>
                <w:p w14:paraId="7D2CA98D" w14:textId="77777777" w:rsidR="002B3EED" w:rsidRDefault="00113830">
                  <w:pPr>
                    <w:keepNext/>
                    <w:ind w:firstLine="525"/>
                    <w:jc w:val="both"/>
                    <w:rPr>
                      <w:b/>
                      <w:sz w:val="20"/>
                      <w:szCs w:val="20"/>
                    </w:rPr>
                  </w:pPr>
                  <w:bookmarkStart w:id="3" w:name="_heading=h.3znysh7" w:colFirst="0" w:colLast="0"/>
                  <w:bookmarkEnd w:id="3"/>
                  <w:r>
                    <w:rPr>
                      <w:sz w:val="20"/>
                      <w:szCs w:val="20"/>
                    </w:rPr>
                    <w:t> </w:t>
                  </w:r>
                  <w:r>
                    <w:rPr>
                      <w:b/>
                      <w:sz w:val="20"/>
                      <w:szCs w:val="20"/>
                    </w:rPr>
                    <w:t>8. Фонд оценочных средств для проведения промежуточной аттестации обучающихся по практике</w:t>
                  </w:r>
                </w:p>
                <w:p w14:paraId="75B4F469" w14:textId="77777777" w:rsidR="002B3EED" w:rsidRDefault="00113830">
                  <w:pPr>
                    <w:ind w:firstLine="567"/>
                    <w:jc w:val="both"/>
                    <w:rPr>
                      <w:sz w:val="20"/>
                      <w:szCs w:val="20"/>
                    </w:rPr>
                  </w:pPr>
                  <w:bookmarkStart w:id="4" w:name="_heading=h.2et92p0" w:colFirst="0" w:colLast="0"/>
                  <w:bookmarkEnd w:id="4"/>
                  <w:r>
                    <w:rPr>
                      <w:sz w:val="20"/>
                      <w:szCs w:val="20"/>
                    </w:rPr>
                    <w:t xml:space="preserve">Фонд оценочных средств по практике включает оценочные материалы, направленные на проверку освоения компетенций, в том числе знаний, умений и навыков. Фонд оценочных средств включает в себя индивидуальное задание обучающемуся, в котором указываются требования к структуре действий обучающегося, требования к полученным результатам, к срокам и месту проведения мероприятий практики и т.п. Также приводятся требования </w:t>
                  </w:r>
                  <w:r>
                    <w:rPr>
                      <w:sz w:val="20"/>
                      <w:szCs w:val="20"/>
                    </w:rPr>
                    <w:lastRenderedPageBreak/>
                    <w:t>к отчету по практике.</w:t>
                  </w:r>
                </w:p>
                <w:p w14:paraId="024F9D45" w14:textId="77777777" w:rsidR="002B3EED" w:rsidRDefault="00113830">
                  <w:pPr>
                    <w:ind w:firstLine="567"/>
                    <w:jc w:val="both"/>
                    <w:rPr>
                      <w:sz w:val="20"/>
                      <w:szCs w:val="20"/>
                    </w:rPr>
                  </w:pPr>
                  <w:r>
                    <w:rPr>
                      <w:sz w:val="20"/>
                      <w:szCs w:val="20"/>
                    </w:rPr>
                    <w:t>В фонде оценочных средств содержится следующая информация:</w:t>
                  </w:r>
                </w:p>
                <w:p w14:paraId="27DDF4CB" w14:textId="77777777" w:rsidR="002B3EED" w:rsidRDefault="00113830">
                  <w:pPr>
                    <w:ind w:firstLine="567"/>
                    <w:jc w:val="both"/>
                    <w:rPr>
                      <w:sz w:val="20"/>
                      <w:szCs w:val="20"/>
                    </w:rPr>
                  </w:pPr>
                  <w:r>
                    <w:rPr>
                      <w:sz w:val="20"/>
                      <w:szCs w:val="20"/>
                    </w:rPr>
                    <w:t>– соответствие компетенций планируемым результатам обучения по практике;</w:t>
                  </w:r>
                </w:p>
                <w:p w14:paraId="3CC279ED" w14:textId="77777777" w:rsidR="002B3EED" w:rsidRDefault="00113830">
                  <w:pPr>
                    <w:ind w:firstLine="567"/>
                    <w:jc w:val="both"/>
                    <w:rPr>
                      <w:sz w:val="20"/>
                      <w:szCs w:val="20"/>
                    </w:rPr>
                  </w:pPr>
                  <w:r>
                    <w:rPr>
                      <w:sz w:val="20"/>
                      <w:szCs w:val="20"/>
                    </w:rPr>
                    <w:t>– критерии оценивания сформированности компетенций;</w:t>
                  </w:r>
                </w:p>
                <w:p w14:paraId="51A21CE6" w14:textId="77777777" w:rsidR="002B3EED" w:rsidRDefault="00113830">
                  <w:pPr>
                    <w:ind w:firstLine="567"/>
                    <w:jc w:val="both"/>
                    <w:rPr>
                      <w:sz w:val="20"/>
                      <w:szCs w:val="20"/>
                    </w:rPr>
                  </w:pPr>
                  <w:r>
                    <w:rPr>
                      <w:sz w:val="20"/>
                      <w:szCs w:val="20"/>
                    </w:rPr>
                    <w:t>– механизм формирования оценки по практике;</w:t>
                  </w:r>
                </w:p>
                <w:p w14:paraId="769AE97B" w14:textId="77777777" w:rsidR="002B3EED" w:rsidRDefault="00113830">
                  <w:pPr>
                    <w:ind w:firstLine="567"/>
                    <w:jc w:val="both"/>
                    <w:rPr>
                      <w:sz w:val="20"/>
                      <w:szCs w:val="20"/>
                    </w:rPr>
                  </w:pPr>
                  <w:r>
                    <w:rPr>
                      <w:sz w:val="20"/>
                      <w:szCs w:val="20"/>
                    </w:rPr>
                    <w:t>– описание порядка применения и процедуры оценивания для каждого оценочного средства;</w:t>
                  </w:r>
                </w:p>
                <w:p w14:paraId="47DDE489" w14:textId="77777777" w:rsidR="002B3EED" w:rsidRDefault="00113830">
                  <w:pPr>
                    <w:ind w:firstLine="567"/>
                    <w:jc w:val="both"/>
                    <w:rPr>
                      <w:sz w:val="20"/>
                      <w:szCs w:val="20"/>
                    </w:rPr>
                  </w:pPr>
                  <w:r>
                    <w:rPr>
                      <w:sz w:val="20"/>
                      <w:szCs w:val="20"/>
                    </w:rPr>
                    <w:t>– критерии оценивания для каждого оценочного средства;</w:t>
                  </w:r>
                </w:p>
                <w:p w14:paraId="6C7F6F75" w14:textId="77777777" w:rsidR="002B3EED" w:rsidRDefault="00113830">
                  <w:pPr>
                    <w:ind w:firstLine="567"/>
                    <w:jc w:val="both"/>
                    <w:rPr>
                      <w:sz w:val="20"/>
                      <w:szCs w:val="20"/>
                    </w:rPr>
                  </w:pPr>
                  <w:r>
                    <w:rPr>
                      <w:sz w:val="20"/>
                      <w:szCs w:val="20"/>
                    </w:rPr>
                    <w:t>– содержание оценочных средств, включая требования, предъявляемые к действиям обучающихся, демонстрируемым результатам, примеры заданий.</w:t>
                  </w:r>
                </w:p>
                <w:p w14:paraId="56B4625B" w14:textId="77777777" w:rsidR="002B3EED" w:rsidRDefault="00113830">
                  <w:pPr>
                    <w:ind w:firstLine="567"/>
                    <w:jc w:val="both"/>
                    <w:rPr>
                      <w:sz w:val="20"/>
                      <w:szCs w:val="20"/>
                    </w:rPr>
                  </w:pPr>
                  <w:r>
                    <w:rPr>
                      <w:sz w:val="20"/>
                      <w:szCs w:val="20"/>
                    </w:rPr>
                    <w:t>Фонд оценочных средств по практике находится в Приложении 1 к программе практики.</w:t>
                  </w:r>
                </w:p>
                <w:p w14:paraId="1D394DDE" w14:textId="77777777" w:rsidR="002B3EED" w:rsidRDefault="002B3EED">
                  <w:pPr>
                    <w:ind w:firstLine="567"/>
                    <w:jc w:val="both"/>
                    <w:rPr>
                      <w:sz w:val="20"/>
                      <w:szCs w:val="20"/>
                    </w:rPr>
                  </w:pPr>
                </w:p>
              </w:tc>
            </w:tr>
            <w:tr w:rsidR="002B3EED" w14:paraId="39116FFC" w14:textId="77777777">
              <w:trPr>
                <w:trHeight w:val="3687"/>
              </w:trPr>
              <w:tc>
                <w:tcPr>
                  <w:tcW w:w="9921" w:type="dxa"/>
                  <w:tcMar>
                    <w:top w:w="15" w:type="dxa"/>
                    <w:left w:w="15" w:type="dxa"/>
                    <w:bottom w:w="15" w:type="dxa"/>
                    <w:right w:w="15" w:type="dxa"/>
                  </w:tcMar>
                  <w:vAlign w:val="center"/>
                </w:tcPr>
                <w:p w14:paraId="517CFEA0" w14:textId="77777777" w:rsidR="002B3EED" w:rsidRDefault="00113830">
                  <w:pPr>
                    <w:ind w:firstLine="586"/>
                    <w:jc w:val="both"/>
                    <w:rPr>
                      <w:b/>
                      <w:sz w:val="20"/>
                      <w:szCs w:val="20"/>
                    </w:rPr>
                  </w:pPr>
                  <w:r>
                    <w:rPr>
                      <w:b/>
                      <w:sz w:val="20"/>
                      <w:szCs w:val="20"/>
                    </w:rPr>
                    <w:lastRenderedPageBreak/>
                    <w:t xml:space="preserve">9. Перечень литературы, необходимой для проведения научно-исследовательской работы </w:t>
                  </w:r>
                </w:p>
                <w:p w14:paraId="37A912AA" w14:textId="77777777" w:rsidR="002B3EED" w:rsidRDefault="00113830">
                  <w:pPr>
                    <w:ind w:firstLine="525"/>
                    <w:jc w:val="both"/>
                    <w:rPr>
                      <w:sz w:val="20"/>
                      <w:szCs w:val="20"/>
                    </w:rPr>
                  </w:pPr>
                  <w:r>
                    <w:rPr>
                      <w:sz w:val="20"/>
                      <w:szCs w:val="20"/>
                    </w:rPr>
                    <w:t>Прохождение практики предполагает изучение учебной литературы. Литература может быть доступна обучающимся в одном из двух вариантов (либо в обоих из них):</w:t>
                  </w:r>
                </w:p>
                <w:p w14:paraId="08319F0F" w14:textId="77777777" w:rsidR="002B3EED" w:rsidRDefault="00113830">
                  <w:pPr>
                    <w:ind w:firstLine="525"/>
                    <w:jc w:val="both"/>
                    <w:rPr>
                      <w:sz w:val="20"/>
                      <w:szCs w:val="20"/>
                    </w:rPr>
                  </w:pPr>
                  <w:r>
                    <w:rPr>
                      <w:sz w:val="20"/>
                      <w:szCs w:val="20"/>
                    </w:rPr>
                    <w:t>– в электронном виде – через электронные библиотечные системы на основании заключенных КФУ договоров с правообладателями;</w:t>
                  </w:r>
                </w:p>
                <w:p w14:paraId="5A47B8D8" w14:textId="77777777" w:rsidR="002B3EED" w:rsidRDefault="00113830">
                  <w:pPr>
                    <w:ind w:firstLine="525"/>
                    <w:jc w:val="both"/>
                    <w:rPr>
                      <w:sz w:val="20"/>
                      <w:szCs w:val="20"/>
                    </w:rPr>
                  </w:pPr>
                  <w:r>
                    <w:rPr>
                      <w:sz w:val="20"/>
                      <w:szCs w:val="20"/>
                    </w:rPr>
                    <w:t>– в печатном виде – в Научной библиотеке Елабужского института КФУ. Обучающиеся получают учебную литературу на абонементе по читательским билетам в соответствии с правилами пользования Научной библиотекой.</w:t>
                  </w:r>
                </w:p>
                <w:p w14:paraId="060C4F43" w14:textId="77777777" w:rsidR="002B3EED" w:rsidRDefault="00113830">
                  <w:pPr>
                    <w:ind w:firstLine="525"/>
                    <w:jc w:val="both"/>
                    <w:rPr>
                      <w:sz w:val="20"/>
                      <w:szCs w:val="20"/>
                    </w:rPr>
                  </w:pPr>
                  <w:r>
                    <w:rPr>
                      <w:sz w:val="20"/>
                      <w:szCs w:val="20"/>
                    </w:rPr>
                    <w:t>Электронные издания доступны дистанционно из любой точки при введении обучающимся своего логина и пароля от личного кабинета в системе «Электронный университет». При использовании печатных изданий библиотечный фонд должен быть укомплектован ими из расчета не менее 0,25 экземпляра на каждого обучающегося из числа лиц, одновременно проходящих данную практику.</w:t>
                  </w:r>
                </w:p>
                <w:p w14:paraId="7C293807" w14:textId="77777777" w:rsidR="002B3EED" w:rsidRDefault="00113830">
                  <w:pPr>
                    <w:ind w:firstLine="525"/>
                    <w:jc w:val="both"/>
                    <w:rPr>
                      <w:sz w:val="20"/>
                      <w:szCs w:val="20"/>
                    </w:rPr>
                  </w:pPr>
                  <w:r>
                    <w:rPr>
                      <w:sz w:val="20"/>
                      <w:szCs w:val="20"/>
                    </w:rPr>
                    <w:t>Перечень литературы, необходимой для освоения практики, находится в Приложении 2 к программе практики. Он подлежит обновлению при изменении условий договоров КФУ с правообладателями электронных изданий и при изменении комплектования фондов Научной библиотеки Елабужского института КФУ.</w:t>
                  </w:r>
                </w:p>
              </w:tc>
            </w:tr>
            <w:tr w:rsidR="002B3EED" w14:paraId="3B265E01" w14:textId="77777777">
              <w:tc>
                <w:tcPr>
                  <w:tcW w:w="9921" w:type="dxa"/>
                  <w:tcMar>
                    <w:top w:w="15" w:type="dxa"/>
                    <w:left w:w="15" w:type="dxa"/>
                    <w:bottom w:w="15" w:type="dxa"/>
                    <w:right w:w="15" w:type="dxa"/>
                  </w:tcMar>
                  <w:vAlign w:val="center"/>
                </w:tcPr>
                <w:p w14:paraId="780CEBFF" w14:textId="77777777" w:rsidR="002B3EED" w:rsidRDefault="00113830">
                  <w:pPr>
                    <w:ind w:firstLine="586"/>
                    <w:jc w:val="both"/>
                    <w:rPr>
                      <w:sz w:val="20"/>
                      <w:szCs w:val="20"/>
                    </w:rPr>
                  </w:pPr>
                  <w:r>
                    <w:rPr>
                      <w:b/>
                      <w:sz w:val="20"/>
                      <w:szCs w:val="20"/>
                    </w:rPr>
                    <w:t xml:space="preserve">10. Перечень ресурсов сети "Интернет", необходимых для проведения практики </w:t>
                  </w:r>
                </w:p>
              </w:tc>
            </w:tr>
          </w:tbl>
          <w:p w14:paraId="61E5B1FA" w14:textId="77777777" w:rsidR="002B3EED" w:rsidRDefault="002B3EED">
            <w:pPr>
              <w:widowControl w:val="0"/>
              <w:spacing w:line="276" w:lineRule="auto"/>
              <w:rPr>
                <w:sz w:val="20"/>
                <w:szCs w:val="20"/>
              </w:rPr>
            </w:pPr>
          </w:p>
          <w:tbl>
            <w:tblPr>
              <w:tblStyle w:val="Style53"/>
              <w:tblW w:w="9921" w:type="dxa"/>
              <w:tblInd w:w="0" w:type="dxa"/>
              <w:tblLayout w:type="fixed"/>
              <w:tblLook w:val="04A0" w:firstRow="1" w:lastRow="0" w:firstColumn="1" w:lastColumn="0" w:noHBand="0" w:noVBand="1"/>
            </w:tblPr>
            <w:tblGrid>
              <w:gridCol w:w="9921"/>
            </w:tblGrid>
            <w:tr w:rsidR="002B3EED" w14:paraId="515B1ACC" w14:textId="77777777">
              <w:tc>
                <w:tcPr>
                  <w:tcW w:w="9921" w:type="dxa"/>
                  <w:tcMar>
                    <w:top w:w="15" w:type="dxa"/>
                    <w:left w:w="15" w:type="dxa"/>
                    <w:bottom w:w="15" w:type="dxa"/>
                    <w:right w:w="15" w:type="dxa"/>
                  </w:tcMar>
                  <w:vAlign w:val="center"/>
                </w:tcPr>
                <w:p w14:paraId="550B076B" w14:textId="77777777" w:rsidR="002B3EED" w:rsidRDefault="002B3EED">
                  <w:pPr>
                    <w:jc w:val="both"/>
                    <w:rPr>
                      <w:sz w:val="20"/>
                      <w:szCs w:val="20"/>
                    </w:rPr>
                  </w:pPr>
                </w:p>
                <w:tbl>
                  <w:tblPr>
                    <w:tblStyle w:val="Style54"/>
                    <w:tblW w:w="9831" w:type="dxa"/>
                    <w:tblInd w:w="0" w:type="dxa"/>
                    <w:tblLayout w:type="fixed"/>
                    <w:tblLook w:val="04A0" w:firstRow="1" w:lastRow="0" w:firstColumn="1" w:lastColumn="0" w:noHBand="0" w:noVBand="1"/>
                  </w:tblPr>
                  <w:tblGrid>
                    <w:gridCol w:w="9831"/>
                  </w:tblGrid>
                  <w:tr w:rsidR="002B3EED" w14:paraId="55D5BFFD" w14:textId="77777777">
                    <w:tc>
                      <w:tcPr>
                        <w:tcW w:w="9831" w:type="dxa"/>
                        <w:tcMar>
                          <w:top w:w="15" w:type="dxa"/>
                          <w:left w:w="15" w:type="dxa"/>
                          <w:bottom w:w="15" w:type="dxa"/>
                          <w:right w:w="15" w:type="dxa"/>
                        </w:tcMar>
                        <w:vAlign w:val="center"/>
                      </w:tcPr>
                      <w:p w14:paraId="4462FE3A" w14:textId="77777777" w:rsidR="002B3EED" w:rsidRDefault="00113830">
                        <w:pPr>
                          <w:numPr>
                            <w:ilvl w:val="0"/>
                            <w:numId w:val="1"/>
                          </w:numPr>
                          <w:ind w:left="0" w:hanging="2"/>
                          <w:jc w:val="both"/>
                          <w:rPr>
                            <w:rFonts w:eastAsia="Times New Roman"/>
                            <w:color w:val="000000"/>
                            <w:sz w:val="20"/>
                            <w:szCs w:val="20"/>
                          </w:rPr>
                        </w:pPr>
                        <w:r>
                          <w:rPr>
                            <w:rFonts w:eastAsia="Times New Roman"/>
                            <w:color w:val="000000"/>
                            <w:sz w:val="20"/>
                            <w:szCs w:val="20"/>
                          </w:rPr>
                          <w:t xml:space="preserve">Научная электронная библиотека (НЭБ) - </w:t>
                        </w:r>
                        <w:hyperlink r:id="rId23">
                          <w:r>
                            <w:rPr>
                              <w:rFonts w:eastAsia="Times New Roman"/>
                              <w:color w:val="0563C1"/>
                              <w:sz w:val="20"/>
                              <w:szCs w:val="20"/>
                              <w:u w:val="single"/>
                            </w:rPr>
                            <w:t>http://elibrary.ru</w:t>
                          </w:r>
                        </w:hyperlink>
                        <w:r>
                          <w:rPr>
                            <w:rFonts w:eastAsia="Times New Roman"/>
                            <w:color w:val="000000"/>
                            <w:sz w:val="20"/>
                            <w:szCs w:val="20"/>
                          </w:rPr>
                          <w:t xml:space="preserve"> </w:t>
                        </w:r>
                      </w:p>
                    </w:tc>
                  </w:tr>
                  <w:tr w:rsidR="002B3EED" w14:paraId="47FA1E3C" w14:textId="77777777">
                    <w:tc>
                      <w:tcPr>
                        <w:tcW w:w="9831" w:type="dxa"/>
                        <w:tcMar>
                          <w:top w:w="15" w:type="dxa"/>
                          <w:left w:w="15" w:type="dxa"/>
                          <w:bottom w:w="15" w:type="dxa"/>
                          <w:right w:w="15" w:type="dxa"/>
                        </w:tcMar>
                        <w:vAlign w:val="center"/>
                      </w:tcPr>
                      <w:p w14:paraId="1D464E1A" w14:textId="77777777" w:rsidR="002B3EED" w:rsidRDefault="00113830">
                        <w:pPr>
                          <w:numPr>
                            <w:ilvl w:val="0"/>
                            <w:numId w:val="1"/>
                          </w:numPr>
                          <w:ind w:left="0" w:hanging="2"/>
                          <w:jc w:val="both"/>
                          <w:rPr>
                            <w:rFonts w:eastAsia="Times New Roman"/>
                            <w:color w:val="000000"/>
                            <w:sz w:val="20"/>
                            <w:szCs w:val="20"/>
                          </w:rPr>
                        </w:pPr>
                        <w:r>
                          <w:rPr>
                            <w:rFonts w:eastAsia="Times New Roman"/>
                            <w:color w:val="000000"/>
                            <w:sz w:val="20"/>
                            <w:szCs w:val="20"/>
                          </w:rPr>
                          <w:t xml:space="preserve">Современные проблемы науки и образования - </w:t>
                        </w:r>
                        <w:hyperlink r:id="rId24">
                          <w:r>
                            <w:rPr>
                              <w:rFonts w:eastAsia="Times New Roman"/>
                              <w:color w:val="0563C1"/>
                              <w:sz w:val="20"/>
                              <w:szCs w:val="20"/>
                              <w:u w:val="single"/>
                            </w:rPr>
                            <w:t>http://www.science-education.ru</w:t>
                          </w:r>
                        </w:hyperlink>
                        <w:r>
                          <w:rPr>
                            <w:rFonts w:eastAsia="Times New Roman"/>
                            <w:color w:val="000000"/>
                            <w:sz w:val="20"/>
                            <w:szCs w:val="20"/>
                          </w:rPr>
                          <w:t xml:space="preserve"> </w:t>
                        </w:r>
                      </w:p>
                    </w:tc>
                  </w:tr>
                  <w:tr w:rsidR="002B3EED" w14:paraId="07F9A08D" w14:textId="77777777">
                    <w:tc>
                      <w:tcPr>
                        <w:tcW w:w="9831" w:type="dxa"/>
                        <w:tcMar>
                          <w:top w:w="15" w:type="dxa"/>
                          <w:left w:w="15" w:type="dxa"/>
                          <w:bottom w:w="15" w:type="dxa"/>
                          <w:right w:w="15" w:type="dxa"/>
                        </w:tcMar>
                        <w:vAlign w:val="center"/>
                      </w:tcPr>
                      <w:p w14:paraId="3B3F4B96" w14:textId="77777777" w:rsidR="002B3EED" w:rsidRDefault="00113830">
                        <w:pPr>
                          <w:numPr>
                            <w:ilvl w:val="0"/>
                            <w:numId w:val="1"/>
                          </w:numPr>
                          <w:ind w:left="0" w:hanging="2"/>
                          <w:jc w:val="both"/>
                          <w:rPr>
                            <w:rFonts w:eastAsia="Times New Roman"/>
                            <w:color w:val="000000"/>
                            <w:sz w:val="20"/>
                            <w:szCs w:val="20"/>
                          </w:rPr>
                        </w:pPr>
                        <w:r>
                          <w:rPr>
                            <w:rFonts w:eastAsia="Times New Roman"/>
                            <w:color w:val="000000"/>
                            <w:sz w:val="20"/>
                            <w:szCs w:val="20"/>
                          </w:rPr>
                          <w:t xml:space="preserve">Хроленко А.Т. Основы современной филологии: учеб. пособие / науч. ред. О.В. Никитин.-М.: ФЛИНТА, 2013. 344 с. - </w:t>
                        </w:r>
                        <w:hyperlink r:id="rId25">
                          <w:r>
                            <w:rPr>
                              <w:rFonts w:eastAsia="Times New Roman"/>
                              <w:color w:val="0563C1"/>
                              <w:sz w:val="20"/>
                              <w:szCs w:val="20"/>
                              <w:u w:val="single"/>
                            </w:rPr>
                            <w:t>http://metodichka.x-pdf.ru/15filologiya/296145-1-osnovi-sovremennoy-filologii-uchebnoe-posobie-dlya-studentov-magistrantov-filologicheskih-fakultetov-visshih-uchebnih.php</w:t>
                          </w:r>
                        </w:hyperlink>
                      </w:p>
                    </w:tc>
                  </w:tr>
                </w:tbl>
                <w:p w14:paraId="74B4E7C8" w14:textId="77777777" w:rsidR="002B3EED" w:rsidRDefault="002B3EED">
                  <w:pPr>
                    <w:rPr>
                      <w:sz w:val="20"/>
                      <w:szCs w:val="20"/>
                    </w:rPr>
                  </w:pPr>
                </w:p>
              </w:tc>
            </w:tr>
            <w:tr w:rsidR="002B3EED" w14:paraId="0C5F0176" w14:textId="77777777">
              <w:tc>
                <w:tcPr>
                  <w:tcW w:w="9921" w:type="dxa"/>
                  <w:tcMar>
                    <w:top w:w="15" w:type="dxa"/>
                    <w:left w:w="15" w:type="dxa"/>
                    <w:bottom w:w="15" w:type="dxa"/>
                    <w:right w:w="15" w:type="dxa"/>
                  </w:tcMar>
                  <w:vAlign w:val="center"/>
                </w:tcPr>
                <w:p w14:paraId="208745A4" w14:textId="77777777" w:rsidR="002B3EED" w:rsidRDefault="00113830">
                  <w:pPr>
                    <w:ind w:firstLine="586"/>
                    <w:jc w:val="both"/>
                    <w:rPr>
                      <w:sz w:val="20"/>
                      <w:szCs w:val="20"/>
                    </w:rPr>
                  </w:pPr>
                  <w:r>
                    <w:rPr>
                      <w:b/>
                      <w:sz w:val="20"/>
                      <w:szCs w:val="20"/>
                    </w:rPr>
                    <w:t xml:space="preserve">11.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w:t>
                  </w:r>
                </w:p>
              </w:tc>
            </w:tr>
          </w:tbl>
          <w:p w14:paraId="7F7C3C93" w14:textId="77777777" w:rsidR="002B3EED" w:rsidRDefault="00113830">
            <w:pPr>
              <w:ind w:firstLine="525"/>
              <w:jc w:val="both"/>
              <w:rPr>
                <w:sz w:val="20"/>
                <w:szCs w:val="20"/>
              </w:rPr>
            </w:pPr>
            <w:r>
              <w:rPr>
                <w:sz w:val="20"/>
                <w:szCs w:val="20"/>
              </w:rPr>
              <w:t>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представлен в Приложении 3 к данной программе.</w:t>
            </w:r>
          </w:p>
          <w:p w14:paraId="4FCEC434" w14:textId="77777777" w:rsidR="002B3EED" w:rsidRDefault="002B3EED">
            <w:pPr>
              <w:ind w:firstLine="525"/>
              <w:jc w:val="both"/>
              <w:rPr>
                <w:sz w:val="20"/>
                <w:szCs w:val="20"/>
              </w:rPr>
            </w:pPr>
          </w:p>
          <w:tbl>
            <w:tblPr>
              <w:tblStyle w:val="Style55"/>
              <w:tblW w:w="9921" w:type="dxa"/>
              <w:tblInd w:w="0" w:type="dxa"/>
              <w:tblLayout w:type="fixed"/>
              <w:tblLook w:val="04A0" w:firstRow="1" w:lastRow="0" w:firstColumn="1" w:lastColumn="0" w:noHBand="0" w:noVBand="1"/>
            </w:tblPr>
            <w:tblGrid>
              <w:gridCol w:w="9654"/>
              <w:gridCol w:w="267"/>
            </w:tblGrid>
            <w:tr w:rsidR="002B3EED" w14:paraId="05A88498" w14:textId="77777777">
              <w:tc>
                <w:tcPr>
                  <w:tcW w:w="9921" w:type="dxa"/>
                  <w:gridSpan w:val="2"/>
                  <w:tcMar>
                    <w:top w:w="15" w:type="dxa"/>
                    <w:left w:w="15" w:type="dxa"/>
                    <w:bottom w:w="15" w:type="dxa"/>
                    <w:right w:w="15" w:type="dxa"/>
                  </w:tcMar>
                  <w:vAlign w:val="center"/>
                </w:tcPr>
                <w:p w14:paraId="3A119BB5" w14:textId="77777777" w:rsidR="002B3EED" w:rsidRDefault="00113830">
                  <w:pPr>
                    <w:ind w:firstLine="586"/>
                    <w:jc w:val="both"/>
                    <w:rPr>
                      <w:sz w:val="20"/>
                      <w:szCs w:val="20"/>
                    </w:rPr>
                  </w:pPr>
                  <w:r>
                    <w:rPr>
                      <w:b/>
                      <w:sz w:val="20"/>
                      <w:szCs w:val="20"/>
                    </w:rPr>
                    <w:t xml:space="preserve">12. Описание материально-технической базы, необходимой для проведения практики </w:t>
                  </w:r>
                </w:p>
              </w:tc>
            </w:tr>
            <w:tr w:rsidR="002B3EED" w14:paraId="420084CC" w14:textId="77777777">
              <w:tc>
                <w:tcPr>
                  <w:tcW w:w="9921" w:type="dxa"/>
                  <w:gridSpan w:val="2"/>
                  <w:tcMar>
                    <w:top w:w="15" w:type="dxa"/>
                    <w:left w:w="15" w:type="dxa"/>
                    <w:bottom w:w="15" w:type="dxa"/>
                    <w:right w:w="15" w:type="dxa"/>
                  </w:tcMar>
                  <w:vAlign w:val="center"/>
                </w:tcPr>
                <w:p w14:paraId="2F2BC15C" w14:textId="77777777" w:rsidR="002B3EED" w:rsidRDefault="00113830">
                  <w:pPr>
                    <w:ind w:firstLine="709"/>
                    <w:jc w:val="both"/>
                  </w:pPr>
                  <w:r>
                    <w:rPr>
                      <w:sz w:val="20"/>
                      <w:szCs w:val="20"/>
                    </w:rPr>
                    <w:t>Научно-исследовательская работа проходит в учебной аудитории № 34 Елабужского института (филиала) КФУ, предназначенной для проведения занятий лекционного типа, занятий семинарского типа, групповых и индивидуальных консультаций, текущего контроля и промежуточной аттестации, помещение для самостоятельной работы:</w:t>
                  </w:r>
                  <w:r>
                    <w:t xml:space="preserve"> </w:t>
                  </w:r>
                </w:p>
                <w:p w14:paraId="67CD04A3" w14:textId="77777777" w:rsidR="002B3EED" w:rsidRDefault="00113830">
                  <w:pPr>
                    <w:ind w:firstLine="709"/>
                    <w:jc w:val="both"/>
                    <w:rPr>
                      <w:sz w:val="20"/>
                      <w:szCs w:val="20"/>
                    </w:rPr>
                  </w:pPr>
                  <w:r>
                    <w:rPr>
                      <w:sz w:val="20"/>
                      <w:szCs w:val="20"/>
                    </w:rPr>
                    <w:t>Комплект мебели (посадочных мест) Комплект мебели (посадочных мест) для преподавателя  Компьютеры Intel Core i5-3330 Мониторы Acer, 22d Интерактивный дисплей TeachTouch со встроенным ПК Дисплей Sharp Ноутбук Lenovo Микрофонная и акустическая система Yamaha. Передвижная доска меловая Столы Выход в Интернет, внутривузовская компьютерная сеть, доступ в электронную информационно-образовательную среду. Набор учебно-наглядных пособий: комплект презентаций в электронном формате по преподаваемой дисциплине.</w:t>
                  </w:r>
                </w:p>
              </w:tc>
            </w:tr>
            <w:tr w:rsidR="002B3EED" w14:paraId="4D80F509" w14:textId="77777777">
              <w:tc>
                <w:tcPr>
                  <w:tcW w:w="9654" w:type="dxa"/>
                  <w:tcMar>
                    <w:top w:w="15" w:type="dxa"/>
                    <w:left w:w="15" w:type="dxa"/>
                    <w:bottom w:w="15" w:type="dxa"/>
                    <w:right w:w="15" w:type="dxa"/>
                  </w:tcMar>
                  <w:vAlign w:val="center"/>
                </w:tcPr>
                <w:p w14:paraId="37A8C389" w14:textId="77777777" w:rsidR="002B3EED" w:rsidRDefault="00113830">
                  <w:pPr>
                    <w:ind w:firstLine="525"/>
                    <w:jc w:val="both"/>
                    <w:rPr>
                      <w:b/>
                      <w:sz w:val="20"/>
                      <w:szCs w:val="20"/>
                    </w:rPr>
                  </w:pPr>
                  <w:r>
                    <w:rPr>
                      <w:b/>
                      <w:sz w:val="20"/>
                      <w:szCs w:val="20"/>
                    </w:rPr>
                    <w:t xml:space="preserve">13. Средства адаптации проведения научно-исследовательской работы к потребностям обучающихся инвалидов и лиц с ограниченными возможностями здоровья </w:t>
                  </w:r>
                </w:p>
              </w:tc>
              <w:tc>
                <w:tcPr>
                  <w:tcW w:w="267" w:type="dxa"/>
                  <w:vAlign w:val="center"/>
                </w:tcPr>
                <w:p w14:paraId="19F42130" w14:textId="77777777" w:rsidR="002B3EED" w:rsidRDefault="002B3EED">
                  <w:pPr>
                    <w:rPr>
                      <w:b/>
                      <w:sz w:val="20"/>
                      <w:szCs w:val="20"/>
                    </w:rPr>
                  </w:pPr>
                </w:p>
              </w:tc>
            </w:tr>
            <w:tr w:rsidR="002B3EED" w14:paraId="02462C51" w14:textId="77777777">
              <w:tc>
                <w:tcPr>
                  <w:tcW w:w="9654" w:type="dxa"/>
                  <w:tcMar>
                    <w:top w:w="15" w:type="dxa"/>
                    <w:left w:w="15" w:type="dxa"/>
                    <w:bottom w:w="15" w:type="dxa"/>
                    <w:right w:w="15" w:type="dxa"/>
                  </w:tcMar>
                  <w:vAlign w:val="center"/>
                </w:tcPr>
                <w:p w14:paraId="0C668601" w14:textId="77777777" w:rsidR="002B3EED" w:rsidRDefault="00113830">
                  <w:pPr>
                    <w:ind w:firstLine="525"/>
                    <w:jc w:val="both"/>
                    <w:rPr>
                      <w:sz w:val="20"/>
                      <w:szCs w:val="20"/>
                    </w:rPr>
                  </w:pPr>
                  <w:r>
                    <w:rPr>
                      <w:sz w:val="20"/>
                      <w:szCs w:val="20"/>
                    </w:rPr>
                    <w:t xml:space="preserve">При необходимости в образовательном процессе применяются следующие методы и технологии, облегчающие восприятие информации обучающимися инвалидами и лицами с ограниченными возможностями здоровья: </w:t>
                  </w:r>
                </w:p>
              </w:tc>
              <w:tc>
                <w:tcPr>
                  <w:tcW w:w="267" w:type="dxa"/>
                  <w:vAlign w:val="center"/>
                </w:tcPr>
                <w:p w14:paraId="6E19EDD8" w14:textId="77777777" w:rsidR="002B3EED" w:rsidRDefault="002B3EED">
                  <w:pPr>
                    <w:rPr>
                      <w:sz w:val="20"/>
                      <w:szCs w:val="20"/>
                    </w:rPr>
                  </w:pPr>
                </w:p>
              </w:tc>
            </w:tr>
            <w:tr w:rsidR="002B3EED" w14:paraId="69FF919A" w14:textId="77777777">
              <w:tc>
                <w:tcPr>
                  <w:tcW w:w="9654" w:type="dxa"/>
                  <w:tcMar>
                    <w:top w:w="15" w:type="dxa"/>
                    <w:left w:w="15" w:type="dxa"/>
                    <w:bottom w:w="15" w:type="dxa"/>
                    <w:right w:w="15" w:type="dxa"/>
                  </w:tcMar>
                  <w:vAlign w:val="center"/>
                </w:tcPr>
                <w:p w14:paraId="46B1F369" w14:textId="77777777" w:rsidR="002B3EED" w:rsidRDefault="00113830">
                  <w:pPr>
                    <w:ind w:firstLine="525"/>
                    <w:jc w:val="both"/>
                    <w:rPr>
                      <w:sz w:val="20"/>
                      <w:szCs w:val="20"/>
                    </w:rPr>
                  </w:pPr>
                  <w:r>
                    <w:rPr>
                      <w:sz w:val="20"/>
                      <w:szCs w:val="20"/>
                    </w:rPr>
                    <w:t xml:space="preserve">- создание текстовой версии любого не текстового контента для его возможного преобразования в альтернативные формы, удобные для различных пользователей; </w:t>
                  </w:r>
                </w:p>
              </w:tc>
              <w:tc>
                <w:tcPr>
                  <w:tcW w:w="267" w:type="dxa"/>
                  <w:vAlign w:val="center"/>
                </w:tcPr>
                <w:p w14:paraId="1F6DD89C" w14:textId="77777777" w:rsidR="002B3EED" w:rsidRDefault="002B3EED">
                  <w:pPr>
                    <w:rPr>
                      <w:sz w:val="20"/>
                      <w:szCs w:val="20"/>
                    </w:rPr>
                  </w:pPr>
                </w:p>
              </w:tc>
            </w:tr>
            <w:tr w:rsidR="002B3EED" w14:paraId="0D5E0AC6" w14:textId="77777777">
              <w:tc>
                <w:tcPr>
                  <w:tcW w:w="9654" w:type="dxa"/>
                  <w:tcMar>
                    <w:top w:w="15" w:type="dxa"/>
                    <w:left w:w="15" w:type="dxa"/>
                    <w:bottom w:w="15" w:type="dxa"/>
                    <w:right w:w="15" w:type="dxa"/>
                  </w:tcMar>
                  <w:vAlign w:val="center"/>
                </w:tcPr>
                <w:p w14:paraId="2C1BB75A" w14:textId="77777777" w:rsidR="002B3EED" w:rsidRDefault="00113830">
                  <w:pPr>
                    <w:ind w:firstLine="525"/>
                    <w:jc w:val="both"/>
                    <w:rPr>
                      <w:sz w:val="20"/>
                      <w:szCs w:val="20"/>
                    </w:rPr>
                  </w:pPr>
                  <w:r>
                    <w:rPr>
                      <w:sz w:val="20"/>
                      <w:szCs w:val="20"/>
                    </w:rPr>
                    <w:t xml:space="preserve">- создание контента, который можно представить в различных видах без потери данных или структуры, предусмотреть возможность масштабирования текста и изображений без потери качества, предусмотреть </w:t>
                  </w:r>
                  <w:r>
                    <w:rPr>
                      <w:sz w:val="20"/>
                      <w:szCs w:val="20"/>
                    </w:rPr>
                    <w:lastRenderedPageBreak/>
                    <w:t xml:space="preserve">доступность управления контентом с клавиатуры; </w:t>
                  </w:r>
                </w:p>
              </w:tc>
              <w:tc>
                <w:tcPr>
                  <w:tcW w:w="267" w:type="dxa"/>
                  <w:vAlign w:val="center"/>
                </w:tcPr>
                <w:p w14:paraId="1F93FA37" w14:textId="77777777" w:rsidR="002B3EED" w:rsidRDefault="002B3EED">
                  <w:pPr>
                    <w:rPr>
                      <w:sz w:val="20"/>
                      <w:szCs w:val="20"/>
                    </w:rPr>
                  </w:pPr>
                </w:p>
              </w:tc>
            </w:tr>
            <w:tr w:rsidR="002B3EED" w14:paraId="5BF1F465" w14:textId="77777777">
              <w:tc>
                <w:tcPr>
                  <w:tcW w:w="9654" w:type="dxa"/>
                  <w:tcMar>
                    <w:top w:w="15" w:type="dxa"/>
                    <w:left w:w="15" w:type="dxa"/>
                    <w:bottom w:w="15" w:type="dxa"/>
                    <w:right w:w="15" w:type="dxa"/>
                  </w:tcMar>
                  <w:vAlign w:val="center"/>
                </w:tcPr>
                <w:p w14:paraId="31261E49" w14:textId="77777777" w:rsidR="002B3EED" w:rsidRDefault="00113830">
                  <w:pPr>
                    <w:ind w:firstLine="525"/>
                    <w:jc w:val="both"/>
                    <w:rPr>
                      <w:sz w:val="20"/>
                      <w:szCs w:val="20"/>
                    </w:rPr>
                  </w:pPr>
                  <w:r>
                    <w:rPr>
                      <w:sz w:val="20"/>
                      <w:szCs w:val="20"/>
                    </w:rPr>
                    <w:t xml:space="preserve">- создание возможностей для обучающихся воспринимать одну и ту же информацию из разных источников - например, так, чтобы лица с нарушениями слуха получали информацию визуально, с нарушениями зрения - аудиально; </w:t>
                  </w:r>
                </w:p>
              </w:tc>
              <w:tc>
                <w:tcPr>
                  <w:tcW w:w="267" w:type="dxa"/>
                  <w:vAlign w:val="center"/>
                </w:tcPr>
                <w:p w14:paraId="501A1BB4" w14:textId="77777777" w:rsidR="002B3EED" w:rsidRDefault="002B3EED">
                  <w:pPr>
                    <w:rPr>
                      <w:sz w:val="20"/>
                      <w:szCs w:val="20"/>
                    </w:rPr>
                  </w:pPr>
                </w:p>
              </w:tc>
            </w:tr>
            <w:tr w:rsidR="002B3EED" w14:paraId="4E7FAF78" w14:textId="77777777">
              <w:tc>
                <w:tcPr>
                  <w:tcW w:w="9654" w:type="dxa"/>
                  <w:tcMar>
                    <w:top w:w="15" w:type="dxa"/>
                    <w:left w:w="15" w:type="dxa"/>
                    <w:bottom w:w="15" w:type="dxa"/>
                    <w:right w:w="15" w:type="dxa"/>
                  </w:tcMar>
                  <w:vAlign w:val="center"/>
                </w:tcPr>
                <w:p w14:paraId="096D7D79" w14:textId="77777777" w:rsidR="002B3EED" w:rsidRDefault="00113830">
                  <w:pPr>
                    <w:ind w:firstLine="525"/>
                    <w:jc w:val="both"/>
                    <w:rPr>
                      <w:sz w:val="20"/>
                      <w:szCs w:val="20"/>
                    </w:rPr>
                  </w:pPr>
                  <w:r>
                    <w:rPr>
                      <w:sz w:val="20"/>
                      <w:szCs w:val="20"/>
                    </w:rPr>
                    <w:t xml:space="preserve">- применение программных средств, обеспечивающих возможность освоения навыков и умений, формируемых дисциплиной, за счёт альтернативных способов, в том числе виртуальных лабораторий и симуляционных технологий; </w:t>
                  </w:r>
                </w:p>
              </w:tc>
              <w:tc>
                <w:tcPr>
                  <w:tcW w:w="267" w:type="dxa"/>
                  <w:vAlign w:val="center"/>
                </w:tcPr>
                <w:p w14:paraId="449ACEC7" w14:textId="77777777" w:rsidR="002B3EED" w:rsidRDefault="002B3EED">
                  <w:pPr>
                    <w:rPr>
                      <w:sz w:val="20"/>
                      <w:szCs w:val="20"/>
                    </w:rPr>
                  </w:pPr>
                </w:p>
              </w:tc>
            </w:tr>
            <w:tr w:rsidR="002B3EED" w14:paraId="07003543" w14:textId="77777777">
              <w:tc>
                <w:tcPr>
                  <w:tcW w:w="9654" w:type="dxa"/>
                  <w:tcMar>
                    <w:top w:w="15" w:type="dxa"/>
                    <w:left w:w="15" w:type="dxa"/>
                    <w:bottom w:w="15" w:type="dxa"/>
                    <w:right w:w="15" w:type="dxa"/>
                  </w:tcMar>
                  <w:vAlign w:val="center"/>
                </w:tcPr>
                <w:p w14:paraId="31AFD88C" w14:textId="77777777" w:rsidR="002B3EED" w:rsidRDefault="00113830">
                  <w:pPr>
                    <w:ind w:firstLine="525"/>
                    <w:jc w:val="both"/>
                    <w:rPr>
                      <w:sz w:val="20"/>
                      <w:szCs w:val="20"/>
                    </w:rPr>
                  </w:pPr>
                  <w:r>
                    <w:rPr>
                      <w:sz w:val="20"/>
                      <w:szCs w:val="20"/>
                    </w:rPr>
                    <w:t xml:space="preserve">- применение дистанционных образовательных технологий для передачи информации, организации различных форм интерактивной контактной работы обучающегося с преподавателем, в том числе вебинаров, которые могут быть использованы для проведения виртуальных лекций с возможностью взаимодействия всех участников дистанционного обучения, проведения семинаров, выступления с докладами и защиты выполненных работ, проведения тренингов, организации коллективной работы; </w:t>
                  </w:r>
                </w:p>
              </w:tc>
              <w:tc>
                <w:tcPr>
                  <w:tcW w:w="267" w:type="dxa"/>
                  <w:vAlign w:val="center"/>
                </w:tcPr>
                <w:p w14:paraId="17620A1D" w14:textId="77777777" w:rsidR="002B3EED" w:rsidRDefault="002B3EED">
                  <w:pPr>
                    <w:rPr>
                      <w:sz w:val="20"/>
                      <w:szCs w:val="20"/>
                    </w:rPr>
                  </w:pPr>
                </w:p>
              </w:tc>
            </w:tr>
            <w:tr w:rsidR="002B3EED" w14:paraId="138504BE" w14:textId="77777777">
              <w:tc>
                <w:tcPr>
                  <w:tcW w:w="9654" w:type="dxa"/>
                  <w:tcMar>
                    <w:top w:w="15" w:type="dxa"/>
                    <w:left w:w="15" w:type="dxa"/>
                    <w:bottom w:w="15" w:type="dxa"/>
                    <w:right w:w="15" w:type="dxa"/>
                  </w:tcMar>
                  <w:vAlign w:val="center"/>
                </w:tcPr>
                <w:p w14:paraId="53D000B1" w14:textId="77777777" w:rsidR="002B3EED" w:rsidRDefault="00113830">
                  <w:pPr>
                    <w:ind w:firstLine="525"/>
                    <w:jc w:val="both"/>
                    <w:rPr>
                      <w:sz w:val="20"/>
                      <w:szCs w:val="20"/>
                    </w:rPr>
                  </w:pPr>
                  <w:r>
                    <w:rPr>
                      <w:sz w:val="20"/>
                      <w:szCs w:val="20"/>
                    </w:rPr>
                    <w:t xml:space="preserve">- применение дистанционных образовательных технологий для организации форм текущего и промежуточного контроля; </w:t>
                  </w:r>
                </w:p>
              </w:tc>
              <w:tc>
                <w:tcPr>
                  <w:tcW w:w="267" w:type="dxa"/>
                  <w:vAlign w:val="center"/>
                </w:tcPr>
                <w:p w14:paraId="7A86E376" w14:textId="77777777" w:rsidR="002B3EED" w:rsidRDefault="002B3EED">
                  <w:pPr>
                    <w:rPr>
                      <w:sz w:val="20"/>
                      <w:szCs w:val="20"/>
                    </w:rPr>
                  </w:pPr>
                </w:p>
              </w:tc>
            </w:tr>
            <w:tr w:rsidR="002B3EED" w14:paraId="4D9405D3" w14:textId="77777777">
              <w:tc>
                <w:tcPr>
                  <w:tcW w:w="9654" w:type="dxa"/>
                  <w:tcMar>
                    <w:top w:w="15" w:type="dxa"/>
                    <w:left w:w="15" w:type="dxa"/>
                    <w:bottom w:w="15" w:type="dxa"/>
                    <w:right w:w="15" w:type="dxa"/>
                  </w:tcMar>
                  <w:vAlign w:val="center"/>
                </w:tcPr>
                <w:p w14:paraId="1828C61A" w14:textId="77777777" w:rsidR="002B3EED" w:rsidRDefault="00113830">
                  <w:pPr>
                    <w:ind w:firstLine="525"/>
                    <w:jc w:val="both"/>
                    <w:rPr>
                      <w:sz w:val="20"/>
                      <w:szCs w:val="20"/>
                    </w:rPr>
                  </w:pPr>
                  <w:r>
                    <w:rPr>
                      <w:sz w:val="20"/>
                      <w:szCs w:val="20"/>
                    </w:rPr>
                    <w:t xml:space="preserve">- увеличение продолжительности сдачи обучающимся инвалидом или лицом с ограниченными возможностями здоровья форм промежуточной аттестации по отношению к установленной продолжительности их сдачи: </w:t>
                  </w:r>
                </w:p>
              </w:tc>
              <w:tc>
                <w:tcPr>
                  <w:tcW w:w="267" w:type="dxa"/>
                  <w:vAlign w:val="center"/>
                </w:tcPr>
                <w:p w14:paraId="48F044C7" w14:textId="77777777" w:rsidR="002B3EED" w:rsidRDefault="002B3EED">
                  <w:pPr>
                    <w:rPr>
                      <w:sz w:val="20"/>
                      <w:szCs w:val="20"/>
                    </w:rPr>
                  </w:pPr>
                </w:p>
              </w:tc>
            </w:tr>
            <w:tr w:rsidR="002B3EED" w14:paraId="413AE1EF" w14:textId="77777777">
              <w:tc>
                <w:tcPr>
                  <w:tcW w:w="9654" w:type="dxa"/>
                  <w:tcMar>
                    <w:top w:w="15" w:type="dxa"/>
                    <w:left w:w="15" w:type="dxa"/>
                    <w:bottom w:w="15" w:type="dxa"/>
                    <w:right w:w="15" w:type="dxa"/>
                  </w:tcMar>
                  <w:vAlign w:val="center"/>
                </w:tcPr>
                <w:p w14:paraId="227687FE" w14:textId="77777777" w:rsidR="002B3EED" w:rsidRDefault="00113830">
                  <w:pPr>
                    <w:ind w:firstLine="525"/>
                    <w:jc w:val="both"/>
                    <w:rPr>
                      <w:sz w:val="20"/>
                      <w:szCs w:val="20"/>
                    </w:rPr>
                  </w:pPr>
                  <w:r>
                    <w:rPr>
                      <w:sz w:val="20"/>
                      <w:szCs w:val="20"/>
                    </w:rPr>
                    <w:t xml:space="preserve">- продолжительности сдачи зачёта или экзамена, проводимого в письменной форме, - не более чем на 90 минут; </w:t>
                  </w:r>
                </w:p>
              </w:tc>
              <w:tc>
                <w:tcPr>
                  <w:tcW w:w="267" w:type="dxa"/>
                  <w:vAlign w:val="center"/>
                </w:tcPr>
                <w:p w14:paraId="1AFFEEF0" w14:textId="77777777" w:rsidR="002B3EED" w:rsidRDefault="002B3EED">
                  <w:pPr>
                    <w:rPr>
                      <w:sz w:val="20"/>
                      <w:szCs w:val="20"/>
                    </w:rPr>
                  </w:pPr>
                </w:p>
              </w:tc>
            </w:tr>
            <w:tr w:rsidR="002B3EED" w14:paraId="67EA73BB" w14:textId="77777777">
              <w:tc>
                <w:tcPr>
                  <w:tcW w:w="9654" w:type="dxa"/>
                  <w:tcMar>
                    <w:top w:w="15" w:type="dxa"/>
                    <w:left w:w="15" w:type="dxa"/>
                    <w:bottom w:w="15" w:type="dxa"/>
                    <w:right w:w="15" w:type="dxa"/>
                  </w:tcMar>
                  <w:vAlign w:val="center"/>
                </w:tcPr>
                <w:p w14:paraId="41C4EF85" w14:textId="77777777" w:rsidR="002B3EED" w:rsidRDefault="00113830">
                  <w:pPr>
                    <w:ind w:firstLine="525"/>
                    <w:jc w:val="both"/>
                    <w:rPr>
                      <w:sz w:val="20"/>
                      <w:szCs w:val="20"/>
                    </w:rPr>
                  </w:pPr>
                  <w:r>
                    <w:rPr>
                      <w:sz w:val="20"/>
                      <w:szCs w:val="20"/>
                    </w:rPr>
                    <w:t xml:space="preserve">- продолжительности подготовки обучающегося к ответу на зачёте или экзамене, проводимом в устной форме, - не более чем на 20 минут; </w:t>
                  </w:r>
                </w:p>
              </w:tc>
              <w:tc>
                <w:tcPr>
                  <w:tcW w:w="267" w:type="dxa"/>
                  <w:vAlign w:val="center"/>
                </w:tcPr>
                <w:p w14:paraId="5CB8EF01" w14:textId="77777777" w:rsidR="002B3EED" w:rsidRDefault="002B3EED">
                  <w:pPr>
                    <w:rPr>
                      <w:sz w:val="20"/>
                      <w:szCs w:val="20"/>
                    </w:rPr>
                  </w:pPr>
                </w:p>
              </w:tc>
            </w:tr>
            <w:tr w:rsidR="002B3EED" w14:paraId="301234C7" w14:textId="77777777">
              <w:tc>
                <w:tcPr>
                  <w:tcW w:w="9654" w:type="dxa"/>
                  <w:tcMar>
                    <w:top w:w="15" w:type="dxa"/>
                    <w:left w:w="15" w:type="dxa"/>
                    <w:bottom w:w="15" w:type="dxa"/>
                    <w:right w:w="15" w:type="dxa"/>
                  </w:tcMar>
                  <w:vAlign w:val="center"/>
                </w:tcPr>
                <w:p w14:paraId="11381DEB" w14:textId="77777777" w:rsidR="002B3EED" w:rsidRDefault="00113830">
                  <w:pPr>
                    <w:ind w:firstLine="525"/>
                    <w:jc w:val="both"/>
                    <w:rPr>
                      <w:sz w:val="20"/>
                      <w:szCs w:val="20"/>
                    </w:rPr>
                  </w:pPr>
                  <w:r>
                    <w:rPr>
                      <w:sz w:val="20"/>
                      <w:szCs w:val="20"/>
                    </w:rPr>
                    <w:t xml:space="preserve">- продолжительности выступления обучающегося при защите курсовой работы - не более чем на 15 минут. </w:t>
                  </w:r>
                </w:p>
              </w:tc>
              <w:tc>
                <w:tcPr>
                  <w:tcW w:w="267" w:type="dxa"/>
                  <w:vAlign w:val="center"/>
                </w:tcPr>
                <w:p w14:paraId="6EC4ADCF" w14:textId="77777777" w:rsidR="002B3EED" w:rsidRDefault="002B3EED">
                  <w:pPr>
                    <w:rPr>
                      <w:sz w:val="20"/>
                      <w:szCs w:val="20"/>
                    </w:rPr>
                  </w:pPr>
                </w:p>
              </w:tc>
            </w:tr>
          </w:tbl>
          <w:p w14:paraId="484ED999" w14:textId="77777777" w:rsidR="002B3EED" w:rsidRDefault="002B3EED">
            <w:pPr>
              <w:ind w:firstLine="525"/>
              <w:jc w:val="both"/>
              <w:rPr>
                <w:b/>
                <w:sz w:val="20"/>
                <w:szCs w:val="20"/>
              </w:rPr>
            </w:pPr>
          </w:p>
          <w:p w14:paraId="4DC09740" w14:textId="77777777" w:rsidR="002B3EED" w:rsidRDefault="00113830">
            <w:pPr>
              <w:ind w:firstLine="525"/>
              <w:jc w:val="both"/>
              <w:rPr>
                <w:sz w:val="20"/>
                <w:szCs w:val="20"/>
              </w:rPr>
            </w:pPr>
            <w:r>
              <w:rPr>
                <w:sz w:val="20"/>
                <w:szCs w:val="20"/>
              </w:rPr>
              <w:t>Программа составлена в соответствии с требованиями ФГОС ВО и учебным планом по направлению 44.04.01 "Педагогическое образование" и профилю подготовки Русский язык и литература в межкультурной коммуникации.</w:t>
            </w:r>
          </w:p>
          <w:p w14:paraId="5B2819DD" w14:textId="77777777" w:rsidR="002B3EED" w:rsidRDefault="002B3EED"/>
        </w:tc>
      </w:tr>
    </w:tbl>
    <w:p w14:paraId="441D17C9" w14:textId="77777777" w:rsidR="002B3EED" w:rsidRDefault="002B3EED">
      <w:pPr>
        <w:jc w:val="right"/>
        <w:rPr>
          <w:sz w:val="20"/>
          <w:szCs w:val="20"/>
        </w:rPr>
      </w:pPr>
    </w:p>
    <w:p w14:paraId="747B3AAF" w14:textId="77777777" w:rsidR="002B3EED" w:rsidRDefault="002B3EED">
      <w:pPr>
        <w:rPr>
          <w:sz w:val="20"/>
          <w:szCs w:val="20"/>
        </w:rPr>
      </w:pPr>
    </w:p>
    <w:p w14:paraId="17D01696" w14:textId="77777777" w:rsidR="002B3EED" w:rsidRDefault="002B3EED">
      <w:pPr>
        <w:jc w:val="right"/>
        <w:rPr>
          <w:sz w:val="20"/>
          <w:szCs w:val="20"/>
        </w:rPr>
      </w:pPr>
    </w:p>
    <w:p w14:paraId="7EB4BDB0" w14:textId="77777777" w:rsidR="002B3EED" w:rsidRDefault="002B3EED">
      <w:pPr>
        <w:jc w:val="right"/>
        <w:rPr>
          <w:sz w:val="20"/>
          <w:szCs w:val="20"/>
        </w:rPr>
      </w:pPr>
    </w:p>
    <w:p w14:paraId="5F257155" w14:textId="77777777" w:rsidR="002B3EED" w:rsidRDefault="002B3EED">
      <w:pPr>
        <w:jc w:val="right"/>
        <w:rPr>
          <w:sz w:val="20"/>
          <w:szCs w:val="20"/>
        </w:rPr>
      </w:pPr>
    </w:p>
    <w:p w14:paraId="2288A029" w14:textId="77777777" w:rsidR="002B3EED" w:rsidRDefault="002B3EED">
      <w:pPr>
        <w:jc w:val="right"/>
        <w:rPr>
          <w:sz w:val="20"/>
          <w:szCs w:val="20"/>
        </w:rPr>
      </w:pPr>
    </w:p>
    <w:p w14:paraId="11DB2C58" w14:textId="77777777" w:rsidR="002B3EED" w:rsidRDefault="002B3EED">
      <w:pPr>
        <w:jc w:val="right"/>
        <w:rPr>
          <w:sz w:val="20"/>
          <w:szCs w:val="20"/>
        </w:rPr>
      </w:pPr>
    </w:p>
    <w:p w14:paraId="763D6869" w14:textId="77777777" w:rsidR="002B3EED" w:rsidRDefault="002B3EED">
      <w:pPr>
        <w:jc w:val="right"/>
        <w:rPr>
          <w:sz w:val="20"/>
          <w:szCs w:val="20"/>
        </w:rPr>
      </w:pPr>
    </w:p>
    <w:p w14:paraId="4D855AD7" w14:textId="77777777" w:rsidR="002B3EED" w:rsidRDefault="002B3EED">
      <w:pPr>
        <w:jc w:val="right"/>
        <w:rPr>
          <w:sz w:val="20"/>
          <w:szCs w:val="20"/>
        </w:rPr>
      </w:pPr>
    </w:p>
    <w:p w14:paraId="0D5CDA5B" w14:textId="77777777" w:rsidR="002B3EED" w:rsidRDefault="002B3EED">
      <w:pPr>
        <w:jc w:val="right"/>
        <w:rPr>
          <w:sz w:val="20"/>
          <w:szCs w:val="20"/>
        </w:rPr>
      </w:pPr>
    </w:p>
    <w:p w14:paraId="6561FAA8" w14:textId="77777777" w:rsidR="002B3EED" w:rsidRDefault="002B3EED">
      <w:pPr>
        <w:jc w:val="right"/>
        <w:rPr>
          <w:sz w:val="20"/>
          <w:szCs w:val="20"/>
        </w:rPr>
      </w:pPr>
    </w:p>
    <w:p w14:paraId="711692FE" w14:textId="77777777" w:rsidR="002B3EED" w:rsidRDefault="002B3EED">
      <w:pPr>
        <w:jc w:val="right"/>
        <w:rPr>
          <w:sz w:val="20"/>
          <w:szCs w:val="20"/>
        </w:rPr>
      </w:pPr>
    </w:p>
    <w:p w14:paraId="244F809D" w14:textId="77777777" w:rsidR="002B3EED" w:rsidRDefault="002B3EED">
      <w:pPr>
        <w:jc w:val="right"/>
        <w:rPr>
          <w:sz w:val="20"/>
          <w:szCs w:val="20"/>
        </w:rPr>
      </w:pPr>
    </w:p>
    <w:p w14:paraId="44E33DE8" w14:textId="77777777" w:rsidR="002B3EED" w:rsidRDefault="002B3EED">
      <w:pPr>
        <w:jc w:val="right"/>
        <w:rPr>
          <w:sz w:val="20"/>
          <w:szCs w:val="20"/>
        </w:rPr>
      </w:pPr>
    </w:p>
    <w:p w14:paraId="76EB5D45" w14:textId="77777777" w:rsidR="002B3EED" w:rsidRDefault="002B3EED">
      <w:pPr>
        <w:jc w:val="right"/>
        <w:rPr>
          <w:sz w:val="20"/>
          <w:szCs w:val="20"/>
        </w:rPr>
      </w:pPr>
    </w:p>
    <w:p w14:paraId="5D14DBB1" w14:textId="77777777" w:rsidR="002B3EED" w:rsidRDefault="002B3EED">
      <w:pPr>
        <w:jc w:val="right"/>
        <w:rPr>
          <w:sz w:val="20"/>
          <w:szCs w:val="20"/>
        </w:rPr>
      </w:pPr>
    </w:p>
    <w:p w14:paraId="3F15B0D7" w14:textId="77777777" w:rsidR="002B3EED" w:rsidRDefault="002B3EED">
      <w:pPr>
        <w:jc w:val="right"/>
        <w:rPr>
          <w:sz w:val="20"/>
          <w:szCs w:val="20"/>
        </w:rPr>
      </w:pPr>
    </w:p>
    <w:p w14:paraId="611EF1D6" w14:textId="77777777" w:rsidR="002B3EED" w:rsidRDefault="002B3EED">
      <w:pPr>
        <w:jc w:val="right"/>
        <w:rPr>
          <w:sz w:val="20"/>
          <w:szCs w:val="20"/>
        </w:rPr>
      </w:pPr>
    </w:p>
    <w:p w14:paraId="293FB9FB" w14:textId="77777777" w:rsidR="002B3EED" w:rsidRDefault="002B3EED">
      <w:pPr>
        <w:jc w:val="right"/>
        <w:rPr>
          <w:sz w:val="20"/>
          <w:szCs w:val="20"/>
        </w:rPr>
      </w:pPr>
    </w:p>
    <w:p w14:paraId="69F63767" w14:textId="77777777" w:rsidR="002B3EED" w:rsidRDefault="002B3EED">
      <w:pPr>
        <w:jc w:val="right"/>
        <w:rPr>
          <w:sz w:val="20"/>
          <w:szCs w:val="20"/>
        </w:rPr>
      </w:pPr>
    </w:p>
    <w:p w14:paraId="3C80F71D" w14:textId="77777777" w:rsidR="002B3EED" w:rsidRDefault="002B3EED">
      <w:pPr>
        <w:jc w:val="right"/>
        <w:rPr>
          <w:sz w:val="20"/>
          <w:szCs w:val="20"/>
        </w:rPr>
      </w:pPr>
    </w:p>
    <w:p w14:paraId="342BFDFE" w14:textId="77777777" w:rsidR="002B3EED" w:rsidRDefault="002B3EED">
      <w:pPr>
        <w:jc w:val="right"/>
        <w:rPr>
          <w:sz w:val="20"/>
          <w:szCs w:val="20"/>
        </w:rPr>
      </w:pPr>
    </w:p>
    <w:p w14:paraId="0B2F6956" w14:textId="77777777" w:rsidR="002B3EED" w:rsidRDefault="002B3EED">
      <w:pPr>
        <w:jc w:val="right"/>
        <w:rPr>
          <w:sz w:val="20"/>
          <w:szCs w:val="20"/>
        </w:rPr>
      </w:pPr>
    </w:p>
    <w:p w14:paraId="508928D0" w14:textId="77777777" w:rsidR="002B3EED" w:rsidRDefault="002B3EED">
      <w:pPr>
        <w:jc w:val="right"/>
        <w:rPr>
          <w:sz w:val="20"/>
          <w:szCs w:val="20"/>
        </w:rPr>
      </w:pPr>
    </w:p>
    <w:p w14:paraId="562CC751" w14:textId="77777777" w:rsidR="002B3EED" w:rsidRDefault="002B3EED">
      <w:pPr>
        <w:jc w:val="right"/>
        <w:rPr>
          <w:sz w:val="20"/>
          <w:szCs w:val="20"/>
        </w:rPr>
      </w:pPr>
    </w:p>
    <w:p w14:paraId="55C7639C" w14:textId="77777777" w:rsidR="002B3EED" w:rsidRDefault="002B3EED">
      <w:pPr>
        <w:jc w:val="right"/>
        <w:rPr>
          <w:sz w:val="20"/>
          <w:szCs w:val="20"/>
        </w:rPr>
      </w:pPr>
    </w:p>
    <w:p w14:paraId="1348FE1A" w14:textId="77777777" w:rsidR="002B3EED" w:rsidRDefault="002B3EED">
      <w:pPr>
        <w:jc w:val="right"/>
        <w:rPr>
          <w:sz w:val="20"/>
          <w:szCs w:val="20"/>
        </w:rPr>
      </w:pPr>
    </w:p>
    <w:p w14:paraId="176AD6CA" w14:textId="77777777" w:rsidR="002B3EED" w:rsidRDefault="002B3EED">
      <w:pPr>
        <w:jc w:val="right"/>
        <w:rPr>
          <w:sz w:val="20"/>
          <w:szCs w:val="20"/>
        </w:rPr>
      </w:pPr>
    </w:p>
    <w:p w14:paraId="171C0480" w14:textId="77777777" w:rsidR="002B3EED" w:rsidRDefault="002B3EED">
      <w:pPr>
        <w:jc w:val="right"/>
        <w:rPr>
          <w:sz w:val="20"/>
          <w:szCs w:val="20"/>
        </w:rPr>
      </w:pPr>
    </w:p>
    <w:p w14:paraId="12A83067" w14:textId="77777777" w:rsidR="002B3EED" w:rsidRDefault="002B3EED">
      <w:pPr>
        <w:jc w:val="right"/>
        <w:rPr>
          <w:sz w:val="20"/>
          <w:szCs w:val="20"/>
        </w:rPr>
      </w:pPr>
    </w:p>
    <w:p w14:paraId="7552AB9D" w14:textId="77777777" w:rsidR="002B3EED" w:rsidRDefault="002B3EED">
      <w:pPr>
        <w:jc w:val="right"/>
        <w:rPr>
          <w:sz w:val="20"/>
          <w:szCs w:val="20"/>
        </w:rPr>
      </w:pPr>
    </w:p>
    <w:p w14:paraId="37C0DA90" w14:textId="77777777" w:rsidR="002B3EED" w:rsidRDefault="002B3EED">
      <w:pPr>
        <w:jc w:val="right"/>
        <w:rPr>
          <w:sz w:val="20"/>
          <w:szCs w:val="20"/>
        </w:rPr>
      </w:pPr>
    </w:p>
    <w:p w14:paraId="7727F445" w14:textId="77777777" w:rsidR="002B3EED" w:rsidRDefault="002B3EED">
      <w:pPr>
        <w:jc w:val="right"/>
        <w:rPr>
          <w:sz w:val="20"/>
          <w:szCs w:val="20"/>
        </w:rPr>
      </w:pPr>
    </w:p>
    <w:p w14:paraId="0376517F" w14:textId="77777777" w:rsidR="002B3EED" w:rsidRDefault="002B3EED">
      <w:pPr>
        <w:jc w:val="right"/>
        <w:rPr>
          <w:sz w:val="20"/>
          <w:szCs w:val="20"/>
        </w:rPr>
      </w:pPr>
    </w:p>
    <w:p w14:paraId="2A2D969F" w14:textId="77777777" w:rsidR="002B3EED" w:rsidRDefault="00113830">
      <w:pPr>
        <w:jc w:val="right"/>
        <w:rPr>
          <w:sz w:val="20"/>
          <w:szCs w:val="20"/>
        </w:rPr>
      </w:pPr>
      <w:r>
        <w:rPr>
          <w:sz w:val="20"/>
          <w:szCs w:val="20"/>
        </w:rPr>
        <w:lastRenderedPageBreak/>
        <w:t>Приложение 1</w:t>
      </w:r>
    </w:p>
    <w:p w14:paraId="1E9504CC" w14:textId="77777777" w:rsidR="002B3EED" w:rsidRDefault="00113830">
      <w:pPr>
        <w:jc w:val="right"/>
        <w:rPr>
          <w:sz w:val="20"/>
          <w:szCs w:val="20"/>
        </w:rPr>
      </w:pPr>
      <w:r>
        <w:rPr>
          <w:sz w:val="20"/>
          <w:szCs w:val="20"/>
        </w:rPr>
        <w:t>к программе производственной практики</w:t>
      </w:r>
    </w:p>
    <w:p w14:paraId="130548BE" w14:textId="77777777" w:rsidR="002B3EED" w:rsidRDefault="00113830">
      <w:pPr>
        <w:jc w:val="right"/>
        <w:rPr>
          <w:sz w:val="20"/>
          <w:szCs w:val="20"/>
        </w:rPr>
      </w:pPr>
      <w:r>
        <w:rPr>
          <w:sz w:val="20"/>
          <w:szCs w:val="20"/>
        </w:rPr>
        <w:t>Б2.О.01(Н) Научно-исследовательская работа</w:t>
      </w:r>
    </w:p>
    <w:p w14:paraId="08A0B75A" w14:textId="77777777" w:rsidR="002B3EED" w:rsidRDefault="002B3EED">
      <w:pPr>
        <w:ind w:firstLine="525"/>
        <w:jc w:val="center"/>
        <w:rPr>
          <w:color w:val="000000"/>
        </w:rPr>
      </w:pPr>
    </w:p>
    <w:p w14:paraId="5EE1C349" w14:textId="77777777" w:rsidR="002B3EED" w:rsidRDefault="002B3EED">
      <w:pPr>
        <w:ind w:firstLine="525"/>
        <w:jc w:val="center"/>
        <w:rPr>
          <w:color w:val="000000"/>
        </w:rPr>
      </w:pPr>
    </w:p>
    <w:p w14:paraId="578F002F" w14:textId="77777777" w:rsidR="002B3EED" w:rsidRDefault="002B3EED">
      <w:pPr>
        <w:ind w:firstLine="525"/>
        <w:jc w:val="center"/>
        <w:rPr>
          <w:color w:val="000000"/>
        </w:rPr>
      </w:pPr>
    </w:p>
    <w:p w14:paraId="7E8E4C5C" w14:textId="77777777" w:rsidR="002B3EED" w:rsidRDefault="00113830">
      <w:pPr>
        <w:ind w:firstLine="525"/>
        <w:jc w:val="center"/>
        <w:rPr>
          <w:color w:val="000000"/>
        </w:rPr>
      </w:pPr>
      <w:r>
        <w:rPr>
          <w:color w:val="000000"/>
        </w:rPr>
        <w:t>МИНИСТЕРСТВО НАУКИ И ВЫСШЕГО ОБРАЗОВАНИЯ</w:t>
      </w:r>
    </w:p>
    <w:p w14:paraId="1A909F33" w14:textId="77777777" w:rsidR="002B3EED" w:rsidRDefault="00113830">
      <w:pPr>
        <w:ind w:firstLine="525"/>
        <w:jc w:val="center"/>
        <w:rPr>
          <w:color w:val="000000"/>
        </w:rPr>
      </w:pPr>
      <w:r>
        <w:rPr>
          <w:color w:val="000000"/>
        </w:rPr>
        <w:t>РОССИЙСКОЙ ФЕДЕРАЦИИ</w:t>
      </w:r>
    </w:p>
    <w:p w14:paraId="23CF0173" w14:textId="77777777" w:rsidR="002B3EED" w:rsidRDefault="00113830">
      <w:pPr>
        <w:ind w:firstLine="525"/>
        <w:jc w:val="center"/>
        <w:rPr>
          <w:color w:val="000000"/>
        </w:rPr>
      </w:pPr>
      <w:r>
        <w:rPr>
          <w:color w:val="000000"/>
        </w:rPr>
        <w:t>Федеральное государственное автономное образовательное учреждение</w:t>
      </w:r>
    </w:p>
    <w:p w14:paraId="2CFA628C" w14:textId="77777777" w:rsidR="002B3EED" w:rsidRDefault="00113830">
      <w:pPr>
        <w:ind w:firstLine="525"/>
        <w:jc w:val="center"/>
        <w:rPr>
          <w:color w:val="000000"/>
        </w:rPr>
      </w:pPr>
      <w:r>
        <w:rPr>
          <w:color w:val="000000"/>
        </w:rPr>
        <w:t>высшего образования</w:t>
      </w:r>
    </w:p>
    <w:p w14:paraId="4F22550E" w14:textId="77777777" w:rsidR="002B3EED" w:rsidRDefault="00113830">
      <w:pPr>
        <w:jc w:val="center"/>
        <w:rPr>
          <w:color w:val="000000"/>
        </w:rPr>
      </w:pPr>
      <w:r>
        <w:rPr>
          <w:color w:val="000000"/>
        </w:rPr>
        <w:t>«Казанский (Приволжский) федеральный университет»</w:t>
      </w:r>
    </w:p>
    <w:p w14:paraId="53EEC5CE" w14:textId="77777777" w:rsidR="002B3EED" w:rsidRDefault="00113830">
      <w:pPr>
        <w:jc w:val="center"/>
        <w:rPr>
          <w:sz w:val="20"/>
          <w:szCs w:val="20"/>
        </w:rPr>
      </w:pPr>
      <w:r>
        <w:rPr>
          <w:sz w:val="20"/>
          <w:szCs w:val="20"/>
        </w:rPr>
        <w:t>Елабужский институт</w:t>
      </w:r>
    </w:p>
    <w:p w14:paraId="4F5EE688" w14:textId="77777777" w:rsidR="002B3EED" w:rsidRDefault="002B3EED">
      <w:pPr>
        <w:jc w:val="center"/>
        <w:rPr>
          <w:sz w:val="20"/>
          <w:szCs w:val="20"/>
        </w:rPr>
      </w:pPr>
    </w:p>
    <w:p w14:paraId="4A4D9C4A" w14:textId="77777777" w:rsidR="002B3EED" w:rsidRDefault="002B3EED">
      <w:pPr>
        <w:rPr>
          <w:sz w:val="20"/>
          <w:szCs w:val="20"/>
        </w:rPr>
      </w:pPr>
    </w:p>
    <w:p w14:paraId="53728E0D" w14:textId="77777777" w:rsidR="002B3EED" w:rsidRDefault="00113830">
      <w:pPr>
        <w:jc w:val="center"/>
        <w:rPr>
          <w:b/>
          <w:sz w:val="20"/>
          <w:szCs w:val="20"/>
        </w:rPr>
      </w:pPr>
      <w:r>
        <w:rPr>
          <w:b/>
          <w:sz w:val="20"/>
          <w:szCs w:val="20"/>
        </w:rPr>
        <w:t xml:space="preserve">Фонд оценочных средств </w:t>
      </w:r>
    </w:p>
    <w:p w14:paraId="41CDC9CD" w14:textId="77777777" w:rsidR="002B3EED" w:rsidRDefault="00113830">
      <w:pPr>
        <w:jc w:val="center"/>
        <w:rPr>
          <w:b/>
          <w:sz w:val="20"/>
          <w:szCs w:val="20"/>
        </w:rPr>
      </w:pPr>
      <w:r>
        <w:rPr>
          <w:b/>
          <w:sz w:val="20"/>
          <w:szCs w:val="20"/>
        </w:rPr>
        <w:t>для проведения промежуточной аттестации по</w:t>
      </w:r>
    </w:p>
    <w:p w14:paraId="7330A92E" w14:textId="77777777" w:rsidR="002B3EED" w:rsidRDefault="00113830">
      <w:pPr>
        <w:jc w:val="center"/>
        <w:rPr>
          <w:b/>
          <w:sz w:val="20"/>
          <w:szCs w:val="20"/>
        </w:rPr>
      </w:pPr>
      <w:r>
        <w:rPr>
          <w:b/>
          <w:sz w:val="20"/>
          <w:szCs w:val="20"/>
        </w:rPr>
        <w:t>Научно-исследовательской работе</w:t>
      </w:r>
    </w:p>
    <w:p w14:paraId="50DD2866" w14:textId="77777777" w:rsidR="002B3EED" w:rsidRDefault="002B3EED">
      <w:pPr>
        <w:ind w:firstLine="525"/>
        <w:jc w:val="both"/>
        <w:rPr>
          <w:b/>
          <w:sz w:val="20"/>
          <w:szCs w:val="20"/>
        </w:rPr>
      </w:pPr>
    </w:p>
    <w:p w14:paraId="2D7EEF4F" w14:textId="77777777" w:rsidR="002B3EED" w:rsidRDefault="002B3EED">
      <w:pPr>
        <w:ind w:firstLine="525"/>
        <w:jc w:val="both"/>
        <w:rPr>
          <w:b/>
          <w:sz w:val="20"/>
          <w:szCs w:val="20"/>
        </w:rPr>
      </w:pPr>
    </w:p>
    <w:p w14:paraId="43228FF7" w14:textId="77777777" w:rsidR="002B3EED" w:rsidRDefault="002B3EED">
      <w:pPr>
        <w:ind w:firstLine="525"/>
        <w:jc w:val="center"/>
        <w:rPr>
          <w:b/>
          <w:sz w:val="20"/>
          <w:szCs w:val="20"/>
        </w:rPr>
      </w:pPr>
    </w:p>
    <w:tbl>
      <w:tblPr>
        <w:tblStyle w:val="Style56"/>
        <w:tblW w:w="10011" w:type="dxa"/>
        <w:jc w:val="center"/>
        <w:tblInd w:w="0" w:type="dxa"/>
        <w:tblLayout w:type="fixed"/>
        <w:tblLook w:val="04A0" w:firstRow="1" w:lastRow="0" w:firstColumn="1" w:lastColumn="0" w:noHBand="0" w:noVBand="1"/>
      </w:tblPr>
      <w:tblGrid>
        <w:gridCol w:w="10011"/>
      </w:tblGrid>
      <w:tr w:rsidR="002B3EED" w14:paraId="4306C239" w14:textId="77777777">
        <w:trPr>
          <w:jc w:val="center"/>
        </w:trPr>
        <w:tc>
          <w:tcPr>
            <w:tcW w:w="10011" w:type="dxa"/>
            <w:tcMar>
              <w:top w:w="15" w:type="dxa"/>
              <w:left w:w="15" w:type="dxa"/>
              <w:bottom w:w="15" w:type="dxa"/>
              <w:right w:w="15" w:type="dxa"/>
            </w:tcMar>
            <w:vAlign w:val="center"/>
          </w:tcPr>
          <w:p w14:paraId="495C788D" w14:textId="77777777" w:rsidR="002B3EED" w:rsidRDefault="00113830">
            <w:pPr>
              <w:ind w:firstLine="525"/>
              <w:rPr>
                <w:sz w:val="20"/>
                <w:szCs w:val="20"/>
              </w:rPr>
            </w:pPr>
            <w:r>
              <w:rPr>
                <w:sz w:val="20"/>
                <w:szCs w:val="20"/>
              </w:rPr>
              <w:t xml:space="preserve">Направление подготовки: </w:t>
            </w:r>
            <w:r>
              <w:rPr>
                <w:sz w:val="20"/>
                <w:szCs w:val="20"/>
                <w:u w:val="single"/>
              </w:rPr>
              <w:t xml:space="preserve">44.04.01 – Педагогическое образование </w:t>
            </w:r>
          </w:p>
        </w:tc>
      </w:tr>
      <w:tr w:rsidR="002B3EED" w14:paraId="0C39527A" w14:textId="77777777">
        <w:trPr>
          <w:jc w:val="center"/>
        </w:trPr>
        <w:tc>
          <w:tcPr>
            <w:tcW w:w="10011" w:type="dxa"/>
            <w:tcMar>
              <w:top w:w="15" w:type="dxa"/>
              <w:left w:w="15" w:type="dxa"/>
              <w:bottom w:w="15" w:type="dxa"/>
              <w:right w:w="15" w:type="dxa"/>
            </w:tcMar>
            <w:vAlign w:val="center"/>
          </w:tcPr>
          <w:p w14:paraId="78BB7D86" w14:textId="77777777" w:rsidR="002B3EED" w:rsidRDefault="00113830">
            <w:pPr>
              <w:ind w:firstLine="525"/>
              <w:rPr>
                <w:sz w:val="20"/>
                <w:szCs w:val="20"/>
              </w:rPr>
            </w:pPr>
            <w:r>
              <w:rPr>
                <w:sz w:val="20"/>
                <w:szCs w:val="20"/>
              </w:rPr>
              <w:t xml:space="preserve">Профиль подготовки: </w:t>
            </w:r>
            <w:r>
              <w:rPr>
                <w:sz w:val="20"/>
                <w:szCs w:val="20"/>
                <w:u w:val="single"/>
              </w:rPr>
              <w:t>Русский язык и литература в межкультурной коммуникации</w:t>
            </w:r>
          </w:p>
        </w:tc>
      </w:tr>
      <w:tr w:rsidR="002B3EED" w14:paraId="6A7CB4F8" w14:textId="77777777">
        <w:trPr>
          <w:jc w:val="center"/>
        </w:trPr>
        <w:tc>
          <w:tcPr>
            <w:tcW w:w="10011" w:type="dxa"/>
            <w:tcMar>
              <w:top w:w="15" w:type="dxa"/>
              <w:left w:w="15" w:type="dxa"/>
              <w:bottom w:w="15" w:type="dxa"/>
              <w:right w:w="15" w:type="dxa"/>
            </w:tcMar>
            <w:vAlign w:val="center"/>
          </w:tcPr>
          <w:p w14:paraId="49D6CC83" w14:textId="77777777" w:rsidR="002B3EED" w:rsidRDefault="00113830">
            <w:pPr>
              <w:ind w:firstLine="525"/>
              <w:rPr>
                <w:sz w:val="20"/>
                <w:szCs w:val="20"/>
              </w:rPr>
            </w:pPr>
            <w:r>
              <w:rPr>
                <w:sz w:val="20"/>
                <w:szCs w:val="20"/>
              </w:rPr>
              <w:t xml:space="preserve">Квалификация выпускника: </w:t>
            </w:r>
            <w:r>
              <w:rPr>
                <w:sz w:val="20"/>
                <w:szCs w:val="20"/>
                <w:u w:val="single"/>
              </w:rPr>
              <w:t xml:space="preserve">магистр </w:t>
            </w:r>
          </w:p>
        </w:tc>
      </w:tr>
      <w:tr w:rsidR="002B3EED" w14:paraId="241D8F90" w14:textId="77777777">
        <w:trPr>
          <w:jc w:val="center"/>
        </w:trPr>
        <w:tc>
          <w:tcPr>
            <w:tcW w:w="10011" w:type="dxa"/>
            <w:tcMar>
              <w:top w:w="15" w:type="dxa"/>
              <w:left w:w="15" w:type="dxa"/>
              <w:bottom w:w="15" w:type="dxa"/>
              <w:right w:w="15" w:type="dxa"/>
            </w:tcMar>
            <w:vAlign w:val="center"/>
          </w:tcPr>
          <w:p w14:paraId="3CFA268D" w14:textId="77777777" w:rsidR="002B3EED" w:rsidRDefault="00113830">
            <w:pPr>
              <w:ind w:firstLine="525"/>
              <w:rPr>
                <w:sz w:val="20"/>
                <w:szCs w:val="20"/>
              </w:rPr>
            </w:pPr>
            <w:r>
              <w:rPr>
                <w:sz w:val="20"/>
                <w:szCs w:val="20"/>
              </w:rPr>
              <w:t xml:space="preserve">Форма обучения: </w:t>
            </w:r>
            <w:r>
              <w:rPr>
                <w:sz w:val="20"/>
                <w:szCs w:val="20"/>
                <w:u w:val="single"/>
              </w:rPr>
              <w:t>очная</w:t>
            </w:r>
          </w:p>
        </w:tc>
      </w:tr>
      <w:tr w:rsidR="002B3EED" w14:paraId="3C9D80D5" w14:textId="77777777">
        <w:trPr>
          <w:jc w:val="center"/>
        </w:trPr>
        <w:tc>
          <w:tcPr>
            <w:tcW w:w="10011" w:type="dxa"/>
            <w:tcMar>
              <w:top w:w="15" w:type="dxa"/>
              <w:left w:w="15" w:type="dxa"/>
              <w:bottom w:w="15" w:type="dxa"/>
              <w:right w:w="15" w:type="dxa"/>
            </w:tcMar>
            <w:vAlign w:val="center"/>
          </w:tcPr>
          <w:p w14:paraId="33D4DC0A" w14:textId="77777777" w:rsidR="002B3EED" w:rsidRDefault="00113830">
            <w:pPr>
              <w:ind w:firstLine="525"/>
              <w:rPr>
                <w:sz w:val="20"/>
                <w:szCs w:val="20"/>
              </w:rPr>
            </w:pPr>
            <w:r>
              <w:rPr>
                <w:sz w:val="20"/>
                <w:szCs w:val="20"/>
              </w:rPr>
              <w:t xml:space="preserve">Язык обучения: </w:t>
            </w:r>
            <w:r>
              <w:rPr>
                <w:sz w:val="20"/>
                <w:szCs w:val="20"/>
                <w:u w:val="single"/>
              </w:rPr>
              <w:t>русский</w:t>
            </w:r>
          </w:p>
        </w:tc>
      </w:tr>
      <w:tr w:rsidR="002B3EED" w14:paraId="4D80122C" w14:textId="77777777">
        <w:trPr>
          <w:jc w:val="center"/>
        </w:trPr>
        <w:tc>
          <w:tcPr>
            <w:tcW w:w="10011" w:type="dxa"/>
            <w:tcMar>
              <w:top w:w="15" w:type="dxa"/>
              <w:left w:w="15" w:type="dxa"/>
              <w:bottom w:w="15" w:type="dxa"/>
              <w:right w:w="15" w:type="dxa"/>
            </w:tcMar>
            <w:vAlign w:val="center"/>
          </w:tcPr>
          <w:p w14:paraId="67369038" w14:textId="58605AF6" w:rsidR="002B3EED" w:rsidRDefault="00113830">
            <w:pPr>
              <w:ind w:firstLine="525"/>
              <w:rPr>
                <w:sz w:val="20"/>
                <w:szCs w:val="20"/>
              </w:rPr>
            </w:pPr>
            <w:r>
              <w:rPr>
                <w:sz w:val="20"/>
                <w:szCs w:val="20"/>
              </w:rPr>
              <w:t xml:space="preserve">Год начала обучения по образовательной программе: </w:t>
            </w:r>
            <w:r>
              <w:rPr>
                <w:sz w:val="20"/>
                <w:szCs w:val="20"/>
                <w:u w:val="single"/>
              </w:rPr>
              <w:t>202</w:t>
            </w:r>
            <w:r w:rsidR="008E5313">
              <w:rPr>
                <w:sz w:val="20"/>
                <w:szCs w:val="20"/>
                <w:u w:val="single"/>
              </w:rPr>
              <w:t>4</w:t>
            </w:r>
          </w:p>
        </w:tc>
      </w:tr>
      <w:tr w:rsidR="002B3EED" w14:paraId="51E168F9" w14:textId="77777777">
        <w:trPr>
          <w:jc w:val="center"/>
        </w:trPr>
        <w:tc>
          <w:tcPr>
            <w:tcW w:w="10011" w:type="dxa"/>
            <w:tcMar>
              <w:top w:w="15" w:type="dxa"/>
              <w:left w:w="15" w:type="dxa"/>
              <w:bottom w:w="15" w:type="dxa"/>
              <w:right w:w="15" w:type="dxa"/>
            </w:tcMar>
            <w:vAlign w:val="center"/>
          </w:tcPr>
          <w:p w14:paraId="14B1F2CB" w14:textId="77777777" w:rsidR="002B3EED" w:rsidRDefault="002B3EED">
            <w:pPr>
              <w:ind w:firstLine="525"/>
              <w:rPr>
                <w:sz w:val="20"/>
                <w:szCs w:val="20"/>
              </w:rPr>
            </w:pPr>
          </w:p>
        </w:tc>
      </w:tr>
      <w:tr w:rsidR="002B3EED" w14:paraId="0197E26A" w14:textId="77777777">
        <w:trPr>
          <w:jc w:val="center"/>
        </w:trPr>
        <w:tc>
          <w:tcPr>
            <w:tcW w:w="10011" w:type="dxa"/>
            <w:tcMar>
              <w:top w:w="15" w:type="dxa"/>
              <w:left w:w="15" w:type="dxa"/>
              <w:bottom w:w="15" w:type="dxa"/>
              <w:right w:w="15" w:type="dxa"/>
            </w:tcMar>
            <w:vAlign w:val="center"/>
          </w:tcPr>
          <w:p w14:paraId="06904289" w14:textId="77777777" w:rsidR="002B3EED" w:rsidRDefault="002B3EED">
            <w:pPr>
              <w:ind w:firstLine="525"/>
              <w:rPr>
                <w:sz w:val="20"/>
                <w:szCs w:val="20"/>
              </w:rPr>
            </w:pPr>
          </w:p>
        </w:tc>
      </w:tr>
    </w:tbl>
    <w:p w14:paraId="7B45B480" w14:textId="77777777" w:rsidR="002B3EED" w:rsidRDefault="002B3EED">
      <w:pPr>
        <w:ind w:firstLine="525"/>
        <w:rPr>
          <w:sz w:val="20"/>
          <w:szCs w:val="20"/>
        </w:rPr>
      </w:pPr>
    </w:p>
    <w:p w14:paraId="7FCE798C" w14:textId="77777777" w:rsidR="002B3EED" w:rsidRDefault="002B3EED">
      <w:pPr>
        <w:spacing w:after="200" w:line="276" w:lineRule="auto"/>
        <w:rPr>
          <w:sz w:val="20"/>
          <w:szCs w:val="20"/>
        </w:rPr>
      </w:pPr>
    </w:p>
    <w:p w14:paraId="33B7271E" w14:textId="77777777" w:rsidR="002B3EED" w:rsidRDefault="002B3EED">
      <w:pPr>
        <w:ind w:firstLine="525"/>
        <w:jc w:val="both"/>
        <w:rPr>
          <w:b/>
          <w:sz w:val="20"/>
          <w:szCs w:val="20"/>
        </w:rPr>
      </w:pPr>
    </w:p>
    <w:p w14:paraId="3B4FD423" w14:textId="77777777" w:rsidR="002B3EED" w:rsidRDefault="002B3EED">
      <w:pPr>
        <w:ind w:firstLine="525"/>
        <w:jc w:val="both"/>
        <w:rPr>
          <w:b/>
          <w:sz w:val="20"/>
          <w:szCs w:val="20"/>
        </w:rPr>
      </w:pPr>
    </w:p>
    <w:p w14:paraId="582FDAB5" w14:textId="77777777" w:rsidR="002B3EED" w:rsidRDefault="00113830">
      <w:pPr>
        <w:rPr>
          <w:b/>
          <w:color w:val="000000"/>
          <w:sz w:val="20"/>
          <w:szCs w:val="20"/>
        </w:rPr>
      </w:pPr>
      <w:r>
        <w:br w:type="page"/>
      </w:r>
    </w:p>
    <w:p w14:paraId="54E885CD" w14:textId="77777777" w:rsidR="002B3EED" w:rsidRDefault="00113830">
      <w:pPr>
        <w:ind w:firstLine="525"/>
        <w:jc w:val="center"/>
        <w:rPr>
          <w:b/>
          <w:color w:val="000000"/>
          <w:sz w:val="20"/>
          <w:szCs w:val="20"/>
        </w:rPr>
      </w:pPr>
      <w:r>
        <w:rPr>
          <w:b/>
          <w:color w:val="000000"/>
          <w:sz w:val="20"/>
          <w:szCs w:val="20"/>
        </w:rPr>
        <w:lastRenderedPageBreak/>
        <w:t>СОДЕРЖАНИЕ</w:t>
      </w:r>
    </w:p>
    <w:p w14:paraId="3204F902" w14:textId="77777777" w:rsidR="002B3EED" w:rsidRDefault="002B3EED">
      <w:pPr>
        <w:jc w:val="center"/>
        <w:rPr>
          <w:b/>
          <w:color w:val="000000"/>
          <w:sz w:val="20"/>
          <w:szCs w:val="20"/>
        </w:rPr>
      </w:pPr>
    </w:p>
    <w:sdt>
      <w:sdtPr>
        <w:id w:val="1160960708"/>
        <w:docPartObj>
          <w:docPartGallery w:val="Table of Contents"/>
          <w:docPartUnique/>
        </w:docPartObj>
      </w:sdtPr>
      <w:sdtEndPr/>
      <w:sdtContent>
        <w:p w14:paraId="7D04FDE7" w14:textId="77777777" w:rsidR="002B3EED" w:rsidRDefault="00113830">
          <w:pPr>
            <w:tabs>
              <w:tab w:val="right" w:pos="10194"/>
            </w:tabs>
            <w:spacing w:before="120" w:after="120" w:line="360" w:lineRule="auto"/>
            <w:rPr>
              <w:sz w:val="20"/>
              <w:szCs w:val="20"/>
            </w:rPr>
          </w:pPr>
          <w:r>
            <w:fldChar w:fldCharType="begin"/>
          </w:r>
          <w:r>
            <w:instrText xml:space="preserve"> TOC \h \u \z </w:instrText>
          </w:r>
          <w:r>
            <w:fldChar w:fldCharType="separate"/>
          </w:r>
          <w:hyperlink r:id="rId26">
            <w:r>
              <w:rPr>
                <w:smallCaps/>
                <w:color w:val="000000"/>
                <w:sz w:val="20"/>
                <w:szCs w:val="20"/>
              </w:rPr>
              <w:t>1. СООТВЕТСТВИЕ КОМПЕТЕНЦИЙ ПЛАНИРУЕМЫМ РЕЗУЛЬТАТАМ ОБУЧЕНИЯ ПО ПРАКТИКЕ</w:t>
            </w:r>
          </w:hyperlink>
        </w:p>
        <w:p w14:paraId="2378431D" w14:textId="77777777" w:rsidR="002B3EED" w:rsidRDefault="008E5313">
          <w:pPr>
            <w:tabs>
              <w:tab w:val="right" w:pos="10194"/>
            </w:tabs>
            <w:spacing w:before="120" w:after="120" w:line="360" w:lineRule="auto"/>
            <w:rPr>
              <w:sz w:val="20"/>
              <w:szCs w:val="20"/>
            </w:rPr>
          </w:pPr>
          <w:hyperlink r:id="rId27">
            <w:r w:rsidR="00113830">
              <w:rPr>
                <w:smallCaps/>
                <w:color w:val="000000"/>
                <w:sz w:val="20"/>
                <w:szCs w:val="20"/>
              </w:rPr>
              <w:t>2. КРИТЕРИИ ОЦЕНИВАНИЯ СФОРМИРОВАННОСТИ КОМПЕТЕНЦИЙ</w:t>
            </w:r>
          </w:hyperlink>
        </w:p>
        <w:p w14:paraId="1FABB16C" w14:textId="77777777" w:rsidR="002B3EED" w:rsidRDefault="008E5313">
          <w:pPr>
            <w:tabs>
              <w:tab w:val="right" w:pos="10194"/>
            </w:tabs>
            <w:spacing w:before="120" w:after="120" w:line="360" w:lineRule="auto"/>
            <w:rPr>
              <w:sz w:val="20"/>
              <w:szCs w:val="20"/>
            </w:rPr>
          </w:pPr>
          <w:hyperlink r:id="rId28">
            <w:r w:rsidR="00113830">
              <w:rPr>
                <w:smallCaps/>
                <w:color w:val="000000"/>
                <w:sz w:val="20"/>
                <w:szCs w:val="20"/>
              </w:rPr>
              <w:t>3. МЕХАНИЗМ ФОРМИРОВАНИЯ ОЦЕНКИ ПО ПРАКТИКЕ</w:t>
            </w:r>
          </w:hyperlink>
        </w:p>
        <w:p w14:paraId="6031A00E" w14:textId="77777777" w:rsidR="002B3EED" w:rsidRDefault="008E5313">
          <w:pPr>
            <w:tabs>
              <w:tab w:val="right" w:pos="10194"/>
            </w:tabs>
            <w:spacing w:before="120" w:after="120"/>
            <w:rPr>
              <w:sz w:val="20"/>
              <w:szCs w:val="20"/>
            </w:rPr>
          </w:pPr>
          <w:hyperlink r:id="rId29">
            <w:r w:rsidR="00113830">
              <w:rPr>
                <w:smallCaps/>
                <w:color w:val="000000"/>
                <w:sz w:val="20"/>
                <w:szCs w:val="20"/>
              </w:rPr>
              <w:t>4. ОЦЕНОЧНЫЕ СРЕДСТВА, ПОРЯДОК ИХ ПРИМЕНЕНИЯ И КРИТЕРИИ ОЦЕНИВАНИЯ</w:t>
            </w:r>
          </w:hyperlink>
        </w:p>
        <w:p w14:paraId="295E0D4B" w14:textId="77777777" w:rsidR="002B3EED" w:rsidRDefault="008E5313">
          <w:pPr>
            <w:tabs>
              <w:tab w:val="right" w:pos="10194"/>
            </w:tabs>
            <w:ind w:left="220"/>
            <w:rPr>
              <w:sz w:val="20"/>
              <w:szCs w:val="20"/>
            </w:rPr>
          </w:pPr>
          <w:hyperlink r:id="rId30">
            <w:r w:rsidR="00113830">
              <w:rPr>
                <w:smallCaps/>
                <w:color w:val="000000"/>
                <w:sz w:val="20"/>
                <w:szCs w:val="20"/>
              </w:rPr>
              <w:t>4.1. Индивидуальное задание</w:t>
            </w:r>
          </w:hyperlink>
        </w:p>
        <w:p w14:paraId="37431CD1" w14:textId="77777777" w:rsidR="002B3EED" w:rsidRDefault="008E5313">
          <w:pPr>
            <w:tabs>
              <w:tab w:val="right" w:pos="10194"/>
            </w:tabs>
            <w:ind w:left="440"/>
            <w:rPr>
              <w:sz w:val="20"/>
              <w:szCs w:val="20"/>
            </w:rPr>
          </w:pPr>
          <w:hyperlink r:id="rId31">
            <w:r w:rsidR="00113830">
              <w:rPr>
                <w:color w:val="000000"/>
                <w:sz w:val="20"/>
                <w:szCs w:val="20"/>
              </w:rPr>
              <w:t>4.1.1. Процедура проведения</w:t>
            </w:r>
          </w:hyperlink>
        </w:p>
        <w:p w14:paraId="2A18A00B" w14:textId="77777777" w:rsidR="002B3EED" w:rsidRDefault="008E5313">
          <w:pPr>
            <w:tabs>
              <w:tab w:val="right" w:pos="10194"/>
            </w:tabs>
            <w:ind w:left="440"/>
            <w:rPr>
              <w:sz w:val="20"/>
              <w:szCs w:val="20"/>
            </w:rPr>
          </w:pPr>
          <w:hyperlink r:id="rId32">
            <w:r w:rsidR="00113830">
              <w:rPr>
                <w:color w:val="000000"/>
                <w:sz w:val="20"/>
                <w:szCs w:val="20"/>
              </w:rPr>
              <w:t>4.1.2. Критерии оценивания</w:t>
            </w:r>
          </w:hyperlink>
        </w:p>
        <w:p w14:paraId="19B623C1" w14:textId="77777777" w:rsidR="002B3EED" w:rsidRDefault="008E5313">
          <w:pPr>
            <w:tabs>
              <w:tab w:val="right" w:pos="10194"/>
            </w:tabs>
            <w:ind w:left="440"/>
            <w:rPr>
              <w:sz w:val="20"/>
              <w:szCs w:val="20"/>
            </w:rPr>
          </w:pPr>
          <w:hyperlink r:id="rId33">
            <w:r w:rsidR="00113830">
              <w:rPr>
                <w:color w:val="000000"/>
                <w:sz w:val="20"/>
                <w:szCs w:val="20"/>
              </w:rPr>
              <w:t>4.1.3. Содержание оценочного средства</w:t>
            </w:r>
          </w:hyperlink>
        </w:p>
        <w:p w14:paraId="5B65B76F" w14:textId="77777777" w:rsidR="002B3EED" w:rsidRDefault="002B3EED">
          <w:pPr>
            <w:tabs>
              <w:tab w:val="right" w:pos="10194"/>
            </w:tabs>
            <w:ind w:left="440"/>
            <w:rPr>
              <w:sz w:val="20"/>
              <w:szCs w:val="20"/>
            </w:rPr>
          </w:pPr>
        </w:p>
        <w:p w14:paraId="44023272" w14:textId="77777777" w:rsidR="002B3EED" w:rsidRDefault="008E5313">
          <w:pPr>
            <w:tabs>
              <w:tab w:val="right" w:pos="10194"/>
            </w:tabs>
            <w:ind w:left="220"/>
            <w:rPr>
              <w:sz w:val="20"/>
              <w:szCs w:val="20"/>
            </w:rPr>
          </w:pPr>
          <w:hyperlink r:id="rId34">
            <w:r w:rsidR="00113830">
              <w:rPr>
                <w:smallCaps/>
                <w:color w:val="000000"/>
                <w:sz w:val="20"/>
                <w:szCs w:val="20"/>
              </w:rPr>
              <w:t>4.2. Отчет по ПРАКТИКЕ</w:t>
            </w:r>
          </w:hyperlink>
        </w:p>
        <w:p w14:paraId="1D739C0B" w14:textId="77777777" w:rsidR="002B3EED" w:rsidRDefault="008E5313">
          <w:pPr>
            <w:tabs>
              <w:tab w:val="right" w:pos="10194"/>
            </w:tabs>
            <w:ind w:left="440"/>
            <w:rPr>
              <w:sz w:val="20"/>
              <w:szCs w:val="20"/>
            </w:rPr>
          </w:pPr>
          <w:hyperlink r:id="rId35">
            <w:r w:rsidR="00113830">
              <w:rPr>
                <w:color w:val="000000"/>
                <w:sz w:val="20"/>
                <w:szCs w:val="20"/>
              </w:rPr>
              <w:t>4.2.1. Процедура проведения</w:t>
            </w:r>
          </w:hyperlink>
        </w:p>
        <w:p w14:paraId="049D7368" w14:textId="77777777" w:rsidR="002B3EED" w:rsidRDefault="008E5313">
          <w:pPr>
            <w:tabs>
              <w:tab w:val="right" w:pos="10194"/>
            </w:tabs>
            <w:ind w:left="440"/>
            <w:rPr>
              <w:sz w:val="20"/>
              <w:szCs w:val="20"/>
            </w:rPr>
          </w:pPr>
          <w:hyperlink r:id="rId36">
            <w:r w:rsidR="00113830">
              <w:rPr>
                <w:color w:val="000000"/>
                <w:sz w:val="20"/>
                <w:szCs w:val="20"/>
              </w:rPr>
              <w:t>4.2.2. Критерии оценивания</w:t>
            </w:r>
          </w:hyperlink>
        </w:p>
        <w:p w14:paraId="4130C4C0" w14:textId="77777777" w:rsidR="002B3EED" w:rsidRDefault="008E5313">
          <w:pPr>
            <w:tabs>
              <w:tab w:val="right" w:pos="10194"/>
            </w:tabs>
            <w:ind w:left="440"/>
            <w:rPr>
              <w:sz w:val="20"/>
              <w:szCs w:val="20"/>
            </w:rPr>
          </w:pPr>
          <w:hyperlink r:id="rId37">
            <w:r w:rsidR="00113830">
              <w:rPr>
                <w:color w:val="000000"/>
                <w:sz w:val="20"/>
                <w:szCs w:val="20"/>
              </w:rPr>
              <w:t>4.2.3. Содержание оценочного средства</w:t>
            </w:r>
          </w:hyperlink>
        </w:p>
        <w:p w14:paraId="15CBB4A6" w14:textId="77777777" w:rsidR="002B3EED" w:rsidRDefault="002B3EED">
          <w:pPr>
            <w:tabs>
              <w:tab w:val="right" w:pos="10194"/>
            </w:tabs>
            <w:ind w:left="220"/>
            <w:rPr>
              <w:rFonts w:ascii="Calibri" w:eastAsia="Calibri" w:hAnsi="Calibri" w:cs="Calibri"/>
              <w:sz w:val="20"/>
              <w:szCs w:val="20"/>
            </w:rPr>
          </w:pPr>
        </w:p>
        <w:p w14:paraId="77AA2E62" w14:textId="77777777" w:rsidR="002B3EED" w:rsidRDefault="00113830">
          <w:pPr>
            <w:rPr>
              <w:sz w:val="28"/>
              <w:szCs w:val="28"/>
            </w:rPr>
          </w:pPr>
          <w:r>
            <w:fldChar w:fldCharType="end"/>
          </w:r>
        </w:p>
      </w:sdtContent>
    </w:sdt>
    <w:p w14:paraId="0DB0258E" w14:textId="77777777" w:rsidR="002B3EED" w:rsidRDefault="002B3EED">
      <w:pPr>
        <w:ind w:firstLine="525"/>
        <w:jc w:val="both"/>
        <w:rPr>
          <w:b/>
          <w:sz w:val="20"/>
          <w:szCs w:val="20"/>
        </w:rPr>
      </w:pPr>
    </w:p>
    <w:p w14:paraId="0192DC64" w14:textId="77777777" w:rsidR="002B3EED" w:rsidRDefault="002B3EED">
      <w:pPr>
        <w:ind w:firstLine="525"/>
        <w:jc w:val="both"/>
        <w:rPr>
          <w:b/>
          <w:sz w:val="20"/>
          <w:szCs w:val="20"/>
        </w:rPr>
      </w:pPr>
    </w:p>
    <w:p w14:paraId="57DA6A50" w14:textId="77777777" w:rsidR="002B3EED" w:rsidRDefault="002B3EED">
      <w:pPr>
        <w:ind w:firstLine="525"/>
        <w:jc w:val="both"/>
        <w:rPr>
          <w:b/>
          <w:sz w:val="20"/>
          <w:szCs w:val="20"/>
        </w:rPr>
      </w:pPr>
    </w:p>
    <w:p w14:paraId="2C2481F0" w14:textId="77777777" w:rsidR="002B3EED" w:rsidRDefault="002B3EED">
      <w:pPr>
        <w:ind w:firstLine="525"/>
        <w:jc w:val="both"/>
        <w:rPr>
          <w:b/>
          <w:sz w:val="20"/>
          <w:szCs w:val="20"/>
        </w:rPr>
      </w:pPr>
    </w:p>
    <w:p w14:paraId="2411EE78" w14:textId="77777777" w:rsidR="002B3EED" w:rsidRDefault="002B3EED">
      <w:pPr>
        <w:ind w:firstLine="525"/>
        <w:jc w:val="both"/>
        <w:rPr>
          <w:b/>
          <w:sz w:val="20"/>
          <w:szCs w:val="20"/>
        </w:rPr>
      </w:pPr>
    </w:p>
    <w:p w14:paraId="029C888E" w14:textId="77777777" w:rsidR="002B3EED" w:rsidRDefault="002B3EED">
      <w:pPr>
        <w:ind w:firstLine="525"/>
        <w:jc w:val="both"/>
        <w:rPr>
          <w:b/>
          <w:sz w:val="20"/>
          <w:szCs w:val="20"/>
        </w:rPr>
      </w:pPr>
    </w:p>
    <w:p w14:paraId="4E3A89CA" w14:textId="77777777" w:rsidR="002B3EED" w:rsidRDefault="002B3EED">
      <w:pPr>
        <w:ind w:firstLine="525"/>
        <w:jc w:val="both"/>
        <w:rPr>
          <w:b/>
          <w:sz w:val="20"/>
          <w:szCs w:val="20"/>
        </w:rPr>
      </w:pPr>
    </w:p>
    <w:p w14:paraId="0AAF744B" w14:textId="77777777" w:rsidR="002B3EED" w:rsidRDefault="002B3EED">
      <w:pPr>
        <w:ind w:firstLine="525"/>
        <w:jc w:val="both"/>
        <w:rPr>
          <w:b/>
          <w:sz w:val="20"/>
          <w:szCs w:val="20"/>
        </w:rPr>
      </w:pPr>
    </w:p>
    <w:p w14:paraId="6243EF0A" w14:textId="77777777" w:rsidR="002B3EED" w:rsidRDefault="002B3EED">
      <w:pPr>
        <w:ind w:firstLine="525"/>
        <w:jc w:val="both"/>
        <w:rPr>
          <w:b/>
          <w:sz w:val="20"/>
          <w:szCs w:val="20"/>
        </w:rPr>
      </w:pPr>
    </w:p>
    <w:p w14:paraId="107E696F" w14:textId="77777777" w:rsidR="002B3EED" w:rsidRDefault="002B3EED">
      <w:pPr>
        <w:ind w:firstLine="525"/>
        <w:jc w:val="both"/>
        <w:rPr>
          <w:b/>
          <w:sz w:val="20"/>
          <w:szCs w:val="20"/>
        </w:rPr>
      </w:pPr>
    </w:p>
    <w:p w14:paraId="77AF0BF4" w14:textId="77777777" w:rsidR="002B3EED" w:rsidRDefault="002B3EED">
      <w:pPr>
        <w:ind w:firstLine="525"/>
        <w:jc w:val="both"/>
        <w:rPr>
          <w:b/>
          <w:sz w:val="20"/>
          <w:szCs w:val="20"/>
        </w:rPr>
      </w:pPr>
    </w:p>
    <w:p w14:paraId="77E5DE94" w14:textId="77777777" w:rsidR="002B3EED" w:rsidRDefault="002B3EED">
      <w:pPr>
        <w:ind w:firstLine="525"/>
        <w:jc w:val="both"/>
        <w:rPr>
          <w:b/>
          <w:sz w:val="20"/>
          <w:szCs w:val="20"/>
        </w:rPr>
      </w:pPr>
    </w:p>
    <w:p w14:paraId="16E171D1" w14:textId="77777777" w:rsidR="002B3EED" w:rsidRDefault="002B3EED">
      <w:pPr>
        <w:ind w:firstLine="525"/>
        <w:jc w:val="both"/>
        <w:rPr>
          <w:b/>
          <w:sz w:val="20"/>
          <w:szCs w:val="20"/>
        </w:rPr>
      </w:pPr>
    </w:p>
    <w:p w14:paraId="205B2FE4" w14:textId="77777777" w:rsidR="002B3EED" w:rsidRDefault="00113830">
      <w:pPr>
        <w:rPr>
          <w:b/>
          <w:color w:val="000000"/>
          <w:sz w:val="20"/>
          <w:szCs w:val="20"/>
        </w:rPr>
      </w:pPr>
      <w:r>
        <w:br w:type="page"/>
      </w:r>
    </w:p>
    <w:p w14:paraId="218EE55A" w14:textId="77777777" w:rsidR="002B3EED" w:rsidRDefault="00113830">
      <w:pPr>
        <w:spacing w:after="200" w:line="276" w:lineRule="auto"/>
        <w:rPr>
          <w:sz w:val="28"/>
          <w:szCs w:val="28"/>
        </w:rPr>
      </w:pPr>
      <w:r>
        <w:rPr>
          <w:b/>
          <w:color w:val="000000"/>
          <w:sz w:val="20"/>
          <w:szCs w:val="20"/>
        </w:rPr>
        <w:lastRenderedPageBreak/>
        <w:t>1. Соответствие компетенций планируемым результатам обучения по практике</w:t>
      </w:r>
    </w:p>
    <w:tbl>
      <w:tblPr>
        <w:tblStyle w:val="Style57"/>
        <w:tblW w:w="987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5"/>
        <w:gridCol w:w="6270"/>
        <w:gridCol w:w="1755"/>
      </w:tblGrid>
      <w:tr w:rsidR="002B3EED" w14:paraId="5F16008D" w14:textId="77777777">
        <w:tc>
          <w:tcPr>
            <w:tcW w:w="1845" w:type="dxa"/>
            <w:tcBorders>
              <w:top w:val="single" w:sz="4" w:space="0" w:color="000000"/>
              <w:left w:val="single" w:sz="4" w:space="0" w:color="000000"/>
              <w:bottom w:val="single" w:sz="4" w:space="0" w:color="000000"/>
              <w:right w:val="single" w:sz="4" w:space="0" w:color="000000"/>
            </w:tcBorders>
          </w:tcPr>
          <w:p w14:paraId="00661006" w14:textId="77777777" w:rsidR="002B3EED" w:rsidRDefault="00113830">
            <w:pPr>
              <w:ind w:right="-108"/>
              <w:jc w:val="center"/>
              <w:rPr>
                <w:b/>
                <w:color w:val="000000"/>
                <w:sz w:val="20"/>
                <w:szCs w:val="20"/>
              </w:rPr>
            </w:pPr>
            <w:r>
              <w:rPr>
                <w:b/>
                <w:color w:val="000000"/>
                <w:sz w:val="20"/>
                <w:szCs w:val="20"/>
              </w:rPr>
              <w:t>Код и наименование компетенции</w:t>
            </w:r>
          </w:p>
        </w:tc>
        <w:tc>
          <w:tcPr>
            <w:tcW w:w="6270" w:type="dxa"/>
            <w:tcBorders>
              <w:top w:val="single" w:sz="4" w:space="0" w:color="000000"/>
              <w:left w:val="single" w:sz="4" w:space="0" w:color="000000"/>
              <w:bottom w:val="single" w:sz="4" w:space="0" w:color="000000"/>
              <w:right w:val="single" w:sz="4" w:space="0" w:color="000000"/>
            </w:tcBorders>
          </w:tcPr>
          <w:p w14:paraId="544FD142" w14:textId="77777777" w:rsidR="002B3EED" w:rsidRDefault="00113830">
            <w:pPr>
              <w:jc w:val="center"/>
              <w:rPr>
                <w:b/>
                <w:color w:val="000000"/>
                <w:sz w:val="20"/>
                <w:szCs w:val="20"/>
              </w:rPr>
            </w:pPr>
            <w:r>
              <w:rPr>
                <w:b/>
                <w:color w:val="000000"/>
                <w:sz w:val="20"/>
                <w:szCs w:val="20"/>
              </w:rPr>
              <w:t>Проверяемые результаты обучения для</w:t>
            </w:r>
          </w:p>
          <w:p w14:paraId="6251440B" w14:textId="77777777" w:rsidR="002B3EED" w:rsidRDefault="00113830">
            <w:pPr>
              <w:jc w:val="center"/>
              <w:rPr>
                <w:b/>
                <w:color w:val="000000"/>
                <w:sz w:val="20"/>
                <w:szCs w:val="20"/>
              </w:rPr>
            </w:pPr>
            <w:r>
              <w:rPr>
                <w:b/>
                <w:color w:val="000000"/>
                <w:sz w:val="20"/>
                <w:szCs w:val="20"/>
              </w:rPr>
              <w:t>данной практики</w:t>
            </w:r>
          </w:p>
        </w:tc>
        <w:tc>
          <w:tcPr>
            <w:tcW w:w="1755" w:type="dxa"/>
            <w:tcBorders>
              <w:top w:val="single" w:sz="4" w:space="0" w:color="000000"/>
              <w:left w:val="single" w:sz="4" w:space="0" w:color="000000"/>
              <w:bottom w:val="single" w:sz="4" w:space="0" w:color="000000"/>
              <w:right w:val="single" w:sz="4" w:space="0" w:color="000000"/>
            </w:tcBorders>
          </w:tcPr>
          <w:p w14:paraId="7B1196F5" w14:textId="77777777" w:rsidR="002B3EED" w:rsidRDefault="00113830">
            <w:pPr>
              <w:ind w:left="-98" w:right="-106"/>
              <w:jc w:val="center"/>
              <w:rPr>
                <w:b/>
                <w:color w:val="000000"/>
                <w:sz w:val="16"/>
                <w:szCs w:val="16"/>
              </w:rPr>
            </w:pPr>
            <w:r>
              <w:rPr>
                <w:b/>
                <w:color w:val="000000"/>
                <w:sz w:val="16"/>
                <w:szCs w:val="16"/>
              </w:rPr>
              <w:t>Виды оценочных средств</w:t>
            </w:r>
          </w:p>
        </w:tc>
      </w:tr>
      <w:tr w:rsidR="002B3EED" w14:paraId="66825F24" w14:textId="77777777">
        <w:trPr>
          <w:trHeight w:val="348"/>
        </w:trPr>
        <w:tc>
          <w:tcPr>
            <w:tcW w:w="1845" w:type="dxa"/>
            <w:vMerge w:val="restart"/>
            <w:tcBorders>
              <w:top w:val="single" w:sz="4" w:space="0" w:color="000000"/>
              <w:left w:val="single" w:sz="4" w:space="0" w:color="000000"/>
              <w:bottom w:val="single" w:sz="4" w:space="0" w:color="000000"/>
              <w:right w:val="single" w:sz="4" w:space="0" w:color="000000"/>
            </w:tcBorders>
          </w:tcPr>
          <w:p w14:paraId="4D357FD8" w14:textId="77777777" w:rsidR="002B3EED" w:rsidRDefault="00113830">
            <w:pPr>
              <w:ind w:right="-108"/>
              <w:rPr>
                <w:color w:val="000000"/>
                <w:sz w:val="20"/>
                <w:szCs w:val="20"/>
              </w:rPr>
            </w:pPr>
            <w:r>
              <w:rPr>
                <w:color w:val="000000"/>
                <w:sz w:val="20"/>
                <w:szCs w:val="20"/>
              </w:rPr>
              <w:t xml:space="preserve">УК-1 </w:t>
            </w:r>
            <w:r>
              <w:rPr>
                <w:sz w:val="20"/>
                <w:szCs w:val="20"/>
              </w:rPr>
              <w:t>способен осуществлять критический анализ проблемных ситуаций на основе системного подхода, вырабатывать стратегию действий</w:t>
            </w:r>
          </w:p>
        </w:tc>
        <w:tc>
          <w:tcPr>
            <w:tcW w:w="6270" w:type="dxa"/>
            <w:tcBorders>
              <w:top w:val="single" w:sz="4" w:space="0" w:color="000000"/>
              <w:left w:val="single" w:sz="4" w:space="0" w:color="000000"/>
              <w:bottom w:val="single" w:sz="4" w:space="0" w:color="000000"/>
              <w:right w:val="single" w:sz="4" w:space="0" w:color="000000"/>
            </w:tcBorders>
          </w:tcPr>
          <w:p w14:paraId="1759C01D" w14:textId="77777777" w:rsidR="002B3EED" w:rsidRDefault="00113830">
            <w:pPr>
              <w:jc w:val="both"/>
              <w:rPr>
                <w:b/>
                <w:color w:val="000000"/>
                <w:sz w:val="20"/>
                <w:szCs w:val="20"/>
              </w:rPr>
            </w:pPr>
            <w:r>
              <w:rPr>
                <w:b/>
                <w:sz w:val="20"/>
                <w:szCs w:val="20"/>
              </w:rPr>
              <w:t xml:space="preserve">Знать систему </w:t>
            </w:r>
            <w:r>
              <w:rPr>
                <w:sz w:val="20"/>
                <w:szCs w:val="20"/>
              </w:rPr>
              <w:t>методов критического анализа и оценки проблемных ситуаций на основе системного подхода; основные принципы критического анализа; эффективные способы поиска вариантов решения поставленной проблемной ситуации.</w:t>
            </w:r>
          </w:p>
        </w:tc>
        <w:tc>
          <w:tcPr>
            <w:tcW w:w="1755" w:type="dxa"/>
            <w:vMerge w:val="restart"/>
            <w:tcBorders>
              <w:top w:val="single" w:sz="4" w:space="0" w:color="000000"/>
              <w:left w:val="single" w:sz="4" w:space="0" w:color="000000"/>
              <w:bottom w:val="single" w:sz="4" w:space="0" w:color="000000"/>
              <w:right w:val="single" w:sz="4" w:space="0" w:color="000000"/>
            </w:tcBorders>
          </w:tcPr>
          <w:p w14:paraId="6968B31C" w14:textId="77777777" w:rsidR="002B3EED" w:rsidRDefault="002B3EED">
            <w:pPr>
              <w:widowControl w:val="0"/>
              <w:spacing w:before="8"/>
              <w:rPr>
                <w:b/>
                <w:sz w:val="19"/>
                <w:szCs w:val="19"/>
              </w:rPr>
            </w:pPr>
          </w:p>
          <w:p w14:paraId="552E1E7E" w14:textId="77777777" w:rsidR="002B3EED" w:rsidRDefault="00113830">
            <w:pPr>
              <w:widowControl w:val="0"/>
              <w:ind w:left="104"/>
              <w:rPr>
                <w:sz w:val="20"/>
                <w:szCs w:val="20"/>
              </w:rPr>
            </w:pPr>
            <w:r>
              <w:rPr>
                <w:sz w:val="20"/>
                <w:szCs w:val="20"/>
              </w:rPr>
              <w:t xml:space="preserve">Индивидуальное задание </w:t>
            </w:r>
          </w:p>
          <w:p w14:paraId="1DD3747F" w14:textId="77777777" w:rsidR="002B3EED" w:rsidRDefault="00113830">
            <w:pPr>
              <w:widowControl w:val="0"/>
              <w:ind w:left="104"/>
              <w:rPr>
                <w:sz w:val="20"/>
                <w:szCs w:val="20"/>
              </w:rPr>
            </w:pPr>
            <w:r>
              <w:rPr>
                <w:sz w:val="20"/>
                <w:szCs w:val="20"/>
              </w:rPr>
              <w:t>Отчет по практике</w:t>
            </w:r>
          </w:p>
          <w:p w14:paraId="1B137B01" w14:textId="77777777" w:rsidR="002B3EED" w:rsidRDefault="002B3EED">
            <w:pPr>
              <w:widowControl w:val="0"/>
              <w:spacing w:before="6"/>
              <w:rPr>
                <w:b/>
                <w:sz w:val="20"/>
                <w:szCs w:val="20"/>
              </w:rPr>
            </w:pPr>
          </w:p>
          <w:p w14:paraId="7213EDF9" w14:textId="77777777" w:rsidR="002B3EED" w:rsidRDefault="00113830">
            <w:pPr>
              <w:ind w:left="-98" w:right="-106"/>
              <w:jc w:val="center"/>
              <w:rPr>
                <w:b/>
                <w:color w:val="000000"/>
                <w:sz w:val="16"/>
                <w:szCs w:val="16"/>
              </w:rPr>
            </w:pPr>
            <w:r>
              <w:rPr>
                <w:color w:val="000000"/>
                <w:sz w:val="20"/>
                <w:szCs w:val="20"/>
              </w:rPr>
              <w:t xml:space="preserve"> </w:t>
            </w:r>
          </w:p>
        </w:tc>
      </w:tr>
      <w:tr w:rsidR="002B3EED" w14:paraId="4D8E561E" w14:textId="77777777">
        <w:trPr>
          <w:trHeight w:val="240"/>
        </w:trPr>
        <w:tc>
          <w:tcPr>
            <w:tcW w:w="1845" w:type="dxa"/>
            <w:vMerge/>
            <w:tcBorders>
              <w:top w:val="single" w:sz="4" w:space="0" w:color="000000"/>
              <w:left w:val="single" w:sz="4" w:space="0" w:color="000000"/>
              <w:bottom w:val="single" w:sz="4" w:space="0" w:color="000000"/>
              <w:right w:val="single" w:sz="4" w:space="0" w:color="000000"/>
            </w:tcBorders>
          </w:tcPr>
          <w:p w14:paraId="7F8F6D0B" w14:textId="77777777" w:rsidR="002B3EED" w:rsidRDefault="002B3EED">
            <w:pPr>
              <w:widowControl w:val="0"/>
              <w:spacing w:line="276" w:lineRule="auto"/>
              <w:rPr>
                <w:b/>
                <w:color w:val="000000"/>
                <w:sz w:val="16"/>
                <w:szCs w:val="16"/>
              </w:rPr>
            </w:pPr>
          </w:p>
        </w:tc>
        <w:tc>
          <w:tcPr>
            <w:tcW w:w="6270" w:type="dxa"/>
            <w:tcBorders>
              <w:top w:val="single" w:sz="4" w:space="0" w:color="000000"/>
              <w:left w:val="single" w:sz="4" w:space="0" w:color="000000"/>
              <w:bottom w:val="single" w:sz="4" w:space="0" w:color="000000"/>
              <w:right w:val="single" w:sz="4" w:space="0" w:color="000000"/>
            </w:tcBorders>
          </w:tcPr>
          <w:p w14:paraId="23ECB96A" w14:textId="77777777" w:rsidR="002B3EED" w:rsidRDefault="00113830">
            <w:pPr>
              <w:jc w:val="both"/>
              <w:rPr>
                <w:b/>
                <w:color w:val="000000"/>
                <w:sz w:val="20"/>
                <w:szCs w:val="20"/>
              </w:rPr>
            </w:pPr>
            <w:r>
              <w:rPr>
                <w:b/>
                <w:sz w:val="20"/>
                <w:szCs w:val="20"/>
              </w:rPr>
              <w:t xml:space="preserve">Уметь </w:t>
            </w:r>
            <w:r>
              <w:rPr>
                <w:sz w:val="20"/>
                <w:szCs w:val="20"/>
              </w:rPr>
              <w:t>анализировать проблемную ситуацию как систему, выявляя ее составляющие и связи между ними; осуществлять поиск эффективных вариантов решения поставленной проблемной ситуации; определять стратегию достижения поставленной цели как последовательности шагов, предвидя результат каждого из них и оценивая их влияние на внешнее окружение планируемой деятельности и на взаимоотношения участников этой деятельности.</w:t>
            </w:r>
          </w:p>
        </w:tc>
        <w:tc>
          <w:tcPr>
            <w:tcW w:w="1755" w:type="dxa"/>
            <w:vMerge/>
            <w:tcBorders>
              <w:top w:val="single" w:sz="4" w:space="0" w:color="000000"/>
              <w:left w:val="single" w:sz="4" w:space="0" w:color="000000"/>
              <w:bottom w:val="single" w:sz="4" w:space="0" w:color="000000"/>
              <w:right w:val="single" w:sz="4" w:space="0" w:color="000000"/>
            </w:tcBorders>
          </w:tcPr>
          <w:p w14:paraId="6C1508A2" w14:textId="77777777" w:rsidR="002B3EED" w:rsidRDefault="002B3EED">
            <w:pPr>
              <w:widowControl w:val="0"/>
              <w:spacing w:line="276" w:lineRule="auto"/>
              <w:rPr>
                <w:b/>
                <w:color w:val="000000"/>
                <w:sz w:val="20"/>
                <w:szCs w:val="20"/>
              </w:rPr>
            </w:pPr>
          </w:p>
        </w:tc>
      </w:tr>
      <w:tr w:rsidR="002B3EED" w14:paraId="2A777260" w14:textId="77777777">
        <w:trPr>
          <w:trHeight w:val="276"/>
        </w:trPr>
        <w:tc>
          <w:tcPr>
            <w:tcW w:w="1845" w:type="dxa"/>
            <w:vMerge/>
            <w:tcBorders>
              <w:top w:val="single" w:sz="4" w:space="0" w:color="000000"/>
              <w:left w:val="single" w:sz="4" w:space="0" w:color="000000"/>
              <w:bottom w:val="single" w:sz="4" w:space="0" w:color="000000"/>
              <w:right w:val="single" w:sz="4" w:space="0" w:color="000000"/>
            </w:tcBorders>
          </w:tcPr>
          <w:p w14:paraId="76348DCB" w14:textId="77777777" w:rsidR="002B3EED" w:rsidRDefault="002B3EED">
            <w:pPr>
              <w:widowControl w:val="0"/>
              <w:spacing w:line="276" w:lineRule="auto"/>
              <w:rPr>
                <w:b/>
                <w:color w:val="000000"/>
                <w:sz w:val="20"/>
                <w:szCs w:val="20"/>
              </w:rPr>
            </w:pPr>
          </w:p>
        </w:tc>
        <w:tc>
          <w:tcPr>
            <w:tcW w:w="6270" w:type="dxa"/>
            <w:tcBorders>
              <w:top w:val="single" w:sz="4" w:space="0" w:color="000000"/>
              <w:left w:val="single" w:sz="4" w:space="0" w:color="000000"/>
              <w:bottom w:val="single" w:sz="4" w:space="0" w:color="000000"/>
              <w:right w:val="single" w:sz="4" w:space="0" w:color="000000"/>
            </w:tcBorders>
          </w:tcPr>
          <w:p w14:paraId="56035F34" w14:textId="77777777" w:rsidR="002B3EED" w:rsidRDefault="00113830">
            <w:pPr>
              <w:jc w:val="both"/>
              <w:rPr>
                <w:b/>
                <w:color w:val="000000"/>
                <w:sz w:val="20"/>
                <w:szCs w:val="20"/>
              </w:rPr>
            </w:pPr>
            <w:r>
              <w:rPr>
                <w:b/>
                <w:sz w:val="20"/>
                <w:szCs w:val="20"/>
              </w:rPr>
              <w:t>Владет</w:t>
            </w:r>
            <w:r>
              <w:rPr>
                <w:sz w:val="20"/>
                <w:szCs w:val="20"/>
              </w:rPr>
              <w:t>ь комплексом навыков критического анализа проблемных ситуаций на основе системного подхода и определения стратегии действий для достижения поставленной цели.</w:t>
            </w:r>
          </w:p>
        </w:tc>
        <w:tc>
          <w:tcPr>
            <w:tcW w:w="1755" w:type="dxa"/>
            <w:vMerge/>
            <w:tcBorders>
              <w:top w:val="single" w:sz="4" w:space="0" w:color="000000"/>
              <w:left w:val="single" w:sz="4" w:space="0" w:color="000000"/>
              <w:bottom w:val="single" w:sz="4" w:space="0" w:color="000000"/>
              <w:right w:val="single" w:sz="4" w:space="0" w:color="000000"/>
            </w:tcBorders>
          </w:tcPr>
          <w:p w14:paraId="7C53D157" w14:textId="77777777" w:rsidR="002B3EED" w:rsidRDefault="002B3EED">
            <w:pPr>
              <w:widowControl w:val="0"/>
              <w:spacing w:line="276" w:lineRule="auto"/>
              <w:rPr>
                <w:b/>
                <w:color w:val="000000"/>
                <w:sz w:val="20"/>
                <w:szCs w:val="20"/>
              </w:rPr>
            </w:pPr>
          </w:p>
        </w:tc>
      </w:tr>
      <w:tr w:rsidR="002B3EED" w14:paraId="7D961C7F" w14:textId="77777777">
        <w:trPr>
          <w:trHeight w:val="290"/>
        </w:trPr>
        <w:tc>
          <w:tcPr>
            <w:tcW w:w="1845" w:type="dxa"/>
            <w:vMerge w:val="restart"/>
            <w:tcBorders>
              <w:top w:val="single" w:sz="4" w:space="0" w:color="000000"/>
              <w:left w:val="single" w:sz="4" w:space="0" w:color="000000"/>
              <w:bottom w:val="single" w:sz="4" w:space="0" w:color="000000"/>
              <w:right w:val="single" w:sz="4" w:space="0" w:color="000000"/>
            </w:tcBorders>
          </w:tcPr>
          <w:p w14:paraId="0C6661FC" w14:textId="77777777" w:rsidR="002B3EED" w:rsidRDefault="00113830">
            <w:pPr>
              <w:jc w:val="both"/>
              <w:rPr>
                <w:sz w:val="20"/>
                <w:szCs w:val="20"/>
              </w:rPr>
            </w:pPr>
            <w:r>
              <w:rPr>
                <w:sz w:val="20"/>
                <w:szCs w:val="20"/>
              </w:rPr>
              <w:t>УК-2 способен управлять проектом на всех этапах его жизненного цикла</w:t>
            </w:r>
          </w:p>
        </w:tc>
        <w:tc>
          <w:tcPr>
            <w:tcW w:w="6270" w:type="dxa"/>
            <w:tcBorders>
              <w:top w:val="single" w:sz="4" w:space="0" w:color="000000"/>
              <w:left w:val="single" w:sz="4" w:space="0" w:color="000000"/>
              <w:bottom w:val="single" w:sz="4" w:space="0" w:color="000000"/>
              <w:right w:val="single" w:sz="4" w:space="0" w:color="000000"/>
            </w:tcBorders>
          </w:tcPr>
          <w:p w14:paraId="036C9350" w14:textId="77777777" w:rsidR="002B3EED" w:rsidRDefault="00113830">
            <w:pPr>
              <w:ind w:right="34"/>
              <w:jc w:val="both"/>
              <w:rPr>
                <w:b/>
                <w:sz w:val="20"/>
                <w:szCs w:val="20"/>
              </w:rPr>
            </w:pPr>
            <w:r>
              <w:rPr>
                <w:b/>
                <w:sz w:val="20"/>
                <w:szCs w:val="20"/>
              </w:rPr>
              <w:t xml:space="preserve">Знать </w:t>
            </w:r>
            <w:r>
              <w:rPr>
                <w:sz w:val="20"/>
                <w:szCs w:val="20"/>
              </w:rPr>
              <w:t>систему принципов, методов и требований, предъявляемых к проектной работе; эффективные методы представления и описания результатов проектной деятельности; комплекс методов, критериев  и параметров оценки результатов выполнения проекта.</w:t>
            </w:r>
          </w:p>
        </w:tc>
        <w:tc>
          <w:tcPr>
            <w:tcW w:w="1755" w:type="dxa"/>
            <w:vMerge w:val="restart"/>
            <w:tcBorders>
              <w:top w:val="single" w:sz="4" w:space="0" w:color="000000"/>
              <w:left w:val="single" w:sz="4" w:space="0" w:color="000000"/>
              <w:bottom w:val="single" w:sz="4" w:space="0" w:color="000000"/>
              <w:right w:val="single" w:sz="4" w:space="0" w:color="000000"/>
            </w:tcBorders>
          </w:tcPr>
          <w:p w14:paraId="53ADCE97" w14:textId="77777777" w:rsidR="002B3EED" w:rsidRDefault="002B3EED">
            <w:pPr>
              <w:widowControl w:val="0"/>
              <w:spacing w:before="8"/>
              <w:rPr>
                <w:b/>
                <w:sz w:val="19"/>
                <w:szCs w:val="19"/>
              </w:rPr>
            </w:pPr>
          </w:p>
          <w:p w14:paraId="5824890C" w14:textId="77777777" w:rsidR="002B3EED" w:rsidRDefault="00113830">
            <w:pPr>
              <w:widowControl w:val="0"/>
              <w:ind w:left="104"/>
              <w:rPr>
                <w:sz w:val="20"/>
                <w:szCs w:val="20"/>
              </w:rPr>
            </w:pPr>
            <w:r>
              <w:rPr>
                <w:sz w:val="20"/>
                <w:szCs w:val="20"/>
              </w:rPr>
              <w:t xml:space="preserve">Индивидуальное задание </w:t>
            </w:r>
          </w:p>
          <w:p w14:paraId="39720773" w14:textId="77777777" w:rsidR="002B3EED" w:rsidRDefault="00113830">
            <w:pPr>
              <w:widowControl w:val="0"/>
              <w:ind w:left="104"/>
              <w:rPr>
                <w:sz w:val="20"/>
                <w:szCs w:val="20"/>
              </w:rPr>
            </w:pPr>
            <w:r>
              <w:rPr>
                <w:sz w:val="20"/>
                <w:szCs w:val="20"/>
              </w:rPr>
              <w:t>Отчет по практике</w:t>
            </w:r>
          </w:p>
          <w:p w14:paraId="75FF4D0C" w14:textId="77777777" w:rsidR="002B3EED" w:rsidRDefault="002B3EED">
            <w:pPr>
              <w:widowControl w:val="0"/>
              <w:spacing w:before="6"/>
              <w:rPr>
                <w:b/>
                <w:sz w:val="20"/>
                <w:szCs w:val="20"/>
              </w:rPr>
            </w:pPr>
          </w:p>
          <w:p w14:paraId="53C6D358" w14:textId="77777777" w:rsidR="002B3EED" w:rsidRDefault="002B3EED">
            <w:pPr>
              <w:jc w:val="both"/>
              <w:rPr>
                <w:color w:val="000000"/>
                <w:sz w:val="20"/>
                <w:szCs w:val="20"/>
              </w:rPr>
            </w:pPr>
          </w:p>
        </w:tc>
      </w:tr>
      <w:tr w:rsidR="002B3EED" w14:paraId="1364B674" w14:textId="77777777">
        <w:trPr>
          <w:trHeight w:val="693"/>
        </w:trPr>
        <w:tc>
          <w:tcPr>
            <w:tcW w:w="1845" w:type="dxa"/>
            <w:vMerge/>
            <w:tcBorders>
              <w:top w:val="single" w:sz="4" w:space="0" w:color="000000"/>
              <w:left w:val="single" w:sz="4" w:space="0" w:color="000000"/>
              <w:bottom w:val="single" w:sz="4" w:space="0" w:color="000000"/>
              <w:right w:val="single" w:sz="4" w:space="0" w:color="000000"/>
            </w:tcBorders>
          </w:tcPr>
          <w:p w14:paraId="2B071336" w14:textId="77777777" w:rsidR="002B3EED" w:rsidRDefault="002B3EED">
            <w:pPr>
              <w:widowControl w:val="0"/>
              <w:spacing w:line="276" w:lineRule="auto"/>
              <w:rPr>
                <w:color w:val="000000"/>
                <w:sz w:val="20"/>
                <w:szCs w:val="20"/>
              </w:rPr>
            </w:pPr>
          </w:p>
        </w:tc>
        <w:tc>
          <w:tcPr>
            <w:tcW w:w="6270" w:type="dxa"/>
            <w:tcBorders>
              <w:top w:val="single" w:sz="4" w:space="0" w:color="000000"/>
              <w:left w:val="single" w:sz="4" w:space="0" w:color="000000"/>
              <w:bottom w:val="single" w:sz="4" w:space="0" w:color="000000"/>
              <w:right w:val="single" w:sz="4" w:space="0" w:color="000000"/>
            </w:tcBorders>
          </w:tcPr>
          <w:p w14:paraId="0B4F07B2" w14:textId="77777777" w:rsidR="002B3EED" w:rsidRDefault="00113830">
            <w:pPr>
              <w:ind w:right="34"/>
              <w:jc w:val="both"/>
              <w:rPr>
                <w:sz w:val="20"/>
                <w:szCs w:val="20"/>
              </w:rPr>
            </w:pPr>
            <w:r>
              <w:rPr>
                <w:b/>
                <w:sz w:val="20"/>
                <w:szCs w:val="20"/>
              </w:rPr>
              <w:t>Уметь</w:t>
            </w:r>
            <w:r>
              <w:rPr>
                <w:sz w:val="20"/>
                <w:szCs w:val="20"/>
              </w:rPr>
              <w:t xml:space="preserve"> формировать план-график реализации проекта в целом и план контроля его выполнения; эффективно организовывать и координировать работу участников проекта, обеспечивать продуктивную работу команды необходимыми ресурсами; представлять публично результаты проекта в форме отчетов, статей, выступлений на научно-практических конференциях.</w:t>
            </w:r>
          </w:p>
        </w:tc>
        <w:tc>
          <w:tcPr>
            <w:tcW w:w="1755" w:type="dxa"/>
            <w:vMerge/>
            <w:tcBorders>
              <w:top w:val="single" w:sz="4" w:space="0" w:color="000000"/>
              <w:left w:val="single" w:sz="4" w:space="0" w:color="000000"/>
              <w:bottom w:val="single" w:sz="4" w:space="0" w:color="000000"/>
              <w:right w:val="single" w:sz="4" w:space="0" w:color="000000"/>
            </w:tcBorders>
          </w:tcPr>
          <w:p w14:paraId="0CC2CBEC" w14:textId="77777777" w:rsidR="002B3EED" w:rsidRDefault="002B3EED">
            <w:pPr>
              <w:widowControl w:val="0"/>
              <w:spacing w:line="276" w:lineRule="auto"/>
              <w:rPr>
                <w:sz w:val="20"/>
                <w:szCs w:val="20"/>
              </w:rPr>
            </w:pPr>
          </w:p>
        </w:tc>
      </w:tr>
      <w:tr w:rsidR="002B3EED" w14:paraId="16DD43C9" w14:textId="77777777">
        <w:trPr>
          <w:trHeight w:val="439"/>
        </w:trPr>
        <w:tc>
          <w:tcPr>
            <w:tcW w:w="1845" w:type="dxa"/>
            <w:vMerge/>
            <w:tcBorders>
              <w:top w:val="single" w:sz="4" w:space="0" w:color="000000"/>
              <w:left w:val="single" w:sz="4" w:space="0" w:color="000000"/>
              <w:bottom w:val="single" w:sz="4" w:space="0" w:color="000000"/>
              <w:right w:val="single" w:sz="4" w:space="0" w:color="000000"/>
            </w:tcBorders>
          </w:tcPr>
          <w:p w14:paraId="502BA9A9" w14:textId="77777777" w:rsidR="002B3EED" w:rsidRDefault="002B3EED">
            <w:pPr>
              <w:widowControl w:val="0"/>
              <w:spacing w:line="276" w:lineRule="auto"/>
              <w:rPr>
                <w:sz w:val="20"/>
                <w:szCs w:val="20"/>
              </w:rPr>
            </w:pPr>
          </w:p>
        </w:tc>
        <w:tc>
          <w:tcPr>
            <w:tcW w:w="6270" w:type="dxa"/>
            <w:tcBorders>
              <w:top w:val="single" w:sz="4" w:space="0" w:color="000000"/>
              <w:left w:val="single" w:sz="4" w:space="0" w:color="000000"/>
              <w:bottom w:val="single" w:sz="4" w:space="0" w:color="000000"/>
              <w:right w:val="single" w:sz="4" w:space="0" w:color="000000"/>
            </w:tcBorders>
          </w:tcPr>
          <w:p w14:paraId="49D0DB89" w14:textId="77777777" w:rsidR="002B3EED" w:rsidRDefault="00113830">
            <w:pPr>
              <w:jc w:val="both"/>
              <w:rPr>
                <w:sz w:val="20"/>
                <w:szCs w:val="20"/>
              </w:rPr>
            </w:pPr>
            <w:r>
              <w:rPr>
                <w:b/>
                <w:sz w:val="20"/>
                <w:szCs w:val="20"/>
              </w:rPr>
              <w:t>Владет</w:t>
            </w:r>
            <w:r>
              <w:rPr>
                <w:sz w:val="20"/>
                <w:szCs w:val="20"/>
              </w:rPr>
              <w:t>ь навыками осуществления эффективной деятельности по управлению проектом на всех этапах его жизненного цикла.</w:t>
            </w:r>
          </w:p>
        </w:tc>
        <w:tc>
          <w:tcPr>
            <w:tcW w:w="1755" w:type="dxa"/>
            <w:vMerge/>
            <w:tcBorders>
              <w:top w:val="single" w:sz="4" w:space="0" w:color="000000"/>
              <w:left w:val="single" w:sz="4" w:space="0" w:color="000000"/>
              <w:bottom w:val="single" w:sz="4" w:space="0" w:color="000000"/>
              <w:right w:val="single" w:sz="4" w:space="0" w:color="000000"/>
            </w:tcBorders>
          </w:tcPr>
          <w:p w14:paraId="57D2FA3B" w14:textId="77777777" w:rsidR="002B3EED" w:rsidRDefault="002B3EED">
            <w:pPr>
              <w:widowControl w:val="0"/>
              <w:spacing w:line="276" w:lineRule="auto"/>
              <w:rPr>
                <w:sz w:val="20"/>
                <w:szCs w:val="20"/>
              </w:rPr>
            </w:pPr>
          </w:p>
        </w:tc>
      </w:tr>
      <w:tr w:rsidR="002B3EED" w14:paraId="56FD049F" w14:textId="77777777">
        <w:trPr>
          <w:trHeight w:val="515"/>
        </w:trPr>
        <w:tc>
          <w:tcPr>
            <w:tcW w:w="1845" w:type="dxa"/>
            <w:vMerge w:val="restart"/>
            <w:tcBorders>
              <w:top w:val="single" w:sz="4" w:space="0" w:color="000000"/>
              <w:left w:val="single" w:sz="4" w:space="0" w:color="000000"/>
              <w:bottom w:val="single" w:sz="4" w:space="0" w:color="000000"/>
              <w:right w:val="single" w:sz="4" w:space="0" w:color="000000"/>
            </w:tcBorders>
          </w:tcPr>
          <w:p w14:paraId="2BE63BB0" w14:textId="77777777" w:rsidR="002B3EED" w:rsidRDefault="00113830">
            <w:pPr>
              <w:jc w:val="both"/>
              <w:rPr>
                <w:sz w:val="20"/>
                <w:szCs w:val="20"/>
              </w:rPr>
            </w:pPr>
            <w:r>
              <w:rPr>
                <w:sz w:val="20"/>
                <w:szCs w:val="20"/>
              </w:rPr>
              <w:t>ОПК-8 способен проектировать педагогическую деятельность на основе специальных научных знаний и результатов исследований</w:t>
            </w:r>
          </w:p>
          <w:p w14:paraId="1155DF10" w14:textId="77777777" w:rsidR="002B3EED" w:rsidRDefault="00113830">
            <w:pPr>
              <w:jc w:val="both"/>
              <w:rPr>
                <w:sz w:val="20"/>
                <w:szCs w:val="20"/>
              </w:rPr>
            </w:pPr>
            <w:r>
              <w:rPr>
                <w:sz w:val="20"/>
                <w:szCs w:val="20"/>
              </w:rPr>
              <w:t xml:space="preserve"> </w:t>
            </w:r>
          </w:p>
        </w:tc>
        <w:tc>
          <w:tcPr>
            <w:tcW w:w="6270" w:type="dxa"/>
            <w:tcBorders>
              <w:top w:val="single" w:sz="4" w:space="0" w:color="000000"/>
              <w:left w:val="single" w:sz="4" w:space="0" w:color="000000"/>
              <w:bottom w:val="single" w:sz="4" w:space="0" w:color="000000"/>
              <w:right w:val="single" w:sz="4" w:space="0" w:color="000000"/>
            </w:tcBorders>
          </w:tcPr>
          <w:p w14:paraId="2CEFDBEE" w14:textId="77777777" w:rsidR="002B3EED" w:rsidRDefault="00113830">
            <w:pPr>
              <w:ind w:right="34"/>
              <w:jc w:val="both"/>
              <w:rPr>
                <w:b/>
                <w:sz w:val="20"/>
                <w:szCs w:val="20"/>
              </w:rPr>
            </w:pPr>
            <w:r>
              <w:rPr>
                <w:b/>
                <w:sz w:val="20"/>
                <w:szCs w:val="20"/>
              </w:rPr>
              <w:t xml:space="preserve">Знать </w:t>
            </w:r>
            <w:r>
              <w:rPr>
                <w:sz w:val="20"/>
                <w:szCs w:val="20"/>
              </w:rPr>
              <w:t>современную методологию педагогического проектирования; содержание и результаты исследований в области педагогического проектирования.</w:t>
            </w:r>
          </w:p>
        </w:tc>
        <w:tc>
          <w:tcPr>
            <w:tcW w:w="1755" w:type="dxa"/>
            <w:vMerge w:val="restart"/>
            <w:tcBorders>
              <w:top w:val="single" w:sz="4" w:space="0" w:color="000000"/>
              <w:left w:val="single" w:sz="4" w:space="0" w:color="000000"/>
              <w:bottom w:val="single" w:sz="4" w:space="0" w:color="000000"/>
              <w:right w:val="single" w:sz="4" w:space="0" w:color="000000"/>
            </w:tcBorders>
          </w:tcPr>
          <w:p w14:paraId="0565582C" w14:textId="77777777" w:rsidR="002B3EED" w:rsidRDefault="002B3EED">
            <w:pPr>
              <w:widowControl w:val="0"/>
              <w:spacing w:before="8"/>
              <w:rPr>
                <w:b/>
                <w:sz w:val="19"/>
                <w:szCs w:val="19"/>
              </w:rPr>
            </w:pPr>
          </w:p>
          <w:p w14:paraId="75ADAF22" w14:textId="77777777" w:rsidR="002B3EED" w:rsidRDefault="00113830">
            <w:pPr>
              <w:widowControl w:val="0"/>
              <w:ind w:left="104"/>
              <w:rPr>
                <w:sz w:val="20"/>
                <w:szCs w:val="20"/>
              </w:rPr>
            </w:pPr>
            <w:r>
              <w:rPr>
                <w:sz w:val="20"/>
                <w:szCs w:val="20"/>
              </w:rPr>
              <w:t xml:space="preserve">Индивидуальное задание </w:t>
            </w:r>
          </w:p>
          <w:p w14:paraId="7C4D12DB" w14:textId="77777777" w:rsidR="002B3EED" w:rsidRDefault="00113830">
            <w:pPr>
              <w:widowControl w:val="0"/>
              <w:ind w:left="104"/>
              <w:rPr>
                <w:sz w:val="20"/>
                <w:szCs w:val="20"/>
              </w:rPr>
            </w:pPr>
            <w:r>
              <w:rPr>
                <w:sz w:val="20"/>
                <w:szCs w:val="20"/>
              </w:rPr>
              <w:t>Отчет по практике</w:t>
            </w:r>
          </w:p>
          <w:p w14:paraId="0C8DCDF5" w14:textId="77777777" w:rsidR="002B3EED" w:rsidRDefault="002B3EED">
            <w:pPr>
              <w:widowControl w:val="0"/>
              <w:spacing w:before="6"/>
              <w:rPr>
                <w:b/>
                <w:sz w:val="20"/>
                <w:szCs w:val="20"/>
              </w:rPr>
            </w:pPr>
          </w:p>
          <w:p w14:paraId="20B5BC93" w14:textId="77777777" w:rsidR="002B3EED" w:rsidRDefault="002B3EED">
            <w:pPr>
              <w:jc w:val="both"/>
              <w:rPr>
                <w:color w:val="000000"/>
                <w:sz w:val="20"/>
                <w:szCs w:val="20"/>
              </w:rPr>
            </w:pPr>
          </w:p>
        </w:tc>
      </w:tr>
      <w:tr w:rsidR="002B3EED" w14:paraId="388B4DA9" w14:textId="77777777">
        <w:trPr>
          <w:trHeight w:val="423"/>
        </w:trPr>
        <w:tc>
          <w:tcPr>
            <w:tcW w:w="1845" w:type="dxa"/>
            <w:vMerge/>
            <w:tcBorders>
              <w:top w:val="single" w:sz="4" w:space="0" w:color="000000"/>
              <w:left w:val="single" w:sz="4" w:space="0" w:color="000000"/>
              <w:bottom w:val="single" w:sz="4" w:space="0" w:color="000000"/>
              <w:right w:val="single" w:sz="4" w:space="0" w:color="000000"/>
            </w:tcBorders>
          </w:tcPr>
          <w:p w14:paraId="7168E97B" w14:textId="77777777" w:rsidR="002B3EED" w:rsidRDefault="002B3EED">
            <w:pPr>
              <w:widowControl w:val="0"/>
              <w:spacing w:line="276" w:lineRule="auto"/>
              <w:rPr>
                <w:color w:val="000000"/>
                <w:sz w:val="20"/>
                <w:szCs w:val="20"/>
              </w:rPr>
            </w:pPr>
          </w:p>
        </w:tc>
        <w:tc>
          <w:tcPr>
            <w:tcW w:w="6270" w:type="dxa"/>
            <w:tcBorders>
              <w:top w:val="single" w:sz="4" w:space="0" w:color="000000"/>
              <w:left w:val="single" w:sz="4" w:space="0" w:color="000000"/>
              <w:bottom w:val="single" w:sz="4" w:space="0" w:color="000000"/>
              <w:right w:val="single" w:sz="4" w:space="0" w:color="000000"/>
            </w:tcBorders>
          </w:tcPr>
          <w:p w14:paraId="01678432" w14:textId="77777777" w:rsidR="002B3EED" w:rsidRDefault="00113830">
            <w:pPr>
              <w:ind w:right="34"/>
              <w:jc w:val="both"/>
              <w:rPr>
                <w:sz w:val="20"/>
                <w:szCs w:val="20"/>
              </w:rPr>
            </w:pPr>
            <w:r>
              <w:rPr>
                <w:b/>
                <w:sz w:val="20"/>
                <w:szCs w:val="20"/>
              </w:rPr>
              <w:t>Уметь</w:t>
            </w:r>
            <w:r>
              <w:rPr>
                <w:sz w:val="20"/>
                <w:szCs w:val="20"/>
              </w:rPr>
              <w:t xml:space="preserve"> самостоятельно определять цель и задачи проектирования педагогической деятельности исходя из условий педагогической ситуации; разрабатывать педагогический проект для решения заданной педагогической проблемы на основе современных научных знаний и материалов педагогических исследований.</w:t>
            </w:r>
          </w:p>
        </w:tc>
        <w:tc>
          <w:tcPr>
            <w:tcW w:w="1755" w:type="dxa"/>
            <w:vMerge/>
            <w:tcBorders>
              <w:top w:val="single" w:sz="4" w:space="0" w:color="000000"/>
              <w:left w:val="single" w:sz="4" w:space="0" w:color="000000"/>
              <w:bottom w:val="single" w:sz="4" w:space="0" w:color="000000"/>
              <w:right w:val="single" w:sz="4" w:space="0" w:color="000000"/>
            </w:tcBorders>
          </w:tcPr>
          <w:p w14:paraId="303A4C3C" w14:textId="77777777" w:rsidR="002B3EED" w:rsidRDefault="002B3EED">
            <w:pPr>
              <w:widowControl w:val="0"/>
              <w:spacing w:line="276" w:lineRule="auto"/>
              <w:rPr>
                <w:sz w:val="20"/>
                <w:szCs w:val="20"/>
              </w:rPr>
            </w:pPr>
          </w:p>
        </w:tc>
      </w:tr>
      <w:tr w:rsidR="002B3EED" w14:paraId="4EAA1B37" w14:textId="77777777">
        <w:trPr>
          <w:trHeight w:val="246"/>
        </w:trPr>
        <w:tc>
          <w:tcPr>
            <w:tcW w:w="1845" w:type="dxa"/>
            <w:vMerge/>
            <w:tcBorders>
              <w:top w:val="single" w:sz="4" w:space="0" w:color="000000"/>
              <w:left w:val="single" w:sz="4" w:space="0" w:color="000000"/>
              <w:bottom w:val="single" w:sz="4" w:space="0" w:color="000000"/>
              <w:right w:val="single" w:sz="4" w:space="0" w:color="000000"/>
            </w:tcBorders>
          </w:tcPr>
          <w:p w14:paraId="1D18CAE1" w14:textId="77777777" w:rsidR="002B3EED" w:rsidRDefault="002B3EED">
            <w:pPr>
              <w:widowControl w:val="0"/>
              <w:spacing w:line="276" w:lineRule="auto"/>
              <w:rPr>
                <w:sz w:val="20"/>
                <w:szCs w:val="20"/>
              </w:rPr>
            </w:pPr>
          </w:p>
        </w:tc>
        <w:tc>
          <w:tcPr>
            <w:tcW w:w="6270" w:type="dxa"/>
            <w:tcBorders>
              <w:top w:val="single" w:sz="4" w:space="0" w:color="000000"/>
              <w:left w:val="single" w:sz="4" w:space="0" w:color="000000"/>
              <w:bottom w:val="single" w:sz="4" w:space="0" w:color="000000"/>
              <w:right w:val="single" w:sz="4" w:space="0" w:color="000000"/>
            </w:tcBorders>
          </w:tcPr>
          <w:p w14:paraId="5B500FB7" w14:textId="77777777" w:rsidR="002B3EED" w:rsidRDefault="00113830">
            <w:pPr>
              <w:jc w:val="both"/>
              <w:rPr>
                <w:sz w:val="20"/>
                <w:szCs w:val="20"/>
              </w:rPr>
            </w:pPr>
            <w:r>
              <w:rPr>
                <w:b/>
                <w:sz w:val="20"/>
                <w:szCs w:val="20"/>
              </w:rPr>
              <w:t>Владеть</w:t>
            </w:r>
            <w:r>
              <w:rPr>
                <w:sz w:val="20"/>
                <w:szCs w:val="20"/>
              </w:rPr>
              <w:t xml:space="preserve"> навыками самостоятельного проектирования педагогической деятельности на основе специальных научных знаний и результатов исследований.</w:t>
            </w:r>
          </w:p>
        </w:tc>
        <w:tc>
          <w:tcPr>
            <w:tcW w:w="1755" w:type="dxa"/>
            <w:vMerge/>
            <w:tcBorders>
              <w:top w:val="single" w:sz="4" w:space="0" w:color="000000"/>
              <w:left w:val="single" w:sz="4" w:space="0" w:color="000000"/>
              <w:bottom w:val="single" w:sz="4" w:space="0" w:color="000000"/>
              <w:right w:val="single" w:sz="4" w:space="0" w:color="000000"/>
            </w:tcBorders>
          </w:tcPr>
          <w:p w14:paraId="7216AD00" w14:textId="77777777" w:rsidR="002B3EED" w:rsidRDefault="002B3EED">
            <w:pPr>
              <w:widowControl w:val="0"/>
              <w:spacing w:line="276" w:lineRule="auto"/>
              <w:rPr>
                <w:sz w:val="20"/>
                <w:szCs w:val="20"/>
              </w:rPr>
            </w:pPr>
          </w:p>
        </w:tc>
      </w:tr>
    </w:tbl>
    <w:p w14:paraId="3BCC7FD5" w14:textId="77777777" w:rsidR="002B3EED" w:rsidRDefault="002B3EED">
      <w:pPr>
        <w:ind w:firstLine="525"/>
        <w:jc w:val="both"/>
        <w:rPr>
          <w:b/>
          <w:sz w:val="20"/>
          <w:szCs w:val="20"/>
        </w:rPr>
      </w:pPr>
    </w:p>
    <w:p w14:paraId="27CE3164" w14:textId="77777777" w:rsidR="002B3EED" w:rsidRDefault="00113830">
      <w:pPr>
        <w:jc w:val="both"/>
        <w:rPr>
          <w:color w:val="000000"/>
          <w:sz w:val="20"/>
          <w:szCs w:val="20"/>
        </w:rPr>
      </w:pPr>
      <w:r>
        <w:rPr>
          <w:b/>
          <w:color w:val="000000"/>
          <w:sz w:val="20"/>
          <w:szCs w:val="20"/>
        </w:rPr>
        <w:t>2. Индикаторы оценивания сформированности компетенций</w:t>
      </w:r>
    </w:p>
    <w:p w14:paraId="054C72B5" w14:textId="77777777" w:rsidR="002B3EED" w:rsidRDefault="002B3EED">
      <w:pPr>
        <w:ind w:firstLine="525"/>
        <w:jc w:val="both"/>
        <w:rPr>
          <w:b/>
          <w:sz w:val="20"/>
          <w:szCs w:val="20"/>
        </w:rPr>
      </w:pPr>
    </w:p>
    <w:tbl>
      <w:tblPr>
        <w:tblStyle w:val="Style58"/>
        <w:tblW w:w="10044"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0"/>
        <w:gridCol w:w="2100"/>
        <w:gridCol w:w="2130"/>
        <w:gridCol w:w="2354"/>
        <w:gridCol w:w="2140"/>
      </w:tblGrid>
      <w:tr w:rsidR="002B3EED" w14:paraId="00D8161B" w14:textId="77777777">
        <w:tc>
          <w:tcPr>
            <w:tcW w:w="1320" w:type="dxa"/>
            <w:vMerge w:val="restart"/>
            <w:tcBorders>
              <w:top w:val="single" w:sz="4" w:space="0" w:color="000000"/>
              <w:left w:val="single" w:sz="4" w:space="0" w:color="000000"/>
              <w:bottom w:val="single" w:sz="4" w:space="0" w:color="000000"/>
              <w:right w:val="single" w:sz="4" w:space="0" w:color="000000"/>
            </w:tcBorders>
          </w:tcPr>
          <w:p w14:paraId="64214FB2" w14:textId="77777777" w:rsidR="002B3EED" w:rsidRDefault="002B3EED">
            <w:pPr>
              <w:ind w:right="-85"/>
              <w:jc w:val="center"/>
              <w:rPr>
                <w:b/>
                <w:color w:val="000000"/>
                <w:sz w:val="18"/>
                <w:szCs w:val="18"/>
              </w:rPr>
            </w:pPr>
          </w:p>
          <w:p w14:paraId="3BC36304" w14:textId="77777777" w:rsidR="002B3EED" w:rsidRDefault="002B3EED">
            <w:pPr>
              <w:ind w:right="-85"/>
              <w:jc w:val="center"/>
              <w:rPr>
                <w:b/>
                <w:color w:val="000000"/>
                <w:sz w:val="18"/>
                <w:szCs w:val="18"/>
              </w:rPr>
            </w:pPr>
          </w:p>
          <w:p w14:paraId="0A4E752B" w14:textId="77777777" w:rsidR="002B3EED" w:rsidRDefault="00113830">
            <w:pPr>
              <w:ind w:right="-85"/>
              <w:jc w:val="center"/>
              <w:rPr>
                <w:b/>
                <w:color w:val="000000"/>
                <w:sz w:val="18"/>
                <w:szCs w:val="18"/>
              </w:rPr>
            </w:pPr>
            <w:r>
              <w:rPr>
                <w:b/>
                <w:color w:val="000000"/>
                <w:sz w:val="18"/>
                <w:szCs w:val="18"/>
              </w:rPr>
              <w:t>Компетенция</w:t>
            </w:r>
          </w:p>
        </w:tc>
        <w:tc>
          <w:tcPr>
            <w:tcW w:w="6584" w:type="dxa"/>
            <w:gridSpan w:val="3"/>
            <w:tcBorders>
              <w:top w:val="single" w:sz="4" w:space="0" w:color="000000"/>
              <w:left w:val="single" w:sz="4" w:space="0" w:color="000000"/>
              <w:bottom w:val="single" w:sz="4" w:space="0" w:color="000000"/>
              <w:right w:val="single" w:sz="4" w:space="0" w:color="000000"/>
            </w:tcBorders>
          </w:tcPr>
          <w:p w14:paraId="67C23C72" w14:textId="77777777" w:rsidR="002B3EED" w:rsidRDefault="00113830">
            <w:pPr>
              <w:jc w:val="center"/>
              <w:rPr>
                <w:b/>
                <w:color w:val="000000"/>
                <w:sz w:val="18"/>
                <w:szCs w:val="18"/>
              </w:rPr>
            </w:pPr>
            <w:r>
              <w:rPr>
                <w:b/>
                <w:color w:val="000000"/>
                <w:sz w:val="18"/>
                <w:szCs w:val="18"/>
              </w:rPr>
              <w:t>Зачтено</w:t>
            </w:r>
          </w:p>
        </w:tc>
        <w:tc>
          <w:tcPr>
            <w:tcW w:w="2140" w:type="dxa"/>
            <w:tcBorders>
              <w:top w:val="single" w:sz="4" w:space="0" w:color="000000"/>
              <w:left w:val="single" w:sz="4" w:space="0" w:color="000000"/>
              <w:bottom w:val="single" w:sz="4" w:space="0" w:color="000000"/>
              <w:right w:val="single" w:sz="4" w:space="0" w:color="000000"/>
            </w:tcBorders>
          </w:tcPr>
          <w:p w14:paraId="1661B0AB" w14:textId="77777777" w:rsidR="002B3EED" w:rsidRDefault="00113830">
            <w:pPr>
              <w:jc w:val="center"/>
              <w:rPr>
                <w:b/>
                <w:color w:val="000000"/>
                <w:sz w:val="18"/>
                <w:szCs w:val="18"/>
              </w:rPr>
            </w:pPr>
            <w:r>
              <w:rPr>
                <w:b/>
                <w:color w:val="000000"/>
                <w:sz w:val="18"/>
                <w:szCs w:val="18"/>
              </w:rPr>
              <w:t>Не зачтено</w:t>
            </w:r>
          </w:p>
        </w:tc>
      </w:tr>
      <w:tr w:rsidR="002B3EED" w14:paraId="76095C65" w14:textId="77777777">
        <w:tc>
          <w:tcPr>
            <w:tcW w:w="1320" w:type="dxa"/>
            <w:vMerge/>
            <w:tcBorders>
              <w:top w:val="single" w:sz="4" w:space="0" w:color="000000"/>
              <w:left w:val="single" w:sz="4" w:space="0" w:color="000000"/>
              <w:bottom w:val="single" w:sz="4" w:space="0" w:color="000000"/>
              <w:right w:val="single" w:sz="4" w:space="0" w:color="000000"/>
            </w:tcBorders>
          </w:tcPr>
          <w:p w14:paraId="6083CF19" w14:textId="77777777" w:rsidR="002B3EED" w:rsidRDefault="002B3EED">
            <w:pPr>
              <w:widowControl w:val="0"/>
              <w:spacing w:line="276" w:lineRule="auto"/>
              <w:rPr>
                <w:b/>
                <w:color w:val="000000"/>
                <w:sz w:val="18"/>
                <w:szCs w:val="18"/>
              </w:rPr>
            </w:pPr>
          </w:p>
        </w:tc>
        <w:tc>
          <w:tcPr>
            <w:tcW w:w="2100" w:type="dxa"/>
            <w:tcBorders>
              <w:top w:val="single" w:sz="4" w:space="0" w:color="000000"/>
              <w:left w:val="single" w:sz="4" w:space="0" w:color="000000"/>
              <w:bottom w:val="single" w:sz="4" w:space="0" w:color="000000"/>
              <w:right w:val="single" w:sz="4" w:space="0" w:color="000000"/>
            </w:tcBorders>
          </w:tcPr>
          <w:p w14:paraId="564D2556" w14:textId="77777777" w:rsidR="002B3EED" w:rsidRDefault="00113830">
            <w:pPr>
              <w:jc w:val="center"/>
              <w:rPr>
                <w:b/>
                <w:color w:val="000000"/>
                <w:sz w:val="18"/>
                <w:szCs w:val="18"/>
              </w:rPr>
            </w:pPr>
            <w:r>
              <w:rPr>
                <w:rFonts w:eastAsia="Times New Roman"/>
                <w:b/>
                <w:color w:val="000000"/>
                <w:sz w:val="18"/>
                <w:szCs w:val="18"/>
                <w:lang w:val="en-US" w:eastAsia="zh-CN" w:bidi="ar"/>
              </w:rPr>
              <w:t>Высокий уровень</w:t>
            </w:r>
          </w:p>
          <w:p w14:paraId="4C69B049" w14:textId="77777777" w:rsidR="002B3EED" w:rsidRDefault="00113830">
            <w:pPr>
              <w:jc w:val="center"/>
              <w:rPr>
                <w:b/>
                <w:color w:val="000000"/>
                <w:sz w:val="18"/>
                <w:szCs w:val="18"/>
              </w:rPr>
            </w:pPr>
            <w:r>
              <w:rPr>
                <w:rFonts w:eastAsia="Times New Roman"/>
                <w:b/>
                <w:color w:val="000000"/>
                <w:sz w:val="18"/>
                <w:szCs w:val="18"/>
                <w:lang w:val="en-US" w:eastAsia="zh-CN" w:bidi="ar"/>
              </w:rPr>
              <w:t>(отлично)</w:t>
            </w:r>
          </w:p>
          <w:p w14:paraId="30BA4E7A" w14:textId="77777777" w:rsidR="002B3EED" w:rsidRDefault="00113830">
            <w:pPr>
              <w:ind w:firstLine="520"/>
              <w:jc w:val="center"/>
              <w:rPr>
                <w:b/>
                <w:color w:val="000000"/>
                <w:sz w:val="18"/>
                <w:szCs w:val="18"/>
              </w:rPr>
            </w:pPr>
            <w:r>
              <w:rPr>
                <w:rFonts w:eastAsia="Times New Roman"/>
                <w:b/>
                <w:color w:val="000000"/>
                <w:sz w:val="18"/>
                <w:szCs w:val="18"/>
                <w:lang w:val="en-US" w:eastAsia="zh-CN" w:bidi="ar"/>
              </w:rPr>
              <w:t>(86-100 баллов)</w:t>
            </w:r>
          </w:p>
        </w:tc>
        <w:tc>
          <w:tcPr>
            <w:tcW w:w="2130" w:type="dxa"/>
            <w:tcBorders>
              <w:top w:val="single" w:sz="4" w:space="0" w:color="000000"/>
              <w:left w:val="single" w:sz="4" w:space="0" w:color="000000"/>
              <w:bottom w:val="single" w:sz="4" w:space="0" w:color="000000"/>
              <w:right w:val="single" w:sz="4" w:space="0" w:color="000000"/>
            </w:tcBorders>
          </w:tcPr>
          <w:p w14:paraId="21AC788B" w14:textId="77777777" w:rsidR="002B3EED" w:rsidRDefault="00113830">
            <w:pPr>
              <w:jc w:val="center"/>
              <w:rPr>
                <w:b/>
                <w:color w:val="000000"/>
                <w:sz w:val="18"/>
                <w:szCs w:val="18"/>
              </w:rPr>
            </w:pPr>
            <w:r>
              <w:rPr>
                <w:rFonts w:eastAsia="Times New Roman"/>
                <w:b/>
                <w:color w:val="000000"/>
                <w:sz w:val="18"/>
                <w:szCs w:val="18"/>
                <w:lang w:val="en-US" w:eastAsia="zh-CN" w:bidi="ar"/>
              </w:rPr>
              <w:t>Средний уровень</w:t>
            </w:r>
          </w:p>
          <w:p w14:paraId="461DBBF3" w14:textId="77777777" w:rsidR="002B3EED" w:rsidRDefault="00113830">
            <w:pPr>
              <w:jc w:val="center"/>
              <w:rPr>
                <w:b/>
                <w:color w:val="000000"/>
                <w:sz w:val="18"/>
                <w:szCs w:val="18"/>
              </w:rPr>
            </w:pPr>
            <w:r>
              <w:rPr>
                <w:rFonts w:eastAsia="Times New Roman"/>
                <w:b/>
                <w:color w:val="000000"/>
                <w:sz w:val="18"/>
                <w:szCs w:val="18"/>
                <w:lang w:val="en-US" w:eastAsia="zh-CN" w:bidi="ar"/>
              </w:rPr>
              <w:t>(хорошо)</w:t>
            </w:r>
          </w:p>
          <w:p w14:paraId="66A0A14B" w14:textId="77777777" w:rsidR="002B3EED" w:rsidRDefault="00113830">
            <w:pPr>
              <w:ind w:firstLine="520"/>
              <w:jc w:val="center"/>
              <w:rPr>
                <w:b/>
                <w:color w:val="000000"/>
                <w:sz w:val="18"/>
                <w:szCs w:val="18"/>
              </w:rPr>
            </w:pPr>
            <w:r>
              <w:rPr>
                <w:rFonts w:eastAsia="Times New Roman"/>
                <w:b/>
                <w:color w:val="000000"/>
                <w:sz w:val="18"/>
                <w:szCs w:val="18"/>
                <w:lang w:val="en-US" w:eastAsia="zh-CN" w:bidi="ar"/>
              </w:rPr>
              <w:t>(71-85 баллов)</w:t>
            </w:r>
          </w:p>
        </w:tc>
        <w:tc>
          <w:tcPr>
            <w:tcW w:w="2354" w:type="dxa"/>
            <w:tcBorders>
              <w:top w:val="single" w:sz="4" w:space="0" w:color="000000"/>
              <w:left w:val="single" w:sz="4" w:space="0" w:color="000000"/>
              <w:bottom w:val="single" w:sz="4" w:space="0" w:color="000000"/>
              <w:right w:val="single" w:sz="4" w:space="0" w:color="000000"/>
            </w:tcBorders>
          </w:tcPr>
          <w:p w14:paraId="6D811D7A" w14:textId="77777777" w:rsidR="002B3EED" w:rsidRDefault="00113830">
            <w:pPr>
              <w:jc w:val="center"/>
              <w:rPr>
                <w:b/>
                <w:color w:val="000000"/>
                <w:sz w:val="18"/>
                <w:szCs w:val="18"/>
              </w:rPr>
            </w:pPr>
            <w:r>
              <w:rPr>
                <w:rFonts w:eastAsia="Times New Roman"/>
                <w:b/>
                <w:color w:val="000000"/>
                <w:sz w:val="18"/>
                <w:szCs w:val="18"/>
                <w:lang w:val="en-US" w:eastAsia="zh-CN" w:bidi="ar"/>
              </w:rPr>
              <w:t>Низкий уровень</w:t>
            </w:r>
          </w:p>
          <w:p w14:paraId="0569FC23" w14:textId="77777777" w:rsidR="002B3EED" w:rsidRDefault="00113830">
            <w:pPr>
              <w:jc w:val="center"/>
              <w:rPr>
                <w:b/>
                <w:color w:val="000000"/>
                <w:sz w:val="18"/>
                <w:szCs w:val="18"/>
              </w:rPr>
            </w:pPr>
            <w:r>
              <w:rPr>
                <w:rFonts w:eastAsia="Times New Roman"/>
                <w:b/>
                <w:color w:val="000000"/>
                <w:sz w:val="18"/>
                <w:szCs w:val="18"/>
                <w:lang w:val="en-US" w:eastAsia="zh-CN" w:bidi="ar"/>
              </w:rPr>
              <w:t>(удовлетворительно)</w:t>
            </w:r>
          </w:p>
          <w:p w14:paraId="1762CABB" w14:textId="77777777" w:rsidR="002B3EED" w:rsidRDefault="00113830">
            <w:pPr>
              <w:ind w:firstLine="520"/>
              <w:jc w:val="center"/>
              <w:rPr>
                <w:b/>
                <w:color w:val="000000"/>
                <w:sz w:val="18"/>
                <w:szCs w:val="18"/>
              </w:rPr>
            </w:pPr>
            <w:r>
              <w:rPr>
                <w:rFonts w:eastAsia="Times New Roman"/>
                <w:b/>
                <w:color w:val="000000"/>
                <w:sz w:val="18"/>
                <w:szCs w:val="18"/>
                <w:lang w:val="en-US" w:eastAsia="zh-CN" w:bidi="ar"/>
              </w:rPr>
              <w:t>(56-70 баллов)</w:t>
            </w:r>
          </w:p>
        </w:tc>
        <w:tc>
          <w:tcPr>
            <w:tcW w:w="2140" w:type="dxa"/>
            <w:tcBorders>
              <w:top w:val="single" w:sz="4" w:space="0" w:color="000000"/>
              <w:left w:val="single" w:sz="4" w:space="0" w:color="000000"/>
              <w:bottom w:val="single" w:sz="4" w:space="0" w:color="000000"/>
              <w:right w:val="single" w:sz="4" w:space="0" w:color="000000"/>
            </w:tcBorders>
          </w:tcPr>
          <w:p w14:paraId="3755E18A" w14:textId="77777777" w:rsidR="002B3EED" w:rsidRDefault="00113830">
            <w:pPr>
              <w:jc w:val="center"/>
              <w:rPr>
                <w:b/>
                <w:color w:val="000000"/>
                <w:sz w:val="18"/>
                <w:szCs w:val="18"/>
              </w:rPr>
            </w:pPr>
            <w:r w:rsidRPr="00113830">
              <w:rPr>
                <w:rFonts w:eastAsia="Times New Roman"/>
                <w:b/>
                <w:color w:val="000000"/>
                <w:sz w:val="18"/>
                <w:szCs w:val="18"/>
                <w:lang w:eastAsia="zh-CN" w:bidi="ar"/>
              </w:rPr>
              <w:t>Ниже порогового уровня (неудовлетворительно)</w:t>
            </w:r>
          </w:p>
          <w:p w14:paraId="1581F4BF" w14:textId="77777777" w:rsidR="002B3EED" w:rsidRDefault="00113830">
            <w:pPr>
              <w:jc w:val="center"/>
              <w:rPr>
                <w:b/>
                <w:color w:val="000000"/>
                <w:sz w:val="18"/>
                <w:szCs w:val="18"/>
              </w:rPr>
            </w:pPr>
            <w:r w:rsidRPr="00113830">
              <w:rPr>
                <w:rFonts w:eastAsia="Times New Roman"/>
                <w:b/>
                <w:color w:val="000000"/>
                <w:sz w:val="18"/>
                <w:szCs w:val="18"/>
                <w:lang w:eastAsia="zh-CN" w:bidi="ar"/>
              </w:rPr>
              <w:t>(0-55 баллов)</w:t>
            </w:r>
          </w:p>
        </w:tc>
      </w:tr>
      <w:tr w:rsidR="002B3EED" w14:paraId="3EB5227F" w14:textId="77777777">
        <w:trPr>
          <w:trHeight w:val="428"/>
        </w:trPr>
        <w:tc>
          <w:tcPr>
            <w:tcW w:w="1320" w:type="dxa"/>
            <w:vMerge w:val="restart"/>
            <w:tcBorders>
              <w:top w:val="single" w:sz="4" w:space="0" w:color="000000"/>
              <w:left w:val="single" w:sz="4" w:space="0" w:color="000000"/>
              <w:bottom w:val="single" w:sz="4" w:space="0" w:color="000000"/>
              <w:right w:val="single" w:sz="4" w:space="0" w:color="000000"/>
            </w:tcBorders>
          </w:tcPr>
          <w:p w14:paraId="2784A9F3" w14:textId="77777777" w:rsidR="002B3EED" w:rsidRDefault="00113830">
            <w:pPr>
              <w:jc w:val="center"/>
              <w:rPr>
                <w:sz w:val="20"/>
                <w:szCs w:val="20"/>
              </w:rPr>
            </w:pPr>
            <w:r>
              <w:rPr>
                <w:sz w:val="20"/>
                <w:szCs w:val="20"/>
              </w:rPr>
              <w:t>УК-1</w:t>
            </w:r>
          </w:p>
          <w:p w14:paraId="4D56F2CE" w14:textId="77777777" w:rsidR="002B3EED" w:rsidRDefault="002B3EED">
            <w:pPr>
              <w:jc w:val="both"/>
              <w:rPr>
                <w:sz w:val="20"/>
                <w:szCs w:val="20"/>
              </w:rPr>
            </w:pPr>
          </w:p>
        </w:tc>
        <w:tc>
          <w:tcPr>
            <w:tcW w:w="2100" w:type="dxa"/>
            <w:tcBorders>
              <w:top w:val="single" w:sz="4" w:space="0" w:color="000000"/>
              <w:left w:val="single" w:sz="4" w:space="0" w:color="000000"/>
              <w:bottom w:val="single" w:sz="4" w:space="0" w:color="000000"/>
              <w:right w:val="single" w:sz="4" w:space="0" w:color="000000"/>
            </w:tcBorders>
          </w:tcPr>
          <w:p w14:paraId="4341A8C1" w14:textId="77777777" w:rsidR="002B3EED" w:rsidRDefault="00113830">
            <w:pPr>
              <w:jc w:val="both"/>
              <w:rPr>
                <w:sz w:val="20"/>
                <w:szCs w:val="20"/>
              </w:rPr>
            </w:pPr>
            <w:r>
              <w:rPr>
                <w:sz w:val="20"/>
                <w:szCs w:val="20"/>
              </w:rPr>
              <w:t xml:space="preserve">знает систему методов критического анализа и оценки проблемных ситуаций на основе системного подхода; основные принципы критического анализа; способы поиска эффективных вариантов решения поставленной </w:t>
            </w:r>
            <w:r>
              <w:rPr>
                <w:sz w:val="20"/>
                <w:szCs w:val="20"/>
              </w:rPr>
              <w:lastRenderedPageBreak/>
              <w:t>проблемной ситуации</w:t>
            </w:r>
          </w:p>
        </w:tc>
        <w:tc>
          <w:tcPr>
            <w:tcW w:w="2130" w:type="dxa"/>
            <w:tcBorders>
              <w:top w:val="single" w:sz="4" w:space="0" w:color="000000"/>
              <w:left w:val="single" w:sz="4" w:space="0" w:color="000000"/>
              <w:bottom w:val="single" w:sz="4" w:space="0" w:color="000000"/>
              <w:right w:val="single" w:sz="4" w:space="0" w:color="000000"/>
            </w:tcBorders>
          </w:tcPr>
          <w:p w14:paraId="0E137869" w14:textId="77777777" w:rsidR="002B3EED" w:rsidRDefault="00113830">
            <w:pPr>
              <w:ind w:firstLine="34"/>
              <w:jc w:val="both"/>
              <w:rPr>
                <w:color w:val="000000"/>
                <w:sz w:val="20"/>
                <w:szCs w:val="20"/>
              </w:rPr>
            </w:pPr>
            <w:r>
              <w:rPr>
                <w:sz w:val="20"/>
                <w:szCs w:val="20"/>
              </w:rPr>
              <w:lastRenderedPageBreak/>
              <w:t xml:space="preserve"> знает систему методов критического анализа и оценки проблемных ситуаций на основе системного подхода; основные принципы критического анализа; допускает незначительные ошибки в способах поиска эффективных вариантов решения </w:t>
            </w:r>
            <w:r>
              <w:rPr>
                <w:sz w:val="20"/>
                <w:szCs w:val="20"/>
              </w:rPr>
              <w:lastRenderedPageBreak/>
              <w:t>поставленной проблемной ситуации</w:t>
            </w:r>
          </w:p>
        </w:tc>
        <w:tc>
          <w:tcPr>
            <w:tcW w:w="2354" w:type="dxa"/>
            <w:tcBorders>
              <w:top w:val="single" w:sz="4" w:space="0" w:color="000000"/>
              <w:left w:val="single" w:sz="4" w:space="0" w:color="000000"/>
              <w:bottom w:val="single" w:sz="4" w:space="0" w:color="000000"/>
              <w:right w:val="single" w:sz="4" w:space="0" w:color="000000"/>
            </w:tcBorders>
          </w:tcPr>
          <w:p w14:paraId="5DE5864E" w14:textId="77777777" w:rsidR="002B3EED" w:rsidRDefault="00113830">
            <w:pPr>
              <w:ind w:firstLine="34"/>
              <w:jc w:val="both"/>
              <w:rPr>
                <w:color w:val="000000"/>
                <w:sz w:val="20"/>
                <w:szCs w:val="20"/>
              </w:rPr>
            </w:pPr>
            <w:r>
              <w:rPr>
                <w:sz w:val="20"/>
                <w:szCs w:val="20"/>
              </w:rPr>
              <w:lastRenderedPageBreak/>
              <w:t xml:space="preserve"> знает систему методов критического анализа и оценки проблемных ситуаций на основе системного подхода; основные принципы критического анализа; допускает типичные ошибки в способах поиска эффективных вариантов решения поставленной проблемной ситуации</w:t>
            </w:r>
          </w:p>
        </w:tc>
        <w:tc>
          <w:tcPr>
            <w:tcW w:w="2140" w:type="dxa"/>
            <w:tcBorders>
              <w:top w:val="single" w:sz="4" w:space="0" w:color="000000"/>
              <w:left w:val="single" w:sz="4" w:space="0" w:color="000000"/>
              <w:bottom w:val="single" w:sz="4" w:space="0" w:color="000000"/>
              <w:right w:val="single" w:sz="4" w:space="0" w:color="000000"/>
            </w:tcBorders>
          </w:tcPr>
          <w:p w14:paraId="17D6EB19" w14:textId="77777777" w:rsidR="002B3EED" w:rsidRDefault="00113830">
            <w:pPr>
              <w:jc w:val="both"/>
              <w:rPr>
                <w:color w:val="000000"/>
                <w:sz w:val="20"/>
                <w:szCs w:val="20"/>
              </w:rPr>
            </w:pPr>
            <w:r>
              <w:rPr>
                <w:color w:val="000000"/>
                <w:sz w:val="20"/>
                <w:szCs w:val="20"/>
              </w:rPr>
              <w:t>Не з</w:t>
            </w:r>
            <w:r>
              <w:rPr>
                <w:sz w:val="20"/>
                <w:szCs w:val="20"/>
              </w:rPr>
              <w:t>нает методы критического анализа и оценки проблемных ситуаций на основе системного подхода; основные принципы критического анализа; способы поиска вариантов решения поставленной проблемной ситуации</w:t>
            </w:r>
          </w:p>
        </w:tc>
      </w:tr>
      <w:tr w:rsidR="002B3EED" w14:paraId="6F4B4555" w14:textId="77777777">
        <w:trPr>
          <w:trHeight w:val="1593"/>
        </w:trPr>
        <w:tc>
          <w:tcPr>
            <w:tcW w:w="1320" w:type="dxa"/>
            <w:vMerge/>
            <w:tcBorders>
              <w:top w:val="single" w:sz="4" w:space="0" w:color="000000"/>
              <w:left w:val="single" w:sz="4" w:space="0" w:color="000000"/>
              <w:bottom w:val="single" w:sz="4" w:space="0" w:color="000000"/>
              <w:right w:val="single" w:sz="4" w:space="0" w:color="000000"/>
            </w:tcBorders>
          </w:tcPr>
          <w:p w14:paraId="66E393EC" w14:textId="77777777" w:rsidR="002B3EED" w:rsidRDefault="002B3EED">
            <w:pPr>
              <w:widowControl w:val="0"/>
              <w:spacing w:line="276" w:lineRule="auto"/>
              <w:rPr>
                <w:color w:val="000000"/>
                <w:sz w:val="20"/>
                <w:szCs w:val="20"/>
              </w:rPr>
            </w:pPr>
          </w:p>
        </w:tc>
        <w:tc>
          <w:tcPr>
            <w:tcW w:w="2100" w:type="dxa"/>
            <w:tcBorders>
              <w:top w:val="single" w:sz="4" w:space="0" w:color="000000"/>
              <w:left w:val="single" w:sz="4" w:space="0" w:color="000000"/>
              <w:bottom w:val="single" w:sz="4" w:space="0" w:color="000000"/>
              <w:right w:val="single" w:sz="4" w:space="0" w:color="000000"/>
            </w:tcBorders>
          </w:tcPr>
          <w:p w14:paraId="7EA8EEC2" w14:textId="77777777" w:rsidR="002B3EED" w:rsidRDefault="00113830">
            <w:pPr>
              <w:jc w:val="both"/>
              <w:rPr>
                <w:sz w:val="20"/>
                <w:szCs w:val="20"/>
              </w:rPr>
            </w:pPr>
            <w:r>
              <w:rPr>
                <w:sz w:val="20"/>
                <w:szCs w:val="20"/>
              </w:rPr>
              <w:t>Умеет анализировать проблемную ситуацию как систему, выявляя ее составляющие и связи между ними; осуществлять поиск эффективных вариантов решения поставленной проблемной ситуации; определять стратегию достижения поставленной цели как последовательности шагов, предвидя результат каждого из них и оценивая их влияние на внешнее окружение планируемой деятельности и на взаимоотношения участников этой деятельности</w:t>
            </w:r>
          </w:p>
        </w:tc>
        <w:tc>
          <w:tcPr>
            <w:tcW w:w="2130" w:type="dxa"/>
            <w:tcBorders>
              <w:top w:val="single" w:sz="4" w:space="0" w:color="000000"/>
              <w:left w:val="single" w:sz="4" w:space="0" w:color="000000"/>
              <w:bottom w:val="single" w:sz="4" w:space="0" w:color="000000"/>
              <w:right w:val="single" w:sz="4" w:space="0" w:color="000000"/>
            </w:tcBorders>
          </w:tcPr>
          <w:p w14:paraId="00263D80" w14:textId="77777777" w:rsidR="002B3EED" w:rsidRDefault="00113830">
            <w:pPr>
              <w:jc w:val="both"/>
              <w:rPr>
                <w:color w:val="000000"/>
                <w:sz w:val="20"/>
                <w:szCs w:val="20"/>
              </w:rPr>
            </w:pPr>
            <w:r>
              <w:rPr>
                <w:sz w:val="20"/>
                <w:szCs w:val="20"/>
              </w:rPr>
              <w:t>умеет анализировать проблемную ситуацию как систему, выявляя ее составляющие и связи между ними; осуществлять поиск эффективных вариантов решения поставленной проблемной ситуации; определять стратегию достижения поставленной цели как последовательности шагов, предвидя результат каждого из них и оценивая их влияние на внешнее окружение планируемой деятельности и на взаимоотношения участников этой деятельности, допуская при этом  незначительные погрешности</w:t>
            </w:r>
          </w:p>
        </w:tc>
        <w:tc>
          <w:tcPr>
            <w:tcW w:w="2354" w:type="dxa"/>
            <w:tcBorders>
              <w:top w:val="single" w:sz="4" w:space="0" w:color="000000"/>
              <w:left w:val="single" w:sz="4" w:space="0" w:color="000000"/>
              <w:bottom w:val="single" w:sz="4" w:space="0" w:color="000000"/>
              <w:right w:val="single" w:sz="4" w:space="0" w:color="000000"/>
            </w:tcBorders>
          </w:tcPr>
          <w:p w14:paraId="1990A975" w14:textId="77777777" w:rsidR="002B3EED" w:rsidRDefault="00113830">
            <w:pPr>
              <w:jc w:val="both"/>
              <w:rPr>
                <w:color w:val="000000"/>
                <w:sz w:val="20"/>
                <w:szCs w:val="20"/>
              </w:rPr>
            </w:pPr>
            <w:r>
              <w:rPr>
                <w:sz w:val="20"/>
                <w:szCs w:val="20"/>
              </w:rPr>
              <w:t>умеет анализировать проблемную ситуацию как систему, выявляя ее составляющие и связи между ними; осуществлять поиск вариантов решения поставленной проблемной ситуации; определять стратегию достижения поставленной цели как последовательности шагов, предвидя результат каждого из них и оценивая их влияние на внешнее окружение планируемой деятельности и на взаимоотношения участников этой деятельности, допуская при этом типичные ошибки</w:t>
            </w:r>
          </w:p>
        </w:tc>
        <w:tc>
          <w:tcPr>
            <w:tcW w:w="2140" w:type="dxa"/>
            <w:tcBorders>
              <w:top w:val="single" w:sz="4" w:space="0" w:color="000000"/>
              <w:left w:val="single" w:sz="4" w:space="0" w:color="000000"/>
              <w:bottom w:val="single" w:sz="4" w:space="0" w:color="000000"/>
              <w:right w:val="single" w:sz="4" w:space="0" w:color="000000"/>
            </w:tcBorders>
          </w:tcPr>
          <w:p w14:paraId="17163D6D" w14:textId="77777777" w:rsidR="002B3EED" w:rsidRDefault="00113830">
            <w:pPr>
              <w:jc w:val="both"/>
              <w:rPr>
                <w:color w:val="000000"/>
                <w:sz w:val="20"/>
                <w:szCs w:val="20"/>
              </w:rPr>
            </w:pPr>
            <w:r>
              <w:rPr>
                <w:sz w:val="20"/>
                <w:szCs w:val="20"/>
              </w:rPr>
              <w:t>Не умеет анализировать проблемную ситуацию как систему, выявляя ее составляющие и связи между ними; осуществлять поиск вариантов решения поставленной проблемной ситуации; определять стратегию достижения поставленной цели как последовательности шагов, предвидя результат каждого из них и оценивая их влияние на внешнее окружение планируемой деятельности и на взаимоотношения участников этой деятельности</w:t>
            </w:r>
          </w:p>
        </w:tc>
      </w:tr>
      <w:tr w:rsidR="002B3EED" w14:paraId="60CE5D3D" w14:textId="77777777">
        <w:trPr>
          <w:trHeight w:val="515"/>
        </w:trPr>
        <w:tc>
          <w:tcPr>
            <w:tcW w:w="1320" w:type="dxa"/>
            <w:vMerge/>
            <w:tcBorders>
              <w:top w:val="single" w:sz="4" w:space="0" w:color="000000"/>
              <w:left w:val="single" w:sz="4" w:space="0" w:color="000000"/>
              <w:bottom w:val="single" w:sz="4" w:space="0" w:color="000000"/>
              <w:right w:val="single" w:sz="4" w:space="0" w:color="000000"/>
            </w:tcBorders>
          </w:tcPr>
          <w:p w14:paraId="5211027B" w14:textId="77777777" w:rsidR="002B3EED" w:rsidRDefault="002B3EED">
            <w:pPr>
              <w:widowControl w:val="0"/>
              <w:spacing w:line="276" w:lineRule="auto"/>
              <w:rPr>
                <w:color w:val="000000"/>
                <w:sz w:val="20"/>
                <w:szCs w:val="20"/>
              </w:rPr>
            </w:pPr>
          </w:p>
        </w:tc>
        <w:tc>
          <w:tcPr>
            <w:tcW w:w="2100" w:type="dxa"/>
            <w:tcBorders>
              <w:top w:val="single" w:sz="4" w:space="0" w:color="000000"/>
              <w:left w:val="single" w:sz="4" w:space="0" w:color="000000"/>
              <w:bottom w:val="single" w:sz="4" w:space="0" w:color="000000"/>
              <w:right w:val="single" w:sz="4" w:space="0" w:color="000000"/>
            </w:tcBorders>
          </w:tcPr>
          <w:p w14:paraId="070F647B" w14:textId="77777777" w:rsidR="002B3EED" w:rsidRDefault="00113830">
            <w:pPr>
              <w:jc w:val="both"/>
              <w:rPr>
                <w:sz w:val="20"/>
                <w:szCs w:val="20"/>
              </w:rPr>
            </w:pPr>
            <w:r>
              <w:rPr>
                <w:sz w:val="20"/>
                <w:szCs w:val="20"/>
              </w:rPr>
              <w:t>владеет</w:t>
            </w:r>
            <w:r>
              <w:rPr>
                <w:color w:val="000000"/>
                <w:sz w:val="20"/>
                <w:szCs w:val="20"/>
              </w:rPr>
              <w:t xml:space="preserve"> комплексом </w:t>
            </w:r>
            <w:r>
              <w:rPr>
                <w:sz w:val="20"/>
                <w:szCs w:val="20"/>
              </w:rPr>
              <w:t>навыков критического анализа проблемных ситуаций на основе системного подхода и определения стратегии действий для достижения поставленной цели</w:t>
            </w:r>
          </w:p>
        </w:tc>
        <w:tc>
          <w:tcPr>
            <w:tcW w:w="2130" w:type="dxa"/>
            <w:tcBorders>
              <w:top w:val="single" w:sz="4" w:space="0" w:color="000000"/>
              <w:left w:val="single" w:sz="4" w:space="0" w:color="000000"/>
              <w:bottom w:val="single" w:sz="4" w:space="0" w:color="000000"/>
              <w:right w:val="single" w:sz="4" w:space="0" w:color="000000"/>
            </w:tcBorders>
          </w:tcPr>
          <w:p w14:paraId="50B1399F" w14:textId="77777777" w:rsidR="002B3EED" w:rsidRDefault="00113830">
            <w:pPr>
              <w:ind w:firstLine="34"/>
              <w:jc w:val="both"/>
              <w:rPr>
                <w:color w:val="000000"/>
                <w:sz w:val="20"/>
                <w:szCs w:val="20"/>
              </w:rPr>
            </w:pPr>
            <w:r>
              <w:rPr>
                <w:sz w:val="20"/>
                <w:szCs w:val="20"/>
              </w:rPr>
              <w:t>владеет</w:t>
            </w:r>
            <w:r>
              <w:rPr>
                <w:color w:val="000000"/>
                <w:sz w:val="20"/>
                <w:szCs w:val="20"/>
              </w:rPr>
              <w:t xml:space="preserve"> основными </w:t>
            </w:r>
            <w:r>
              <w:rPr>
                <w:sz w:val="20"/>
                <w:szCs w:val="20"/>
              </w:rPr>
              <w:t>навыками критического анализа проблемных ситуаций на основе системного подхода и определения стратегии действий для достижения поставленной цели</w:t>
            </w:r>
          </w:p>
        </w:tc>
        <w:tc>
          <w:tcPr>
            <w:tcW w:w="2354" w:type="dxa"/>
            <w:tcBorders>
              <w:top w:val="single" w:sz="4" w:space="0" w:color="000000"/>
              <w:left w:val="single" w:sz="4" w:space="0" w:color="000000"/>
              <w:bottom w:val="single" w:sz="4" w:space="0" w:color="000000"/>
              <w:right w:val="single" w:sz="4" w:space="0" w:color="000000"/>
            </w:tcBorders>
          </w:tcPr>
          <w:p w14:paraId="1403EF76" w14:textId="77777777" w:rsidR="002B3EED" w:rsidRDefault="00113830">
            <w:pPr>
              <w:jc w:val="both"/>
              <w:rPr>
                <w:color w:val="000000"/>
                <w:sz w:val="20"/>
                <w:szCs w:val="20"/>
              </w:rPr>
            </w:pPr>
            <w:r>
              <w:rPr>
                <w:sz w:val="20"/>
                <w:szCs w:val="20"/>
              </w:rPr>
              <w:t>владеет</w:t>
            </w:r>
            <w:r>
              <w:rPr>
                <w:color w:val="000000"/>
                <w:sz w:val="20"/>
                <w:szCs w:val="20"/>
              </w:rPr>
              <w:t xml:space="preserve"> отдельными </w:t>
            </w:r>
            <w:r>
              <w:rPr>
                <w:sz w:val="20"/>
                <w:szCs w:val="20"/>
              </w:rPr>
              <w:t>навыками критического анализа проблемных ситуаций на основе системного подхода и определения стратегии действий для достижения поставленной цели</w:t>
            </w:r>
          </w:p>
        </w:tc>
        <w:tc>
          <w:tcPr>
            <w:tcW w:w="2140" w:type="dxa"/>
            <w:tcBorders>
              <w:top w:val="single" w:sz="4" w:space="0" w:color="000000"/>
              <w:left w:val="single" w:sz="4" w:space="0" w:color="000000"/>
              <w:bottom w:val="single" w:sz="4" w:space="0" w:color="000000"/>
              <w:right w:val="single" w:sz="4" w:space="0" w:color="000000"/>
            </w:tcBorders>
          </w:tcPr>
          <w:p w14:paraId="219C7C29" w14:textId="77777777" w:rsidR="002B3EED" w:rsidRDefault="00113830">
            <w:pPr>
              <w:jc w:val="both"/>
              <w:rPr>
                <w:color w:val="000000"/>
                <w:sz w:val="20"/>
                <w:szCs w:val="20"/>
              </w:rPr>
            </w:pPr>
            <w:r>
              <w:rPr>
                <w:color w:val="000000"/>
                <w:sz w:val="20"/>
                <w:szCs w:val="20"/>
              </w:rPr>
              <w:t xml:space="preserve">Не владеет </w:t>
            </w:r>
            <w:r>
              <w:rPr>
                <w:sz w:val="20"/>
                <w:szCs w:val="20"/>
              </w:rPr>
              <w:t>навыками критического анализа проблемных ситуаций на основе системного подхода и определения стратегии действий для достижения поставленной цели</w:t>
            </w:r>
          </w:p>
        </w:tc>
      </w:tr>
      <w:tr w:rsidR="002B3EED" w14:paraId="1DE6525B" w14:textId="77777777">
        <w:trPr>
          <w:trHeight w:val="515"/>
        </w:trPr>
        <w:tc>
          <w:tcPr>
            <w:tcW w:w="1320" w:type="dxa"/>
            <w:vMerge w:val="restart"/>
            <w:tcBorders>
              <w:top w:val="single" w:sz="4" w:space="0" w:color="000000"/>
              <w:left w:val="single" w:sz="4" w:space="0" w:color="000000"/>
              <w:bottom w:val="single" w:sz="4" w:space="0" w:color="000000"/>
              <w:right w:val="single" w:sz="4" w:space="0" w:color="000000"/>
            </w:tcBorders>
            <w:vAlign w:val="center"/>
          </w:tcPr>
          <w:p w14:paraId="58B0C6A9" w14:textId="77777777" w:rsidR="002B3EED" w:rsidRDefault="00113830">
            <w:pPr>
              <w:jc w:val="center"/>
              <w:rPr>
                <w:sz w:val="20"/>
                <w:szCs w:val="20"/>
              </w:rPr>
            </w:pPr>
            <w:r>
              <w:rPr>
                <w:sz w:val="20"/>
                <w:szCs w:val="20"/>
              </w:rPr>
              <w:t>УК-2</w:t>
            </w:r>
          </w:p>
        </w:tc>
        <w:tc>
          <w:tcPr>
            <w:tcW w:w="2100" w:type="dxa"/>
            <w:tcBorders>
              <w:top w:val="single" w:sz="4" w:space="0" w:color="000000"/>
              <w:left w:val="single" w:sz="4" w:space="0" w:color="000000"/>
              <w:bottom w:val="single" w:sz="4" w:space="0" w:color="000000"/>
              <w:right w:val="single" w:sz="4" w:space="0" w:color="000000"/>
            </w:tcBorders>
          </w:tcPr>
          <w:p w14:paraId="1B7E8EAA" w14:textId="77777777" w:rsidR="002B3EED" w:rsidRDefault="00113830">
            <w:pPr>
              <w:jc w:val="both"/>
              <w:rPr>
                <w:sz w:val="20"/>
                <w:szCs w:val="20"/>
              </w:rPr>
            </w:pPr>
            <w:r>
              <w:rPr>
                <w:sz w:val="20"/>
                <w:szCs w:val="20"/>
              </w:rPr>
              <w:t>знает комплекс принципов, методов и требований, предъявляемых к проектной работе; методов представления и описания результатов проектной деятельности; методов, критериев и параметров оценки результатов выполнения проекта</w:t>
            </w:r>
          </w:p>
        </w:tc>
        <w:tc>
          <w:tcPr>
            <w:tcW w:w="2130" w:type="dxa"/>
            <w:tcBorders>
              <w:top w:val="single" w:sz="4" w:space="0" w:color="000000"/>
              <w:left w:val="single" w:sz="4" w:space="0" w:color="000000"/>
              <w:bottom w:val="single" w:sz="4" w:space="0" w:color="000000"/>
              <w:right w:val="single" w:sz="4" w:space="0" w:color="000000"/>
            </w:tcBorders>
          </w:tcPr>
          <w:p w14:paraId="16273666" w14:textId="77777777" w:rsidR="002B3EED" w:rsidRDefault="00113830">
            <w:pPr>
              <w:ind w:firstLine="34"/>
              <w:jc w:val="both"/>
              <w:rPr>
                <w:sz w:val="20"/>
                <w:szCs w:val="20"/>
              </w:rPr>
            </w:pPr>
            <w:r>
              <w:rPr>
                <w:sz w:val="20"/>
                <w:szCs w:val="20"/>
              </w:rPr>
              <w:t>знает принципы, методы и требования, предъявляемые к проектной работе; методы представления и описания результатов проектной деятельности; методы, критерии и параметры оценки результатов выполнения проекта</w:t>
            </w:r>
          </w:p>
        </w:tc>
        <w:tc>
          <w:tcPr>
            <w:tcW w:w="2354" w:type="dxa"/>
            <w:tcBorders>
              <w:top w:val="single" w:sz="4" w:space="0" w:color="000000"/>
              <w:left w:val="single" w:sz="4" w:space="0" w:color="000000"/>
              <w:bottom w:val="single" w:sz="4" w:space="0" w:color="000000"/>
              <w:right w:val="single" w:sz="4" w:space="0" w:color="000000"/>
            </w:tcBorders>
          </w:tcPr>
          <w:p w14:paraId="184C8189" w14:textId="77777777" w:rsidR="002B3EED" w:rsidRDefault="00113830">
            <w:pPr>
              <w:jc w:val="both"/>
              <w:rPr>
                <w:sz w:val="20"/>
                <w:szCs w:val="20"/>
              </w:rPr>
            </w:pPr>
            <w:r>
              <w:rPr>
                <w:sz w:val="20"/>
                <w:szCs w:val="20"/>
              </w:rPr>
              <w:t>знает принципы, методы и требования, предъявляемые к проектной работе; методы представления и описания результатов проектной деятельности; ошибается в методах, критериях и параметрах оценки результатов выполнения проекта</w:t>
            </w:r>
          </w:p>
        </w:tc>
        <w:tc>
          <w:tcPr>
            <w:tcW w:w="2140" w:type="dxa"/>
            <w:tcBorders>
              <w:top w:val="single" w:sz="4" w:space="0" w:color="000000"/>
              <w:left w:val="single" w:sz="4" w:space="0" w:color="000000"/>
              <w:bottom w:val="single" w:sz="4" w:space="0" w:color="000000"/>
              <w:right w:val="single" w:sz="4" w:space="0" w:color="000000"/>
            </w:tcBorders>
          </w:tcPr>
          <w:p w14:paraId="45E43C29" w14:textId="77777777" w:rsidR="002B3EED" w:rsidRDefault="00113830">
            <w:pPr>
              <w:jc w:val="both"/>
              <w:rPr>
                <w:color w:val="000000"/>
                <w:sz w:val="20"/>
                <w:szCs w:val="20"/>
              </w:rPr>
            </w:pPr>
            <w:r>
              <w:rPr>
                <w:color w:val="000000"/>
                <w:sz w:val="20"/>
                <w:szCs w:val="20"/>
              </w:rPr>
              <w:t xml:space="preserve">Не знает </w:t>
            </w:r>
            <w:r>
              <w:rPr>
                <w:sz w:val="20"/>
                <w:szCs w:val="20"/>
              </w:rPr>
              <w:t>принципы, методы и требования, предъявляемые к проектной работе; методы представления и описания результатов проектной деятельности; методы, критерии и параметры оценки результатов выполнения проекта</w:t>
            </w:r>
          </w:p>
        </w:tc>
      </w:tr>
      <w:tr w:rsidR="002B3EED" w14:paraId="46F78AB0" w14:textId="77777777">
        <w:trPr>
          <w:trHeight w:val="515"/>
        </w:trPr>
        <w:tc>
          <w:tcPr>
            <w:tcW w:w="1320" w:type="dxa"/>
            <w:vMerge/>
            <w:tcBorders>
              <w:top w:val="single" w:sz="4" w:space="0" w:color="000000"/>
              <w:left w:val="single" w:sz="4" w:space="0" w:color="000000"/>
              <w:bottom w:val="single" w:sz="4" w:space="0" w:color="000000"/>
              <w:right w:val="single" w:sz="4" w:space="0" w:color="000000"/>
            </w:tcBorders>
            <w:vAlign w:val="center"/>
          </w:tcPr>
          <w:p w14:paraId="336BC1BA" w14:textId="77777777" w:rsidR="002B3EED" w:rsidRDefault="002B3EED">
            <w:pPr>
              <w:widowControl w:val="0"/>
              <w:spacing w:line="276" w:lineRule="auto"/>
              <w:rPr>
                <w:color w:val="000000"/>
                <w:sz w:val="20"/>
                <w:szCs w:val="20"/>
              </w:rPr>
            </w:pPr>
          </w:p>
        </w:tc>
        <w:tc>
          <w:tcPr>
            <w:tcW w:w="2100" w:type="dxa"/>
            <w:tcBorders>
              <w:top w:val="single" w:sz="4" w:space="0" w:color="000000"/>
              <w:left w:val="single" w:sz="4" w:space="0" w:color="000000"/>
              <w:bottom w:val="single" w:sz="4" w:space="0" w:color="000000"/>
              <w:right w:val="single" w:sz="4" w:space="0" w:color="000000"/>
            </w:tcBorders>
          </w:tcPr>
          <w:p w14:paraId="0323BBBE" w14:textId="77777777" w:rsidR="002B3EED" w:rsidRDefault="00113830">
            <w:pPr>
              <w:jc w:val="both"/>
              <w:rPr>
                <w:sz w:val="20"/>
                <w:szCs w:val="20"/>
              </w:rPr>
            </w:pPr>
            <w:r>
              <w:rPr>
                <w:sz w:val="20"/>
                <w:szCs w:val="20"/>
              </w:rPr>
              <w:t xml:space="preserve">Умеет формировать план-график реализации проекта в целом и план контроля его выполнения; эффективно </w:t>
            </w:r>
            <w:r>
              <w:rPr>
                <w:sz w:val="20"/>
                <w:szCs w:val="20"/>
              </w:rPr>
              <w:lastRenderedPageBreak/>
              <w:t>организовывать и координировать работу участников проекта, обеспечивать продуктивную работу команды необходимыми ресурсами; представлять публично результаты проекта в форме отчетов, статей, выступлений на научно-практических конференциях</w:t>
            </w:r>
          </w:p>
        </w:tc>
        <w:tc>
          <w:tcPr>
            <w:tcW w:w="2130" w:type="dxa"/>
            <w:tcBorders>
              <w:top w:val="single" w:sz="4" w:space="0" w:color="000000"/>
              <w:left w:val="single" w:sz="4" w:space="0" w:color="000000"/>
              <w:bottom w:val="single" w:sz="4" w:space="0" w:color="000000"/>
              <w:right w:val="single" w:sz="4" w:space="0" w:color="000000"/>
            </w:tcBorders>
          </w:tcPr>
          <w:p w14:paraId="7F9A5938" w14:textId="77777777" w:rsidR="002B3EED" w:rsidRDefault="00113830">
            <w:pPr>
              <w:jc w:val="both"/>
              <w:rPr>
                <w:sz w:val="20"/>
                <w:szCs w:val="20"/>
              </w:rPr>
            </w:pPr>
            <w:r>
              <w:rPr>
                <w:sz w:val="20"/>
                <w:szCs w:val="20"/>
              </w:rPr>
              <w:lastRenderedPageBreak/>
              <w:t xml:space="preserve">умеет формировать план-график реализации проекта в целом и план контроля его выполнения; организовывать и </w:t>
            </w:r>
            <w:r>
              <w:rPr>
                <w:sz w:val="20"/>
                <w:szCs w:val="20"/>
              </w:rPr>
              <w:lastRenderedPageBreak/>
              <w:t>координировать работу участников проекта, обеспечивать продуктивную работу команды необходимыми ресурсами; представлять публично результаты проекта в форме отчетов, статей, выступлений на научно-практических конференциях</w:t>
            </w:r>
          </w:p>
        </w:tc>
        <w:tc>
          <w:tcPr>
            <w:tcW w:w="2354" w:type="dxa"/>
            <w:tcBorders>
              <w:top w:val="single" w:sz="4" w:space="0" w:color="000000"/>
              <w:left w:val="single" w:sz="4" w:space="0" w:color="000000"/>
              <w:bottom w:val="single" w:sz="4" w:space="0" w:color="000000"/>
              <w:right w:val="single" w:sz="4" w:space="0" w:color="000000"/>
            </w:tcBorders>
          </w:tcPr>
          <w:p w14:paraId="4B0A2945" w14:textId="77777777" w:rsidR="002B3EED" w:rsidRDefault="00113830">
            <w:pPr>
              <w:jc w:val="both"/>
              <w:rPr>
                <w:sz w:val="20"/>
                <w:szCs w:val="20"/>
              </w:rPr>
            </w:pPr>
            <w:r>
              <w:rPr>
                <w:sz w:val="20"/>
                <w:szCs w:val="20"/>
              </w:rPr>
              <w:lastRenderedPageBreak/>
              <w:t xml:space="preserve">умеет формировать план-график реализации проекта в целом и план контроля его выполнения (допуская типичные ошибки); организовывать и </w:t>
            </w:r>
            <w:r>
              <w:rPr>
                <w:sz w:val="20"/>
                <w:szCs w:val="20"/>
              </w:rPr>
              <w:lastRenderedPageBreak/>
              <w:t>координировать работу участников проекта, обеспечивать продуктивную работу команды необходимыми ресурсами; представлять публично результаты проекта в форме отчетов, статей, выступлений на научно-практических конференциях</w:t>
            </w:r>
          </w:p>
        </w:tc>
        <w:tc>
          <w:tcPr>
            <w:tcW w:w="2140" w:type="dxa"/>
            <w:tcBorders>
              <w:top w:val="single" w:sz="4" w:space="0" w:color="000000"/>
              <w:left w:val="single" w:sz="4" w:space="0" w:color="000000"/>
              <w:bottom w:val="single" w:sz="4" w:space="0" w:color="000000"/>
              <w:right w:val="single" w:sz="4" w:space="0" w:color="000000"/>
            </w:tcBorders>
          </w:tcPr>
          <w:p w14:paraId="23F49870" w14:textId="77777777" w:rsidR="002B3EED" w:rsidRDefault="00113830">
            <w:pPr>
              <w:jc w:val="both"/>
              <w:rPr>
                <w:color w:val="000000"/>
                <w:sz w:val="20"/>
                <w:szCs w:val="20"/>
              </w:rPr>
            </w:pPr>
            <w:r>
              <w:rPr>
                <w:color w:val="000000"/>
                <w:sz w:val="20"/>
                <w:szCs w:val="20"/>
              </w:rPr>
              <w:lastRenderedPageBreak/>
              <w:t xml:space="preserve">Не умеет </w:t>
            </w:r>
            <w:r>
              <w:rPr>
                <w:sz w:val="20"/>
                <w:szCs w:val="20"/>
              </w:rPr>
              <w:t xml:space="preserve">формировать план-график реализации проекта в целом и план контроля его выполнения; эффективно </w:t>
            </w:r>
            <w:r>
              <w:rPr>
                <w:sz w:val="20"/>
                <w:szCs w:val="20"/>
              </w:rPr>
              <w:lastRenderedPageBreak/>
              <w:t>организовывать и координировать работу участников проекта, обеспечивать продуктивную работу команды необходимыми ресурсами; представлять публично результаты проекта в форме отчетов, статей, выступлений на научно-практических конференциях</w:t>
            </w:r>
          </w:p>
        </w:tc>
      </w:tr>
      <w:tr w:rsidR="002B3EED" w14:paraId="4E24861A" w14:textId="77777777">
        <w:trPr>
          <w:trHeight w:val="515"/>
        </w:trPr>
        <w:tc>
          <w:tcPr>
            <w:tcW w:w="1320" w:type="dxa"/>
            <w:vMerge/>
            <w:tcBorders>
              <w:top w:val="single" w:sz="4" w:space="0" w:color="000000"/>
              <w:left w:val="single" w:sz="4" w:space="0" w:color="000000"/>
              <w:bottom w:val="single" w:sz="4" w:space="0" w:color="000000"/>
              <w:right w:val="single" w:sz="4" w:space="0" w:color="000000"/>
            </w:tcBorders>
            <w:vAlign w:val="center"/>
          </w:tcPr>
          <w:p w14:paraId="03D65049" w14:textId="77777777" w:rsidR="002B3EED" w:rsidRDefault="002B3EED">
            <w:pPr>
              <w:widowControl w:val="0"/>
              <w:spacing w:line="276" w:lineRule="auto"/>
              <w:rPr>
                <w:color w:val="000000"/>
                <w:sz w:val="20"/>
                <w:szCs w:val="20"/>
              </w:rPr>
            </w:pPr>
          </w:p>
        </w:tc>
        <w:tc>
          <w:tcPr>
            <w:tcW w:w="2100" w:type="dxa"/>
            <w:tcBorders>
              <w:top w:val="single" w:sz="4" w:space="0" w:color="000000"/>
              <w:left w:val="single" w:sz="4" w:space="0" w:color="000000"/>
              <w:bottom w:val="single" w:sz="4" w:space="0" w:color="000000"/>
              <w:right w:val="single" w:sz="4" w:space="0" w:color="000000"/>
            </w:tcBorders>
          </w:tcPr>
          <w:p w14:paraId="35CD58B3" w14:textId="77777777" w:rsidR="002B3EED" w:rsidRDefault="00113830">
            <w:pPr>
              <w:jc w:val="both"/>
              <w:rPr>
                <w:sz w:val="20"/>
                <w:szCs w:val="20"/>
              </w:rPr>
            </w:pPr>
            <w:r>
              <w:rPr>
                <w:sz w:val="20"/>
                <w:szCs w:val="20"/>
              </w:rPr>
              <w:t>владеет навыками осуществления эффективной деятельности по управлению проектом на всех этапах его жизненного цикла</w:t>
            </w:r>
          </w:p>
        </w:tc>
        <w:tc>
          <w:tcPr>
            <w:tcW w:w="2130" w:type="dxa"/>
            <w:tcBorders>
              <w:top w:val="single" w:sz="4" w:space="0" w:color="000000"/>
              <w:left w:val="single" w:sz="4" w:space="0" w:color="000000"/>
              <w:bottom w:val="single" w:sz="4" w:space="0" w:color="000000"/>
              <w:right w:val="single" w:sz="4" w:space="0" w:color="000000"/>
            </w:tcBorders>
          </w:tcPr>
          <w:p w14:paraId="2170E5C3" w14:textId="77777777" w:rsidR="002B3EED" w:rsidRDefault="00113830">
            <w:pPr>
              <w:ind w:firstLine="34"/>
              <w:jc w:val="both"/>
              <w:rPr>
                <w:sz w:val="20"/>
                <w:szCs w:val="20"/>
              </w:rPr>
            </w:pPr>
            <w:r>
              <w:rPr>
                <w:sz w:val="20"/>
                <w:szCs w:val="20"/>
              </w:rPr>
              <w:t>владеет основными навыками осуществления эффективной деятельности по управлению проектом на всех этапах его жизненного цикла</w:t>
            </w:r>
          </w:p>
        </w:tc>
        <w:tc>
          <w:tcPr>
            <w:tcW w:w="2354" w:type="dxa"/>
            <w:tcBorders>
              <w:top w:val="single" w:sz="4" w:space="0" w:color="000000"/>
              <w:left w:val="single" w:sz="4" w:space="0" w:color="000000"/>
              <w:bottom w:val="single" w:sz="4" w:space="0" w:color="000000"/>
              <w:right w:val="single" w:sz="4" w:space="0" w:color="000000"/>
            </w:tcBorders>
          </w:tcPr>
          <w:p w14:paraId="371456D2" w14:textId="77777777" w:rsidR="002B3EED" w:rsidRDefault="00113830">
            <w:pPr>
              <w:jc w:val="both"/>
              <w:rPr>
                <w:sz w:val="20"/>
                <w:szCs w:val="20"/>
              </w:rPr>
            </w:pPr>
            <w:r>
              <w:rPr>
                <w:sz w:val="20"/>
                <w:szCs w:val="20"/>
              </w:rPr>
              <w:t>владеет отдельными навыками осуществления эффективной деятельности по управлению проектом на всех этапах его жизненного цикла</w:t>
            </w:r>
          </w:p>
        </w:tc>
        <w:tc>
          <w:tcPr>
            <w:tcW w:w="2140" w:type="dxa"/>
            <w:tcBorders>
              <w:top w:val="single" w:sz="4" w:space="0" w:color="000000"/>
              <w:left w:val="single" w:sz="4" w:space="0" w:color="000000"/>
              <w:bottom w:val="single" w:sz="4" w:space="0" w:color="000000"/>
              <w:right w:val="single" w:sz="4" w:space="0" w:color="000000"/>
            </w:tcBorders>
          </w:tcPr>
          <w:p w14:paraId="759FB01E" w14:textId="77777777" w:rsidR="002B3EED" w:rsidRDefault="00113830">
            <w:pPr>
              <w:jc w:val="both"/>
              <w:rPr>
                <w:color w:val="000000"/>
                <w:sz w:val="20"/>
                <w:szCs w:val="20"/>
              </w:rPr>
            </w:pPr>
            <w:r>
              <w:rPr>
                <w:sz w:val="20"/>
                <w:szCs w:val="20"/>
              </w:rPr>
              <w:t>Не владеет навыками осуществления деятельности по управлению проектом на всех этапах его жизненного цикла</w:t>
            </w:r>
          </w:p>
        </w:tc>
      </w:tr>
      <w:tr w:rsidR="002B3EED" w14:paraId="4C8A1845" w14:textId="77777777">
        <w:trPr>
          <w:trHeight w:val="1593"/>
        </w:trPr>
        <w:tc>
          <w:tcPr>
            <w:tcW w:w="1320" w:type="dxa"/>
            <w:vMerge w:val="restart"/>
            <w:tcBorders>
              <w:top w:val="single" w:sz="4" w:space="0" w:color="000000"/>
              <w:left w:val="single" w:sz="4" w:space="0" w:color="000000"/>
              <w:bottom w:val="single" w:sz="4" w:space="0" w:color="000000"/>
              <w:right w:val="single" w:sz="4" w:space="0" w:color="000000"/>
            </w:tcBorders>
          </w:tcPr>
          <w:p w14:paraId="7809CDAF" w14:textId="77777777" w:rsidR="002B3EED" w:rsidRDefault="00113830">
            <w:pPr>
              <w:jc w:val="center"/>
              <w:rPr>
                <w:sz w:val="20"/>
                <w:szCs w:val="20"/>
              </w:rPr>
            </w:pPr>
            <w:r>
              <w:rPr>
                <w:sz w:val="20"/>
                <w:szCs w:val="20"/>
              </w:rPr>
              <w:t>ОПК-8</w:t>
            </w:r>
          </w:p>
        </w:tc>
        <w:tc>
          <w:tcPr>
            <w:tcW w:w="2100" w:type="dxa"/>
            <w:tcBorders>
              <w:top w:val="single" w:sz="4" w:space="0" w:color="000000"/>
              <w:left w:val="single" w:sz="4" w:space="0" w:color="000000"/>
              <w:bottom w:val="single" w:sz="4" w:space="0" w:color="000000"/>
              <w:right w:val="single" w:sz="4" w:space="0" w:color="000000"/>
            </w:tcBorders>
          </w:tcPr>
          <w:p w14:paraId="66723DFE" w14:textId="77777777" w:rsidR="002B3EED" w:rsidRDefault="00113830">
            <w:pPr>
              <w:jc w:val="both"/>
              <w:rPr>
                <w:sz w:val="20"/>
                <w:szCs w:val="20"/>
              </w:rPr>
            </w:pPr>
            <w:r>
              <w:rPr>
                <w:sz w:val="20"/>
                <w:szCs w:val="20"/>
              </w:rPr>
              <w:t>знает современную методологию педагогического проектирования; содержание и результаты исследований в области педагогического проектирования</w:t>
            </w:r>
          </w:p>
        </w:tc>
        <w:tc>
          <w:tcPr>
            <w:tcW w:w="2130" w:type="dxa"/>
            <w:tcBorders>
              <w:top w:val="single" w:sz="4" w:space="0" w:color="000000"/>
              <w:left w:val="single" w:sz="4" w:space="0" w:color="000000"/>
              <w:bottom w:val="single" w:sz="4" w:space="0" w:color="000000"/>
              <w:right w:val="single" w:sz="4" w:space="0" w:color="000000"/>
            </w:tcBorders>
          </w:tcPr>
          <w:p w14:paraId="5EC9398A" w14:textId="77777777" w:rsidR="002B3EED" w:rsidRDefault="00113830">
            <w:pPr>
              <w:ind w:firstLine="34"/>
              <w:jc w:val="both"/>
              <w:rPr>
                <w:color w:val="000000"/>
                <w:sz w:val="20"/>
                <w:szCs w:val="20"/>
              </w:rPr>
            </w:pPr>
            <w:r>
              <w:rPr>
                <w:sz w:val="20"/>
                <w:szCs w:val="20"/>
              </w:rPr>
              <w:t>знает методологию педагогического проектирования; содержание и результаты исследований в области педагогического проектирования</w:t>
            </w:r>
          </w:p>
        </w:tc>
        <w:tc>
          <w:tcPr>
            <w:tcW w:w="2354" w:type="dxa"/>
            <w:tcBorders>
              <w:top w:val="single" w:sz="4" w:space="0" w:color="000000"/>
              <w:left w:val="single" w:sz="4" w:space="0" w:color="000000"/>
              <w:bottom w:val="single" w:sz="4" w:space="0" w:color="000000"/>
              <w:right w:val="single" w:sz="4" w:space="0" w:color="000000"/>
            </w:tcBorders>
          </w:tcPr>
          <w:p w14:paraId="322F1EDE" w14:textId="77777777" w:rsidR="002B3EED" w:rsidRDefault="00113830">
            <w:pPr>
              <w:jc w:val="both"/>
              <w:rPr>
                <w:color w:val="000000"/>
                <w:sz w:val="20"/>
                <w:szCs w:val="20"/>
              </w:rPr>
            </w:pPr>
            <w:r>
              <w:rPr>
                <w:sz w:val="20"/>
                <w:szCs w:val="20"/>
              </w:rPr>
              <w:t>знает методологию педагогического проектирования; ошибается в содержании и результатах исследований в области педагогического проектирования</w:t>
            </w:r>
          </w:p>
        </w:tc>
        <w:tc>
          <w:tcPr>
            <w:tcW w:w="2140" w:type="dxa"/>
            <w:tcBorders>
              <w:top w:val="single" w:sz="4" w:space="0" w:color="000000"/>
              <w:left w:val="single" w:sz="4" w:space="0" w:color="000000"/>
              <w:bottom w:val="single" w:sz="4" w:space="0" w:color="000000"/>
              <w:right w:val="single" w:sz="4" w:space="0" w:color="000000"/>
            </w:tcBorders>
          </w:tcPr>
          <w:p w14:paraId="1EC23AA0" w14:textId="77777777" w:rsidR="002B3EED" w:rsidRDefault="00113830">
            <w:pPr>
              <w:jc w:val="both"/>
              <w:rPr>
                <w:color w:val="000000"/>
                <w:sz w:val="20"/>
                <w:szCs w:val="20"/>
              </w:rPr>
            </w:pPr>
            <w:r>
              <w:rPr>
                <w:sz w:val="20"/>
                <w:szCs w:val="20"/>
              </w:rPr>
              <w:t>Не знает современную методологию педагогического проектирования; содержание и результаты исследований в области педагогического проектирования</w:t>
            </w:r>
          </w:p>
        </w:tc>
      </w:tr>
      <w:tr w:rsidR="002B3EED" w14:paraId="45F7FC22" w14:textId="77777777">
        <w:trPr>
          <w:trHeight w:val="1593"/>
        </w:trPr>
        <w:tc>
          <w:tcPr>
            <w:tcW w:w="1320" w:type="dxa"/>
            <w:vMerge/>
            <w:tcBorders>
              <w:top w:val="single" w:sz="4" w:space="0" w:color="000000"/>
              <w:left w:val="single" w:sz="4" w:space="0" w:color="000000"/>
              <w:bottom w:val="single" w:sz="4" w:space="0" w:color="000000"/>
              <w:right w:val="single" w:sz="4" w:space="0" w:color="000000"/>
            </w:tcBorders>
          </w:tcPr>
          <w:p w14:paraId="07DAEEDD" w14:textId="77777777" w:rsidR="002B3EED" w:rsidRDefault="002B3EED">
            <w:pPr>
              <w:widowControl w:val="0"/>
              <w:spacing w:line="276" w:lineRule="auto"/>
              <w:rPr>
                <w:color w:val="000000"/>
                <w:sz w:val="20"/>
                <w:szCs w:val="20"/>
              </w:rPr>
            </w:pPr>
          </w:p>
        </w:tc>
        <w:tc>
          <w:tcPr>
            <w:tcW w:w="2100" w:type="dxa"/>
            <w:tcBorders>
              <w:top w:val="single" w:sz="4" w:space="0" w:color="000000"/>
              <w:left w:val="single" w:sz="4" w:space="0" w:color="000000"/>
              <w:bottom w:val="single" w:sz="4" w:space="0" w:color="000000"/>
              <w:right w:val="single" w:sz="4" w:space="0" w:color="000000"/>
            </w:tcBorders>
          </w:tcPr>
          <w:p w14:paraId="04DFBAE6" w14:textId="77777777" w:rsidR="002B3EED" w:rsidRDefault="00113830">
            <w:pPr>
              <w:jc w:val="both"/>
              <w:rPr>
                <w:sz w:val="20"/>
                <w:szCs w:val="20"/>
              </w:rPr>
            </w:pPr>
            <w:r>
              <w:rPr>
                <w:sz w:val="20"/>
                <w:szCs w:val="20"/>
              </w:rPr>
              <w:t>Умеет самостоятельно определять цель и задачи проектирования педагогической деятельности исходя из условий педагогической ситуации; разрабатывать педагогический проект для решения заданной педагогической проблемы на основе современных научных знаний и материалов педагогических исследований</w:t>
            </w:r>
          </w:p>
        </w:tc>
        <w:tc>
          <w:tcPr>
            <w:tcW w:w="2130" w:type="dxa"/>
            <w:tcBorders>
              <w:top w:val="single" w:sz="4" w:space="0" w:color="000000"/>
              <w:left w:val="single" w:sz="4" w:space="0" w:color="000000"/>
              <w:bottom w:val="single" w:sz="4" w:space="0" w:color="000000"/>
              <w:right w:val="single" w:sz="4" w:space="0" w:color="000000"/>
            </w:tcBorders>
          </w:tcPr>
          <w:p w14:paraId="4E3D88EC" w14:textId="77777777" w:rsidR="002B3EED" w:rsidRDefault="00113830">
            <w:pPr>
              <w:jc w:val="both"/>
              <w:rPr>
                <w:color w:val="000000"/>
                <w:sz w:val="20"/>
                <w:szCs w:val="20"/>
              </w:rPr>
            </w:pPr>
            <w:r>
              <w:rPr>
                <w:sz w:val="20"/>
                <w:szCs w:val="20"/>
              </w:rPr>
              <w:t>Умеет определять цель и задачи проектирования педагогической деятельности исходя из условий педагогической ситуации; разрабатывать педагогический проект для решения заданной педагогической проблемы на основе современных научных знаний и материалов педагогических исследований, допуская некоторые незначительные ошибки</w:t>
            </w:r>
          </w:p>
        </w:tc>
        <w:tc>
          <w:tcPr>
            <w:tcW w:w="2354" w:type="dxa"/>
            <w:tcBorders>
              <w:top w:val="single" w:sz="4" w:space="0" w:color="000000"/>
              <w:left w:val="single" w:sz="4" w:space="0" w:color="000000"/>
              <w:bottom w:val="single" w:sz="4" w:space="0" w:color="000000"/>
              <w:right w:val="single" w:sz="4" w:space="0" w:color="000000"/>
            </w:tcBorders>
          </w:tcPr>
          <w:p w14:paraId="2E90EDA2" w14:textId="77777777" w:rsidR="002B3EED" w:rsidRDefault="00113830">
            <w:pPr>
              <w:jc w:val="both"/>
              <w:rPr>
                <w:color w:val="000000"/>
                <w:sz w:val="20"/>
                <w:szCs w:val="20"/>
              </w:rPr>
            </w:pPr>
            <w:r>
              <w:rPr>
                <w:sz w:val="20"/>
                <w:szCs w:val="20"/>
              </w:rPr>
              <w:t>умеет определять цель и задачи проектирования педагогической деятельности исходя из условий педагогической ситуации; разрабатывать с типичными ошибками педагогический проект для решения заданной педагогической проблемы на основе современных научных знаний и материалов педагогических исследований</w:t>
            </w:r>
          </w:p>
        </w:tc>
        <w:tc>
          <w:tcPr>
            <w:tcW w:w="2140" w:type="dxa"/>
            <w:tcBorders>
              <w:top w:val="single" w:sz="4" w:space="0" w:color="000000"/>
              <w:left w:val="single" w:sz="4" w:space="0" w:color="000000"/>
              <w:bottom w:val="single" w:sz="4" w:space="0" w:color="000000"/>
              <w:right w:val="single" w:sz="4" w:space="0" w:color="000000"/>
            </w:tcBorders>
          </w:tcPr>
          <w:p w14:paraId="3362FF89" w14:textId="77777777" w:rsidR="002B3EED" w:rsidRDefault="00113830">
            <w:pPr>
              <w:jc w:val="both"/>
              <w:rPr>
                <w:color w:val="000000"/>
                <w:sz w:val="20"/>
                <w:szCs w:val="20"/>
              </w:rPr>
            </w:pPr>
            <w:r>
              <w:rPr>
                <w:sz w:val="20"/>
                <w:szCs w:val="20"/>
              </w:rPr>
              <w:t>Не умеет определять цель и задачи проектирования педагогической деятельности исходя из условий педагогической ситуации; разрабатывать педагогический проект для решения заданной педагогической проблемы на основе современных научных знаний и материалов педагогических исследований</w:t>
            </w:r>
          </w:p>
        </w:tc>
      </w:tr>
      <w:tr w:rsidR="002B3EED" w14:paraId="454E9192" w14:textId="77777777">
        <w:trPr>
          <w:trHeight w:val="387"/>
        </w:trPr>
        <w:tc>
          <w:tcPr>
            <w:tcW w:w="1320" w:type="dxa"/>
            <w:vMerge/>
            <w:tcBorders>
              <w:top w:val="single" w:sz="4" w:space="0" w:color="000000"/>
              <w:left w:val="single" w:sz="4" w:space="0" w:color="000000"/>
              <w:bottom w:val="single" w:sz="4" w:space="0" w:color="000000"/>
              <w:right w:val="single" w:sz="4" w:space="0" w:color="000000"/>
            </w:tcBorders>
          </w:tcPr>
          <w:p w14:paraId="51F8AE6E" w14:textId="77777777" w:rsidR="002B3EED" w:rsidRDefault="002B3EED">
            <w:pPr>
              <w:widowControl w:val="0"/>
              <w:spacing w:line="276" w:lineRule="auto"/>
              <w:rPr>
                <w:color w:val="000000"/>
                <w:sz w:val="20"/>
                <w:szCs w:val="20"/>
              </w:rPr>
            </w:pPr>
          </w:p>
        </w:tc>
        <w:tc>
          <w:tcPr>
            <w:tcW w:w="2100" w:type="dxa"/>
            <w:tcBorders>
              <w:top w:val="single" w:sz="4" w:space="0" w:color="000000"/>
              <w:left w:val="single" w:sz="4" w:space="0" w:color="000000"/>
              <w:bottom w:val="single" w:sz="4" w:space="0" w:color="000000"/>
              <w:right w:val="single" w:sz="4" w:space="0" w:color="000000"/>
            </w:tcBorders>
          </w:tcPr>
          <w:p w14:paraId="4C23B9AA" w14:textId="77777777" w:rsidR="002B3EED" w:rsidRDefault="00113830">
            <w:pPr>
              <w:jc w:val="both"/>
              <w:rPr>
                <w:sz w:val="20"/>
                <w:szCs w:val="20"/>
              </w:rPr>
            </w:pPr>
            <w:r>
              <w:rPr>
                <w:sz w:val="20"/>
                <w:szCs w:val="20"/>
              </w:rPr>
              <w:t xml:space="preserve">владеет навыками самостоятельного проектирования педагогической деятельности на основе специальных </w:t>
            </w:r>
            <w:r>
              <w:rPr>
                <w:sz w:val="20"/>
                <w:szCs w:val="20"/>
              </w:rPr>
              <w:lastRenderedPageBreak/>
              <w:t>научных знаний и результатов исследований</w:t>
            </w:r>
          </w:p>
        </w:tc>
        <w:tc>
          <w:tcPr>
            <w:tcW w:w="2130" w:type="dxa"/>
            <w:tcBorders>
              <w:top w:val="single" w:sz="4" w:space="0" w:color="000000"/>
              <w:left w:val="single" w:sz="4" w:space="0" w:color="000000"/>
              <w:bottom w:val="single" w:sz="4" w:space="0" w:color="000000"/>
              <w:right w:val="single" w:sz="4" w:space="0" w:color="000000"/>
            </w:tcBorders>
          </w:tcPr>
          <w:p w14:paraId="484F0D30" w14:textId="77777777" w:rsidR="002B3EED" w:rsidRDefault="00113830">
            <w:pPr>
              <w:jc w:val="both"/>
              <w:rPr>
                <w:color w:val="000000"/>
                <w:sz w:val="20"/>
                <w:szCs w:val="20"/>
              </w:rPr>
            </w:pPr>
            <w:r>
              <w:rPr>
                <w:sz w:val="20"/>
                <w:szCs w:val="20"/>
              </w:rPr>
              <w:lastRenderedPageBreak/>
              <w:t xml:space="preserve">владеет основными навыками самостоятельного проектирования педагогической деятельности на </w:t>
            </w:r>
            <w:r>
              <w:rPr>
                <w:sz w:val="20"/>
                <w:szCs w:val="20"/>
              </w:rPr>
              <w:lastRenderedPageBreak/>
              <w:t>основе специальных научных знаний и результатов исследований</w:t>
            </w:r>
          </w:p>
        </w:tc>
        <w:tc>
          <w:tcPr>
            <w:tcW w:w="2354" w:type="dxa"/>
            <w:tcBorders>
              <w:top w:val="single" w:sz="4" w:space="0" w:color="000000"/>
              <w:left w:val="single" w:sz="4" w:space="0" w:color="000000"/>
              <w:bottom w:val="single" w:sz="4" w:space="0" w:color="000000"/>
              <w:right w:val="single" w:sz="4" w:space="0" w:color="000000"/>
            </w:tcBorders>
          </w:tcPr>
          <w:p w14:paraId="7779C298" w14:textId="77777777" w:rsidR="002B3EED" w:rsidRDefault="00113830">
            <w:pPr>
              <w:jc w:val="both"/>
              <w:rPr>
                <w:color w:val="000000"/>
                <w:sz w:val="20"/>
                <w:szCs w:val="20"/>
              </w:rPr>
            </w:pPr>
            <w:r>
              <w:rPr>
                <w:sz w:val="20"/>
                <w:szCs w:val="20"/>
              </w:rPr>
              <w:lastRenderedPageBreak/>
              <w:t xml:space="preserve">владеет некоторыми навыками самостоятельного проектирования педагогической деятельности на основе </w:t>
            </w:r>
            <w:r>
              <w:rPr>
                <w:sz w:val="20"/>
                <w:szCs w:val="20"/>
              </w:rPr>
              <w:lastRenderedPageBreak/>
              <w:t>специальных научных знаний и результатов исследований</w:t>
            </w:r>
          </w:p>
        </w:tc>
        <w:tc>
          <w:tcPr>
            <w:tcW w:w="2140" w:type="dxa"/>
            <w:tcBorders>
              <w:top w:val="single" w:sz="4" w:space="0" w:color="000000"/>
              <w:left w:val="single" w:sz="4" w:space="0" w:color="000000"/>
              <w:bottom w:val="single" w:sz="4" w:space="0" w:color="000000"/>
              <w:right w:val="single" w:sz="4" w:space="0" w:color="000000"/>
            </w:tcBorders>
          </w:tcPr>
          <w:p w14:paraId="0BC05F61" w14:textId="77777777" w:rsidR="002B3EED" w:rsidRDefault="00113830">
            <w:pPr>
              <w:jc w:val="both"/>
              <w:rPr>
                <w:color w:val="000000"/>
                <w:sz w:val="20"/>
                <w:szCs w:val="20"/>
              </w:rPr>
            </w:pPr>
            <w:r>
              <w:rPr>
                <w:sz w:val="20"/>
                <w:szCs w:val="20"/>
              </w:rPr>
              <w:lastRenderedPageBreak/>
              <w:t xml:space="preserve">Не владеет навыками самостоятельного проектирования педагогической деятельности на основе специальных </w:t>
            </w:r>
            <w:r>
              <w:rPr>
                <w:sz w:val="20"/>
                <w:szCs w:val="20"/>
              </w:rPr>
              <w:lastRenderedPageBreak/>
              <w:t>научных знаний и результатов исследований</w:t>
            </w:r>
          </w:p>
        </w:tc>
      </w:tr>
    </w:tbl>
    <w:p w14:paraId="54B62B3A" w14:textId="77777777" w:rsidR="002B3EED" w:rsidRDefault="002B3EED">
      <w:pPr>
        <w:ind w:firstLine="525"/>
        <w:jc w:val="both"/>
        <w:rPr>
          <w:b/>
          <w:sz w:val="20"/>
          <w:szCs w:val="20"/>
        </w:rPr>
      </w:pPr>
    </w:p>
    <w:p w14:paraId="40EB7CE2" w14:textId="77777777" w:rsidR="002B3EED" w:rsidRDefault="00113830">
      <w:pPr>
        <w:keepNext/>
        <w:ind w:firstLine="567"/>
        <w:jc w:val="both"/>
        <w:rPr>
          <w:b/>
          <w:color w:val="000000"/>
          <w:sz w:val="20"/>
          <w:szCs w:val="20"/>
        </w:rPr>
      </w:pPr>
      <w:bookmarkStart w:id="5" w:name="_heading=h.tyjcwt" w:colFirst="0" w:colLast="0"/>
      <w:bookmarkEnd w:id="5"/>
      <w:r>
        <w:rPr>
          <w:b/>
          <w:color w:val="000000"/>
          <w:sz w:val="20"/>
          <w:szCs w:val="20"/>
        </w:rPr>
        <w:t>3. Механизм формирования оценки по практике</w:t>
      </w:r>
    </w:p>
    <w:p w14:paraId="4E92869C" w14:textId="77777777" w:rsidR="002B3EED" w:rsidRDefault="00113830">
      <w:pPr>
        <w:ind w:firstLine="567"/>
        <w:jc w:val="both"/>
        <w:rPr>
          <w:color w:val="000000"/>
          <w:sz w:val="20"/>
          <w:szCs w:val="20"/>
        </w:rPr>
      </w:pPr>
      <w:r>
        <w:rPr>
          <w:color w:val="000000"/>
          <w:sz w:val="20"/>
          <w:szCs w:val="20"/>
        </w:rPr>
        <w:t>Форма промежуточной аттестации по практике – зачёт  с оценкой в 1, 2, 3, 4 семестрах.</w:t>
      </w:r>
    </w:p>
    <w:p w14:paraId="55FED4B2" w14:textId="77777777" w:rsidR="002B3EED" w:rsidRDefault="00113830">
      <w:pPr>
        <w:ind w:firstLine="567"/>
        <w:jc w:val="both"/>
        <w:rPr>
          <w:color w:val="000000"/>
          <w:sz w:val="20"/>
          <w:szCs w:val="20"/>
        </w:rPr>
      </w:pPr>
      <w:r>
        <w:rPr>
          <w:color w:val="000000"/>
          <w:sz w:val="20"/>
          <w:szCs w:val="20"/>
        </w:rPr>
        <w:t xml:space="preserve">Зачет с оценкой оценивается: </w:t>
      </w:r>
      <w:r>
        <w:rPr>
          <w:sz w:val="20"/>
          <w:szCs w:val="20"/>
        </w:rPr>
        <w:t>«отлично», «хорошо», «удовлетворительно», «не зачтено».</w:t>
      </w:r>
    </w:p>
    <w:p w14:paraId="6148ED1F" w14:textId="77777777" w:rsidR="002B3EED" w:rsidRDefault="00113830">
      <w:pPr>
        <w:tabs>
          <w:tab w:val="center" w:pos="4961"/>
        </w:tabs>
        <w:ind w:firstLine="567"/>
        <w:jc w:val="both"/>
        <w:rPr>
          <w:rFonts w:eastAsia="Times New Roman"/>
          <w:color w:val="000000"/>
          <w:sz w:val="20"/>
          <w:szCs w:val="20"/>
        </w:rPr>
      </w:pPr>
      <w:r>
        <w:rPr>
          <w:rFonts w:eastAsia="Times New Roman"/>
          <w:color w:val="000000"/>
          <w:sz w:val="20"/>
          <w:szCs w:val="20"/>
        </w:rPr>
        <w:t>Соответствие баллов и оценок:</w:t>
      </w:r>
      <w:r>
        <w:rPr>
          <w:rFonts w:eastAsia="Times New Roman"/>
          <w:color w:val="000000"/>
          <w:sz w:val="20"/>
          <w:szCs w:val="20"/>
        </w:rPr>
        <w:tab/>
      </w:r>
    </w:p>
    <w:p w14:paraId="39A61F60" w14:textId="77777777" w:rsidR="002B3EED" w:rsidRDefault="00113830">
      <w:pPr>
        <w:ind w:firstLine="567"/>
        <w:jc w:val="both"/>
        <w:rPr>
          <w:rFonts w:eastAsia="Times New Roman"/>
          <w:color w:val="000000"/>
          <w:sz w:val="20"/>
          <w:szCs w:val="20"/>
        </w:rPr>
      </w:pPr>
      <w:r>
        <w:rPr>
          <w:rFonts w:eastAsia="Times New Roman"/>
          <w:color w:val="000000"/>
          <w:sz w:val="20"/>
          <w:szCs w:val="20"/>
        </w:rPr>
        <w:t>Для зачета с оценкой:</w:t>
      </w:r>
    </w:p>
    <w:p w14:paraId="18AF92CB" w14:textId="77777777" w:rsidR="002B3EED" w:rsidRDefault="00113830">
      <w:pPr>
        <w:ind w:firstLine="567"/>
        <w:jc w:val="both"/>
        <w:rPr>
          <w:bCs/>
          <w:color w:val="000000"/>
          <w:sz w:val="20"/>
          <w:szCs w:val="20"/>
          <w:lang w:val="ru"/>
        </w:rPr>
      </w:pPr>
      <w:r>
        <w:rPr>
          <w:rFonts w:eastAsia="Times New Roman"/>
          <w:bCs/>
          <w:color w:val="000000"/>
          <w:sz w:val="20"/>
          <w:szCs w:val="20"/>
          <w:lang w:val="ru" w:eastAsia="zh-CN" w:bidi="ar"/>
        </w:rPr>
        <w:t>86-100 – отлично</w:t>
      </w:r>
    </w:p>
    <w:p w14:paraId="2A3D544D" w14:textId="77777777" w:rsidR="002B3EED" w:rsidRDefault="00113830">
      <w:pPr>
        <w:ind w:firstLine="567"/>
        <w:jc w:val="both"/>
        <w:rPr>
          <w:bCs/>
          <w:color w:val="000000"/>
          <w:sz w:val="20"/>
          <w:szCs w:val="20"/>
          <w:lang w:val="ru"/>
        </w:rPr>
      </w:pPr>
      <w:r>
        <w:rPr>
          <w:rFonts w:eastAsia="Times New Roman"/>
          <w:bCs/>
          <w:color w:val="000000"/>
          <w:sz w:val="20"/>
          <w:szCs w:val="20"/>
          <w:lang w:val="ru" w:eastAsia="zh-CN" w:bidi="ar"/>
        </w:rPr>
        <w:t>71-85 – хорошо</w:t>
      </w:r>
    </w:p>
    <w:p w14:paraId="0879BAF7" w14:textId="77777777" w:rsidR="002B3EED" w:rsidRDefault="00113830">
      <w:pPr>
        <w:ind w:firstLine="567"/>
        <w:jc w:val="both"/>
        <w:rPr>
          <w:bCs/>
          <w:color w:val="000000"/>
          <w:sz w:val="20"/>
          <w:szCs w:val="20"/>
          <w:lang w:val="ru"/>
        </w:rPr>
      </w:pPr>
      <w:r>
        <w:rPr>
          <w:rFonts w:eastAsia="Times New Roman"/>
          <w:bCs/>
          <w:color w:val="000000"/>
          <w:sz w:val="20"/>
          <w:szCs w:val="20"/>
          <w:lang w:val="ru" w:eastAsia="zh-CN" w:bidi="ar"/>
        </w:rPr>
        <w:t>56-70 – удовлетворительно</w:t>
      </w:r>
    </w:p>
    <w:p w14:paraId="0EC77E69" w14:textId="77777777" w:rsidR="002B3EED" w:rsidRDefault="00113830">
      <w:pPr>
        <w:ind w:firstLine="567"/>
        <w:jc w:val="both"/>
        <w:rPr>
          <w:bCs/>
          <w:color w:val="000000"/>
          <w:sz w:val="20"/>
          <w:szCs w:val="20"/>
          <w:lang w:val="ru"/>
        </w:rPr>
      </w:pPr>
      <w:r>
        <w:rPr>
          <w:rFonts w:eastAsia="Times New Roman"/>
          <w:bCs/>
          <w:color w:val="000000"/>
          <w:sz w:val="20"/>
          <w:szCs w:val="20"/>
          <w:lang w:val="ru" w:eastAsia="zh-CN" w:bidi="ar"/>
        </w:rPr>
        <w:t>0-55 – не</w:t>
      </w:r>
      <w:r>
        <w:rPr>
          <w:rFonts w:eastAsia="Times New Roman"/>
          <w:bCs/>
          <w:color w:val="000000"/>
          <w:sz w:val="20"/>
          <w:szCs w:val="20"/>
          <w:lang w:eastAsia="zh-CN" w:bidi="ar"/>
        </w:rPr>
        <w:t>зачтено</w:t>
      </w:r>
    </w:p>
    <w:p w14:paraId="40A9D083" w14:textId="77777777" w:rsidR="002B3EED" w:rsidRDefault="002B3EED">
      <w:pPr>
        <w:ind w:firstLine="567"/>
        <w:jc w:val="both"/>
        <w:rPr>
          <w:color w:val="000000"/>
          <w:sz w:val="20"/>
          <w:szCs w:val="20"/>
        </w:rPr>
      </w:pPr>
    </w:p>
    <w:p w14:paraId="4F6A0BAC" w14:textId="77777777" w:rsidR="002B3EED" w:rsidRDefault="00113830">
      <w:pPr>
        <w:ind w:firstLine="709"/>
        <w:jc w:val="both"/>
        <w:rPr>
          <w:sz w:val="20"/>
          <w:szCs w:val="20"/>
        </w:rPr>
      </w:pPr>
      <w:r>
        <w:rPr>
          <w:sz w:val="20"/>
          <w:szCs w:val="20"/>
        </w:rPr>
        <w:t>Процедура формирования баллов по промежуточной аттестации:</w:t>
      </w:r>
    </w:p>
    <w:p w14:paraId="4A460D55" w14:textId="77777777" w:rsidR="002B3EED" w:rsidRDefault="00113830">
      <w:pPr>
        <w:ind w:firstLine="709"/>
        <w:jc w:val="both"/>
        <w:rPr>
          <w:i/>
          <w:iCs/>
          <w:sz w:val="20"/>
          <w:szCs w:val="20"/>
        </w:rPr>
      </w:pPr>
      <w:bookmarkStart w:id="6" w:name="_Hlk215092075"/>
      <w:r>
        <w:rPr>
          <w:rFonts w:eastAsia="Times New Roman"/>
          <w:color w:val="000000"/>
          <w:sz w:val="20"/>
          <w:szCs w:val="20"/>
        </w:rPr>
        <w:t>За прохождение практики в соответствии с индивидуальным заданием обучающийся может набрать максимально 80 баллов</w:t>
      </w:r>
      <w:r>
        <w:rPr>
          <w:bCs/>
          <w:i/>
          <w:sz w:val="20"/>
          <w:szCs w:val="20"/>
        </w:rPr>
        <w:t>.</w:t>
      </w:r>
    </w:p>
    <w:p w14:paraId="603D0BB8" w14:textId="77777777" w:rsidR="002B3EED" w:rsidRDefault="00113830">
      <w:pPr>
        <w:ind w:firstLine="709"/>
        <w:jc w:val="both"/>
        <w:rPr>
          <w:sz w:val="20"/>
          <w:szCs w:val="20"/>
        </w:rPr>
      </w:pPr>
      <w:r>
        <w:rPr>
          <w:sz w:val="20"/>
          <w:szCs w:val="20"/>
        </w:rPr>
        <w:t>Оценивание прохождения практики в соответствии с индивидуальным заданием осуществляет руководитель практики от профильной организации (при наличии) или руководитель практики от КФУ в случае, если обучающийся проходит практику в КФУ.</w:t>
      </w:r>
    </w:p>
    <w:p w14:paraId="03B8E474" w14:textId="77777777" w:rsidR="002B3EED" w:rsidRDefault="00113830">
      <w:pPr>
        <w:ind w:firstLine="709"/>
        <w:jc w:val="both"/>
        <w:rPr>
          <w:sz w:val="20"/>
          <w:szCs w:val="20"/>
        </w:rPr>
      </w:pPr>
      <w:r>
        <w:rPr>
          <w:rFonts w:eastAsia="Times New Roman"/>
          <w:color w:val="000000"/>
          <w:sz w:val="20"/>
          <w:szCs w:val="20"/>
        </w:rPr>
        <w:t>За отчет по практике обучающийся может набрать максимально 20 баллов</w:t>
      </w:r>
      <w:r>
        <w:rPr>
          <w:sz w:val="20"/>
          <w:szCs w:val="20"/>
        </w:rPr>
        <w:t>. Оценивание отчета по практике осуществляет руководитель практики от КФУ.</w:t>
      </w:r>
    </w:p>
    <w:bookmarkEnd w:id="6"/>
    <w:p w14:paraId="7884D324" w14:textId="77777777" w:rsidR="002B3EED" w:rsidRDefault="00113830">
      <w:pPr>
        <w:ind w:firstLine="567"/>
        <w:jc w:val="both"/>
        <w:rPr>
          <w:color w:val="000000"/>
          <w:sz w:val="20"/>
          <w:szCs w:val="20"/>
        </w:rPr>
      </w:pPr>
      <w:r>
        <w:rPr>
          <w:color w:val="000000"/>
          <w:sz w:val="20"/>
          <w:szCs w:val="20"/>
        </w:rPr>
        <w:t xml:space="preserve">Промежуточная аттестация по практике считается пройденной: </w:t>
      </w:r>
    </w:p>
    <w:p w14:paraId="1AA514D3" w14:textId="77777777" w:rsidR="002B3EED" w:rsidRDefault="00113830">
      <w:pPr>
        <w:numPr>
          <w:ilvl w:val="0"/>
          <w:numId w:val="2"/>
        </w:numPr>
        <w:ind w:left="0" w:firstLine="567"/>
        <w:jc w:val="both"/>
        <w:rPr>
          <w:color w:val="000000"/>
          <w:sz w:val="20"/>
          <w:szCs w:val="20"/>
        </w:rPr>
      </w:pPr>
      <w:r>
        <w:rPr>
          <w:color w:val="000000"/>
          <w:sz w:val="20"/>
          <w:szCs w:val="20"/>
        </w:rPr>
        <w:t>при условии сформированности компетенций, которые осваивает обучающийся не ниже порогового уровня;</w:t>
      </w:r>
    </w:p>
    <w:p w14:paraId="4A1CA929" w14:textId="77777777" w:rsidR="002B3EED" w:rsidRDefault="00113830">
      <w:pPr>
        <w:numPr>
          <w:ilvl w:val="0"/>
          <w:numId w:val="2"/>
        </w:numPr>
        <w:ind w:left="0" w:firstLine="567"/>
        <w:jc w:val="both"/>
        <w:rPr>
          <w:color w:val="000000"/>
          <w:sz w:val="20"/>
          <w:szCs w:val="20"/>
        </w:rPr>
      </w:pPr>
      <w:r>
        <w:rPr>
          <w:color w:val="000000"/>
          <w:sz w:val="20"/>
          <w:szCs w:val="20"/>
        </w:rPr>
        <w:t>получения оценки не ниже «удовлетворительно» за каждое оценочное средство: прохождение практики в соответствии с индивидуальным заданием и отчет по практике.</w:t>
      </w:r>
    </w:p>
    <w:p w14:paraId="489260D0" w14:textId="77777777" w:rsidR="002B3EED" w:rsidRDefault="002B3EED">
      <w:pPr>
        <w:ind w:firstLine="525"/>
        <w:jc w:val="both"/>
        <w:rPr>
          <w:b/>
          <w:sz w:val="20"/>
          <w:szCs w:val="20"/>
        </w:rPr>
      </w:pPr>
    </w:p>
    <w:p w14:paraId="2275EE40" w14:textId="77777777" w:rsidR="002B3EED" w:rsidRDefault="002B3EED">
      <w:pPr>
        <w:ind w:firstLine="525"/>
        <w:jc w:val="both"/>
        <w:rPr>
          <w:b/>
          <w:sz w:val="20"/>
          <w:szCs w:val="20"/>
        </w:rPr>
      </w:pPr>
    </w:p>
    <w:tbl>
      <w:tblPr>
        <w:tblStyle w:val="Style59"/>
        <w:tblW w:w="97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5"/>
        <w:gridCol w:w="1952"/>
        <w:gridCol w:w="2496"/>
        <w:gridCol w:w="3096"/>
      </w:tblGrid>
      <w:tr w:rsidR="002B3EED" w14:paraId="171EFF70" w14:textId="77777777">
        <w:tc>
          <w:tcPr>
            <w:tcW w:w="2185" w:type="dxa"/>
            <w:tcBorders>
              <w:top w:val="single" w:sz="4" w:space="0" w:color="000000"/>
              <w:left w:val="single" w:sz="4" w:space="0" w:color="000000"/>
              <w:bottom w:val="single" w:sz="4" w:space="0" w:color="000000"/>
              <w:right w:val="single" w:sz="4" w:space="0" w:color="000000"/>
            </w:tcBorders>
          </w:tcPr>
          <w:p w14:paraId="20BF7FB2" w14:textId="77777777" w:rsidR="002B3EED" w:rsidRDefault="00113830">
            <w:pPr>
              <w:ind w:right="57"/>
              <w:jc w:val="center"/>
              <w:rPr>
                <w:b/>
                <w:color w:val="000000"/>
                <w:sz w:val="20"/>
                <w:szCs w:val="20"/>
              </w:rPr>
            </w:pPr>
            <w:r>
              <w:rPr>
                <w:b/>
                <w:color w:val="000000"/>
                <w:sz w:val="20"/>
                <w:szCs w:val="20"/>
              </w:rPr>
              <w:t>Ответственный за оценивание</w:t>
            </w:r>
          </w:p>
        </w:tc>
        <w:tc>
          <w:tcPr>
            <w:tcW w:w="1952" w:type="dxa"/>
            <w:tcBorders>
              <w:top w:val="single" w:sz="4" w:space="0" w:color="000000"/>
              <w:left w:val="single" w:sz="4" w:space="0" w:color="000000"/>
              <w:bottom w:val="single" w:sz="4" w:space="0" w:color="000000"/>
              <w:right w:val="single" w:sz="4" w:space="0" w:color="000000"/>
            </w:tcBorders>
          </w:tcPr>
          <w:p w14:paraId="5891B896" w14:textId="77777777" w:rsidR="002B3EED" w:rsidRDefault="00113830">
            <w:pPr>
              <w:ind w:right="57"/>
              <w:jc w:val="center"/>
              <w:rPr>
                <w:b/>
                <w:color w:val="000000"/>
                <w:sz w:val="20"/>
                <w:szCs w:val="20"/>
              </w:rPr>
            </w:pPr>
            <w:r>
              <w:rPr>
                <w:b/>
                <w:color w:val="000000"/>
                <w:sz w:val="20"/>
                <w:szCs w:val="20"/>
              </w:rPr>
              <w:t>Оценочное средство</w:t>
            </w:r>
          </w:p>
        </w:tc>
        <w:tc>
          <w:tcPr>
            <w:tcW w:w="2496" w:type="dxa"/>
            <w:tcBorders>
              <w:top w:val="single" w:sz="4" w:space="0" w:color="000000"/>
              <w:left w:val="single" w:sz="4" w:space="0" w:color="000000"/>
              <w:bottom w:val="single" w:sz="4" w:space="0" w:color="000000"/>
              <w:right w:val="single" w:sz="4" w:space="0" w:color="000000"/>
            </w:tcBorders>
          </w:tcPr>
          <w:p w14:paraId="58104822" w14:textId="77777777" w:rsidR="002B3EED" w:rsidRDefault="00113830">
            <w:pPr>
              <w:jc w:val="center"/>
              <w:rPr>
                <w:b/>
                <w:color w:val="000000"/>
                <w:sz w:val="20"/>
                <w:szCs w:val="20"/>
              </w:rPr>
            </w:pPr>
            <w:r>
              <w:rPr>
                <w:rFonts w:eastAsia="Times New Roman"/>
                <w:b/>
                <w:color w:val="000000"/>
                <w:sz w:val="20"/>
                <w:szCs w:val="20"/>
              </w:rPr>
              <w:t>Максимальный балл</w:t>
            </w:r>
          </w:p>
        </w:tc>
        <w:tc>
          <w:tcPr>
            <w:tcW w:w="3096" w:type="dxa"/>
            <w:tcBorders>
              <w:top w:val="single" w:sz="4" w:space="0" w:color="000000"/>
              <w:left w:val="single" w:sz="4" w:space="0" w:color="000000"/>
              <w:bottom w:val="single" w:sz="4" w:space="0" w:color="000000"/>
              <w:right w:val="single" w:sz="4" w:space="0" w:color="000000"/>
            </w:tcBorders>
          </w:tcPr>
          <w:p w14:paraId="43ECDB7E" w14:textId="77777777" w:rsidR="002B3EED" w:rsidRDefault="00113830">
            <w:pPr>
              <w:ind w:right="57"/>
              <w:jc w:val="center"/>
              <w:rPr>
                <w:b/>
                <w:color w:val="000000"/>
                <w:sz w:val="20"/>
                <w:szCs w:val="20"/>
              </w:rPr>
            </w:pPr>
            <w:r>
              <w:rPr>
                <w:b/>
                <w:color w:val="000000"/>
                <w:sz w:val="20"/>
                <w:szCs w:val="20"/>
              </w:rPr>
              <w:t xml:space="preserve">Документ, </w:t>
            </w:r>
          </w:p>
          <w:p w14:paraId="7344DB8C" w14:textId="77777777" w:rsidR="002B3EED" w:rsidRDefault="00113830">
            <w:pPr>
              <w:ind w:right="57"/>
              <w:jc w:val="center"/>
              <w:rPr>
                <w:b/>
                <w:color w:val="000000"/>
                <w:sz w:val="20"/>
                <w:szCs w:val="20"/>
              </w:rPr>
            </w:pPr>
            <w:r>
              <w:rPr>
                <w:b/>
                <w:color w:val="000000"/>
                <w:sz w:val="20"/>
                <w:szCs w:val="20"/>
              </w:rPr>
              <w:t>в котором выставляется оценка</w:t>
            </w:r>
          </w:p>
        </w:tc>
      </w:tr>
      <w:tr w:rsidR="002B3EED" w14:paraId="773B06B3" w14:textId="77777777">
        <w:trPr>
          <w:trHeight w:val="656"/>
        </w:trPr>
        <w:tc>
          <w:tcPr>
            <w:tcW w:w="2185" w:type="dxa"/>
            <w:tcBorders>
              <w:top w:val="single" w:sz="4" w:space="0" w:color="000000"/>
              <w:left w:val="single" w:sz="4" w:space="0" w:color="000000"/>
              <w:bottom w:val="single" w:sz="4" w:space="0" w:color="000000"/>
              <w:right w:val="single" w:sz="4" w:space="0" w:color="000000"/>
            </w:tcBorders>
          </w:tcPr>
          <w:p w14:paraId="754E5360" w14:textId="77777777" w:rsidR="002B3EED" w:rsidRDefault="00113830">
            <w:pPr>
              <w:ind w:right="57"/>
              <w:jc w:val="both"/>
              <w:rPr>
                <w:color w:val="000000"/>
                <w:sz w:val="20"/>
                <w:szCs w:val="20"/>
              </w:rPr>
            </w:pPr>
            <w:r>
              <w:rPr>
                <w:sz w:val="20"/>
                <w:szCs w:val="20"/>
              </w:rPr>
              <w:t>Руководитель практики от КФУ.</w:t>
            </w:r>
          </w:p>
        </w:tc>
        <w:tc>
          <w:tcPr>
            <w:tcW w:w="1952" w:type="dxa"/>
            <w:tcBorders>
              <w:top w:val="single" w:sz="4" w:space="0" w:color="000000"/>
              <w:left w:val="single" w:sz="4" w:space="0" w:color="000000"/>
              <w:bottom w:val="single" w:sz="4" w:space="0" w:color="000000"/>
              <w:right w:val="single" w:sz="4" w:space="0" w:color="000000"/>
            </w:tcBorders>
          </w:tcPr>
          <w:p w14:paraId="147C3623" w14:textId="77777777" w:rsidR="002B3EED" w:rsidRDefault="00113830">
            <w:pPr>
              <w:jc w:val="both"/>
              <w:rPr>
                <w:color w:val="000000"/>
                <w:sz w:val="20"/>
                <w:szCs w:val="20"/>
              </w:rPr>
            </w:pPr>
            <w:r>
              <w:rPr>
                <w:color w:val="000000"/>
                <w:sz w:val="20"/>
                <w:szCs w:val="20"/>
              </w:rPr>
              <w:t>Индивидуальное задание</w:t>
            </w:r>
          </w:p>
        </w:tc>
        <w:tc>
          <w:tcPr>
            <w:tcW w:w="2496" w:type="dxa"/>
            <w:tcBorders>
              <w:top w:val="single" w:sz="4" w:space="0" w:color="000000"/>
              <w:left w:val="single" w:sz="4" w:space="0" w:color="000000"/>
              <w:bottom w:val="single" w:sz="4" w:space="0" w:color="000000"/>
              <w:right w:val="single" w:sz="4" w:space="0" w:color="000000"/>
            </w:tcBorders>
          </w:tcPr>
          <w:p w14:paraId="6D1AC832" w14:textId="77777777" w:rsidR="002B3EED" w:rsidRDefault="00113830">
            <w:pPr>
              <w:jc w:val="center"/>
              <w:rPr>
                <w:color w:val="000000"/>
                <w:sz w:val="20"/>
                <w:szCs w:val="20"/>
              </w:rPr>
            </w:pPr>
            <w:r>
              <w:rPr>
                <w:rFonts w:eastAsia="Times New Roman"/>
                <w:color w:val="000000"/>
                <w:sz w:val="20"/>
                <w:szCs w:val="20"/>
              </w:rPr>
              <w:t>80</w:t>
            </w:r>
          </w:p>
        </w:tc>
        <w:tc>
          <w:tcPr>
            <w:tcW w:w="3096" w:type="dxa"/>
            <w:tcBorders>
              <w:top w:val="single" w:sz="4" w:space="0" w:color="000000"/>
              <w:left w:val="single" w:sz="4" w:space="0" w:color="000000"/>
              <w:bottom w:val="single" w:sz="4" w:space="0" w:color="000000"/>
              <w:right w:val="single" w:sz="4" w:space="0" w:color="000000"/>
            </w:tcBorders>
          </w:tcPr>
          <w:p w14:paraId="7FF141C7" w14:textId="77777777" w:rsidR="002B3EED" w:rsidRDefault="00113830">
            <w:pPr>
              <w:ind w:right="57"/>
              <w:jc w:val="both"/>
              <w:rPr>
                <w:color w:val="000000"/>
                <w:sz w:val="20"/>
                <w:szCs w:val="20"/>
              </w:rPr>
            </w:pPr>
            <w:r>
              <w:rPr>
                <w:color w:val="000000"/>
                <w:sz w:val="20"/>
                <w:szCs w:val="20"/>
              </w:rPr>
              <w:t xml:space="preserve">Оценка сформированности компетенций руководителем </w:t>
            </w:r>
            <w:r>
              <w:rPr>
                <w:sz w:val="20"/>
                <w:szCs w:val="20"/>
              </w:rPr>
              <w:t xml:space="preserve">научно-исследовательской работы </w:t>
            </w:r>
            <w:r>
              <w:rPr>
                <w:color w:val="000000"/>
                <w:sz w:val="20"/>
                <w:szCs w:val="20"/>
              </w:rPr>
              <w:t>от КФУ</w:t>
            </w:r>
          </w:p>
        </w:tc>
      </w:tr>
      <w:tr w:rsidR="002B3EED" w14:paraId="57DF06CE" w14:textId="77777777">
        <w:tc>
          <w:tcPr>
            <w:tcW w:w="2185" w:type="dxa"/>
            <w:tcBorders>
              <w:top w:val="single" w:sz="4" w:space="0" w:color="000000"/>
              <w:left w:val="single" w:sz="4" w:space="0" w:color="000000"/>
              <w:bottom w:val="single" w:sz="4" w:space="0" w:color="000000"/>
              <w:right w:val="single" w:sz="4" w:space="0" w:color="000000"/>
            </w:tcBorders>
          </w:tcPr>
          <w:p w14:paraId="22F623AC" w14:textId="77777777" w:rsidR="002B3EED" w:rsidRDefault="00113830">
            <w:pPr>
              <w:ind w:right="57"/>
              <w:jc w:val="both"/>
              <w:rPr>
                <w:color w:val="000000"/>
                <w:sz w:val="20"/>
                <w:szCs w:val="20"/>
              </w:rPr>
            </w:pPr>
            <w:r>
              <w:rPr>
                <w:sz w:val="20"/>
                <w:szCs w:val="20"/>
              </w:rPr>
              <w:t>Руководитель практики от КФУ.</w:t>
            </w:r>
          </w:p>
        </w:tc>
        <w:tc>
          <w:tcPr>
            <w:tcW w:w="1952" w:type="dxa"/>
            <w:tcBorders>
              <w:top w:val="single" w:sz="4" w:space="0" w:color="000000"/>
              <w:left w:val="single" w:sz="4" w:space="0" w:color="000000"/>
              <w:bottom w:val="single" w:sz="4" w:space="0" w:color="000000"/>
              <w:right w:val="single" w:sz="4" w:space="0" w:color="000000"/>
            </w:tcBorders>
          </w:tcPr>
          <w:p w14:paraId="5D54C66D" w14:textId="77777777" w:rsidR="002B3EED" w:rsidRDefault="00113830">
            <w:pPr>
              <w:jc w:val="both"/>
              <w:rPr>
                <w:color w:val="000000"/>
                <w:sz w:val="20"/>
                <w:szCs w:val="20"/>
              </w:rPr>
            </w:pPr>
            <w:r>
              <w:rPr>
                <w:color w:val="000000"/>
                <w:sz w:val="20"/>
                <w:szCs w:val="20"/>
              </w:rPr>
              <w:t>Отчет по практике</w:t>
            </w:r>
          </w:p>
        </w:tc>
        <w:tc>
          <w:tcPr>
            <w:tcW w:w="2496" w:type="dxa"/>
            <w:tcBorders>
              <w:top w:val="single" w:sz="4" w:space="0" w:color="000000"/>
              <w:left w:val="single" w:sz="4" w:space="0" w:color="000000"/>
              <w:bottom w:val="single" w:sz="4" w:space="0" w:color="000000"/>
              <w:right w:val="single" w:sz="4" w:space="0" w:color="000000"/>
            </w:tcBorders>
          </w:tcPr>
          <w:p w14:paraId="7C07950E" w14:textId="77777777" w:rsidR="002B3EED" w:rsidRDefault="00113830">
            <w:pPr>
              <w:jc w:val="center"/>
              <w:rPr>
                <w:color w:val="000000"/>
                <w:sz w:val="20"/>
                <w:szCs w:val="20"/>
              </w:rPr>
            </w:pPr>
            <w:r>
              <w:rPr>
                <w:rFonts w:eastAsia="Times New Roman"/>
                <w:color w:val="000000"/>
                <w:sz w:val="20"/>
                <w:szCs w:val="20"/>
              </w:rPr>
              <w:t>20</w:t>
            </w:r>
          </w:p>
        </w:tc>
        <w:tc>
          <w:tcPr>
            <w:tcW w:w="3096" w:type="dxa"/>
            <w:tcBorders>
              <w:top w:val="single" w:sz="4" w:space="0" w:color="000000"/>
              <w:left w:val="single" w:sz="4" w:space="0" w:color="000000"/>
              <w:bottom w:val="single" w:sz="4" w:space="0" w:color="000000"/>
              <w:right w:val="single" w:sz="4" w:space="0" w:color="000000"/>
            </w:tcBorders>
          </w:tcPr>
          <w:p w14:paraId="252A05BB" w14:textId="77777777" w:rsidR="002B3EED" w:rsidRDefault="00113830">
            <w:pPr>
              <w:ind w:right="57"/>
              <w:jc w:val="both"/>
              <w:rPr>
                <w:color w:val="000000"/>
                <w:sz w:val="20"/>
                <w:szCs w:val="20"/>
              </w:rPr>
            </w:pPr>
            <w:r>
              <w:rPr>
                <w:color w:val="000000"/>
                <w:sz w:val="20"/>
                <w:szCs w:val="20"/>
              </w:rPr>
              <w:t xml:space="preserve">Оценка сформированности компетенций руководителем </w:t>
            </w:r>
            <w:r>
              <w:rPr>
                <w:sz w:val="20"/>
                <w:szCs w:val="20"/>
              </w:rPr>
              <w:t xml:space="preserve">научно-исследовательской работы </w:t>
            </w:r>
            <w:r>
              <w:rPr>
                <w:color w:val="000000"/>
                <w:sz w:val="20"/>
                <w:szCs w:val="20"/>
              </w:rPr>
              <w:t>от КФУ</w:t>
            </w:r>
          </w:p>
        </w:tc>
      </w:tr>
      <w:tr w:rsidR="002B3EED" w14:paraId="245C0608" w14:textId="77777777">
        <w:tc>
          <w:tcPr>
            <w:tcW w:w="4137" w:type="dxa"/>
            <w:gridSpan w:val="2"/>
            <w:tcBorders>
              <w:top w:val="single" w:sz="4" w:space="0" w:color="000000"/>
              <w:left w:val="single" w:sz="4" w:space="0" w:color="000000"/>
              <w:bottom w:val="single" w:sz="4" w:space="0" w:color="000000"/>
              <w:right w:val="single" w:sz="4" w:space="0" w:color="000000"/>
            </w:tcBorders>
          </w:tcPr>
          <w:p w14:paraId="2B19DB1B" w14:textId="77777777" w:rsidR="002B3EED" w:rsidRDefault="00113830">
            <w:pPr>
              <w:ind w:right="57"/>
              <w:jc w:val="both"/>
              <w:rPr>
                <w:i/>
                <w:color w:val="000000"/>
                <w:sz w:val="20"/>
                <w:szCs w:val="20"/>
              </w:rPr>
            </w:pPr>
            <w:r>
              <w:rPr>
                <w:i/>
                <w:color w:val="000000"/>
                <w:sz w:val="20"/>
                <w:szCs w:val="20"/>
              </w:rPr>
              <w:t>Итого</w:t>
            </w:r>
          </w:p>
        </w:tc>
        <w:tc>
          <w:tcPr>
            <w:tcW w:w="2496" w:type="dxa"/>
            <w:tcBorders>
              <w:top w:val="single" w:sz="4" w:space="0" w:color="000000"/>
              <w:left w:val="single" w:sz="4" w:space="0" w:color="000000"/>
              <w:bottom w:val="single" w:sz="4" w:space="0" w:color="000000"/>
              <w:right w:val="single" w:sz="4" w:space="0" w:color="000000"/>
            </w:tcBorders>
          </w:tcPr>
          <w:p w14:paraId="3B725333" w14:textId="77777777" w:rsidR="002B3EED" w:rsidRDefault="00113830">
            <w:pPr>
              <w:jc w:val="center"/>
              <w:rPr>
                <w:color w:val="000000"/>
                <w:sz w:val="20"/>
                <w:szCs w:val="20"/>
              </w:rPr>
            </w:pPr>
            <w:r>
              <w:rPr>
                <w:rFonts w:eastAsia="Times New Roman"/>
                <w:color w:val="000000"/>
                <w:sz w:val="20"/>
                <w:szCs w:val="20"/>
              </w:rPr>
              <w:t>100</w:t>
            </w:r>
          </w:p>
        </w:tc>
        <w:tc>
          <w:tcPr>
            <w:tcW w:w="3096" w:type="dxa"/>
            <w:tcBorders>
              <w:top w:val="single" w:sz="4" w:space="0" w:color="000000"/>
              <w:left w:val="single" w:sz="4" w:space="0" w:color="000000"/>
              <w:bottom w:val="single" w:sz="4" w:space="0" w:color="000000"/>
              <w:right w:val="single" w:sz="4" w:space="0" w:color="000000"/>
            </w:tcBorders>
          </w:tcPr>
          <w:p w14:paraId="396AC21C" w14:textId="77777777" w:rsidR="002B3EED" w:rsidRDefault="00113830">
            <w:pPr>
              <w:ind w:right="57"/>
              <w:rPr>
                <w:color w:val="000000"/>
                <w:sz w:val="20"/>
                <w:szCs w:val="20"/>
              </w:rPr>
            </w:pPr>
            <w:r>
              <w:rPr>
                <w:color w:val="000000"/>
                <w:sz w:val="20"/>
                <w:szCs w:val="20"/>
              </w:rPr>
              <w:t xml:space="preserve">Итоговая оценка выставляется руководителем </w:t>
            </w:r>
            <w:r>
              <w:rPr>
                <w:sz w:val="20"/>
                <w:szCs w:val="20"/>
              </w:rPr>
              <w:t xml:space="preserve">научно-исследовательской работы </w:t>
            </w:r>
            <w:r>
              <w:rPr>
                <w:color w:val="000000"/>
                <w:sz w:val="20"/>
                <w:szCs w:val="20"/>
              </w:rPr>
              <w:t>от КФУ в зачетную ведомость и зачетную книжку.</w:t>
            </w:r>
          </w:p>
        </w:tc>
      </w:tr>
    </w:tbl>
    <w:p w14:paraId="08F46CBD" w14:textId="77777777" w:rsidR="002B3EED" w:rsidRDefault="002B3EED">
      <w:pPr>
        <w:ind w:firstLine="525"/>
        <w:jc w:val="both"/>
        <w:rPr>
          <w:b/>
          <w:sz w:val="20"/>
          <w:szCs w:val="20"/>
        </w:rPr>
      </w:pPr>
    </w:p>
    <w:p w14:paraId="18F5AE67" w14:textId="77777777" w:rsidR="002B3EED" w:rsidRDefault="00113830">
      <w:pPr>
        <w:keepNext/>
        <w:ind w:firstLine="525"/>
        <w:jc w:val="both"/>
        <w:rPr>
          <w:b/>
          <w:color w:val="000000"/>
          <w:sz w:val="20"/>
          <w:szCs w:val="20"/>
        </w:rPr>
      </w:pPr>
      <w:r>
        <w:rPr>
          <w:b/>
          <w:color w:val="000000"/>
          <w:sz w:val="20"/>
          <w:szCs w:val="20"/>
        </w:rPr>
        <w:t>4. Оценочные средства, порядок их применения и критерии оценивания</w:t>
      </w:r>
    </w:p>
    <w:p w14:paraId="1517CC95" w14:textId="77777777" w:rsidR="002B3EED" w:rsidRDefault="00113830">
      <w:pPr>
        <w:keepNext/>
        <w:keepLines/>
        <w:spacing w:before="40"/>
        <w:rPr>
          <w:b/>
          <w:sz w:val="20"/>
          <w:szCs w:val="20"/>
        </w:rPr>
      </w:pPr>
      <w:bookmarkStart w:id="7" w:name="_heading=h.3dy6vkm" w:colFirst="0" w:colLast="0"/>
      <w:bookmarkEnd w:id="7"/>
      <w:r>
        <w:rPr>
          <w:b/>
          <w:sz w:val="20"/>
          <w:szCs w:val="20"/>
        </w:rPr>
        <w:t>4.1. Индивидуальное задание</w:t>
      </w:r>
    </w:p>
    <w:p w14:paraId="45B18176" w14:textId="77777777" w:rsidR="002B3EED" w:rsidRDefault="00113830">
      <w:pPr>
        <w:keepNext/>
        <w:keepLines/>
        <w:spacing w:before="40"/>
        <w:rPr>
          <w:b/>
          <w:sz w:val="20"/>
          <w:szCs w:val="20"/>
        </w:rPr>
      </w:pPr>
      <w:bookmarkStart w:id="8" w:name="_heading=h.1t3h5sf" w:colFirst="0" w:colLast="0"/>
      <w:bookmarkEnd w:id="8"/>
      <w:r>
        <w:rPr>
          <w:b/>
          <w:sz w:val="20"/>
          <w:szCs w:val="20"/>
        </w:rPr>
        <w:t>4.1.1. Процедура проведения</w:t>
      </w:r>
    </w:p>
    <w:p w14:paraId="12AD2276" w14:textId="77777777" w:rsidR="002B3EED" w:rsidRDefault="00113830">
      <w:pPr>
        <w:ind w:firstLine="567"/>
        <w:jc w:val="both"/>
        <w:rPr>
          <w:sz w:val="20"/>
          <w:szCs w:val="20"/>
        </w:rPr>
      </w:pPr>
      <w:r>
        <w:rPr>
          <w:sz w:val="20"/>
          <w:szCs w:val="20"/>
        </w:rPr>
        <w:t>Обучающийся проходит практику в КФУ в соответствии с индивидуальным заданием под руководством руководителя практики от КФУ самостоятельно заполняет дневник практики и составляет отчет по практике. В течение прохождения практики работа обучающегося в качестве практиканта оценивается руководителем практики от КФУ.</w:t>
      </w:r>
    </w:p>
    <w:p w14:paraId="12E24481" w14:textId="77777777" w:rsidR="002B3EED" w:rsidRDefault="00113830">
      <w:pPr>
        <w:ind w:firstLine="525"/>
        <w:jc w:val="both"/>
        <w:rPr>
          <w:sz w:val="20"/>
          <w:szCs w:val="20"/>
        </w:rPr>
      </w:pPr>
      <w:r>
        <w:rPr>
          <w:sz w:val="20"/>
          <w:szCs w:val="20"/>
        </w:rPr>
        <w:t>Индивидуальное задание содержит все виды работ, запланированные на практику с подписью руководителя НИР. Научно-исследовательская работа является логическим продолжением теоретико-методологического обучения. Она является основой для закрепления знаний и умений, полученных в ходе обучения на аудиторных занятиях по общенаучным, профессиональным и профильным дисциплинам, в процессе производственной практики, и для реализации их в научно-исследовательской деятельности. Результатом прохождения практики является написание научной статьи (опубликованной или неопубликованной) или части ВКР. Прохождение данной практики является необходимым подготовительным этапом для подготовки выпускной квалификационной (магистерской) работы.</w:t>
      </w:r>
    </w:p>
    <w:p w14:paraId="6DA8E058" w14:textId="77777777" w:rsidR="002B3EED" w:rsidRDefault="002B3EED">
      <w:pPr>
        <w:ind w:firstLine="567"/>
        <w:jc w:val="both"/>
        <w:rPr>
          <w:b/>
          <w:sz w:val="20"/>
          <w:szCs w:val="20"/>
        </w:rPr>
      </w:pPr>
    </w:p>
    <w:p w14:paraId="783AC35C" w14:textId="77777777" w:rsidR="002B3EED" w:rsidRDefault="00113830">
      <w:pPr>
        <w:ind w:firstLine="567"/>
        <w:jc w:val="both"/>
        <w:rPr>
          <w:b/>
          <w:color w:val="000000"/>
          <w:sz w:val="20"/>
          <w:szCs w:val="20"/>
        </w:rPr>
      </w:pPr>
      <w:r>
        <w:rPr>
          <w:b/>
          <w:color w:val="000000"/>
          <w:sz w:val="20"/>
          <w:szCs w:val="20"/>
        </w:rPr>
        <w:t>4.1.2. Критерии оценивания</w:t>
      </w:r>
    </w:p>
    <w:p w14:paraId="6F1BA1C7" w14:textId="77777777" w:rsidR="002B3EED" w:rsidRDefault="00113830">
      <w:pPr>
        <w:ind w:firstLine="567"/>
        <w:rPr>
          <w:rFonts w:eastAsia="Times New Roman"/>
          <w:sz w:val="20"/>
          <w:szCs w:val="20"/>
        </w:rPr>
      </w:pPr>
      <w:r>
        <w:rPr>
          <w:rFonts w:eastAsia="Times New Roman"/>
          <w:sz w:val="20"/>
          <w:szCs w:val="20"/>
        </w:rPr>
        <w:t>За индивидуальное задание студент получает всего 80 баллов</w:t>
      </w:r>
    </w:p>
    <w:p w14:paraId="7C96FAD0" w14:textId="77777777" w:rsidR="002B3EED" w:rsidRDefault="00113830">
      <w:pPr>
        <w:ind w:firstLine="567"/>
        <w:jc w:val="both"/>
        <w:rPr>
          <w:rFonts w:eastAsia="Times New Roman"/>
          <w:b/>
          <w:color w:val="000000"/>
          <w:sz w:val="20"/>
          <w:szCs w:val="20"/>
        </w:rPr>
      </w:pPr>
      <w:r>
        <w:rPr>
          <w:rFonts w:eastAsia="Times New Roman"/>
          <w:b/>
          <w:color w:val="000000"/>
          <w:sz w:val="20"/>
          <w:szCs w:val="20"/>
        </w:rPr>
        <w:t>Баллы в интервале 86-100 % от максимальных (69-80 баллов) ставятся, если обучающийся:</w:t>
      </w:r>
    </w:p>
    <w:p w14:paraId="3E9BC1FA" w14:textId="77777777" w:rsidR="002B3EED" w:rsidRDefault="00113830">
      <w:pPr>
        <w:jc w:val="both"/>
        <w:rPr>
          <w:rFonts w:eastAsia="Times New Roman"/>
          <w:color w:val="000000"/>
          <w:sz w:val="20"/>
          <w:szCs w:val="20"/>
        </w:rPr>
      </w:pPr>
      <w:r>
        <w:rPr>
          <w:rFonts w:eastAsia="Times New Roman"/>
          <w:color w:val="000000"/>
          <w:sz w:val="20"/>
          <w:szCs w:val="20"/>
        </w:rPr>
        <w:t xml:space="preserve"> - выполнил весь объем работы, предусмотренной практикой, при их рассмотрении обоснованно выдвигал и эффективно решал сложные вопросы, рационально применял приемы и методы решения практических задач, также проявлял творческую самостоятельность, выполнил в срок весь предусмотренный объем заданий практики.</w:t>
      </w:r>
    </w:p>
    <w:p w14:paraId="37E1FC3C" w14:textId="77777777" w:rsidR="002B3EED" w:rsidRDefault="00113830">
      <w:pPr>
        <w:ind w:firstLine="567"/>
        <w:jc w:val="both"/>
        <w:rPr>
          <w:rFonts w:eastAsia="Times New Roman"/>
          <w:b/>
          <w:color w:val="000000"/>
          <w:sz w:val="20"/>
          <w:szCs w:val="20"/>
        </w:rPr>
      </w:pPr>
      <w:r>
        <w:rPr>
          <w:rFonts w:eastAsia="Times New Roman"/>
          <w:b/>
          <w:color w:val="000000"/>
          <w:sz w:val="20"/>
          <w:szCs w:val="20"/>
        </w:rPr>
        <w:t>Баллы в интервале 71-85 % от максимальных (56-68 баллов) ставятся, если обучающийся:</w:t>
      </w:r>
    </w:p>
    <w:p w14:paraId="37F62AE8" w14:textId="77777777" w:rsidR="002B3EED" w:rsidRDefault="00113830">
      <w:pPr>
        <w:jc w:val="both"/>
        <w:rPr>
          <w:rFonts w:eastAsia="Times New Roman"/>
          <w:sz w:val="20"/>
          <w:szCs w:val="20"/>
        </w:rPr>
      </w:pPr>
      <w:r>
        <w:rPr>
          <w:rFonts w:eastAsia="Times New Roman"/>
          <w:color w:val="000000"/>
          <w:sz w:val="20"/>
          <w:szCs w:val="20"/>
        </w:rPr>
        <w:t xml:space="preserve">выполнил весь объем работы, предусмотренной практикой, проявил инициативность, самостоятельность при решении практических задач, но в отдельных частях работы были допущены незначительные ошибки, в конечном итоге отрицательно не повлиявшие на результаты проделанной работы. </w:t>
      </w:r>
    </w:p>
    <w:p w14:paraId="78023CE2" w14:textId="77777777" w:rsidR="002B3EED" w:rsidRDefault="00113830">
      <w:pPr>
        <w:ind w:firstLineChars="200" w:firstLine="402"/>
        <w:jc w:val="both"/>
        <w:rPr>
          <w:rFonts w:eastAsia="Times New Roman"/>
          <w:b/>
          <w:color w:val="000000"/>
          <w:sz w:val="20"/>
          <w:szCs w:val="20"/>
        </w:rPr>
      </w:pPr>
      <w:r>
        <w:rPr>
          <w:rFonts w:eastAsia="Times New Roman"/>
          <w:b/>
          <w:color w:val="000000"/>
          <w:sz w:val="20"/>
          <w:szCs w:val="20"/>
        </w:rPr>
        <w:t>Баллы в интервале 56-70 % от максимальных (45-55 баллов) ставятся, если обучающийся:</w:t>
      </w:r>
    </w:p>
    <w:p w14:paraId="5CE7C7BC" w14:textId="77777777" w:rsidR="002B3EED" w:rsidRDefault="00113830">
      <w:pPr>
        <w:ind w:firstLineChars="200" w:firstLine="400"/>
        <w:jc w:val="both"/>
        <w:rPr>
          <w:rFonts w:eastAsia="Times New Roman"/>
          <w:sz w:val="20"/>
          <w:szCs w:val="20"/>
        </w:rPr>
      </w:pPr>
      <w:r>
        <w:rPr>
          <w:rFonts w:eastAsia="Times New Roman"/>
          <w:color w:val="000000"/>
          <w:sz w:val="20"/>
          <w:szCs w:val="20"/>
        </w:rPr>
        <w:t>выполнил весь объем работы, предусмотренной практикой, но в ходе выполнения допустил серьезные ошибки в изложении или применении теоретических знаний, не всегда поддерживал дисциплину, при анализе результатов работы допускал ошибки.</w:t>
      </w:r>
    </w:p>
    <w:p w14:paraId="7F88434E" w14:textId="77777777" w:rsidR="002B3EED" w:rsidRDefault="00113830">
      <w:pPr>
        <w:ind w:firstLineChars="200" w:firstLine="402"/>
        <w:jc w:val="both"/>
        <w:rPr>
          <w:rFonts w:eastAsia="Times New Roman"/>
          <w:b/>
          <w:color w:val="000000"/>
          <w:sz w:val="20"/>
          <w:szCs w:val="20"/>
        </w:rPr>
      </w:pPr>
      <w:r>
        <w:rPr>
          <w:rFonts w:eastAsia="Times New Roman"/>
          <w:b/>
          <w:color w:val="000000"/>
          <w:sz w:val="20"/>
          <w:szCs w:val="20"/>
        </w:rPr>
        <w:t>Баллы в интервале 0-55 % от максимальных (0-40 баллов) ставятся, если обучающийся:</w:t>
      </w:r>
    </w:p>
    <w:p w14:paraId="173D4741" w14:textId="77777777" w:rsidR="002B3EED" w:rsidRDefault="00113830">
      <w:pPr>
        <w:ind w:firstLineChars="200" w:firstLine="400"/>
        <w:jc w:val="both"/>
        <w:rPr>
          <w:rFonts w:eastAsia="Times New Roman"/>
          <w:color w:val="000000"/>
          <w:sz w:val="20"/>
          <w:szCs w:val="20"/>
        </w:rPr>
      </w:pPr>
      <w:r>
        <w:rPr>
          <w:rFonts w:eastAsia="Times New Roman"/>
          <w:color w:val="000000"/>
          <w:sz w:val="20"/>
          <w:szCs w:val="20"/>
        </w:rPr>
        <w:t>при выполнении задания допустил грубые ошибки, показывающие недостаточные знания. Также были пропуски без уважительной причины, к работе студент - практикант относился безответственно.</w:t>
      </w:r>
    </w:p>
    <w:p w14:paraId="53E4F422" w14:textId="77777777" w:rsidR="002B3EED" w:rsidRDefault="002B3EED">
      <w:pPr>
        <w:keepNext/>
        <w:rPr>
          <w:b/>
          <w:sz w:val="20"/>
          <w:szCs w:val="20"/>
        </w:rPr>
      </w:pPr>
    </w:p>
    <w:p w14:paraId="3B19D71B" w14:textId="77777777" w:rsidR="002B3EED" w:rsidRDefault="00113830">
      <w:pPr>
        <w:keepNext/>
        <w:ind w:firstLine="567"/>
        <w:rPr>
          <w:b/>
          <w:sz w:val="20"/>
          <w:szCs w:val="20"/>
        </w:rPr>
      </w:pPr>
      <w:r>
        <w:rPr>
          <w:b/>
          <w:sz w:val="20"/>
          <w:szCs w:val="20"/>
        </w:rPr>
        <w:t xml:space="preserve">4.1.3. Содержание оценочного средства </w:t>
      </w:r>
    </w:p>
    <w:tbl>
      <w:tblPr>
        <w:tblStyle w:val="Style60"/>
        <w:tblW w:w="9951" w:type="dxa"/>
        <w:tblInd w:w="0" w:type="dxa"/>
        <w:tblLayout w:type="fixed"/>
        <w:tblLook w:val="04A0" w:firstRow="1" w:lastRow="0" w:firstColumn="1" w:lastColumn="0" w:noHBand="0" w:noVBand="1"/>
      </w:tblPr>
      <w:tblGrid>
        <w:gridCol w:w="9951"/>
      </w:tblGrid>
      <w:tr w:rsidR="002B3EED" w14:paraId="0D086DD1" w14:textId="77777777">
        <w:tc>
          <w:tcPr>
            <w:tcW w:w="9951" w:type="dxa"/>
            <w:tcMar>
              <w:top w:w="15" w:type="dxa"/>
              <w:left w:w="15" w:type="dxa"/>
              <w:bottom w:w="15" w:type="dxa"/>
              <w:right w:w="15" w:type="dxa"/>
            </w:tcMar>
            <w:vAlign w:val="center"/>
          </w:tcPr>
          <w:p w14:paraId="2395E60B" w14:textId="77777777" w:rsidR="002B3EED" w:rsidRDefault="00113830">
            <w:pPr>
              <w:spacing w:line="276" w:lineRule="auto"/>
              <w:ind w:hanging="12"/>
              <w:jc w:val="both"/>
              <w:rPr>
                <w:sz w:val="20"/>
                <w:szCs w:val="20"/>
              </w:rPr>
            </w:pPr>
            <w:r>
              <w:rPr>
                <w:sz w:val="20"/>
                <w:szCs w:val="20"/>
              </w:rPr>
              <w:t>Примерные темы, направления научно-исследовательской работы магистрантов:  </w:t>
            </w:r>
          </w:p>
        </w:tc>
      </w:tr>
      <w:tr w:rsidR="002B3EED" w14:paraId="2F765456" w14:textId="77777777">
        <w:tc>
          <w:tcPr>
            <w:tcW w:w="9951" w:type="dxa"/>
            <w:tcMar>
              <w:top w:w="15" w:type="dxa"/>
              <w:left w:w="15" w:type="dxa"/>
              <w:bottom w:w="15" w:type="dxa"/>
              <w:right w:w="15" w:type="dxa"/>
            </w:tcMar>
            <w:vAlign w:val="center"/>
          </w:tcPr>
          <w:p w14:paraId="593D5061" w14:textId="77777777" w:rsidR="002B3EED" w:rsidRDefault="00113830">
            <w:pPr>
              <w:spacing w:line="276" w:lineRule="auto"/>
              <w:ind w:hanging="12"/>
              <w:jc w:val="both"/>
              <w:rPr>
                <w:sz w:val="20"/>
                <w:szCs w:val="20"/>
              </w:rPr>
            </w:pPr>
            <w:r>
              <w:rPr>
                <w:sz w:val="20"/>
                <w:szCs w:val="20"/>
              </w:rPr>
              <w:t>1. Формы и способы работы с одаренными детьми во время организации внеклассных мероприятий по русскому языку: подготовка учащихся к олимпиадам и конкурсам.  </w:t>
            </w:r>
          </w:p>
        </w:tc>
      </w:tr>
      <w:tr w:rsidR="002B3EED" w14:paraId="5E8AFEE3" w14:textId="77777777">
        <w:tc>
          <w:tcPr>
            <w:tcW w:w="9951" w:type="dxa"/>
            <w:tcMar>
              <w:top w:w="15" w:type="dxa"/>
              <w:left w:w="15" w:type="dxa"/>
              <w:bottom w:w="15" w:type="dxa"/>
              <w:right w:w="15" w:type="dxa"/>
            </w:tcMar>
            <w:vAlign w:val="center"/>
          </w:tcPr>
          <w:p w14:paraId="730DE0C1" w14:textId="77777777" w:rsidR="002B3EED" w:rsidRDefault="00113830">
            <w:pPr>
              <w:spacing w:line="276" w:lineRule="auto"/>
              <w:ind w:hanging="12"/>
              <w:jc w:val="both"/>
              <w:rPr>
                <w:sz w:val="20"/>
                <w:szCs w:val="20"/>
              </w:rPr>
            </w:pPr>
            <w:r>
              <w:rPr>
                <w:sz w:val="20"/>
                <w:szCs w:val="20"/>
              </w:rPr>
              <w:t>2. Материалы по региональной лингвистике в исследовательских проектах учащихся как средство воспитания любви к Малой родине (на материале произведений Д.И. Стахеева).  </w:t>
            </w:r>
          </w:p>
        </w:tc>
      </w:tr>
      <w:tr w:rsidR="002B3EED" w14:paraId="016E95E7" w14:textId="77777777">
        <w:tc>
          <w:tcPr>
            <w:tcW w:w="9951" w:type="dxa"/>
            <w:tcMar>
              <w:top w:w="15" w:type="dxa"/>
              <w:left w:w="15" w:type="dxa"/>
              <w:bottom w:w="15" w:type="dxa"/>
              <w:right w:w="15" w:type="dxa"/>
            </w:tcMar>
            <w:vAlign w:val="center"/>
          </w:tcPr>
          <w:p w14:paraId="17654CB5" w14:textId="77777777" w:rsidR="002B3EED" w:rsidRDefault="00113830">
            <w:pPr>
              <w:spacing w:line="276" w:lineRule="auto"/>
              <w:ind w:hanging="12"/>
              <w:jc w:val="both"/>
              <w:rPr>
                <w:sz w:val="20"/>
                <w:szCs w:val="20"/>
              </w:rPr>
            </w:pPr>
            <w:r>
              <w:rPr>
                <w:sz w:val="20"/>
                <w:szCs w:val="20"/>
              </w:rPr>
              <w:t>3. Исследование этнолингвокультурных маркеров (само)идентификации личности российского немца: использование материалов как средство воспитания толерантной личности учащихся в поликультурной среде.  </w:t>
            </w:r>
          </w:p>
        </w:tc>
      </w:tr>
      <w:tr w:rsidR="002B3EED" w14:paraId="69146BD5" w14:textId="77777777">
        <w:tc>
          <w:tcPr>
            <w:tcW w:w="9951" w:type="dxa"/>
            <w:tcMar>
              <w:top w:w="15" w:type="dxa"/>
              <w:left w:w="15" w:type="dxa"/>
              <w:bottom w:w="15" w:type="dxa"/>
              <w:right w:w="15" w:type="dxa"/>
            </w:tcMar>
            <w:vAlign w:val="center"/>
          </w:tcPr>
          <w:p w14:paraId="5058BD25" w14:textId="77777777" w:rsidR="002B3EED" w:rsidRDefault="00113830">
            <w:pPr>
              <w:spacing w:line="276" w:lineRule="auto"/>
              <w:ind w:hanging="12"/>
              <w:jc w:val="both"/>
              <w:rPr>
                <w:sz w:val="20"/>
                <w:szCs w:val="20"/>
              </w:rPr>
            </w:pPr>
            <w:r>
              <w:rPr>
                <w:sz w:val="20"/>
                <w:szCs w:val="20"/>
              </w:rPr>
              <w:t>4. Перевод как диалог культур и как средство воспитания толерантной личности обучающихся: на материале переводов на немецкий/английский язык поэмы Н.В. Гоголя 'Мертвые души'.  </w:t>
            </w:r>
          </w:p>
        </w:tc>
      </w:tr>
      <w:tr w:rsidR="002B3EED" w14:paraId="040863A4" w14:textId="77777777">
        <w:tc>
          <w:tcPr>
            <w:tcW w:w="9951" w:type="dxa"/>
            <w:tcMar>
              <w:top w:w="15" w:type="dxa"/>
              <w:left w:w="15" w:type="dxa"/>
              <w:bottom w:w="15" w:type="dxa"/>
              <w:right w:w="15" w:type="dxa"/>
            </w:tcMar>
            <w:vAlign w:val="center"/>
          </w:tcPr>
          <w:p w14:paraId="7832003B" w14:textId="77777777" w:rsidR="002B3EED" w:rsidRDefault="00113830">
            <w:pPr>
              <w:spacing w:line="276" w:lineRule="auto"/>
              <w:ind w:hanging="12"/>
              <w:jc w:val="both"/>
              <w:rPr>
                <w:sz w:val="20"/>
                <w:szCs w:val="20"/>
              </w:rPr>
            </w:pPr>
            <w:r>
              <w:rPr>
                <w:sz w:val="20"/>
                <w:szCs w:val="20"/>
              </w:rPr>
              <w:t>5. Лингвистические и методические аспекты формирования этнокультурной толерантности в иноязычной аудитории в процессе обучения русскому языку.  </w:t>
            </w:r>
          </w:p>
        </w:tc>
      </w:tr>
      <w:tr w:rsidR="002B3EED" w14:paraId="24F197CA" w14:textId="77777777">
        <w:tc>
          <w:tcPr>
            <w:tcW w:w="9951" w:type="dxa"/>
            <w:tcMar>
              <w:top w:w="15" w:type="dxa"/>
              <w:left w:w="15" w:type="dxa"/>
              <w:bottom w:w="15" w:type="dxa"/>
              <w:right w:w="15" w:type="dxa"/>
            </w:tcMar>
            <w:vAlign w:val="center"/>
          </w:tcPr>
          <w:p w14:paraId="419C1904" w14:textId="77777777" w:rsidR="002B3EED" w:rsidRDefault="00113830">
            <w:pPr>
              <w:spacing w:line="276" w:lineRule="auto"/>
              <w:ind w:hanging="12"/>
              <w:jc w:val="both"/>
              <w:rPr>
                <w:sz w:val="20"/>
                <w:szCs w:val="20"/>
              </w:rPr>
            </w:pPr>
            <w:r>
              <w:rPr>
                <w:sz w:val="20"/>
                <w:szCs w:val="20"/>
              </w:rPr>
              <w:t>6. Репрезентация концепта 'Учитель' в языковом сознании носителей русского языка и в содержании Федерального государственного образовательного стандарта.  </w:t>
            </w:r>
          </w:p>
        </w:tc>
      </w:tr>
      <w:tr w:rsidR="002B3EED" w14:paraId="5D71BF08" w14:textId="77777777">
        <w:tc>
          <w:tcPr>
            <w:tcW w:w="9951" w:type="dxa"/>
            <w:tcMar>
              <w:top w:w="15" w:type="dxa"/>
              <w:left w:w="15" w:type="dxa"/>
              <w:bottom w:w="15" w:type="dxa"/>
              <w:right w:w="15" w:type="dxa"/>
            </w:tcMar>
            <w:vAlign w:val="center"/>
          </w:tcPr>
          <w:p w14:paraId="492E86BE" w14:textId="77777777" w:rsidR="002B3EED" w:rsidRDefault="00113830">
            <w:pPr>
              <w:spacing w:line="276" w:lineRule="auto"/>
              <w:ind w:hanging="12"/>
              <w:jc w:val="both"/>
              <w:rPr>
                <w:sz w:val="20"/>
                <w:szCs w:val="20"/>
              </w:rPr>
            </w:pPr>
            <w:r>
              <w:rPr>
                <w:sz w:val="20"/>
                <w:szCs w:val="20"/>
              </w:rPr>
              <w:t>7. Лингвистическая реконструкция образов персонажей романа 'Мастер и Маргарита' на интегративных уроках в старших классах.  </w:t>
            </w:r>
          </w:p>
        </w:tc>
      </w:tr>
      <w:tr w:rsidR="002B3EED" w14:paraId="7826C814" w14:textId="77777777">
        <w:tc>
          <w:tcPr>
            <w:tcW w:w="9951" w:type="dxa"/>
            <w:tcMar>
              <w:top w:w="15" w:type="dxa"/>
              <w:left w:w="15" w:type="dxa"/>
              <w:bottom w:w="15" w:type="dxa"/>
              <w:right w:w="15" w:type="dxa"/>
            </w:tcMar>
            <w:vAlign w:val="center"/>
          </w:tcPr>
          <w:p w14:paraId="085FFB6F" w14:textId="77777777" w:rsidR="002B3EED" w:rsidRDefault="00113830">
            <w:pPr>
              <w:spacing w:line="276" w:lineRule="auto"/>
              <w:ind w:hanging="12"/>
              <w:jc w:val="both"/>
              <w:rPr>
                <w:sz w:val="20"/>
                <w:szCs w:val="20"/>
              </w:rPr>
            </w:pPr>
            <w:r>
              <w:rPr>
                <w:sz w:val="20"/>
                <w:szCs w:val="20"/>
              </w:rPr>
              <w:t>8. Концепт 'Воспитание' в русских паремиях: этно-лингводидактический аспект.  </w:t>
            </w:r>
          </w:p>
        </w:tc>
      </w:tr>
      <w:tr w:rsidR="002B3EED" w14:paraId="091B1213" w14:textId="77777777">
        <w:tc>
          <w:tcPr>
            <w:tcW w:w="9951" w:type="dxa"/>
            <w:tcMar>
              <w:top w:w="15" w:type="dxa"/>
              <w:left w:w="15" w:type="dxa"/>
              <w:bottom w:w="15" w:type="dxa"/>
              <w:right w:w="15" w:type="dxa"/>
            </w:tcMar>
            <w:vAlign w:val="center"/>
          </w:tcPr>
          <w:p w14:paraId="44D68090" w14:textId="77777777" w:rsidR="002B3EED" w:rsidRDefault="00113830">
            <w:pPr>
              <w:spacing w:line="276" w:lineRule="auto"/>
              <w:ind w:hanging="12"/>
              <w:jc w:val="both"/>
              <w:rPr>
                <w:sz w:val="20"/>
                <w:szCs w:val="20"/>
              </w:rPr>
            </w:pPr>
            <w:r>
              <w:rPr>
                <w:sz w:val="20"/>
                <w:szCs w:val="20"/>
              </w:rPr>
              <w:t>9. Способы активизации учащихся с помощью мультимедийных презентаций при изучении темы 'Классицизм (М.В.Ломоносов, Г.Р.Державин)'.  </w:t>
            </w:r>
          </w:p>
        </w:tc>
      </w:tr>
      <w:tr w:rsidR="002B3EED" w14:paraId="22FEA1E5" w14:textId="77777777">
        <w:tc>
          <w:tcPr>
            <w:tcW w:w="9951" w:type="dxa"/>
            <w:tcMar>
              <w:top w:w="15" w:type="dxa"/>
              <w:left w:w="15" w:type="dxa"/>
              <w:bottom w:w="15" w:type="dxa"/>
              <w:right w:w="15" w:type="dxa"/>
            </w:tcMar>
            <w:vAlign w:val="center"/>
          </w:tcPr>
          <w:p w14:paraId="49B5ED99" w14:textId="77777777" w:rsidR="002B3EED" w:rsidRDefault="00113830">
            <w:pPr>
              <w:spacing w:line="276" w:lineRule="auto"/>
              <w:ind w:hanging="12"/>
              <w:jc w:val="both"/>
              <w:rPr>
                <w:sz w:val="20"/>
                <w:szCs w:val="20"/>
              </w:rPr>
            </w:pPr>
            <w:r>
              <w:rPr>
                <w:sz w:val="20"/>
                <w:szCs w:val="20"/>
              </w:rPr>
              <w:t>10. Чтение региональной литературы как важнейший фактор саморазвития личности старшеклассника (на примере изучение пороков и недугов в творчестве казанского поэта Л. И. Топчия).  </w:t>
            </w:r>
          </w:p>
        </w:tc>
      </w:tr>
      <w:tr w:rsidR="002B3EED" w14:paraId="5F70930D" w14:textId="77777777">
        <w:tc>
          <w:tcPr>
            <w:tcW w:w="9951" w:type="dxa"/>
            <w:tcMar>
              <w:top w:w="15" w:type="dxa"/>
              <w:left w:w="15" w:type="dxa"/>
              <w:bottom w:w="15" w:type="dxa"/>
              <w:right w:w="15" w:type="dxa"/>
            </w:tcMar>
            <w:vAlign w:val="center"/>
          </w:tcPr>
          <w:p w14:paraId="12CF94FD" w14:textId="77777777" w:rsidR="002B3EED" w:rsidRDefault="00113830">
            <w:pPr>
              <w:spacing w:line="276" w:lineRule="auto"/>
              <w:ind w:hanging="12"/>
              <w:jc w:val="both"/>
              <w:rPr>
                <w:sz w:val="20"/>
                <w:szCs w:val="20"/>
              </w:rPr>
            </w:pPr>
            <w:r>
              <w:rPr>
                <w:sz w:val="20"/>
                <w:szCs w:val="20"/>
              </w:rPr>
              <w:t>11. Изучение мифа о великом грешнике в поэмах М.Цветаевой 'Чародей', 'Царь-Девица', 'Егорушка' как средство формирования исследовательских компетенции у обучающихся основного звена.  </w:t>
            </w:r>
          </w:p>
        </w:tc>
      </w:tr>
      <w:tr w:rsidR="002B3EED" w14:paraId="56D4D828" w14:textId="77777777">
        <w:tc>
          <w:tcPr>
            <w:tcW w:w="9951" w:type="dxa"/>
            <w:tcMar>
              <w:top w:w="15" w:type="dxa"/>
              <w:left w:w="15" w:type="dxa"/>
              <w:bottom w:w="15" w:type="dxa"/>
              <w:right w:w="15" w:type="dxa"/>
            </w:tcMar>
            <w:vAlign w:val="center"/>
          </w:tcPr>
          <w:p w14:paraId="71D2A33C" w14:textId="77777777" w:rsidR="002B3EED" w:rsidRDefault="00113830">
            <w:pPr>
              <w:spacing w:line="276" w:lineRule="auto"/>
              <w:ind w:hanging="12"/>
              <w:jc w:val="both"/>
              <w:rPr>
                <w:sz w:val="20"/>
                <w:szCs w:val="20"/>
              </w:rPr>
            </w:pPr>
            <w:r>
              <w:rPr>
                <w:sz w:val="20"/>
                <w:szCs w:val="20"/>
              </w:rPr>
              <w:t>12. Развитие читательской культуры молодёжи в условиях студенческих творческих объединений.  </w:t>
            </w:r>
          </w:p>
        </w:tc>
      </w:tr>
      <w:tr w:rsidR="002B3EED" w14:paraId="380BABA6" w14:textId="77777777">
        <w:tc>
          <w:tcPr>
            <w:tcW w:w="9951" w:type="dxa"/>
            <w:tcMar>
              <w:top w:w="15" w:type="dxa"/>
              <w:left w:w="15" w:type="dxa"/>
              <w:bottom w:w="15" w:type="dxa"/>
              <w:right w:w="15" w:type="dxa"/>
            </w:tcMar>
            <w:vAlign w:val="center"/>
          </w:tcPr>
          <w:p w14:paraId="63F4ECCA" w14:textId="77777777" w:rsidR="002B3EED" w:rsidRDefault="00113830">
            <w:pPr>
              <w:spacing w:line="276" w:lineRule="auto"/>
              <w:ind w:hanging="12"/>
              <w:jc w:val="both"/>
              <w:rPr>
                <w:sz w:val="20"/>
                <w:szCs w:val="20"/>
              </w:rPr>
            </w:pPr>
            <w:r>
              <w:rPr>
                <w:sz w:val="20"/>
                <w:szCs w:val="20"/>
              </w:rPr>
              <w:t>13. Формирование этнокультурной идентификации обучающихся на уроках русского языка в 5-9 классах: лингвистические и методические аспекты.  </w:t>
            </w:r>
          </w:p>
        </w:tc>
      </w:tr>
      <w:tr w:rsidR="002B3EED" w14:paraId="68EAB93B" w14:textId="77777777">
        <w:tc>
          <w:tcPr>
            <w:tcW w:w="9951" w:type="dxa"/>
            <w:tcMar>
              <w:top w:w="15" w:type="dxa"/>
              <w:left w:w="15" w:type="dxa"/>
              <w:bottom w:w="15" w:type="dxa"/>
              <w:right w:w="15" w:type="dxa"/>
            </w:tcMar>
            <w:vAlign w:val="center"/>
          </w:tcPr>
          <w:p w14:paraId="2BAC38EB" w14:textId="77777777" w:rsidR="002B3EED" w:rsidRDefault="00113830">
            <w:pPr>
              <w:spacing w:line="276" w:lineRule="auto"/>
              <w:ind w:hanging="12"/>
              <w:jc w:val="both"/>
              <w:rPr>
                <w:sz w:val="20"/>
                <w:szCs w:val="20"/>
              </w:rPr>
            </w:pPr>
            <w:r>
              <w:rPr>
                <w:sz w:val="20"/>
                <w:szCs w:val="20"/>
              </w:rPr>
              <w:t>14. Использование коротких аутентичных видеоматериалов при обучении русскому языку как иностранному как средство формирования социокультурной компетенции.  </w:t>
            </w:r>
          </w:p>
        </w:tc>
      </w:tr>
      <w:tr w:rsidR="002B3EED" w14:paraId="3E4DFE25" w14:textId="77777777">
        <w:tc>
          <w:tcPr>
            <w:tcW w:w="9951" w:type="dxa"/>
            <w:tcMar>
              <w:top w:w="15" w:type="dxa"/>
              <w:left w:w="15" w:type="dxa"/>
              <w:bottom w:w="15" w:type="dxa"/>
              <w:right w:w="15" w:type="dxa"/>
            </w:tcMar>
            <w:vAlign w:val="center"/>
          </w:tcPr>
          <w:p w14:paraId="5EE5A11B" w14:textId="77777777" w:rsidR="002B3EED" w:rsidRDefault="00113830">
            <w:pPr>
              <w:spacing w:line="276" w:lineRule="auto"/>
              <w:ind w:hanging="12"/>
              <w:jc w:val="both"/>
              <w:rPr>
                <w:sz w:val="20"/>
                <w:szCs w:val="20"/>
              </w:rPr>
            </w:pPr>
            <w:r>
              <w:rPr>
                <w:sz w:val="20"/>
                <w:szCs w:val="20"/>
              </w:rPr>
              <w:t>15. Геймификация процесса обучения русскому языку как слагаемое внутренней мотивации учащихся.  </w:t>
            </w:r>
          </w:p>
        </w:tc>
      </w:tr>
      <w:tr w:rsidR="002B3EED" w14:paraId="3046DC36" w14:textId="77777777">
        <w:tc>
          <w:tcPr>
            <w:tcW w:w="9951" w:type="dxa"/>
            <w:tcMar>
              <w:top w:w="15" w:type="dxa"/>
              <w:left w:w="15" w:type="dxa"/>
              <w:bottom w:w="15" w:type="dxa"/>
              <w:right w:w="15" w:type="dxa"/>
            </w:tcMar>
            <w:vAlign w:val="center"/>
          </w:tcPr>
          <w:p w14:paraId="542202D0" w14:textId="77777777" w:rsidR="002B3EED" w:rsidRDefault="00113830">
            <w:pPr>
              <w:spacing w:line="276" w:lineRule="auto"/>
              <w:ind w:hanging="12"/>
              <w:jc w:val="both"/>
              <w:rPr>
                <w:sz w:val="20"/>
                <w:szCs w:val="20"/>
              </w:rPr>
            </w:pPr>
            <w:r>
              <w:rPr>
                <w:sz w:val="20"/>
                <w:szCs w:val="20"/>
              </w:rPr>
              <w:t>16. Формирование ключевых компетенций при изучении литературно-критического материала на уроках литературы в старших классах (на основе литературно-критического творчества В.П. Буренина).  </w:t>
            </w:r>
          </w:p>
        </w:tc>
      </w:tr>
      <w:tr w:rsidR="002B3EED" w14:paraId="35ACC197" w14:textId="77777777">
        <w:tc>
          <w:tcPr>
            <w:tcW w:w="9951" w:type="dxa"/>
            <w:tcMar>
              <w:top w:w="15" w:type="dxa"/>
              <w:left w:w="15" w:type="dxa"/>
              <w:bottom w:w="15" w:type="dxa"/>
              <w:right w:w="15" w:type="dxa"/>
            </w:tcMar>
            <w:vAlign w:val="center"/>
          </w:tcPr>
          <w:p w14:paraId="598F69AF" w14:textId="77777777" w:rsidR="002B3EED" w:rsidRDefault="00113830">
            <w:pPr>
              <w:spacing w:line="276" w:lineRule="auto"/>
              <w:ind w:hanging="12"/>
              <w:jc w:val="both"/>
              <w:rPr>
                <w:sz w:val="20"/>
                <w:szCs w:val="20"/>
              </w:rPr>
            </w:pPr>
            <w:r>
              <w:rPr>
                <w:sz w:val="20"/>
                <w:szCs w:val="20"/>
              </w:rPr>
              <w:t>17. Разнообразие технологий обучения на страницах методических журналов 'Литература в школе' и 'Литература'.  </w:t>
            </w:r>
          </w:p>
        </w:tc>
      </w:tr>
      <w:tr w:rsidR="002B3EED" w14:paraId="1C2179E1" w14:textId="77777777">
        <w:tc>
          <w:tcPr>
            <w:tcW w:w="9951" w:type="dxa"/>
            <w:tcMar>
              <w:top w:w="15" w:type="dxa"/>
              <w:left w:w="15" w:type="dxa"/>
              <w:bottom w:w="15" w:type="dxa"/>
              <w:right w:w="15" w:type="dxa"/>
            </w:tcMar>
            <w:vAlign w:val="center"/>
          </w:tcPr>
          <w:p w14:paraId="3E1EDCD3" w14:textId="77777777" w:rsidR="002B3EED" w:rsidRDefault="00113830">
            <w:pPr>
              <w:spacing w:line="276" w:lineRule="auto"/>
              <w:ind w:hanging="12"/>
              <w:jc w:val="both"/>
              <w:rPr>
                <w:sz w:val="20"/>
                <w:szCs w:val="20"/>
              </w:rPr>
            </w:pPr>
            <w:r>
              <w:rPr>
                <w:sz w:val="20"/>
                <w:szCs w:val="20"/>
              </w:rPr>
              <w:t>18. Читательская культура современных детей и родителей.  </w:t>
            </w:r>
          </w:p>
        </w:tc>
      </w:tr>
      <w:tr w:rsidR="002B3EED" w14:paraId="59750FCF" w14:textId="77777777">
        <w:tc>
          <w:tcPr>
            <w:tcW w:w="9951" w:type="dxa"/>
            <w:tcMar>
              <w:top w:w="15" w:type="dxa"/>
              <w:left w:w="15" w:type="dxa"/>
              <w:bottom w:w="15" w:type="dxa"/>
              <w:right w:w="15" w:type="dxa"/>
            </w:tcMar>
            <w:vAlign w:val="center"/>
          </w:tcPr>
          <w:p w14:paraId="003356A1" w14:textId="77777777" w:rsidR="002B3EED" w:rsidRDefault="00113830">
            <w:pPr>
              <w:spacing w:line="276" w:lineRule="auto"/>
              <w:ind w:hanging="12"/>
              <w:jc w:val="both"/>
              <w:rPr>
                <w:sz w:val="20"/>
                <w:szCs w:val="20"/>
              </w:rPr>
            </w:pPr>
            <w:r>
              <w:rPr>
                <w:sz w:val="20"/>
                <w:szCs w:val="20"/>
              </w:rPr>
              <w:t>19. Школьное изучение современной литературы (русской и зарубежной): анализ действующих учебников и программ.  </w:t>
            </w:r>
          </w:p>
        </w:tc>
      </w:tr>
    </w:tbl>
    <w:p w14:paraId="3F937700" w14:textId="77777777" w:rsidR="002B3EED" w:rsidRDefault="002B3EED">
      <w:pPr>
        <w:jc w:val="both"/>
        <w:rPr>
          <w:b/>
          <w:sz w:val="20"/>
          <w:szCs w:val="20"/>
        </w:rPr>
      </w:pPr>
    </w:p>
    <w:p w14:paraId="174A24A6" w14:textId="77777777" w:rsidR="002B3EED" w:rsidRDefault="00113830">
      <w:pPr>
        <w:ind w:firstLine="567"/>
        <w:jc w:val="both"/>
        <w:rPr>
          <w:b/>
          <w:sz w:val="20"/>
          <w:szCs w:val="20"/>
        </w:rPr>
      </w:pPr>
      <w:bookmarkStart w:id="9" w:name="_heading=h.4d34og8" w:colFirst="0" w:colLast="0"/>
      <w:bookmarkEnd w:id="9"/>
      <w:r>
        <w:rPr>
          <w:b/>
          <w:sz w:val="20"/>
          <w:szCs w:val="20"/>
        </w:rPr>
        <w:lastRenderedPageBreak/>
        <w:t xml:space="preserve">4.2. Отчет по практике </w:t>
      </w:r>
    </w:p>
    <w:p w14:paraId="6CE5D642" w14:textId="77777777" w:rsidR="002B3EED" w:rsidRDefault="00113830">
      <w:pPr>
        <w:ind w:firstLine="567"/>
        <w:jc w:val="both"/>
        <w:rPr>
          <w:b/>
          <w:sz w:val="20"/>
          <w:szCs w:val="20"/>
        </w:rPr>
      </w:pPr>
      <w:bookmarkStart w:id="10" w:name="_heading=h.2s8eyo1" w:colFirst="0" w:colLast="0"/>
      <w:bookmarkEnd w:id="10"/>
      <w:r>
        <w:rPr>
          <w:b/>
          <w:sz w:val="20"/>
          <w:szCs w:val="20"/>
        </w:rPr>
        <w:t>4.2.1. Процедура проведения</w:t>
      </w:r>
    </w:p>
    <w:p w14:paraId="0D346E55" w14:textId="77777777" w:rsidR="002B3EED" w:rsidRDefault="00113830">
      <w:pPr>
        <w:ind w:firstLine="567"/>
        <w:jc w:val="both"/>
        <w:rPr>
          <w:sz w:val="20"/>
          <w:szCs w:val="20"/>
        </w:rPr>
      </w:pPr>
      <w:r>
        <w:rPr>
          <w:sz w:val="20"/>
          <w:szCs w:val="20"/>
        </w:rPr>
        <w:t>После окончания практики в установленные сроки каждый обучающийся должен сдать руководителю НИР от КФУ отчет по практике. Обучающиеся представляют отчеты по практике на зачете. На защиту обучающемуся предоставляется 10 минут. Далее обучающийся отвечает на вопросы руководителя практики от КФУ. Отчёт состоит из следующих документов: индивидуальное задание, дневник прохождения практики, научная статья (написанная или опубликованная). Руководитель оценивает правильность оформления данных документов.</w:t>
      </w:r>
    </w:p>
    <w:p w14:paraId="409EE829" w14:textId="77777777" w:rsidR="002B3EED" w:rsidRDefault="00113830">
      <w:pPr>
        <w:ind w:firstLine="567"/>
        <w:jc w:val="both"/>
        <w:rPr>
          <w:b/>
          <w:color w:val="000000"/>
          <w:sz w:val="20"/>
          <w:szCs w:val="20"/>
        </w:rPr>
      </w:pPr>
      <w:r>
        <w:rPr>
          <w:b/>
          <w:color w:val="000000"/>
          <w:sz w:val="20"/>
          <w:szCs w:val="20"/>
        </w:rPr>
        <w:t>4.2.2. Критерии оценивания</w:t>
      </w:r>
    </w:p>
    <w:p w14:paraId="12E334DB" w14:textId="77777777" w:rsidR="002B3EED" w:rsidRDefault="00113830">
      <w:pPr>
        <w:ind w:firstLine="567"/>
        <w:rPr>
          <w:rFonts w:eastAsia="Times New Roman"/>
          <w:sz w:val="20"/>
          <w:szCs w:val="20"/>
        </w:rPr>
      </w:pPr>
      <w:r>
        <w:rPr>
          <w:rFonts w:eastAsia="Times New Roman"/>
          <w:sz w:val="20"/>
          <w:szCs w:val="20"/>
        </w:rPr>
        <w:t>За отчет студент получает 20 баллов</w:t>
      </w:r>
    </w:p>
    <w:p w14:paraId="11AA3C99" w14:textId="77777777" w:rsidR="002B3EED" w:rsidRDefault="00113830">
      <w:pPr>
        <w:ind w:firstLine="567"/>
        <w:jc w:val="both"/>
        <w:rPr>
          <w:rFonts w:eastAsia="Times New Roman"/>
          <w:b/>
          <w:color w:val="000000"/>
          <w:sz w:val="20"/>
          <w:szCs w:val="20"/>
        </w:rPr>
      </w:pPr>
      <w:bookmarkStart w:id="11" w:name="_heading=h.3as4poj" w:colFirst="0" w:colLast="0"/>
      <w:bookmarkEnd w:id="11"/>
      <w:r>
        <w:rPr>
          <w:rFonts w:eastAsia="Times New Roman"/>
          <w:b/>
          <w:color w:val="000000"/>
          <w:sz w:val="20"/>
          <w:szCs w:val="20"/>
        </w:rPr>
        <w:t>Баллы в интервале 86-100 % от максимальных (17-20 баллов) ставятся, если обучающийся:</w:t>
      </w:r>
    </w:p>
    <w:p w14:paraId="42FC852D" w14:textId="77777777" w:rsidR="002B3EED" w:rsidRDefault="00113830">
      <w:pPr>
        <w:jc w:val="both"/>
        <w:rPr>
          <w:rFonts w:eastAsia="Times New Roman"/>
          <w:color w:val="000000"/>
          <w:sz w:val="20"/>
          <w:szCs w:val="20"/>
        </w:rPr>
      </w:pPr>
      <w:r>
        <w:rPr>
          <w:rFonts w:eastAsia="Times New Roman"/>
          <w:color w:val="000000"/>
          <w:sz w:val="20"/>
          <w:szCs w:val="20"/>
        </w:rPr>
        <w:t>Содержание и оформление отчета по практике и дневника прохождения практики полностью соответствуют предъявляемым требованиям. В процессе защиты отчета по практике обучающийся обнаруживает всестороннее и глубокое знание учебного материала, выражающееся в полных ответах, точном раскрытии поставленных вопросов</w:t>
      </w:r>
      <w:r>
        <w:rPr>
          <w:rFonts w:eastAsia="Times New Roman"/>
          <w:sz w:val="20"/>
          <w:szCs w:val="20"/>
        </w:rPr>
        <w:t>.</w:t>
      </w:r>
    </w:p>
    <w:p w14:paraId="14548ADB" w14:textId="77777777" w:rsidR="002B3EED" w:rsidRDefault="00113830">
      <w:pPr>
        <w:ind w:firstLine="567"/>
        <w:jc w:val="both"/>
        <w:rPr>
          <w:rFonts w:eastAsia="Times New Roman"/>
          <w:b/>
          <w:color w:val="000000"/>
          <w:sz w:val="20"/>
          <w:szCs w:val="20"/>
        </w:rPr>
      </w:pPr>
      <w:r>
        <w:rPr>
          <w:rFonts w:eastAsia="Times New Roman"/>
          <w:b/>
          <w:color w:val="000000"/>
          <w:sz w:val="20"/>
          <w:szCs w:val="20"/>
        </w:rPr>
        <w:t>Баллы в интервале 71-85 % от максимальных (14-16 баллов) ставятся, если обучающийся:</w:t>
      </w:r>
    </w:p>
    <w:p w14:paraId="6B5E89A2" w14:textId="77777777" w:rsidR="002B3EED" w:rsidRDefault="00113830">
      <w:pPr>
        <w:jc w:val="both"/>
        <w:rPr>
          <w:rFonts w:eastAsia="Times New Roman"/>
          <w:sz w:val="20"/>
          <w:szCs w:val="20"/>
        </w:rPr>
      </w:pPr>
      <w:r>
        <w:rPr>
          <w:rFonts w:eastAsia="Times New Roman"/>
          <w:color w:val="000000"/>
          <w:sz w:val="20"/>
          <w:szCs w:val="20"/>
        </w:rPr>
        <w:t>Основные требования к прохождению практики выполнены, однако имеются несущественные замечания по содержанию и оформлению отчета по практике и дневника прохождения практики. В процессе защиты отчета по практике обучающийся обнаруживает знание учебного материала, однако ответы неполные, но есть дополнения, большая часть материала освоена.</w:t>
      </w:r>
    </w:p>
    <w:p w14:paraId="17D7FCD6" w14:textId="77777777" w:rsidR="002B3EED" w:rsidRDefault="00113830">
      <w:pPr>
        <w:ind w:firstLine="567"/>
        <w:jc w:val="both"/>
        <w:rPr>
          <w:rFonts w:eastAsia="Times New Roman"/>
          <w:b/>
          <w:color w:val="000000"/>
          <w:sz w:val="20"/>
          <w:szCs w:val="20"/>
        </w:rPr>
      </w:pPr>
      <w:r>
        <w:rPr>
          <w:rFonts w:eastAsia="Times New Roman"/>
          <w:b/>
          <w:color w:val="000000"/>
          <w:sz w:val="20"/>
          <w:szCs w:val="20"/>
        </w:rPr>
        <w:t>Баллы в интервале 56-70 % от максимальных (11-13 баллов) ставятся, если обучающийся:</w:t>
      </w:r>
    </w:p>
    <w:p w14:paraId="55CD4F3E" w14:textId="77777777" w:rsidR="002B3EED" w:rsidRDefault="00113830">
      <w:pPr>
        <w:jc w:val="both"/>
        <w:rPr>
          <w:rFonts w:eastAsia="Times New Roman"/>
          <w:sz w:val="20"/>
          <w:szCs w:val="20"/>
        </w:rPr>
      </w:pPr>
      <w:r>
        <w:rPr>
          <w:rFonts w:eastAsia="Times New Roman"/>
          <w:color w:val="000000"/>
          <w:sz w:val="20"/>
          <w:szCs w:val="20"/>
        </w:rPr>
        <w:t>Основные требования к прохождению практики выполнены, однако имеются существенные замечания по содержанию и оформлению отчета по практике и дневника прохождения практики. В процессе защиты отчета по практике обучающийся обнаруживает отдельные пробелы в знаниях учебного материала, неточно раскрывая поставленные вопросы либо ограничиваясь только дополнениями.</w:t>
      </w:r>
    </w:p>
    <w:p w14:paraId="19C424A9" w14:textId="77777777" w:rsidR="002B3EED" w:rsidRDefault="00113830">
      <w:pPr>
        <w:ind w:firstLine="567"/>
        <w:jc w:val="both"/>
        <w:rPr>
          <w:rFonts w:eastAsia="Times New Roman"/>
          <w:b/>
          <w:color w:val="000000"/>
          <w:sz w:val="20"/>
          <w:szCs w:val="20"/>
        </w:rPr>
      </w:pPr>
      <w:r>
        <w:rPr>
          <w:rFonts w:eastAsia="Times New Roman"/>
          <w:b/>
          <w:color w:val="000000"/>
          <w:sz w:val="20"/>
          <w:szCs w:val="20"/>
        </w:rPr>
        <w:t>Баллы в интервале 0-55 % от максимальных (0-10 баллов) ставятся, если обучающийся:</w:t>
      </w:r>
    </w:p>
    <w:p w14:paraId="24963677" w14:textId="77777777" w:rsidR="002B3EED" w:rsidRDefault="00113830">
      <w:pPr>
        <w:jc w:val="both"/>
        <w:rPr>
          <w:rFonts w:eastAsia="Times New Roman"/>
          <w:sz w:val="20"/>
          <w:szCs w:val="20"/>
        </w:rPr>
      </w:pPr>
      <w:r>
        <w:rPr>
          <w:rFonts w:eastAsia="Times New Roman"/>
          <w:color w:val="000000"/>
          <w:sz w:val="20"/>
          <w:szCs w:val="20"/>
        </w:rPr>
        <w:t>Небрежное оформление отчета по практике и дневника прохождения практики. В отчете по практике освещены не все разделы программы практики. В процессе защиты отчета по практике обучающийся обнаруживает существенные пробелы в знаниях учебного материала, поставленные вопросы не раскрыты либо содержание ответа не соответствует сути вопроса. Отчет по практике не представлен.</w:t>
      </w:r>
    </w:p>
    <w:p w14:paraId="43F1E743" w14:textId="77777777" w:rsidR="002B3EED" w:rsidRDefault="002B3EED">
      <w:pPr>
        <w:ind w:firstLine="567"/>
        <w:jc w:val="both"/>
        <w:rPr>
          <w:b/>
          <w:sz w:val="20"/>
          <w:szCs w:val="20"/>
        </w:rPr>
      </w:pPr>
    </w:p>
    <w:p w14:paraId="67520617" w14:textId="77777777" w:rsidR="002B3EED" w:rsidRDefault="00113830">
      <w:pPr>
        <w:ind w:firstLine="567"/>
        <w:jc w:val="both"/>
        <w:rPr>
          <w:b/>
          <w:sz w:val="20"/>
          <w:szCs w:val="20"/>
        </w:rPr>
      </w:pPr>
      <w:r>
        <w:rPr>
          <w:b/>
          <w:sz w:val="20"/>
          <w:szCs w:val="20"/>
        </w:rPr>
        <w:t>Образец индивидуального задания</w:t>
      </w:r>
    </w:p>
    <w:p w14:paraId="27951A4C" w14:textId="77777777" w:rsidR="002B3EED" w:rsidRDefault="00113830">
      <w:pPr>
        <w:ind w:firstLine="567"/>
        <w:jc w:val="both"/>
        <w:rPr>
          <w:b/>
          <w:sz w:val="20"/>
          <w:szCs w:val="20"/>
        </w:rPr>
      </w:pPr>
      <w:r>
        <w:rPr>
          <w:b/>
          <w:sz w:val="20"/>
          <w:szCs w:val="20"/>
        </w:rPr>
        <w:t>Содержание индивидуального задания на практику:</w:t>
      </w:r>
    </w:p>
    <w:p w14:paraId="01D88368" w14:textId="77777777" w:rsidR="002B3EED" w:rsidRDefault="00113830">
      <w:pPr>
        <w:spacing w:after="200"/>
        <w:ind w:firstLine="567"/>
        <w:jc w:val="both"/>
        <w:rPr>
          <w:b/>
          <w:sz w:val="20"/>
          <w:szCs w:val="20"/>
        </w:rPr>
      </w:pPr>
      <w:r>
        <w:rPr>
          <w:b/>
          <w:sz w:val="20"/>
          <w:szCs w:val="20"/>
        </w:rPr>
        <w:t>2 семестр</w:t>
      </w:r>
    </w:p>
    <w:tbl>
      <w:tblPr>
        <w:tblStyle w:val="Style61"/>
        <w:tblW w:w="102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7224"/>
        <w:gridCol w:w="2408"/>
      </w:tblGrid>
      <w:tr w:rsidR="002B3EED" w14:paraId="28B58837" w14:textId="77777777">
        <w:trPr>
          <w:trHeight w:val="695"/>
        </w:trPr>
        <w:tc>
          <w:tcPr>
            <w:tcW w:w="568" w:type="dxa"/>
            <w:tcBorders>
              <w:top w:val="single" w:sz="4" w:space="0" w:color="000000"/>
              <w:left w:val="single" w:sz="4" w:space="0" w:color="000000"/>
              <w:bottom w:val="single" w:sz="4" w:space="0" w:color="000000"/>
              <w:right w:val="single" w:sz="4" w:space="0" w:color="000000"/>
            </w:tcBorders>
          </w:tcPr>
          <w:p w14:paraId="74D10CA0" w14:textId="77777777" w:rsidR="002B3EED" w:rsidRDefault="00113830">
            <w:pPr>
              <w:jc w:val="center"/>
              <w:rPr>
                <w:b/>
                <w:sz w:val="20"/>
                <w:szCs w:val="20"/>
              </w:rPr>
            </w:pPr>
            <w:r>
              <w:rPr>
                <w:b/>
                <w:sz w:val="20"/>
                <w:szCs w:val="20"/>
              </w:rPr>
              <w:t xml:space="preserve">№ </w:t>
            </w:r>
          </w:p>
          <w:p w14:paraId="1B47A97B" w14:textId="77777777" w:rsidR="002B3EED" w:rsidRDefault="00113830">
            <w:pPr>
              <w:jc w:val="center"/>
              <w:rPr>
                <w:b/>
                <w:sz w:val="20"/>
                <w:szCs w:val="20"/>
              </w:rPr>
            </w:pPr>
            <w:r>
              <w:rPr>
                <w:b/>
                <w:sz w:val="20"/>
                <w:szCs w:val="20"/>
              </w:rPr>
              <w:t>п/п</w:t>
            </w:r>
          </w:p>
        </w:tc>
        <w:tc>
          <w:tcPr>
            <w:tcW w:w="7224" w:type="dxa"/>
            <w:tcBorders>
              <w:top w:val="single" w:sz="4" w:space="0" w:color="000000"/>
              <w:left w:val="single" w:sz="4" w:space="0" w:color="000000"/>
              <w:bottom w:val="single" w:sz="4" w:space="0" w:color="000000"/>
              <w:right w:val="single" w:sz="4" w:space="0" w:color="000000"/>
            </w:tcBorders>
            <w:vAlign w:val="center"/>
          </w:tcPr>
          <w:p w14:paraId="72E989E2" w14:textId="77777777" w:rsidR="002B3EED" w:rsidRDefault="00113830">
            <w:pPr>
              <w:jc w:val="center"/>
              <w:rPr>
                <w:b/>
                <w:sz w:val="20"/>
                <w:szCs w:val="20"/>
              </w:rPr>
            </w:pPr>
            <w:r>
              <w:rPr>
                <w:b/>
                <w:sz w:val="20"/>
                <w:szCs w:val="20"/>
              </w:rPr>
              <w:t xml:space="preserve">Индивидуальные задания </w:t>
            </w:r>
          </w:p>
          <w:p w14:paraId="61C39444" w14:textId="77777777" w:rsidR="002B3EED" w:rsidRDefault="00113830">
            <w:pPr>
              <w:jc w:val="center"/>
              <w:rPr>
                <w:b/>
                <w:sz w:val="20"/>
                <w:szCs w:val="20"/>
              </w:rPr>
            </w:pPr>
            <w:r>
              <w:rPr>
                <w:b/>
                <w:sz w:val="20"/>
                <w:szCs w:val="20"/>
              </w:rPr>
              <w:t>(перечень и описание работ)</w:t>
            </w:r>
          </w:p>
        </w:tc>
        <w:tc>
          <w:tcPr>
            <w:tcW w:w="2408" w:type="dxa"/>
            <w:tcBorders>
              <w:top w:val="single" w:sz="4" w:space="0" w:color="000000"/>
              <w:left w:val="single" w:sz="4" w:space="0" w:color="000000"/>
              <w:bottom w:val="single" w:sz="4" w:space="0" w:color="000000"/>
              <w:right w:val="single" w:sz="4" w:space="0" w:color="000000"/>
            </w:tcBorders>
            <w:vAlign w:val="center"/>
          </w:tcPr>
          <w:p w14:paraId="01728333" w14:textId="77777777" w:rsidR="002B3EED" w:rsidRDefault="00113830">
            <w:pPr>
              <w:ind w:left="601" w:hanging="601"/>
              <w:jc w:val="center"/>
              <w:rPr>
                <w:b/>
                <w:sz w:val="20"/>
                <w:szCs w:val="20"/>
              </w:rPr>
            </w:pPr>
            <w:r>
              <w:rPr>
                <w:b/>
                <w:sz w:val="20"/>
                <w:szCs w:val="20"/>
              </w:rPr>
              <w:t>Сроки выполнения</w:t>
            </w:r>
          </w:p>
          <w:p w14:paraId="1AB4EA24" w14:textId="77777777" w:rsidR="002B3EED" w:rsidRDefault="00113830">
            <w:pPr>
              <w:ind w:left="601" w:hanging="601"/>
              <w:jc w:val="center"/>
              <w:rPr>
                <w:b/>
                <w:sz w:val="20"/>
                <w:szCs w:val="20"/>
              </w:rPr>
            </w:pPr>
            <w:r>
              <w:rPr>
                <w:b/>
                <w:sz w:val="20"/>
                <w:szCs w:val="20"/>
              </w:rPr>
              <w:t>(график)</w:t>
            </w:r>
          </w:p>
        </w:tc>
      </w:tr>
      <w:tr w:rsidR="002B3EED" w14:paraId="54D44BE2"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07C88CFB" w14:textId="77777777" w:rsidR="002B3EED" w:rsidRDefault="00113830">
            <w:pPr>
              <w:jc w:val="center"/>
              <w:rPr>
                <w:sz w:val="20"/>
                <w:szCs w:val="20"/>
              </w:rPr>
            </w:pPr>
            <w:r>
              <w:rPr>
                <w:sz w:val="20"/>
                <w:szCs w:val="20"/>
              </w:rPr>
              <w:t>1.</w:t>
            </w:r>
          </w:p>
        </w:tc>
        <w:tc>
          <w:tcPr>
            <w:tcW w:w="7224" w:type="dxa"/>
            <w:tcBorders>
              <w:top w:val="single" w:sz="4" w:space="0" w:color="000000"/>
              <w:left w:val="single" w:sz="4" w:space="0" w:color="000000"/>
              <w:bottom w:val="single" w:sz="4" w:space="0" w:color="000000"/>
              <w:right w:val="single" w:sz="4" w:space="0" w:color="000000"/>
            </w:tcBorders>
          </w:tcPr>
          <w:p w14:paraId="7FD05B00" w14:textId="77777777" w:rsidR="002B3EED" w:rsidRDefault="00113830">
            <w:pPr>
              <w:widowControl w:val="0"/>
              <w:jc w:val="both"/>
              <w:rPr>
                <w:sz w:val="20"/>
                <w:szCs w:val="20"/>
              </w:rPr>
            </w:pPr>
            <w:r>
              <w:rPr>
                <w:sz w:val="20"/>
                <w:szCs w:val="20"/>
              </w:rPr>
              <w:t>Прохождение Инструкций по технике безопасности</w:t>
            </w:r>
          </w:p>
        </w:tc>
        <w:tc>
          <w:tcPr>
            <w:tcW w:w="2408" w:type="dxa"/>
            <w:tcBorders>
              <w:top w:val="single" w:sz="4" w:space="0" w:color="000000"/>
              <w:left w:val="single" w:sz="4" w:space="0" w:color="000000"/>
              <w:bottom w:val="single" w:sz="4" w:space="0" w:color="000000"/>
              <w:right w:val="single" w:sz="4" w:space="0" w:color="000000"/>
            </w:tcBorders>
          </w:tcPr>
          <w:p w14:paraId="10128952" w14:textId="77777777" w:rsidR="002B3EED" w:rsidRDefault="00113830">
            <w:pPr>
              <w:widowControl w:val="0"/>
              <w:rPr>
                <w:sz w:val="20"/>
                <w:szCs w:val="20"/>
              </w:rPr>
            </w:pPr>
            <w:r>
              <w:rPr>
                <w:sz w:val="20"/>
                <w:szCs w:val="20"/>
              </w:rPr>
              <w:t xml:space="preserve">1.09 </w:t>
            </w:r>
          </w:p>
        </w:tc>
      </w:tr>
      <w:tr w:rsidR="002B3EED" w14:paraId="1D8317CA"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0D957C2E" w14:textId="77777777" w:rsidR="002B3EED" w:rsidRDefault="00113830">
            <w:pPr>
              <w:jc w:val="center"/>
              <w:rPr>
                <w:sz w:val="20"/>
                <w:szCs w:val="20"/>
              </w:rPr>
            </w:pPr>
            <w:r>
              <w:rPr>
                <w:sz w:val="20"/>
                <w:szCs w:val="20"/>
              </w:rPr>
              <w:t>2.</w:t>
            </w:r>
          </w:p>
        </w:tc>
        <w:tc>
          <w:tcPr>
            <w:tcW w:w="7224" w:type="dxa"/>
            <w:tcBorders>
              <w:top w:val="single" w:sz="4" w:space="0" w:color="000000"/>
              <w:left w:val="single" w:sz="4" w:space="0" w:color="000000"/>
              <w:bottom w:val="single" w:sz="4" w:space="0" w:color="000000"/>
              <w:right w:val="single" w:sz="4" w:space="0" w:color="000000"/>
            </w:tcBorders>
          </w:tcPr>
          <w:p w14:paraId="13276D1C" w14:textId="77777777" w:rsidR="002B3EED" w:rsidRDefault="00113830">
            <w:pPr>
              <w:widowControl w:val="0"/>
              <w:jc w:val="both"/>
              <w:rPr>
                <w:sz w:val="20"/>
                <w:szCs w:val="20"/>
              </w:rPr>
            </w:pPr>
            <w:r>
              <w:rPr>
                <w:sz w:val="20"/>
                <w:szCs w:val="20"/>
              </w:rPr>
              <w:t>Разработка содержания  научной статьи</w:t>
            </w:r>
          </w:p>
        </w:tc>
        <w:tc>
          <w:tcPr>
            <w:tcW w:w="2408" w:type="dxa"/>
            <w:tcBorders>
              <w:top w:val="single" w:sz="4" w:space="0" w:color="000000"/>
              <w:left w:val="single" w:sz="4" w:space="0" w:color="000000"/>
              <w:bottom w:val="single" w:sz="4" w:space="0" w:color="000000"/>
              <w:right w:val="single" w:sz="4" w:space="0" w:color="000000"/>
            </w:tcBorders>
          </w:tcPr>
          <w:p w14:paraId="7E0C280E" w14:textId="77777777" w:rsidR="002B3EED" w:rsidRDefault="00113830">
            <w:pPr>
              <w:widowControl w:val="0"/>
              <w:rPr>
                <w:sz w:val="20"/>
                <w:szCs w:val="20"/>
              </w:rPr>
            </w:pPr>
            <w:r>
              <w:rPr>
                <w:sz w:val="20"/>
                <w:szCs w:val="20"/>
              </w:rPr>
              <w:t xml:space="preserve">1.09-15.09 </w:t>
            </w:r>
          </w:p>
        </w:tc>
      </w:tr>
      <w:tr w:rsidR="002B3EED" w14:paraId="5FF87A19"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6D99FB9C" w14:textId="77777777" w:rsidR="002B3EED" w:rsidRDefault="00113830">
            <w:pPr>
              <w:jc w:val="center"/>
              <w:rPr>
                <w:sz w:val="20"/>
                <w:szCs w:val="20"/>
              </w:rPr>
            </w:pPr>
            <w:r>
              <w:rPr>
                <w:sz w:val="20"/>
                <w:szCs w:val="20"/>
              </w:rPr>
              <w:t>3.</w:t>
            </w:r>
          </w:p>
        </w:tc>
        <w:tc>
          <w:tcPr>
            <w:tcW w:w="7224" w:type="dxa"/>
            <w:tcBorders>
              <w:top w:val="single" w:sz="4" w:space="0" w:color="000000"/>
              <w:left w:val="single" w:sz="4" w:space="0" w:color="000000"/>
              <w:bottom w:val="single" w:sz="4" w:space="0" w:color="000000"/>
              <w:right w:val="single" w:sz="4" w:space="0" w:color="000000"/>
            </w:tcBorders>
          </w:tcPr>
          <w:p w14:paraId="7CB10BB0" w14:textId="77777777" w:rsidR="002B3EED" w:rsidRDefault="00113830">
            <w:pPr>
              <w:widowControl w:val="0"/>
              <w:jc w:val="both"/>
              <w:rPr>
                <w:sz w:val="20"/>
                <w:szCs w:val="20"/>
              </w:rPr>
            </w:pPr>
            <w:r>
              <w:rPr>
                <w:sz w:val="20"/>
                <w:szCs w:val="20"/>
              </w:rPr>
              <w:t>Сбор материала, написание статьи</w:t>
            </w:r>
          </w:p>
        </w:tc>
        <w:tc>
          <w:tcPr>
            <w:tcW w:w="2408" w:type="dxa"/>
            <w:tcBorders>
              <w:top w:val="single" w:sz="4" w:space="0" w:color="000000"/>
              <w:left w:val="single" w:sz="4" w:space="0" w:color="000000"/>
              <w:bottom w:val="single" w:sz="4" w:space="0" w:color="000000"/>
              <w:right w:val="single" w:sz="4" w:space="0" w:color="000000"/>
            </w:tcBorders>
          </w:tcPr>
          <w:p w14:paraId="0188300D" w14:textId="77777777" w:rsidR="002B3EED" w:rsidRDefault="00113830">
            <w:pPr>
              <w:widowControl w:val="0"/>
              <w:rPr>
                <w:sz w:val="20"/>
                <w:szCs w:val="20"/>
              </w:rPr>
            </w:pPr>
            <w:r>
              <w:rPr>
                <w:sz w:val="20"/>
                <w:szCs w:val="20"/>
              </w:rPr>
              <w:t>1.09-26.12</w:t>
            </w:r>
          </w:p>
        </w:tc>
      </w:tr>
      <w:tr w:rsidR="002B3EED" w14:paraId="7D3394CC"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17D5B265" w14:textId="77777777" w:rsidR="002B3EED" w:rsidRDefault="00113830">
            <w:pPr>
              <w:jc w:val="center"/>
              <w:rPr>
                <w:sz w:val="20"/>
                <w:szCs w:val="20"/>
              </w:rPr>
            </w:pPr>
            <w:r>
              <w:rPr>
                <w:sz w:val="20"/>
                <w:szCs w:val="20"/>
              </w:rPr>
              <w:t>4..</w:t>
            </w:r>
          </w:p>
        </w:tc>
        <w:tc>
          <w:tcPr>
            <w:tcW w:w="7224" w:type="dxa"/>
            <w:tcBorders>
              <w:top w:val="single" w:sz="4" w:space="0" w:color="000000"/>
              <w:left w:val="single" w:sz="4" w:space="0" w:color="000000"/>
              <w:bottom w:val="single" w:sz="4" w:space="0" w:color="000000"/>
              <w:right w:val="single" w:sz="4" w:space="0" w:color="000000"/>
            </w:tcBorders>
          </w:tcPr>
          <w:p w14:paraId="6769F52F" w14:textId="77777777" w:rsidR="002B3EED" w:rsidRDefault="00113830">
            <w:pPr>
              <w:widowControl w:val="0"/>
              <w:jc w:val="both"/>
              <w:rPr>
                <w:sz w:val="20"/>
                <w:szCs w:val="20"/>
              </w:rPr>
            </w:pPr>
            <w:r>
              <w:rPr>
                <w:sz w:val="20"/>
                <w:szCs w:val="20"/>
              </w:rPr>
              <w:t>Корректировка содержания, списка использованных источников НИР. Оформление выводов</w:t>
            </w:r>
          </w:p>
        </w:tc>
        <w:tc>
          <w:tcPr>
            <w:tcW w:w="2408" w:type="dxa"/>
            <w:tcBorders>
              <w:top w:val="single" w:sz="4" w:space="0" w:color="000000"/>
              <w:left w:val="single" w:sz="4" w:space="0" w:color="000000"/>
              <w:bottom w:val="single" w:sz="4" w:space="0" w:color="000000"/>
              <w:right w:val="single" w:sz="4" w:space="0" w:color="000000"/>
            </w:tcBorders>
          </w:tcPr>
          <w:p w14:paraId="00182856" w14:textId="77777777" w:rsidR="002B3EED" w:rsidRDefault="00113830">
            <w:pPr>
              <w:widowControl w:val="0"/>
              <w:rPr>
                <w:sz w:val="20"/>
                <w:szCs w:val="20"/>
              </w:rPr>
            </w:pPr>
            <w:r>
              <w:rPr>
                <w:sz w:val="20"/>
                <w:szCs w:val="20"/>
              </w:rPr>
              <w:t xml:space="preserve">26.12-31.12 </w:t>
            </w:r>
          </w:p>
        </w:tc>
      </w:tr>
      <w:tr w:rsidR="002B3EED" w14:paraId="37DE5648"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437FFF2D" w14:textId="77777777" w:rsidR="002B3EED" w:rsidRDefault="00113830">
            <w:pPr>
              <w:jc w:val="center"/>
              <w:rPr>
                <w:sz w:val="20"/>
                <w:szCs w:val="20"/>
              </w:rPr>
            </w:pPr>
            <w:r>
              <w:rPr>
                <w:sz w:val="20"/>
                <w:szCs w:val="20"/>
              </w:rPr>
              <w:t>5.</w:t>
            </w:r>
          </w:p>
        </w:tc>
        <w:tc>
          <w:tcPr>
            <w:tcW w:w="7224" w:type="dxa"/>
            <w:tcBorders>
              <w:top w:val="single" w:sz="4" w:space="0" w:color="000000"/>
              <w:left w:val="single" w:sz="4" w:space="0" w:color="000000"/>
              <w:bottom w:val="single" w:sz="4" w:space="0" w:color="000000"/>
              <w:right w:val="single" w:sz="4" w:space="0" w:color="000000"/>
            </w:tcBorders>
          </w:tcPr>
          <w:p w14:paraId="3471216D" w14:textId="77777777" w:rsidR="002B3EED" w:rsidRDefault="00113830">
            <w:pPr>
              <w:widowControl w:val="0"/>
              <w:jc w:val="both"/>
              <w:rPr>
                <w:sz w:val="20"/>
                <w:szCs w:val="20"/>
              </w:rPr>
            </w:pPr>
            <w:r>
              <w:rPr>
                <w:sz w:val="20"/>
                <w:szCs w:val="20"/>
              </w:rPr>
              <w:t xml:space="preserve">Оформление и представление отчетных документов по НИР </w:t>
            </w:r>
          </w:p>
        </w:tc>
        <w:tc>
          <w:tcPr>
            <w:tcW w:w="2408" w:type="dxa"/>
            <w:tcBorders>
              <w:top w:val="single" w:sz="4" w:space="0" w:color="000000"/>
              <w:left w:val="single" w:sz="4" w:space="0" w:color="000000"/>
              <w:bottom w:val="single" w:sz="4" w:space="0" w:color="000000"/>
              <w:right w:val="single" w:sz="4" w:space="0" w:color="000000"/>
            </w:tcBorders>
          </w:tcPr>
          <w:p w14:paraId="21271F6D" w14:textId="77777777" w:rsidR="002B3EED" w:rsidRDefault="00113830">
            <w:pPr>
              <w:widowControl w:val="0"/>
              <w:rPr>
                <w:sz w:val="20"/>
                <w:szCs w:val="20"/>
              </w:rPr>
            </w:pPr>
            <w:r>
              <w:rPr>
                <w:sz w:val="20"/>
                <w:szCs w:val="20"/>
              </w:rPr>
              <w:t xml:space="preserve">31.12 </w:t>
            </w:r>
          </w:p>
        </w:tc>
      </w:tr>
    </w:tbl>
    <w:p w14:paraId="66A894EE" w14:textId="77777777" w:rsidR="002B3EED" w:rsidRDefault="00113830">
      <w:pPr>
        <w:keepNext/>
        <w:ind w:firstLine="567"/>
        <w:rPr>
          <w:b/>
          <w:sz w:val="20"/>
          <w:szCs w:val="20"/>
        </w:rPr>
      </w:pPr>
      <w:bookmarkStart w:id="12" w:name="_heading=h.17dp8vu" w:colFirst="0" w:colLast="0"/>
      <w:bookmarkEnd w:id="12"/>
      <w:r>
        <w:rPr>
          <w:b/>
          <w:sz w:val="20"/>
          <w:szCs w:val="20"/>
        </w:rPr>
        <w:t>4 семестр</w:t>
      </w:r>
    </w:p>
    <w:tbl>
      <w:tblPr>
        <w:tblStyle w:val="Style62"/>
        <w:tblW w:w="102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7224"/>
        <w:gridCol w:w="2408"/>
      </w:tblGrid>
      <w:tr w:rsidR="002B3EED" w14:paraId="09E65965" w14:textId="77777777">
        <w:trPr>
          <w:trHeight w:val="758"/>
        </w:trPr>
        <w:tc>
          <w:tcPr>
            <w:tcW w:w="568" w:type="dxa"/>
            <w:tcBorders>
              <w:top w:val="single" w:sz="4" w:space="0" w:color="000000"/>
              <w:left w:val="single" w:sz="4" w:space="0" w:color="000000"/>
              <w:bottom w:val="single" w:sz="4" w:space="0" w:color="000000"/>
              <w:right w:val="single" w:sz="4" w:space="0" w:color="000000"/>
            </w:tcBorders>
          </w:tcPr>
          <w:p w14:paraId="7BABD2EA" w14:textId="77777777" w:rsidR="002B3EED" w:rsidRDefault="00113830">
            <w:pPr>
              <w:jc w:val="center"/>
              <w:rPr>
                <w:b/>
                <w:sz w:val="20"/>
                <w:szCs w:val="20"/>
              </w:rPr>
            </w:pPr>
            <w:r>
              <w:rPr>
                <w:b/>
                <w:sz w:val="20"/>
                <w:szCs w:val="20"/>
              </w:rPr>
              <w:t xml:space="preserve">№ </w:t>
            </w:r>
          </w:p>
          <w:p w14:paraId="6E819B4C" w14:textId="77777777" w:rsidR="002B3EED" w:rsidRDefault="00113830">
            <w:pPr>
              <w:jc w:val="center"/>
              <w:rPr>
                <w:b/>
                <w:sz w:val="20"/>
                <w:szCs w:val="20"/>
              </w:rPr>
            </w:pPr>
            <w:r>
              <w:rPr>
                <w:b/>
                <w:sz w:val="20"/>
                <w:szCs w:val="20"/>
              </w:rPr>
              <w:t>п/п</w:t>
            </w:r>
          </w:p>
        </w:tc>
        <w:tc>
          <w:tcPr>
            <w:tcW w:w="7224" w:type="dxa"/>
            <w:tcBorders>
              <w:top w:val="single" w:sz="4" w:space="0" w:color="000000"/>
              <w:left w:val="single" w:sz="4" w:space="0" w:color="000000"/>
              <w:bottom w:val="single" w:sz="4" w:space="0" w:color="000000"/>
              <w:right w:val="single" w:sz="4" w:space="0" w:color="000000"/>
            </w:tcBorders>
            <w:vAlign w:val="center"/>
          </w:tcPr>
          <w:p w14:paraId="62630C6E" w14:textId="77777777" w:rsidR="002B3EED" w:rsidRDefault="00113830">
            <w:pPr>
              <w:jc w:val="center"/>
              <w:rPr>
                <w:b/>
                <w:sz w:val="20"/>
                <w:szCs w:val="20"/>
              </w:rPr>
            </w:pPr>
            <w:r>
              <w:rPr>
                <w:b/>
                <w:sz w:val="20"/>
                <w:szCs w:val="20"/>
              </w:rPr>
              <w:t xml:space="preserve">Индивидуальные задания </w:t>
            </w:r>
          </w:p>
          <w:p w14:paraId="4D542228" w14:textId="77777777" w:rsidR="002B3EED" w:rsidRDefault="00113830">
            <w:pPr>
              <w:jc w:val="center"/>
              <w:rPr>
                <w:b/>
                <w:sz w:val="20"/>
                <w:szCs w:val="20"/>
              </w:rPr>
            </w:pPr>
            <w:r>
              <w:rPr>
                <w:b/>
                <w:sz w:val="20"/>
                <w:szCs w:val="20"/>
              </w:rPr>
              <w:t>(перечень и описание работ)</w:t>
            </w:r>
          </w:p>
        </w:tc>
        <w:tc>
          <w:tcPr>
            <w:tcW w:w="2408" w:type="dxa"/>
            <w:tcBorders>
              <w:top w:val="single" w:sz="4" w:space="0" w:color="000000"/>
              <w:left w:val="single" w:sz="4" w:space="0" w:color="000000"/>
              <w:bottom w:val="single" w:sz="4" w:space="0" w:color="000000"/>
              <w:right w:val="single" w:sz="4" w:space="0" w:color="000000"/>
            </w:tcBorders>
            <w:vAlign w:val="center"/>
          </w:tcPr>
          <w:p w14:paraId="377B569F" w14:textId="77777777" w:rsidR="002B3EED" w:rsidRDefault="00113830">
            <w:pPr>
              <w:ind w:left="601" w:hanging="601"/>
              <w:jc w:val="center"/>
              <w:rPr>
                <w:b/>
                <w:sz w:val="20"/>
                <w:szCs w:val="20"/>
              </w:rPr>
            </w:pPr>
            <w:r>
              <w:rPr>
                <w:b/>
                <w:sz w:val="20"/>
                <w:szCs w:val="20"/>
              </w:rPr>
              <w:t>Сроки выполнения</w:t>
            </w:r>
          </w:p>
          <w:p w14:paraId="0AC9F11C" w14:textId="77777777" w:rsidR="002B3EED" w:rsidRDefault="00113830">
            <w:pPr>
              <w:ind w:left="601" w:hanging="601"/>
              <w:jc w:val="center"/>
              <w:rPr>
                <w:b/>
                <w:sz w:val="20"/>
                <w:szCs w:val="20"/>
              </w:rPr>
            </w:pPr>
            <w:r>
              <w:rPr>
                <w:b/>
                <w:sz w:val="20"/>
                <w:szCs w:val="20"/>
              </w:rPr>
              <w:t>(график)</w:t>
            </w:r>
          </w:p>
        </w:tc>
      </w:tr>
      <w:tr w:rsidR="002B3EED" w14:paraId="6EF775E3"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2FD28BCF" w14:textId="77777777" w:rsidR="002B3EED" w:rsidRDefault="00113830">
            <w:pPr>
              <w:jc w:val="center"/>
              <w:rPr>
                <w:sz w:val="20"/>
                <w:szCs w:val="20"/>
              </w:rPr>
            </w:pPr>
            <w:r>
              <w:rPr>
                <w:sz w:val="20"/>
                <w:szCs w:val="20"/>
              </w:rPr>
              <w:t>1.</w:t>
            </w:r>
          </w:p>
        </w:tc>
        <w:tc>
          <w:tcPr>
            <w:tcW w:w="7224" w:type="dxa"/>
            <w:tcBorders>
              <w:top w:val="single" w:sz="4" w:space="0" w:color="000000"/>
              <w:left w:val="single" w:sz="4" w:space="0" w:color="000000"/>
              <w:bottom w:val="single" w:sz="4" w:space="0" w:color="000000"/>
              <w:right w:val="single" w:sz="4" w:space="0" w:color="000000"/>
            </w:tcBorders>
            <w:vAlign w:val="center"/>
          </w:tcPr>
          <w:p w14:paraId="622C4DCB" w14:textId="77777777" w:rsidR="002B3EED" w:rsidRDefault="00113830">
            <w:pPr>
              <w:rPr>
                <w:sz w:val="20"/>
                <w:szCs w:val="20"/>
              </w:rPr>
            </w:pPr>
            <w:r>
              <w:rPr>
                <w:sz w:val="20"/>
                <w:szCs w:val="20"/>
              </w:rPr>
              <w:t>Посещение консультации по практике, прохождение инструктажа по технике безопасности при проведении производственной практики</w:t>
            </w:r>
          </w:p>
        </w:tc>
        <w:tc>
          <w:tcPr>
            <w:tcW w:w="2408" w:type="dxa"/>
            <w:tcBorders>
              <w:top w:val="single" w:sz="4" w:space="0" w:color="000000"/>
              <w:left w:val="single" w:sz="4" w:space="0" w:color="000000"/>
              <w:bottom w:val="single" w:sz="4" w:space="0" w:color="000000"/>
              <w:right w:val="single" w:sz="4" w:space="0" w:color="000000"/>
            </w:tcBorders>
            <w:vAlign w:val="center"/>
          </w:tcPr>
          <w:p w14:paraId="78B14578" w14:textId="77777777" w:rsidR="002B3EED" w:rsidRDefault="00113830">
            <w:pPr>
              <w:rPr>
                <w:sz w:val="20"/>
                <w:szCs w:val="20"/>
              </w:rPr>
            </w:pPr>
            <w:r>
              <w:rPr>
                <w:sz w:val="20"/>
                <w:szCs w:val="20"/>
              </w:rPr>
              <w:t>30.03</w:t>
            </w:r>
          </w:p>
        </w:tc>
      </w:tr>
      <w:tr w:rsidR="002B3EED" w14:paraId="62ADEB15"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64A10572" w14:textId="77777777" w:rsidR="002B3EED" w:rsidRDefault="00113830">
            <w:pPr>
              <w:jc w:val="center"/>
              <w:rPr>
                <w:sz w:val="20"/>
                <w:szCs w:val="20"/>
              </w:rPr>
            </w:pPr>
            <w:r>
              <w:rPr>
                <w:sz w:val="20"/>
                <w:szCs w:val="20"/>
              </w:rPr>
              <w:t>2.</w:t>
            </w:r>
          </w:p>
        </w:tc>
        <w:tc>
          <w:tcPr>
            <w:tcW w:w="7224" w:type="dxa"/>
            <w:tcBorders>
              <w:top w:val="single" w:sz="4" w:space="0" w:color="000000"/>
              <w:left w:val="single" w:sz="4" w:space="0" w:color="000000"/>
              <w:bottom w:val="single" w:sz="4" w:space="0" w:color="000000"/>
              <w:right w:val="single" w:sz="4" w:space="0" w:color="000000"/>
            </w:tcBorders>
            <w:vAlign w:val="center"/>
          </w:tcPr>
          <w:p w14:paraId="12C0B705" w14:textId="77777777" w:rsidR="002B3EED" w:rsidRDefault="00113830">
            <w:pPr>
              <w:rPr>
                <w:sz w:val="20"/>
                <w:szCs w:val="20"/>
              </w:rPr>
            </w:pPr>
            <w:r>
              <w:rPr>
                <w:sz w:val="20"/>
                <w:szCs w:val="20"/>
              </w:rPr>
              <w:t>Организация и проведение эксперимента / анкетирования, необходимого для раскрытия темы исследования, анализ результатов. Завершение анализа художественных произведений (при условии из рассмотрения в рамках темы).</w:t>
            </w:r>
          </w:p>
        </w:tc>
        <w:tc>
          <w:tcPr>
            <w:tcW w:w="2408" w:type="dxa"/>
            <w:tcBorders>
              <w:top w:val="single" w:sz="4" w:space="0" w:color="000000"/>
              <w:left w:val="single" w:sz="4" w:space="0" w:color="000000"/>
              <w:bottom w:val="single" w:sz="4" w:space="0" w:color="000000"/>
              <w:right w:val="single" w:sz="4" w:space="0" w:color="000000"/>
            </w:tcBorders>
            <w:vAlign w:val="center"/>
          </w:tcPr>
          <w:p w14:paraId="642D2B42" w14:textId="77777777" w:rsidR="002B3EED" w:rsidRDefault="00113830">
            <w:pPr>
              <w:rPr>
                <w:sz w:val="20"/>
                <w:szCs w:val="20"/>
              </w:rPr>
            </w:pPr>
            <w:r>
              <w:rPr>
                <w:sz w:val="20"/>
                <w:szCs w:val="20"/>
              </w:rPr>
              <w:t>с 31.03 по 03.07</w:t>
            </w:r>
          </w:p>
        </w:tc>
      </w:tr>
      <w:tr w:rsidR="002B3EED" w14:paraId="51588E98"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23D11545" w14:textId="77777777" w:rsidR="002B3EED" w:rsidRDefault="00113830">
            <w:pPr>
              <w:jc w:val="center"/>
              <w:rPr>
                <w:sz w:val="20"/>
                <w:szCs w:val="20"/>
              </w:rPr>
            </w:pPr>
            <w:r>
              <w:rPr>
                <w:sz w:val="20"/>
                <w:szCs w:val="20"/>
              </w:rPr>
              <w:t>3.</w:t>
            </w:r>
          </w:p>
        </w:tc>
        <w:tc>
          <w:tcPr>
            <w:tcW w:w="7224" w:type="dxa"/>
            <w:tcBorders>
              <w:top w:val="single" w:sz="4" w:space="0" w:color="000000"/>
              <w:left w:val="single" w:sz="4" w:space="0" w:color="000000"/>
              <w:bottom w:val="single" w:sz="4" w:space="0" w:color="000000"/>
              <w:right w:val="single" w:sz="4" w:space="0" w:color="000000"/>
            </w:tcBorders>
            <w:vAlign w:val="center"/>
          </w:tcPr>
          <w:p w14:paraId="75412838" w14:textId="77777777" w:rsidR="002B3EED" w:rsidRDefault="00113830">
            <w:pPr>
              <w:rPr>
                <w:sz w:val="20"/>
                <w:szCs w:val="20"/>
              </w:rPr>
            </w:pPr>
            <w:r>
              <w:rPr>
                <w:sz w:val="20"/>
                <w:szCs w:val="20"/>
              </w:rPr>
              <w:t>Подготовка доклада и выступления на научно-практической конференции, публикация статей по теме исследования (предоставить не менее одной научной публикации магистранта по теме исследования)</w:t>
            </w:r>
          </w:p>
        </w:tc>
        <w:tc>
          <w:tcPr>
            <w:tcW w:w="2408" w:type="dxa"/>
            <w:tcBorders>
              <w:top w:val="single" w:sz="4" w:space="0" w:color="000000"/>
              <w:left w:val="single" w:sz="4" w:space="0" w:color="000000"/>
              <w:bottom w:val="single" w:sz="4" w:space="0" w:color="000000"/>
              <w:right w:val="single" w:sz="4" w:space="0" w:color="000000"/>
            </w:tcBorders>
            <w:vAlign w:val="center"/>
          </w:tcPr>
          <w:p w14:paraId="37CF2554" w14:textId="77777777" w:rsidR="002B3EED" w:rsidRDefault="00113830">
            <w:pPr>
              <w:rPr>
                <w:sz w:val="20"/>
                <w:szCs w:val="20"/>
              </w:rPr>
            </w:pPr>
            <w:r>
              <w:rPr>
                <w:sz w:val="20"/>
                <w:szCs w:val="20"/>
              </w:rPr>
              <w:t>с 01.06 по 05.07</w:t>
            </w:r>
          </w:p>
        </w:tc>
      </w:tr>
      <w:tr w:rsidR="002B3EED" w14:paraId="475FCE66"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417773DA" w14:textId="77777777" w:rsidR="002B3EED" w:rsidRDefault="00113830">
            <w:pPr>
              <w:jc w:val="center"/>
              <w:rPr>
                <w:sz w:val="20"/>
                <w:szCs w:val="20"/>
              </w:rPr>
            </w:pPr>
            <w:r>
              <w:rPr>
                <w:sz w:val="20"/>
                <w:szCs w:val="20"/>
              </w:rPr>
              <w:t>4..</w:t>
            </w:r>
          </w:p>
        </w:tc>
        <w:tc>
          <w:tcPr>
            <w:tcW w:w="7224" w:type="dxa"/>
            <w:tcBorders>
              <w:top w:val="single" w:sz="4" w:space="0" w:color="000000"/>
              <w:left w:val="single" w:sz="4" w:space="0" w:color="000000"/>
              <w:bottom w:val="single" w:sz="4" w:space="0" w:color="000000"/>
              <w:right w:val="single" w:sz="4" w:space="0" w:color="000000"/>
            </w:tcBorders>
            <w:vAlign w:val="center"/>
          </w:tcPr>
          <w:p w14:paraId="40FD6552" w14:textId="77777777" w:rsidR="002B3EED" w:rsidRDefault="00113830">
            <w:pPr>
              <w:rPr>
                <w:sz w:val="20"/>
                <w:szCs w:val="20"/>
              </w:rPr>
            </w:pPr>
            <w:r>
              <w:rPr>
                <w:sz w:val="20"/>
                <w:szCs w:val="20"/>
              </w:rPr>
              <w:t>Работа по написанию магистерской диссертации (в качестве отчета предоставить часть магистерской работы)</w:t>
            </w:r>
          </w:p>
        </w:tc>
        <w:tc>
          <w:tcPr>
            <w:tcW w:w="2408" w:type="dxa"/>
            <w:tcBorders>
              <w:top w:val="single" w:sz="4" w:space="0" w:color="000000"/>
              <w:left w:val="single" w:sz="4" w:space="0" w:color="000000"/>
              <w:bottom w:val="single" w:sz="4" w:space="0" w:color="000000"/>
              <w:right w:val="single" w:sz="4" w:space="0" w:color="000000"/>
            </w:tcBorders>
            <w:vAlign w:val="center"/>
          </w:tcPr>
          <w:p w14:paraId="195666C3" w14:textId="77777777" w:rsidR="002B3EED" w:rsidRDefault="00113830">
            <w:pPr>
              <w:rPr>
                <w:sz w:val="20"/>
                <w:szCs w:val="20"/>
              </w:rPr>
            </w:pPr>
            <w:r>
              <w:rPr>
                <w:sz w:val="20"/>
                <w:szCs w:val="20"/>
              </w:rPr>
              <w:t>с 31.03 по 03.07</w:t>
            </w:r>
          </w:p>
        </w:tc>
      </w:tr>
      <w:tr w:rsidR="002B3EED" w14:paraId="6EF40053"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444E96F7" w14:textId="77777777" w:rsidR="002B3EED" w:rsidRDefault="00113830">
            <w:pPr>
              <w:jc w:val="center"/>
              <w:rPr>
                <w:sz w:val="20"/>
                <w:szCs w:val="20"/>
              </w:rPr>
            </w:pPr>
            <w:r>
              <w:rPr>
                <w:sz w:val="20"/>
                <w:szCs w:val="20"/>
              </w:rPr>
              <w:t>5.</w:t>
            </w:r>
          </w:p>
        </w:tc>
        <w:tc>
          <w:tcPr>
            <w:tcW w:w="7224" w:type="dxa"/>
            <w:tcBorders>
              <w:top w:val="single" w:sz="4" w:space="0" w:color="000000"/>
              <w:left w:val="single" w:sz="4" w:space="0" w:color="000000"/>
              <w:bottom w:val="single" w:sz="4" w:space="0" w:color="000000"/>
              <w:right w:val="single" w:sz="4" w:space="0" w:color="000000"/>
            </w:tcBorders>
            <w:vAlign w:val="center"/>
          </w:tcPr>
          <w:p w14:paraId="7CF8B6D1" w14:textId="77777777" w:rsidR="002B3EED" w:rsidRDefault="00113830">
            <w:pPr>
              <w:rPr>
                <w:sz w:val="20"/>
                <w:szCs w:val="20"/>
              </w:rPr>
            </w:pPr>
            <w:r>
              <w:rPr>
                <w:sz w:val="20"/>
                <w:szCs w:val="20"/>
              </w:rPr>
              <w:t>Подготовка отчетной документации по итогам практики</w:t>
            </w:r>
          </w:p>
        </w:tc>
        <w:tc>
          <w:tcPr>
            <w:tcW w:w="2408" w:type="dxa"/>
            <w:tcBorders>
              <w:top w:val="single" w:sz="4" w:space="0" w:color="000000"/>
              <w:left w:val="single" w:sz="4" w:space="0" w:color="000000"/>
              <w:bottom w:val="single" w:sz="4" w:space="0" w:color="000000"/>
              <w:right w:val="single" w:sz="4" w:space="0" w:color="000000"/>
            </w:tcBorders>
            <w:vAlign w:val="center"/>
          </w:tcPr>
          <w:p w14:paraId="6F5C5FCF" w14:textId="77777777" w:rsidR="002B3EED" w:rsidRDefault="00113830">
            <w:pPr>
              <w:rPr>
                <w:sz w:val="20"/>
                <w:szCs w:val="20"/>
              </w:rPr>
            </w:pPr>
            <w:r>
              <w:rPr>
                <w:sz w:val="20"/>
                <w:szCs w:val="20"/>
              </w:rPr>
              <w:t>с 03.07 по 05.07</w:t>
            </w:r>
          </w:p>
        </w:tc>
      </w:tr>
      <w:tr w:rsidR="002B3EED" w14:paraId="2994FB0E"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2BF62CCA" w14:textId="77777777" w:rsidR="002B3EED" w:rsidRDefault="002B3EED">
            <w:pPr>
              <w:jc w:val="center"/>
              <w:rPr>
                <w:sz w:val="20"/>
                <w:szCs w:val="20"/>
              </w:rPr>
            </w:pPr>
          </w:p>
        </w:tc>
        <w:tc>
          <w:tcPr>
            <w:tcW w:w="7224" w:type="dxa"/>
            <w:tcBorders>
              <w:top w:val="single" w:sz="4" w:space="0" w:color="000000"/>
              <w:left w:val="single" w:sz="4" w:space="0" w:color="000000"/>
              <w:bottom w:val="single" w:sz="4" w:space="0" w:color="000000"/>
              <w:right w:val="single" w:sz="4" w:space="0" w:color="000000"/>
            </w:tcBorders>
            <w:vAlign w:val="center"/>
          </w:tcPr>
          <w:p w14:paraId="75A5F89E" w14:textId="77777777" w:rsidR="002B3EED" w:rsidRDefault="00113830">
            <w:pPr>
              <w:rPr>
                <w:sz w:val="20"/>
                <w:szCs w:val="20"/>
              </w:rPr>
            </w:pPr>
            <w:r>
              <w:rPr>
                <w:sz w:val="20"/>
                <w:szCs w:val="20"/>
              </w:rPr>
              <w:t>Посещение консультации по практике, прохождение инструктажа по технике безопасности при проведении производственной практики</w:t>
            </w:r>
          </w:p>
        </w:tc>
        <w:tc>
          <w:tcPr>
            <w:tcW w:w="2408" w:type="dxa"/>
            <w:tcBorders>
              <w:top w:val="single" w:sz="4" w:space="0" w:color="000000"/>
              <w:left w:val="single" w:sz="4" w:space="0" w:color="000000"/>
              <w:bottom w:val="single" w:sz="4" w:space="0" w:color="000000"/>
              <w:right w:val="single" w:sz="4" w:space="0" w:color="000000"/>
            </w:tcBorders>
            <w:vAlign w:val="center"/>
          </w:tcPr>
          <w:p w14:paraId="5DA40F2B" w14:textId="77777777" w:rsidR="002B3EED" w:rsidRDefault="00113830">
            <w:pPr>
              <w:rPr>
                <w:sz w:val="20"/>
                <w:szCs w:val="20"/>
              </w:rPr>
            </w:pPr>
            <w:r>
              <w:rPr>
                <w:sz w:val="20"/>
                <w:szCs w:val="20"/>
              </w:rPr>
              <w:t>30.03</w:t>
            </w:r>
          </w:p>
        </w:tc>
      </w:tr>
    </w:tbl>
    <w:p w14:paraId="44C183CD" w14:textId="77777777" w:rsidR="002B3EED" w:rsidRDefault="002B3EED">
      <w:pPr>
        <w:keepNext/>
        <w:ind w:firstLine="567"/>
        <w:rPr>
          <w:b/>
          <w:sz w:val="20"/>
          <w:szCs w:val="20"/>
        </w:rPr>
      </w:pPr>
    </w:p>
    <w:p w14:paraId="7C44CD5A" w14:textId="77777777" w:rsidR="002B3EED" w:rsidRDefault="00113830">
      <w:pPr>
        <w:keepNext/>
        <w:ind w:firstLine="567"/>
        <w:rPr>
          <w:b/>
          <w:sz w:val="20"/>
          <w:szCs w:val="20"/>
        </w:rPr>
      </w:pPr>
      <w:r>
        <w:rPr>
          <w:b/>
          <w:sz w:val="20"/>
          <w:szCs w:val="20"/>
        </w:rPr>
        <w:t>5 семестр</w:t>
      </w:r>
    </w:p>
    <w:p w14:paraId="51A6EE6B" w14:textId="77777777" w:rsidR="002B3EED" w:rsidRDefault="002B3EED">
      <w:pPr>
        <w:keepNext/>
        <w:ind w:firstLine="567"/>
        <w:rPr>
          <w:b/>
          <w:sz w:val="20"/>
          <w:szCs w:val="20"/>
        </w:rPr>
      </w:pPr>
    </w:p>
    <w:tbl>
      <w:tblPr>
        <w:tblStyle w:val="Style63"/>
        <w:tblW w:w="102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7224"/>
        <w:gridCol w:w="2408"/>
      </w:tblGrid>
      <w:tr w:rsidR="002B3EED" w14:paraId="5D022288" w14:textId="77777777">
        <w:trPr>
          <w:trHeight w:val="733"/>
        </w:trPr>
        <w:tc>
          <w:tcPr>
            <w:tcW w:w="568" w:type="dxa"/>
            <w:tcBorders>
              <w:top w:val="single" w:sz="4" w:space="0" w:color="000000"/>
              <w:left w:val="single" w:sz="4" w:space="0" w:color="000000"/>
              <w:bottom w:val="single" w:sz="4" w:space="0" w:color="000000"/>
              <w:right w:val="single" w:sz="4" w:space="0" w:color="000000"/>
            </w:tcBorders>
          </w:tcPr>
          <w:p w14:paraId="024EC5C8" w14:textId="77777777" w:rsidR="002B3EED" w:rsidRDefault="00113830">
            <w:pPr>
              <w:jc w:val="center"/>
              <w:rPr>
                <w:b/>
                <w:sz w:val="20"/>
                <w:szCs w:val="20"/>
              </w:rPr>
            </w:pPr>
            <w:r>
              <w:rPr>
                <w:b/>
                <w:sz w:val="20"/>
                <w:szCs w:val="20"/>
              </w:rPr>
              <w:t xml:space="preserve">№ </w:t>
            </w:r>
          </w:p>
          <w:p w14:paraId="05FFCFCF" w14:textId="77777777" w:rsidR="002B3EED" w:rsidRDefault="00113830">
            <w:pPr>
              <w:jc w:val="center"/>
              <w:rPr>
                <w:b/>
                <w:sz w:val="20"/>
                <w:szCs w:val="20"/>
              </w:rPr>
            </w:pPr>
            <w:r>
              <w:rPr>
                <w:b/>
                <w:sz w:val="20"/>
                <w:szCs w:val="20"/>
              </w:rPr>
              <w:t>п/п</w:t>
            </w:r>
          </w:p>
        </w:tc>
        <w:tc>
          <w:tcPr>
            <w:tcW w:w="7224" w:type="dxa"/>
            <w:tcBorders>
              <w:top w:val="single" w:sz="4" w:space="0" w:color="000000"/>
              <w:left w:val="single" w:sz="4" w:space="0" w:color="000000"/>
              <w:bottom w:val="single" w:sz="4" w:space="0" w:color="000000"/>
              <w:right w:val="single" w:sz="4" w:space="0" w:color="000000"/>
            </w:tcBorders>
            <w:vAlign w:val="center"/>
          </w:tcPr>
          <w:p w14:paraId="3930CC36" w14:textId="77777777" w:rsidR="002B3EED" w:rsidRDefault="00113830">
            <w:pPr>
              <w:jc w:val="center"/>
              <w:rPr>
                <w:b/>
                <w:sz w:val="20"/>
                <w:szCs w:val="20"/>
              </w:rPr>
            </w:pPr>
            <w:r>
              <w:rPr>
                <w:b/>
                <w:sz w:val="20"/>
                <w:szCs w:val="20"/>
              </w:rPr>
              <w:t xml:space="preserve">Индивидуальные задания </w:t>
            </w:r>
          </w:p>
          <w:p w14:paraId="3949A511" w14:textId="77777777" w:rsidR="002B3EED" w:rsidRDefault="00113830">
            <w:pPr>
              <w:jc w:val="center"/>
              <w:rPr>
                <w:b/>
                <w:sz w:val="20"/>
                <w:szCs w:val="20"/>
              </w:rPr>
            </w:pPr>
            <w:r>
              <w:rPr>
                <w:b/>
                <w:sz w:val="20"/>
                <w:szCs w:val="20"/>
              </w:rPr>
              <w:t>(перечень и описание работ)</w:t>
            </w:r>
          </w:p>
        </w:tc>
        <w:tc>
          <w:tcPr>
            <w:tcW w:w="2408" w:type="dxa"/>
            <w:tcBorders>
              <w:top w:val="single" w:sz="4" w:space="0" w:color="000000"/>
              <w:left w:val="single" w:sz="4" w:space="0" w:color="000000"/>
              <w:bottom w:val="single" w:sz="4" w:space="0" w:color="000000"/>
              <w:right w:val="single" w:sz="4" w:space="0" w:color="000000"/>
            </w:tcBorders>
            <w:vAlign w:val="center"/>
          </w:tcPr>
          <w:p w14:paraId="6CD08D6E" w14:textId="77777777" w:rsidR="002B3EED" w:rsidRDefault="00113830">
            <w:pPr>
              <w:ind w:left="601" w:hanging="601"/>
              <w:jc w:val="center"/>
              <w:rPr>
                <w:b/>
                <w:sz w:val="20"/>
                <w:szCs w:val="20"/>
              </w:rPr>
            </w:pPr>
            <w:r>
              <w:rPr>
                <w:b/>
                <w:sz w:val="20"/>
                <w:szCs w:val="20"/>
              </w:rPr>
              <w:t>Сроки выполнения</w:t>
            </w:r>
          </w:p>
          <w:p w14:paraId="3E2999D9" w14:textId="77777777" w:rsidR="002B3EED" w:rsidRDefault="00113830">
            <w:pPr>
              <w:ind w:left="601" w:hanging="601"/>
              <w:jc w:val="center"/>
              <w:rPr>
                <w:b/>
                <w:sz w:val="20"/>
                <w:szCs w:val="20"/>
              </w:rPr>
            </w:pPr>
            <w:r>
              <w:rPr>
                <w:b/>
                <w:sz w:val="20"/>
                <w:szCs w:val="20"/>
              </w:rPr>
              <w:t>(график)</w:t>
            </w:r>
          </w:p>
        </w:tc>
      </w:tr>
      <w:tr w:rsidR="002B3EED" w14:paraId="5A6F9989"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33B12B43" w14:textId="77777777" w:rsidR="002B3EED" w:rsidRDefault="00113830">
            <w:pPr>
              <w:jc w:val="center"/>
              <w:rPr>
                <w:sz w:val="20"/>
                <w:szCs w:val="20"/>
              </w:rPr>
            </w:pPr>
            <w:r>
              <w:rPr>
                <w:sz w:val="20"/>
                <w:szCs w:val="20"/>
              </w:rPr>
              <w:t>1.</w:t>
            </w:r>
          </w:p>
        </w:tc>
        <w:tc>
          <w:tcPr>
            <w:tcW w:w="7224" w:type="dxa"/>
            <w:tcBorders>
              <w:top w:val="single" w:sz="4" w:space="0" w:color="000000"/>
              <w:left w:val="single" w:sz="4" w:space="0" w:color="000000"/>
              <w:bottom w:val="single" w:sz="4" w:space="0" w:color="000000"/>
              <w:right w:val="single" w:sz="4" w:space="0" w:color="000000"/>
            </w:tcBorders>
          </w:tcPr>
          <w:p w14:paraId="5BBDADEB" w14:textId="77777777" w:rsidR="002B3EED" w:rsidRDefault="00113830">
            <w:pPr>
              <w:widowControl w:val="0"/>
              <w:jc w:val="both"/>
              <w:rPr>
                <w:sz w:val="20"/>
                <w:szCs w:val="20"/>
              </w:rPr>
            </w:pPr>
            <w:r>
              <w:rPr>
                <w:sz w:val="20"/>
                <w:szCs w:val="20"/>
              </w:rPr>
              <w:t>Прохождение Инструкций по технике безопасности</w:t>
            </w:r>
          </w:p>
        </w:tc>
        <w:tc>
          <w:tcPr>
            <w:tcW w:w="2408" w:type="dxa"/>
            <w:tcBorders>
              <w:top w:val="single" w:sz="4" w:space="0" w:color="000000"/>
              <w:left w:val="single" w:sz="4" w:space="0" w:color="000000"/>
              <w:bottom w:val="single" w:sz="4" w:space="0" w:color="000000"/>
              <w:right w:val="single" w:sz="4" w:space="0" w:color="000000"/>
            </w:tcBorders>
          </w:tcPr>
          <w:p w14:paraId="078D3C7F" w14:textId="77777777" w:rsidR="002B3EED" w:rsidRDefault="00113830">
            <w:pPr>
              <w:widowControl w:val="0"/>
              <w:rPr>
                <w:sz w:val="20"/>
                <w:szCs w:val="20"/>
              </w:rPr>
            </w:pPr>
            <w:r>
              <w:rPr>
                <w:sz w:val="20"/>
                <w:szCs w:val="20"/>
              </w:rPr>
              <w:t xml:space="preserve">1.09 </w:t>
            </w:r>
          </w:p>
        </w:tc>
      </w:tr>
      <w:tr w:rsidR="002B3EED" w14:paraId="5019EE25"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7205054F" w14:textId="77777777" w:rsidR="002B3EED" w:rsidRDefault="00113830">
            <w:pPr>
              <w:jc w:val="center"/>
              <w:rPr>
                <w:sz w:val="20"/>
                <w:szCs w:val="20"/>
              </w:rPr>
            </w:pPr>
            <w:r>
              <w:rPr>
                <w:sz w:val="20"/>
                <w:szCs w:val="20"/>
              </w:rPr>
              <w:t>2.</w:t>
            </w:r>
          </w:p>
        </w:tc>
        <w:tc>
          <w:tcPr>
            <w:tcW w:w="7224" w:type="dxa"/>
            <w:tcBorders>
              <w:top w:val="single" w:sz="4" w:space="0" w:color="000000"/>
              <w:left w:val="single" w:sz="4" w:space="0" w:color="000000"/>
              <w:bottom w:val="single" w:sz="4" w:space="0" w:color="000000"/>
              <w:right w:val="single" w:sz="4" w:space="0" w:color="000000"/>
            </w:tcBorders>
          </w:tcPr>
          <w:p w14:paraId="479AB067" w14:textId="77777777" w:rsidR="002B3EED" w:rsidRDefault="00113830">
            <w:pPr>
              <w:widowControl w:val="0"/>
              <w:jc w:val="both"/>
              <w:rPr>
                <w:sz w:val="20"/>
                <w:szCs w:val="20"/>
              </w:rPr>
            </w:pPr>
            <w:r>
              <w:rPr>
                <w:sz w:val="20"/>
                <w:szCs w:val="20"/>
              </w:rPr>
              <w:t>Написание статьи</w:t>
            </w:r>
          </w:p>
        </w:tc>
        <w:tc>
          <w:tcPr>
            <w:tcW w:w="2408" w:type="dxa"/>
            <w:tcBorders>
              <w:top w:val="single" w:sz="4" w:space="0" w:color="000000"/>
              <w:left w:val="single" w:sz="4" w:space="0" w:color="000000"/>
              <w:bottom w:val="single" w:sz="4" w:space="0" w:color="000000"/>
              <w:right w:val="single" w:sz="4" w:space="0" w:color="000000"/>
            </w:tcBorders>
          </w:tcPr>
          <w:p w14:paraId="352D2608" w14:textId="77777777" w:rsidR="002B3EED" w:rsidRDefault="00113830">
            <w:pPr>
              <w:widowControl w:val="0"/>
              <w:rPr>
                <w:sz w:val="20"/>
                <w:szCs w:val="20"/>
              </w:rPr>
            </w:pPr>
            <w:r>
              <w:rPr>
                <w:sz w:val="20"/>
                <w:szCs w:val="20"/>
              </w:rPr>
              <w:t xml:space="preserve">1.09-29.09 </w:t>
            </w:r>
          </w:p>
        </w:tc>
      </w:tr>
      <w:tr w:rsidR="002B3EED" w14:paraId="73A87976" w14:textId="77777777">
        <w:trPr>
          <w:trHeight w:val="445"/>
        </w:trPr>
        <w:tc>
          <w:tcPr>
            <w:tcW w:w="568" w:type="dxa"/>
            <w:tcBorders>
              <w:top w:val="single" w:sz="4" w:space="0" w:color="000000"/>
              <w:left w:val="single" w:sz="4" w:space="0" w:color="000000"/>
              <w:bottom w:val="single" w:sz="4" w:space="0" w:color="000000"/>
              <w:right w:val="single" w:sz="4" w:space="0" w:color="000000"/>
            </w:tcBorders>
          </w:tcPr>
          <w:p w14:paraId="64CBE162" w14:textId="77777777" w:rsidR="002B3EED" w:rsidRDefault="00113830">
            <w:pPr>
              <w:jc w:val="center"/>
              <w:rPr>
                <w:sz w:val="20"/>
                <w:szCs w:val="20"/>
              </w:rPr>
            </w:pPr>
            <w:r>
              <w:rPr>
                <w:sz w:val="20"/>
                <w:szCs w:val="20"/>
              </w:rPr>
              <w:t>3.</w:t>
            </w:r>
          </w:p>
        </w:tc>
        <w:tc>
          <w:tcPr>
            <w:tcW w:w="7224" w:type="dxa"/>
            <w:tcBorders>
              <w:top w:val="single" w:sz="4" w:space="0" w:color="000000"/>
              <w:left w:val="single" w:sz="4" w:space="0" w:color="000000"/>
              <w:bottom w:val="single" w:sz="4" w:space="0" w:color="000000"/>
              <w:right w:val="single" w:sz="4" w:space="0" w:color="000000"/>
            </w:tcBorders>
          </w:tcPr>
          <w:p w14:paraId="221DC580" w14:textId="77777777" w:rsidR="002B3EED" w:rsidRDefault="00113830">
            <w:pPr>
              <w:widowControl w:val="0"/>
              <w:jc w:val="both"/>
              <w:rPr>
                <w:sz w:val="20"/>
                <w:szCs w:val="20"/>
              </w:rPr>
            </w:pPr>
            <w:r>
              <w:rPr>
                <w:sz w:val="20"/>
                <w:szCs w:val="20"/>
              </w:rPr>
              <w:t>Опубликование статьи</w:t>
            </w:r>
          </w:p>
        </w:tc>
        <w:tc>
          <w:tcPr>
            <w:tcW w:w="2408" w:type="dxa"/>
            <w:tcBorders>
              <w:top w:val="single" w:sz="4" w:space="0" w:color="000000"/>
              <w:left w:val="single" w:sz="4" w:space="0" w:color="000000"/>
              <w:bottom w:val="single" w:sz="4" w:space="0" w:color="000000"/>
              <w:right w:val="single" w:sz="4" w:space="0" w:color="000000"/>
            </w:tcBorders>
          </w:tcPr>
          <w:p w14:paraId="11A19A11" w14:textId="77777777" w:rsidR="002B3EED" w:rsidRDefault="00113830">
            <w:pPr>
              <w:widowControl w:val="0"/>
              <w:rPr>
                <w:sz w:val="20"/>
                <w:szCs w:val="20"/>
              </w:rPr>
            </w:pPr>
            <w:r>
              <w:rPr>
                <w:sz w:val="20"/>
                <w:szCs w:val="20"/>
              </w:rPr>
              <w:t xml:space="preserve">30.10-29.11 </w:t>
            </w:r>
          </w:p>
        </w:tc>
      </w:tr>
    </w:tbl>
    <w:p w14:paraId="1519B8E3" w14:textId="77777777" w:rsidR="002B3EED" w:rsidRDefault="002B3EED">
      <w:pPr>
        <w:keepNext/>
        <w:ind w:firstLine="567"/>
        <w:rPr>
          <w:b/>
          <w:sz w:val="20"/>
          <w:szCs w:val="20"/>
        </w:rPr>
      </w:pPr>
    </w:p>
    <w:p w14:paraId="4F2FF738" w14:textId="77777777" w:rsidR="002B3EED" w:rsidRDefault="00113830">
      <w:pPr>
        <w:keepNext/>
        <w:ind w:firstLine="567"/>
        <w:rPr>
          <w:b/>
          <w:sz w:val="20"/>
          <w:szCs w:val="20"/>
        </w:rPr>
      </w:pPr>
      <w:r>
        <w:rPr>
          <w:b/>
          <w:sz w:val="20"/>
          <w:szCs w:val="20"/>
        </w:rPr>
        <w:t xml:space="preserve">4.2.3. Содержание оценочного средства </w:t>
      </w:r>
    </w:p>
    <w:p w14:paraId="1EE363BC" w14:textId="77777777" w:rsidR="002B3EED" w:rsidRDefault="00113830">
      <w:pPr>
        <w:ind w:firstLine="567"/>
        <w:jc w:val="both"/>
        <w:rPr>
          <w:sz w:val="20"/>
          <w:szCs w:val="20"/>
        </w:rPr>
      </w:pPr>
      <w:r>
        <w:rPr>
          <w:sz w:val="20"/>
          <w:szCs w:val="20"/>
        </w:rPr>
        <w:t>Отчет по практике должен содержать:</w:t>
      </w:r>
    </w:p>
    <w:p w14:paraId="099E3EFC" w14:textId="77777777" w:rsidR="002B3EED" w:rsidRDefault="00113830">
      <w:pPr>
        <w:numPr>
          <w:ilvl w:val="0"/>
          <w:numId w:val="3"/>
        </w:numPr>
        <w:ind w:left="0" w:firstLine="567"/>
        <w:jc w:val="both"/>
        <w:rPr>
          <w:sz w:val="20"/>
          <w:szCs w:val="20"/>
        </w:rPr>
      </w:pPr>
      <w:r>
        <w:rPr>
          <w:sz w:val="20"/>
          <w:szCs w:val="20"/>
        </w:rPr>
        <w:t>титульный лист;</w:t>
      </w:r>
    </w:p>
    <w:p w14:paraId="1F8DE76B" w14:textId="77777777" w:rsidR="002B3EED" w:rsidRDefault="00113830">
      <w:pPr>
        <w:numPr>
          <w:ilvl w:val="0"/>
          <w:numId w:val="3"/>
        </w:numPr>
        <w:ind w:left="0" w:firstLine="567"/>
        <w:jc w:val="both"/>
        <w:rPr>
          <w:sz w:val="20"/>
          <w:szCs w:val="20"/>
        </w:rPr>
      </w:pPr>
      <w:r>
        <w:rPr>
          <w:sz w:val="20"/>
          <w:szCs w:val="20"/>
        </w:rPr>
        <w:t>содержание;</w:t>
      </w:r>
    </w:p>
    <w:p w14:paraId="572D2968" w14:textId="77777777" w:rsidR="002B3EED" w:rsidRDefault="00113830">
      <w:pPr>
        <w:numPr>
          <w:ilvl w:val="0"/>
          <w:numId w:val="3"/>
        </w:numPr>
        <w:ind w:left="0" w:firstLine="567"/>
        <w:jc w:val="both"/>
        <w:rPr>
          <w:sz w:val="20"/>
          <w:szCs w:val="20"/>
        </w:rPr>
      </w:pPr>
      <w:r>
        <w:rPr>
          <w:sz w:val="20"/>
          <w:szCs w:val="20"/>
        </w:rPr>
        <w:t>введение;</w:t>
      </w:r>
    </w:p>
    <w:p w14:paraId="6E31CB9F" w14:textId="77777777" w:rsidR="002B3EED" w:rsidRDefault="00113830">
      <w:pPr>
        <w:numPr>
          <w:ilvl w:val="0"/>
          <w:numId w:val="3"/>
        </w:numPr>
        <w:ind w:left="0" w:firstLine="567"/>
        <w:jc w:val="both"/>
        <w:rPr>
          <w:sz w:val="20"/>
          <w:szCs w:val="20"/>
        </w:rPr>
      </w:pPr>
      <w:r>
        <w:rPr>
          <w:sz w:val="20"/>
          <w:szCs w:val="20"/>
        </w:rPr>
        <w:t>основная часть;</w:t>
      </w:r>
    </w:p>
    <w:p w14:paraId="4F469E51" w14:textId="77777777" w:rsidR="002B3EED" w:rsidRDefault="00113830">
      <w:pPr>
        <w:numPr>
          <w:ilvl w:val="0"/>
          <w:numId w:val="3"/>
        </w:numPr>
        <w:ind w:left="0" w:firstLine="567"/>
        <w:jc w:val="both"/>
        <w:rPr>
          <w:sz w:val="20"/>
          <w:szCs w:val="20"/>
        </w:rPr>
      </w:pPr>
      <w:r>
        <w:rPr>
          <w:sz w:val="20"/>
          <w:szCs w:val="20"/>
        </w:rPr>
        <w:t>заключение;</w:t>
      </w:r>
    </w:p>
    <w:p w14:paraId="5E27371E" w14:textId="77777777" w:rsidR="002B3EED" w:rsidRDefault="00113830">
      <w:pPr>
        <w:numPr>
          <w:ilvl w:val="0"/>
          <w:numId w:val="3"/>
        </w:numPr>
        <w:ind w:left="0" w:firstLine="567"/>
        <w:jc w:val="both"/>
        <w:rPr>
          <w:sz w:val="20"/>
          <w:szCs w:val="20"/>
        </w:rPr>
      </w:pPr>
      <w:r>
        <w:rPr>
          <w:sz w:val="20"/>
          <w:szCs w:val="20"/>
        </w:rPr>
        <w:t>список использованных источников;</w:t>
      </w:r>
    </w:p>
    <w:p w14:paraId="396FD611" w14:textId="77777777" w:rsidR="002B3EED" w:rsidRDefault="00113830">
      <w:pPr>
        <w:numPr>
          <w:ilvl w:val="0"/>
          <w:numId w:val="3"/>
        </w:numPr>
        <w:ind w:left="0" w:firstLine="567"/>
        <w:jc w:val="both"/>
        <w:rPr>
          <w:sz w:val="20"/>
          <w:szCs w:val="20"/>
        </w:rPr>
      </w:pPr>
      <w:r>
        <w:rPr>
          <w:sz w:val="20"/>
          <w:szCs w:val="20"/>
        </w:rPr>
        <w:t>приложения (при необходимости).</w:t>
      </w:r>
    </w:p>
    <w:p w14:paraId="4C7CAB99" w14:textId="77777777" w:rsidR="002B3EED" w:rsidRDefault="00113830">
      <w:pPr>
        <w:ind w:firstLine="567"/>
        <w:jc w:val="both"/>
        <w:rPr>
          <w:sz w:val="20"/>
          <w:szCs w:val="20"/>
        </w:rPr>
      </w:pPr>
      <w:r>
        <w:rPr>
          <w:sz w:val="20"/>
          <w:szCs w:val="20"/>
        </w:rPr>
        <w:t>Во введении должны быть отражены: место, время (срок) и цель прохождения практики.</w:t>
      </w:r>
    </w:p>
    <w:p w14:paraId="64372F16" w14:textId="77777777" w:rsidR="002B3EED" w:rsidRDefault="00113830">
      <w:pPr>
        <w:ind w:firstLine="567"/>
        <w:jc w:val="both"/>
        <w:rPr>
          <w:sz w:val="20"/>
          <w:szCs w:val="20"/>
        </w:rPr>
      </w:pPr>
      <w:r>
        <w:rPr>
          <w:sz w:val="20"/>
          <w:szCs w:val="20"/>
        </w:rPr>
        <w:t>В основную часть отчета необходимо включить: описание организации работы в процессе практики, описание выполненной работы по разделам программы практики, описание практических задач, решаемых обучающимся за время прохождения практики.</w:t>
      </w:r>
    </w:p>
    <w:p w14:paraId="407E4152" w14:textId="77777777" w:rsidR="002B3EED" w:rsidRDefault="00113830">
      <w:pPr>
        <w:ind w:firstLine="567"/>
        <w:jc w:val="both"/>
        <w:rPr>
          <w:sz w:val="20"/>
          <w:szCs w:val="20"/>
        </w:rPr>
      </w:pPr>
      <w:r>
        <w:rPr>
          <w:sz w:val="20"/>
          <w:szCs w:val="20"/>
        </w:rPr>
        <w:t>Заключение должно содержать: описание знаний, умений и навыков (компетенций), приобретенных практикантом в период практики, предложения и рекомендации обучающегося, сделанные в ходе практики.</w:t>
      </w:r>
    </w:p>
    <w:p w14:paraId="4B85D5AB" w14:textId="77777777" w:rsidR="002B3EED" w:rsidRDefault="00113830">
      <w:pPr>
        <w:ind w:firstLine="567"/>
        <w:jc w:val="both"/>
        <w:rPr>
          <w:sz w:val="20"/>
          <w:szCs w:val="20"/>
        </w:rPr>
      </w:pPr>
      <w:r>
        <w:rPr>
          <w:sz w:val="20"/>
          <w:szCs w:val="20"/>
        </w:rPr>
        <w:t>К отчету прилагаются:</w:t>
      </w:r>
    </w:p>
    <w:p w14:paraId="09D75819" w14:textId="77777777" w:rsidR="002B3EED" w:rsidRDefault="00113830">
      <w:pPr>
        <w:numPr>
          <w:ilvl w:val="0"/>
          <w:numId w:val="4"/>
        </w:numPr>
        <w:ind w:left="0" w:firstLine="567"/>
        <w:jc w:val="both"/>
        <w:rPr>
          <w:sz w:val="20"/>
          <w:szCs w:val="20"/>
        </w:rPr>
      </w:pPr>
      <w:r>
        <w:rPr>
          <w:sz w:val="20"/>
          <w:szCs w:val="20"/>
        </w:rPr>
        <w:t>индивидуальное задание (для проходящих практику в основных структурных подразделениях КФУ (институт/факультет/кафедра);</w:t>
      </w:r>
    </w:p>
    <w:p w14:paraId="3BF5C498" w14:textId="77777777" w:rsidR="002B3EED" w:rsidRDefault="00113830">
      <w:pPr>
        <w:numPr>
          <w:ilvl w:val="0"/>
          <w:numId w:val="4"/>
        </w:numPr>
        <w:ind w:left="0" w:firstLine="567"/>
        <w:jc w:val="both"/>
        <w:rPr>
          <w:sz w:val="20"/>
          <w:szCs w:val="20"/>
        </w:rPr>
      </w:pPr>
      <w:r>
        <w:rPr>
          <w:sz w:val="20"/>
          <w:szCs w:val="20"/>
        </w:rPr>
        <w:t>дневник практиканта. Дневник включает в себя описание содержания и выполнения работ во время прохождения практик, с отметкой о выполнении руководителем практики от профильной организации. В приложении к дневнику приложением указываются оценки сформированности компетенций руководителями практики о прохождении практики обучающегося.</w:t>
      </w:r>
    </w:p>
    <w:p w14:paraId="1BB52EF6" w14:textId="77777777" w:rsidR="002B3EED" w:rsidRDefault="00113830">
      <w:pPr>
        <w:tabs>
          <w:tab w:val="left" w:pos="993"/>
        </w:tabs>
        <w:ind w:left="567"/>
        <w:jc w:val="both"/>
        <w:rPr>
          <w:sz w:val="20"/>
          <w:szCs w:val="20"/>
        </w:rPr>
      </w:pPr>
      <w:r>
        <w:rPr>
          <w:sz w:val="20"/>
          <w:szCs w:val="20"/>
        </w:rPr>
        <w:t>Срок предоставления отчета – последний день практики.</w:t>
      </w:r>
    </w:p>
    <w:p w14:paraId="42C49766" w14:textId="77777777" w:rsidR="002B3EED" w:rsidRDefault="002B3EED">
      <w:pPr>
        <w:ind w:firstLine="525"/>
        <w:jc w:val="both"/>
        <w:rPr>
          <w:b/>
          <w:sz w:val="20"/>
          <w:szCs w:val="20"/>
        </w:rPr>
      </w:pPr>
    </w:p>
    <w:p w14:paraId="45765898" w14:textId="77777777" w:rsidR="002B3EED" w:rsidRDefault="002B3EED">
      <w:pPr>
        <w:rPr>
          <w:sz w:val="20"/>
          <w:szCs w:val="20"/>
        </w:rPr>
      </w:pPr>
    </w:p>
    <w:p w14:paraId="43FC9377" w14:textId="77777777" w:rsidR="002B3EED" w:rsidRDefault="00113830">
      <w:pPr>
        <w:rPr>
          <w:sz w:val="20"/>
          <w:szCs w:val="20"/>
        </w:rPr>
      </w:pPr>
      <w:r>
        <w:br w:type="page"/>
      </w:r>
    </w:p>
    <w:p w14:paraId="4E0B016A" w14:textId="77777777" w:rsidR="002B3EED" w:rsidRDefault="00113830">
      <w:pPr>
        <w:jc w:val="right"/>
        <w:rPr>
          <w:sz w:val="20"/>
          <w:szCs w:val="20"/>
        </w:rPr>
      </w:pPr>
      <w:r>
        <w:rPr>
          <w:sz w:val="20"/>
          <w:szCs w:val="20"/>
        </w:rPr>
        <w:lastRenderedPageBreak/>
        <w:t>Приложение 2</w:t>
      </w:r>
    </w:p>
    <w:p w14:paraId="4EA20B0D" w14:textId="77777777" w:rsidR="002B3EED" w:rsidRDefault="00113830">
      <w:pPr>
        <w:jc w:val="right"/>
        <w:rPr>
          <w:sz w:val="20"/>
          <w:szCs w:val="20"/>
        </w:rPr>
      </w:pPr>
      <w:r>
        <w:rPr>
          <w:sz w:val="20"/>
          <w:szCs w:val="20"/>
        </w:rPr>
        <w:t>к программе производственной практики</w:t>
      </w:r>
    </w:p>
    <w:p w14:paraId="225C2853" w14:textId="77777777" w:rsidR="002B3EED" w:rsidRDefault="00113830">
      <w:pPr>
        <w:jc w:val="right"/>
        <w:rPr>
          <w:sz w:val="20"/>
          <w:szCs w:val="20"/>
        </w:rPr>
      </w:pPr>
      <w:r>
        <w:rPr>
          <w:sz w:val="20"/>
          <w:szCs w:val="20"/>
        </w:rPr>
        <w:t>Б2.О.02(П) «Научно-исследовательская работа»</w:t>
      </w:r>
    </w:p>
    <w:p w14:paraId="5241DFBD" w14:textId="77777777" w:rsidR="002B3EED" w:rsidRDefault="002B3EED">
      <w:pPr>
        <w:ind w:firstLine="525"/>
        <w:jc w:val="both"/>
        <w:rPr>
          <w:b/>
          <w:sz w:val="20"/>
          <w:szCs w:val="20"/>
        </w:rPr>
      </w:pPr>
    </w:p>
    <w:p w14:paraId="3B78EBA4" w14:textId="77777777" w:rsidR="002B3EED" w:rsidRDefault="002B3EED">
      <w:pPr>
        <w:ind w:firstLine="525"/>
        <w:jc w:val="both"/>
        <w:rPr>
          <w:b/>
          <w:sz w:val="20"/>
          <w:szCs w:val="20"/>
        </w:rPr>
      </w:pPr>
    </w:p>
    <w:p w14:paraId="0C00578C" w14:textId="77777777" w:rsidR="002B3EED" w:rsidRDefault="00113830">
      <w:pPr>
        <w:ind w:firstLine="525"/>
        <w:jc w:val="center"/>
        <w:rPr>
          <w:b/>
          <w:sz w:val="20"/>
          <w:szCs w:val="20"/>
        </w:rPr>
      </w:pPr>
      <w:r>
        <w:rPr>
          <w:b/>
          <w:sz w:val="20"/>
          <w:szCs w:val="20"/>
        </w:rPr>
        <w:t>Перечень литературы, необходимой для проведения практики</w:t>
      </w:r>
    </w:p>
    <w:p w14:paraId="4245498D" w14:textId="77777777" w:rsidR="002B3EED" w:rsidRDefault="002B3EED">
      <w:pPr>
        <w:ind w:firstLine="525"/>
        <w:jc w:val="center"/>
        <w:rPr>
          <w:b/>
          <w:sz w:val="20"/>
          <w:szCs w:val="20"/>
        </w:rPr>
      </w:pPr>
    </w:p>
    <w:tbl>
      <w:tblPr>
        <w:tblStyle w:val="Style64"/>
        <w:tblW w:w="10011" w:type="dxa"/>
        <w:jc w:val="center"/>
        <w:tblInd w:w="0" w:type="dxa"/>
        <w:tblLayout w:type="fixed"/>
        <w:tblLook w:val="04A0" w:firstRow="1" w:lastRow="0" w:firstColumn="1" w:lastColumn="0" w:noHBand="0" w:noVBand="1"/>
      </w:tblPr>
      <w:tblGrid>
        <w:gridCol w:w="10011"/>
      </w:tblGrid>
      <w:tr w:rsidR="002B3EED" w14:paraId="15768741" w14:textId="77777777">
        <w:trPr>
          <w:jc w:val="center"/>
        </w:trPr>
        <w:tc>
          <w:tcPr>
            <w:tcW w:w="10011" w:type="dxa"/>
            <w:tcMar>
              <w:top w:w="15" w:type="dxa"/>
              <w:left w:w="15" w:type="dxa"/>
              <w:bottom w:w="15" w:type="dxa"/>
              <w:right w:w="15" w:type="dxa"/>
            </w:tcMar>
            <w:vAlign w:val="center"/>
          </w:tcPr>
          <w:p w14:paraId="186A10EF" w14:textId="77777777" w:rsidR="002B3EED" w:rsidRDefault="00113830">
            <w:pPr>
              <w:ind w:firstLine="525"/>
              <w:rPr>
                <w:sz w:val="20"/>
                <w:szCs w:val="20"/>
              </w:rPr>
            </w:pPr>
            <w:r>
              <w:rPr>
                <w:sz w:val="20"/>
                <w:szCs w:val="20"/>
              </w:rPr>
              <w:t xml:space="preserve">Направление подготовки: </w:t>
            </w:r>
            <w:r>
              <w:rPr>
                <w:sz w:val="20"/>
                <w:szCs w:val="20"/>
                <w:u w:val="single"/>
              </w:rPr>
              <w:t xml:space="preserve">44.04.01 – Педагогическое образование </w:t>
            </w:r>
          </w:p>
        </w:tc>
      </w:tr>
      <w:tr w:rsidR="002B3EED" w14:paraId="3AFE2F91" w14:textId="77777777">
        <w:trPr>
          <w:jc w:val="center"/>
        </w:trPr>
        <w:tc>
          <w:tcPr>
            <w:tcW w:w="10011" w:type="dxa"/>
            <w:tcMar>
              <w:top w:w="15" w:type="dxa"/>
              <w:left w:w="15" w:type="dxa"/>
              <w:bottom w:w="15" w:type="dxa"/>
              <w:right w:w="15" w:type="dxa"/>
            </w:tcMar>
            <w:vAlign w:val="center"/>
          </w:tcPr>
          <w:p w14:paraId="2F4EC393" w14:textId="77777777" w:rsidR="002B3EED" w:rsidRDefault="00113830">
            <w:pPr>
              <w:ind w:firstLine="525"/>
              <w:rPr>
                <w:sz w:val="20"/>
                <w:szCs w:val="20"/>
              </w:rPr>
            </w:pPr>
            <w:r>
              <w:rPr>
                <w:sz w:val="20"/>
                <w:szCs w:val="20"/>
              </w:rPr>
              <w:t xml:space="preserve">Профиль подготовки: </w:t>
            </w:r>
            <w:r>
              <w:rPr>
                <w:sz w:val="20"/>
                <w:szCs w:val="20"/>
                <w:u w:val="single"/>
              </w:rPr>
              <w:t>Русский язык и литература в межкультурной коммуникации</w:t>
            </w:r>
          </w:p>
        </w:tc>
      </w:tr>
      <w:tr w:rsidR="002B3EED" w14:paraId="600ED41E" w14:textId="77777777">
        <w:trPr>
          <w:jc w:val="center"/>
        </w:trPr>
        <w:tc>
          <w:tcPr>
            <w:tcW w:w="10011" w:type="dxa"/>
            <w:tcMar>
              <w:top w:w="15" w:type="dxa"/>
              <w:left w:w="15" w:type="dxa"/>
              <w:bottom w:w="15" w:type="dxa"/>
              <w:right w:w="15" w:type="dxa"/>
            </w:tcMar>
            <w:vAlign w:val="center"/>
          </w:tcPr>
          <w:p w14:paraId="07048CC1" w14:textId="77777777" w:rsidR="002B3EED" w:rsidRDefault="00113830">
            <w:pPr>
              <w:ind w:firstLine="525"/>
              <w:rPr>
                <w:sz w:val="20"/>
                <w:szCs w:val="20"/>
              </w:rPr>
            </w:pPr>
            <w:r>
              <w:rPr>
                <w:sz w:val="20"/>
                <w:szCs w:val="20"/>
              </w:rPr>
              <w:t xml:space="preserve">Квалификация выпускника: </w:t>
            </w:r>
            <w:r>
              <w:rPr>
                <w:sz w:val="20"/>
                <w:szCs w:val="20"/>
                <w:u w:val="single"/>
              </w:rPr>
              <w:t xml:space="preserve">магистр </w:t>
            </w:r>
          </w:p>
        </w:tc>
      </w:tr>
      <w:tr w:rsidR="002B3EED" w14:paraId="044F93CD" w14:textId="77777777">
        <w:trPr>
          <w:jc w:val="center"/>
        </w:trPr>
        <w:tc>
          <w:tcPr>
            <w:tcW w:w="10011" w:type="dxa"/>
            <w:tcMar>
              <w:top w:w="15" w:type="dxa"/>
              <w:left w:w="15" w:type="dxa"/>
              <w:bottom w:w="15" w:type="dxa"/>
              <w:right w:w="15" w:type="dxa"/>
            </w:tcMar>
            <w:vAlign w:val="center"/>
          </w:tcPr>
          <w:p w14:paraId="3AD280A9" w14:textId="77777777" w:rsidR="002B3EED" w:rsidRDefault="00113830">
            <w:pPr>
              <w:ind w:firstLine="525"/>
              <w:rPr>
                <w:sz w:val="20"/>
                <w:szCs w:val="20"/>
              </w:rPr>
            </w:pPr>
            <w:r>
              <w:rPr>
                <w:sz w:val="20"/>
                <w:szCs w:val="20"/>
              </w:rPr>
              <w:t xml:space="preserve">Форма обучения: </w:t>
            </w:r>
            <w:r>
              <w:rPr>
                <w:sz w:val="20"/>
                <w:szCs w:val="20"/>
                <w:u w:val="single"/>
              </w:rPr>
              <w:t>очная</w:t>
            </w:r>
          </w:p>
        </w:tc>
      </w:tr>
      <w:tr w:rsidR="002B3EED" w14:paraId="75413904" w14:textId="77777777">
        <w:trPr>
          <w:jc w:val="center"/>
        </w:trPr>
        <w:tc>
          <w:tcPr>
            <w:tcW w:w="10011" w:type="dxa"/>
            <w:tcMar>
              <w:top w:w="15" w:type="dxa"/>
              <w:left w:w="15" w:type="dxa"/>
              <w:bottom w:w="15" w:type="dxa"/>
              <w:right w:w="15" w:type="dxa"/>
            </w:tcMar>
            <w:vAlign w:val="center"/>
          </w:tcPr>
          <w:p w14:paraId="324DE3E6" w14:textId="77777777" w:rsidR="002B3EED" w:rsidRDefault="00113830">
            <w:pPr>
              <w:ind w:firstLine="525"/>
              <w:rPr>
                <w:sz w:val="20"/>
                <w:szCs w:val="20"/>
              </w:rPr>
            </w:pPr>
            <w:r>
              <w:rPr>
                <w:sz w:val="20"/>
                <w:szCs w:val="20"/>
              </w:rPr>
              <w:t xml:space="preserve">Язык обучения: </w:t>
            </w:r>
            <w:r>
              <w:rPr>
                <w:sz w:val="20"/>
                <w:szCs w:val="20"/>
                <w:u w:val="single"/>
              </w:rPr>
              <w:t>русский</w:t>
            </w:r>
          </w:p>
        </w:tc>
      </w:tr>
      <w:tr w:rsidR="002B3EED" w14:paraId="20B3C98A" w14:textId="77777777">
        <w:trPr>
          <w:jc w:val="center"/>
        </w:trPr>
        <w:tc>
          <w:tcPr>
            <w:tcW w:w="10011" w:type="dxa"/>
            <w:tcMar>
              <w:top w:w="15" w:type="dxa"/>
              <w:left w:w="15" w:type="dxa"/>
              <w:bottom w:w="15" w:type="dxa"/>
              <w:right w:w="15" w:type="dxa"/>
            </w:tcMar>
            <w:vAlign w:val="center"/>
          </w:tcPr>
          <w:p w14:paraId="7839FFA7" w14:textId="0D54FAAA" w:rsidR="002B3EED" w:rsidRDefault="00113830">
            <w:pPr>
              <w:ind w:firstLine="525"/>
              <w:rPr>
                <w:sz w:val="20"/>
                <w:szCs w:val="20"/>
              </w:rPr>
            </w:pPr>
            <w:r>
              <w:rPr>
                <w:sz w:val="20"/>
                <w:szCs w:val="20"/>
              </w:rPr>
              <w:t xml:space="preserve">Год начала обучения по образовательной программе: </w:t>
            </w:r>
            <w:r>
              <w:rPr>
                <w:sz w:val="20"/>
                <w:szCs w:val="20"/>
                <w:u w:val="single"/>
              </w:rPr>
              <w:t>202</w:t>
            </w:r>
            <w:r w:rsidR="008E5313">
              <w:rPr>
                <w:sz w:val="20"/>
                <w:szCs w:val="20"/>
                <w:u w:val="single"/>
              </w:rPr>
              <w:t>4</w:t>
            </w:r>
          </w:p>
        </w:tc>
      </w:tr>
    </w:tbl>
    <w:p w14:paraId="0A6192F8" w14:textId="77777777" w:rsidR="002B3EED" w:rsidRDefault="002B3EED">
      <w:pPr>
        <w:ind w:firstLine="525"/>
        <w:jc w:val="center"/>
        <w:rPr>
          <w:b/>
          <w:sz w:val="20"/>
          <w:szCs w:val="20"/>
        </w:rPr>
      </w:pPr>
    </w:p>
    <w:p w14:paraId="60535D9C" w14:textId="77777777" w:rsidR="002B3EED" w:rsidRDefault="00113830">
      <w:pPr>
        <w:spacing w:before="280" w:after="280"/>
        <w:ind w:firstLine="709"/>
        <w:jc w:val="both"/>
        <w:rPr>
          <w:b/>
          <w:sz w:val="20"/>
          <w:szCs w:val="20"/>
        </w:rPr>
      </w:pPr>
      <w:r>
        <w:rPr>
          <w:b/>
          <w:sz w:val="20"/>
          <w:szCs w:val="20"/>
        </w:rPr>
        <w:t>Основная литература:</w:t>
      </w:r>
    </w:p>
    <w:p w14:paraId="6671306B" w14:textId="77777777" w:rsidR="002B3EED" w:rsidRDefault="00113830">
      <w:pPr>
        <w:jc w:val="both"/>
        <w:rPr>
          <w:sz w:val="20"/>
          <w:szCs w:val="20"/>
        </w:rPr>
      </w:pPr>
      <w:r>
        <w:rPr>
          <w:sz w:val="20"/>
          <w:szCs w:val="20"/>
        </w:rPr>
        <w:t xml:space="preserve">1. Кузнецов И.Н. Рефераты, курсовые и дипломные работы. Методика подготовки и оформления: учебно-методическое пособие / И.Н. Кузнецов. - М.: Издательско-торговая корпорация 'Дашков и К', 2024.- 340 с. - URL: </w:t>
      </w:r>
      <w:hyperlink r:id="rId38" w:history="1">
        <w:r>
          <w:rPr>
            <w:rStyle w:val="a5"/>
            <w:sz w:val="20"/>
            <w:szCs w:val="20"/>
          </w:rPr>
          <w:t>http://znanium.com/bookread2.php?book=415062</w:t>
        </w:r>
      </w:hyperlink>
      <w:r>
        <w:rPr>
          <w:sz w:val="20"/>
          <w:szCs w:val="20"/>
        </w:rPr>
        <w:t xml:space="preserve">  </w:t>
      </w:r>
      <w:r>
        <w:rPr>
          <w:sz w:val="20"/>
          <w:szCs w:val="20"/>
        </w:rPr>
        <w:br/>
        <w:t xml:space="preserve">2. Кузнецов И.Н. Основы научных исследований: учебное пособие для бакалавров / И.Н. Кузнецов. - М.: Издательско-торговая корпорация: 'Дашков и К', 2021. - 284 с. - URL: </w:t>
      </w:r>
      <w:hyperlink r:id="rId39" w:history="1">
        <w:r>
          <w:rPr>
            <w:rStyle w:val="a5"/>
            <w:sz w:val="20"/>
            <w:szCs w:val="20"/>
          </w:rPr>
          <w:t>http://znanium.com/bookread2.php?book=415064</w:t>
        </w:r>
      </w:hyperlink>
      <w:r>
        <w:rPr>
          <w:sz w:val="20"/>
          <w:szCs w:val="20"/>
        </w:rPr>
        <w:t xml:space="preserve">  </w:t>
      </w:r>
      <w:r>
        <w:rPr>
          <w:sz w:val="20"/>
          <w:szCs w:val="20"/>
        </w:rPr>
        <w:br/>
        <w:t xml:space="preserve">3. Левахин В.И. Методика научных исследований: учебное пособие / В.И. Левахин, С.И. Николаев, А.В. Харламов [и др.]; под общ. ред. В.И. Левахина. - Волгоград: Изд-во Волгоград. ГАУ, 2020. - 88 с. - URL: </w:t>
      </w:r>
      <w:hyperlink r:id="rId40" w:history="1">
        <w:r>
          <w:rPr>
            <w:rStyle w:val="a5"/>
            <w:sz w:val="20"/>
            <w:szCs w:val="20"/>
          </w:rPr>
          <w:t>http://znanium.com/bookread2.php?book=615292</w:t>
        </w:r>
      </w:hyperlink>
      <w:r>
        <w:rPr>
          <w:sz w:val="20"/>
          <w:szCs w:val="20"/>
        </w:rPr>
        <w:t xml:space="preserve">  </w:t>
      </w:r>
      <w:r>
        <w:rPr>
          <w:sz w:val="20"/>
          <w:szCs w:val="20"/>
        </w:rPr>
        <w:br/>
        <w:t xml:space="preserve">4. Кравцова Е. Д. Логика и методология научных исследований [Электронный ресурс]: учеб. пособие / Е. Д.Кравцова, А. Н. Городищева. - Красноярск: Сиб. федер. ун-т, 2023. - 168 с. - URL: </w:t>
      </w:r>
      <w:hyperlink r:id="rId41" w:history="1">
        <w:r>
          <w:rPr>
            <w:rStyle w:val="a5"/>
            <w:sz w:val="20"/>
            <w:szCs w:val="20"/>
          </w:rPr>
          <w:t>http://znanium.com/bookread2.php?book=507377</w:t>
        </w:r>
      </w:hyperlink>
      <w:r>
        <w:rPr>
          <w:sz w:val="20"/>
          <w:szCs w:val="20"/>
        </w:rPr>
        <w:t xml:space="preserve"> . </w:t>
      </w:r>
      <w:r>
        <w:rPr>
          <w:sz w:val="20"/>
          <w:szCs w:val="20"/>
        </w:rPr>
        <w:br/>
        <w:t xml:space="preserve"> </w:t>
      </w:r>
    </w:p>
    <w:p w14:paraId="53F20F7F" w14:textId="77777777" w:rsidR="002B3EED" w:rsidRDefault="002B3EED">
      <w:pPr>
        <w:ind w:firstLine="525"/>
        <w:jc w:val="both"/>
        <w:rPr>
          <w:b/>
          <w:sz w:val="20"/>
          <w:szCs w:val="20"/>
        </w:rPr>
      </w:pPr>
    </w:p>
    <w:p w14:paraId="2234AC9A" w14:textId="77777777" w:rsidR="002B3EED" w:rsidRDefault="00113830">
      <w:pPr>
        <w:ind w:firstLine="525"/>
        <w:jc w:val="both"/>
        <w:rPr>
          <w:b/>
          <w:sz w:val="20"/>
          <w:szCs w:val="20"/>
        </w:rPr>
      </w:pPr>
      <w:r>
        <w:rPr>
          <w:b/>
          <w:sz w:val="20"/>
          <w:szCs w:val="20"/>
        </w:rPr>
        <w:t>Дополнительная литература:</w:t>
      </w:r>
    </w:p>
    <w:p w14:paraId="3886C03F" w14:textId="77777777" w:rsidR="002B3EED" w:rsidRDefault="002B3EED">
      <w:pPr>
        <w:jc w:val="both"/>
        <w:rPr>
          <w:sz w:val="20"/>
          <w:szCs w:val="20"/>
        </w:rPr>
      </w:pPr>
    </w:p>
    <w:p w14:paraId="752A0F10" w14:textId="77777777" w:rsidR="002B3EED" w:rsidRDefault="00113830">
      <w:pPr>
        <w:jc w:val="both"/>
        <w:rPr>
          <w:sz w:val="20"/>
          <w:szCs w:val="20"/>
        </w:rPr>
      </w:pPr>
      <w:r>
        <w:rPr>
          <w:sz w:val="20"/>
          <w:szCs w:val="20"/>
        </w:rPr>
        <w:br/>
        <w:t xml:space="preserve">1. Петрова С.А. Основы исследовательской деятельности: учебное пособие / С.А. Петрова, И.А. Ясинская. - М.: ФОРУМ, 2020. - 208 с. - URL: </w:t>
      </w:r>
      <w:hyperlink r:id="rId42" w:history="1">
        <w:r>
          <w:rPr>
            <w:rStyle w:val="a5"/>
            <w:sz w:val="20"/>
            <w:szCs w:val="20"/>
          </w:rPr>
          <w:t>http://znanium.com/bookread2.php?book=187394</w:t>
        </w:r>
      </w:hyperlink>
      <w:r>
        <w:rPr>
          <w:sz w:val="20"/>
          <w:szCs w:val="20"/>
        </w:rPr>
        <w:t xml:space="preserve">  </w:t>
      </w:r>
    </w:p>
    <w:p w14:paraId="2C0FA43C" w14:textId="77777777" w:rsidR="002B3EED" w:rsidRDefault="00113830">
      <w:pPr>
        <w:jc w:val="both"/>
        <w:rPr>
          <w:sz w:val="20"/>
          <w:szCs w:val="20"/>
        </w:rPr>
      </w:pPr>
      <w:r>
        <w:rPr>
          <w:sz w:val="20"/>
          <w:szCs w:val="20"/>
        </w:rPr>
        <w:t xml:space="preserve">2. Основы научных исследований / Б.И. Герасимов, В.В. Дробышева, Н.В. Злобина, Е.В. Нижегородов, Г.И. Терехова. - М.: ФОРУМ, 2021. - 272 с. - URL: </w:t>
      </w:r>
      <w:hyperlink r:id="rId43">
        <w:r>
          <w:rPr>
            <w:color w:val="0563C1"/>
            <w:sz w:val="20"/>
            <w:szCs w:val="20"/>
            <w:u w:val="single"/>
          </w:rPr>
          <w:t>http://znanium.com/bookread2.php?book=175340</w:t>
        </w:r>
      </w:hyperlink>
    </w:p>
    <w:p w14:paraId="0A25EDFB" w14:textId="77777777" w:rsidR="002B3EED" w:rsidRDefault="00113830">
      <w:pPr>
        <w:jc w:val="both"/>
        <w:rPr>
          <w:sz w:val="20"/>
          <w:szCs w:val="20"/>
        </w:rPr>
      </w:pPr>
      <w:r>
        <w:rPr>
          <w:sz w:val="20"/>
          <w:szCs w:val="20"/>
        </w:rPr>
        <w:t xml:space="preserve">3. Шкляр М.Ф. Основы научных исследований: учебное пособие для бакалавров / М.Ф. Шкляр. - М.: Издательско-торговая корпорация: 'Дашков и К', 2023. - 244 с. - URL: </w:t>
      </w:r>
      <w:hyperlink r:id="rId44" w:history="1">
        <w:r>
          <w:rPr>
            <w:rStyle w:val="a5"/>
            <w:sz w:val="20"/>
            <w:szCs w:val="20"/>
          </w:rPr>
          <w:t>http://znanium.com/bookread2.php?book=415019</w:t>
        </w:r>
      </w:hyperlink>
      <w:r>
        <w:rPr>
          <w:sz w:val="20"/>
          <w:szCs w:val="20"/>
        </w:rPr>
        <w:t xml:space="preserve">  </w:t>
      </w:r>
    </w:p>
    <w:p w14:paraId="4623914B" w14:textId="77777777" w:rsidR="002B3EED" w:rsidRDefault="00113830">
      <w:pPr>
        <w:numPr>
          <w:ilvl w:val="0"/>
          <w:numId w:val="1"/>
        </w:numPr>
        <w:tabs>
          <w:tab w:val="left" w:pos="284"/>
        </w:tabs>
        <w:ind w:left="0" w:firstLine="0"/>
        <w:jc w:val="both"/>
        <w:rPr>
          <w:rFonts w:eastAsia="Times New Roman"/>
          <w:color w:val="000000"/>
          <w:sz w:val="20"/>
          <w:szCs w:val="20"/>
        </w:rPr>
      </w:pPr>
      <w:r>
        <w:rPr>
          <w:rFonts w:eastAsia="Times New Roman"/>
          <w:color w:val="000000"/>
          <w:sz w:val="20"/>
          <w:szCs w:val="20"/>
        </w:rPr>
        <w:t xml:space="preserve">Овчаров, А.О. Методология научного исследования: Учебник / А.О. Овчаров, Т.Н. Овчарова. - М.: НИЦ ИНФРА-М, 2021. - 304 с. - Режим доступа: </w:t>
      </w:r>
      <w:hyperlink r:id="rId45">
        <w:r>
          <w:rPr>
            <w:rFonts w:eastAsia="Times New Roman"/>
            <w:color w:val="0563C1"/>
            <w:sz w:val="20"/>
            <w:szCs w:val="20"/>
            <w:u w:val="single"/>
          </w:rPr>
          <w:t>http://znanium.com/bookread2.php?book=894675</w:t>
        </w:r>
      </w:hyperlink>
    </w:p>
    <w:p w14:paraId="2A5BE81D" w14:textId="77777777" w:rsidR="002B3EED" w:rsidRDefault="00113830">
      <w:pPr>
        <w:tabs>
          <w:tab w:val="left" w:pos="284"/>
        </w:tabs>
        <w:jc w:val="both"/>
        <w:rPr>
          <w:rFonts w:eastAsia="Times New Roman"/>
          <w:color w:val="000000"/>
          <w:sz w:val="20"/>
          <w:szCs w:val="20"/>
        </w:rPr>
      </w:pPr>
      <w:r>
        <w:rPr>
          <w:rFonts w:eastAsia="Times New Roman"/>
          <w:color w:val="000000"/>
          <w:sz w:val="20"/>
          <w:szCs w:val="20"/>
        </w:rPr>
        <w:br/>
      </w:r>
    </w:p>
    <w:p w14:paraId="63530728" w14:textId="77777777" w:rsidR="002B3EED" w:rsidRDefault="002B3EED">
      <w:pPr>
        <w:jc w:val="right"/>
        <w:rPr>
          <w:sz w:val="20"/>
          <w:szCs w:val="20"/>
        </w:rPr>
      </w:pPr>
    </w:p>
    <w:p w14:paraId="794A305B" w14:textId="77777777" w:rsidR="002B3EED" w:rsidRDefault="002B3EED">
      <w:pPr>
        <w:jc w:val="right"/>
        <w:rPr>
          <w:sz w:val="20"/>
          <w:szCs w:val="20"/>
        </w:rPr>
      </w:pPr>
    </w:p>
    <w:p w14:paraId="4467222D" w14:textId="77777777" w:rsidR="002B3EED" w:rsidRDefault="002B3EED">
      <w:pPr>
        <w:jc w:val="right"/>
        <w:rPr>
          <w:sz w:val="20"/>
          <w:szCs w:val="20"/>
        </w:rPr>
      </w:pPr>
    </w:p>
    <w:p w14:paraId="3002AD71" w14:textId="77777777" w:rsidR="002B3EED" w:rsidRDefault="002B3EED">
      <w:pPr>
        <w:jc w:val="right"/>
        <w:rPr>
          <w:sz w:val="20"/>
          <w:szCs w:val="20"/>
        </w:rPr>
      </w:pPr>
    </w:p>
    <w:p w14:paraId="2FEB4DC1" w14:textId="77777777" w:rsidR="002B3EED" w:rsidRDefault="002B3EED">
      <w:pPr>
        <w:jc w:val="right"/>
        <w:rPr>
          <w:sz w:val="20"/>
          <w:szCs w:val="20"/>
        </w:rPr>
      </w:pPr>
    </w:p>
    <w:p w14:paraId="46DE5F94" w14:textId="77777777" w:rsidR="002B3EED" w:rsidRDefault="002B3EED">
      <w:pPr>
        <w:jc w:val="right"/>
        <w:rPr>
          <w:sz w:val="20"/>
          <w:szCs w:val="20"/>
        </w:rPr>
      </w:pPr>
    </w:p>
    <w:p w14:paraId="05F96160" w14:textId="77777777" w:rsidR="002B3EED" w:rsidRDefault="002B3EED">
      <w:pPr>
        <w:jc w:val="right"/>
        <w:rPr>
          <w:sz w:val="20"/>
          <w:szCs w:val="20"/>
        </w:rPr>
      </w:pPr>
    </w:p>
    <w:p w14:paraId="19CB9ED1" w14:textId="77777777" w:rsidR="002B3EED" w:rsidRDefault="002B3EED">
      <w:pPr>
        <w:jc w:val="right"/>
        <w:rPr>
          <w:sz w:val="20"/>
          <w:szCs w:val="20"/>
        </w:rPr>
      </w:pPr>
    </w:p>
    <w:p w14:paraId="7BB37284" w14:textId="77777777" w:rsidR="002B3EED" w:rsidRDefault="002B3EED">
      <w:pPr>
        <w:jc w:val="right"/>
        <w:rPr>
          <w:sz w:val="20"/>
          <w:szCs w:val="20"/>
        </w:rPr>
      </w:pPr>
    </w:p>
    <w:p w14:paraId="51B4A829" w14:textId="77777777" w:rsidR="002B3EED" w:rsidRDefault="002B3EED">
      <w:pPr>
        <w:jc w:val="right"/>
        <w:rPr>
          <w:sz w:val="20"/>
          <w:szCs w:val="20"/>
        </w:rPr>
      </w:pPr>
    </w:p>
    <w:p w14:paraId="733421BB" w14:textId="77777777" w:rsidR="002B3EED" w:rsidRDefault="002B3EED">
      <w:pPr>
        <w:jc w:val="right"/>
        <w:rPr>
          <w:sz w:val="20"/>
          <w:szCs w:val="20"/>
        </w:rPr>
      </w:pPr>
    </w:p>
    <w:p w14:paraId="082B2F7D" w14:textId="77777777" w:rsidR="002B3EED" w:rsidRDefault="002B3EED">
      <w:pPr>
        <w:jc w:val="right"/>
        <w:rPr>
          <w:sz w:val="20"/>
          <w:szCs w:val="20"/>
        </w:rPr>
      </w:pPr>
    </w:p>
    <w:p w14:paraId="5FA1C181" w14:textId="77777777" w:rsidR="002B3EED" w:rsidRDefault="002B3EED">
      <w:pPr>
        <w:jc w:val="right"/>
        <w:rPr>
          <w:sz w:val="20"/>
          <w:szCs w:val="20"/>
        </w:rPr>
      </w:pPr>
    </w:p>
    <w:p w14:paraId="0DAD2F63" w14:textId="77777777" w:rsidR="002B3EED" w:rsidRDefault="002B3EED">
      <w:pPr>
        <w:jc w:val="right"/>
        <w:rPr>
          <w:sz w:val="20"/>
          <w:szCs w:val="20"/>
        </w:rPr>
      </w:pPr>
    </w:p>
    <w:p w14:paraId="67BD822D" w14:textId="77777777" w:rsidR="002B3EED" w:rsidRDefault="002B3EED">
      <w:pPr>
        <w:jc w:val="right"/>
        <w:rPr>
          <w:sz w:val="20"/>
          <w:szCs w:val="20"/>
        </w:rPr>
      </w:pPr>
    </w:p>
    <w:p w14:paraId="0FC9C782" w14:textId="77777777" w:rsidR="002B3EED" w:rsidRDefault="002B3EED">
      <w:pPr>
        <w:jc w:val="right"/>
        <w:rPr>
          <w:sz w:val="20"/>
          <w:szCs w:val="20"/>
        </w:rPr>
      </w:pPr>
    </w:p>
    <w:p w14:paraId="77C436CB" w14:textId="77777777" w:rsidR="002B3EED" w:rsidRDefault="002B3EED">
      <w:pPr>
        <w:rPr>
          <w:sz w:val="20"/>
          <w:szCs w:val="20"/>
        </w:rPr>
      </w:pPr>
    </w:p>
    <w:p w14:paraId="3040019E" w14:textId="77777777" w:rsidR="002B3EED" w:rsidRDefault="002B3EED">
      <w:pPr>
        <w:jc w:val="right"/>
        <w:rPr>
          <w:sz w:val="20"/>
          <w:szCs w:val="20"/>
        </w:rPr>
      </w:pPr>
    </w:p>
    <w:p w14:paraId="34C790BE" w14:textId="77777777" w:rsidR="002B3EED" w:rsidRDefault="00113830">
      <w:pPr>
        <w:jc w:val="right"/>
        <w:rPr>
          <w:sz w:val="20"/>
          <w:szCs w:val="20"/>
        </w:rPr>
      </w:pPr>
      <w:r>
        <w:rPr>
          <w:sz w:val="20"/>
          <w:szCs w:val="20"/>
        </w:rPr>
        <w:lastRenderedPageBreak/>
        <w:t>Приложение 3</w:t>
      </w:r>
    </w:p>
    <w:p w14:paraId="11D54851" w14:textId="77777777" w:rsidR="002B3EED" w:rsidRDefault="00113830">
      <w:pPr>
        <w:jc w:val="right"/>
        <w:rPr>
          <w:sz w:val="20"/>
          <w:szCs w:val="20"/>
        </w:rPr>
      </w:pPr>
      <w:r>
        <w:rPr>
          <w:sz w:val="20"/>
          <w:szCs w:val="20"/>
        </w:rPr>
        <w:t>к программе производственной практики</w:t>
      </w:r>
    </w:p>
    <w:p w14:paraId="0D5503E7" w14:textId="77777777" w:rsidR="002B3EED" w:rsidRDefault="00113830">
      <w:pPr>
        <w:jc w:val="right"/>
        <w:rPr>
          <w:sz w:val="20"/>
          <w:szCs w:val="20"/>
        </w:rPr>
      </w:pPr>
      <w:r>
        <w:rPr>
          <w:sz w:val="20"/>
          <w:szCs w:val="20"/>
        </w:rPr>
        <w:t>Б2.О.02(П) «Научно-исследовательская работа»</w:t>
      </w:r>
    </w:p>
    <w:p w14:paraId="14015731" w14:textId="77777777" w:rsidR="002B3EED" w:rsidRDefault="002B3EED">
      <w:pPr>
        <w:ind w:firstLine="525"/>
        <w:jc w:val="both"/>
        <w:rPr>
          <w:b/>
          <w:sz w:val="20"/>
          <w:szCs w:val="20"/>
        </w:rPr>
      </w:pPr>
    </w:p>
    <w:p w14:paraId="39F2D408" w14:textId="77777777" w:rsidR="002B3EED" w:rsidRDefault="002B3EED">
      <w:pPr>
        <w:ind w:firstLine="525"/>
        <w:jc w:val="both"/>
        <w:rPr>
          <w:b/>
          <w:sz w:val="20"/>
          <w:szCs w:val="20"/>
        </w:rPr>
      </w:pPr>
    </w:p>
    <w:tbl>
      <w:tblPr>
        <w:tblStyle w:val="Style65"/>
        <w:tblW w:w="10011" w:type="dxa"/>
        <w:jc w:val="center"/>
        <w:tblInd w:w="0" w:type="dxa"/>
        <w:tblLayout w:type="fixed"/>
        <w:tblLook w:val="04A0" w:firstRow="1" w:lastRow="0" w:firstColumn="1" w:lastColumn="0" w:noHBand="0" w:noVBand="1"/>
      </w:tblPr>
      <w:tblGrid>
        <w:gridCol w:w="10011"/>
      </w:tblGrid>
      <w:tr w:rsidR="002B3EED" w14:paraId="4ED9D219" w14:textId="77777777">
        <w:trPr>
          <w:jc w:val="center"/>
        </w:trPr>
        <w:tc>
          <w:tcPr>
            <w:tcW w:w="10011" w:type="dxa"/>
            <w:tcMar>
              <w:top w:w="15" w:type="dxa"/>
              <w:left w:w="15" w:type="dxa"/>
              <w:bottom w:w="15" w:type="dxa"/>
              <w:right w:w="15" w:type="dxa"/>
            </w:tcMar>
            <w:vAlign w:val="center"/>
          </w:tcPr>
          <w:p w14:paraId="174308FC" w14:textId="77777777" w:rsidR="002B3EED" w:rsidRDefault="00113830">
            <w:pPr>
              <w:ind w:firstLine="525"/>
              <w:rPr>
                <w:sz w:val="20"/>
                <w:szCs w:val="20"/>
              </w:rPr>
            </w:pPr>
            <w:r>
              <w:rPr>
                <w:sz w:val="20"/>
                <w:szCs w:val="20"/>
              </w:rPr>
              <w:t xml:space="preserve">Направление подготовки: </w:t>
            </w:r>
            <w:r>
              <w:rPr>
                <w:sz w:val="20"/>
                <w:szCs w:val="20"/>
                <w:u w:val="single"/>
              </w:rPr>
              <w:t xml:space="preserve">44.04.01 – Педагогическое образование </w:t>
            </w:r>
          </w:p>
        </w:tc>
      </w:tr>
      <w:tr w:rsidR="002B3EED" w14:paraId="4551E054" w14:textId="77777777">
        <w:trPr>
          <w:jc w:val="center"/>
        </w:trPr>
        <w:tc>
          <w:tcPr>
            <w:tcW w:w="10011" w:type="dxa"/>
            <w:tcMar>
              <w:top w:w="15" w:type="dxa"/>
              <w:left w:w="15" w:type="dxa"/>
              <w:bottom w:w="15" w:type="dxa"/>
              <w:right w:w="15" w:type="dxa"/>
            </w:tcMar>
            <w:vAlign w:val="center"/>
          </w:tcPr>
          <w:p w14:paraId="1F26C21B" w14:textId="77777777" w:rsidR="002B3EED" w:rsidRDefault="00113830">
            <w:pPr>
              <w:ind w:firstLine="525"/>
              <w:rPr>
                <w:sz w:val="20"/>
                <w:szCs w:val="20"/>
              </w:rPr>
            </w:pPr>
            <w:r>
              <w:rPr>
                <w:sz w:val="20"/>
                <w:szCs w:val="20"/>
              </w:rPr>
              <w:t xml:space="preserve">Профиль подготовки: </w:t>
            </w:r>
            <w:r>
              <w:rPr>
                <w:sz w:val="20"/>
                <w:szCs w:val="20"/>
                <w:u w:val="single"/>
              </w:rPr>
              <w:t>Русский язык и литература в межкультурной коммуникации</w:t>
            </w:r>
          </w:p>
        </w:tc>
      </w:tr>
      <w:tr w:rsidR="002B3EED" w14:paraId="34EBC4DD" w14:textId="77777777">
        <w:trPr>
          <w:jc w:val="center"/>
        </w:trPr>
        <w:tc>
          <w:tcPr>
            <w:tcW w:w="10011" w:type="dxa"/>
            <w:tcMar>
              <w:top w:w="15" w:type="dxa"/>
              <w:left w:w="15" w:type="dxa"/>
              <w:bottom w:w="15" w:type="dxa"/>
              <w:right w:w="15" w:type="dxa"/>
            </w:tcMar>
            <w:vAlign w:val="center"/>
          </w:tcPr>
          <w:p w14:paraId="0F6A57EB" w14:textId="77777777" w:rsidR="002B3EED" w:rsidRDefault="00113830">
            <w:pPr>
              <w:ind w:firstLine="525"/>
              <w:rPr>
                <w:sz w:val="20"/>
                <w:szCs w:val="20"/>
              </w:rPr>
            </w:pPr>
            <w:r>
              <w:rPr>
                <w:sz w:val="20"/>
                <w:szCs w:val="20"/>
              </w:rPr>
              <w:t xml:space="preserve">Квалификация выпускника: </w:t>
            </w:r>
            <w:r>
              <w:rPr>
                <w:sz w:val="20"/>
                <w:szCs w:val="20"/>
                <w:u w:val="single"/>
              </w:rPr>
              <w:t xml:space="preserve">магистр </w:t>
            </w:r>
          </w:p>
        </w:tc>
      </w:tr>
      <w:tr w:rsidR="002B3EED" w14:paraId="166B649B" w14:textId="77777777">
        <w:trPr>
          <w:jc w:val="center"/>
        </w:trPr>
        <w:tc>
          <w:tcPr>
            <w:tcW w:w="10011" w:type="dxa"/>
            <w:tcMar>
              <w:top w:w="15" w:type="dxa"/>
              <w:left w:w="15" w:type="dxa"/>
              <w:bottom w:w="15" w:type="dxa"/>
              <w:right w:w="15" w:type="dxa"/>
            </w:tcMar>
            <w:vAlign w:val="center"/>
          </w:tcPr>
          <w:p w14:paraId="78AF1702" w14:textId="77777777" w:rsidR="002B3EED" w:rsidRDefault="00113830">
            <w:pPr>
              <w:ind w:firstLine="525"/>
              <w:rPr>
                <w:sz w:val="20"/>
                <w:szCs w:val="20"/>
              </w:rPr>
            </w:pPr>
            <w:r>
              <w:rPr>
                <w:sz w:val="20"/>
                <w:szCs w:val="20"/>
              </w:rPr>
              <w:t xml:space="preserve">Форма обучения: </w:t>
            </w:r>
            <w:r>
              <w:rPr>
                <w:sz w:val="20"/>
                <w:szCs w:val="20"/>
                <w:u w:val="single"/>
              </w:rPr>
              <w:t>очная</w:t>
            </w:r>
          </w:p>
        </w:tc>
      </w:tr>
      <w:tr w:rsidR="002B3EED" w14:paraId="274976D3" w14:textId="77777777">
        <w:trPr>
          <w:jc w:val="center"/>
        </w:trPr>
        <w:tc>
          <w:tcPr>
            <w:tcW w:w="10011" w:type="dxa"/>
            <w:tcMar>
              <w:top w:w="15" w:type="dxa"/>
              <w:left w:w="15" w:type="dxa"/>
              <w:bottom w:w="15" w:type="dxa"/>
              <w:right w:w="15" w:type="dxa"/>
            </w:tcMar>
            <w:vAlign w:val="center"/>
          </w:tcPr>
          <w:p w14:paraId="79625EC6" w14:textId="77777777" w:rsidR="002B3EED" w:rsidRDefault="00113830">
            <w:pPr>
              <w:ind w:firstLine="525"/>
              <w:rPr>
                <w:sz w:val="20"/>
                <w:szCs w:val="20"/>
              </w:rPr>
            </w:pPr>
            <w:r>
              <w:rPr>
                <w:sz w:val="20"/>
                <w:szCs w:val="20"/>
              </w:rPr>
              <w:t xml:space="preserve">Язык обучения: </w:t>
            </w:r>
            <w:r>
              <w:rPr>
                <w:sz w:val="20"/>
                <w:szCs w:val="20"/>
                <w:u w:val="single"/>
              </w:rPr>
              <w:t>русский</w:t>
            </w:r>
          </w:p>
        </w:tc>
      </w:tr>
      <w:tr w:rsidR="002B3EED" w14:paraId="0E9DB042" w14:textId="77777777">
        <w:trPr>
          <w:jc w:val="center"/>
        </w:trPr>
        <w:tc>
          <w:tcPr>
            <w:tcW w:w="10011" w:type="dxa"/>
            <w:tcMar>
              <w:top w:w="15" w:type="dxa"/>
              <w:left w:w="15" w:type="dxa"/>
              <w:bottom w:w="15" w:type="dxa"/>
              <w:right w:w="15" w:type="dxa"/>
            </w:tcMar>
            <w:vAlign w:val="center"/>
          </w:tcPr>
          <w:p w14:paraId="00BBF26D" w14:textId="5F2B589A" w:rsidR="002B3EED" w:rsidRDefault="00113830">
            <w:pPr>
              <w:ind w:firstLine="525"/>
              <w:rPr>
                <w:sz w:val="20"/>
                <w:szCs w:val="20"/>
              </w:rPr>
            </w:pPr>
            <w:r>
              <w:rPr>
                <w:sz w:val="20"/>
                <w:szCs w:val="20"/>
              </w:rPr>
              <w:t xml:space="preserve">Год начала обучения по образовательной программе: </w:t>
            </w:r>
            <w:r>
              <w:rPr>
                <w:sz w:val="20"/>
                <w:szCs w:val="20"/>
                <w:u w:val="single"/>
              </w:rPr>
              <w:t>202</w:t>
            </w:r>
            <w:r w:rsidR="008E5313">
              <w:rPr>
                <w:sz w:val="20"/>
                <w:szCs w:val="20"/>
                <w:u w:val="single"/>
              </w:rPr>
              <w:t>4</w:t>
            </w:r>
          </w:p>
        </w:tc>
      </w:tr>
    </w:tbl>
    <w:p w14:paraId="78D5E008" w14:textId="77777777" w:rsidR="002B3EED" w:rsidRDefault="002B3EED">
      <w:pPr>
        <w:ind w:firstLine="525"/>
        <w:jc w:val="both"/>
        <w:rPr>
          <w:b/>
          <w:sz w:val="20"/>
          <w:szCs w:val="20"/>
        </w:rPr>
      </w:pPr>
    </w:p>
    <w:p w14:paraId="3A66F1C3" w14:textId="77777777" w:rsidR="002B3EED" w:rsidRDefault="00113830">
      <w:pPr>
        <w:ind w:firstLine="525"/>
        <w:jc w:val="both"/>
        <w:rPr>
          <w:b/>
          <w:sz w:val="20"/>
          <w:szCs w:val="20"/>
        </w:rPr>
      </w:pPr>
      <w:r>
        <w:rPr>
          <w:b/>
          <w:sz w:val="20"/>
          <w:szCs w:val="20"/>
        </w:rPr>
        <w:t>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w:t>
      </w:r>
    </w:p>
    <w:p w14:paraId="164276B8" w14:textId="77777777" w:rsidR="002B3EED" w:rsidRDefault="002B3EED">
      <w:pPr>
        <w:ind w:firstLine="525"/>
        <w:jc w:val="both"/>
        <w:rPr>
          <w:b/>
          <w:sz w:val="20"/>
          <w:szCs w:val="20"/>
        </w:rPr>
      </w:pPr>
    </w:p>
    <w:p w14:paraId="5CEFD26A" w14:textId="77777777" w:rsidR="002B3EED" w:rsidRDefault="00113830">
      <w:pPr>
        <w:ind w:firstLine="525"/>
        <w:jc w:val="both"/>
        <w:rPr>
          <w:sz w:val="20"/>
          <w:szCs w:val="20"/>
        </w:rPr>
      </w:pPr>
      <w:r>
        <w:rPr>
          <w:sz w:val="20"/>
          <w:szCs w:val="20"/>
        </w:rPr>
        <w:t>Прохождение научно-исследовательская работы предполагает использование следующего программного обеспечения и информационно-справочных систем:</w:t>
      </w:r>
    </w:p>
    <w:p w14:paraId="1910B3F6" w14:textId="77777777" w:rsidR="002B3EED" w:rsidRDefault="00113830">
      <w:pPr>
        <w:ind w:firstLine="567"/>
        <w:jc w:val="both"/>
        <w:rPr>
          <w:sz w:val="20"/>
          <w:szCs w:val="20"/>
          <w:lang w:val="en-US"/>
        </w:rPr>
      </w:pPr>
      <w:bookmarkStart w:id="13" w:name="_heading=h.3rdcrjn" w:colFirst="0" w:colLast="0"/>
      <w:bookmarkEnd w:id="13"/>
      <w:r>
        <w:rPr>
          <w:sz w:val="20"/>
          <w:szCs w:val="20"/>
          <w:lang w:val="en-US"/>
        </w:rPr>
        <w:t>1. office professional plus 2010</w:t>
      </w:r>
    </w:p>
    <w:p w14:paraId="42F03F76" w14:textId="77777777" w:rsidR="002B3EED" w:rsidRDefault="00113830">
      <w:pPr>
        <w:ind w:firstLine="567"/>
        <w:jc w:val="both"/>
        <w:rPr>
          <w:sz w:val="20"/>
          <w:szCs w:val="20"/>
          <w:lang w:val="en-US"/>
        </w:rPr>
      </w:pPr>
      <w:r>
        <w:rPr>
          <w:sz w:val="20"/>
          <w:szCs w:val="20"/>
          <w:lang w:val="en-US"/>
        </w:rPr>
        <w:t xml:space="preserve">2. Kaspersky Endpoint Security </w:t>
      </w:r>
      <w:r>
        <w:rPr>
          <w:sz w:val="20"/>
          <w:szCs w:val="20"/>
        </w:rPr>
        <w:t>для</w:t>
      </w:r>
      <w:r>
        <w:rPr>
          <w:sz w:val="20"/>
          <w:szCs w:val="20"/>
          <w:lang w:val="en-US"/>
        </w:rPr>
        <w:t xml:space="preserve"> Windows</w:t>
      </w:r>
    </w:p>
    <w:p w14:paraId="4C4616AC" w14:textId="77777777" w:rsidR="002B3EED" w:rsidRDefault="00113830">
      <w:pPr>
        <w:ind w:firstLine="567"/>
        <w:jc w:val="both"/>
        <w:rPr>
          <w:sz w:val="20"/>
          <w:szCs w:val="20"/>
        </w:rPr>
      </w:pPr>
      <w:r>
        <w:rPr>
          <w:sz w:val="20"/>
          <w:szCs w:val="20"/>
        </w:rPr>
        <w:t>3. Электронная библиотечная система «ZNANIUM.COM»</w:t>
      </w:r>
    </w:p>
    <w:p w14:paraId="1DC5B8A5" w14:textId="77777777" w:rsidR="002B3EED" w:rsidRDefault="00113830">
      <w:pPr>
        <w:ind w:firstLine="567"/>
        <w:jc w:val="both"/>
        <w:rPr>
          <w:sz w:val="20"/>
          <w:szCs w:val="20"/>
        </w:rPr>
      </w:pPr>
      <w:r>
        <w:rPr>
          <w:sz w:val="20"/>
          <w:szCs w:val="20"/>
        </w:rPr>
        <w:t>4. Электронная библиотечная система Издательства «Лань»</w:t>
      </w:r>
    </w:p>
    <w:p w14:paraId="29186DE1" w14:textId="77777777" w:rsidR="002B3EED" w:rsidRDefault="00113830">
      <w:pPr>
        <w:ind w:firstLine="567"/>
        <w:jc w:val="both"/>
        <w:rPr>
          <w:sz w:val="20"/>
          <w:szCs w:val="20"/>
        </w:rPr>
      </w:pPr>
      <w:r>
        <w:rPr>
          <w:sz w:val="20"/>
          <w:szCs w:val="20"/>
        </w:rPr>
        <w:t>5. Электронная библиотечная система «Консультант студента»</w:t>
      </w:r>
    </w:p>
    <w:p w14:paraId="52F6BE93" w14:textId="77777777" w:rsidR="002B3EED" w:rsidRDefault="002B3EED">
      <w:pPr>
        <w:ind w:firstLine="525"/>
        <w:jc w:val="both"/>
        <w:rPr>
          <w:b/>
          <w:sz w:val="20"/>
          <w:szCs w:val="20"/>
        </w:rPr>
      </w:pPr>
    </w:p>
    <w:p w14:paraId="2B7F052C" w14:textId="77777777" w:rsidR="002B3EED" w:rsidRDefault="002B3EED">
      <w:pPr>
        <w:ind w:firstLine="525"/>
        <w:jc w:val="both"/>
        <w:rPr>
          <w:b/>
          <w:sz w:val="20"/>
          <w:szCs w:val="20"/>
        </w:rPr>
      </w:pPr>
    </w:p>
    <w:p w14:paraId="13D7D617" w14:textId="77777777" w:rsidR="002B3EED" w:rsidRDefault="002B3EED">
      <w:pPr>
        <w:ind w:firstLine="525"/>
        <w:jc w:val="both"/>
        <w:rPr>
          <w:b/>
          <w:sz w:val="20"/>
          <w:szCs w:val="20"/>
        </w:rPr>
      </w:pPr>
    </w:p>
    <w:p w14:paraId="2B157175" w14:textId="77777777" w:rsidR="002B3EED" w:rsidRDefault="002B3EED">
      <w:pPr>
        <w:ind w:firstLine="525"/>
        <w:jc w:val="both"/>
        <w:rPr>
          <w:b/>
          <w:sz w:val="20"/>
          <w:szCs w:val="20"/>
        </w:rPr>
      </w:pPr>
    </w:p>
    <w:p w14:paraId="22621058" w14:textId="77777777" w:rsidR="002B3EED" w:rsidRDefault="002B3EED">
      <w:pPr>
        <w:ind w:firstLine="525"/>
        <w:jc w:val="both"/>
        <w:rPr>
          <w:b/>
          <w:sz w:val="20"/>
          <w:szCs w:val="20"/>
        </w:rPr>
      </w:pPr>
    </w:p>
    <w:p w14:paraId="78958671" w14:textId="77777777" w:rsidR="002B3EED" w:rsidRDefault="002B3EED">
      <w:pPr>
        <w:ind w:firstLine="525"/>
        <w:jc w:val="both"/>
        <w:rPr>
          <w:b/>
          <w:sz w:val="20"/>
          <w:szCs w:val="20"/>
        </w:rPr>
      </w:pPr>
    </w:p>
    <w:p w14:paraId="4EE72115" w14:textId="77777777" w:rsidR="002B3EED" w:rsidRDefault="002B3EED">
      <w:pPr>
        <w:ind w:firstLine="525"/>
        <w:jc w:val="both"/>
        <w:rPr>
          <w:b/>
          <w:sz w:val="20"/>
          <w:szCs w:val="20"/>
        </w:rPr>
      </w:pPr>
    </w:p>
    <w:p w14:paraId="401C177F" w14:textId="77777777" w:rsidR="002B3EED" w:rsidRDefault="002B3EED">
      <w:pPr>
        <w:ind w:firstLine="525"/>
        <w:jc w:val="both"/>
        <w:rPr>
          <w:b/>
          <w:sz w:val="20"/>
          <w:szCs w:val="20"/>
        </w:rPr>
      </w:pPr>
    </w:p>
    <w:p w14:paraId="2612606D" w14:textId="77777777" w:rsidR="002B3EED" w:rsidRDefault="002B3EED">
      <w:pPr>
        <w:ind w:firstLine="525"/>
        <w:jc w:val="both"/>
        <w:rPr>
          <w:b/>
          <w:sz w:val="20"/>
          <w:szCs w:val="20"/>
        </w:rPr>
      </w:pPr>
    </w:p>
    <w:p w14:paraId="59FCD3B8" w14:textId="77777777" w:rsidR="002B3EED" w:rsidRDefault="002B3EED">
      <w:pPr>
        <w:ind w:firstLine="525"/>
        <w:jc w:val="both"/>
        <w:rPr>
          <w:b/>
          <w:sz w:val="20"/>
          <w:szCs w:val="20"/>
        </w:rPr>
      </w:pPr>
    </w:p>
    <w:p w14:paraId="7664B8C2" w14:textId="77777777" w:rsidR="002B3EED" w:rsidRDefault="002B3EED">
      <w:pPr>
        <w:ind w:firstLine="525"/>
        <w:jc w:val="both"/>
        <w:rPr>
          <w:b/>
          <w:sz w:val="20"/>
          <w:szCs w:val="20"/>
        </w:rPr>
      </w:pPr>
    </w:p>
    <w:p w14:paraId="544170F2" w14:textId="77777777" w:rsidR="002B3EED" w:rsidRDefault="002B3EED">
      <w:pPr>
        <w:ind w:firstLine="525"/>
        <w:jc w:val="both"/>
        <w:rPr>
          <w:b/>
          <w:sz w:val="20"/>
          <w:szCs w:val="20"/>
        </w:rPr>
      </w:pPr>
    </w:p>
    <w:p w14:paraId="0ECCB865" w14:textId="77777777" w:rsidR="002B3EED" w:rsidRDefault="002B3EED">
      <w:pPr>
        <w:ind w:firstLine="525"/>
        <w:jc w:val="both"/>
        <w:rPr>
          <w:b/>
          <w:sz w:val="20"/>
          <w:szCs w:val="20"/>
        </w:rPr>
      </w:pPr>
    </w:p>
    <w:p w14:paraId="25B0D364" w14:textId="77777777" w:rsidR="002B3EED" w:rsidRDefault="00113830">
      <w:pPr>
        <w:widowControl w:val="0"/>
        <w:spacing w:line="276" w:lineRule="auto"/>
        <w:rPr>
          <w:color w:val="000000"/>
          <w:sz w:val="20"/>
          <w:szCs w:val="20"/>
          <w:highlight w:val="white"/>
        </w:rPr>
      </w:pPr>
      <w:r>
        <w:rPr>
          <w:color w:val="000000"/>
          <w:sz w:val="20"/>
          <w:szCs w:val="20"/>
          <w:highlight w:val="white"/>
        </w:rPr>
        <w:t>.</w:t>
      </w:r>
    </w:p>
    <w:tbl>
      <w:tblPr>
        <w:tblStyle w:val="Style66"/>
        <w:tblW w:w="10011" w:type="dxa"/>
        <w:tblInd w:w="0" w:type="dxa"/>
        <w:tblLayout w:type="fixed"/>
        <w:tblLook w:val="04A0" w:firstRow="1" w:lastRow="0" w:firstColumn="1" w:lastColumn="0" w:noHBand="0" w:noVBand="1"/>
      </w:tblPr>
      <w:tblGrid>
        <w:gridCol w:w="10011"/>
      </w:tblGrid>
      <w:tr w:rsidR="002B3EED" w14:paraId="7AF4173F" w14:textId="77777777">
        <w:tc>
          <w:tcPr>
            <w:tcW w:w="10011" w:type="dxa"/>
            <w:tcMar>
              <w:top w:w="15" w:type="dxa"/>
              <w:left w:w="15" w:type="dxa"/>
              <w:bottom w:w="15" w:type="dxa"/>
              <w:right w:w="15" w:type="dxa"/>
            </w:tcMar>
            <w:vAlign w:val="center"/>
          </w:tcPr>
          <w:p w14:paraId="64124C44" w14:textId="77777777" w:rsidR="002B3EED" w:rsidRDefault="00113830">
            <w:pPr>
              <w:ind w:firstLine="525"/>
              <w:jc w:val="both"/>
              <w:rPr>
                <w:sz w:val="20"/>
                <w:szCs w:val="20"/>
              </w:rPr>
            </w:pPr>
            <w:r>
              <w:rPr>
                <w:sz w:val="20"/>
                <w:szCs w:val="20"/>
              </w:rPr>
              <w:t> </w:t>
            </w:r>
          </w:p>
        </w:tc>
      </w:tr>
    </w:tbl>
    <w:p w14:paraId="6EFA9006" w14:textId="77777777" w:rsidR="002B3EED" w:rsidRDefault="002B3EED"/>
    <w:sectPr w:rsidR="002B3EED">
      <w:pgSz w:w="11906" w:h="16838"/>
      <w:pgMar w:top="1134" w:right="851"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36AE7"/>
    <w:multiLevelType w:val="multilevel"/>
    <w:tmpl w:val="17A36AE7"/>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893557"/>
    <w:multiLevelType w:val="multilevel"/>
    <w:tmpl w:val="1A893557"/>
    <w:lvl w:ilvl="0">
      <w:start w:val="1"/>
      <w:numFmt w:val="decimal"/>
      <w:lvlText w:val="%1."/>
      <w:lvlJc w:val="left"/>
      <w:pPr>
        <w:ind w:left="1245" w:hanging="360"/>
      </w:p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2" w15:restartNumberingAfterBreak="0">
    <w:nsid w:val="51445B9B"/>
    <w:multiLevelType w:val="multilevel"/>
    <w:tmpl w:val="51445B9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BA850CA"/>
    <w:multiLevelType w:val="multilevel"/>
    <w:tmpl w:val="6BA850CA"/>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0C6244"/>
    <w:rsid w:val="000C6244"/>
    <w:rsid w:val="00113830"/>
    <w:rsid w:val="002B3EED"/>
    <w:rsid w:val="0059667F"/>
    <w:rsid w:val="006C427E"/>
    <w:rsid w:val="008E5313"/>
    <w:rsid w:val="00926BCC"/>
    <w:rsid w:val="1B9F4758"/>
    <w:rsid w:val="3C6C348A"/>
    <w:rsid w:val="53E65F9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935FB"/>
  <w15:docId w15:val="{57EDC1CD-AE1B-4223-8412-4B7AA4012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sz w:val="24"/>
      <w:szCs w:val="24"/>
    </w:rPr>
  </w:style>
  <w:style w:type="paragraph" w:styleId="1">
    <w:name w:val="heading 1"/>
    <w:basedOn w:val="a"/>
    <w:link w:val="10"/>
    <w:uiPriority w:val="9"/>
    <w:qFormat/>
    <w:pPr>
      <w:pageBreakBefore/>
      <w:spacing w:before="100" w:beforeAutospacing="1" w:after="100" w:afterAutospacing="1"/>
      <w:outlineLvl w:val="0"/>
    </w:pPr>
    <w:rPr>
      <w:b/>
      <w:bCs/>
      <w:kern w:val="36"/>
      <w:sz w:val="48"/>
      <w:szCs w:val="48"/>
    </w:rPr>
  </w:style>
  <w:style w:type="paragraph" w:styleId="2">
    <w:name w:val="heading 2"/>
    <w:basedOn w:val="a"/>
    <w:next w:val="a"/>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keepNext/>
      <w:keepLines/>
      <w:spacing w:before="40"/>
      <w:outlineLvl w:val="2"/>
    </w:pPr>
    <w:rPr>
      <w:rFonts w:asciiTheme="majorHAnsi" w:eastAsiaTheme="majorEastAsia" w:hAnsiTheme="majorHAnsi" w:cstheme="majorBidi"/>
      <w:color w:val="1F4E79" w:themeColor="accent1" w:themeShade="80"/>
    </w:rPr>
  </w:style>
  <w:style w:type="paragraph" w:styleId="4">
    <w:name w:val="heading 4"/>
    <w:basedOn w:val="a"/>
    <w:next w:val="a"/>
    <w:qFormat/>
    <w:pPr>
      <w:keepNext/>
      <w:keepLines/>
      <w:spacing w:before="240" w:after="40"/>
      <w:outlineLvl w:val="3"/>
    </w:pPr>
    <w:rPr>
      <w:b/>
    </w:rPr>
  </w:style>
  <w:style w:type="paragraph" w:styleId="5">
    <w:name w:val="heading 5"/>
    <w:basedOn w:val="a"/>
    <w:next w:val="a"/>
    <w:qFormat/>
    <w:pPr>
      <w:keepNext/>
      <w:keepLines/>
      <w:spacing w:before="220" w:after="40"/>
      <w:outlineLvl w:val="4"/>
    </w:pPr>
    <w:rPr>
      <w:b/>
      <w:sz w:val="22"/>
      <w:szCs w:val="22"/>
    </w:rPr>
  </w:style>
  <w:style w:type="paragraph" w:styleId="6">
    <w:name w:val="heading 6"/>
    <w:basedOn w:val="a"/>
    <w:next w:val="a"/>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themeColor="followedHyperlink"/>
      <w:u w:val="single"/>
    </w:rPr>
  </w:style>
  <w:style w:type="character" w:styleId="a4">
    <w:name w:val="footnote reference"/>
    <w:basedOn w:val="a0"/>
    <w:semiHidden/>
    <w:unhideWhenUsed/>
    <w:qFormat/>
    <w:rPr>
      <w:vertAlign w:val="superscript"/>
    </w:rPr>
  </w:style>
  <w:style w:type="character" w:styleId="a5">
    <w:name w:val="Hyperlink"/>
    <w:basedOn w:val="a0"/>
    <w:uiPriority w:val="99"/>
    <w:unhideWhenUsed/>
    <w:rPr>
      <w:color w:val="0563C1" w:themeColor="hyperlink"/>
      <w:u w:val="single"/>
    </w:rPr>
  </w:style>
  <w:style w:type="paragraph" w:styleId="a6">
    <w:name w:val="Balloon Text"/>
    <w:basedOn w:val="a"/>
    <w:link w:val="a7"/>
    <w:uiPriority w:val="99"/>
    <w:semiHidden/>
    <w:unhideWhenUsed/>
    <w:qFormat/>
    <w:rPr>
      <w:rFonts w:ascii="Tahoma" w:hAnsi="Tahoma" w:cs="Tahoma"/>
      <w:sz w:val="16"/>
      <w:szCs w:val="16"/>
    </w:rPr>
  </w:style>
  <w:style w:type="paragraph" w:styleId="a8">
    <w:name w:val="footnote text"/>
    <w:basedOn w:val="a"/>
    <w:link w:val="a9"/>
    <w:semiHidden/>
    <w:unhideWhenUsed/>
    <w:qFormat/>
    <w:rPr>
      <w:rFonts w:eastAsia="Times New Roman"/>
      <w:sz w:val="20"/>
      <w:szCs w:val="20"/>
    </w:rPr>
  </w:style>
  <w:style w:type="paragraph" w:styleId="aa">
    <w:name w:val="Title"/>
    <w:basedOn w:val="a"/>
    <w:next w:val="a"/>
    <w:qFormat/>
    <w:pPr>
      <w:keepNext/>
      <w:keepLines/>
      <w:spacing w:before="480" w:after="120"/>
    </w:pPr>
    <w:rPr>
      <w:b/>
      <w:sz w:val="72"/>
      <w:szCs w:val="72"/>
    </w:rPr>
  </w:style>
  <w:style w:type="paragraph" w:styleId="ab">
    <w:name w:val="Subtitle"/>
    <w:basedOn w:val="a"/>
    <w:next w:val="a"/>
    <w:qFormat/>
    <w:pPr>
      <w:keepNext/>
      <w:keepLines/>
      <w:spacing w:before="360" w:after="80"/>
    </w:pPr>
    <w:rPr>
      <w:rFonts w:ascii="Georgia" w:eastAsia="Georgia" w:hAnsi="Georgia" w:cs="Georgia"/>
      <w:i/>
      <w:color w:val="666666"/>
      <w:sz w:val="48"/>
      <w:szCs w:val="48"/>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tblPr>
      <w:tblCellMar>
        <w:top w:w="0" w:type="dxa"/>
        <w:left w:w="0" w:type="dxa"/>
        <w:bottom w:w="0" w:type="dxa"/>
        <w:right w:w="0" w:type="dxa"/>
      </w:tblCellMar>
    </w:tblPr>
  </w:style>
  <w:style w:type="character" w:customStyle="1" w:styleId="10">
    <w:name w:val="Заголовок 1 Знак"/>
    <w:basedOn w:val="a0"/>
    <w:link w:val="1"/>
    <w:uiPriority w:val="9"/>
    <w:qFormat/>
    <w:locked/>
    <w:rPr>
      <w:rFonts w:asciiTheme="majorHAnsi" w:eastAsiaTheme="majorEastAsia" w:hAnsiTheme="majorHAnsi" w:cstheme="majorBidi" w:hint="default"/>
      <w:color w:val="2E74B5" w:themeColor="accent1" w:themeShade="BF"/>
      <w:sz w:val="32"/>
      <w:szCs w:val="32"/>
    </w:rPr>
  </w:style>
  <w:style w:type="character" w:customStyle="1" w:styleId="30">
    <w:name w:val="Заголовок 3 Знак"/>
    <w:basedOn w:val="a0"/>
    <w:link w:val="3"/>
    <w:uiPriority w:val="9"/>
    <w:semiHidden/>
    <w:qFormat/>
    <w:locked/>
    <w:rPr>
      <w:rFonts w:asciiTheme="majorHAnsi" w:eastAsiaTheme="majorEastAsia" w:hAnsiTheme="majorHAnsi" w:cstheme="majorBidi" w:hint="default"/>
      <w:color w:val="1F4E79" w:themeColor="accent1" w:themeShade="80"/>
      <w:sz w:val="24"/>
      <w:szCs w:val="24"/>
    </w:rPr>
  </w:style>
  <w:style w:type="paragraph" w:customStyle="1" w:styleId="msonormal0">
    <w:name w:val="msonormal"/>
    <w:basedOn w:val="a"/>
    <w:qFormat/>
    <w:pPr>
      <w:spacing w:before="100" w:beforeAutospacing="1" w:after="100" w:afterAutospacing="1"/>
    </w:pPr>
  </w:style>
  <w:style w:type="character" w:customStyle="1" w:styleId="a9">
    <w:name w:val="Текст сноски Знак"/>
    <w:basedOn w:val="a0"/>
    <w:link w:val="a8"/>
    <w:semiHidden/>
    <w:qFormat/>
    <w:locked/>
  </w:style>
  <w:style w:type="character" w:customStyle="1" w:styleId="a7">
    <w:name w:val="Текст выноски Знак"/>
    <w:basedOn w:val="a0"/>
    <w:link w:val="a6"/>
    <w:uiPriority w:val="99"/>
    <w:semiHidden/>
    <w:qFormat/>
    <w:locked/>
    <w:rPr>
      <w:rFonts w:ascii="Tahoma" w:eastAsiaTheme="minorEastAsia" w:hAnsi="Tahoma" w:cs="Tahoma" w:hint="default"/>
      <w:sz w:val="16"/>
      <w:szCs w:val="16"/>
    </w:rPr>
  </w:style>
  <w:style w:type="paragraph" w:styleId="ad">
    <w:name w:val="No Spacing"/>
    <w:uiPriority w:val="1"/>
    <w:qFormat/>
    <w:rPr>
      <w:rFonts w:eastAsiaTheme="minorEastAsia"/>
      <w:sz w:val="24"/>
      <w:szCs w:val="24"/>
    </w:rPr>
  </w:style>
  <w:style w:type="paragraph" w:styleId="ae">
    <w:name w:val="List Paragraph"/>
    <w:basedOn w:val="a"/>
    <w:uiPriority w:val="34"/>
    <w:qFormat/>
    <w:pPr>
      <w:ind w:left="720"/>
      <w:contextualSpacing/>
    </w:pPr>
  </w:style>
  <w:style w:type="paragraph" w:customStyle="1" w:styleId="edittable">
    <w:name w:val="edittable"/>
    <w:basedOn w:val="a"/>
    <w:qFormat/>
    <w:pPr>
      <w:spacing w:before="100" w:beforeAutospacing="1" w:after="100" w:afterAutospacing="1"/>
      <w:jc w:val="center"/>
    </w:pPr>
  </w:style>
  <w:style w:type="character" w:customStyle="1" w:styleId="Bodytext3">
    <w:name w:val="Body text (3)_"/>
    <w:basedOn w:val="a0"/>
    <w:link w:val="Bodytext30"/>
    <w:qFormat/>
    <w:locked/>
    <w:rPr>
      <w:rFonts w:ascii="Calibri" w:eastAsia="Calibri" w:hAnsi="Calibri" w:cs="Calibri" w:hint="default"/>
      <w:b/>
      <w:bCs/>
      <w:sz w:val="122"/>
      <w:szCs w:val="122"/>
      <w:shd w:val="clear" w:color="auto" w:fill="FFFFFF"/>
    </w:rPr>
  </w:style>
  <w:style w:type="paragraph" w:customStyle="1" w:styleId="Bodytext30">
    <w:name w:val="Body text (3)"/>
    <w:basedOn w:val="a"/>
    <w:link w:val="Bodytext3"/>
    <w:qFormat/>
    <w:pPr>
      <w:widowControl w:val="0"/>
      <w:shd w:val="clear" w:color="auto" w:fill="FFFFFF"/>
      <w:spacing w:after="1680" w:line="0" w:lineRule="atLeast"/>
      <w:jc w:val="center"/>
    </w:pPr>
    <w:rPr>
      <w:rFonts w:ascii="Calibri" w:eastAsia="Calibri" w:hAnsi="Calibri"/>
      <w:b/>
      <w:bCs/>
      <w:sz w:val="122"/>
      <w:szCs w:val="122"/>
    </w:rPr>
  </w:style>
  <w:style w:type="character" w:customStyle="1" w:styleId="right">
    <w:name w:val="right"/>
    <w:basedOn w:val="a0"/>
    <w:qFormat/>
  </w:style>
  <w:style w:type="character" w:customStyle="1" w:styleId="Bodytext367pt">
    <w:name w:val="Body text (3) + 67 pt"/>
    <w:basedOn w:val="Bodytext3"/>
    <w:qFormat/>
    <w:rPr>
      <w:rFonts w:ascii="Calibri" w:eastAsia="Calibri" w:hAnsi="Calibri" w:cs="Calibri" w:hint="default"/>
      <w:b/>
      <w:bCs/>
      <w:color w:val="000000"/>
      <w:spacing w:val="0"/>
      <w:w w:val="100"/>
      <w:position w:val="0"/>
      <w:sz w:val="134"/>
      <w:szCs w:val="134"/>
      <w:shd w:val="clear" w:color="auto" w:fill="FFFFFF"/>
      <w:lang w:val="ru-RU" w:eastAsia="ru-RU" w:bidi="ru-RU"/>
    </w:rPr>
  </w:style>
  <w:style w:type="character" w:customStyle="1" w:styleId="Bodytext268pt">
    <w:name w:val="Body text (2) + 68 pt"/>
    <w:basedOn w:val="a0"/>
    <w:qFormat/>
    <w:rPr>
      <w:rFonts w:ascii="Calibri" w:eastAsia="Calibri" w:hAnsi="Calibri" w:cs="Calibri" w:hint="default"/>
      <w:color w:val="000000"/>
      <w:spacing w:val="0"/>
      <w:w w:val="100"/>
      <w:position w:val="0"/>
      <w:sz w:val="136"/>
      <w:szCs w:val="136"/>
      <w:u w:val="none"/>
      <w:shd w:val="clear" w:color="auto" w:fill="FFFFFF"/>
      <w:lang w:val="ru-RU" w:eastAsia="ru-RU" w:bidi="ru-RU"/>
    </w:rPr>
  </w:style>
  <w:style w:type="character" w:customStyle="1" w:styleId="Bodytext261pt">
    <w:name w:val="Body text (2) + 61 pt"/>
    <w:basedOn w:val="a0"/>
    <w:qFormat/>
    <w:rPr>
      <w:rFonts w:ascii="Calibri" w:eastAsia="Calibri" w:hAnsi="Calibri" w:cs="Calibri" w:hint="default"/>
      <w:b/>
      <w:bCs/>
      <w:color w:val="000000"/>
      <w:spacing w:val="0"/>
      <w:w w:val="100"/>
      <w:position w:val="0"/>
      <w:sz w:val="144"/>
      <w:szCs w:val="144"/>
      <w:u w:val="none"/>
      <w:shd w:val="clear" w:color="auto" w:fill="FFFFFF"/>
      <w:lang w:val="ru-RU" w:eastAsia="ru-RU" w:bidi="ru-RU"/>
    </w:rPr>
  </w:style>
  <w:style w:type="character" w:customStyle="1" w:styleId="Bodytext266pt">
    <w:name w:val="Body text (2) + 66 pt"/>
    <w:basedOn w:val="a0"/>
    <w:qFormat/>
    <w:rPr>
      <w:rFonts w:ascii="Calibri" w:eastAsia="Calibri" w:hAnsi="Calibri" w:cs="Calibri" w:hint="default"/>
      <w:color w:val="000000"/>
      <w:spacing w:val="0"/>
      <w:w w:val="100"/>
      <w:position w:val="0"/>
      <w:sz w:val="132"/>
      <w:szCs w:val="132"/>
      <w:u w:val="none"/>
      <w:shd w:val="clear" w:color="auto" w:fill="FFFFFF"/>
      <w:lang w:val="ru-RU" w:eastAsia="ru-RU" w:bidi="ru-RU"/>
    </w:rPr>
  </w:style>
  <w:style w:type="character" w:customStyle="1" w:styleId="Bodytext256pt">
    <w:name w:val="Body text (2) + 56 pt"/>
    <w:basedOn w:val="a0"/>
    <w:qFormat/>
    <w:rPr>
      <w:rFonts w:ascii="Calibri" w:eastAsia="Calibri" w:hAnsi="Calibri" w:cs="Calibri" w:hint="default"/>
      <w:b/>
      <w:bCs/>
      <w:i/>
      <w:iCs/>
      <w:color w:val="000000"/>
      <w:spacing w:val="0"/>
      <w:w w:val="100"/>
      <w:position w:val="0"/>
      <w:sz w:val="144"/>
      <w:szCs w:val="144"/>
      <w:u w:val="none"/>
      <w:shd w:val="clear" w:color="auto" w:fill="FFFFFF"/>
      <w:lang w:val="ru-RU" w:eastAsia="ru-RU" w:bidi="ru-RU"/>
    </w:rPr>
  </w:style>
  <w:style w:type="character" w:customStyle="1" w:styleId="Bodytext2Italic">
    <w:name w:val="Body text (2) + Italic"/>
    <w:basedOn w:val="a0"/>
    <w:qFormat/>
    <w:rPr>
      <w:rFonts w:ascii="Calibri" w:eastAsia="Calibri" w:hAnsi="Calibri" w:cs="Calibri" w:hint="default"/>
      <w:i/>
      <w:iCs/>
      <w:color w:val="000000"/>
      <w:spacing w:val="0"/>
      <w:w w:val="100"/>
      <w:position w:val="0"/>
      <w:sz w:val="134"/>
      <w:szCs w:val="134"/>
      <w:u w:val="none"/>
      <w:shd w:val="clear" w:color="auto" w:fill="FFFFFF"/>
      <w:lang w:val="ru-RU" w:eastAsia="ru-RU" w:bidi="ru-RU"/>
    </w:rPr>
  </w:style>
  <w:style w:type="character" w:customStyle="1" w:styleId="Bodytext2Candara">
    <w:name w:val="Body text (2) + Candara"/>
    <w:basedOn w:val="a0"/>
    <w:qFormat/>
    <w:rPr>
      <w:rFonts w:ascii="Candara" w:eastAsia="Candara" w:hAnsi="Candara" w:cs="Candara" w:hint="default"/>
      <w:color w:val="000000"/>
      <w:spacing w:val="0"/>
      <w:w w:val="100"/>
      <w:position w:val="0"/>
      <w:sz w:val="136"/>
      <w:szCs w:val="136"/>
      <w:u w:val="none"/>
      <w:shd w:val="clear" w:color="auto" w:fill="FFFFFF"/>
      <w:lang w:val="ru-RU" w:eastAsia="ru-RU" w:bidi="ru-RU"/>
    </w:rPr>
  </w:style>
  <w:style w:type="table" w:customStyle="1" w:styleId="Style36">
    <w:name w:val="_Style 36"/>
    <w:basedOn w:val="TableNormal"/>
    <w:qFormat/>
    <w:tblPr>
      <w:tblCellMar>
        <w:left w:w="115" w:type="dxa"/>
        <w:right w:w="115" w:type="dxa"/>
      </w:tblCellMar>
    </w:tblPr>
  </w:style>
  <w:style w:type="table" w:customStyle="1" w:styleId="Style37">
    <w:name w:val="_Style 37"/>
    <w:basedOn w:val="TableNormal"/>
    <w:qFormat/>
    <w:tblPr>
      <w:tblCellMar>
        <w:left w:w="115" w:type="dxa"/>
        <w:right w:w="115" w:type="dxa"/>
      </w:tblCellMar>
    </w:tblPr>
  </w:style>
  <w:style w:type="table" w:customStyle="1" w:styleId="Style38">
    <w:name w:val="_Style 38"/>
    <w:basedOn w:val="TableNormal"/>
    <w:qFormat/>
    <w:tblPr>
      <w:tblCellMar>
        <w:left w:w="115" w:type="dxa"/>
        <w:right w:w="115" w:type="dxa"/>
      </w:tblCellMar>
    </w:tblPr>
  </w:style>
  <w:style w:type="table" w:customStyle="1" w:styleId="Style39">
    <w:name w:val="_Style 39"/>
    <w:basedOn w:val="TableNormal"/>
    <w:qFormat/>
    <w:tblPr>
      <w:tblCellMar>
        <w:left w:w="115" w:type="dxa"/>
        <w:right w:w="115" w:type="dxa"/>
      </w:tblCellMar>
    </w:tblPr>
  </w:style>
  <w:style w:type="table" w:customStyle="1" w:styleId="Style40">
    <w:name w:val="_Style 40"/>
    <w:basedOn w:val="TableNormal"/>
    <w:qFormat/>
    <w:tblPr>
      <w:tblCellMar>
        <w:left w:w="115" w:type="dxa"/>
        <w:right w:w="115" w:type="dxa"/>
      </w:tblCellMar>
    </w:tblPr>
  </w:style>
  <w:style w:type="table" w:customStyle="1" w:styleId="Style41">
    <w:name w:val="_Style 41"/>
    <w:basedOn w:val="TableNormal"/>
    <w:qFormat/>
    <w:tblPr>
      <w:tblCellMar>
        <w:left w:w="115" w:type="dxa"/>
        <w:right w:w="115" w:type="dxa"/>
      </w:tblCellMar>
    </w:tblPr>
  </w:style>
  <w:style w:type="table" w:customStyle="1" w:styleId="Style42">
    <w:name w:val="_Style 42"/>
    <w:basedOn w:val="TableNormal"/>
    <w:qFormat/>
    <w:tblPr>
      <w:tblCellMar>
        <w:left w:w="115" w:type="dxa"/>
        <w:right w:w="115" w:type="dxa"/>
      </w:tblCellMar>
    </w:tblPr>
  </w:style>
  <w:style w:type="table" w:customStyle="1" w:styleId="Style43">
    <w:name w:val="_Style 43"/>
    <w:basedOn w:val="TableNormal"/>
    <w:qFormat/>
    <w:tblPr>
      <w:tblCellMar>
        <w:left w:w="115" w:type="dxa"/>
        <w:right w:w="115" w:type="dxa"/>
      </w:tblCellMar>
    </w:tblPr>
  </w:style>
  <w:style w:type="table" w:customStyle="1" w:styleId="Style44">
    <w:name w:val="_Style 44"/>
    <w:basedOn w:val="TableNormal"/>
    <w:qFormat/>
    <w:tblPr>
      <w:tblCellMar>
        <w:left w:w="108" w:type="dxa"/>
        <w:right w:w="108" w:type="dxa"/>
      </w:tblCellMar>
    </w:tblPr>
  </w:style>
  <w:style w:type="table" w:customStyle="1" w:styleId="Style45">
    <w:name w:val="_Style 45"/>
    <w:basedOn w:val="TableNormal"/>
    <w:qFormat/>
    <w:tblPr>
      <w:tblCellMar>
        <w:left w:w="115" w:type="dxa"/>
        <w:right w:w="115" w:type="dxa"/>
      </w:tblCellMar>
    </w:tblPr>
  </w:style>
  <w:style w:type="table" w:customStyle="1" w:styleId="Style46">
    <w:name w:val="_Style 46"/>
    <w:basedOn w:val="TableNormal"/>
    <w:qFormat/>
    <w:tblPr>
      <w:tblCellMar>
        <w:left w:w="115" w:type="dxa"/>
        <w:right w:w="115" w:type="dxa"/>
      </w:tblCellMar>
    </w:tblPr>
  </w:style>
  <w:style w:type="table" w:customStyle="1" w:styleId="Style47">
    <w:name w:val="_Style 47"/>
    <w:basedOn w:val="TableNormal"/>
    <w:qFormat/>
    <w:tblPr>
      <w:tblCellMar>
        <w:left w:w="115" w:type="dxa"/>
        <w:right w:w="115" w:type="dxa"/>
      </w:tblCellMar>
    </w:tblPr>
  </w:style>
  <w:style w:type="table" w:customStyle="1" w:styleId="Style48">
    <w:name w:val="_Style 48"/>
    <w:basedOn w:val="TableNormal"/>
    <w:qFormat/>
    <w:tblPr>
      <w:tblCellMar>
        <w:left w:w="115" w:type="dxa"/>
        <w:right w:w="115" w:type="dxa"/>
      </w:tblCellMar>
    </w:tblPr>
  </w:style>
  <w:style w:type="table" w:customStyle="1" w:styleId="Style49">
    <w:name w:val="_Style 49"/>
    <w:basedOn w:val="TableNormal"/>
    <w:qFormat/>
    <w:tblPr>
      <w:tblCellMar>
        <w:left w:w="115" w:type="dxa"/>
        <w:right w:w="115" w:type="dxa"/>
      </w:tblCellMar>
    </w:tblPr>
  </w:style>
  <w:style w:type="table" w:customStyle="1" w:styleId="Style50">
    <w:name w:val="_Style 50"/>
    <w:basedOn w:val="TableNormal"/>
    <w:qFormat/>
    <w:tblPr>
      <w:tblCellMar>
        <w:left w:w="115" w:type="dxa"/>
        <w:right w:w="115" w:type="dxa"/>
      </w:tblCellMar>
    </w:tblPr>
  </w:style>
  <w:style w:type="table" w:customStyle="1" w:styleId="Style51">
    <w:name w:val="_Style 51"/>
    <w:basedOn w:val="TableNormal"/>
    <w:qFormat/>
    <w:tblPr>
      <w:tblCellMar>
        <w:left w:w="103" w:type="dxa"/>
        <w:right w:w="115" w:type="dxa"/>
      </w:tblCellMar>
    </w:tblPr>
  </w:style>
  <w:style w:type="table" w:customStyle="1" w:styleId="Style52">
    <w:name w:val="_Style 52"/>
    <w:basedOn w:val="TableNormal"/>
    <w:qFormat/>
    <w:tblPr>
      <w:tblCellMar>
        <w:left w:w="115" w:type="dxa"/>
        <w:right w:w="115" w:type="dxa"/>
      </w:tblCellMar>
    </w:tblPr>
  </w:style>
  <w:style w:type="table" w:customStyle="1" w:styleId="Style53">
    <w:name w:val="_Style 53"/>
    <w:basedOn w:val="TableNormal"/>
    <w:qFormat/>
    <w:tblPr>
      <w:tblCellMar>
        <w:left w:w="115" w:type="dxa"/>
        <w:right w:w="115" w:type="dxa"/>
      </w:tblCellMar>
    </w:tblPr>
  </w:style>
  <w:style w:type="table" w:customStyle="1" w:styleId="Style54">
    <w:name w:val="_Style 54"/>
    <w:basedOn w:val="TableNormal"/>
    <w:qFormat/>
    <w:tblPr>
      <w:tblCellMar>
        <w:left w:w="115" w:type="dxa"/>
        <w:right w:w="115" w:type="dxa"/>
      </w:tblCellMar>
    </w:tblPr>
  </w:style>
  <w:style w:type="table" w:customStyle="1" w:styleId="Style55">
    <w:name w:val="_Style 55"/>
    <w:basedOn w:val="TableNormal"/>
    <w:qFormat/>
    <w:tblPr>
      <w:tblCellMar>
        <w:left w:w="115" w:type="dxa"/>
        <w:right w:w="115" w:type="dxa"/>
      </w:tblCellMar>
    </w:tblPr>
  </w:style>
  <w:style w:type="table" w:customStyle="1" w:styleId="Style56">
    <w:name w:val="_Style 56"/>
    <w:basedOn w:val="TableNormal"/>
    <w:qFormat/>
    <w:tblPr>
      <w:tblCellMar>
        <w:left w:w="115" w:type="dxa"/>
        <w:right w:w="115" w:type="dxa"/>
      </w:tblCellMar>
    </w:tblPr>
  </w:style>
  <w:style w:type="table" w:customStyle="1" w:styleId="Style57">
    <w:name w:val="_Style 57"/>
    <w:basedOn w:val="TableNormal"/>
    <w:qFormat/>
    <w:tblPr>
      <w:tblCellMar>
        <w:left w:w="115" w:type="dxa"/>
        <w:right w:w="115" w:type="dxa"/>
      </w:tblCellMar>
    </w:tblPr>
  </w:style>
  <w:style w:type="table" w:customStyle="1" w:styleId="Style58">
    <w:name w:val="_Style 58"/>
    <w:basedOn w:val="TableNormal"/>
    <w:qFormat/>
    <w:tblPr>
      <w:tblCellMar>
        <w:left w:w="115" w:type="dxa"/>
        <w:right w:w="115" w:type="dxa"/>
      </w:tblCellMar>
    </w:tblPr>
  </w:style>
  <w:style w:type="table" w:customStyle="1" w:styleId="Style59">
    <w:name w:val="_Style 59"/>
    <w:basedOn w:val="TableNormal"/>
    <w:qFormat/>
    <w:tblPr>
      <w:tblCellMar>
        <w:left w:w="108" w:type="dxa"/>
        <w:right w:w="108" w:type="dxa"/>
      </w:tblCellMar>
    </w:tblPr>
  </w:style>
  <w:style w:type="table" w:customStyle="1" w:styleId="Style60">
    <w:name w:val="_Style 60"/>
    <w:basedOn w:val="TableNormal"/>
    <w:qFormat/>
    <w:tblPr>
      <w:tblCellMar>
        <w:left w:w="115" w:type="dxa"/>
        <w:right w:w="115" w:type="dxa"/>
      </w:tblCellMar>
    </w:tblPr>
  </w:style>
  <w:style w:type="table" w:customStyle="1" w:styleId="Style61">
    <w:name w:val="_Style 61"/>
    <w:basedOn w:val="TableNormal"/>
    <w:qFormat/>
    <w:tblPr>
      <w:tblCellMar>
        <w:left w:w="115" w:type="dxa"/>
        <w:right w:w="115" w:type="dxa"/>
      </w:tblCellMar>
    </w:tblPr>
  </w:style>
  <w:style w:type="table" w:customStyle="1" w:styleId="Style62">
    <w:name w:val="_Style 62"/>
    <w:basedOn w:val="TableNormal"/>
    <w:qFormat/>
    <w:tblPr>
      <w:tblCellMar>
        <w:left w:w="115" w:type="dxa"/>
        <w:right w:w="115" w:type="dxa"/>
      </w:tblCellMar>
    </w:tblPr>
  </w:style>
  <w:style w:type="table" w:customStyle="1" w:styleId="Style63">
    <w:name w:val="_Style 63"/>
    <w:basedOn w:val="TableNormal"/>
    <w:qFormat/>
    <w:tblPr>
      <w:tblCellMar>
        <w:left w:w="115" w:type="dxa"/>
        <w:right w:w="115" w:type="dxa"/>
      </w:tblCellMar>
    </w:tblPr>
  </w:style>
  <w:style w:type="table" w:customStyle="1" w:styleId="Style64">
    <w:name w:val="_Style 64"/>
    <w:basedOn w:val="TableNormal"/>
    <w:qFormat/>
    <w:tblPr>
      <w:tblCellMar>
        <w:left w:w="115" w:type="dxa"/>
        <w:right w:w="115" w:type="dxa"/>
      </w:tblCellMar>
    </w:tblPr>
  </w:style>
  <w:style w:type="table" w:customStyle="1" w:styleId="Style65">
    <w:name w:val="_Style 65"/>
    <w:basedOn w:val="TableNormal"/>
    <w:qFormat/>
    <w:tblPr>
      <w:tblCellMar>
        <w:left w:w="115" w:type="dxa"/>
        <w:right w:w="115" w:type="dxa"/>
      </w:tblCellMar>
    </w:tblPr>
  </w:style>
  <w:style w:type="table" w:customStyle="1" w:styleId="Style66">
    <w:name w:val="_Style 66"/>
    <w:basedOn w:val="TableNormal"/>
    <w:qFormat/>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http://znanium.com/bookread2.php?book=415064"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http://znanium.com/bookread2.php?book=187394" TargetMode="External"/><Relationship Id="rId47" Type="http://schemas.openxmlformats.org/officeDocument/2006/relationships/theme" Target="theme/theme1.xml"/><Relationship Id="rId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about:blank" TargetMode="External"/><Relationship Id="rId24" Type="http://schemas.openxmlformats.org/officeDocument/2006/relationships/hyperlink" Target="http://www.science-education.ru"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http://znanium.com/bookread2.php?book=615292" TargetMode="External"/><Relationship Id="rId45" Type="http://schemas.openxmlformats.org/officeDocument/2006/relationships/hyperlink" Target="http://znanium.com/bookread2.php?book=894675"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elibrary.ru"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http://znanium.com/bookread2.php?book=415019"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http://znanium.com/bookread2.php?book=175340" TargetMode="External"/><Relationship Id="rId8"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http://metodichka.x-pdf.ru/15filologiya/296145-1-osnovi-sovremennoy-filologii-uchebnoe-posobie-dlya-studentov-magistrantov-filologicheskih-fakultetov-visshih-uchebnih.php" TargetMode="External"/><Relationship Id="rId33" Type="http://schemas.openxmlformats.org/officeDocument/2006/relationships/hyperlink" Target="about:blank" TargetMode="External"/><Relationship Id="rId38" Type="http://schemas.openxmlformats.org/officeDocument/2006/relationships/hyperlink" Target="http://znanium.com/bookread2.php?book=415062" TargetMode="External"/><Relationship Id="rId46" Type="http://schemas.openxmlformats.org/officeDocument/2006/relationships/fontTable" Target="fontTable.xml"/><Relationship Id="rId20" Type="http://schemas.openxmlformats.org/officeDocument/2006/relationships/hyperlink" Target="about:blank" TargetMode="External"/><Relationship Id="rId41" Type="http://schemas.openxmlformats.org/officeDocument/2006/relationships/hyperlink" Target="http://znanium.com/bookread2.php?book=5073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P19gpZrQpKQJj13pNYYlWKdbzA==">AMUW2mW2Y2vj3J3CYHxy0RkfbIaOcvitjwpzdxnoRwd/p3FBUyJs+7U7PxQkerZso2VJqlP7NsJqKSv/CwoXAIixMWvqiXOT3CgHERCqlAjbXCDwlqm1NMX9gMveXgdU9nqARejUbcDYhfndB7JvILVjy5rr1d6mXLSDjgKTwlOc3uDB0Ey1BLvm2U8I7r+bN9h9dNvaQTfNAWNaCkNm3xC9MUqzZO6hrarVUYNuMitvcBY5l3Hp8d8G4njtAvP6MDWuf9TtmMTnFrbEfOT5rWT0u+rcPi8E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6957</Words>
  <Characters>39657</Characters>
  <Application>Microsoft Office Word</Application>
  <DocSecurity>0</DocSecurity>
  <Lines>330</Lines>
  <Paragraphs>93</Paragraphs>
  <ScaleCrop>false</ScaleCrop>
  <Company/>
  <LinksUpToDate>false</LinksUpToDate>
  <CharactersWithSpaces>46521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1</cp:lastModifiedBy>
  <cp:revision>6</cp:revision>
  <dcterms:created xsi:type="dcterms:W3CDTF">2022-01-10T12:59:00Z</dcterms:created>
  <dcterms:modified xsi:type="dcterms:W3CDTF">2025-12-01T18:45:00Z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8F29B8DD092848EDB5D47518DCBF0233_12</vt:lpwstr>
  </property>
</Properties>
</file>