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85DFAC" w14:textId="2F35CA53" w:rsidR="005935DD" w:rsidRDefault="005935DD">
      <w:pPr>
        <w:tabs>
          <w:tab w:val="center" w:pos="5223"/>
        </w:tabs>
        <w:ind w:firstLine="525"/>
        <w:rPr>
          <w:sz w:val="20"/>
          <w:szCs w:val="20"/>
        </w:rPr>
      </w:pPr>
    </w:p>
    <w:tbl>
      <w:tblPr>
        <w:tblStyle w:val="aa"/>
        <w:tblW w:w="1001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011"/>
      </w:tblGrid>
      <w:tr w:rsidR="005935DD" w14:paraId="0BF449DA" w14:textId="77777777">
        <w:trPr>
          <w:jc w:val="center"/>
        </w:trPr>
        <w:tc>
          <w:tcPr>
            <w:tcW w:w="10011" w:type="dxa"/>
            <w:vAlign w:val="center"/>
          </w:tcPr>
          <w:p w14:paraId="6DAF7DF2" w14:textId="0E540F77" w:rsidR="00FD3178" w:rsidRDefault="00B83A28">
            <w:pPr>
              <w:ind w:firstLine="525"/>
              <w:jc w:val="center"/>
            </w:pPr>
            <w:r>
              <w:br w:type="page"/>
            </w:r>
            <w:r w:rsidR="00304D47" w:rsidRPr="00304D47">
              <w:rPr>
                <w:noProof/>
              </w:rPr>
              <w:drawing>
                <wp:inline distT="0" distB="0" distL="0" distR="0" wp14:anchorId="2855DC54" wp14:editId="030A0E82">
                  <wp:extent cx="6011771" cy="8502650"/>
                  <wp:effectExtent l="0" t="0" r="8255" b="0"/>
                  <wp:docPr id="1" name="Рисунок 1" descr="C:\Users\sveta\Desktop\Титульники БиХ 2026\Инстр и рес Ц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ta\Desktop\Титульники БиХ 2026\Инстр и рес Ц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3103" cy="8504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051A31" w14:textId="77777777" w:rsidR="00EA6D3C" w:rsidRDefault="00EA6D3C">
            <w:pPr>
              <w:ind w:firstLine="525"/>
              <w:jc w:val="center"/>
              <w:rPr>
                <w:b/>
                <w:sz w:val="20"/>
                <w:szCs w:val="20"/>
              </w:rPr>
            </w:pPr>
          </w:p>
          <w:p w14:paraId="7F0F91BE" w14:textId="77777777" w:rsidR="00304D47" w:rsidRDefault="00304D47">
            <w:pPr>
              <w:ind w:firstLine="525"/>
              <w:jc w:val="center"/>
              <w:rPr>
                <w:b/>
                <w:sz w:val="20"/>
                <w:szCs w:val="20"/>
              </w:rPr>
            </w:pPr>
          </w:p>
          <w:p w14:paraId="0EA4F060" w14:textId="77777777" w:rsidR="00304D47" w:rsidRDefault="00304D47">
            <w:pPr>
              <w:ind w:firstLine="525"/>
              <w:jc w:val="center"/>
              <w:rPr>
                <w:b/>
                <w:sz w:val="20"/>
                <w:szCs w:val="20"/>
              </w:rPr>
            </w:pPr>
          </w:p>
          <w:p w14:paraId="50164326" w14:textId="77777777" w:rsidR="00304D47" w:rsidRDefault="00304D47">
            <w:pPr>
              <w:ind w:firstLine="525"/>
              <w:jc w:val="center"/>
              <w:rPr>
                <w:b/>
                <w:sz w:val="20"/>
                <w:szCs w:val="20"/>
              </w:rPr>
            </w:pPr>
          </w:p>
          <w:p w14:paraId="6DF5DB8B" w14:textId="68A654F6" w:rsidR="005935DD" w:rsidRDefault="00B83A28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Содержание</w:t>
            </w:r>
          </w:p>
        </w:tc>
      </w:tr>
      <w:tr w:rsidR="005935DD" w14:paraId="6B0006E1" w14:textId="77777777">
        <w:trPr>
          <w:jc w:val="center"/>
        </w:trPr>
        <w:tc>
          <w:tcPr>
            <w:tcW w:w="10011" w:type="dxa"/>
            <w:vAlign w:val="center"/>
          </w:tcPr>
          <w:p w14:paraId="35C1E878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 Перечень планируемых результатов обучения по дисциплине (модулю), соотнесенных с планируемыми результатами освоения ОПОП ВО</w:t>
            </w:r>
          </w:p>
        </w:tc>
      </w:tr>
      <w:tr w:rsidR="005935DD" w14:paraId="66AD1B02" w14:textId="77777777">
        <w:trPr>
          <w:jc w:val="center"/>
        </w:trPr>
        <w:tc>
          <w:tcPr>
            <w:tcW w:w="10011" w:type="dxa"/>
            <w:vAlign w:val="center"/>
          </w:tcPr>
          <w:p w14:paraId="7B14C3EB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5935DD" w14:paraId="77D00F02" w14:textId="77777777">
        <w:trPr>
          <w:jc w:val="center"/>
        </w:trPr>
        <w:tc>
          <w:tcPr>
            <w:tcW w:w="10011" w:type="dxa"/>
            <w:vAlign w:val="center"/>
          </w:tcPr>
          <w:p w14:paraId="19F219AF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5935DD" w14:paraId="47F2513E" w14:textId="77777777">
        <w:trPr>
          <w:jc w:val="center"/>
        </w:trPr>
        <w:tc>
          <w:tcPr>
            <w:tcW w:w="10011" w:type="dxa"/>
            <w:vAlign w:val="center"/>
          </w:tcPr>
          <w:p w14:paraId="03DCC806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5935DD" w14:paraId="0B112B0B" w14:textId="77777777">
        <w:trPr>
          <w:jc w:val="center"/>
        </w:trPr>
        <w:tc>
          <w:tcPr>
            <w:tcW w:w="10011" w:type="dxa"/>
            <w:vAlign w:val="center"/>
          </w:tcPr>
          <w:p w14:paraId="362380CE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Структура и тематический план контактной и самостоятельной работы по дисциплине (модулю)</w:t>
            </w:r>
          </w:p>
        </w:tc>
      </w:tr>
      <w:tr w:rsidR="005935DD" w14:paraId="01357D9C" w14:textId="77777777">
        <w:trPr>
          <w:jc w:val="center"/>
        </w:trPr>
        <w:tc>
          <w:tcPr>
            <w:tcW w:w="10011" w:type="dxa"/>
            <w:vAlign w:val="center"/>
          </w:tcPr>
          <w:p w14:paraId="2CACEE0F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Содержание дисциплины (модуля)</w:t>
            </w:r>
          </w:p>
        </w:tc>
      </w:tr>
      <w:tr w:rsidR="005935DD" w14:paraId="04F811C9" w14:textId="77777777">
        <w:trPr>
          <w:jc w:val="center"/>
        </w:trPr>
        <w:tc>
          <w:tcPr>
            <w:tcW w:w="10011" w:type="dxa"/>
            <w:vAlign w:val="center"/>
          </w:tcPr>
          <w:p w14:paraId="7C207A12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Перечень учебно-методического обеспечения для самостоятельной работы обучающихся по дисциплине (модулю)</w:t>
            </w:r>
          </w:p>
        </w:tc>
      </w:tr>
      <w:tr w:rsidR="005935DD" w14:paraId="0D6C10FD" w14:textId="77777777">
        <w:trPr>
          <w:jc w:val="center"/>
        </w:trPr>
        <w:tc>
          <w:tcPr>
            <w:tcW w:w="10011" w:type="dxa"/>
            <w:vAlign w:val="center"/>
          </w:tcPr>
          <w:p w14:paraId="3BCEF3CF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Фонд оценочных средств по дисциплине (модулю)</w:t>
            </w:r>
          </w:p>
        </w:tc>
      </w:tr>
      <w:tr w:rsidR="005935DD" w14:paraId="3FFF9173" w14:textId="77777777">
        <w:trPr>
          <w:jc w:val="center"/>
        </w:trPr>
        <w:tc>
          <w:tcPr>
            <w:tcW w:w="10011" w:type="dxa"/>
            <w:vAlign w:val="center"/>
          </w:tcPr>
          <w:p w14:paraId="05D463A6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5935DD" w14:paraId="08A0FC2E" w14:textId="77777777">
        <w:trPr>
          <w:jc w:val="center"/>
        </w:trPr>
        <w:tc>
          <w:tcPr>
            <w:tcW w:w="10011" w:type="dxa"/>
            <w:vAlign w:val="center"/>
          </w:tcPr>
          <w:p w14:paraId="4A7BC0D1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5935DD" w14:paraId="7BB5F3D1" w14:textId="77777777">
        <w:trPr>
          <w:jc w:val="center"/>
        </w:trPr>
        <w:tc>
          <w:tcPr>
            <w:tcW w:w="10011" w:type="dxa"/>
            <w:vAlign w:val="center"/>
          </w:tcPr>
          <w:p w14:paraId="22F7138E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5935DD" w14:paraId="50A8E399" w14:textId="77777777">
        <w:trPr>
          <w:jc w:val="center"/>
        </w:trPr>
        <w:tc>
          <w:tcPr>
            <w:tcW w:w="10011" w:type="dxa"/>
            <w:vAlign w:val="center"/>
          </w:tcPr>
          <w:p w14:paraId="0E5792D6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5935DD" w14:paraId="28F41A1B" w14:textId="77777777">
        <w:trPr>
          <w:jc w:val="center"/>
        </w:trPr>
        <w:tc>
          <w:tcPr>
            <w:tcW w:w="10011" w:type="dxa"/>
            <w:vAlign w:val="center"/>
          </w:tcPr>
          <w:p w14:paraId="7A3045D6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Описание материально-технической базы, необходимой для осуществления образовательного процесса по дисциплине (модулю)</w:t>
            </w:r>
          </w:p>
        </w:tc>
      </w:tr>
      <w:tr w:rsidR="005935DD" w14:paraId="336CB7A8" w14:textId="77777777">
        <w:trPr>
          <w:jc w:val="center"/>
        </w:trPr>
        <w:tc>
          <w:tcPr>
            <w:tcW w:w="10011" w:type="dxa"/>
            <w:vAlign w:val="center"/>
          </w:tcPr>
          <w:p w14:paraId="379A3EEC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5935DD" w14:paraId="461D3EEE" w14:textId="77777777">
        <w:trPr>
          <w:jc w:val="center"/>
        </w:trPr>
        <w:tc>
          <w:tcPr>
            <w:tcW w:w="10011" w:type="dxa"/>
            <w:vAlign w:val="center"/>
          </w:tcPr>
          <w:p w14:paraId="6CCE6C4A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5935DD" w14:paraId="14A4824E" w14:textId="77777777">
        <w:trPr>
          <w:jc w:val="center"/>
        </w:trPr>
        <w:tc>
          <w:tcPr>
            <w:tcW w:w="10011" w:type="dxa"/>
            <w:vAlign w:val="center"/>
          </w:tcPr>
          <w:p w14:paraId="6B04079A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5935DD" w14:paraId="380F0F8C" w14:textId="77777777">
        <w:trPr>
          <w:jc w:val="center"/>
        </w:trPr>
        <w:tc>
          <w:tcPr>
            <w:tcW w:w="10011" w:type="dxa"/>
            <w:vAlign w:val="center"/>
          </w:tcPr>
          <w:p w14:paraId="0627986C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14:paraId="34D43D0F" w14:textId="77777777" w:rsidR="005935DD" w:rsidRDefault="00B83A2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  <w:r>
        <w:br w:type="page"/>
      </w:r>
    </w:p>
    <w:tbl>
      <w:tblPr>
        <w:tblStyle w:val="ab"/>
        <w:tblW w:w="1001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11"/>
      </w:tblGrid>
      <w:tr w:rsidR="005935DD" w14:paraId="5BEE42F1" w14:textId="77777777">
        <w:tc>
          <w:tcPr>
            <w:tcW w:w="10011" w:type="dxa"/>
            <w:vAlign w:val="center"/>
          </w:tcPr>
          <w:p w14:paraId="4D374210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Программу дисциплины разработал(а)(и) доцент, к.н. (доцент) Анисимова Т.И.; старший преподаватель, б/с </w:t>
            </w:r>
            <w:proofErr w:type="spellStart"/>
            <w:r>
              <w:rPr>
                <w:sz w:val="20"/>
                <w:szCs w:val="20"/>
              </w:rPr>
              <w:t>Галимуллина</w:t>
            </w:r>
            <w:proofErr w:type="spellEnd"/>
            <w:r>
              <w:rPr>
                <w:sz w:val="20"/>
                <w:szCs w:val="20"/>
              </w:rPr>
              <w:t xml:space="preserve"> Э.З. (Кафедра математики и прикладной информатики)</w:t>
            </w:r>
          </w:p>
        </w:tc>
      </w:tr>
      <w:tr w:rsidR="005935DD" w14:paraId="15246671" w14:textId="77777777">
        <w:tc>
          <w:tcPr>
            <w:tcW w:w="10011" w:type="dxa"/>
            <w:vAlign w:val="center"/>
          </w:tcPr>
          <w:p w14:paraId="5E8AFD4D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935DD" w14:paraId="6D4BE2CA" w14:textId="77777777">
        <w:tc>
          <w:tcPr>
            <w:tcW w:w="10011" w:type="dxa"/>
            <w:vAlign w:val="center"/>
          </w:tcPr>
          <w:p w14:paraId="307AAD02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14:paraId="13486103" w14:textId="77777777" w:rsidR="005935DD" w:rsidRDefault="005935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c"/>
        <w:tblW w:w="10011" w:type="dxa"/>
        <w:tblInd w:w="16" w:type="dxa"/>
        <w:tblLayout w:type="fixed"/>
        <w:tblLook w:val="0400" w:firstRow="0" w:lastRow="0" w:firstColumn="0" w:lastColumn="0" w:noHBand="0" w:noVBand="1"/>
      </w:tblPr>
      <w:tblGrid>
        <w:gridCol w:w="1026"/>
        <w:gridCol w:w="8522"/>
        <w:gridCol w:w="463"/>
      </w:tblGrid>
      <w:tr w:rsidR="005935DD" w14:paraId="5662F34F" w14:textId="77777777" w:rsidTr="00EA6D3C">
        <w:tc>
          <w:tcPr>
            <w:tcW w:w="10011" w:type="dxa"/>
            <w:gridSpan w:val="3"/>
            <w:vAlign w:val="center"/>
          </w:tcPr>
          <w:p w14:paraId="5ABE6CDB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5935DD" w14:paraId="4F284E93" w14:textId="77777777" w:rsidTr="00EA6D3C">
        <w:tc>
          <w:tcPr>
            <w:tcW w:w="10011" w:type="dxa"/>
            <w:gridSpan w:val="3"/>
            <w:vAlign w:val="center"/>
          </w:tcPr>
          <w:p w14:paraId="2D1D112A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A6D3C" w14:paraId="695FD9C3" w14:textId="77777777" w:rsidTr="00EA6D3C">
        <w:trPr>
          <w:gridAfter w:val="1"/>
          <w:wAfter w:w="463" w:type="dxa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306A4" w14:textId="77777777" w:rsidR="00EA6D3C" w:rsidRDefault="00EA6D3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Шифр</w:t>
            </w:r>
            <w:r>
              <w:rPr>
                <w:b/>
                <w:sz w:val="20"/>
                <w:szCs w:val="20"/>
              </w:rPr>
              <w:br/>
              <w:t>компетенции</w:t>
            </w:r>
          </w:p>
        </w:tc>
        <w:tc>
          <w:tcPr>
            <w:tcW w:w="8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2A490" w14:textId="77777777" w:rsidR="00EA6D3C" w:rsidRDefault="00EA6D3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Расшифровка</w:t>
            </w:r>
            <w:r>
              <w:rPr>
                <w:b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EA6D3C" w14:paraId="544E4DA6" w14:textId="77777777" w:rsidTr="00EA6D3C">
        <w:trPr>
          <w:gridAfter w:val="1"/>
          <w:wAfter w:w="463" w:type="dxa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23A5156E" w14:textId="77777777" w:rsidR="00EA6D3C" w:rsidRDefault="00EA6D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УК-3</w:t>
            </w:r>
          </w:p>
        </w:tc>
        <w:tc>
          <w:tcPr>
            <w:tcW w:w="8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0F33E113" w14:textId="77777777" w:rsidR="00EA6D3C" w:rsidRDefault="00EA6D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Способен осуществлять социальное взаимодействие и реализовывать свою роль в команде</w:t>
            </w:r>
          </w:p>
        </w:tc>
      </w:tr>
      <w:tr w:rsidR="00EA6D3C" w14:paraId="623431EC" w14:textId="77777777" w:rsidTr="00EA6D3C">
        <w:trPr>
          <w:gridAfter w:val="1"/>
          <w:wAfter w:w="463" w:type="dxa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05855ACE" w14:textId="77777777" w:rsidR="00EA6D3C" w:rsidRDefault="00EA6D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УК-3.1</w:t>
            </w:r>
          </w:p>
        </w:tc>
        <w:tc>
          <w:tcPr>
            <w:tcW w:w="8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67F94E0D" w14:textId="77777777" w:rsidR="00EA6D3C" w:rsidRDefault="00EA6D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способы осуществления социального взаимодействия, принципы формирования команд, пути реализации своей роли в команде</w:t>
            </w:r>
          </w:p>
        </w:tc>
      </w:tr>
      <w:tr w:rsidR="00EA6D3C" w14:paraId="18C54824" w14:textId="77777777" w:rsidTr="00EA6D3C">
        <w:trPr>
          <w:gridAfter w:val="1"/>
          <w:wAfter w:w="463" w:type="dxa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561ACB85" w14:textId="77777777" w:rsidR="00EA6D3C" w:rsidRDefault="00EA6D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УК-3.2</w:t>
            </w:r>
          </w:p>
        </w:tc>
        <w:tc>
          <w:tcPr>
            <w:tcW w:w="8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5CFEA1FA" w14:textId="77777777" w:rsidR="00EA6D3C" w:rsidRDefault="00EA6D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осуществлять социальное взаимодействие; реализовывать свою роль в команде</w:t>
            </w:r>
          </w:p>
          <w:p w14:paraId="2F98ECE8" w14:textId="77777777" w:rsidR="00EA6D3C" w:rsidRDefault="00EA6D3C">
            <w:pPr>
              <w:rPr>
                <w:sz w:val="20"/>
                <w:szCs w:val="20"/>
              </w:rPr>
            </w:pPr>
          </w:p>
        </w:tc>
      </w:tr>
      <w:tr w:rsidR="00EA6D3C" w14:paraId="454B7273" w14:textId="77777777" w:rsidTr="00EA6D3C">
        <w:trPr>
          <w:gridAfter w:val="1"/>
          <w:wAfter w:w="463" w:type="dxa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726EEC74" w14:textId="77777777" w:rsidR="00EA6D3C" w:rsidRDefault="00EA6D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УК-3.3</w:t>
            </w:r>
          </w:p>
        </w:tc>
        <w:tc>
          <w:tcPr>
            <w:tcW w:w="8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14:paraId="2472058B" w14:textId="77777777" w:rsidR="00EA6D3C" w:rsidRDefault="00EA6D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Владеть навыками осуществления социального взаимодействия, способами реализации своей роли в команде</w:t>
            </w:r>
          </w:p>
        </w:tc>
      </w:tr>
    </w:tbl>
    <w:p w14:paraId="7A726E28" w14:textId="77777777" w:rsidR="005935DD" w:rsidRDefault="005935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d"/>
        <w:tblW w:w="1001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239"/>
        <w:gridCol w:w="233"/>
        <w:gridCol w:w="232"/>
        <w:gridCol w:w="232"/>
        <w:gridCol w:w="30"/>
        <w:gridCol w:w="45"/>
      </w:tblGrid>
      <w:tr w:rsidR="005935DD" w14:paraId="70BE057A" w14:textId="77777777">
        <w:tc>
          <w:tcPr>
            <w:tcW w:w="10011" w:type="dxa"/>
            <w:gridSpan w:val="6"/>
            <w:vAlign w:val="center"/>
          </w:tcPr>
          <w:p w14:paraId="12F8E035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Обучающийся, освоивший дисциплину (модуль):</w:t>
            </w:r>
          </w:p>
        </w:tc>
      </w:tr>
      <w:tr w:rsidR="005935DD" w14:paraId="21C9759B" w14:textId="77777777">
        <w:trPr>
          <w:gridAfter w:val="1"/>
          <w:wAfter w:w="45" w:type="dxa"/>
        </w:trPr>
        <w:tc>
          <w:tcPr>
            <w:tcW w:w="9966" w:type="dxa"/>
            <w:gridSpan w:val="5"/>
            <w:vAlign w:val="center"/>
          </w:tcPr>
          <w:p w14:paraId="44E50A50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Должен знать: </w:t>
            </w:r>
          </w:p>
        </w:tc>
      </w:tr>
      <w:tr w:rsidR="005935DD" w14:paraId="5E85D20E" w14:textId="77777777">
        <w:trPr>
          <w:gridAfter w:val="2"/>
          <w:wAfter w:w="75" w:type="dxa"/>
        </w:trPr>
        <w:tc>
          <w:tcPr>
            <w:tcW w:w="9936" w:type="dxa"/>
            <w:gridSpan w:val="4"/>
            <w:vAlign w:val="center"/>
          </w:tcPr>
          <w:p w14:paraId="48B18D48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эффективные способы использования стратегии сотрудничества в освоении цифровых инструментов и ресурсов.</w:t>
            </w:r>
          </w:p>
        </w:tc>
      </w:tr>
      <w:tr w:rsidR="005935DD" w14:paraId="5A2FF00D" w14:textId="77777777">
        <w:trPr>
          <w:gridAfter w:val="5"/>
          <w:wAfter w:w="772" w:type="dxa"/>
        </w:trPr>
        <w:tc>
          <w:tcPr>
            <w:tcW w:w="9239" w:type="dxa"/>
            <w:vAlign w:val="center"/>
          </w:tcPr>
          <w:p w14:paraId="4ED84731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Должен уметь: </w:t>
            </w:r>
          </w:p>
        </w:tc>
      </w:tr>
      <w:tr w:rsidR="005935DD" w14:paraId="672D8002" w14:textId="77777777">
        <w:trPr>
          <w:gridAfter w:val="5"/>
          <w:wAfter w:w="772" w:type="dxa"/>
        </w:trPr>
        <w:tc>
          <w:tcPr>
            <w:tcW w:w="9239" w:type="dxa"/>
            <w:vAlign w:val="center"/>
          </w:tcPr>
          <w:p w14:paraId="7C1906F9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определять свою роль в команде; учитывать особенности разных групп людей при организации образовательного сетевого взаимодействия на основе использования цифровых технологий; устанавливать различные виды коммуникации при работе в цифровой образовательной среде;  </w:t>
            </w:r>
          </w:p>
        </w:tc>
      </w:tr>
      <w:tr w:rsidR="005935DD" w14:paraId="7D1D1677" w14:textId="77777777">
        <w:trPr>
          <w:gridAfter w:val="4"/>
          <w:wAfter w:w="539" w:type="dxa"/>
        </w:trPr>
        <w:tc>
          <w:tcPr>
            <w:tcW w:w="9472" w:type="dxa"/>
            <w:gridSpan w:val="2"/>
            <w:vAlign w:val="center"/>
          </w:tcPr>
          <w:p w14:paraId="5794A8D0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Должен владеть: </w:t>
            </w:r>
          </w:p>
        </w:tc>
      </w:tr>
      <w:tr w:rsidR="005935DD" w14:paraId="26AA2A98" w14:textId="77777777">
        <w:trPr>
          <w:gridAfter w:val="3"/>
          <w:wAfter w:w="307" w:type="dxa"/>
        </w:trPr>
        <w:tc>
          <w:tcPr>
            <w:tcW w:w="9704" w:type="dxa"/>
            <w:gridSpan w:val="3"/>
            <w:vAlign w:val="center"/>
          </w:tcPr>
          <w:p w14:paraId="5FF3CA71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навыками построения траектории достижения заданного результата при работе с цифровыми инструментами и ресурсами; эффективными методами взаимодействия с </w:t>
            </w:r>
            <w:proofErr w:type="spellStart"/>
            <w:r>
              <w:rPr>
                <w:sz w:val="20"/>
                <w:szCs w:val="20"/>
              </w:rPr>
              <w:t>одногруппниками</w:t>
            </w:r>
            <w:proofErr w:type="spellEnd"/>
            <w:r>
              <w:rPr>
                <w:sz w:val="20"/>
                <w:szCs w:val="20"/>
              </w:rPr>
              <w:t xml:space="preserve"> с целью изучения опыта применения цифровых ресурсов и цифровых инструментов.</w:t>
            </w:r>
          </w:p>
        </w:tc>
      </w:tr>
      <w:tr w:rsidR="005935DD" w14:paraId="0E1CE655" w14:textId="77777777">
        <w:tc>
          <w:tcPr>
            <w:tcW w:w="10011" w:type="dxa"/>
            <w:gridSpan w:val="6"/>
            <w:vAlign w:val="center"/>
          </w:tcPr>
          <w:p w14:paraId="6930BF04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935DD" w14:paraId="3C7FB15D" w14:textId="77777777">
        <w:tc>
          <w:tcPr>
            <w:tcW w:w="10011" w:type="dxa"/>
            <w:gridSpan w:val="6"/>
            <w:vAlign w:val="center"/>
          </w:tcPr>
          <w:p w14:paraId="05BCF13F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  <w:tr w:rsidR="005935DD" w14:paraId="416B77E5" w14:textId="77777777">
        <w:tc>
          <w:tcPr>
            <w:tcW w:w="10011" w:type="dxa"/>
            <w:gridSpan w:val="6"/>
            <w:vAlign w:val="center"/>
          </w:tcPr>
          <w:p w14:paraId="09C40E76" w14:textId="17A0A13D" w:rsidR="005935DD" w:rsidRDefault="00B83A28" w:rsidP="008F63EA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Данная дисциплина (модуль) включена в раздел "ФТД.В.0</w:t>
            </w:r>
            <w:r w:rsidR="008F63E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Факультатив</w:t>
            </w:r>
            <w:r w:rsidR="008F63EA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" основной профессиональной образовательной программы 44.03.05 "Педагогическое образование (с двумя профилями подготовки) </w:t>
            </w:r>
            <w:r w:rsidR="008F63EA">
              <w:rPr>
                <w:sz w:val="20"/>
                <w:szCs w:val="20"/>
              </w:rPr>
              <w:t>Биология и химия</w:t>
            </w:r>
            <w:r>
              <w:rPr>
                <w:sz w:val="20"/>
                <w:szCs w:val="20"/>
              </w:rPr>
              <w:t>" и относится к части, формируемой участниками образовательных отношений.</w:t>
            </w:r>
            <w:r>
              <w:rPr>
                <w:sz w:val="20"/>
                <w:szCs w:val="20"/>
              </w:rPr>
              <w:br/>
              <w:t xml:space="preserve">Осваивается на 2 курсе в 3 семестре. </w:t>
            </w:r>
          </w:p>
        </w:tc>
      </w:tr>
      <w:tr w:rsidR="005935DD" w14:paraId="7710869F" w14:textId="77777777">
        <w:tc>
          <w:tcPr>
            <w:tcW w:w="10011" w:type="dxa"/>
            <w:gridSpan w:val="6"/>
            <w:vAlign w:val="center"/>
          </w:tcPr>
          <w:p w14:paraId="52E35A6A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935DD" w14:paraId="15B7EA7B" w14:textId="77777777">
        <w:tc>
          <w:tcPr>
            <w:tcW w:w="10011" w:type="dxa"/>
            <w:gridSpan w:val="6"/>
            <w:vAlign w:val="center"/>
          </w:tcPr>
          <w:p w14:paraId="5009741A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  <w:tr w:rsidR="005935DD" w14:paraId="00E19BB3" w14:textId="77777777">
        <w:tc>
          <w:tcPr>
            <w:tcW w:w="10011" w:type="dxa"/>
            <w:gridSpan w:val="6"/>
            <w:vAlign w:val="center"/>
          </w:tcPr>
          <w:p w14:paraId="4BAB2CC7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трудоемкость дисциплины составляет 2 зачетных(</w:t>
            </w:r>
            <w:proofErr w:type="spellStart"/>
            <w:r>
              <w:rPr>
                <w:sz w:val="20"/>
                <w:szCs w:val="20"/>
              </w:rPr>
              <w:t>ые</w:t>
            </w:r>
            <w:proofErr w:type="spellEnd"/>
            <w:r>
              <w:rPr>
                <w:sz w:val="20"/>
                <w:szCs w:val="20"/>
              </w:rPr>
              <w:t>) единиц(ы) на 72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).</w:t>
            </w:r>
          </w:p>
        </w:tc>
      </w:tr>
      <w:tr w:rsidR="005935DD" w14:paraId="39D7FFB9" w14:textId="77777777">
        <w:tc>
          <w:tcPr>
            <w:tcW w:w="10011" w:type="dxa"/>
            <w:gridSpan w:val="6"/>
            <w:vAlign w:val="center"/>
          </w:tcPr>
          <w:p w14:paraId="6A1EC77D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Контактная работа - 40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в том числе лекции - 10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практические занятия - 0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лабораторные работы - 30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контроль самостоятельной работы - 0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5935DD" w14:paraId="1DE0656B" w14:textId="77777777">
        <w:tc>
          <w:tcPr>
            <w:tcW w:w="10011" w:type="dxa"/>
            <w:gridSpan w:val="6"/>
            <w:vAlign w:val="center"/>
          </w:tcPr>
          <w:p w14:paraId="2E7A1E12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- 32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5935DD" w14:paraId="354968F3" w14:textId="77777777">
        <w:tc>
          <w:tcPr>
            <w:tcW w:w="10011" w:type="dxa"/>
            <w:gridSpan w:val="6"/>
            <w:vAlign w:val="center"/>
          </w:tcPr>
          <w:p w14:paraId="449F7B49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(зачёт / экзамен) - 0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5935DD" w14:paraId="6C852C0D" w14:textId="77777777">
        <w:tc>
          <w:tcPr>
            <w:tcW w:w="10011" w:type="dxa"/>
            <w:gridSpan w:val="6"/>
            <w:vAlign w:val="center"/>
          </w:tcPr>
          <w:p w14:paraId="5C4C0C6A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промежуточного контроля дисциплины: зачет в 3 семестре.</w:t>
            </w:r>
          </w:p>
        </w:tc>
      </w:tr>
      <w:tr w:rsidR="005935DD" w14:paraId="7F0C2912" w14:textId="77777777">
        <w:tc>
          <w:tcPr>
            <w:tcW w:w="10011" w:type="dxa"/>
            <w:gridSpan w:val="6"/>
            <w:vAlign w:val="center"/>
          </w:tcPr>
          <w:p w14:paraId="4BF7DDFE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935DD" w14:paraId="12ECAA4C" w14:textId="77777777">
        <w:tc>
          <w:tcPr>
            <w:tcW w:w="10011" w:type="dxa"/>
            <w:gridSpan w:val="6"/>
            <w:vAlign w:val="center"/>
          </w:tcPr>
          <w:p w14:paraId="1090828A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  <w:tr w:rsidR="005935DD" w14:paraId="73C9F8ED" w14:textId="77777777">
        <w:tc>
          <w:tcPr>
            <w:tcW w:w="10011" w:type="dxa"/>
            <w:gridSpan w:val="6"/>
            <w:vAlign w:val="center"/>
          </w:tcPr>
          <w:p w14:paraId="1C4DE800" w14:textId="77777777" w:rsidR="005935DD" w:rsidRDefault="005935D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5935DD" w14:paraId="3AC00162" w14:textId="77777777">
        <w:tc>
          <w:tcPr>
            <w:tcW w:w="10011" w:type="dxa"/>
            <w:gridSpan w:val="6"/>
            <w:vAlign w:val="center"/>
          </w:tcPr>
          <w:p w14:paraId="265F8D64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4.1 Структура и тематический план контактной и самостоятельной работы по дисциплине (модулю)</w:t>
            </w:r>
          </w:p>
        </w:tc>
      </w:tr>
    </w:tbl>
    <w:p w14:paraId="7301CE16" w14:textId="77777777" w:rsidR="005935DD" w:rsidRDefault="005935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e"/>
        <w:tblW w:w="9951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8"/>
        <w:gridCol w:w="5137"/>
        <w:gridCol w:w="466"/>
        <w:gridCol w:w="780"/>
        <w:gridCol w:w="1005"/>
        <w:gridCol w:w="1005"/>
        <w:gridCol w:w="1160"/>
      </w:tblGrid>
      <w:tr w:rsidR="005935DD" w14:paraId="7C3C3E99" w14:textId="77777777">
        <w:trPr>
          <w:jc w:val="center"/>
        </w:trPr>
        <w:tc>
          <w:tcPr>
            <w:tcW w:w="3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C18C1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</w:t>
            </w:r>
          </w:p>
        </w:tc>
        <w:tc>
          <w:tcPr>
            <w:tcW w:w="51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E7A35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br/>
              <w:t>Разделы дисциплины /</w:t>
            </w:r>
            <w:r>
              <w:rPr>
                <w:b/>
                <w:sz w:val="20"/>
                <w:szCs w:val="20"/>
              </w:rPr>
              <w:br/>
              <w:t>модуля</w:t>
            </w:r>
          </w:p>
        </w:tc>
        <w:tc>
          <w:tcPr>
            <w:tcW w:w="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311C8" w14:textId="77777777" w:rsidR="005935DD" w:rsidRDefault="00B83A28">
            <w:pPr>
              <w:ind w:left="113" w:right="113"/>
              <w:jc w:val="center"/>
            </w:pPr>
            <w:r>
              <w:rPr>
                <w:b/>
                <w:sz w:val="20"/>
                <w:szCs w:val="20"/>
              </w:rPr>
              <w:t>Се</w:t>
            </w:r>
            <w:r>
              <w:rPr>
                <w:b/>
                <w:sz w:val="20"/>
                <w:szCs w:val="20"/>
              </w:rPr>
              <w:lastRenderedPageBreak/>
              <w:t>местр</w:t>
            </w:r>
            <w:r>
              <w:t xml:space="preserve"> </w:t>
            </w:r>
          </w:p>
        </w:tc>
        <w:tc>
          <w:tcPr>
            <w:tcW w:w="27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DE6EB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Виды и часы</w:t>
            </w:r>
            <w:r>
              <w:rPr>
                <w:b/>
                <w:sz w:val="20"/>
                <w:szCs w:val="20"/>
              </w:rPr>
              <w:br/>
              <w:t>контактной работы,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lastRenderedPageBreak/>
              <w:t>их трудоемкость</w:t>
            </w:r>
            <w:r>
              <w:rPr>
                <w:b/>
                <w:sz w:val="20"/>
                <w:szCs w:val="20"/>
              </w:rPr>
              <w:br/>
              <w:t>(в часах)</w:t>
            </w:r>
          </w:p>
        </w:tc>
        <w:tc>
          <w:tcPr>
            <w:tcW w:w="11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0A73B" w14:textId="77777777" w:rsidR="005935DD" w:rsidRDefault="00B83A28">
            <w:pPr>
              <w:ind w:left="113" w:right="113"/>
              <w:jc w:val="center"/>
            </w:pPr>
            <w:r>
              <w:rPr>
                <w:b/>
                <w:sz w:val="20"/>
                <w:szCs w:val="20"/>
              </w:rPr>
              <w:lastRenderedPageBreak/>
              <w:t>Самостоятельная работа</w:t>
            </w:r>
            <w:r>
              <w:t xml:space="preserve"> </w:t>
            </w:r>
          </w:p>
        </w:tc>
      </w:tr>
      <w:tr w:rsidR="005935DD" w14:paraId="52A7E4D1" w14:textId="77777777">
        <w:trPr>
          <w:trHeight w:val="1928"/>
          <w:jc w:val="center"/>
        </w:trPr>
        <w:tc>
          <w:tcPr>
            <w:tcW w:w="3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A6E51" w14:textId="77777777" w:rsidR="005935DD" w:rsidRDefault="0059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1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6E149" w14:textId="77777777" w:rsidR="005935DD" w:rsidRDefault="0059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D686A" w14:textId="77777777" w:rsidR="005935DD" w:rsidRDefault="0059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B7B82" w14:textId="77777777" w:rsidR="005935DD" w:rsidRDefault="00B83A28">
            <w:pPr>
              <w:ind w:left="113" w:right="113"/>
              <w:jc w:val="center"/>
            </w:pPr>
            <w:r>
              <w:rPr>
                <w:b/>
                <w:sz w:val="20"/>
                <w:szCs w:val="20"/>
              </w:rPr>
              <w:t>Лекции</w:t>
            </w:r>
            <w:r>
              <w:t xml:space="preserve">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DEB44" w14:textId="77777777" w:rsidR="005935DD" w:rsidRDefault="00B83A28">
            <w:pPr>
              <w:ind w:left="113" w:right="113"/>
              <w:jc w:val="center"/>
            </w:pPr>
            <w:r>
              <w:rPr>
                <w:b/>
                <w:sz w:val="20"/>
                <w:szCs w:val="20"/>
              </w:rPr>
              <w:t>Практические</w:t>
            </w:r>
            <w:r>
              <w:rPr>
                <w:b/>
                <w:sz w:val="20"/>
                <w:szCs w:val="20"/>
              </w:rPr>
              <w:br/>
              <w:t>занятия</w:t>
            </w:r>
            <w:r>
              <w:t xml:space="preserve"> 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75CA8" w14:textId="77777777" w:rsidR="005935DD" w:rsidRDefault="00B83A28">
            <w:pPr>
              <w:ind w:left="113" w:right="113"/>
              <w:jc w:val="center"/>
            </w:pPr>
            <w:r>
              <w:rPr>
                <w:b/>
                <w:sz w:val="20"/>
                <w:szCs w:val="20"/>
              </w:rPr>
              <w:t>Лабораторные</w:t>
            </w:r>
            <w:r>
              <w:rPr>
                <w:b/>
                <w:sz w:val="20"/>
                <w:szCs w:val="20"/>
              </w:rPr>
              <w:br/>
              <w:t>работы</w:t>
            </w:r>
            <w:r>
              <w:t xml:space="preserve"> </w:t>
            </w:r>
          </w:p>
        </w:tc>
        <w:tc>
          <w:tcPr>
            <w:tcW w:w="11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A6169" w14:textId="77777777" w:rsidR="005935DD" w:rsidRDefault="0059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5935DD" w14:paraId="59453D15" w14:textId="77777777">
        <w:trPr>
          <w:jc w:val="center"/>
        </w:trPr>
        <w:tc>
          <w:tcPr>
            <w:tcW w:w="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20084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A9294" w14:textId="77777777" w:rsidR="005935DD" w:rsidRDefault="00B8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1. Цифровая школа. Тренды цифрового образования.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634AC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F7C88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94346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6B46A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C41423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5935DD" w14:paraId="7FB6C6A3" w14:textId="77777777">
        <w:trPr>
          <w:jc w:val="center"/>
        </w:trPr>
        <w:tc>
          <w:tcPr>
            <w:tcW w:w="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53B93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B544B" w14:textId="77777777" w:rsidR="005935DD" w:rsidRDefault="00B8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2. Образовательные онлайн-платформы и цифровые ресурсы.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D6536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0A9A7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927C3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7313E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8E359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5935DD" w14:paraId="1B122601" w14:textId="77777777">
        <w:trPr>
          <w:jc w:val="center"/>
        </w:trPr>
        <w:tc>
          <w:tcPr>
            <w:tcW w:w="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F5E6B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5E471" w14:textId="77777777" w:rsidR="005935DD" w:rsidRDefault="00B8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3. Цифровые инструменты организации образовательного процесса.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9BE62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98ED7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9B4C2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84A79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DCF2F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5935DD" w14:paraId="432C0095" w14:textId="77777777">
        <w:trPr>
          <w:jc w:val="center"/>
        </w:trPr>
        <w:tc>
          <w:tcPr>
            <w:tcW w:w="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8A55E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CD90B" w14:textId="77777777" w:rsidR="005935DD" w:rsidRDefault="00B8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4. Учитель в условиях </w:t>
            </w:r>
            <w:proofErr w:type="spellStart"/>
            <w:r>
              <w:rPr>
                <w:sz w:val="20"/>
                <w:szCs w:val="20"/>
              </w:rPr>
              <w:t>цифровизации</w:t>
            </w:r>
            <w:proofErr w:type="spellEnd"/>
            <w:r>
              <w:rPr>
                <w:sz w:val="20"/>
                <w:szCs w:val="20"/>
              </w:rPr>
              <w:t xml:space="preserve"> образования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F694B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7241C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1130D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49B22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05725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5935DD" w14:paraId="7F7228D7" w14:textId="77777777">
        <w:trPr>
          <w:jc w:val="center"/>
        </w:trPr>
        <w:tc>
          <w:tcPr>
            <w:tcW w:w="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F1B50" w14:textId="77777777" w:rsidR="005935DD" w:rsidRDefault="00B8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794F7" w14:textId="77777777" w:rsidR="005935DD" w:rsidRDefault="00B8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72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ABDD2" w14:textId="77777777" w:rsidR="005935DD" w:rsidRDefault="00B8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0DEF5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62349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48FE4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11F14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</w:tbl>
    <w:p w14:paraId="5995B37E" w14:textId="77777777" w:rsidR="005935DD" w:rsidRDefault="005935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f"/>
        <w:tblW w:w="1001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011"/>
      </w:tblGrid>
      <w:tr w:rsidR="005935DD" w14:paraId="184B229A" w14:textId="77777777">
        <w:trPr>
          <w:jc w:val="center"/>
        </w:trPr>
        <w:tc>
          <w:tcPr>
            <w:tcW w:w="10011" w:type="dxa"/>
            <w:vAlign w:val="center"/>
          </w:tcPr>
          <w:p w14:paraId="5F13DE7C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4.2 Содержание дисциплины (модуля)</w:t>
            </w:r>
          </w:p>
        </w:tc>
      </w:tr>
      <w:tr w:rsidR="005935DD" w14:paraId="2FE63C19" w14:textId="77777777">
        <w:trPr>
          <w:jc w:val="center"/>
        </w:trPr>
        <w:tc>
          <w:tcPr>
            <w:tcW w:w="10011" w:type="dxa"/>
            <w:vAlign w:val="center"/>
          </w:tcPr>
          <w:p w14:paraId="157B2279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1. Цифровая школа. Тренды цифрового образования.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935DD" w14:paraId="3DE1A58C" w14:textId="77777777">
        <w:trPr>
          <w:jc w:val="center"/>
        </w:trPr>
        <w:tc>
          <w:tcPr>
            <w:tcW w:w="10011" w:type="dxa"/>
            <w:vAlign w:val="center"/>
          </w:tcPr>
          <w:p w14:paraId="2E9C5124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Теория: Цифровая экономика. Модели компетенций крупных российских компаний. Тренды современного образования. Цифровая образовательная среда школы. Образовательные экосистемы. Проблемы и перспективы обучения и воспитания цифрового поколения. Коммуникация в интернете и </w:t>
            </w:r>
            <w:proofErr w:type="spellStart"/>
            <w:r>
              <w:rPr>
                <w:sz w:val="20"/>
                <w:szCs w:val="20"/>
              </w:rPr>
              <w:t>медиаграмотность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</w:tr>
      <w:tr w:rsidR="005935DD" w14:paraId="45E4DEAE" w14:textId="77777777">
        <w:trPr>
          <w:jc w:val="center"/>
        </w:trPr>
        <w:tc>
          <w:tcPr>
            <w:tcW w:w="10011" w:type="dxa"/>
            <w:vAlign w:val="center"/>
          </w:tcPr>
          <w:p w14:paraId="1498D30A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Практика: Социальные сети, мессенджеры и почтовые сервисы, блоги, форумы, сетевые сообщества. Цифровая безопасность. </w:t>
            </w:r>
            <w:proofErr w:type="spellStart"/>
            <w:r>
              <w:rPr>
                <w:sz w:val="20"/>
                <w:szCs w:val="20"/>
              </w:rPr>
              <w:t>Фейки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фишинг</w:t>
            </w:r>
            <w:proofErr w:type="spellEnd"/>
            <w:r>
              <w:rPr>
                <w:sz w:val="20"/>
                <w:szCs w:val="20"/>
              </w:rPr>
              <w:t xml:space="preserve">. Контентные угрозы в интернете. </w:t>
            </w:r>
            <w:proofErr w:type="spellStart"/>
            <w:r>
              <w:rPr>
                <w:sz w:val="20"/>
                <w:szCs w:val="20"/>
              </w:rPr>
              <w:t>Кибербуллинг</w:t>
            </w:r>
            <w:proofErr w:type="spellEnd"/>
            <w:r>
              <w:rPr>
                <w:sz w:val="20"/>
                <w:szCs w:val="20"/>
              </w:rPr>
              <w:t xml:space="preserve">. Сетевая идентификация личности, </w:t>
            </w:r>
            <w:proofErr w:type="spellStart"/>
            <w:r>
              <w:rPr>
                <w:sz w:val="20"/>
                <w:szCs w:val="20"/>
              </w:rPr>
              <w:t>медийная</w:t>
            </w:r>
            <w:proofErr w:type="spellEnd"/>
            <w:r>
              <w:rPr>
                <w:sz w:val="20"/>
                <w:szCs w:val="20"/>
              </w:rPr>
              <w:t xml:space="preserve"> грамотность и цифровая компетентность. </w:t>
            </w:r>
          </w:p>
        </w:tc>
      </w:tr>
      <w:tr w:rsidR="005935DD" w14:paraId="3935B430" w14:textId="77777777">
        <w:trPr>
          <w:jc w:val="center"/>
        </w:trPr>
        <w:tc>
          <w:tcPr>
            <w:tcW w:w="10011" w:type="dxa"/>
            <w:vAlign w:val="center"/>
          </w:tcPr>
          <w:p w14:paraId="783F8DF4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2. Образовательные онлайн-платформы и цифровые ресурсы.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935DD" w14:paraId="49C4B4CF" w14:textId="77777777">
        <w:trPr>
          <w:jc w:val="center"/>
        </w:trPr>
        <w:tc>
          <w:tcPr>
            <w:tcW w:w="10011" w:type="dxa"/>
            <w:vAlign w:val="center"/>
          </w:tcPr>
          <w:p w14:paraId="5C4E7AAA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Теория: Цифровые технологии и платформы в образовании: новые возможности. Открытые образовательные ресурсы в России и мире. Сервисы и инструменты организации взаимодействия учителей и учеников в цифровой среде. Обзор образовательных онлайн-ресурсов и образовательных платформ. </w:t>
            </w:r>
          </w:p>
        </w:tc>
      </w:tr>
      <w:tr w:rsidR="005935DD" w14:paraId="6B797ECE" w14:textId="77777777">
        <w:trPr>
          <w:jc w:val="center"/>
        </w:trPr>
        <w:tc>
          <w:tcPr>
            <w:tcW w:w="10011" w:type="dxa"/>
            <w:vAlign w:val="center"/>
          </w:tcPr>
          <w:p w14:paraId="1A593601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Практика: Российские цифровые образовательные платформы ("</w:t>
            </w:r>
            <w:proofErr w:type="spellStart"/>
            <w:r>
              <w:rPr>
                <w:sz w:val="20"/>
                <w:szCs w:val="20"/>
              </w:rPr>
              <w:t>Яндекс.Учебник</w:t>
            </w:r>
            <w:proofErr w:type="spellEnd"/>
            <w:r>
              <w:rPr>
                <w:sz w:val="20"/>
                <w:szCs w:val="20"/>
              </w:rPr>
              <w:t>", "</w:t>
            </w:r>
            <w:proofErr w:type="spellStart"/>
            <w:r>
              <w:rPr>
                <w:sz w:val="20"/>
                <w:szCs w:val="20"/>
              </w:rPr>
              <w:t>Учи.ру</w:t>
            </w:r>
            <w:proofErr w:type="spellEnd"/>
            <w:r>
              <w:rPr>
                <w:sz w:val="20"/>
                <w:szCs w:val="20"/>
              </w:rPr>
              <w:t>", "</w:t>
            </w:r>
            <w:proofErr w:type="spellStart"/>
            <w:r>
              <w:rPr>
                <w:sz w:val="20"/>
                <w:szCs w:val="20"/>
              </w:rPr>
              <w:t>ЯКласс</w:t>
            </w:r>
            <w:proofErr w:type="spellEnd"/>
            <w:r>
              <w:rPr>
                <w:sz w:val="20"/>
                <w:szCs w:val="20"/>
              </w:rPr>
              <w:t>", "</w:t>
            </w:r>
            <w:proofErr w:type="spellStart"/>
            <w:r>
              <w:rPr>
                <w:sz w:val="20"/>
                <w:szCs w:val="20"/>
              </w:rPr>
              <w:t>Фоксфорд</w:t>
            </w:r>
            <w:proofErr w:type="spellEnd"/>
            <w:r>
              <w:rPr>
                <w:sz w:val="20"/>
                <w:szCs w:val="20"/>
              </w:rPr>
              <w:t>", "</w:t>
            </w:r>
            <w:proofErr w:type="spellStart"/>
            <w:r>
              <w:rPr>
                <w:sz w:val="20"/>
                <w:szCs w:val="20"/>
              </w:rPr>
              <w:t>Edu.Skyeng</w:t>
            </w:r>
            <w:proofErr w:type="spellEnd"/>
            <w:r>
              <w:rPr>
                <w:sz w:val="20"/>
                <w:szCs w:val="20"/>
              </w:rPr>
              <w:t>", Российская электронная школа, Экстернат и домашняя школа "</w:t>
            </w:r>
            <w:proofErr w:type="spellStart"/>
            <w:r>
              <w:rPr>
                <w:sz w:val="20"/>
                <w:szCs w:val="20"/>
              </w:rPr>
              <w:t>Foxford</w:t>
            </w:r>
            <w:proofErr w:type="spellEnd"/>
            <w:r>
              <w:rPr>
                <w:sz w:val="20"/>
                <w:szCs w:val="20"/>
              </w:rPr>
              <w:t xml:space="preserve">", Домашняя школа "InternetUrok.ru", Библиотека </w:t>
            </w:r>
            <w:proofErr w:type="spellStart"/>
            <w:r>
              <w:rPr>
                <w:sz w:val="20"/>
                <w:szCs w:val="20"/>
              </w:rPr>
              <w:t>видеоуроков</w:t>
            </w:r>
            <w:proofErr w:type="spellEnd"/>
            <w:r>
              <w:rPr>
                <w:sz w:val="20"/>
                <w:szCs w:val="20"/>
              </w:rPr>
              <w:t xml:space="preserve"> "InternetUrok.ru", Мобильное электронное образование, "1</w:t>
            </w:r>
            <w:proofErr w:type="gramStart"/>
            <w:r>
              <w:rPr>
                <w:sz w:val="20"/>
                <w:szCs w:val="20"/>
              </w:rPr>
              <w:t>С:Образование</w:t>
            </w:r>
            <w:proofErr w:type="gramEnd"/>
            <w:r>
              <w:rPr>
                <w:sz w:val="20"/>
                <w:szCs w:val="20"/>
              </w:rPr>
              <w:t xml:space="preserve"> 5. Школа", "Просвещение", "</w:t>
            </w:r>
            <w:proofErr w:type="spellStart"/>
            <w:r>
              <w:rPr>
                <w:sz w:val="20"/>
                <w:szCs w:val="20"/>
              </w:rPr>
              <w:t>Lecta</w:t>
            </w:r>
            <w:proofErr w:type="spellEnd"/>
            <w:r>
              <w:rPr>
                <w:sz w:val="20"/>
                <w:szCs w:val="20"/>
              </w:rPr>
              <w:t xml:space="preserve">", "Новый диск"). Электронные образовательные ресурсы. Электронные учебники. Видео-хостинги, библиотеки, базы ресурсов, виртуальные музеи и др. </w:t>
            </w:r>
          </w:p>
        </w:tc>
      </w:tr>
      <w:tr w:rsidR="005935DD" w14:paraId="11AAD798" w14:textId="77777777">
        <w:trPr>
          <w:jc w:val="center"/>
        </w:trPr>
        <w:tc>
          <w:tcPr>
            <w:tcW w:w="10011" w:type="dxa"/>
            <w:vAlign w:val="center"/>
          </w:tcPr>
          <w:p w14:paraId="2F0298C0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3. Цифровые инструменты организации образовательного процесса.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935DD" w14:paraId="22CB4D6F" w14:textId="77777777">
        <w:trPr>
          <w:jc w:val="center"/>
        </w:trPr>
        <w:tc>
          <w:tcPr>
            <w:tcW w:w="10011" w:type="dxa"/>
            <w:vAlign w:val="center"/>
          </w:tcPr>
          <w:p w14:paraId="621D8D87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Теория: Обзор и классификация цифровых инструментов и ресурсов. Анализ возможностей и опыта применения. Разработка авторских цифровых ресурсов. Требования к электронным образовательным ресурсам. Создание ЭОР: структура, принципы разработки, этапы создания, экспертная оценка, апробация. Цифровые инструменты создания образовательных ресурсов. </w:t>
            </w:r>
          </w:p>
        </w:tc>
      </w:tr>
      <w:tr w:rsidR="005935DD" w14:paraId="2FEC11FA" w14:textId="77777777">
        <w:trPr>
          <w:jc w:val="center"/>
        </w:trPr>
        <w:tc>
          <w:tcPr>
            <w:tcW w:w="10011" w:type="dxa"/>
            <w:vAlign w:val="center"/>
          </w:tcPr>
          <w:p w14:paraId="6C66698C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Практика: Инструменты интернет-коммуникации (</w:t>
            </w:r>
            <w:proofErr w:type="spellStart"/>
            <w:r>
              <w:rPr>
                <w:sz w:val="20"/>
                <w:szCs w:val="20"/>
              </w:rPr>
              <w:t>Zoom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Skype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Webinar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Google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Meets</w:t>
            </w:r>
            <w:proofErr w:type="spellEnd"/>
            <w:r>
              <w:rPr>
                <w:sz w:val="20"/>
                <w:szCs w:val="20"/>
              </w:rPr>
              <w:t xml:space="preserve"> и др.). Инструменты создания </w:t>
            </w:r>
            <w:proofErr w:type="spellStart"/>
            <w:r>
              <w:rPr>
                <w:sz w:val="20"/>
                <w:szCs w:val="20"/>
              </w:rPr>
              <w:t>web</w:t>
            </w:r>
            <w:proofErr w:type="spellEnd"/>
            <w:r>
              <w:rPr>
                <w:sz w:val="20"/>
                <w:szCs w:val="20"/>
              </w:rPr>
              <w:t xml:space="preserve">-ориентированных интерактивных тренажеров. (LearningApps.org, </w:t>
            </w:r>
            <w:proofErr w:type="spellStart"/>
            <w:r>
              <w:rPr>
                <w:sz w:val="20"/>
                <w:szCs w:val="20"/>
              </w:rPr>
              <w:t>Padlet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MindMap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UmaPalata</w:t>
            </w:r>
            <w:proofErr w:type="spellEnd"/>
            <w:r>
              <w:rPr>
                <w:sz w:val="20"/>
                <w:szCs w:val="20"/>
              </w:rPr>
              <w:t xml:space="preserve"> и др.). Инструменты организации обратной связи (</w:t>
            </w:r>
            <w:proofErr w:type="spellStart"/>
            <w:r>
              <w:rPr>
                <w:sz w:val="20"/>
                <w:szCs w:val="20"/>
              </w:rPr>
              <w:t>Kahoot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Google</w:t>
            </w:r>
            <w:proofErr w:type="spellEnd"/>
            <w:r>
              <w:rPr>
                <w:sz w:val="20"/>
                <w:szCs w:val="20"/>
              </w:rPr>
              <w:t xml:space="preserve">-формы, </w:t>
            </w:r>
            <w:proofErr w:type="spellStart"/>
            <w:r>
              <w:rPr>
                <w:sz w:val="20"/>
                <w:szCs w:val="20"/>
              </w:rPr>
              <w:t>Plickers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Quizlet</w:t>
            </w:r>
            <w:proofErr w:type="spellEnd"/>
            <w:r>
              <w:rPr>
                <w:sz w:val="20"/>
                <w:szCs w:val="20"/>
              </w:rPr>
              <w:t xml:space="preserve"> и др.). Создание тестов, заданий для задний. Инструменты создания </w:t>
            </w:r>
            <w:proofErr w:type="spellStart"/>
            <w:r>
              <w:rPr>
                <w:sz w:val="20"/>
                <w:szCs w:val="20"/>
              </w:rPr>
              <w:t>квестов</w:t>
            </w:r>
            <w:proofErr w:type="spellEnd"/>
            <w:r>
              <w:rPr>
                <w:sz w:val="20"/>
                <w:szCs w:val="20"/>
              </w:rPr>
              <w:t xml:space="preserve"> и игр. </w:t>
            </w:r>
          </w:p>
        </w:tc>
      </w:tr>
      <w:tr w:rsidR="005935DD" w14:paraId="0A22A5DE" w14:textId="77777777">
        <w:trPr>
          <w:jc w:val="center"/>
        </w:trPr>
        <w:tc>
          <w:tcPr>
            <w:tcW w:w="10011" w:type="dxa"/>
            <w:vAlign w:val="center"/>
          </w:tcPr>
          <w:p w14:paraId="0E7A6FE0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4. Учитель в условиях </w:t>
            </w:r>
            <w:proofErr w:type="spellStart"/>
            <w:r>
              <w:rPr>
                <w:b/>
                <w:sz w:val="20"/>
                <w:szCs w:val="20"/>
              </w:rPr>
              <w:t>цифровизации</w:t>
            </w:r>
            <w:proofErr w:type="spellEnd"/>
            <w:r>
              <w:rPr>
                <w:b/>
                <w:sz w:val="20"/>
                <w:szCs w:val="20"/>
              </w:rPr>
              <w:t xml:space="preserve"> образования.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935DD" w14:paraId="702F1297" w14:textId="77777777">
        <w:trPr>
          <w:jc w:val="center"/>
        </w:trPr>
        <w:tc>
          <w:tcPr>
            <w:tcW w:w="10011" w:type="dxa"/>
            <w:vAlign w:val="center"/>
          </w:tcPr>
          <w:p w14:paraId="6E41DFAE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Теория: </w:t>
            </w:r>
            <w:proofErr w:type="spellStart"/>
            <w:r>
              <w:rPr>
                <w:sz w:val="20"/>
                <w:szCs w:val="20"/>
              </w:rPr>
              <w:t>Цифровизация</w:t>
            </w:r>
            <w:proofErr w:type="spellEnd"/>
            <w:r>
              <w:rPr>
                <w:sz w:val="20"/>
                <w:szCs w:val="20"/>
              </w:rPr>
              <w:t xml:space="preserve"> учителя. Требования к </w:t>
            </w:r>
            <w:proofErr w:type="spellStart"/>
            <w:r>
              <w:rPr>
                <w:sz w:val="20"/>
                <w:szCs w:val="20"/>
              </w:rPr>
              <w:t>диджитал</w:t>
            </w:r>
            <w:proofErr w:type="spellEnd"/>
            <w:r>
              <w:rPr>
                <w:sz w:val="20"/>
                <w:szCs w:val="20"/>
              </w:rPr>
              <w:t xml:space="preserve">-компетентности педагога. Веб-портфолио как информационно-образовательное пространство педагога. Сетевые сообщества, </w:t>
            </w:r>
            <w:proofErr w:type="spellStart"/>
            <w:r>
              <w:rPr>
                <w:sz w:val="20"/>
                <w:szCs w:val="20"/>
              </w:rPr>
              <w:t>самопрезентация</w:t>
            </w:r>
            <w:proofErr w:type="spellEnd"/>
            <w:r>
              <w:rPr>
                <w:sz w:val="20"/>
                <w:szCs w:val="20"/>
              </w:rPr>
              <w:t xml:space="preserve"> педагога в сети интернет. Ведение блога и сайта. Дистанционные курсы, </w:t>
            </w:r>
            <w:proofErr w:type="spellStart"/>
            <w:r>
              <w:rPr>
                <w:sz w:val="20"/>
                <w:szCs w:val="20"/>
              </w:rPr>
              <w:t>вебинары</w:t>
            </w:r>
            <w:proofErr w:type="spellEnd"/>
            <w:r>
              <w:rPr>
                <w:sz w:val="20"/>
                <w:szCs w:val="20"/>
              </w:rPr>
              <w:t xml:space="preserve">, конференции в проектировании траектории саморазвития педагога. </w:t>
            </w:r>
          </w:p>
        </w:tc>
      </w:tr>
      <w:tr w:rsidR="005935DD" w14:paraId="01684FC1" w14:textId="77777777">
        <w:trPr>
          <w:jc w:val="center"/>
        </w:trPr>
        <w:tc>
          <w:tcPr>
            <w:tcW w:w="10011" w:type="dxa"/>
            <w:vAlign w:val="center"/>
          </w:tcPr>
          <w:p w14:paraId="58E918C6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Практика: Анализ курсов повышения квалификации. участие в онлайн семинарах. Подписка на актуальные информационные каналы. Сервисы для создания веб-сайтов. Практика разработки сайта и блога учителя. </w:t>
            </w:r>
          </w:p>
        </w:tc>
      </w:tr>
      <w:tr w:rsidR="005935DD" w14:paraId="3745C350" w14:textId="77777777">
        <w:trPr>
          <w:jc w:val="center"/>
        </w:trPr>
        <w:tc>
          <w:tcPr>
            <w:tcW w:w="10011" w:type="dxa"/>
            <w:vAlign w:val="center"/>
          </w:tcPr>
          <w:p w14:paraId="19C86134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935DD" w14:paraId="02EC2434" w14:textId="77777777">
        <w:trPr>
          <w:jc w:val="center"/>
        </w:trPr>
        <w:tc>
          <w:tcPr>
            <w:tcW w:w="10011" w:type="dxa"/>
            <w:vAlign w:val="center"/>
          </w:tcPr>
          <w:p w14:paraId="0A62949E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дисциплине (модулю) </w:t>
            </w:r>
          </w:p>
        </w:tc>
      </w:tr>
      <w:tr w:rsidR="005935DD" w14:paraId="7B1D27BB" w14:textId="77777777">
        <w:trPr>
          <w:jc w:val="center"/>
        </w:trPr>
        <w:tc>
          <w:tcPr>
            <w:tcW w:w="10011" w:type="dxa"/>
            <w:vAlign w:val="center"/>
          </w:tcPr>
          <w:p w14:paraId="38359836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</w:t>
            </w:r>
            <w:r>
              <w:rPr>
                <w:sz w:val="20"/>
                <w:szCs w:val="20"/>
              </w:rPr>
              <w:lastRenderedPageBreak/>
              <w:t xml:space="preserve">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5935DD" w14:paraId="59BF6FB3" w14:textId="77777777">
        <w:trPr>
          <w:jc w:val="center"/>
        </w:trPr>
        <w:tc>
          <w:tcPr>
            <w:tcW w:w="10011" w:type="dxa"/>
            <w:vAlign w:val="center"/>
          </w:tcPr>
          <w:p w14:paraId="288A3928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5935DD" w14:paraId="788EE2C2" w14:textId="77777777">
        <w:trPr>
          <w:jc w:val="center"/>
        </w:trPr>
        <w:tc>
          <w:tcPr>
            <w:tcW w:w="10011" w:type="dxa"/>
            <w:vAlign w:val="center"/>
          </w:tcPr>
          <w:p w14:paraId="202CFA66" w14:textId="07AD58E9" w:rsidR="005935DD" w:rsidRDefault="008F63EA">
            <w:pPr>
              <w:ind w:firstLine="525"/>
              <w:jc w:val="both"/>
              <w:rPr>
                <w:sz w:val="20"/>
                <w:szCs w:val="20"/>
              </w:rPr>
            </w:pPr>
            <w:r w:rsidRPr="008F63EA">
              <w:rPr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8F63EA">
              <w:rPr>
                <w:sz w:val="20"/>
                <w:szCs w:val="20"/>
              </w:rPr>
              <w:t>бакалавриата</w:t>
            </w:r>
            <w:proofErr w:type="spellEnd"/>
            <w:r w:rsidRPr="008F63EA">
              <w:rPr>
                <w:sz w:val="20"/>
                <w:szCs w:val="20"/>
              </w:rPr>
              <w:t xml:space="preserve">, программам </w:t>
            </w:r>
            <w:proofErr w:type="spellStart"/>
            <w:r w:rsidRPr="008F63EA">
              <w:rPr>
                <w:sz w:val="20"/>
                <w:szCs w:val="20"/>
              </w:rPr>
              <w:t>специалитета</w:t>
            </w:r>
            <w:proofErr w:type="spellEnd"/>
            <w:r w:rsidRPr="008F63EA">
              <w:rPr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5935DD" w14:paraId="54A6C982" w14:textId="77777777">
        <w:trPr>
          <w:jc w:val="center"/>
        </w:trPr>
        <w:tc>
          <w:tcPr>
            <w:tcW w:w="10011" w:type="dxa"/>
            <w:vAlign w:val="center"/>
          </w:tcPr>
          <w:p w14:paraId="56E61B01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5935DD" w14:paraId="52AB3103" w14:textId="77777777">
        <w:trPr>
          <w:jc w:val="center"/>
        </w:trPr>
        <w:tc>
          <w:tcPr>
            <w:tcW w:w="10011" w:type="dxa"/>
            <w:vAlign w:val="center"/>
          </w:tcPr>
          <w:p w14:paraId="1D8D5965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5935DD" w14:paraId="42A1741C" w14:textId="77777777">
        <w:trPr>
          <w:jc w:val="center"/>
        </w:trPr>
        <w:tc>
          <w:tcPr>
            <w:tcW w:w="10011" w:type="dxa"/>
            <w:vAlign w:val="center"/>
          </w:tcPr>
          <w:p w14:paraId="0C841835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  <w:tr w:rsidR="005935DD" w14:paraId="04527897" w14:textId="77777777">
        <w:trPr>
          <w:jc w:val="center"/>
        </w:trPr>
        <w:tc>
          <w:tcPr>
            <w:tcW w:w="10011" w:type="dxa"/>
            <w:vAlign w:val="center"/>
          </w:tcPr>
          <w:p w14:paraId="46F01B41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935DD" w14:paraId="0346BB7F" w14:textId="77777777">
        <w:trPr>
          <w:jc w:val="center"/>
        </w:trPr>
        <w:tc>
          <w:tcPr>
            <w:tcW w:w="10011" w:type="dxa"/>
            <w:vAlign w:val="center"/>
          </w:tcPr>
          <w:p w14:paraId="6AE8E283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6. Фонд оценочных средств по дисциплине (модулю) </w:t>
            </w:r>
          </w:p>
        </w:tc>
      </w:tr>
      <w:tr w:rsidR="005935DD" w14:paraId="7B611691" w14:textId="77777777">
        <w:trPr>
          <w:jc w:val="center"/>
        </w:trPr>
        <w:tc>
          <w:tcPr>
            <w:tcW w:w="10011" w:type="dxa"/>
            <w:vAlign w:val="center"/>
          </w:tcPr>
          <w:p w14:paraId="4B93AD03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5935DD" w14:paraId="15BDB774" w14:textId="77777777">
        <w:trPr>
          <w:jc w:val="center"/>
        </w:trPr>
        <w:tc>
          <w:tcPr>
            <w:tcW w:w="10011" w:type="dxa"/>
            <w:vAlign w:val="center"/>
          </w:tcPr>
          <w:p w14:paraId="56ABBEA6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5935DD" w14:paraId="1B5EBF9C" w14:textId="77777777">
        <w:trPr>
          <w:jc w:val="center"/>
        </w:trPr>
        <w:tc>
          <w:tcPr>
            <w:tcW w:w="10011" w:type="dxa"/>
            <w:vAlign w:val="center"/>
          </w:tcPr>
          <w:p w14:paraId="2A33AC1E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5935DD" w14:paraId="46CB791A" w14:textId="77777777">
        <w:trPr>
          <w:jc w:val="center"/>
        </w:trPr>
        <w:tc>
          <w:tcPr>
            <w:tcW w:w="10011" w:type="dxa"/>
            <w:vAlign w:val="center"/>
          </w:tcPr>
          <w:p w14:paraId="1CE98CCE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критерии оценивания </w:t>
            </w:r>
            <w:proofErr w:type="spellStart"/>
            <w:r>
              <w:rPr>
                <w:sz w:val="20"/>
                <w:szCs w:val="20"/>
              </w:rPr>
              <w:t>сформированности</w:t>
            </w:r>
            <w:proofErr w:type="spellEnd"/>
            <w:r>
              <w:rPr>
                <w:sz w:val="20"/>
                <w:szCs w:val="20"/>
              </w:rPr>
              <w:t xml:space="preserve"> компетенций; </w:t>
            </w:r>
          </w:p>
        </w:tc>
      </w:tr>
      <w:tr w:rsidR="005935DD" w14:paraId="014AC9F2" w14:textId="77777777">
        <w:trPr>
          <w:jc w:val="center"/>
        </w:trPr>
        <w:tc>
          <w:tcPr>
            <w:tcW w:w="10011" w:type="dxa"/>
            <w:vAlign w:val="center"/>
          </w:tcPr>
          <w:p w14:paraId="06F1B21D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5935DD" w14:paraId="7244B325" w14:textId="77777777">
        <w:trPr>
          <w:jc w:val="center"/>
        </w:trPr>
        <w:tc>
          <w:tcPr>
            <w:tcW w:w="10011" w:type="dxa"/>
            <w:vAlign w:val="center"/>
          </w:tcPr>
          <w:p w14:paraId="2D32005D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5935DD" w14:paraId="2C47207D" w14:textId="77777777">
        <w:trPr>
          <w:jc w:val="center"/>
        </w:trPr>
        <w:tc>
          <w:tcPr>
            <w:tcW w:w="10011" w:type="dxa"/>
            <w:vAlign w:val="center"/>
          </w:tcPr>
          <w:p w14:paraId="50998318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5935DD" w14:paraId="488533B2" w14:textId="77777777">
        <w:trPr>
          <w:jc w:val="center"/>
        </w:trPr>
        <w:tc>
          <w:tcPr>
            <w:tcW w:w="10011" w:type="dxa"/>
            <w:vAlign w:val="center"/>
          </w:tcPr>
          <w:p w14:paraId="3FB61D0C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5935DD" w14:paraId="28CD145C" w14:textId="77777777">
        <w:trPr>
          <w:jc w:val="center"/>
        </w:trPr>
        <w:tc>
          <w:tcPr>
            <w:tcW w:w="10011" w:type="dxa"/>
            <w:vAlign w:val="center"/>
          </w:tcPr>
          <w:p w14:paraId="391D0171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5935DD" w14:paraId="409FD679" w14:textId="77777777">
        <w:trPr>
          <w:jc w:val="center"/>
        </w:trPr>
        <w:tc>
          <w:tcPr>
            <w:tcW w:w="10011" w:type="dxa"/>
            <w:vAlign w:val="center"/>
          </w:tcPr>
          <w:p w14:paraId="5E92CBC3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935DD" w14:paraId="798A1D7E" w14:textId="77777777">
        <w:trPr>
          <w:jc w:val="center"/>
        </w:trPr>
        <w:tc>
          <w:tcPr>
            <w:tcW w:w="10011" w:type="dxa"/>
            <w:vAlign w:val="center"/>
          </w:tcPr>
          <w:p w14:paraId="4EF3C99B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  <w:tr w:rsidR="005935DD" w14:paraId="1A942524" w14:textId="77777777">
        <w:trPr>
          <w:jc w:val="center"/>
        </w:trPr>
        <w:tc>
          <w:tcPr>
            <w:tcW w:w="10011" w:type="dxa"/>
            <w:vAlign w:val="center"/>
          </w:tcPr>
          <w:p w14:paraId="429A50FA" w14:textId="77777777" w:rsidR="005935DD" w:rsidRDefault="00B83A28">
            <w:pPr>
              <w:ind w:firstLine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Освоение дисциплины (модуля) предполагает изучение учебной литературы. Литература может быть доступна обучающимся в одном из двух вариантов (либо в обоих из них): </w:t>
            </w:r>
          </w:p>
          <w:p w14:paraId="3521575F" w14:textId="77777777" w:rsidR="005935DD" w:rsidRDefault="00B83A28">
            <w:pPr>
              <w:ind w:firstLine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  <w:p w14:paraId="5B21951A" w14:textId="77777777" w:rsidR="005935DD" w:rsidRDefault="00B83A28">
            <w:pPr>
              <w:ind w:firstLine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печатном виде - в Научной библиотеке </w:t>
            </w:r>
            <w:proofErr w:type="spellStart"/>
            <w:r>
              <w:rPr>
                <w:sz w:val="20"/>
                <w:szCs w:val="20"/>
              </w:rPr>
              <w:t>Елабужского</w:t>
            </w:r>
            <w:proofErr w:type="spellEnd"/>
            <w:r>
              <w:rPr>
                <w:sz w:val="20"/>
                <w:szCs w:val="20"/>
              </w:rPr>
              <w:t xml:space="preserve"> института КФУ.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  <w:p w14:paraId="3261EC20" w14:textId="77777777" w:rsidR="005935DD" w:rsidRDefault="00B83A28">
            <w:pPr>
              <w:ind w:firstLine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0,25 экземпляра на каждого обучающегося из числа лиц, одновременно осваивающих данную дисциплину</w:t>
            </w:r>
          </w:p>
          <w:p w14:paraId="71AC4DC1" w14:textId="77777777" w:rsidR="005935DD" w:rsidRDefault="00B83A28">
            <w:pPr>
              <w:ind w:firstLine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proofErr w:type="spellStart"/>
            <w:r>
              <w:rPr>
                <w:sz w:val="20"/>
                <w:szCs w:val="20"/>
              </w:rPr>
              <w:t>Елабужского</w:t>
            </w:r>
            <w:proofErr w:type="spellEnd"/>
            <w:r>
              <w:rPr>
                <w:sz w:val="20"/>
                <w:szCs w:val="20"/>
              </w:rPr>
              <w:t xml:space="preserve"> института КФУ.</w:t>
            </w:r>
          </w:p>
          <w:p w14:paraId="7A2FE5E9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935DD" w14:paraId="7AB2C990" w14:textId="77777777">
        <w:trPr>
          <w:jc w:val="center"/>
        </w:trPr>
        <w:tc>
          <w:tcPr>
            <w:tcW w:w="10011" w:type="dxa"/>
            <w:vAlign w:val="center"/>
          </w:tcPr>
          <w:p w14:paraId="4061958B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  <w:tr w:rsidR="005935DD" w14:paraId="6347FBE4" w14:textId="77777777">
        <w:trPr>
          <w:jc w:val="center"/>
        </w:trPr>
        <w:tc>
          <w:tcPr>
            <w:tcW w:w="10011" w:type="dxa"/>
            <w:vAlign w:val="center"/>
          </w:tcPr>
          <w:p w14:paraId="37EB91DF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Педагогические аспекты формирования </w:t>
            </w:r>
            <w:proofErr w:type="spellStart"/>
            <w:r>
              <w:rPr>
                <w:sz w:val="20"/>
                <w:szCs w:val="20"/>
              </w:rPr>
              <w:t>медийной</w:t>
            </w:r>
            <w:proofErr w:type="spellEnd"/>
            <w:r>
              <w:rPr>
                <w:sz w:val="20"/>
                <w:szCs w:val="20"/>
              </w:rPr>
              <w:t xml:space="preserve"> и информационной грамотности (Институт ЮНЕСКО по информационным технологиям в образовании) - </w:t>
            </w:r>
            <w:hyperlink r:id="rId7">
              <w:r>
                <w:rPr>
                  <w:color w:val="0000FF"/>
                  <w:sz w:val="20"/>
                  <w:szCs w:val="20"/>
                  <w:u w:val="single"/>
                </w:rPr>
                <w:t>https://iite.unesco.org/pics/publications/ru/files/3214708.pdf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  <w:tr w:rsidR="005935DD" w14:paraId="5360D063" w14:textId="77777777">
        <w:trPr>
          <w:jc w:val="center"/>
        </w:trPr>
        <w:tc>
          <w:tcPr>
            <w:tcW w:w="10011" w:type="dxa"/>
            <w:vAlign w:val="center"/>
          </w:tcPr>
          <w:p w14:paraId="5B973889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электронная школа - </w:t>
            </w:r>
            <w:hyperlink r:id="rId8">
              <w:r>
                <w:rPr>
                  <w:color w:val="0000FF"/>
                  <w:sz w:val="20"/>
                  <w:szCs w:val="20"/>
                  <w:u w:val="single"/>
                </w:rPr>
                <w:t>https://resh.edu.ru/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  <w:tr w:rsidR="005935DD" w14:paraId="30D0331F" w14:textId="77777777">
        <w:trPr>
          <w:jc w:val="center"/>
        </w:trPr>
        <w:tc>
          <w:tcPr>
            <w:tcW w:w="10011" w:type="dxa"/>
            <w:vAlign w:val="center"/>
          </w:tcPr>
          <w:p w14:paraId="44274007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УРОК ЦИФРЫ (Всероссийский образовательный проект) - </w:t>
            </w:r>
            <w:hyperlink r:id="rId9">
              <w:r>
                <w:rPr>
                  <w:color w:val="0000FF"/>
                  <w:sz w:val="20"/>
                  <w:szCs w:val="20"/>
                  <w:u w:val="single"/>
                </w:rPr>
                <w:t>https://урокцифры.рф/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  <w:tr w:rsidR="005935DD" w14:paraId="1D795B3C" w14:textId="77777777">
        <w:trPr>
          <w:jc w:val="center"/>
        </w:trPr>
        <w:tc>
          <w:tcPr>
            <w:tcW w:w="10011" w:type="dxa"/>
            <w:vAlign w:val="center"/>
          </w:tcPr>
          <w:p w14:paraId="3E45F94A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Учи.ру</w:t>
            </w:r>
            <w:proofErr w:type="spellEnd"/>
            <w:r>
              <w:rPr>
                <w:sz w:val="20"/>
                <w:szCs w:val="20"/>
              </w:rPr>
              <w:t xml:space="preserve"> - российская онлайн-платформа - </w:t>
            </w:r>
            <w:hyperlink r:id="rId10">
              <w:r>
                <w:rPr>
                  <w:color w:val="0000FF"/>
                  <w:sz w:val="20"/>
                  <w:szCs w:val="20"/>
                  <w:u w:val="single"/>
                </w:rPr>
                <w:t>https://uchi.ru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  <w:tr w:rsidR="005935DD" w14:paraId="76C3E3D3" w14:textId="77777777">
        <w:trPr>
          <w:jc w:val="center"/>
        </w:trPr>
        <w:tc>
          <w:tcPr>
            <w:tcW w:w="10011" w:type="dxa"/>
            <w:vAlign w:val="center"/>
          </w:tcPr>
          <w:p w14:paraId="53ADCDFC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Яндекс.Учебник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hyperlink r:id="rId11">
              <w:r>
                <w:rPr>
                  <w:color w:val="0000FF"/>
                  <w:sz w:val="20"/>
                  <w:szCs w:val="20"/>
                  <w:u w:val="single"/>
                </w:rPr>
                <w:t>https://education.yandex.ru</w:t>
              </w:r>
            </w:hyperlink>
            <w:r>
              <w:rPr>
                <w:color w:val="0000FF"/>
                <w:sz w:val="20"/>
                <w:szCs w:val="20"/>
                <w:u w:val="single"/>
              </w:rPr>
              <w:t xml:space="preserve"> </w:t>
            </w:r>
          </w:p>
          <w:p w14:paraId="4DC4176F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Яндекс. Класс - </w:t>
            </w:r>
            <w:r>
              <w:rPr>
                <w:color w:val="0000FF"/>
                <w:sz w:val="20"/>
                <w:szCs w:val="20"/>
                <w:u w:val="single"/>
              </w:rPr>
              <w:t>https://www.yaklass.ru/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935DD" w14:paraId="52446672" w14:textId="77777777">
        <w:trPr>
          <w:jc w:val="center"/>
        </w:trPr>
        <w:tc>
          <w:tcPr>
            <w:tcW w:w="10011" w:type="dxa"/>
            <w:vAlign w:val="center"/>
          </w:tcPr>
          <w:p w14:paraId="54080213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935DD" w14:paraId="1A7D753E" w14:textId="77777777">
        <w:trPr>
          <w:jc w:val="center"/>
        </w:trPr>
        <w:tc>
          <w:tcPr>
            <w:tcW w:w="10011" w:type="dxa"/>
            <w:vAlign w:val="center"/>
          </w:tcPr>
          <w:p w14:paraId="251B1190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14:paraId="5A077A47" w14:textId="77777777" w:rsidR="005935DD" w:rsidRDefault="005935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f0"/>
        <w:tblW w:w="9951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45"/>
        <w:gridCol w:w="8606"/>
      </w:tblGrid>
      <w:tr w:rsidR="005935DD" w14:paraId="50C2F9FA" w14:textId="77777777">
        <w:trPr>
          <w:jc w:val="center"/>
        </w:trPr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ADCD1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Вид работ</w:t>
            </w:r>
          </w:p>
        </w:tc>
        <w:tc>
          <w:tcPr>
            <w:tcW w:w="8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634C3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Методические рекомендации</w:t>
            </w:r>
          </w:p>
        </w:tc>
      </w:tr>
      <w:tr w:rsidR="005935DD" w14:paraId="453BC5EC" w14:textId="77777777">
        <w:trPr>
          <w:jc w:val="center"/>
        </w:trPr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62FCBD31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лекции</w:t>
            </w:r>
          </w:p>
        </w:tc>
        <w:tc>
          <w:tcPr>
            <w:tcW w:w="8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F2E4AF" w14:textId="77777777" w:rsidR="005935DD" w:rsidRDefault="00B83A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 время проведения лекций используются интерактивные формы проведения занятий. В процессе освоения дисциплины рефлексия компетенций выполняется студентом непрерывно. По итогам каждого раздела дисциплины студент, используя анкету для самоанализа и самооценки, готовит рефлексивный отчет, представляет его в электронном виде и помещает в е-портфолио. Рефлексия помогает студентам сформулировать получаемые результаты, предопределить цели дальнейшей работы, скорректировать свой образовательный путь. Диагностика компетенций осуществляется в форме аудита достигнутых результатов на протяжении всего процесса освоения дисциплины. Она реализуется посредством оценки деятельности студента его </w:t>
            </w:r>
            <w:proofErr w:type="spellStart"/>
            <w:r>
              <w:rPr>
                <w:sz w:val="20"/>
                <w:szCs w:val="20"/>
              </w:rPr>
              <w:t>одногруппниками</w:t>
            </w:r>
            <w:proofErr w:type="spellEnd"/>
            <w:r>
              <w:rPr>
                <w:sz w:val="20"/>
                <w:szCs w:val="20"/>
              </w:rPr>
              <w:t xml:space="preserve"> в сотрудничестве с преподавателем. По результатам такой оценки студенту выставляется среднее значение. Регулярная диагностика компетенций необходима для получения систематичной, достоверной и надежной оперативной диагностической информации в процессе личностно-профессионального роста студента. Все учебно-профессиональные действия, выполняемые студентом в процессе освоения дисциплины, направлены на конструирование деятельности продукта интеллектуальной деятельности в информационной образовательной среде. Творческая активность будущего учителя в наибольшей степени реализуется в процессе педагогического конструирования. </w:t>
            </w:r>
          </w:p>
        </w:tc>
      </w:tr>
      <w:tr w:rsidR="005935DD" w14:paraId="6F418608" w14:textId="77777777">
        <w:trPr>
          <w:jc w:val="center"/>
        </w:trPr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2124B8FE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работы</w:t>
            </w:r>
          </w:p>
        </w:tc>
        <w:tc>
          <w:tcPr>
            <w:tcW w:w="8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D99BFA" w14:textId="77777777" w:rsidR="005935DD" w:rsidRDefault="00B83A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 выполняют задания по освещению определённых теоретических вопросов или решению практических задач. Работа выполняется на компьютере и сдаётся преподавателю. Оцениваются владение материалом по теме работы, аналитические способности, владение методами, умения и навыки, необходимые для выполнения заданий. При проведении лабораторных занятий применяется метод кооперативного обучения, совместная работа малой группы студентов с преподавателем. </w:t>
            </w:r>
          </w:p>
        </w:tc>
      </w:tr>
      <w:tr w:rsidR="005935DD" w14:paraId="63893C8E" w14:textId="77777777">
        <w:trPr>
          <w:jc w:val="center"/>
        </w:trPr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3FBFD44C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самостоя</w:t>
            </w:r>
            <w:proofErr w:type="spellEnd"/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4036F5" w14:textId="77777777" w:rsidR="005935DD" w:rsidRDefault="00B83A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Целью СРС является овладение фундаментальными знаниями, профессиональными умениями и навыками по профилю будущей специальности, опытом творческой, исследовательской деятельности, развитие самостоятельности, ответственности и организованности, творческого подхода к решению проблем учебного и профессионального уровней. Виды самостоятельной работы студента: - Подготовка к лабораторному занятию. -Изучение учебного материала по конспектам лекций, источникам без составления конспекта, плана. -Изучение учебного материала, выведенного на самостоятельное изучение. -Подготовка информационного сообщения в устной форме. -Составление глоссария. </w:t>
            </w:r>
          </w:p>
        </w:tc>
      </w:tr>
      <w:tr w:rsidR="005935DD" w14:paraId="0C093AEE" w14:textId="77777777">
        <w:trPr>
          <w:jc w:val="center"/>
        </w:trPr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14:paraId="22E4EE7A" w14:textId="77777777" w:rsidR="005935DD" w:rsidRDefault="00B83A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зачет</w:t>
            </w:r>
          </w:p>
        </w:tc>
        <w:tc>
          <w:tcPr>
            <w:tcW w:w="8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9D7E76" w14:textId="77777777" w:rsidR="005935DD" w:rsidRDefault="00B83A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Итоговая аттестация проводится в виде защиты </w:t>
            </w:r>
            <w:proofErr w:type="spellStart"/>
            <w:r>
              <w:rPr>
                <w:sz w:val="20"/>
                <w:szCs w:val="20"/>
              </w:rPr>
              <w:t>web</w:t>
            </w:r>
            <w:proofErr w:type="spellEnd"/>
            <w:r>
              <w:rPr>
                <w:sz w:val="20"/>
                <w:szCs w:val="20"/>
              </w:rPr>
              <w:t xml:space="preserve">-портфолио. Технология </w:t>
            </w:r>
            <w:proofErr w:type="spellStart"/>
            <w:r>
              <w:rPr>
                <w:sz w:val="20"/>
                <w:szCs w:val="20"/>
              </w:rPr>
              <w:t>web</w:t>
            </w:r>
            <w:proofErr w:type="spellEnd"/>
            <w:r>
              <w:rPr>
                <w:sz w:val="20"/>
                <w:szCs w:val="20"/>
              </w:rPr>
              <w:t xml:space="preserve">-портфолио используется для накопления, хранения, развития, презентации индивидуально значимых результатов (академических, научных, личностных). Цель процесса разработки </w:t>
            </w:r>
            <w:proofErr w:type="spellStart"/>
            <w:r>
              <w:rPr>
                <w:sz w:val="20"/>
                <w:szCs w:val="20"/>
              </w:rPr>
              <w:t>web</w:t>
            </w:r>
            <w:proofErr w:type="spellEnd"/>
            <w:r>
              <w:rPr>
                <w:sz w:val="20"/>
                <w:szCs w:val="20"/>
              </w:rPr>
              <w:t xml:space="preserve">-портфолио - дать возможность студенту выделять и размышлять над своими сильными и слабыми сторонами, используя формирующую обратную связь, предоставляя возможность преподавателям поддержать </w:t>
            </w:r>
            <w:proofErr w:type="gramStart"/>
            <w:r>
              <w:rPr>
                <w:sz w:val="20"/>
                <w:szCs w:val="20"/>
              </w:rPr>
              <w:t>успехи и предпочтения</w:t>
            </w:r>
            <w:proofErr w:type="gramEnd"/>
            <w:r>
              <w:rPr>
                <w:sz w:val="20"/>
                <w:szCs w:val="20"/>
              </w:rPr>
              <w:t xml:space="preserve"> обучающихся соответствующими способами. Оформляя </w:t>
            </w:r>
            <w:proofErr w:type="spellStart"/>
            <w:r>
              <w:rPr>
                <w:sz w:val="20"/>
                <w:szCs w:val="20"/>
              </w:rPr>
              <w:t>web</w:t>
            </w:r>
            <w:proofErr w:type="spellEnd"/>
            <w:r>
              <w:rPr>
                <w:sz w:val="20"/>
                <w:szCs w:val="20"/>
              </w:rPr>
              <w:t>-портфолио, студенты целенаправленно собирают работы, которые демонстрируют компетентности и образовательные достижения в процессе освоения дисциплины.</w:t>
            </w:r>
          </w:p>
        </w:tc>
      </w:tr>
    </w:tbl>
    <w:p w14:paraId="59266991" w14:textId="77777777" w:rsidR="005935DD" w:rsidRDefault="005935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f1"/>
        <w:tblW w:w="1001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11"/>
      </w:tblGrid>
      <w:tr w:rsidR="005935DD" w14:paraId="4C55779B" w14:textId="77777777">
        <w:tc>
          <w:tcPr>
            <w:tcW w:w="10011" w:type="dxa"/>
            <w:vAlign w:val="center"/>
          </w:tcPr>
          <w:p w14:paraId="31ACC6DA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14:paraId="05DA4A0E" w14:textId="77777777" w:rsidR="005935DD" w:rsidRDefault="005935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f2"/>
        <w:tblW w:w="1001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11"/>
      </w:tblGrid>
      <w:tr w:rsidR="005935DD" w14:paraId="1B519F26" w14:textId="77777777">
        <w:tc>
          <w:tcPr>
            <w:tcW w:w="10011" w:type="dxa"/>
            <w:vAlign w:val="center"/>
          </w:tcPr>
          <w:p w14:paraId="2257BF46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  <w:tr w:rsidR="005935DD" w14:paraId="026E01A2" w14:textId="77777777">
        <w:tc>
          <w:tcPr>
            <w:tcW w:w="10011" w:type="dxa"/>
            <w:vAlign w:val="center"/>
          </w:tcPr>
          <w:p w14:paraId="2553298E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935DD" w14:paraId="53AE9874" w14:textId="77777777">
        <w:tc>
          <w:tcPr>
            <w:tcW w:w="10011" w:type="dxa"/>
            <w:vAlign w:val="center"/>
          </w:tcPr>
          <w:p w14:paraId="51415D8C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дисциплине (модулю) </w:t>
            </w:r>
          </w:p>
        </w:tc>
      </w:tr>
    </w:tbl>
    <w:p w14:paraId="6C1B8DC1" w14:textId="77777777" w:rsidR="005935DD" w:rsidRDefault="005935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f3"/>
        <w:tblW w:w="1001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11"/>
      </w:tblGrid>
      <w:tr w:rsidR="005935DD" w14:paraId="19E6367D" w14:textId="77777777">
        <w:tc>
          <w:tcPr>
            <w:tcW w:w="10011" w:type="dxa"/>
            <w:vAlign w:val="center"/>
          </w:tcPr>
          <w:p w14:paraId="781A095D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Учебная аудитория № 60 (423600, Республика </w:t>
            </w:r>
            <w:proofErr w:type="gramStart"/>
            <w:r>
              <w:rPr>
                <w:sz w:val="20"/>
                <w:szCs w:val="20"/>
              </w:rPr>
              <w:t>Татарстан,  г.</w:t>
            </w:r>
            <w:proofErr w:type="gramEnd"/>
            <w:r>
              <w:rPr>
                <w:sz w:val="20"/>
                <w:szCs w:val="20"/>
              </w:rPr>
              <w:t xml:space="preserve"> Елабуга, ул. Казанская, д. 89)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аттестации, помещение для самостоятельной работы.. Комплект мебели (посадочных мест) 29 шт. Комплект мебели (посадочных мест) для преподавателя 1 шт. Компьютерный класс: Компьютеры </w:t>
            </w:r>
            <w:proofErr w:type="spellStart"/>
            <w:r>
              <w:rPr>
                <w:sz w:val="20"/>
                <w:szCs w:val="20"/>
              </w:rPr>
              <w:t>intel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core</w:t>
            </w:r>
            <w:proofErr w:type="spellEnd"/>
            <w:r>
              <w:rPr>
                <w:sz w:val="20"/>
                <w:szCs w:val="20"/>
              </w:rPr>
              <w:t xml:space="preserve"> i5 15 шт. Мониторы </w:t>
            </w:r>
            <w:proofErr w:type="spellStart"/>
            <w:r>
              <w:rPr>
                <w:sz w:val="20"/>
                <w:szCs w:val="20"/>
              </w:rPr>
              <w:t>ViewSonic</w:t>
            </w:r>
            <w:proofErr w:type="spellEnd"/>
            <w:r>
              <w:rPr>
                <w:sz w:val="20"/>
                <w:szCs w:val="20"/>
              </w:rPr>
              <w:t xml:space="preserve"> 22d 15 шт. Проектор EPSON EB-535W 1 шт. Интерактивная доска </w:t>
            </w:r>
            <w:proofErr w:type="spellStart"/>
            <w:r>
              <w:rPr>
                <w:sz w:val="20"/>
                <w:szCs w:val="20"/>
              </w:rPr>
              <w:t>IQBoard</w:t>
            </w:r>
            <w:proofErr w:type="spellEnd"/>
            <w:r>
              <w:rPr>
                <w:sz w:val="20"/>
                <w:szCs w:val="20"/>
              </w:rPr>
              <w:t xml:space="preserve"> DVT TN082 1 шт. Трибуна 1 шт. Кондиционер 1 шт. Настенные пол </w:t>
            </w:r>
            <w:proofErr w:type="spellStart"/>
            <w:r>
              <w:rPr>
                <w:sz w:val="20"/>
                <w:szCs w:val="20"/>
              </w:rPr>
              <w:t>ки</w:t>
            </w:r>
            <w:proofErr w:type="spellEnd"/>
            <w:r>
              <w:rPr>
                <w:sz w:val="20"/>
                <w:szCs w:val="20"/>
              </w:rPr>
              <w:t xml:space="preserve"> 6 шт. Шкаф двухстворчатый с полками 1 шт. Веб-камера 1 шт. Выход в Интернет, </w:t>
            </w:r>
            <w:proofErr w:type="spellStart"/>
            <w:r>
              <w:rPr>
                <w:sz w:val="20"/>
                <w:szCs w:val="20"/>
              </w:rPr>
              <w:t>внутривузовская</w:t>
            </w:r>
            <w:proofErr w:type="spellEnd"/>
            <w:r>
              <w:rPr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Набор учебно-наглядных пособий: комплект презентаций в </w:t>
            </w:r>
            <w:proofErr w:type="gramStart"/>
            <w:r>
              <w:rPr>
                <w:sz w:val="20"/>
                <w:szCs w:val="20"/>
              </w:rPr>
              <w:t>электронном  формате</w:t>
            </w:r>
            <w:proofErr w:type="gramEnd"/>
            <w:r>
              <w:rPr>
                <w:sz w:val="20"/>
                <w:szCs w:val="20"/>
              </w:rPr>
              <w:t xml:space="preserve"> по преподаваемой дисциплине 3-5 шт.  </w:t>
            </w:r>
          </w:p>
        </w:tc>
      </w:tr>
      <w:tr w:rsidR="005935DD" w14:paraId="37F91634" w14:textId="77777777">
        <w:tc>
          <w:tcPr>
            <w:tcW w:w="10011" w:type="dxa"/>
            <w:vAlign w:val="center"/>
          </w:tcPr>
          <w:p w14:paraId="2FC51D12" w14:textId="77777777" w:rsidR="005935DD" w:rsidRDefault="005935D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5935DD" w14:paraId="42947FD5" w14:textId="77777777">
        <w:tc>
          <w:tcPr>
            <w:tcW w:w="10011" w:type="dxa"/>
            <w:vAlign w:val="center"/>
          </w:tcPr>
          <w:p w14:paraId="69D59A7C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14:paraId="55F8E0B9" w14:textId="77777777" w:rsidR="005935DD" w:rsidRDefault="005935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f4"/>
        <w:tblW w:w="1001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11"/>
      </w:tblGrid>
      <w:tr w:rsidR="005935DD" w14:paraId="5FFADBC6" w14:textId="77777777">
        <w:tc>
          <w:tcPr>
            <w:tcW w:w="10011" w:type="dxa"/>
            <w:vAlign w:val="center"/>
          </w:tcPr>
          <w:p w14:paraId="47D20AF3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5935DD" w14:paraId="42244B84" w14:textId="77777777">
        <w:tc>
          <w:tcPr>
            <w:tcW w:w="10011" w:type="dxa"/>
            <w:vAlign w:val="center"/>
          </w:tcPr>
          <w:p w14:paraId="35CE306B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5935DD" w14:paraId="7ECC2644" w14:textId="77777777">
        <w:tc>
          <w:tcPr>
            <w:tcW w:w="10011" w:type="dxa"/>
            <w:vAlign w:val="center"/>
          </w:tcPr>
          <w:p w14:paraId="0571EE35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5935DD" w14:paraId="02B24BDD" w14:textId="77777777">
        <w:tc>
          <w:tcPr>
            <w:tcW w:w="10011" w:type="dxa"/>
            <w:vAlign w:val="center"/>
          </w:tcPr>
          <w:p w14:paraId="78E4F5B0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5935DD" w14:paraId="7D5BCD10" w14:textId="77777777">
        <w:tc>
          <w:tcPr>
            <w:tcW w:w="10011" w:type="dxa"/>
            <w:vAlign w:val="center"/>
          </w:tcPr>
          <w:p w14:paraId="0D15188F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sz w:val="20"/>
                <w:szCs w:val="20"/>
              </w:rPr>
              <w:t>симуляционных</w:t>
            </w:r>
            <w:proofErr w:type="spellEnd"/>
            <w:r>
              <w:rPr>
                <w:sz w:val="20"/>
                <w:szCs w:val="20"/>
              </w:rPr>
              <w:t xml:space="preserve"> технологий; </w:t>
            </w:r>
          </w:p>
        </w:tc>
      </w:tr>
      <w:tr w:rsidR="005935DD" w14:paraId="5BDA98EE" w14:textId="77777777">
        <w:tc>
          <w:tcPr>
            <w:tcW w:w="10011" w:type="dxa"/>
            <w:vAlign w:val="center"/>
          </w:tcPr>
          <w:p w14:paraId="45D6C89A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sz w:val="20"/>
                <w:szCs w:val="20"/>
              </w:rPr>
              <w:t>вебинаров</w:t>
            </w:r>
            <w:proofErr w:type="spellEnd"/>
            <w:r>
              <w:rPr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5935DD" w14:paraId="1A8DEC1A" w14:textId="77777777">
        <w:tc>
          <w:tcPr>
            <w:tcW w:w="10011" w:type="dxa"/>
            <w:vAlign w:val="center"/>
          </w:tcPr>
          <w:p w14:paraId="6C29CC42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5935DD" w14:paraId="1C12AC2B" w14:textId="77777777">
        <w:tc>
          <w:tcPr>
            <w:tcW w:w="10011" w:type="dxa"/>
            <w:vAlign w:val="center"/>
          </w:tcPr>
          <w:p w14:paraId="51A7591E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5935DD" w14:paraId="6FFFCF90" w14:textId="77777777">
        <w:tc>
          <w:tcPr>
            <w:tcW w:w="10011" w:type="dxa"/>
            <w:vAlign w:val="center"/>
          </w:tcPr>
          <w:p w14:paraId="1363A00D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5935DD" w14:paraId="52698653" w14:textId="77777777">
        <w:tc>
          <w:tcPr>
            <w:tcW w:w="10011" w:type="dxa"/>
            <w:vAlign w:val="center"/>
          </w:tcPr>
          <w:p w14:paraId="43CAB409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5935DD" w14:paraId="4B933659" w14:textId="77777777">
        <w:tc>
          <w:tcPr>
            <w:tcW w:w="10011" w:type="dxa"/>
            <w:vAlign w:val="center"/>
          </w:tcPr>
          <w:p w14:paraId="3552FBD0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</w:t>
            </w:r>
            <w:proofErr w:type="gramStart"/>
            <w:r>
              <w:rPr>
                <w:sz w:val="20"/>
                <w:szCs w:val="20"/>
              </w:rPr>
              <w:t>выступления</w:t>
            </w:r>
            <w:proofErr w:type="gramEnd"/>
            <w:r>
              <w:rPr>
                <w:sz w:val="20"/>
                <w:szCs w:val="20"/>
              </w:rPr>
              <w:t xml:space="preserve"> обучающегося при защите курсовой работы - не более чем на 15 минут. </w:t>
            </w:r>
          </w:p>
        </w:tc>
      </w:tr>
      <w:tr w:rsidR="005935DD" w14:paraId="29187DE7" w14:textId="77777777">
        <w:tc>
          <w:tcPr>
            <w:tcW w:w="10011" w:type="dxa"/>
            <w:vAlign w:val="center"/>
          </w:tcPr>
          <w:p w14:paraId="6998E1BA" w14:textId="77777777" w:rsidR="005935DD" w:rsidRDefault="005935D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14:paraId="2BA2DEE3" w14:textId="77777777" w:rsidR="005935DD" w:rsidRDefault="005935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f5"/>
        <w:tblW w:w="1001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11"/>
      </w:tblGrid>
      <w:tr w:rsidR="005935DD" w14:paraId="0E83E7EE" w14:textId="77777777">
        <w:tc>
          <w:tcPr>
            <w:tcW w:w="10011" w:type="dxa"/>
            <w:vAlign w:val="center"/>
          </w:tcPr>
          <w:p w14:paraId="224D6762" w14:textId="6BA4DD7C" w:rsidR="005935DD" w:rsidRDefault="00B83A28" w:rsidP="005A0E3A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</w:t>
            </w:r>
            <w:r w:rsidR="005A0E3A">
              <w:rPr>
                <w:sz w:val="20"/>
                <w:szCs w:val="20"/>
              </w:rPr>
              <w:t>Биология и химия</w:t>
            </w:r>
            <w:r>
              <w:rPr>
                <w:sz w:val="20"/>
                <w:szCs w:val="20"/>
              </w:rPr>
              <w:t xml:space="preserve">". </w:t>
            </w:r>
          </w:p>
        </w:tc>
      </w:tr>
    </w:tbl>
    <w:p w14:paraId="75655A51" w14:textId="77777777" w:rsidR="005935DD" w:rsidRDefault="005935DD">
      <w:pPr>
        <w:ind w:firstLine="525"/>
        <w:rPr>
          <w:sz w:val="20"/>
          <w:szCs w:val="20"/>
        </w:rPr>
      </w:pPr>
    </w:p>
    <w:p w14:paraId="4C46D2DB" w14:textId="77777777" w:rsidR="005935DD" w:rsidRDefault="00B83A28">
      <w:pPr>
        <w:rPr>
          <w:sz w:val="20"/>
          <w:szCs w:val="20"/>
        </w:rPr>
      </w:pPr>
      <w:r>
        <w:br w:type="page"/>
      </w:r>
    </w:p>
    <w:p w14:paraId="5413F818" w14:textId="77777777" w:rsidR="005935DD" w:rsidRDefault="00B83A28">
      <w:pPr>
        <w:jc w:val="right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lastRenderedPageBreak/>
        <w:t>Приложение №1</w:t>
      </w:r>
    </w:p>
    <w:p w14:paraId="1D219713" w14:textId="77777777" w:rsidR="005935DD" w:rsidRDefault="00B83A28">
      <w:pPr>
        <w:jc w:val="right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к рабочей программе дисциплины (модуля)</w:t>
      </w:r>
    </w:p>
    <w:p w14:paraId="2CAD6C06" w14:textId="7324E0F2" w:rsidR="005935DD" w:rsidRDefault="00B83A28">
      <w:pPr>
        <w:spacing w:line="276" w:lineRule="auto"/>
        <w:ind w:firstLine="525"/>
        <w:jc w:val="right"/>
        <w:rPr>
          <w:b/>
          <w:sz w:val="20"/>
          <w:szCs w:val="20"/>
        </w:rPr>
      </w:pPr>
      <w:r>
        <w:rPr>
          <w:i/>
          <w:sz w:val="20"/>
          <w:szCs w:val="20"/>
        </w:rPr>
        <w:t>ФТД.В.0</w:t>
      </w:r>
      <w:r w:rsidR="008F63EA">
        <w:rPr>
          <w:i/>
          <w:sz w:val="20"/>
          <w:szCs w:val="20"/>
        </w:rPr>
        <w:t>1</w:t>
      </w:r>
      <w:r>
        <w:rPr>
          <w:i/>
          <w:sz w:val="20"/>
          <w:szCs w:val="20"/>
        </w:rPr>
        <w:t xml:space="preserve"> Инструменты и ресурсы цифрового образования</w:t>
      </w:r>
    </w:p>
    <w:p w14:paraId="1415FDE5" w14:textId="77777777" w:rsidR="005935DD" w:rsidRDefault="005935DD">
      <w:pPr>
        <w:spacing w:line="276" w:lineRule="auto"/>
        <w:ind w:firstLine="525"/>
        <w:jc w:val="center"/>
        <w:rPr>
          <w:b/>
          <w:sz w:val="20"/>
          <w:szCs w:val="20"/>
        </w:rPr>
      </w:pPr>
    </w:p>
    <w:p w14:paraId="2AB9FA42" w14:textId="77777777" w:rsidR="005935DD" w:rsidRDefault="00B83A28">
      <w:pPr>
        <w:jc w:val="center"/>
        <w:rPr>
          <w:sz w:val="20"/>
          <w:szCs w:val="20"/>
        </w:rPr>
      </w:pPr>
      <w:r>
        <w:rPr>
          <w:sz w:val="20"/>
          <w:szCs w:val="20"/>
        </w:rPr>
        <w:t>МИНИСТЕРСТВО НАУКИ И ВЫСШЕГО ОБРАЗОВАНИЯ РОССИЙСКОЙ ФЕДЕРАЦИИ</w:t>
      </w:r>
    </w:p>
    <w:p w14:paraId="3BC27511" w14:textId="77777777" w:rsidR="005935DD" w:rsidRDefault="00B83A28">
      <w:pPr>
        <w:jc w:val="center"/>
        <w:rPr>
          <w:sz w:val="20"/>
          <w:szCs w:val="20"/>
        </w:rPr>
      </w:pPr>
      <w:r>
        <w:rPr>
          <w:sz w:val="20"/>
          <w:szCs w:val="20"/>
        </w:rPr>
        <w:t>Федеральное государственное автономное образовательное учреждение высшего образования</w:t>
      </w:r>
    </w:p>
    <w:p w14:paraId="2E11E4C5" w14:textId="77777777" w:rsidR="005935DD" w:rsidRDefault="00B83A28">
      <w:pPr>
        <w:jc w:val="center"/>
        <w:rPr>
          <w:sz w:val="20"/>
          <w:szCs w:val="20"/>
        </w:rPr>
      </w:pPr>
      <w:r>
        <w:rPr>
          <w:sz w:val="20"/>
          <w:szCs w:val="20"/>
        </w:rPr>
        <w:t>"Казанский (Приволжский) федеральный университет"</w:t>
      </w:r>
    </w:p>
    <w:p w14:paraId="7F821A00" w14:textId="77777777" w:rsidR="005935DD" w:rsidRDefault="00B83A28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Елабужский</w:t>
      </w:r>
      <w:proofErr w:type="spellEnd"/>
      <w:r>
        <w:rPr>
          <w:sz w:val="20"/>
          <w:szCs w:val="20"/>
        </w:rPr>
        <w:t xml:space="preserve"> институт (филиал)</w:t>
      </w:r>
    </w:p>
    <w:p w14:paraId="3D2C7A4C" w14:textId="77777777" w:rsidR="005935DD" w:rsidRDefault="005935DD">
      <w:pPr>
        <w:spacing w:line="276" w:lineRule="auto"/>
        <w:ind w:firstLine="525"/>
        <w:jc w:val="center"/>
        <w:rPr>
          <w:b/>
          <w:sz w:val="20"/>
          <w:szCs w:val="20"/>
        </w:rPr>
      </w:pPr>
    </w:p>
    <w:p w14:paraId="6E5C78AB" w14:textId="77777777" w:rsidR="005935DD" w:rsidRDefault="005935DD">
      <w:pPr>
        <w:spacing w:line="276" w:lineRule="auto"/>
        <w:ind w:firstLine="525"/>
        <w:jc w:val="center"/>
        <w:rPr>
          <w:b/>
          <w:sz w:val="20"/>
          <w:szCs w:val="20"/>
        </w:rPr>
      </w:pPr>
    </w:p>
    <w:p w14:paraId="6C8E27C3" w14:textId="77777777" w:rsidR="005935DD" w:rsidRDefault="00B83A28">
      <w:pPr>
        <w:spacing w:line="276" w:lineRule="auto"/>
        <w:ind w:firstLine="525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Фонд оценочных средств по дисциплине (модулю)</w:t>
      </w:r>
    </w:p>
    <w:p w14:paraId="2498568F" w14:textId="09CDEDD4" w:rsidR="005935DD" w:rsidRDefault="00B83A28">
      <w:pPr>
        <w:spacing w:line="276" w:lineRule="auto"/>
        <w:ind w:firstLine="525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ФТД.В.0</w:t>
      </w:r>
      <w:r w:rsidR="008F63EA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 xml:space="preserve"> Инструменты и ресурсы цифрового образования</w:t>
      </w:r>
    </w:p>
    <w:p w14:paraId="033D6307" w14:textId="77777777" w:rsidR="005935DD" w:rsidRDefault="005935DD">
      <w:pPr>
        <w:spacing w:line="276" w:lineRule="auto"/>
        <w:ind w:firstLine="525"/>
        <w:jc w:val="center"/>
        <w:rPr>
          <w:b/>
          <w:sz w:val="20"/>
          <w:szCs w:val="20"/>
        </w:rPr>
      </w:pPr>
    </w:p>
    <w:p w14:paraId="650CA40F" w14:textId="77777777" w:rsidR="005935DD" w:rsidRDefault="005935DD">
      <w:pPr>
        <w:spacing w:line="276" w:lineRule="auto"/>
        <w:ind w:firstLine="525"/>
        <w:jc w:val="both"/>
        <w:rPr>
          <w:sz w:val="20"/>
          <w:szCs w:val="20"/>
        </w:rPr>
      </w:pPr>
    </w:p>
    <w:p w14:paraId="30FECD36" w14:textId="77777777" w:rsidR="005935DD" w:rsidRDefault="00B83A28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Направление подготовки: 44.03.05 - Педагогическое образование (с двумя профилями подготовки)</w:t>
      </w:r>
    </w:p>
    <w:p w14:paraId="3A136177" w14:textId="33EBFE7B" w:rsidR="005935DD" w:rsidRDefault="00B83A28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Профиль подготовки: </w:t>
      </w:r>
      <w:r w:rsidR="008F63EA">
        <w:rPr>
          <w:sz w:val="20"/>
          <w:szCs w:val="20"/>
        </w:rPr>
        <w:t>Биология и химия</w:t>
      </w:r>
    </w:p>
    <w:p w14:paraId="148EEBB3" w14:textId="77777777" w:rsidR="005935DD" w:rsidRDefault="00B83A28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Квалификация выпускника: бакалавр </w:t>
      </w:r>
    </w:p>
    <w:p w14:paraId="49F4E0DB" w14:textId="77777777" w:rsidR="005935DD" w:rsidRDefault="00B83A28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Форма обучения: очное</w:t>
      </w:r>
    </w:p>
    <w:p w14:paraId="52631F8D" w14:textId="77777777" w:rsidR="005935DD" w:rsidRDefault="00B83A28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Язык обучения: русский</w:t>
      </w:r>
    </w:p>
    <w:p w14:paraId="3FBE56F0" w14:textId="7FB202E5" w:rsidR="005935DD" w:rsidRDefault="00B83A28">
      <w:pPr>
        <w:ind w:firstLine="525"/>
        <w:jc w:val="both"/>
        <w:rPr>
          <w:b/>
          <w:sz w:val="20"/>
          <w:szCs w:val="20"/>
        </w:rPr>
      </w:pPr>
      <w:r>
        <w:rPr>
          <w:sz w:val="20"/>
          <w:szCs w:val="20"/>
        </w:rPr>
        <w:t>Год начала обучения по</w:t>
      </w:r>
      <w:r w:rsidR="00752EBD">
        <w:rPr>
          <w:sz w:val="20"/>
          <w:szCs w:val="20"/>
        </w:rPr>
        <w:t xml:space="preserve"> образовательной программе: </w:t>
      </w:r>
      <w:r w:rsidR="00304D47">
        <w:rPr>
          <w:sz w:val="20"/>
          <w:szCs w:val="20"/>
        </w:rPr>
        <w:t>2026</w:t>
      </w:r>
    </w:p>
    <w:p w14:paraId="041A128D" w14:textId="77777777" w:rsidR="005935DD" w:rsidRDefault="005935DD">
      <w:pPr>
        <w:ind w:firstLine="525"/>
        <w:jc w:val="center"/>
        <w:rPr>
          <w:b/>
          <w:sz w:val="20"/>
          <w:szCs w:val="20"/>
        </w:rPr>
      </w:pPr>
    </w:p>
    <w:p w14:paraId="77466B22" w14:textId="77777777" w:rsidR="005935DD" w:rsidRDefault="005935DD">
      <w:pPr>
        <w:ind w:left="567" w:firstLine="525"/>
        <w:jc w:val="center"/>
        <w:rPr>
          <w:b/>
          <w:sz w:val="20"/>
          <w:szCs w:val="20"/>
        </w:rPr>
      </w:pPr>
    </w:p>
    <w:p w14:paraId="6388F53B" w14:textId="77777777" w:rsidR="005935DD" w:rsidRDefault="00B83A28">
      <w:pPr>
        <w:rPr>
          <w:b/>
          <w:sz w:val="20"/>
          <w:szCs w:val="20"/>
        </w:rPr>
      </w:pPr>
      <w:r>
        <w:br w:type="page"/>
      </w:r>
    </w:p>
    <w:p w14:paraId="1834B845" w14:textId="77777777" w:rsidR="005935DD" w:rsidRDefault="005935DD">
      <w:pPr>
        <w:ind w:left="567" w:firstLine="525"/>
        <w:jc w:val="center"/>
        <w:rPr>
          <w:b/>
          <w:sz w:val="20"/>
          <w:szCs w:val="20"/>
        </w:rPr>
      </w:pPr>
    </w:p>
    <w:p w14:paraId="398DEEC2" w14:textId="77777777" w:rsidR="005935DD" w:rsidRDefault="00B83A28">
      <w:pPr>
        <w:ind w:left="567" w:firstLine="525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СОДЕРЖАНИЕ</w:t>
      </w:r>
    </w:p>
    <w:p w14:paraId="150D4B17" w14:textId="77777777" w:rsidR="005935DD" w:rsidRDefault="005935DD">
      <w:pPr>
        <w:ind w:left="567" w:firstLine="525"/>
        <w:rPr>
          <w:sz w:val="20"/>
          <w:szCs w:val="20"/>
        </w:rPr>
      </w:pPr>
    </w:p>
    <w:sdt>
      <w:sdtPr>
        <w:id w:val="1764955869"/>
        <w:docPartObj>
          <w:docPartGallery w:val="Table of Contents"/>
          <w:docPartUnique/>
        </w:docPartObj>
      </w:sdtPr>
      <w:sdtEndPr/>
      <w:sdtContent>
        <w:p w14:paraId="3A067730" w14:textId="77777777" w:rsidR="005935DD" w:rsidRDefault="00B83A2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hyperlink w:anchor="_heading=h.30j0zll">
            <w:r>
              <w:rPr>
                <w:rFonts w:eastAsia="Times New Roman"/>
                <w:color w:val="000000"/>
                <w:sz w:val="20"/>
                <w:szCs w:val="20"/>
              </w:rPr>
              <w:t>1. Соответствие компетенций планируемым результатам обучения по дисциплине (модулю)</w:t>
            </w:r>
            <w:r>
              <w:rPr>
                <w:rFonts w:eastAsia="Times New Roman"/>
                <w:color w:val="000000"/>
                <w:sz w:val="20"/>
                <w:szCs w:val="20"/>
              </w:rPr>
              <w:tab/>
              <w:t>10</w:t>
            </w:r>
          </w:hyperlink>
        </w:p>
        <w:p w14:paraId="2517515E" w14:textId="77777777" w:rsidR="005935DD" w:rsidRDefault="00304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hyperlink w:anchor="_heading=h.1fob9te">
            <w:r w:rsidR="00B83A28">
              <w:rPr>
                <w:rFonts w:eastAsia="Times New Roman"/>
                <w:color w:val="000000"/>
                <w:sz w:val="20"/>
                <w:szCs w:val="20"/>
              </w:rPr>
              <w:t>2. Критерии оценивания сформированности компетенций</w:t>
            </w:r>
            <w:r w:rsidR="00B83A28">
              <w:rPr>
                <w:rFonts w:eastAsia="Times New Roman"/>
                <w:color w:val="000000"/>
                <w:sz w:val="20"/>
                <w:szCs w:val="20"/>
              </w:rPr>
              <w:tab/>
              <w:t>10</w:t>
            </w:r>
          </w:hyperlink>
        </w:p>
        <w:p w14:paraId="0A995054" w14:textId="77777777" w:rsidR="005935DD" w:rsidRDefault="00304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hyperlink w:anchor="_heading=h.3znysh7">
            <w:r w:rsidR="00B83A28">
              <w:rPr>
                <w:rFonts w:eastAsia="Times New Roman"/>
                <w:color w:val="000000"/>
                <w:sz w:val="20"/>
                <w:szCs w:val="20"/>
              </w:rPr>
              <w:t>3. Распределение оценок за формы текущего контроля и промежуточную аттестацию</w:t>
            </w:r>
            <w:r w:rsidR="00B83A28">
              <w:rPr>
                <w:rFonts w:eastAsia="Times New Roman"/>
                <w:color w:val="000000"/>
                <w:sz w:val="20"/>
                <w:szCs w:val="20"/>
              </w:rPr>
              <w:tab/>
              <w:t>11</w:t>
            </w:r>
          </w:hyperlink>
        </w:p>
        <w:p w14:paraId="36AB5D70" w14:textId="77777777" w:rsidR="005935DD" w:rsidRDefault="00304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hyperlink w:anchor="_heading=h.2et92p0">
            <w:r w:rsidR="00B83A28">
              <w:rPr>
                <w:rFonts w:eastAsia="Times New Roman"/>
                <w:color w:val="000000"/>
                <w:sz w:val="20"/>
                <w:szCs w:val="20"/>
              </w:rPr>
              <w:t>4. Оценочные средства, порядок их применения и критерии оценивания</w:t>
            </w:r>
            <w:r w:rsidR="00B83A28">
              <w:rPr>
                <w:rFonts w:eastAsia="Times New Roman"/>
                <w:color w:val="000000"/>
                <w:sz w:val="20"/>
                <w:szCs w:val="20"/>
              </w:rPr>
              <w:tab/>
              <w:t>12</w:t>
            </w:r>
          </w:hyperlink>
        </w:p>
        <w:p w14:paraId="672C70FF" w14:textId="77777777" w:rsidR="005935DD" w:rsidRDefault="00304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hyperlink w:anchor="_heading=h.tyjcwt">
            <w:r w:rsidR="00B83A28">
              <w:rPr>
                <w:rFonts w:eastAsia="Times New Roman"/>
                <w:color w:val="000000"/>
                <w:sz w:val="20"/>
                <w:szCs w:val="20"/>
              </w:rPr>
              <w:t>4.1. Оценочные средства текущего контроля</w:t>
            </w:r>
            <w:r w:rsidR="00B83A28">
              <w:rPr>
                <w:rFonts w:eastAsia="Times New Roman"/>
                <w:color w:val="000000"/>
                <w:sz w:val="20"/>
                <w:szCs w:val="20"/>
              </w:rPr>
              <w:tab/>
              <w:t>12</w:t>
            </w:r>
          </w:hyperlink>
        </w:p>
        <w:p w14:paraId="2EF7C246" w14:textId="77777777" w:rsidR="005935DD" w:rsidRDefault="00304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hyperlink w:anchor="_heading=h.3dy6vkm">
            <w:r w:rsidR="00B83A28">
              <w:rPr>
                <w:rFonts w:eastAsia="Times New Roman"/>
                <w:color w:val="000000"/>
                <w:sz w:val="20"/>
                <w:szCs w:val="20"/>
              </w:rPr>
              <w:t>4.1.1. Презентация по теме:</w:t>
            </w:r>
            <w:r w:rsidR="00B83A28">
              <w:rPr>
                <w:rFonts w:eastAsia="Times New Roman"/>
                <w:color w:val="000000"/>
                <w:sz w:val="20"/>
                <w:szCs w:val="20"/>
              </w:rPr>
              <w:tab/>
              <w:t>12</w:t>
            </w:r>
          </w:hyperlink>
        </w:p>
        <w:p w14:paraId="71E4D6E3" w14:textId="77777777" w:rsidR="005935DD" w:rsidRDefault="00304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hyperlink w:anchor="_heading=h.1t3h5sf">
            <w:r w:rsidR="00B83A28">
              <w:rPr>
                <w:rFonts w:eastAsia="Times New Roman"/>
                <w:color w:val="000000"/>
                <w:sz w:val="20"/>
                <w:szCs w:val="20"/>
              </w:rPr>
              <w:t>4.1.1.1. Порядок проведения</w:t>
            </w:r>
            <w:r w:rsidR="00B83A28">
              <w:rPr>
                <w:rFonts w:eastAsia="Times New Roman"/>
                <w:color w:val="000000"/>
                <w:sz w:val="20"/>
                <w:szCs w:val="20"/>
              </w:rPr>
              <w:tab/>
              <w:t>12</w:t>
            </w:r>
          </w:hyperlink>
        </w:p>
        <w:p w14:paraId="7314AC09" w14:textId="77777777" w:rsidR="005935DD" w:rsidRDefault="00304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hyperlink w:anchor="_heading=h.4d34og8">
            <w:r w:rsidR="00B83A28">
              <w:rPr>
                <w:rFonts w:eastAsia="Times New Roman"/>
                <w:color w:val="000000"/>
                <w:sz w:val="20"/>
                <w:szCs w:val="20"/>
              </w:rPr>
              <w:t>4.1.1.2 Критерии оценивания</w:t>
            </w:r>
            <w:r w:rsidR="00B83A28">
              <w:rPr>
                <w:rFonts w:eastAsia="Times New Roman"/>
                <w:color w:val="000000"/>
                <w:sz w:val="20"/>
                <w:szCs w:val="20"/>
              </w:rPr>
              <w:tab/>
              <w:t>12</w:t>
            </w:r>
          </w:hyperlink>
        </w:p>
        <w:p w14:paraId="7B18D2EC" w14:textId="77777777" w:rsidR="005935DD" w:rsidRDefault="00304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hyperlink w:anchor="_heading=h.2s8eyo1">
            <w:r w:rsidR="00B83A28">
              <w:rPr>
                <w:rFonts w:eastAsia="Times New Roman"/>
                <w:color w:val="000000"/>
                <w:sz w:val="20"/>
                <w:szCs w:val="20"/>
              </w:rPr>
              <w:t>4.1.1.3. Содержание оценочного средства</w:t>
            </w:r>
            <w:r w:rsidR="00B83A28">
              <w:rPr>
                <w:rFonts w:eastAsia="Times New Roman"/>
                <w:color w:val="000000"/>
                <w:sz w:val="20"/>
                <w:szCs w:val="20"/>
              </w:rPr>
              <w:tab/>
              <w:t>12</w:t>
            </w:r>
          </w:hyperlink>
        </w:p>
        <w:p w14:paraId="0260991B" w14:textId="77777777" w:rsidR="005935DD" w:rsidRDefault="00304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hyperlink w:anchor="_heading=h.17dp8vu">
            <w:r w:rsidR="00B83A28">
              <w:rPr>
                <w:rFonts w:eastAsia="Times New Roman"/>
                <w:color w:val="000000"/>
                <w:sz w:val="20"/>
                <w:szCs w:val="20"/>
              </w:rPr>
              <w:t>4.1.2. Лабораторные работы по темам:</w:t>
            </w:r>
            <w:r w:rsidR="00B83A28">
              <w:rPr>
                <w:rFonts w:eastAsia="Times New Roman"/>
                <w:color w:val="000000"/>
                <w:sz w:val="20"/>
                <w:szCs w:val="20"/>
              </w:rPr>
              <w:tab/>
              <w:t>13</w:t>
            </w:r>
          </w:hyperlink>
        </w:p>
        <w:p w14:paraId="4EDE4D8A" w14:textId="77777777" w:rsidR="005935DD" w:rsidRDefault="00304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hyperlink w:anchor="_heading=h.3rdcrjn">
            <w:r w:rsidR="00B83A28">
              <w:rPr>
                <w:rFonts w:eastAsia="Times New Roman"/>
                <w:color w:val="000000"/>
                <w:sz w:val="20"/>
                <w:szCs w:val="20"/>
              </w:rPr>
              <w:t>4.1.2.1. Порядок проведения.</w:t>
            </w:r>
            <w:r w:rsidR="00B83A28">
              <w:rPr>
                <w:rFonts w:eastAsia="Times New Roman"/>
                <w:color w:val="000000"/>
                <w:sz w:val="20"/>
                <w:szCs w:val="20"/>
              </w:rPr>
              <w:tab/>
              <w:t>13</w:t>
            </w:r>
          </w:hyperlink>
        </w:p>
        <w:p w14:paraId="415191D5" w14:textId="77777777" w:rsidR="005935DD" w:rsidRDefault="00304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hyperlink w:anchor="_heading=h.26in1rg">
            <w:r w:rsidR="00B83A28">
              <w:rPr>
                <w:rFonts w:eastAsia="Times New Roman"/>
                <w:color w:val="000000"/>
                <w:sz w:val="20"/>
                <w:szCs w:val="20"/>
              </w:rPr>
              <w:t>4.1.2.2 Критерии оценивания</w:t>
            </w:r>
            <w:r w:rsidR="00B83A28">
              <w:rPr>
                <w:rFonts w:eastAsia="Times New Roman"/>
                <w:color w:val="000000"/>
                <w:sz w:val="20"/>
                <w:szCs w:val="20"/>
              </w:rPr>
              <w:tab/>
              <w:t>13</w:t>
            </w:r>
          </w:hyperlink>
        </w:p>
        <w:p w14:paraId="71547C08" w14:textId="77777777" w:rsidR="005935DD" w:rsidRDefault="00304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hyperlink w:anchor="_heading=h.35nkun2">
            <w:r w:rsidR="00B83A28">
              <w:rPr>
                <w:rFonts w:eastAsia="Times New Roman"/>
                <w:color w:val="000000"/>
                <w:sz w:val="20"/>
                <w:szCs w:val="20"/>
              </w:rPr>
              <w:t>4.1.3. Творческое задание по темам:</w:t>
            </w:r>
            <w:r w:rsidR="00B83A28">
              <w:rPr>
                <w:rFonts w:eastAsia="Times New Roman"/>
                <w:color w:val="000000"/>
                <w:sz w:val="20"/>
                <w:szCs w:val="20"/>
              </w:rPr>
              <w:tab/>
              <w:t>15</w:t>
            </w:r>
          </w:hyperlink>
        </w:p>
        <w:p w14:paraId="51272F13" w14:textId="77777777" w:rsidR="005935DD" w:rsidRDefault="00304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hyperlink w:anchor="_heading=h.1ksv4uv">
            <w:r w:rsidR="00B83A28">
              <w:rPr>
                <w:rFonts w:eastAsia="Times New Roman"/>
                <w:color w:val="000000"/>
                <w:sz w:val="20"/>
                <w:szCs w:val="20"/>
              </w:rPr>
              <w:t>4.1.3.1. Порядок проведения.</w:t>
            </w:r>
            <w:r w:rsidR="00B83A28">
              <w:rPr>
                <w:rFonts w:eastAsia="Times New Roman"/>
                <w:color w:val="000000"/>
                <w:sz w:val="20"/>
                <w:szCs w:val="20"/>
              </w:rPr>
              <w:tab/>
              <w:t>15</w:t>
            </w:r>
          </w:hyperlink>
        </w:p>
        <w:p w14:paraId="6745C298" w14:textId="77777777" w:rsidR="005935DD" w:rsidRDefault="00304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hyperlink w:anchor="_heading=h.44sinio">
            <w:r w:rsidR="00B83A28">
              <w:rPr>
                <w:rFonts w:eastAsia="Times New Roman"/>
                <w:color w:val="000000"/>
                <w:sz w:val="20"/>
                <w:szCs w:val="20"/>
              </w:rPr>
              <w:t>4.1.3.2 Критерии оценивания</w:t>
            </w:r>
            <w:r w:rsidR="00B83A28">
              <w:rPr>
                <w:rFonts w:eastAsia="Times New Roman"/>
                <w:color w:val="000000"/>
                <w:sz w:val="20"/>
                <w:szCs w:val="20"/>
              </w:rPr>
              <w:tab/>
              <w:t>15</w:t>
            </w:r>
          </w:hyperlink>
        </w:p>
        <w:p w14:paraId="7A472120" w14:textId="77777777" w:rsidR="005935DD" w:rsidRDefault="00304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hyperlink w:anchor="_heading=h.2jxsxqh">
            <w:r w:rsidR="00B83A28">
              <w:rPr>
                <w:rFonts w:eastAsia="Times New Roman"/>
                <w:color w:val="000000"/>
                <w:sz w:val="20"/>
                <w:szCs w:val="20"/>
              </w:rPr>
              <w:t>4.2. Оценочные средства промежуточной аттестации (зачет)</w:t>
            </w:r>
            <w:r w:rsidR="00B83A28">
              <w:rPr>
                <w:rFonts w:eastAsia="Times New Roman"/>
                <w:color w:val="000000"/>
                <w:sz w:val="20"/>
                <w:szCs w:val="20"/>
              </w:rPr>
              <w:tab/>
              <w:t>16</w:t>
            </w:r>
          </w:hyperlink>
        </w:p>
        <w:p w14:paraId="15CEB5A6" w14:textId="77777777" w:rsidR="005935DD" w:rsidRDefault="00304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hyperlink w:anchor="_heading=h.3j2qqm3">
            <w:r w:rsidR="00B83A28">
              <w:rPr>
                <w:rFonts w:eastAsia="Times New Roman"/>
                <w:color w:val="000000"/>
                <w:sz w:val="20"/>
                <w:szCs w:val="20"/>
              </w:rPr>
              <w:t>4.2.1. Защита WEB-портфолио</w:t>
            </w:r>
            <w:r w:rsidR="00B83A28">
              <w:rPr>
                <w:rFonts w:eastAsia="Times New Roman"/>
                <w:color w:val="000000"/>
                <w:sz w:val="20"/>
                <w:szCs w:val="20"/>
              </w:rPr>
              <w:tab/>
              <w:t>16</w:t>
            </w:r>
          </w:hyperlink>
        </w:p>
        <w:p w14:paraId="361B5FDF" w14:textId="77777777" w:rsidR="005935DD" w:rsidRDefault="00304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hyperlink w:anchor="_heading=h.1y810tw">
            <w:r w:rsidR="00B83A28">
              <w:rPr>
                <w:rFonts w:eastAsia="Times New Roman"/>
                <w:color w:val="000000"/>
                <w:sz w:val="20"/>
                <w:szCs w:val="20"/>
              </w:rPr>
              <w:t>4.2.1.1. Порядок проведения.</w:t>
            </w:r>
            <w:r w:rsidR="00B83A28">
              <w:rPr>
                <w:rFonts w:eastAsia="Times New Roman"/>
                <w:color w:val="000000"/>
                <w:sz w:val="20"/>
                <w:szCs w:val="20"/>
              </w:rPr>
              <w:tab/>
              <w:t>16</w:t>
            </w:r>
          </w:hyperlink>
        </w:p>
        <w:p w14:paraId="5339BB30" w14:textId="77777777" w:rsidR="005935DD" w:rsidRDefault="00304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hyperlink w:anchor="_heading=h.4i7ojhp">
            <w:r w:rsidR="00B83A28">
              <w:rPr>
                <w:rFonts w:eastAsia="Times New Roman"/>
                <w:color w:val="000000"/>
                <w:sz w:val="20"/>
                <w:szCs w:val="20"/>
              </w:rPr>
              <w:t>4.2.1.2. Критерии оценки.</w:t>
            </w:r>
            <w:r w:rsidR="00B83A28">
              <w:rPr>
                <w:rFonts w:eastAsia="Times New Roman"/>
                <w:color w:val="000000"/>
                <w:sz w:val="20"/>
                <w:szCs w:val="20"/>
              </w:rPr>
              <w:tab/>
              <w:t>16</w:t>
            </w:r>
          </w:hyperlink>
        </w:p>
        <w:p w14:paraId="68CEFDB9" w14:textId="77777777" w:rsidR="005935DD" w:rsidRDefault="00304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after="100"/>
            <w:rPr>
              <w:rFonts w:ascii="Calibri" w:eastAsia="Calibri" w:hAnsi="Calibri" w:cs="Calibri"/>
              <w:color w:val="000000"/>
            </w:rPr>
          </w:pPr>
          <w:hyperlink w:anchor="_heading=h.2xcytpi">
            <w:r w:rsidR="00B83A28">
              <w:rPr>
                <w:rFonts w:eastAsia="Times New Roman"/>
                <w:color w:val="000000"/>
                <w:sz w:val="20"/>
                <w:szCs w:val="20"/>
              </w:rPr>
              <w:t>4.2.1.3. Оценочные средства.</w:t>
            </w:r>
            <w:r w:rsidR="00B83A28">
              <w:rPr>
                <w:rFonts w:eastAsia="Times New Roman"/>
                <w:color w:val="000000"/>
                <w:sz w:val="20"/>
                <w:szCs w:val="20"/>
              </w:rPr>
              <w:tab/>
              <w:t>17</w:t>
            </w:r>
          </w:hyperlink>
        </w:p>
        <w:p w14:paraId="67E88184" w14:textId="77777777" w:rsidR="005935DD" w:rsidRDefault="00B83A28">
          <w:pPr>
            <w:ind w:left="567" w:firstLine="525"/>
            <w:rPr>
              <w:sz w:val="20"/>
              <w:szCs w:val="20"/>
            </w:rPr>
          </w:pPr>
          <w:r>
            <w:fldChar w:fldCharType="end"/>
          </w:r>
        </w:p>
      </w:sdtContent>
    </w:sdt>
    <w:p w14:paraId="5DBD8097" w14:textId="77777777" w:rsidR="005935DD" w:rsidRDefault="005935DD">
      <w:pPr>
        <w:jc w:val="center"/>
        <w:rPr>
          <w:color w:val="000000"/>
          <w:sz w:val="20"/>
          <w:szCs w:val="20"/>
        </w:rPr>
      </w:pPr>
    </w:p>
    <w:p w14:paraId="49FB0050" w14:textId="77777777" w:rsidR="005935DD" w:rsidRDefault="00B83A28">
      <w:pPr>
        <w:rPr>
          <w:color w:val="000000"/>
          <w:sz w:val="20"/>
          <w:szCs w:val="20"/>
        </w:rPr>
      </w:pPr>
      <w:r>
        <w:br w:type="page"/>
      </w:r>
    </w:p>
    <w:p w14:paraId="3D47E6A3" w14:textId="77777777" w:rsidR="005935DD" w:rsidRDefault="00B83A28">
      <w:pPr>
        <w:keepNext/>
        <w:keepLines/>
        <w:spacing w:before="480" w:line="276" w:lineRule="auto"/>
        <w:rPr>
          <w:sz w:val="20"/>
          <w:szCs w:val="20"/>
        </w:rPr>
      </w:pPr>
      <w:bookmarkStart w:id="0" w:name="_heading=h.30j0zll" w:colFirst="0" w:colLast="0"/>
      <w:bookmarkEnd w:id="0"/>
      <w:r>
        <w:rPr>
          <w:b/>
          <w:sz w:val="20"/>
          <w:szCs w:val="20"/>
        </w:rPr>
        <w:lastRenderedPageBreak/>
        <w:t>1. Соответствие компетенций планируемым результатам обучения по дисциплине (модулю)</w:t>
      </w:r>
    </w:p>
    <w:tbl>
      <w:tblPr>
        <w:tblStyle w:val="af6"/>
        <w:tblW w:w="992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27"/>
        <w:gridCol w:w="3868"/>
        <w:gridCol w:w="3828"/>
      </w:tblGrid>
      <w:tr w:rsidR="005935DD" w14:paraId="77C25DC6" w14:textId="77777777">
        <w:tc>
          <w:tcPr>
            <w:tcW w:w="2227" w:type="dxa"/>
          </w:tcPr>
          <w:p w14:paraId="0A67D26F" w14:textId="77777777" w:rsidR="005935DD" w:rsidRDefault="00B83A28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3868" w:type="dxa"/>
          </w:tcPr>
          <w:p w14:paraId="4C00B049" w14:textId="77777777" w:rsidR="005935DD" w:rsidRDefault="00B83A28">
            <w:pPr>
              <w:jc w:val="both"/>
              <w:rPr>
                <w:b/>
                <w:color w:val="000000"/>
                <w:sz w:val="20"/>
                <w:szCs w:val="20"/>
                <w:highlight w:val="magenta"/>
              </w:rPr>
            </w:pPr>
            <w:r>
              <w:rPr>
                <w:b/>
                <w:color w:val="000000"/>
                <w:sz w:val="20"/>
                <w:szCs w:val="20"/>
              </w:rPr>
              <w:t>Индикаторы достижения компетенции для данной дисциплины</w:t>
            </w:r>
          </w:p>
        </w:tc>
        <w:tc>
          <w:tcPr>
            <w:tcW w:w="3828" w:type="dxa"/>
          </w:tcPr>
          <w:p w14:paraId="5177B0B1" w14:textId="77777777" w:rsidR="005935DD" w:rsidRDefault="00B83A28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Оценочные средства текущего контроля и промежуточной аттестации</w:t>
            </w:r>
          </w:p>
        </w:tc>
      </w:tr>
      <w:tr w:rsidR="005935DD" w14:paraId="626FD580" w14:textId="77777777">
        <w:tc>
          <w:tcPr>
            <w:tcW w:w="2227" w:type="dxa"/>
          </w:tcPr>
          <w:p w14:paraId="76946F36" w14:textId="77777777" w:rsidR="005935DD" w:rsidRDefault="00B83A28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УК-3</w:t>
            </w:r>
            <w:r>
              <w:rPr>
                <w:sz w:val="20"/>
                <w:szCs w:val="20"/>
              </w:rPr>
              <w:tab/>
              <w:t>Способен осуществлять социальное взаимодействие и реализовывать свою роль в команде</w:t>
            </w:r>
          </w:p>
        </w:tc>
        <w:tc>
          <w:tcPr>
            <w:tcW w:w="3868" w:type="dxa"/>
            <w:shd w:val="clear" w:color="auto" w:fill="FFFFFF"/>
          </w:tcPr>
          <w:p w14:paraId="377B553E" w14:textId="77777777" w:rsidR="005935DD" w:rsidRDefault="00B83A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эффективные способы использования стратегии сотрудничества в освоении новых цифровых инструментов.</w:t>
            </w:r>
          </w:p>
          <w:p w14:paraId="1181F149" w14:textId="77777777" w:rsidR="005935DD" w:rsidRDefault="00B83A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определять свою роль в команде; учитывать особенности разных групп людей при организации образовательного сетевого взаимодействия; устанавливать различные виды коммуникации при работе в цифровой среде.</w:t>
            </w:r>
          </w:p>
          <w:p w14:paraId="4112351E" w14:textId="77777777" w:rsidR="005935DD" w:rsidRDefault="00B83A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Владеть навыками планирования последовательности шагов для достижения заданного результата при работе с цифровыми инструментами и ресурсами; эффективными методами взаимодействия с </w:t>
            </w:r>
            <w:proofErr w:type="spellStart"/>
            <w:r>
              <w:rPr>
                <w:sz w:val="20"/>
                <w:szCs w:val="20"/>
              </w:rPr>
              <w:t>одногруппниками</w:t>
            </w:r>
            <w:proofErr w:type="spellEnd"/>
            <w:r>
              <w:rPr>
                <w:sz w:val="20"/>
                <w:szCs w:val="20"/>
              </w:rPr>
              <w:t xml:space="preserve"> с целью изучения опыта применения электронных образовательных ресурсов и цифровых инструментов</w:t>
            </w:r>
          </w:p>
        </w:tc>
        <w:tc>
          <w:tcPr>
            <w:tcW w:w="3828" w:type="dxa"/>
          </w:tcPr>
          <w:p w14:paraId="728C9131" w14:textId="77777777" w:rsidR="005935DD" w:rsidRDefault="00B83A2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Текущий контроль:</w:t>
            </w:r>
          </w:p>
          <w:p w14:paraId="15AB0814" w14:textId="77777777" w:rsidR="005935DD" w:rsidRDefault="00B8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Презентация по теме: Тема 1. Цифровая школа. Тренды цифрового образования</w:t>
            </w:r>
          </w:p>
          <w:p w14:paraId="5D61A3BB" w14:textId="77777777" w:rsidR="005935DD" w:rsidRDefault="005935DD">
            <w:pPr>
              <w:rPr>
                <w:sz w:val="20"/>
                <w:szCs w:val="20"/>
              </w:rPr>
            </w:pPr>
          </w:p>
          <w:p w14:paraId="05D32D2E" w14:textId="77777777" w:rsidR="005935DD" w:rsidRDefault="00B8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работы по темам: Тема 2. Образовательные онлайн-платформы и цифровые ресурсы. Тема 3. Цифровые инструменты организации образовательного процесса.</w:t>
            </w:r>
          </w:p>
          <w:p w14:paraId="1178F4F0" w14:textId="77777777" w:rsidR="005935DD" w:rsidRDefault="005935DD">
            <w:pPr>
              <w:rPr>
                <w:sz w:val="20"/>
                <w:szCs w:val="20"/>
              </w:rPr>
            </w:pPr>
          </w:p>
          <w:p w14:paraId="685949A4" w14:textId="77777777" w:rsidR="005935DD" w:rsidRDefault="00B8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Творческое задание по темам: Тема 1. Цифровая школа. Тренды цифрового образования.</w:t>
            </w:r>
          </w:p>
          <w:p w14:paraId="446B0A18" w14:textId="77777777" w:rsidR="005935DD" w:rsidRDefault="00B8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2. Образовательные онлайн-платформы и цифровые ресурсы.</w:t>
            </w:r>
          </w:p>
          <w:p w14:paraId="596F1BAD" w14:textId="77777777" w:rsidR="005935DD" w:rsidRDefault="00B8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3. Цифровые инструменты организации образовательного процесса.</w:t>
            </w:r>
          </w:p>
          <w:p w14:paraId="16859757" w14:textId="77777777" w:rsidR="005935DD" w:rsidRDefault="00B8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4. Учитель в условиях </w:t>
            </w:r>
            <w:proofErr w:type="spellStart"/>
            <w:r>
              <w:rPr>
                <w:sz w:val="20"/>
                <w:szCs w:val="20"/>
              </w:rPr>
              <w:t>цифровизации</w:t>
            </w:r>
            <w:proofErr w:type="spellEnd"/>
            <w:r>
              <w:rPr>
                <w:sz w:val="20"/>
                <w:szCs w:val="20"/>
              </w:rPr>
              <w:t xml:space="preserve"> образования.</w:t>
            </w:r>
          </w:p>
          <w:p w14:paraId="1E0B8FC4" w14:textId="77777777" w:rsidR="005935DD" w:rsidRDefault="005935DD">
            <w:pPr>
              <w:rPr>
                <w:i/>
                <w:sz w:val="20"/>
                <w:szCs w:val="20"/>
              </w:rPr>
            </w:pPr>
          </w:p>
          <w:p w14:paraId="3C971DA8" w14:textId="77777777" w:rsidR="005935DD" w:rsidRDefault="00B83A2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Промежуточная аттестация:</w:t>
            </w:r>
          </w:p>
          <w:p w14:paraId="0C598C81" w14:textId="77777777" w:rsidR="005935DD" w:rsidRDefault="00B8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Зачет </w:t>
            </w:r>
          </w:p>
        </w:tc>
      </w:tr>
    </w:tbl>
    <w:p w14:paraId="775E88E1" w14:textId="77777777" w:rsidR="005935DD" w:rsidRDefault="00B83A2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0B629D6" w14:textId="77777777" w:rsidR="005935DD" w:rsidRDefault="00B83A28">
      <w:pPr>
        <w:keepNext/>
        <w:keepLines/>
        <w:spacing w:before="480" w:line="276" w:lineRule="auto"/>
        <w:rPr>
          <w:b/>
          <w:sz w:val="20"/>
          <w:szCs w:val="20"/>
        </w:rPr>
      </w:pPr>
      <w:bookmarkStart w:id="1" w:name="_heading=h.1fob9te" w:colFirst="0" w:colLast="0"/>
      <w:bookmarkEnd w:id="1"/>
      <w:r>
        <w:rPr>
          <w:b/>
          <w:sz w:val="20"/>
          <w:szCs w:val="20"/>
        </w:rPr>
        <w:t xml:space="preserve">2. Критерии оценивания </w:t>
      </w:r>
      <w:proofErr w:type="spellStart"/>
      <w:r>
        <w:rPr>
          <w:b/>
          <w:sz w:val="20"/>
          <w:szCs w:val="20"/>
        </w:rPr>
        <w:t>сформированности</w:t>
      </w:r>
      <w:proofErr w:type="spellEnd"/>
      <w:r>
        <w:rPr>
          <w:b/>
          <w:sz w:val="20"/>
          <w:szCs w:val="20"/>
        </w:rPr>
        <w:t xml:space="preserve"> компетенций</w:t>
      </w:r>
    </w:p>
    <w:p w14:paraId="676FA139" w14:textId="77777777" w:rsidR="005935DD" w:rsidRDefault="005935DD">
      <w:pPr>
        <w:jc w:val="both"/>
        <w:rPr>
          <w:sz w:val="20"/>
          <w:szCs w:val="20"/>
        </w:rPr>
      </w:pPr>
    </w:p>
    <w:tbl>
      <w:tblPr>
        <w:tblStyle w:val="af7"/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397"/>
        <w:gridCol w:w="2551"/>
        <w:gridCol w:w="2410"/>
        <w:gridCol w:w="1889"/>
      </w:tblGrid>
      <w:tr w:rsidR="005935DD" w14:paraId="6FAB2368" w14:textId="77777777">
        <w:tc>
          <w:tcPr>
            <w:tcW w:w="959" w:type="dxa"/>
            <w:vMerge w:val="restart"/>
          </w:tcPr>
          <w:p w14:paraId="40890789" w14:textId="77777777" w:rsidR="005935DD" w:rsidRDefault="00B83A2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Компетенция</w:t>
            </w:r>
          </w:p>
        </w:tc>
        <w:tc>
          <w:tcPr>
            <w:tcW w:w="7358" w:type="dxa"/>
            <w:gridSpan w:val="3"/>
          </w:tcPr>
          <w:p w14:paraId="63F2F36D" w14:textId="77777777" w:rsidR="005935DD" w:rsidRDefault="00B83A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Зачтено</w:t>
            </w:r>
          </w:p>
        </w:tc>
        <w:tc>
          <w:tcPr>
            <w:tcW w:w="1889" w:type="dxa"/>
          </w:tcPr>
          <w:p w14:paraId="7A718292" w14:textId="77777777" w:rsidR="005935DD" w:rsidRDefault="00B83A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Не зачтено</w:t>
            </w:r>
          </w:p>
        </w:tc>
      </w:tr>
      <w:tr w:rsidR="005935DD" w14:paraId="251D5FA4" w14:textId="77777777">
        <w:tc>
          <w:tcPr>
            <w:tcW w:w="959" w:type="dxa"/>
            <w:vMerge/>
          </w:tcPr>
          <w:p w14:paraId="137A3D1A" w14:textId="77777777" w:rsidR="005935DD" w:rsidRDefault="0059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397" w:type="dxa"/>
          </w:tcPr>
          <w:p w14:paraId="5386CCB6" w14:textId="77777777" w:rsidR="005935DD" w:rsidRDefault="00B83A2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Высокий уровень (отлично)</w:t>
            </w:r>
          </w:p>
          <w:p w14:paraId="756839C8" w14:textId="77777777" w:rsidR="005935DD" w:rsidRDefault="00B83A2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(86-100 баллов)</w:t>
            </w:r>
          </w:p>
        </w:tc>
        <w:tc>
          <w:tcPr>
            <w:tcW w:w="2551" w:type="dxa"/>
          </w:tcPr>
          <w:p w14:paraId="3A7D9B6D" w14:textId="77777777" w:rsidR="005935DD" w:rsidRDefault="00B83A2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Средний уровень (хорошо)</w:t>
            </w:r>
          </w:p>
          <w:p w14:paraId="7FC0827B" w14:textId="77777777" w:rsidR="005935DD" w:rsidRDefault="00B83A2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(71-85 баллов)</w:t>
            </w:r>
          </w:p>
        </w:tc>
        <w:tc>
          <w:tcPr>
            <w:tcW w:w="2410" w:type="dxa"/>
          </w:tcPr>
          <w:p w14:paraId="175A9961" w14:textId="77777777" w:rsidR="005935DD" w:rsidRDefault="00B83A2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Низкий уровень (удовлетворительно)</w:t>
            </w:r>
          </w:p>
          <w:p w14:paraId="09BAD8E9" w14:textId="77777777" w:rsidR="005935DD" w:rsidRDefault="00B83A2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(56-70 баллов)</w:t>
            </w:r>
          </w:p>
        </w:tc>
        <w:tc>
          <w:tcPr>
            <w:tcW w:w="1889" w:type="dxa"/>
          </w:tcPr>
          <w:p w14:paraId="60201EBC" w14:textId="77777777" w:rsidR="005935DD" w:rsidRDefault="00B83A2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Ниже порогового уровня (неудовлетворительно)</w:t>
            </w:r>
          </w:p>
          <w:p w14:paraId="4B480610" w14:textId="77777777" w:rsidR="005935DD" w:rsidRDefault="00B83A2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(0-55 баллов)</w:t>
            </w:r>
          </w:p>
        </w:tc>
      </w:tr>
      <w:tr w:rsidR="005935DD" w14:paraId="457F1339" w14:textId="77777777">
        <w:trPr>
          <w:trHeight w:val="551"/>
        </w:trPr>
        <w:tc>
          <w:tcPr>
            <w:tcW w:w="959" w:type="dxa"/>
            <w:vMerge w:val="restart"/>
          </w:tcPr>
          <w:p w14:paraId="72EAE985" w14:textId="77777777" w:rsidR="005935DD" w:rsidRDefault="00B83A28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УК-3</w:t>
            </w:r>
          </w:p>
        </w:tc>
        <w:tc>
          <w:tcPr>
            <w:tcW w:w="2397" w:type="dxa"/>
          </w:tcPr>
          <w:p w14:paraId="390D9671" w14:textId="77777777" w:rsidR="005935DD" w:rsidRDefault="00B83A28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эффективные способы использования стратегии сотрудничества в освоении новых цифровых инструментов.</w:t>
            </w:r>
          </w:p>
        </w:tc>
        <w:tc>
          <w:tcPr>
            <w:tcW w:w="2551" w:type="dxa"/>
          </w:tcPr>
          <w:p w14:paraId="59514218" w14:textId="77777777" w:rsidR="005935DD" w:rsidRDefault="00B83A28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основные эффективные способы использования стратегии сотрудничества в освоении новых цифровых инструментов.</w:t>
            </w:r>
          </w:p>
          <w:p w14:paraId="1D6172C7" w14:textId="77777777" w:rsidR="005935DD" w:rsidRDefault="005935DD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E7D10E3" w14:textId="77777777" w:rsidR="005935DD" w:rsidRDefault="00B83A28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некоторые эффективные способы использования стратегии сотрудничества в освоении новых цифровых инструментов.</w:t>
            </w:r>
          </w:p>
        </w:tc>
        <w:tc>
          <w:tcPr>
            <w:tcW w:w="1889" w:type="dxa"/>
          </w:tcPr>
          <w:p w14:paraId="5EFDB113" w14:textId="77777777" w:rsidR="005935DD" w:rsidRDefault="00B8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знает эффективные способы использования стратегии сотрудничества в освоении новых цифровых инструментов.</w:t>
            </w:r>
          </w:p>
        </w:tc>
      </w:tr>
      <w:tr w:rsidR="005935DD" w14:paraId="6BD069D4" w14:textId="77777777">
        <w:trPr>
          <w:trHeight w:val="70"/>
        </w:trPr>
        <w:tc>
          <w:tcPr>
            <w:tcW w:w="959" w:type="dxa"/>
            <w:vMerge/>
          </w:tcPr>
          <w:p w14:paraId="37114C12" w14:textId="77777777" w:rsidR="005935DD" w:rsidRDefault="0059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7" w:type="dxa"/>
          </w:tcPr>
          <w:p w14:paraId="2DA02AA1" w14:textId="77777777" w:rsidR="005935DD" w:rsidRDefault="00B83A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определять свою роль в команде; учитывать особенности разных групп людей при организации образовательного сетевого взаимодействия; устанавливать различные виды коммуникации при работе в цифровой среде</w:t>
            </w:r>
          </w:p>
        </w:tc>
        <w:tc>
          <w:tcPr>
            <w:tcW w:w="2551" w:type="dxa"/>
          </w:tcPr>
          <w:p w14:paraId="74901F07" w14:textId="77777777" w:rsidR="005935DD" w:rsidRDefault="00B83A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почти всегда определять свою роль в команде; учитывать особенности разных групп людей при организации образовательного сетевого взаимодействия; устанавливать некоторые виды коммуникации при работе в цифровой среде</w:t>
            </w:r>
          </w:p>
        </w:tc>
        <w:tc>
          <w:tcPr>
            <w:tcW w:w="2410" w:type="dxa"/>
          </w:tcPr>
          <w:p w14:paraId="580346C1" w14:textId="77777777" w:rsidR="005935DD" w:rsidRDefault="00B83A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Умеет иногда определять свою роль в команде; учитывать некоторые особенности разных групп людей при организации образовательного сетевого взаимодействия </w:t>
            </w:r>
          </w:p>
        </w:tc>
        <w:tc>
          <w:tcPr>
            <w:tcW w:w="1889" w:type="dxa"/>
          </w:tcPr>
          <w:p w14:paraId="10BE33A8" w14:textId="77777777" w:rsidR="005935DD" w:rsidRDefault="00B8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умеет определять свою роль в команде; учитывать особенности разных групп людей при организации образовательного сетевого взаимодействия; устанавливать различные виды коммуникации при работе в цифровой среде</w:t>
            </w:r>
          </w:p>
        </w:tc>
      </w:tr>
      <w:tr w:rsidR="005935DD" w14:paraId="53F4E019" w14:textId="77777777">
        <w:trPr>
          <w:trHeight w:val="463"/>
        </w:trPr>
        <w:tc>
          <w:tcPr>
            <w:tcW w:w="959" w:type="dxa"/>
            <w:vMerge/>
          </w:tcPr>
          <w:p w14:paraId="3578D3E4" w14:textId="77777777" w:rsidR="005935DD" w:rsidRDefault="0059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97" w:type="dxa"/>
          </w:tcPr>
          <w:p w14:paraId="77659EA0" w14:textId="77777777" w:rsidR="005935DD" w:rsidRDefault="00B83A28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Владеет навыками планирования последовательности шагов для достижения заданного результата при работе с цифровыми инструментами и ресурсами;  эффективными методами взаимодействия с </w:t>
            </w:r>
            <w:proofErr w:type="spellStart"/>
            <w:r>
              <w:rPr>
                <w:sz w:val="20"/>
                <w:szCs w:val="20"/>
              </w:rPr>
              <w:t>одногруппниками</w:t>
            </w:r>
            <w:proofErr w:type="spellEnd"/>
            <w:r>
              <w:rPr>
                <w:sz w:val="20"/>
                <w:szCs w:val="20"/>
              </w:rPr>
              <w:t xml:space="preserve"> с целью изучения опыта применения электронных образовательных ресурсов и цифровых инструментов</w:t>
            </w:r>
          </w:p>
        </w:tc>
        <w:tc>
          <w:tcPr>
            <w:tcW w:w="2551" w:type="dxa"/>
          </w:tcPr>
          <w:p w14:paraId="1083674D" w14:textId="77777777" w:rsidR="005935DD" w:rsidRDefault="00B83A28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Владеет основными навыками планирования последовательности шагов для достижения заданного результата при работе с цифровыми инструментами и ресурсами;  некоторыми эффективными методами взаимодействия с </w:t>
            </w:r>
            <w:proofErr w:type="spellStart"/>
            <w:r>
              <w:rPr>
                <w:sz w:val="20"/>
                <w:szCs w:val="20"/>
              </w:rPr>
              <w:t>одногруппниками</w:t>
            </w:r>
            <w:proofErr w:type="spellEnd"/>
            <w:r>
              <w:rPr>
                <w:sz w:val="20"/>
                <w:szCs w:val="20"/>
              </w:rPr>
              <w:t xml:space="preserve"> с целью изучения опыта применения электронных образовательных ресурсов и цифровых инструментов</w:t>
            </w:r>
          </w:p>
        </w:tc>
        <w:tc>
          <w:tcPr>
            <w:tcW w:w="2410" w:type="dxa"/>
          </w:tcPr>
          <w:p w14:paraId="1C1E9C2A" w14:textId="77777777" w:rsidR="005935DD" w:rsidRDefault="00B83A28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Владеет простейшими навыками планирования последовательности шагов для достижения заданного результата при работе с цифровыми инструментами и ресурсами;  некоторыми методами взаимодействия с </w:t>
            </w:r>
            <w:proofErr w:type="spellStart"/>
            <w:r>
              <w:rPr>
                <w:sz w:val="20"/>
                <w:szCs w:val="20"/>
              </w:rPr>
              <w:t>одногруппниками</w:t>
            </w:r>
            <w:proofErr w:type="spellEnd"/>
            <w:r>
              <w:rPr>
                <w:sz w:val="20"/>
                <w:szCs w:val="20"/>
              </w:rPr>
              <w:t xml:space="preserve"> с целью изучения опыта применения электронных образовательных ресурсов и цифровых инструментов</w:t>
            </w:r>
          </w:p>
        </w:tc>
        <w:tc>
          <w:tcPr>
            <w:tcW w:w="1889" w:type="dxa"/>
          </w:tcPr>
          <w:p w14:paraId="5D59AAA8" w14:textId="77777777" w:rsidR="005935DD" w:rsidRDefault="00B8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владеет навыками планирования последовательности шагов для достижения заданного результата при работе с цифровыми инструментами и ресурсами;  эффективными методами взаимодействия с </w:t>
            </w:r>
            <w:proofErr w:type="spellStart"/>
            <w:r>
              <w:rPr>
                <w:sz w:val="20"/>
                <w:szCs w:val="20"/>
              </w:rPr>
              <w:t>одногруппниками</w:t>
            </w:r>
            <w:proofErr w:type="spellEnd"/>
            <w:r>
              <w:rPr>
                <w:sz w:val="20"/>
                <w:szCs w:val="20"/>
              </w:rPr>
              <w:t xml:space="preserve"> с целью изучения опыта применения электронных образовательных ресурсов и цифровых инструментов</w:t>
            </w:r>
          </w:p>
        </w:tc>
      </w:tr>
    </w:tbl>
    <w:p w14:paraId="7445FC97" w14:textId="77777777" w:rsidR="005935DD" w:rsidRDefault="005935DD">
      <w:pPr>
        <w:rPr>
          <w:sz w:val="20"/>
          <w:szCs w:val="20"/>
        </w:rPr>
      </w:pPr>
    </w:p>
    <w:p w14:paraId="3BF82112" w14:textId="77777777" w:rsidR="005935DD" w:rsidRDefault="00B83A28">
      <w:pPr>
        <w:keepNext/>
        <w:keepLines/>
        <w:rPr>
          <w:b/>
          <w:sz w:val="20"/>
          <w:szCs w:val="20"/>
        </w:rPr>
      </w:pPr>
      <w:bookmarkStart w:id="2" w:name="_heading=h.3znysh7" w:colFirst="0" w:colLast="0"/>
      <w:bookmarkEnd w:id="2"/>
      <w:r>
        <w:rPr>
          <w:b/>
          <w:sz w:val="20"/>
          <w:szCs w:val="20"/>
        </w:rPr>
        <w:t>3. Распределение оценок за формы текущего контроля и промежуточную аттестацию</w:t>
      </w:r>
    </w:p>
    <w:p w14:paraId="39197EE4" w14:textId="77777777" w:rsidR="005935DD" w:rsidRDefault="005935DD">
      <w:pPr>
        <w:tabs>
          <w:tab w:val="left" w:pos="993"/>
        </w:tabs>
        <w:jc w:val="center"/>
        <w:rPr>
          <w:sz w:val="20"/>
          <w:szCs w:val="20"/>
        </w:rPr>
      </w:pPr>
    </w:p>
    <w:p w14:paraId="2225B205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3 семестр:</w:t>
      </w:r>
    </w:p>
    <w:p w14:paraId="1B2B1E58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b/>
          <w:sz w:val="20"/>
          <w:szCs w:val="20"/>
        </w:rPr>
        <w:t>Текущий контроль</w:t>
      </w:r>
      <w:r>
        <w:rPr>
          <w:sz w:val="20"/>
          <w:szCs w:val="20"/>
        </w:rPr>
        <w:t>:</w:t>
      </w:r>
    </w:p>
    <w:p w14:paraId="6037D61B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Презентация по теме: Тема 1. Цифровая школа. Тренды цифрового образования.</w:t>
      </w:r>
    </w:p>
    <w:p w14:paraId="591DB63B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Максимальное количество баллов по БРС - 10.</w:t>
      </w:r>
    </w:p>
    <w:p w14:paraId="63E4C8E7" w14:textId="77777777" w:rsidR="005935DD" w:rsidRDefault="005935DD">
      <w:pPr>
        <w:tabs>
          <w:tab w:val="left" w:pos="993"/>
        </w:tabs>
        <w:jc w:val="both"/>
        <w:rPr>
          <w:sz w:val="20"/>
          <w:szCs w:val="20"/>
        </w:rPr>
      </w:pPr>
    </w:p>
    <w:p w14:paraId="5AFC2D18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Лабораторные работы по темам: Тема 2. Образовательные онлайн-платформы и цифровые ресурсы. Тема 3. Цифровые инструменты организации образовательного процесса.</w:t>
      </w:r>
    </w:p>
    <w:p w14:paraId="175AD022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Максимальное количество баллов по БРС - 10.</w:t>
      </w:r>
    </w:p>
    <w:p w14:paraId="11EF56BC" w14:textId="77777777" w:rsidR="005935DD" w:rsidRDefault="005935DD">
      <w:pPr>
        <w:tabs>
          <w:tab w:val="left" w:pos="993"/>
        </w:tabs>
        <w:jc w:val="both"/>
        <w:rPr>
          <w:sz w:val="20"/>
          <w:szCs w:val="20"/>
        </w:rPr>
      </w:pPr>
    </w:p>
    <w:p w14:paraId="25DF2E7C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Творческое задание по темам: Тема 1. Цифровая школа. Тренды цифрового образования. Тема 2. Образовательные онлайн-платформы и цифровые ресурсы. Тема 3. Цифровые инструменты организации образовательного процесса.</w:t>
      </w:r>
    </w:p>
    <w:p w14:paraId="7E0709C2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Тема 4. Учитель в условиях </w:t>
      </w:r>
      <w:proofErr w:type="spellStart"/>
      <w:r>
        <w:rPr>
          <w:sz w:val="20"/>
          <w:szCs w:val="20"/>
        </w:rPr>
        <w:t>цифровизации</w:t>
      </w:r>
      <w:proofErr w:type="spellEnd"/>
      <w:r>
        <w:rPr>
          <w:sz w:val="20"/>
          <w:szCs w:val="20"/>
        </w:rPr>
        <w:t xml:space="preserve"> образования.</w:t>
      </w:r>
    </w:p>
    <w:p w14:paraId="6F0E58F3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Максимальное количество баллов по БРС - 30.</w:t>
      </w:r>
    </w:p>
    <w:p w14:paraId="14775DB0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Итого 10+10+30=50 баллов</w:t>
      </w:r>
    </w:p>
    <w:p w14:paraId="4251E2B5" w14:textId="77777777" w:rsidR="005935DD" w:rsidRDefault="005935DD">
      <w:pPr>
        <w:tabs>
          <w:tab w:val="left" w:pos="993"/>
        </w:tabs>
        <w:jc w:val="both"/>
        <w:rPr>
          <w:sz w:val="20"/>
          <w:szCs w:val="20"/>
        </w:rPr>
      </w:pPr>
    </w:p>
    <w:p w14:paraId="5A731551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b/>
          <w:sz w:val="20"/>
          <w:szCs w:val="20"/>
        </w:rPr>
        <w:t>Промежуточная аттестация:</w:t>
      </w:r>
      <w:r>
        <w:rPr>
          <w:sz w:val="20"/>
          <w:szCs w:val="20"/>
        </w:rPr>
        <w:t xml:space="preserve"> зачет – 50 баллов.</w:t>
      </w:r>
    </w:p>
    <w:p w14:paraId="0C059CEB" w14:textId="77777777" w:rsidR="005935DD" w:rsidRDefault="00B83A2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Промежуточная аттестация проводится после завершения изучения дисциплины или ее части в форме, определяемой учебным планом образовательной программы с целью оценить работу обучающегося, степень усвоения теоретических знаний, уровень </w:t>
      </w:r>
      <w:proofErr w:type="spellStart"/>
      <w:r>
        <w:rPr>
          <w:sz w:val="20"/>
          <w:szCs w:val="20"/>
        </w:rPr>
        <w:t>сформированности</w:t>
      </w:r>
      <w:proofErr w:type="spellEnd"/>
      <w:r>
        <w:rPr>
          <w:sz w:val="20"/>
          <w:szCs w:val="20"/>
        </w:rPr>
        <w:t xml:space="preserve"> компетенций. </w:t>
      </w:r>
    </w:p>
    <w:p w14:paraId="4E61AAB4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Зачёт проводится в виде защиты WEB-портфолио по указанным критериям.</w:t>
      </w:r>
    </w:p>
    <w:p w14:paraId="13DE923C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Критерии оценивания WEB-портфолио.</w:t>
      </w:r>
    </w:p>
    <w:p w14:paraId="5C9CCF47" w14:textId="77777777" w:rsidR="005935DD" w:rsidRDefault="00B83A28">
      <w:pPr>
        <w:tabs>
          <w:tab w:val="left" w:pos="426"/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>
        <w:rPr>
          <w:sz w:val="20"/>
          <w:szCs w:val="20"/>
        </w:rPr>
        <w:tab/>
        <w:t>Полнота и разнообразие материалов. Наличие обязательных рубрик, их наполнение обязательными материалами по дисциплине (Модулю). Качество материалов. Глубина мыслительных процедур (гибкость, рациональность, оригинальность мышления). Качество, и культура оформления представленных работ. Соответствие представленных работ, предъявляемым к ним требованиям. Достоверность, обоснованность, полнота, системность, структурность состава представленных материалов и документов (10 баллов).</w:t>
      </w:r>
    </w:p>
    <w:p w14:paraId="06C8BB93" w14:textId="77777777" w:rsidR="005935DD" w:rsidRDefault="00B83A28">
      <w:pPr>
        <w:tabs>
          <w:tab w:val="left" w:pos="426"/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  <w:t>Индивидуальное самовыражение. Обоснованность персональных установок, жизненных принципов и профессиональной ориентации. Участие в сетевых мероприятиях. Наличие материалов, свидетельствующих об активности во взаимодействии (10 баллов).</w:t>
      </w:r>
    </w:p>
    <w:p w14:paraId="5DD0B5A4" w14:textId="77777777" w:rsidR="005935DD" w:rsidRDefault="00B83A28">
      <w:pPr>
        <w:tabs>
          <w:tab w:val="left" w:pos="426"/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  <w:t>Оценка. Способность адекватно оценивать собственные достижения, компетенции. Коррекция Способность работать над ошибками. Прогнозирование. Предвосхищение возможного результата и его последствий. Планирование. Способность определять ближайшие и перспективные цели, направления самосовершенствования (10 баллов).</w:t>
      </w:r>
    </w:p>
    <w:p w14:paraId="2AD53A1C" w14:textId="77777777" w:rsidR="005935DD" w:rsidRDefault="00B83A28">
      <w:pPr>
        <w:tabs>
          <w:tab w:val="left" w:pos="426"/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4.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Мультимедийность</w:t>
      </w:r>
      <w:proofErr w:type="spellEnd"/>
      <w:r>
        <w:rPr>
          <w:sz w:val="20"/>
          <w:szCs w:val="20"/>
        </w:rPr>
        <w:t>. Использование различных способов представления информации - гипертекст, графика, звук, видео и др. Эргономичность. Наглядность и комфортность восприятия. Логичность, структурированность. Правильное и нелинейное выстраивание материалов (10 баллов).</w:t>
      </w:r>
    </w:p>
    <w:p w14:paraId="5122FC5E" w14:textId="77777777" w:rsidR="005935DD" w:rsidRDefault="00B83A28">
      <w:pPr>
        <w:tabs>
          <w:tab w:val="left" w:pos="426"/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5.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Коммуникативность</w:t>
      </w:r>
      <w:proofErr w:type="spellEnd"/>
      <w:r>
        <w:rPr>
          <w:sz w:val="20"/>
          <w:szCs w:val="20"/>
        </w:rPr>
        <w:t xml:space="preserve"> Техническая поддержка пользователя, реализация обновления содержания, возможности подключения ресурсов Интернет. Креативность. Оригинальность способа представления материалов (10 баллов).</w:t>
      </w:r>
    </w:p>
    <w:p w14:paraId="463884D4" w14:textId="77777777" w:rsidR="005935DD" w:rsidRDefault="005935DD">
      <w:pPr>
        <w:tabs>
          <w:tab w:val="left" w:pos="993"/>
        </w:tabs>
        <w:jc w:val="both"/>
        <w:rPr>
          <w:sz w:val="20"/>
          <w:szCs w:val="20"/>
        </w:rPr>
      </w:pPr>
    </w:p>
    <w:p w14:paraId="014C9B53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Общее количество баллов по дисциплине за текущий контроль и промежуточную аттестацию: 50+50=100 баллов.</w:t>
      </w:r>
    </w:p>
    <w:p w14:paraId="72EF7E9D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Соответствие баллов и оценок:</w:t>
      </w:r>
    </w:p>
    <w:p w14:paraId="68D94778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Для зачета:</w:t>
      </w:r>
    </w:p>
    <w:p w14:paraId="7297A454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56-100 – зачтено </w:t>
      </w:r>
    </w:p>
    <w:p w14:paraId="3E880D46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0-55 – не зачтено</w:t>
      </w:r>
    </w:p>
    <w:p w14:paraId="0471F97F" w14:textId="77777777" w:rsidR="005935DD" w:rsidRDefault="005935DD">
      <w:pPr>
        <w:tabs>
          <w:tab w:val="left" w:pos="993"/>
        </w:tabs>
        <w:jc w:val="both"/>
        <w:rPr>
          <w:sz w:val="20"/>
          <w:szCs w:val="20"/>
        </w:rPr>
      </w:pPr>
    </w:p>
    <w:p w14:paraId="237D200E" w14:textId="77777777" w:rsidR="005935DD" w:rsidRDefault="00B83A28">
      <w:pPr>
        <w:keepNext/>
        <w:keepLines/>
        <w:rPr>
          <w:b/>
          <w:sz w:val="20"/>
          <w:szCs w:val="20"/>
        </w:rPr>
      </w:pPr>
      <w:bookmarkStart w:id="3" w:name="_heading=h.2et92p0" w:colFirst="0" w:colLast="0"/>
      <w:bookmarkEnd w:id="3"/>
      <w:r>
        <w:rPr>
          <w:b/>
          <w:sz w:val="20"/>
          <w:szCs w:val="20"/>
        </w:rPr>
        <w:t>4. Оценочные средства, порядок их применения и критерии оценивания</w:t>
      </w:r>
    </w:p>
    <w:p w14:paraId="1243854B" w14:textId="77777777" w:rsidR="005935DD" w:rsidRDefault="00B83A28">
      <w:pPr>
        <w:keepNext/>
        <w:keepLines/>
        <w:rPr>
          <w:b/>
          <w:sz w:val="20"/>
          <w:szCs w:val="20"/>
        </w:rPr>
      </w:pPr>
      <w:bookmarkStart w:id="4" w:name="_heading=h.tyjcwt" w:colFirst="0" w:colLast="0"/>
      <w:bookmarkEnd w:id="4"/>
      <w:r>
        <w:rPr>
          <w:b/>
          <w:sz w:val="20"/>
          <w:szCs w:val="20"/>
        </w:rPr>
        <w:t>4.1. Оценочные средства текущего контроля</w:t>
      </w:r>
    </w:p>
    <w:p w14:paraId="435D374F" w14:textId="77777777" w:rsidR="005935DD" w:rsidRDefault="00B83A28">
      <w:pPr>
        <w:keepNext/>
        <w:keepLines/>
        <w:rPr>
          <w:b/>
          <w:sz w:val="20"/>
          <w:szCs w:val="20"/>
        </w:rPr>
      </w:pPr>
      <w:bookmarkStart w:id="5" w:name="_heading=h.3dy6vkm" w:colFirst="0" w:colLast="0"/>
      <w:bookmarkEnd w:id="5"/>
      <w:r>
        <w:rPr>
          <w:b/>
          <w:sz w:val="20"/>
          <w:szCs w:val="20"/>
        </w:rPr>
        <w:t xml:space="preserve">4.1.1. Презентация по теме: </w:t>
      </w:r>
    </w:p>
    <w:p w14:paraId="6A1F99DA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Тема 1. Цифровая школа. Тренды цифрового образования.</w:t>
      </w:r>
    </w:p>
    <w:p w14:paraId="595E3D53" w14:textId="77777777" w:rsidR="005935DD" w:rsidRDefault="005935DD">
      <w:pPr>
        <w:tabs>
          <w:tab w:val="left" w:pos="993"/>
        </w:tabs>
        <w:jc w:val="both"/>
        <w:rPr>
          <w:b/>
          <w:sz w:val="20"/>
          <w:szCs w:val="20"/>
        </w:rPr>
      </w:pPr>
    </w:p>
    <w:p w14:paraId="0F638008" w14:textId="77777777" w:rsidR="005935DD" w:rsidRDefault="00B83A28">
      <w:pPr>
        <w:keepNext/>
        <w:keepLines/>
        <w:rPr>
          <w:b/>
          <w:sz w:val="20"/>
          <w:szCs w:val="20"/>
        </w:rPr>
      </w:pPr>
      <w:bookmarkStart w:id="6" w:name="_heading=h.1t3h5sf" w:colFirst="0" w:colLast="0"/>
      <w:bookmarkEnd w:id="6"/>
      <w:r>
        <w:rPr>
          <w:b/>
          <w:sz w:val="20"/>
          <w:szCs w:val="20"/>
        </w:rPr>
        <w:t>4.1.1.1. Порядок проведения</w:t>
      </w:r>
    </w:p>
    <w:p w14:paraId="77337571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Обучающиеся самостоятельно изучают образовательные платформы и проводят анализ их возможностей работу на заданную тему и сдают преподавателю оформляют в виде доклада-презентации.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Обучающиеся презентуют свои доклады во время проведения конференции, поэтому оцениваются также ораторские способности.</w:t>
      </w:r>
    </w:p>
    <w:p w14:paraId="0C2D5548" w14:textId="77777777" w:rsidR="005935DD" w:rsidRDefault="005935DD">
      <w:pPr>
        <w:tabs>
          <w:tab w:val="left" w:pos="993"/>
        </w:tabs>
        <w:jc w:val="both"/>
        <w:rPr>
          <w:sz w:val="20"/>
          <w:szCs w:val="20"/>
        </w:rPr>
      </w:pPr>
    </w:p>
    <w:p w14:paraId="422D6DEB" w14:textId="77777777" w:rsidR="005935DD" w:rsidRDefault="00B83A28">
      <w:pPr>
        <w:keepNext/>
        <w:keepLines/>
        <w:rPr>
          <w:b/>
          <w:sz w:val="20"/>
          <w:szCs w:val="20"/>
        </w:rPr>
      </w:pPr>
      <w:bookmarkStart w:id="7" w:name="_heading=h.4d34og8" w:colFirst="0" w:colLast="0"/>
      <w:bookmarkEnd w:id="7"/>
      <w:r>
        <w:rPr>
          <w:b/>
          <w:sz w:val="20"/>
          <w:szCs w:val="20"/>
        </w:rPr>
        <w:t>4.1.1.2 Критерии оценивания</w:t>
      </w:r>
    </w:p>
    <w:p w14:paraId="63DEA424" w14:textId="77777777" w:rsidR="005935DD" w:rsidRDefault="005935DD">
      <w:pPr>
        <w:tabs>
          <w:tab w:val="left" w:pos="993"/>
        </w:tabs>
        <w:jc w:val="both"/>
        <w:rPr>
          <w:sz w:val="20"/>
          <w:szCs w:val="20"/>
        </w:rPr>
      </w:pPr>
    </w:p>
    <w:p w14:paraId="6F4BD5C3" w14:textId="77777777" w:rsidR="005935DD" w:rsidRDefault="00B83A28">
      <w:pP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9-10 баллов ставится, если обучающийся:</w:t>
      </w:r>
    </w:p>
    <w:p w14:paraId="4B548E21" w14:textId="77777777" w:rsidR="005935DD" w:rsidRDefault="00B83A28">
      <w:pPr>
        <w:jc w:val="both"/>
        <w:rPr>
          <w:color w:val="000000"/>
          <w:sz w:val="20"/>
          <w:szCs w:val="20"/>
          <w:highlight w:val="white"/>
        </w:rPr>
      </w:pPr>
      <w:r>
        <w:rPr>
          <w:color w:val="000000"/>
          <w:sz w:val="20"/>
          <w:szCs w:val="20"/>
          <w:highlight w:val="white"/>
        </w:rPr>
        <w:t xml:space="preserve">Превосходный уровень владения материалом. Высокий уровень доказательности, наглядности, качества преподнесения информации. Степень полноты раскрытия материала и использованные решения полностью соответствуют задачам презентации. Использованы надлежащие источники и методы. </w:t>
      </w:r>
    </w:p>
    <w:p w14:paraId="05DD5E3C" w14:textId="77777777" w:rsidR="005935DD" w:rsidRDefault="00B83A28">
      <w:pP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7-8 баллов ставится, если обучающийся:</w:t>
      </w:r>
    </w:p>
    <w:p w14:paraId="1874D9E6" w14:textId="77777777" w:rsidR="005935DD" w:rsidRDefault="00B83A28">
      <w:pPr>
        <w:jc w:val="both"/>
        <w:rPr>
          <w:color w:val="000000"/>
          <w:sz w:val="20"/>
          <w:szCs w:val="20"/>
          <w:highlight w:val="white"/>
        </w:rPr>
      </w:pPr>
      <w:r>
        <w:rPr>
          <w:color w:val="000000"/>
          <w:sz w:val="20"/>
          <w:szCs w:val="20"/>
          <w:highlight w:val="white"/>
        </w:rPr>
        <w:t xml:space="preserve">Хороший уровень владения материалом. Средний уровень доказательности, наглядности, качества преподнесения информации. Степень полноты раскрытия материала и использованные решения в основном соответствуют задачам презентации. Использованные источники и методы в основном соответствуют поставленным задачам. </w:t>
      </w:r>
    </w:p>
    <w:p w14:paraId="55D80593" w14:textId="77777777" w:rsidR="005935DD" w:rsidRDefault="00B83A28">
      <w:pP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5-6 баллов ставится, если обучающийся:</w:t>
      </w:r>
    </w:p>
    <w:p w14:paraId="5B5ABB02" w14:textId="77777777" w:rsidR="005935DD" w:rsidRDefault="00B83A28">
      <w:pPr>
        <w:jc w:val="both"/>
        <w:rPr>
          <w:sz w:val="20"/>
          <w:szCs w:val="20"/>
          <w:highlight w:val="white"/>
        </w:rPr>
      </w:pPr>
      <w:r>
        <w:rPr>
          <w:color w:val="000000"/>
          <w:sz w:val="20"/>
          <w:szCs w:val="20"/>
          <w:highlight w:val="white"/>
        </w:rPr>
        <w:t>Удовлетворительный уровень владения материалом. Низкий уровень доказательности, наглядности, качества преподнесения информации. Степень полноты раскрытия материала и использованные решения слабо соответствуют задачам презентации. Использованные источники и методы частично соответствуют поставленным задачам</w:t>
      </w:r>
      <w:r>
        <w:rPr>
          <w:sz w:val="20"/>
          <w:szCs w:val="20"/>
          <w:highlight w:val="white"/>
        </w:rPr>
        <w:t>. </w:t>
      </w:r>
    </w:p>
    <w:p w14:paraId="42C51710" w14:textId="77777777" w:rsidR="005935DD" w:rsidRDefault="00B83A28">
      <w:pP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0-4 баллов ставится, если обучающийся:</w:t>
      </w:r>
    </w:p>
    <w:p w14:paraId="1E12AAC3" w14:textId="77777777" w:rsidR="005935DD" w:rsidRDefault="00B83A28">
      <w:pPr>
        <w:jc w:val="both"/>
        <w:rPr>
          <w:sz w:val="20"/>
          <w:szCs w:val="20"/>
          <w:highlight w:val="white"/>
        </w:rPr>
      </w:pPr>
      <w:r>
        <w:rPr>
          <w:color w:val="000000"/>
          <w:sz w:val="20"/>
          <w:szCs w:val="20"/>
          <w:highlight w:val="white"/>
        </w:rPr>
        <w:t>Неудовлетворительный уровень владения материалом. Неудовлетворительный уровень доказательности, наглядности, качества преподнесения информации. Степень полноты раскрытия материала и использованные решения не соответствуют задачам презентации. Использованные источники и методы не соответствуют поставленным задачам</w:t>
      </w:r>
      <w:r>
        <w:rPr>
          <w:sz w:val="20"/>
          <w:szCs w:val="20"/>
          <w:highlight w:val="white"/>
        </w:rPr>
        <w:t>. </w:t>
      </w:r>
    </w:p>
    <w:p w14:paraId="4D2DCE89" w14:textId="77777777" w:rsidR="005935DD" w:rsidRDefault="005935DD">
      <w:pPr>
        <w:jc w:val="both"/>
        <w:rPr>
          <w:b/>
          <w:sz w:val="20"/>
          <w:szCs w:val="20"/>
        </w:rPr>
      </w:pPr>
    </w:p>
    <w:p w14:paraId="7159337C" w14:textId="77777777" w:rsidR="005935DD" w:rsidRDefault="00B83A28">
      <w:pPr>
        <w:keepNext/>
        <w:keepLines/>
        <w:rPr>
          <w:b/>
          <w:sz w:val="20"/>
          <w:szCs w:val="20"/>
        </w:rPr>
      </w:pPr>
      <w:bookmarkStart w:id="8" w:name="_heading=h.2s8eyo1" w:colFirst="0" w:colLast="0"/>
      <w:bookmarkEnd w:id="8"/>
      <w:r>
        <w:rPr>
          <w:b/>
          <w:sz w:val="20"/>
          <w:szCs w:val="20"/>
        </w:rPr>
        <w:t xml:space="preserve">4.1.1.3. Содержание оценочного средства </w:t>
      </w:r>
    </w:p>
    <w:p w14:paraId="06191476" w14:textId="77777777" w:rsidR="005935DD" w:rsidRDefault="00B83A28">
      <w:pPr>
        <w:tabs>
          <w:tab w:val="left" w:pos="993"/>
        </w:tabs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Тематика докладов-презентаций </w:t>
      </w:r>
    </w:p>
    <w:p w14:paraId="0B32A273" w14:textId="77777777" w:rsidR="005935DD" w:rsidRDefault="00B83A28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Российская электронная школа - интерактивные уроки по всему школьному курсу (с 1-го по 11 класс от лучших учителей страны)</w:t>
      </w:r>
    </w:p>
    <w:p w14:paraId="308ED65E" w14:textId="77777777" w:rsidR="005935DD" w:rsidRDefault="00B83A28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Учи.ру</w:t>
      </w:r>
      <w:proofErr w:type="spellEnd"/>
      <w:r>
        <w:rPr>
          <w:sz w:val="20"/>
          <w:szCs w:val="20"/>
        </w:rPr>
        <w:t xml:space="preserve"> - уроки по школьным предметам доступны теперь неограниченно в бесплатном режиме. Качественная работа с такими предметами как математика, русский и английский языки, окружающий мир и т.п.</w:t>
      </w:r>
    </w:p>
    <w:p w14:paraId="72C29DA6" w14:textId="77777777" w:rsidR="005935DD" w:rsidRDefault="00B83A28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ЯКласс</w:t>
      </w:r>
      <w:proofErr w:type="spellEnd"/>
      <w:r>
        <w:rPr>
          <w:sz w:val="20"/>
          <w:szCs w:val="20"/>
        </w:rPr>
        <w:t xml:space="preserve"> - цифровой образовательный ресурс для школ, учеников и родителей</w:t>
      </w:r>
    </w:p>
    <w:p w14:paraId="2F26F0C7" w14:textId="77777777" w:rsidR="005935DD" w:rsidRDefault="00B83A28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Московская электронная школа – это набор электронных учебников, тестов, интерактивных сценариев и уроков. Проверка ошибок, общение с учителями, домашние задания, материалы для подготовки к уроку, варианты контрольных и тестов — всё это доступно родителям, учителям и школьникам с любых устройств.</w:t>
      </w:r>
    </w:p>
    <w:p w14:paraId="03EFC55C" w14:textId="77777777" w:rsidR="005935DD" w:rsidRDefault="00B83A28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МЭО — интегратор цифровых образовательных ресурсов, услуг и сервисов, позволяет реализовать требования ФГОС общего образования в цифровой форме</w:t>
      </w:r>
    </w:p>
    <w:p w14:paraId="2072FD57" w14:textId="77777777" w:rsidR="005935DD" w:rsidRDefault="00B83A28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Яндекс.Учебник</w:t>
      </w:r>
      <w:proofErr w:type="spellEnd"/>
      <w:r>
        <w:rPr>
          <w:sz w:val="20"/>
          <w:szCs w:val="20"/>
        </w:rPr>
        <w:t xml:space="preserve"> - портал для учителей по математике и русскому языку для учеников 1-5 классов</w:t>
      </w:r>
    </w:p>
    <w:p w14:paraId="766DBECE" w14:textId="77777777" w:rsidR="005935DD" w:rsidRDefault="00B83A28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Мои достижения - онлайн сервис самопроверки полученных знаний для учеников с 1 по 11 класс по школьным предметам</w:t>
      </w:r>
    </w:p>
    <w:p w14:paraId="6B3DDA9F" w14:textId="77777777" w:rsidR="005935DD" w:rsidRDefault="00B83A28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Платформа новой школы - новая образовательная платформа от Сбербанка. Доступна не для всех регионов и только для учеников 5-8 классов. </w:t>
      </w:r>
    </w:p>
    <w:p w14:paraId="3EF8F448" w14:textId="77777777" w:rsidR="005935DD" w:rsidRDefault="00304D47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sdt>
        <w:sdtPr>
          <w:tag w:val="goog_rdk_0"/>
          <w:id w:val="1894691422"/>
        </w:sdtPr>
        <w:sdtEndPr/>
        <w:sdtContent>
          <w:proofErr w:type="spellStart"/>
          <w:r w:rsidR="00B83A28">
            <w:rPr>
              <w:rFonts w:ascii="Gungsuh" w:eastAsia="Gungsuh" w:hAnsi="Gungsuh" w:cs="Gungsuh"/>
              <w:sz w:val="20"/>
              <w:szCs w:val="20"/>
            </w:rPr>
            <w:t>Фоксфорд</w:t>
          </w:r>
          <w:proofErr w:type="spellEnd"/>
          <w:r w:rsidR="00B83A28">
            <w:rPr>
              <w:rFonts w:ascii="Gungsuh" w:eastAsia="Gungsuh" w:hAnsi="Gungsuh" w:cs="Gungsuh"/>
              <w:sz w:val="20"/>
              <w:szCs w:val="20"/>
            </w:rPr>
            <w:t xml:space="preserve"> – онлайн-школа для учеников 1−11 классов, учителей и родителей. На онлайн-курсах и индивидуальных занятиях с репетитором школьники готовятся к ЕГЭ, </w:t>
          </w:r>
          <w:r w:rsidR="00B83A28">
            <w:rPr>
              <w:rFonts w:ascii="Gungsuh" w:eastAsia="Gungsuh" w:hAnsi="Gungsuh" w:cs="Gungsuh"/>
              <w:sz w:val="20"/>
              <w:szCs w:val="20"/>
            </w:rPr>
            <w:lastRenderedPageBreak/>
            <w:t>ОГЭ, олимпиадам, изучают школьные предметы. Занятия ведут преподаватели МГУ, МФТИ, ВШЭ и других ведущих вузов страны</w:t>
          </w:r>
        </w:sdtContent>
      </w:sdt>
    </w:p>
    <w:p w14:paraId="6FC044FF" w14:textId="77777777" w:rsidR="005935DD" w:rsidRDefault="00B83A28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Академия искусственного интеллекта для школьников при поддержке сбербанка - проект нацелен на формирование у школьников интереса к технологиям </w:t>
      </w:r>
      <w:proofErr w:type="spellStart"/>
      <w:r>
        <w:rPr>
          <w:sz w:val="20"/>
          <w:szCs w:val="20"/>
        </w:rPr>
        <w:t>исскуственного</w:t>
      </w:r>
      <w:proofErr w:type="spellEnd"/>
      <w:r>
        <w:rPr>
          <w:sz w:val="20"/>
          <w:szCs w:val="20"/>
        </w:rPr>
        <w:t xml:space="preserve"> интеллекта и машинного обучения, а также развитие навыков программирования</w:t>
      </w:r>
    </w:p>
    <w:p w14:paraId="3E23D87B" w14:textId="77777777" w:rsidR="005935DD" w:rsidRDefault="00B83A28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Стемфорд</w:t>
      </w:r>
      <w:proofErr w:type="spellEnd"/>
      <w:r>
        <w:rPr>
          <w:sz w:val="20"/>
          <w:szCs w:val="20"/>
        </w:rPr>
        <w:t xml:space="preserve"> - проект направлен на раннюю профориентацию и популяризацию информации в области естественных наук и основ </w:t>
      </w:r>
      <w:proofErr w:type="spellStart"/>
      <w:r>
        <w:rPr>
          <w:sz w:val="20"/>
          <w:szCs w:val="20"/>
        </w:rPr>
        <w:t>нанотехнологий</w:t>
      </w:r>
      <w:proofErr w:type="spellEnd"/>
      <w:r>
        <w:rPr>
          <w:sz w:val="20"/>
          <w:szCs w:val="20"/>
        </w:rPr>
        <w:t xml:space="preserve"> для учащихся средней и старшей школы</w:t>
      </w:r>
    </w:p>
    <w:p w14:paraId="0034CB9E" w14:textId="77777777" w:rsidR="005935DD" w:rsidRDefault="00B83A28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Лекториум</w:t>
      </w:r>
      <w:proofErr w:type="spellEnd"/>
      <w:r>
        <w:rPr>
          <w:sz w:val="20"/>
          <w:szCs w:val="20"/>
        </w:rPr>
        <w:t xml:space="preserve"> - образовательный проект, объединяющий платформу для публикации массовых открытых онлайн-курсов (МООК), первое в России профильное издательство МООК и самый большой открытый видеоархив лекций на русском языке. На </w:t>
      </w:r>
      <w:proofErr w:type="spellStart"/>
      <w:r>
        <w:rPr>
          <w:sz w:val="20"/>
          <w:szCs w:val="20"/>
        </w:rPr>
        <w:t>Лекториуме</w:t>
      </w:r>
      <w:proofErr w:type="spellEnd"/>
      <w:r>
        <w:rPr>
          <w:sz w:val="20"/>
          <w:szCs w:val="20"/>
        </w:rPr>
        <w:t xml:space="preserve"> более 5000 </w:t>
      </w:r>
      <w:proofErr w:type="spellStart"/>
      <w:r>
        <w:rPr>
          <w:sz w:val="20"/>
          <w:szCs w:val="20"/>
        </w:rPr>
        <w:t>видеолекций</w:t>
      </w:r>
      <w:proofErr w:type="spellEnd"/>
      <w:r>
        <w:rPr>
          <w:sz w:val="20"/>
          <w:szCs w:val="20"/>
        </w:rPr>
        <w:t xml:space="preserve"> и 100 онлайн-курсов, которые можно использовать для самообучения или для организации дистанционного обучения в школе</w:t>
      </w:r>
    </w:p>
    <w:p w14:paraId="04741337" w14:textId="77777777" w:rsidR="005935DD" w:rsidRDefault="00B83A28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Образовариум</w:t>
      </w:r>
      <w:proofErr w:type="spellEnd"/>
      <w:r>
        <w:rPr>
          <w:sz w:val="20"/>
          <w:szCs w:val="20"/>
        </w:rPr>
        <w:t xml:space="preserve"> – интерактивные онлайн-курсы для дистанционного обучения, включают в себя материалы для успешной подготовки к начальной школе и курсы для школьников по английскому языку для 5-7 </w:t>
      </w:r>
      <w:proofErr w:type="gramStart"/>
      <w:r>
        <w:rPr>
          <w:sz w:val="20"/>
          <w:szCs w:val="20"/>
        </w:rPr>
        <w:t>классов</w:t>
      </w:r>
      <w:proofErr w:type="gramEnd"/>
      <w:r>
        <w:rPr>
          <w:sz w:val="20"/>
          <w:szCs w:val="20"/>
        </w:rPr>
        <w:t xml:space="preserve"> А также пройти начальный курс информатики</w:t>
      </w:r>
    </w:p>
    <w:p w14:paraId="7411DBE7" w14:textId="77777777" w:rsidR="005935DD" w:rsidRDefault="00B83A28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Дети и наука - онлайн-курсы по школьной программе с углублением и расширением (курсы рассчитаны на учеников с 1 по 11 класс по биологии, математике, химии, физике, окружающему миру)</w:t>
      </w:r>
    </w:p>
    <w:p w14:paraId="6C2E1A99" w14:textId="77777777" w:rsidR="005935DD" w:rsidRDefault="00B83A28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Stepik</w:t>
      </w:r>
      <w:proofErr w:type="spellEnd"/>
      <w:r>
        <w:rPr>
          <w:sz w:val="20"/>
          <w:szCs w:val="20"/>
        </w:rPr>
        <w:t xml:space="preserve"> - образовательная платформа онлайн-курсов с возможностью бесплатно учиться по следующим предметам: программирование, информатика, математика, статистика и анализ данных, биология и </w:t>
      </w:r>
      <w:proofErr w:type="spellStart"/>
      <w:r>
        <w:rPr>
          <w:sz w:val="20"/>
          <w:szCs w:val="20"/>
        </w:rPr>
        <w:t>биоинформатика</w:t>
      </w:r>
      <w:proofErr w:type="spellEnd"/>
      <w:r>
        <w:rPr>
          <w:sz w:val="20"/>
          <w:szCs w:val="20"/>
        </w:rPr>
        <w:t>, инженерно-технические и естественные науки</w:t>
      </w:r>
    </w:p>
    <w:p w14:paraId="3FBF4602" w14:textId="77777777" w:rsidR="005935DD" w:rsidRDefault="00B83A28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Маркетплэйс</w:t>
      </w:r>
      <w:proofErr w:type="spellEnd"/>
      <w:r>
        <w:rPr>
          <w:sz w:val="20"/>
          <w:szCs w:val="20"/>
        </w:rPr>
        <w:t xml:space="preserve"> образовательных услуг предоставляет бесплатный доступ к каталогу образовательных материалов, учебной литературе, видео и курсам по 19 школьным предметам</w:t>
      </w:r>
    </w:p>
    <w:p w14:paraId="27EDA042" w14:textId="77777777" w:rsidR="005935DD" w:rsidRDefault="00B83A28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Городской методический центр Москвы разместил и структурировал материалы, находящиеся в открытом доступе, для организации дистанционного обучения с 1 по 11 класс по математике, алгебре, геометрии, русскому языку, литературе, литературному чтению, окружающему миру, биологии, физике, химии, географии, английскому языку, немецкому языку, информатике, истории, обществознанию и праву</w:t>
      </w:r>
    </w:p>
    <w:p w14:paraId="6229BC2C" w14:textId="77777777" w:rsidR="005935DD" w:rsidRDefault="00B83A28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Олимпиада.ру</w:t>
      </w:r>
      <w:proofErr w:type="spellEnd"/>
      <w:r>
        <w:rPr>
          <w:sz w:val="20"/>
          <w:szCs w:val="20"/>
        </w:rPr>
        <w:t>- онлайн курсы по подготовке к олимпиадам для школьников 7-11 классов</w:t>
      </w:r>
    </w:p>
    <w:p w14:paraId="7624C6A9" w14:textId="77777777" w:rsidR="005935DD" w:rsidRDefault="00B83A28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Летово.Онлайн</w:t>
      </w:r>
      <w:proofErr w:type="spellEnd"/>
      <w:r>
        <w:rPr>
          <w:sz w:val="20"/>
          <w:szCs w:val="20"/>
        </w:rPr>
        <w:t xml:space="preserve"> - бесплатная онлайн-платформа для занятий по школьным предметам для учеников 5-8 классов</w:t>
      </w:r>
    </w:p>
    <w:p w14:paraId="7BE64A0F" w14:textId="77777777" w:rsidR="005935DD" w:rsidRDefault="00B83A28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ДШИ.онлайн</w:t>
      </w:r>
      <w:proofErr w:type="spellEnd"/>
      <w:r>
        <w:rPr>
          <w:sz w:val="20"/>
          <w:szCs w:val="20"/>
        </w:rPr>
        <w:t xml:space="preserve"> детская школа искусств - онлайн обучение на всех курсах </w:t>
      </w:r>
      <w:proofErr w:type="spellStart"/>
      <w:r>
        <w:rPr>
          <w:sz w:val="20"/>
          <w:szCs w:val="20"/>
        </w:rPr>
        <w:t>ДШИ.онлайн</w:t>
      </w:r>
      <w:proofErr w:type="spellEnd"/>
      <w:r>
        <w:rPr>
          <w:sz w:val="20"/>
          <w:szCs w:val="20"/>
        </w:rPr>
        <w:t xml:space="preserve"> проходит бесплатно. Здесь вы можете научиться играть на гитаре, делать </w:t>
      </w:r>
      <w:proofErr w:type="spellStart"/>
      <w:r>
        <w:rPr>
          <w:sz w:val="20"/>
          <w:szCs w:val="20"/>
        </w:rPr>
        <w:t>селфи</w:t>
      </w:r>
      <w:proofErr w:type="spellEnd"/>
      <w:r>
        <w:rPr>
          <w:sz w:val="20"/>
          <w:szCs w:val="20"/>
        </w:rPr>
        <w:t xml:space="preserve"> и создавать арт-</w:t>
      </w:r>
      <w:proofErr w:type="spellStart"/>
      <w:r>
        <w:rPr>
          <w:sz w:val="20"/>
          <w:szCs w:val="20"/>
        </w:rPr>
        <w:t>аватары</w:t>
      </w:r>
      <w:proofErr w:type="spellEnd"/>
      <w:r>
        <w:rPr>
          <w:sz w:val="20"/>
          <w:szCs w:val="20"/>
        </w:rPr>
        <w:t xml:space="preserve"> и многое другое</w:t>
      </w:r>
    </w:p>
    <w:p w14:paraId="4CB42DA4" w14:textId="77777777" w:rsidR="005935DD" w:rsidRDefault="00B83A28">
      <w:pPr>
        <w:tabs>
          <w:tab w:val="left" w:pos="142"/>
          <w:tab w:val="left" w:pos="426"/>
        </w:tabs>
        <w:jc w:val="both"/>
        <w:rPr>
          <w:sz w:val="20"/>
          <w:szCs w:val="20"/>
        </w:rPr>
      </w:pPr>
      <w:r>
        <w:rPr>
          <w:sz w:val="20"/>
          <w:szCs w:val="20"/>
        </w:rPr>
        <w:t>Тематика докладов-презентаций может меняться на усмотрение преподавателя, с учётом пожеланий студента.</w:t>
      </w:r>
    </w:p>
    <w:p w14:paraId="3747C0B9" w14:textId="77777777" w:rsidR="005935DD" w:rsidRDefault="00B83A28">
      <w:pPr>
        <w:keepNext/>
        <w:keepLines/>
        <w:rPr>
          <w:b/>
          <w:sz w:val="20"/>
          <w:szCs w:val="20"/>
        </w:rPr>
      </w:pPr>
      <w:bookmarkStart w:id="9" w:name="_heading=h.17dp8vu" w:colFirst="0" w:colLast="0"/>
      <w:bookmarkEnd w:id="9"/>
      <w:r>
        <w:rPr>
          <w:b/>
          <w:sz w:val="20"/>
          <w:szCs w:val="20"/>
        </w:rPr>
        <w:t xml:space="preserve">4.1.2. Лабораторные работы по темам: </w:t>
      </w:r>
    </w:p>
    <w:p w14:paraId="56B9525F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Тема 2. Образовательные онлайн-платформы и цифровые ресурсы. Тема 3. Цифровые инструменты организации образовательного процесса.</w:t>
      </w:r>
    </w:p>
    <w:p w14:paraId="1E99E633" w14:textId="77777777" w:rsidR="005935DD" w:rsidRDefault="005935DD">
      <w:pPr>
        <w:jc w:val="both"/>
        <w:rPr>
          <w:b/>
          <w:sz w:val="20"/>
          <w:szCs w:val="20"/>
        </w:rPr>
      </w:pPr>
    </w:p>
    <w:p w14:paraId="1120E448" w14:textId="77777777" w:rsidR="005935DD" w:rsidRDefault="00B83A28">
      <w:pPr>
        <w:keepNext/>
        <w:keepLines/>
        <w:rPr>
          <w:b/>
          <w:sz w:val="20"/>
          <w:szCs w:val="20"/>
        </w:rPr>
      </w:pPr>
      <w:bookmarkStart w:id="10" w:name="_heading=h.3rdcrjn" w:colFirst="0" w:colLast="0"/>
      <w:bookmarkEnd w:id="10"/>
      <w:r>
        <w:rPr>
          <w:b/>
          <w:sz w:val="20"/>
          <w:szCs w:val="20"/>
        </w:rPr>
        <w:t>4.1.2.1. Порядок проведения.</w:t>
      </w:r>
    </w:p>
    <w:p w14:paraId="35E26903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В аудитории, оснащённой соответствующим оборудованием, обучающиеся проводят учебные эксперименты и тренируются в применении практико-ориентированных технологий. Оцениваются знание материала и умение применять его на практике, умения и навыки по работе с оборудованием в соответствующей предметной области.</w:t>
      </w:r>
    </w:p>
    <w:p w14:paraId="49E35D2C" w14:textId="77777777" w:rsidR="005935DD" w:rsidRDefault="005935DD">
      <w:pPr>
        <w:tabs>
          <w:tab w:val="left" w:pos="993"/>
        </w:tabs>
        <w:jc w:val="both"/>
        <w:rPr>
          <w:sz w:val="20"/>
          <w:szCs w:val="20"/>
        </w:rPr>
      </w:pPr>
    </w:p>
    <w:p w14:paraId="327A4CF5" w14:textId="77777777" w:rsidR="005935DD" w:rsidRDefault="00B83A28">
      <w:pPr>
        <w:keepNext/>
        <w:keepLines/>
        <w:rPr>
          <w:b/>
          <w:sz w:val="20"/>
          <w:szCs w:val="20"/>
        </w:rPr>
      </w:pPr>
      <w:bookmarkStart w:id="11" w:name="_heading=h.26in1rg" w:colFirst="0" w:colLast="0"/>
      <w:bookmarkEnd w:id="11"/>
      <w:r>
        <w:rPr>
          <w:b/>
          <w:sz w:val="20"/>
          <w:szCs w:val="20"/>
        </w:rPr>
        <w:t>4.1.2.2 Критерии оценивания</w:t>
      </w:r>
    </w:p>
    <w:p w14:paraId="18E72308" w14:textId="77777777" w:rsidR="005935DD" w:rsidRDefault="00B83A28">
      <w:pP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9-10 баллов ставится, если обучающийся:</w:t>
      </w:r>
    </w:p>
    <w:p w14:paraId="76379D14" w14:textId="77777777" w:rsidR="005935DD" w:rsidRDefault="00B83A28">
      <w:pPr>
        <w:jc w:val="both"/>
        <w:rPr>
          <w:color w:val="000000"/>
          <w:sz w:val="20"/>
          <w:szCs w:val="20"/>
          <w:highlight w:val="white"/>
        </w:rPr>
      </w:pPr>
      <w:r>
        <w:rPr>
          <w:color w:val="000000"/>
          <w:sz w:val="20"/>
          <w:szCs w:val="20"/>
          <w:highlight w:val="white"/>
        </w:rPr>
        <w:t xml:space="preserve">Оборудование и методы использованы правильно. Проявлена превосходная теоретическая подготовка. Необходимые навыки и умения полностью освоены. Результат лабораторной работы полностью соответствует её целям. </w:t>
      </w:r>
    </w:p>
    <w:p w14:paraId="4E920ACA" w14:textId="77777777" w:rsidR="005935DD" w:rsidRDefault="00B83A28">
      <w:pP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7-8 баллов ставится, если обучающийся:</w:t>
      </w:r>
    </w:p>
    <w:p w14:paraId="53B4D168" w14:textId="77777777" w:rsidR="005935DD" w:rsidRDefault="00B83A28">
      <w:pPr>
        <w:widowControl w:val="0"/>
        <w:jc w:val="both"/>
        <w:rPr>
          <w:i/>
          <w:sz w:val="20"/>
          <w:szCs w:val="20"/>
        </w:rPr>
      </w:pPr>
      <w:r>
        <w:rPr>
          <w:color w:val="000000"/>
          <w:sz w:val="20"/>
          <w:szCs w:val="20"/>
          <w:highlight w:val="white"/>
        </w:rPr>
        <w:t>Оборудование и методы использованы в основном правильно. Проявлена хорошая теоретическая подготовка. Необходимые навыки и умения в основном освоены. Результат лабораторной работы в основном соответствует её целям.</w:t>
      </w:r>
    </w:p>
    <w:p w14:paraId="5AD25D71" w14:textId="77777777" w:rsidR="005935DD" w:rsidRDefault="00B83A28">
      <w:pP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5-6 баллов ставится, если обучающийся:</w:t>
      </w:r>
    </w:p>
    <w:p w14:paraId="5357B003" w14:textId="77777777" w:rsidR="005935DD" w:rsidRDefault="00B83A28">
      <w:pPr>
        <w:jc w:val="both"/>
        <w:rPr>
          <w:sz w:val="20"/>
          <w:szCs w:val="20"/>
          <w:highlight w:val="white"/>
        </w:rPr>
      </w:pPr>
      <w:r>
        <w:rPr>
          <w:color w:val="000000"/>
          <w:sz w:val="20"/>
          <w:szCs w:val="20"/>
          <w:highlight w:val="white"/>
        </w:rPr>
        <w:t>Оборудование и методы частично использованы правильно. Проявлена удовлетворительная теоретическая подготовка. Необходимые навыки и умения частично освоены. Результат лабораторной работы частично соответствует её целям</w:t>
      </w:r>
      <w:r>
        <w:rPr>
          <w:sz w:val="20"/>
          <w:szCs w:val="20"/>
          <w:highlight w:val="white"/>
        </w:rPr>
        <w:t>. </w:t>
      </w:r>
    </w:p>
    <w:p w14:paraId="66083582" w14:textId="77777777" w:rsidR="005935DD" w:rsidRDefault="00B83A28">
      <w:pP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0--4 баллов ставится, если обучающийся:</w:t>
      </w:r>
    </w:p>
    <w:p w14:paraId="63F9B4EF" w14:textId="77777777" w:rsidR="005935DD" w:rsidRDefault="00B83A28">
      <w:pPr>
        <w:jc w:val="both"/>
        <w:rPr>
          <w:color w:val="000000"/>
          <w:sz w:val="20"/>
          <w:szCs w:val="20"/>
          <w:highlight w:val="white"/>
        </w:rPr>
      </w:pPr>
      <w:bookmarkStart w:id="12" w:name="_heading=h.lnxbz9" w:colFirst="0" w:colLast="0"/>
      <w:bookmarkEnd w:id="12"/>
      <w:r>
        <w:rPr>
          <w:color w:val="000000"/>
          <w:sz w:val="20"/>
          <w:szCs w:val="20"/>
          <w:highlight w:val="white"/>
        </w:rPr>
        <w:t>Оборудование и методы использованы неправильно. Проявлена неудовлетворительная теоретическая подготовка. Необходимые навыки и умения не освоены. Результат лабораторной работы не соответствует её целям.</w:t>
      </w:r>
    </w:p>
    <w:p w14:paraId="7D9F2690" w14:textId="77777777" w:rsidR="005935DD" w:rsidRDefault="005935DD">
      <w:pPr>
        <w:jc w:val="both"/>
        <w:rPr>
          <w:color w:val="000000"/>
          <w:sz w:val="20"/>
          <w:szCs w:val="20"/>
          <w:highlight w:val="white"/>
        </w:rPr>
      </w:pPr>
    </w:p>
    <w:p w14:paraId="5D97582C" w14:textId="77777777" w:rsidR="005935DD" w:rsidRDefault="00B83A28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4.1.2.3. Содержание оценочного средства </w:t>
      </w:r>
    </w:p>
    <w:p w14:paraId="121E858D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Тематика лабораторных работ </w:t>
      </w:r>
    </w:p>
    <w:p w14:paraId="37F62579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Лабораторная работа 1. </w:t>
      </w:r>
    </w:p>
    <w:p w14:paraId="79087616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Задание 1. Знакомство с образовательными ресурсами</w:t>
      </w:r>
    </w:p>
    <w:p w14:paraId="54A70FBE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Найдите ЭОР, находящийся в свободном доступе сети интернет, проведите анализ образовательного ресурса по предложенным критериям.</w:t>
      </w:r>
    </w:p>
    <w:p w14:paraId="2813DFA4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Критерии</w:t>
      </w:r>
    </w:p>
    <w:p w14:paraId="1D775479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1. Соответствие учебной программе</w:t>
      </w:r>
    </w:p>
    <w:p w14:paraId="05F05AC9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2. Отсутствие фактографических, орфографических, пунктуационных и др. ошибок</w:t>
      </w:r>
    </w:p>
    <w:p w14:paraId="70D786AA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3. Соответствие техническим характеристикам устройства</w:t>
      </w:r>
    </w:p>
    <w:p w14:paraId="17562A10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proofErr w:type="spellStart"/>
      <w:r>
        <w:rPr>
          <w:sz w:val="20"/>
          <w:szCs w:val="20"/>
        </w:rPr>
        <w:t>Мультимедийность</w:t>
      </w:r>
      <w:proofErr w:type="spellEnd"/>
      <w:r>
        <w:rPr>
          <w:sz w:val="20"/>
          <w:szCs w:val="20"/>
        </w:rPr>
        <w:t xml:space="preserve"> </w:t>
      </w:r>
    </w:p>
    <w:p w14:paraId="5F98567E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5. Интерактивность</w:t>
      </w:r>
    </w:p>
    <w:p w14:paraId="723AFFD4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6. Возможность удаленного доступа</w:t>
      </w:r>
    </w:p>
    <w:p w14:paraId="5C7562F9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7. Обратная связь (ученик-&gt;учитель)</w:t>
      </w:r>
    </w:p>
    <w:p w14:paraId="1E62C725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8. Формы взаимодействия ученика с образовательным ресурсом</w:t>
      </w:r>
    </w:p>
    <w:p w14:paraId="4E7EA45E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Для удобства рассмотрения результатов анализа оформите их в виде таблицы. Не забудьте вставить в документ ссылку на анализируемый Вами ресурс.</w:t>
      </w:r>
    </w:p>
    <w:p w14:paraId="6B748063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Задание 2. Изучение ЭОР</w:t>
      </w:r>
    </w:p>
    <w:p w14:paraId="6F6E58C9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Предложите признаки, по которым следует изучать ЭОР. Добавьте элемент в прикреплённую таблицу. Опишите указанные вами признаки. Следуя примеру из Лекций, определите место выбранного вами ресурса в классификациях ЭОР по различным признакам:</w:t>
      </w:r>
    </w:p>
    <w:p w14:paraId="77511CEA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1. по типу – </w:t>
      </w:r>
    </w:p>
    <w:p w14:paraId="7DCF2D9F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2. по формату информации – </w:t>
      </w:r>
    </w:p>
    <w:p w14:paraId="10162D44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3. по наличию печатного аналога - </w:t>
      </w:r>
    </w:p>
    <w:p w14:paraId="3DD350F6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4. по технологии распространения –</w:t>
      </w:r>
    </w:p>
    <w:p w14:paraId="6ED5BD3D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5. по характеру взаимодействия пользователя – </w:t>
      </w:r>
    </w:p>
    <w:p w14:paraId="18C9BF21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6. по уровню образования (аудитории) – </w:t>
      </w:r>
    </w:p>
    <w:p w14:paraId="0EB6131B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7. по форме изложения материала – </w:t>
      </w:r>
    </w:p>
    <w:p w14:paraId="7A07BC89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8. по организации текста – </w:t>
      </w:r>
    </w:p>
    <w:p w14:paraId="15D8C9C9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9. по тематике –</w:t>
      </w:r>
    </w:p>
    <w:p w14:paraId="38C1DACB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Лабораторная работа 2. </w:t>
      </w:r>
    </w:p>
    <w:p w14:paraId="7FF36F1D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Задание 1. Изучение возможностей инструментальной среды создания ЭОР</w:t>
      </w:r>
    </w:p>
    <w:p w14:paraId="38FAB5C7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Изучите одну из предложенных сред по созданию ЭОР, также вы можете предложить свою среду. Изучите приемы и технологию работы в данной среде. Оформите результаты в виде отчёта, включающего </w:t>
      </w:r>
      <w:proofErr w:type="spellStart"/>
      <w:r>
        <w:rPr>
          <w:sz w:val="20"/>
          <w:szCs w:val="20"/>
        </w:rPr>
        <w:t>скрины</w:t>
      </w:r>
      <w:proofErr w:type="spellEnd"/>
      <w:r>
        <w:rPr>
          <w:sz w:val="20"/>
          <w:szCs w:val="20"/>
        </w:rPr>
        <w:t xml:space="preserve"> среды.</w:t>
      </w:r>
    </w:p>
    <w:p w14:paraId="051C7215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Примерный</w:t>
      </w:r>
      <w:r w:rsidRPr="00B83A28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перечень</w:t>
      </w:r>
      <w:r w:rsidRPr="00B83A28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цифровых</w:t>
      </w:r>
      <w:r w:rsidRPr="00B83A28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инструментов</w:t>
      </w:r>
      <w:r w:rsidRPr="00B83A28">
        <w:rPr>
          <w:sz w:val="20"/>
          <w:szCs w:val="20"/>
          <w:lang w:val="en-US"/>
        </w:rPr>
        <w:t xml:space="preserve">: </w:t>
      </w:r>
      <w:proofErr w:type="spellStart"/>
      <w:r w:rsidRPr="00B83A28">
        <w:rPr>
          <w:sz w:val="20"/>
          <w:szCs w:val="20"/>
          <w:lang w:val="en-US"/>
        </w:rPr>
        <w:t>Learningapps</w:t>
      </w:r>
      <w:proofErr w:type="spellEnd"/>
      <w:r w:rsidRPr="00B83A28">
        <w:rPr>
          <w:sz w:val="20"/>
          <w:szCs w:val="20"/>
          <w:lang w:val="en-US"/>
        </w:rPr>
        <w:t xml:space="preserve">, </w:t>
      </w:r>
      <w:proofErr w:type="spellStart"/>
      <w:r w:rsidRPr="00B83A28">
        <w:rPr>
          <w:sz w:val="20"/>
          <w:szCs w:val="20"/>
          <w:lang w:val="en-US"/>
        </w:rPr>
        <w:t>WordLearner</w:t>
      </w:r>
      <w:proofErr w:type="spellEnd"/>
      <w:r w:rsidRPr="00B83A28">
        <w:rPr>
          <w:sz w:val="20"/>
          <w:szCs w:val="20"/>
          <w:lang w:val="en-US"/>
        </w:rPr>
        <w:t xml:space="preserve">, Study Stack, Flashcard Machine, Prezi, Genially, Whiteboard, </w:t>
      </w:r>
      <w:proofErr w:type="spellStart"/>
      <w:r w:rsidRPr="00B83A28">
        <w:rPr>
          <w:sz w:val="20"/>
          <w:szCs w:val="20"/>
          <w:lang w:val="en-US"/>
        </w:rPr>
        <w:t>RenderForest</w:t>
      </w:r>
      <w:proofErr w:type="spellEnd"/>
      <w:r w:rsidRPr="00B83A28">
        <w:rPr>
          <w:sz w:val="20"/>
          <w:szCs w:val="20"/>
          <w:lang w:val="en-US"/>
        </w:rPr>
        <w:t xml:space="preserve">, SPEAKERDECK, FLEXIQUIZ, </w:t>
      </w:r>
      <w:proofErr w:type="spellStart"/>
      <w:r w:rsidRPr="00B83A28">
        <w:rPr>
          <w:sz w:val="20"/>
          <w:szCs w:val="20"/>
          <w:lang w:val="en-US"/>
        </w:rPr>
        <w:t>Superteachertools</w:t>
      </w:r>
      <w:proofErr w:type="spellEnd"/>
      <w:r w:rsidRPr="00B83A28">
        <w:rPr>
          <w:sz w:val="20"/>
          <w:szCs w:val="20"/>
          <w:lang w:val="en-US"/>
        </w:rPr>
        <w:t xml:space="preserve">, Poster My Wall, Online </w:t>
      </w:r>
      <w:proofErr w:type="spellStart"/>
      <w:r w:rsidRPr="00B83A28">
        <w:rPr>
          <w:sz w:val="20"/>
          <w:szCs w:val="20"/>
          <w:lang w:val="en-US"/>
        </w:rPr>
        <w:t>TestPad</w:t>
      </w:r>
      <w:proofErr w:type="spellEnd"/>
      <w:r w:rsidRPr="00B83A28">
        <w:rPr>
          <w:sz w:val="20"/>
          <w:szCs w:val="20"/>
          <w:lang w:val="en-US"/>
        </w:rPr>
        <w:t xml:space="preserve">, </w:t>
      </w:r>
      <w:r>
        <w:rPr>
          <w:sz w:val="20"/>
          <w:szCs w:val="20"/>
        </w:rPr>
        <w:t>УМА</w:t>
      </w:r>
      <w:r w:rsidRPr="00B83A28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ИГРА</w:t>
      </w:r>
      <w:r w:rsidRPr="00B83A28">
        <w:rPr>
          <w:sz w:val="20"/>
          <w:szCs w:val="20"/>
          <w:lang w:val="en-US"/>
        </w:rPr>
        <w:t xml:space="preserve">, </w:t>
      </w:r>
      <w:proofErr w:type="spellStart"/>
      <w:r w:rsidRPr="00B83A28">
        <w:rPr>
          <w:sz w:val="20"/>
          <w:szCs w:val="20"/>
          <w:lang w:val="en-US"/>
        </w:rPr>
        <w:t>Padlet</w:t>
      </w:r>
      <w:proofErr w:type="spellEnd"/>
      <w:r w:rsidRPr="00B83A28">
        <w:rPr>
          <w:sz w:val="20"/>
          <w:szCs w:val="20"/>
          <w:lang w:val="en-US"/>
        </w:rPr>
        <w:t xml:space="preserve">. </w:t>
      </w:r>
      <w:r>
        <w:rPr>
          <w:sz w:val="20"/>
          <w:szCs w:val="20"/>
        </w:rPr>
        <w:t>Указанный перечень носит рекомендательный характер и может меняться в соответствии с появлением и распространением новых цифровых инструментов.</w:t>
      </w:r>
    </w:p>
    <w:p w14:paraId="2F513A7D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Задание 2. Возможности инструментальной среды создания ЭОР</w:t>
      </w:r>
    </w:p>
    <w:p w14:paraId="5A3DA35A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Опишите возможности, выбранной вами в инструментальной среды по следующим критериям:</w:t>
      </w:r>
    </w:p>
    <w:p w14:paraId="09B09AA7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1. Режим использования инструментальной среды (</w:t>
      </w:r>
      <w:proofErr w:type="spellStart"/>
      <w:r>
        <w:rPr>
          <w:sz w:val="20"/>
          <w:szCs w:val="20"/>
        </w:rPr>
        <w:t>online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offline</w:t>
      </w:r>
      <w:proofErr w:type="spellEnd"/>
      <w:r>
        <w:rPr>
          <w:sz w:val="20"/>
          <w:szCs w:val="20"/>
        </w:rPr>
        <w:t>)</w:t>
      </w:r>
    </w:p>
    <w:p w14:paraId="57299BCF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2. Преимущественно какого типа ресурсы возможно создавать в данной инструментальной среде (информационный/практический/контролирующий)</w:t>
      </w:r>
    </w:p>
    <w:p w14:paraId="724B354E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3. Какие формы взаимодействия ученика и образовательного ресурса возможны в данной инструментальной среде</w:t>
      </w:r>
    </w:p>
    <w:p w14:paraId="4A48DAC2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Имеется ли возможность создавать группы или классы, отслеживать и проверять выполнение заданий в режиме </w:t>
      </w:r>
      <w:proofErr w:type="spellStart"/>
      <w:r>
        <w:rPr>
          <w:sz w:val="20"/>
          <w:szCs w:val="20"/>
        </w:rPr>
        <w:t>online</w:t>
      </w:r>
      <w:proofErr w:type="spellEnd"/>
    </w:p>
    <w:p w14:paraId="67FD3431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5. Имеется ли возможность скачать готовый ЭОР, применять его вне срезы разработки</w:t>
      </w:r>
    </w:p>
    <w:p w14:paraId="77C83555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Задание 3. Разработка образовательного ресурса</w:t>
      </w:r>
    </w:p>
    <w:p w14:paraId="56B2EF8B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Разработайте электронный образовательных ресурс в выбранной вами инструментальной среде. </w:t>
      </w:r>
    </w:p>
    <w:p w14:paraId="299C9677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Ответ прикрепите в виде ссылки на документ, в котором описаны:</w:t>
      </w:r>
    </w:p>
    <w:p w14:paraId="77452D71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- задачи урока, которые мог бы помочь решить ЭОР;</w:t>
      </w:r>
    </w:p>
    <w:p w14:paraId="33ED3C91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- образовательные результаты, которые ожидаются после применения ЭОР;</w:t>
      </w:r>
    </w:p>
    <w:p w14:paraId="2F394B89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- метаданные (название, аннотация, пользователи);</w:t>
      </w:r>
    </w:p>
    <w:p w14:paraId="44139DD6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- ссылка на ЭОР.</w:t>
      </w:r>
    </w:p>
    <w:p w14:paraId="3F9AF721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Лабораторная работа 3. </w:t>
      </w:r>
    </w:p>
    <w:p w14:paraId="37078568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Задание 1. Работа с электронными формами учебников</w:t>
      </w:r>
    </w:p>
    <w:p w14:paraId="3695A725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Изучите наиболее популярные системы дистрибуции (СД) электронных учебников.</w:t>
      </w:r>
    </w:p>
    <w:p w14:paraId="263A1168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СД «</w:t>
      </w:r>
      <w:proofErr w:type="spellStart"/>
      <w:r>
        <w:rPr>
          <w:sz w:val="20"/>
          <w:szCs w:val="20"/>
        </w:rPr>
        <w:t>Лекта</w:t>
      </w:r>
      <w:proofErr w:type="spellEnd"/>
      <w:r>
        <w:rPr>
          <w:sz w:val="20"/>
          <w:szCs w:val="20"/>
        </w:rPr>
        <w:t>» https://lecta.rosuchebnik.ru/</w:t>
      </w:r>
    </w:p>
    <w:p w14:paraId="1CBA89E4" w14:textId="77777777" w:rsidR="005935DD" w:rsidRPr="00B83A28" w:rsidRDefault="00B83A28">
      <w:pPr>
        <w:tabs>
          <w:tab w:val="left" w:pos="993"/>
        </w:tabs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>СД</w:t>
      </w:r>
      <w:r w:rsidRPr="00B83A28">
        <w:rPr>
          <w:sz w:val="20"/>
          <w:szCs w:val="20"/>
          <w:lang w:val="en-US"/>
        </w:rPr>
        <w:t xml:space="preserve"> «</w:t>
      </w:r>
      <w:proofErr w:type="spellStart"/>
      <w:r w:rsidRPr="00B83A28">
        <w:rPr>
          <w:sz w:val="20"/>
          <w:szCs w:val="20"/>
          <w:lang w:val="en-US"/>
        </w:rPr>
        <w:t>AKBooks</w:t>
      </w:r>
      <w:proofErr w:type="spellEnd"/>
      <w:r w:rsidRPr="00B83A28">
        <w:rPr>
          <w:sz w:val="20"/>
          <w:szCs w:val="20"/>
          <w:lang w:val="en-US"/>
        </w:rPr>
        <w:t>» https://shop-akbooks.ru/catalog/</w:t>
      </w:r>
    </w:p>
    <w:p w14:paraId="3B48B1C4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СД «Учебники Просвещение» http://old.prosv.ru/ebook/demo.asp - изучить демоверсию учебника возможно только при установке приложение "Учебники просвещение" на компьютер или смартфон</w:t>
      </w:r>
    </w:p>
    <w:p w14:paraId="6ED8800C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При изучении особое внимание обратите на:</w:t>
      </w:r>
    </w:p>
    <w:p w14:paraId="02B53005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1. Удобство работы с ресурсом</w:t>
      </w:r>
    </w:p>
    <w:p w14:paraId="7BFFD367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2. Количество учебной литературы (учебники, методические пособия, карты и т.д.)</w:t>
      </w:r>
    </w:p>
    <w:p w14:paraId="205E2157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3. Имеются ли учебники, которые Вы используете в своей педагогической работе</w:t>
      </w:r>
    </w:p>
    <w:p w14:paraId="5631C804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Задание 2. Анализ пользовательского интерфейса систем дистрибуции</w:t>
      </w:r>
    </w:p>
    <w:p w14:paraId="4ED3313F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1.Выберите любую систему дистрибуции из представленных в первом задании</w:t>
      </w:r>
    </w:p>
    <w:p w14:paraId="17151807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2. Проведите анализ пользовательского интерфейса системы дистрибуции по следующим критериям:</w:t>
      </w:r>
    </w:p>
    <w:p w14:paraId="1F478BBA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1. Инструкция по работе с учебником</w:t>
      </w:r>
    </w:p>
    <w:p w14:paraId="16C8277A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2. Удобная навигация</w:t>
      </w:r>
    </w:p>
    <w:p w14:paraId="179F430C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3. Создание заметок</w:t>
      </w:r>
    </w:p>
    <w:p w14:paraId="53DBE106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4. Создание закладок</w:t>
      </w:r>
    </w:p>
    <w:p w14:paraId="35548FD4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5. Поиск по учебнику</w:t>
      </w:r>
    </w:p>
    <w:p w14:paraId="081E7A08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6. Настройка размеров шрифта</w:t>
      </w:r>
    </w:p>
    <w:p w14:paraId="143C395C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7. Быстрая загрузка интерактивных элементов</w:t>
      </w:r>
    </w:p>
    <w:p w14:paraId="65713797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8. Плавный переход по страницам</w:t>
      </w:r>
    </w:p>
    <w:p w14:paraId="436E8C66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9. Качественное воспроизведение видео-, аудио- объектов</w:t>
      </w:r>
    </w:p>
    <w:p w14:paraId="030CF827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Для оценки критериев используйте шкалу:</w:t>
      </w:r>
    </w:p>
    <w:p w14:paraId="2398B481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0 - критерий не реализован</w:t>
      </w:r>
    </w:p>
    <w:p w14:paraId="34518585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1 - критерий реализован частично</w:t>
      </w:r>
    </w:p>
    <w:p w14:paraId="367C02D4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2 - критерий реализован полностью</w:t>
      </w:r>
    </w:p>
    <w:p w14:paraId="4E854BBE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Посчитайте количество баллов и сделайте выводы</w:t>
      </w:r>
    </w:p>
    <w:p w14:paraId="6AB791DC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Ответ прикрепите в виде ссылки на документ или документ, анализ системы дистрибуции представьте в виде таблицы в котором 2 столбца "Критерий" и "Оценка"</w:t>
      </w:r>
    </w:p>
    <w:p w14:paraId="1F639CF6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Задание 3. Анализ электронной формы учебника</w:t>
      </w:r>
    </w:p>
    <w:p w14:paraId="4B893C65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Из перечня учебников, допущенных и рекомендованных министерством образования и науки, выберите один учебник по своему профилю.</w:t>
      </w:r>
    </w:p>
    <w:p w14:paraId="6ADEBCEA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1. Составьте библиографическое описание учебника - автор, название, место издания, издательство, год издания, количество страниц.</w:t>
      </w:r>
    </w:p>
    <w:p w14:paraId="7E024F1F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2. Изучите содержание учебника, выберите одну тему, которая покажется вам наиболее интересной.</w:t>
      </w:r>
    </w:p>
    <w:p w14:paraId="39A24AAE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3. Проведите анализ учебника по представленным критериям:</w:t>
      </w:r>
    </w:p>
    <w:p w14:paraId="2217B6C6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Наличие теоретической части;</w:t>
      </w:r>
    </w:p>
    <w:p w14:paraId="02CBA14D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Достаточное содержание иллюстраций, формул, примеров;</w:t>
      </w:r>
    </w:p>
    <w:p w14:paraId="58F7B281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Наличие видео-, аудио-объектов;</w:t>
      </w:r>
    </w:p>
    <w:p w14:paraId="3187ED29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Блоки тестирования и самоконтроля;</w:t>
      </w:r>
    </w:p>
    <w:p w14:paraId="46A216C2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Ссылки на внешние ресурсы. </w:t>
      </w:r>
    </w:p>
    <w:p w14:paraId="534FFAA6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Подготовьте сообщение о качестве выбранного учебника, основываясь на результатах анализа для очного выступления.</w:t>
      </w:r>
    </w:p>
    <w:p w14:paraId="3E4F9AE8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Лабораторная работа 4. Разработка мини-урока</w:t>
      </w:r>
    </w:p>
    <w:p w14:paraId="0EF67FA4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Составьте план-конспект урока по выбранной теме с применением разработанных ЭОР или электронной формы учебника.</w:t>
      </w:r>
    </w:p>
    <w:p w14:paraId="218B6363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План разработки урока:</w:t>
      </w:r>
    </w:p>
    <w:p w14:paraId="7B709844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1. Из рабочей программы предмета выберите один урок</w:t>
      </w:r>
    </w:p>
    <w:p w14:paraId="298E5799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2. Подберите учебный материал</w:t>
      </w:r>
    </w:p>
    <w:p w14:paraId="54C35BD4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3. Представьте тему и содержание урока</w:t>
      </w:r>
    </w:p>
    <w:p w14:paraId="65A6A649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4. Определите роль и место используемого ЭОР и ЭФУ</w:t>
      </w:r>
    </w:p>
    <w:p w14:paraId="4546294B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5. Составьте конспект урока по выбранной теме с применением разработанных ЭОР и ЭФУ</w:t>
      </w:r>
    </w:p>
    <w:p w14:paraId="2FAAF5DE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Опробуйте свои знания на практике. Проведите мини-урок для своих </w:t>
      </w:r>
      <w:proofErr w:type="spellStart"/>
      <w:r>
        <w:rPr>
          <w:sz w:val="20"/>
          <w:szCs w:val="20"/>
        </w:rPr>
        <w:t>одногруппников</w:t>
      </w:r>
      <w:proofErr w:type="spellEnd"/>
      <w:r>
        <w:rPr>
          <w:sz w:val="20"/>
          <w:szCs w:val="20"/>
        </w:rPr>
        <w:t>. Проанализируйте проведенный урок (дополнительно).</w:t>
      </w:r>
    </w:p>
    <w:p w14:paraId="4CA71466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Лабораторная работа 5. </w:t>
      </w:r>
      <w:proofErr w:type="spellStart"/>
      <w:r>
        <w:rPr>
          <w:sz w:val="20"/>
          <w:szCs w:val="20"/>
        </w:rPr>
        <w:t>Самопрезентация</w:t>
      </w:r>
      <w:proofErr w:type="spellEnd"/>
      <w:r>
        <w:rPr>
          <w:sz w:val="20"/>
          <w:szCs w:val="20"/>
        </w:rPr>
        <w:t xml:space="preserve"> педагога в сети Интернет</w:t>
      </w:r>
    </w:p>
    <w:p w14:paraId="40C66339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Подбор источников информации по теме. Сбор и критический анализ информации. Подготовка к участию в дискуссии. Практика работы в сетевых сообществах, участие в </w:t>
      </w:r>
      <w:proofErr w:type="spellStart"/>
      <w:r>
        <w:rPr>
          <w:sz w:val="20"/>
          <w:szCs w:val="20"/>
        </w:rPr>
        <w:t>вебинаре</w:t>
      </w:r>
      <w:proofErr w:type="spellEnd"/>
      <w:r>
        <w:rPr>
          <w:sz w:val="20"/>
          <w:szCs w:val="20"/>
        </w:rPr>
        <w:t>. Разработка своей страницы на портале педагогического сетевого сообщества. Защита разработок.</w:t>
      </w:r>
    </w:p>
    <w:p w14:paraId="15D95734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Критерии оценки</w:t>
      </w:r>
    </w:p>
    <w:p w14:paraId="4DF32308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Общие: Полнота и разнообразие материалов. Качество материалов. Качество, и культура оформления представленных работ. Индивидуальное самовыражение. Участие в сетевых мероприятиях.</w:t>
      </w:r>
    </w:p>
    <w:p w14:paraId="0393CC24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Рефлексивные: Оценка. Коррекция. Прогнозирование. Планирование.</w:t>
      </w:r>
    </w:p>
    <w:p w14:paraId="580B3993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Презентационные: </w:t>
      </w:r>
      <w:proofErr w:type="spellStart"/>
      <w:r>
        <w:rPr>
          <w:sz w:val="20"/>
          <w:szCs w:val="20"/>
        </w:rPr>
        <w:t>Мультимедийность</w:t>
      </w:r>
      <w:proofErr w:type="spellEnd"/>
      <w:r>
        <w:rPr>
          <w:sz w:val="20"/>
          <w:szCs w:val="20"/>
        </w:rPr>
        <w:t xml:space="preserve">. Эргономичность. Логичность, структурированность. </w:t>
      </w:r>
      <w:proofErr w:type="spellStart"/>
      <w:r>
        <w:rPr>
          <w:sz w:val="20"/>
          <w:szCs w:val="20"/>
        </w:rPr>
        <w:t>Коммуникативность</w:t>
      </w:r>
      <w:proofErr w:type="spellEnd"/>
      <w:r>
        <w:rPr>
          <w:sz w:val="20"/>
          <w:szCs w:val="20"/>
        </w:rPr>
        <w:t>. Креативность</w:t>
      </w:r>
    </w:p>
    <w:p w14:paraId="41AC9498" w14:textId="77777777" w:rsidR="005935DD" w:rsidRDefault="005935DD">
      <w:pPr>
        <w:tabs>
          <w:tab w:val="left" w:pos="993"/>
        </w:tabs>
        <w:jc w:val="both"/>
        <w:rPr>
          <w:sz w:val="20"/>
          <w:szCs w:val="20"/>
        </w:rPr>
      </w:pPr>
    </w:p>
    <w:p w14:paraId="14CD5D0B" w14:textId="77777777" w:rsidR="005935DD" w:rsidRDefault="00B83A28">
      <w:pPr>
        <w:keepNext/>
        <w:keepLines/>
        <w:rPr>
          <w:b/>
          <w:sz w:val="20"/>
          <w:szCs w:val="20"/>
        </w:rPr>
      </w:pPr>
      <w:bookmarkStart w:id="13" w:name="_heading=h.35nkun2" w:colFirst="0" w:colLast="0"/>
      <w:bookmarkEnd w:id="13"/>
      <w:r>
        <w:rPr>
          <w:b/>
          <w:sz w:val="20"/>
          <w:szCs w:val="20"/>
        </w:rPr>
        <w:t xml:space="preserve">4.1.3. Творческое задание по темам: </w:t>
      </w:r>
    </w:p>
    <w:p w14:paraId="25772FF6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Тема 1. Цифровая школа. Тренды цифрового образования. Тема 2. Образовательные онлайн-платформы и цифровые ресурсы. Тема 3. Цифровые инструменты организации образовательного процесса. Тема 4. Учитель в условиях </w:t>
      </w:r>
      <w:proofErr w:type="spellStart"/>
      <w:r>
        <w:rPr>
          <w:sz w:val="20"/>
          <w:szCs w:val="20"/>
        </w:rPr>
        <w:t>цифровизации</w:t>
      </w:r>
      <w:proofErr w:type="spellEnd"/>
      <w:r>
        <w:rPr>
          <w:sz w:val="20"/>
          <w:szCs w:val="20"/>
        </w:rPr>
        <w:t xml:space="preserve"> образования.</w:t>
      </w:r>
    </w:p>
    <w:p w14:paraId="6877B659" w14:textId="77777777" w:rsidR="005935DD" w:rsidRDefault="005935DD">
      <w:pPr>
        <w:jc w:val="both"/>
        <w:rPr>
          <w:b/>
          <w:sz w:val="20"/>
          <w:szCs w:val="20"/>
        </w:rPr>
      </w:pPr>
    </w:p>
    <w:p w14:paraId="539B6732" w14:textId="77777777" w:rsidR="005935DD" w:rsidRDefault="00B83A28">
      <w:pPr>
        <w:keepNext/>
        <w:keepLines/>
        <w:rPr>
          <w:b/>
          <w:sz w:val="20"/>
          <w:szCs w:val="20"/>
        </w:rPr>
      </w:pPr>
      <w:bookmarkStart w:id="14" w:name="_heading=h.1ksv4uv" w:colFirst="0" w:colLast="0"/>
      <w:bookmarkEnd w:id="14"/>
      <w:r>
        <w:rPr>
          <w:b/>
          <w:sz w:val="20"/>
          <w:szCs w:val="20"/>
        </w:rPr>
        <w:t>4.1.3.1. Порядок проведения.</w:t>
      </w:r>
    </w:p>
    <w:p w14:paraId="0BD2D477" w14:textId="77777777" w:rsidR="005935DD" w:rsidRDefault="00B83A28">
      <w:pPr>
        <w:tabs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Обучающийся изучает один цифровой инструмент, из списка, предложенного преподавателем. Затем, под руководством преподавателя создает при помощи освоенного инструмента авторский ресурс-пробу. На основе полученного опыта обучающийся планирует организацию и демонстрацию мастер-класса, направленного на обмен опытом между обучающимися в подгруппе.</w:t>
      </w:r>
    </w:p>
    <w:p w14:paraId="322D90E7" w14:textId="77777777" w:rsidR="005935DD" w:rsidRDefault="005935DD">
      <w:pPr>
        <w:tabs>
          <w:tab w:val="left" w:pos="993"/>
        </w:tabs>
        <w:jc w:val="both"/>
        <w:rPr>
          <w:sz w:val="20"/>
          <w:szCs w:val="20"/>
        </w:rPr>
      </w:pPr>
    </w:p>
    <w:p w14:paraId="191CC630" w14:textId="77777777" w:rsidR="005935DD" w:rsidRDefault="00B83A28">
      <w:pPr>
        <w:keepNext/>
        <w:keepLines/>
        <w:rPr>
          <w:b/>
          <w:sz w:val="20"/>
          <w:szCs w:val="20"/>
        </w:rPr>
      </w:pPr>
      <w:bookmarkStart w:id="15" w:name="_heading=h.44sinio" w:colFirst="0" w:colLast="0"/>
      <w:bookmarkEnd w:id="15"/>
      <w:r>
        <w:rPr>
          <w:b/>
          <w:sz w:val="20"/>
          <w:szCs w:val="20"/>
        </w:rPr>
        <w:t>4.1.3.2 Критерии оценивания</w:t>
      </w:r>
    </w:p>
    <w:p w14:paraId="7FEBD1DC" w14:textId="77777777" w:rsidR="005935DD" w:rsidRDefault="005935DD">
      <w:pPr>
        <w:jc w:val="both"/>
        <w:rPr>
          <w:b/>
          <w:sz w:val="20"/>
          <w:szCs w:val="20"/>
        </w:rPr>
      </w:pPr>
    </w:p>
    <w:p w14:paraId="14DEEE7E" w14:textId="77777777" w:rsidR="005935DD" w:rsidRDefault="00B83A28">
      <w:pP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lastRenderedPageBreak/>
        <w:t>26-30 баллов ставится, если обучающийся:</w:t>
      </w:r>
    </w:p>
    <w:p w14:paraId="47701E22" w14:textId="77777777" w:rsidR="005935DD" w:rsidRDefault="00B83A28">
      <w:pPr>
        <w:jc w:val="both"/>
        <w:rPr>
          <w:color w:val="000000"/>
          <w:sz w:val="20"/>
          <w:szCs w:val="20"/>
          <w:highlight w:val="white"/>
        </w:rPr>
      </w:pPr>
      <w:r>
        <w:rPr>
          <w:color w:val="000000"/>
          <w:sz w:val="20"/>
          <w:szCs w:val="20"/>
          <w:highlight w:val="white"/>
        </w:rPr>
        <w:t xml:space="preserve">Продемонстрирован высокий уровень знаний и умений, необходимых для выполнения задания. Работа полностью соответствует требованиям профессиональной деятельности. Отличная способность применять имеющиеся знания и умения для решения практических задач. Высокий уровень креативности, самостоятельности. Соответствие выбранных методов поставленным задачам. </w:t>
      </w:r>
    </w:p>
    <w:p w14:paraId="3340C755" w14:textId="77777777" w:rsidR="005935DD" w:rsidRDefault="00B83A28">
      <w:pP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21-25 баллов ставится, если обучающийся:</w:t>
      </w:r>
    </w:p>
    <w:p w14:paraId="572BDE92" w14:textId="77777777" w:rsidR="005935DD" w:rsidRDefault="00B83A28">
      <w:pPr>
        <w:widowControl w:val="0"/>
        <w:jc w:val="both"/>
        <w:rPr>
          <w:i/>
          <w:sz w:val="20"/>
          <w:szCs w:val="20"/>
        </w:rPr>
      </w:pPr>
      <w:r>
        <w:rPr>
          <w:color w:val="000000"/>
          <w:sz w:val="20"/>
          <w:szCs w:val="20"/>
          <w:highlight w:val="white"/>
        </w:rPr>
        <w:t>Продемонстрирован средний уровень знаний и умений, необходимых для выполнения задания. Работа в основном соответствует требованиям профессиональной деятельности. Хорошая способность применять имеющиеся знания и умения для решения практических задач.</w:t>
      </w:r>
    </w:p>
    <w:p w14:paraId="490666F2" w14:textId="77777777" w:rsidR="005935DD" w:rsidRDefault="00B83A28">
      <w:pP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17-20 баллов ставится, если обучающийся:</w:t>
      </w:r>
    </w:p>
    <w:p w14:paraId="15A83EF0" w14:textId="77777777" w:rsidR="005935DD" w:rsidRDefault="00B83A28">
      <w:pPr>
        <w:jc w:val="both"/>
        <w:rPr>
          <w:sz w:val="20"/>
          <w:szCs w:val="20"/>
          <w:highlight w:val="white"/>
        </w:rPr>
      </w:pPr>
      <w:r>
        <w:rPr>
          <w:color w:val="000000"/>
          <w:sz w:val="20"/>
          <w:szCs w:val="20"/>
          <w:highlight w:val="white"/>
        </w:rPr>
        <w:t>Средний уровень креативности, самостоятельности. Выбранные методы в целом соответствуют поставленным задачам. Продемонстрирован низкий уровень знаний и умений, необходимых для выполнения задания. Работа частично соответствует требованиям профессиональной деятельности. Удовлетворительная способность применять имеющиеся знания и умения для решения практических задач</w:t>
      </w:r>
      <w:r>
        <w:rPr>
          <w:sz w:val="20"/>
          <w:szCs w:val="20"/>
          <w:highlight w:val="white"/>
        </w:rPr>
        <w:t>. </w:t>
      </w:r>
    </w:p>
    <w:p w14:paraId="72833BAD" w14:textId="77777777" w:rsidR="005935DD" w:rsidRDefault="00B83A28">
      <w:pP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0--16 баллов ставится, если обучающийся:</w:t>
      </w:r>
    </w:p>
    <w:p w14:paraId="2F95486C" w14:textId="77777777" w:rsidR="005935DD" w:rsidRDefault="00B83A28">
      <w:pPr>
        <w:jc w:val="both"/>
        <w:rPr>
          <w:color w:val="000000"/>
          <w:sz w:val="20"/>
          <w:szCs w:val="20"/>
          <w:highlight w:val="white"/>
        </w:rPr>
      </w:pPr>
      <w:r>
        <w:rPr>
          <w:color w:val="000000"/>
          <w:sz w:val="20"/>
          <w:szCs w:val="20"/>
          <w:highlight w:val="white"/>
        </w:rPr>
        <w:t>Низкий уровень креативности, самостоятельности. Выбранные методы частично соответствуют поставленным задачам. Продемонстрирован неудовлетворительный уровень знаний и умений, необходимых для выполнения задания. Работа не соответствует требованиям профессиональной деятельности. Неудовлетворительная способность применять имеющиеся знания и умения для решения практических задач. Недостаточный уровень креативности, самостоятельности. Выбранные методы не соответствуют поставленным задачам.</w:t>
      </w:r>
    </w:p>
    <w:p w14:paraId="0D08125B" w14:textId="77777777" w:rsidR="005935DD" w:rsidRDefault="005935DD">
      <w:pPr>
        <w:jc w:val="both"/>
        <w:rPr>
          <w:color w:val="000000"/>
          <w:sz w:val="20"/>
          <w:szCs w:val="20"/>
          <w:highlight w:val="white"/>
        </w:rPr>
      </w:pPr>
    </w:p>
    <w:p w14:paraId="09B4EC9A" w14:textId="77777777" w:rsidR="005935DD" w:rsidRDefault="00B83A28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4.1.2.3. Содержание оценочного средства </w:t>
      </w:r>
    </w:p>
    <w:p w14:paraId="7CE5849E" w14:textId="77777777" w:rsidR="005935DD" w:rsidRDefault="005935DD">
      <w:pPr>
        <w:jc w:val="both"/>
        <w:rPr>
          <w:sz w:val="20"/>
          <w:szCs w:val="20"/>
        </w:rPr>
      </w:pPr>
    </w:p>
    <w:p w14:paraId="0C1D95D7" w14:textId="77777777" w:rsidR="005935DD" w:rsidRDefault="00B83A28">
      <w:pPr>
        <w:jc w:val="both"/>
        <w:rPr>
          <w:sz w:val="20"/>
          <w:szCs w:val="20"/>
        </w:rPr>
      </w:pPr>
      <w:r>
        <w:rPr>
          <w:sz w:val="20"/>
          <w:szCs w:val="20"/>
        </w:rPr>
        <w:t>Задание 1. Мастер-класс. Разработка плана.</w:t>
      </w:r>
    </w:p>
    <w:p w14:paraId="660A1712" w14:textId="77777777" w:rsidR="005935DD" w:rsidRDefault="00B83A28">
      <w:pPr>
        <w:jc w:val="both"/>
        <w:rPr>
          <w:sz w:val="20"/>
          <w:szCs w:val="20"/>
        </w:rPr>
      </w:pPr>
      <w:r>
        <w:rPr>
          <w:sz w:val="20"/>
          <w:szCs w:val="20"/>
        </w:rPr>
        <w:t>Подготовить и провести Мастер-класс по работе в изученной вами инструментальной среде.</w:t>
      </w:r>
    </w:p>
    <w:p w14:paraId="2C23EFB2" w14:textId="77777777" w:rsidR="005935DD" w:rsidRDefault="00B83A28">
      <w:pPr>
        <w:jc w:val="both"/>
        <w:rPr>
          <w:sz w:val="20"/>
          <w:szCs w:val="20"/>
        </w:rPr>
      </w:pPr>
      <w:r>
        <w:rPr>
          <w:sz w:val="20"/>
          <w:szCs w:val="20"/>
        </w:rPr>
        <w:t>План (и сопутствующие материалы, если они имеются) мастер-класса прикрепить в ответе на задание.</w:t>
      </w:r>
    </w:p>
    <w:p w14:paraId="79AF578D" w14:textId="77777777" w:rsidR="005935DD" w:rsidRDefault="00B83A28">
      <w:pPr>
        <w:jc w:val="both"/>
        <w:rPr>
          <w:sz w:val="20"/>
          <w:szCs w:val="20"/>
        </w:rPr>
      </w:pPr>
      <w:r>
        <w:rPr>
          <w:sz w:val="20"/>
          <w:szCs w:val="20"/>
        </w:rPr>
        <w:t>Используйте схему: Образовательные результаты -&gt; Действия обучающегося -&gt; Формы организации -&gt; ваши действия</w:t>
      </w:r>
    </w:p>
    <w:p w14:paraId="56BEBEE6" w14:textId="77777777" w:rsidR="005935DD" w:rsidRDefault="00B83A28">
      <w:pPr>
        <w:jc w:val="both"/>
        <w:rPr>
          <w:sz w:val="20"/>
          <w:szCs w:val="20"/>
        </w:rPr>
      </w:pPr>
      <w:r>
        <w:rPr>
          <w:sz w:val="20"/>
          <w:szCs w:val="20"/>
        </w:rPr>
        <w:t>Пожелания: Практико-ориентированность. Копилка ЭОР. Контроль деятельности (проверка достижимости образовательных результатов)</w:t>
      </w:r>
    </w:p>
    <w:p w14:paraId="6EAE4F00" w14:textId="77777777" w:rsidR="005935DD" w:rsidRDefault="00B83A28">
      <w:pPr>
        <w:jc w:val="both"/>
        <w:rPr>
          <w:sz w:val="20"/>
          <w:szCs w:val="20"/>
        </w:rPr>
      </w:pPr>
      <w:r>
        <w:rPr>
          <w:sz w:val="20"/>
          <w:szCs w:val="20"/>
        </w:rPr>
        <w:t>Задание 2. Прикрепите материалы, полученные Вами в результате проведения мастер-класса.</w:t>
      </w:r>
    </w:p>
    <w:p w14:paraId="30199DD9" w14:textId="77777777" w:rsidR="005935DD" w:rsidRDefault="00B83A28">
      <w:pPr>
        <w:jc w:val="both"/>
        <w:rPr>
          <w:sz w:val="20"/>
          <w:szCs w:val="20"/>
        </w:rPr>
      </w:pPr>
      <w:r>
        <w:rPr>
          <w:sz w:val="20"/>
          <w:szCs w:val="20"/>
        </w:rPr>
        <w:t>Это могут быть материалы, подготовленные вами к его проведению и материалы, полученные в результате. Материалы можно сохранить в одну папку на облаке. Ссылку прикрепите в ответе на задание.</w:t>
      </w:r>
    </w:p>
    <w:p w14:paraId="61C96892" w14:textId="77777777" w:rsidR="005935DD" w:rsidRDefault="005935DD">
      <w:pPr>
        <w:jc w:val="both"/>
        <w:rPr>
          <w:sz w:val="20"/>
          <w:szCs w:val="20"/>
        </w:rPr>
      </w:pPr>
    </w:p>
    <w:p w14:paraId="06BD819C" w14:textId="77777777" w:rsidR="005935DD" w:rsidRDefault="00B83A28">
      <w:pPr>
        <w:keepNext/>
        <w:keepLines/>
        <w:rPr>
          <w:b/>
          <w:sz w:val="20"/>
          <w:szCs w:val="20"/>
        </w:rPr>
      </w:pPr>
      <w:bookmarkStart w:id="16" w:name="_heading=h.2jxsxqh" w:colFirst="0" w:colLast="0"/>
      <w:bookmarkEnd w:id="16"/>
      <w:r>
        <w:rPr>
          <w:b/>
          <w:sz w:val="20"/>
          <w:szCs w:val="20"/>
        </w:rPr>
        <w:t>4.2. Оценочные средства промежуточной аттестации (зачет)</w:t>
      </w:r>
    </w:p>
    <w:p w14:paraId="2F21E59C" w14:textId="77777777" w:rsidR="005935DD" w:rsidRDefault="00B83A28">
      <w:pPr>
        <w:jc w:val="both"/>
        <w:rPr>
          <w:sz w:val="20"/>
          <w:szCs w:val="20"/>
        </w:rPr>
      </w:pPr>
      <w:bookmarkStart w:id="17" w:name="_heading=h.z337ya" w:colFirst="0" w:colLast="0"/>
      <w:bookmarkEnd w:id="17"/>
      <w:r>
        <w:rPr>
          <w:sz w:val="20"/>
          <w:szCs w:val="20"/>
        </w:rPr>
        <w:t>По дисциплине предусмотрен зачет. Зачёт проводится в виде защиты WEB-портфолио.</w:t>
      </w:r>
    </w:p>
    <w:p w14:paraId="42726465" w14:textId="77777777" w:rsidR="005935DD" w:rsidRDefault="005935DD">
      <w:pPr>
        <w:jc w:val="both"/>
        <w:rPr>
          <w:sz w:val="18"/>
          <w:szCs w:val="18"/>
        </w:rPr>
      </w:pPr>
    </w:p>
    <w:p w14:paraId="39823E8C" w14:textId="77777777" w:rsidR="005935DD" w:rsidRDefault="00B83A28">
      <w:pPr>
        <w:keepNext/>
        <w:keepLines/>
        <w:rPr>
          <w:b/>
          <w:sz w:val="20"/>
          <w:szCs w:val="20"/>
        </w:rPr>
      </w:pPr>
      <w:bookmarkStart w:id="18" w:name="_heading=h.3j2qqm3" w:colFirst="0" w:colLast="0"/>
      <w:bookmarkEnd w:id="18"/>
      <w:r>
        <w:rPr>
          <w:b/>
          <w:sz w:val="20"/>
          <w:szCs w:val="20"/>
        </w:rPr>
        <w:t>4.2.1. Защита WEB-портфолио</w:t>
      </w:r>
    </w:p>
    <w:p w14:paraId="54A6621E" w14:textId="77777777" w:rsidR="005935DD" w:rsidRDefault="00B83A28">
      <w:pPr>
        <w:keepNext/>
        <w:keepLines/>
        <w:rPr>
          <w:b/>
          <w:sz w:val="20"/>
          <w:szCs w:val="20"/>
        </w:rPr>
      </w:pPr>
      <w:bookmarkStart w:id="19" w:name="_heading=h.1y810tw" w:colFirst="0" w:colLast="0"/>
      <w:bookmarkEnd w:id="19"/>
      <w:r>
        <w:rPr>
          <w:b/>
          <w:sz w:val="20"/>
          <w:szCs w:val="20"/>
        </w:rPr>
        <w:t xml:space="preserve">4.2.1.1. Порядок проведения. </w:t>
      </w:r>
    </w:p>
    <w:p w14:paraId="0E0EE9E6" w14:textId="77777777" w:rsidR="005935DD" w:rsidRDefault="00B83A2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Технология WEB-портфолио используется для накопления, хранения, развития, презентации индивидуально значимых результатов (академических, научных, личностных). Цель процесса разработки WEB-портфолио - дать возможность студенту выделять и размышлять над своими сильными и слабыми сторонами, используя формирующую обратную связь, предоставляя возможность преподавателям поддержать </w:t>
      </w:r>
      <w:proofErr w:type="gramStart"/>
      <w:r>
        <w:rPr>
          <w:sz w:val="20"/>
          <w:szCs w:val="20"/>
        </w:rPr>
        <w:t>успехи и предпочтения</w:t>
      </w:r>
      <w:proofErr w:type="gramEnd"/>
      <w:r>
        <w:rPr>
          <w:sz w:val="20"/>
          <w:szCs w:val="20"/>
        </w:rPr>
        <w:t xml:space="preserve"> обучающихся соответствующими способами. Оформляя WEB-портфолио, студенты целенаправленно собирают работы, которые демонстрируют компетентности и образовательные достижения в процессе освоения дисциплины.</w:t>
      </w:r>
    </w:p>
    <w:p w14:paraId="6D2FDD97" w14:textId="77777777" w:rsidR="005935DD" w:rsidRDefault="00B83A28">
      <w:pPr>
        <w:keepNext/>
        <w:keepLines/>
        <w:rPr>
          <w:b/>
          <w:sz w:val="20"/>
          <w:szCs w:val="20"/>
        </w:rPr>
      </w:pPr>
      <w:bookmarkStart w:id="20" w:name="_heading=h.4i7ojhp" w:colFirst="0" w:colLast="0"/>
      <w:bookmarkEnd w:id="20"/>
      <w:r>
        <w:rPr>
          <w:b/>
          <w:sz w:val="20"/>
          <w:szCs w:val="20"/>
        </w:rPr>
        <w:t xml:space="preserve">4.2.1.2. Критерии оценки. </w:t>
      </w:r>
    </w:p>
    <w:p w14:paraId="6054DD2B" w14:textId="77777777" w:rsidR="005935DD" w:rsidRDefault="00B83A28">
      <w:pPr>
        <w:tabs>
          <w:tab w:val="left" w:pos="426"/>
        </w:tabs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43-50 баллов ставится, если обучающийся:</w:t>
      </w:r>
    </w:p>
    <w:p w14:paraId="32B5A971" w14:textId="77777777" w:rsidR="005935DD" w:rsidRDefault="00B83A28">
      <w:pPr>
        <w:jc w:val="both"/>
        <w:rPr>
          <w:color w:val="000000"/>
          <w:sz w:val="20"/>
          <w:szCs w:val="20"/>
          <w:highlight w:val="white"/>
        </w:rPr>
      </w:pPr>
      <w:r>
        <w:rPr>
          <w:color w:val="000000"/>
          <w:sz w:val="20"/>
          <w:szCs w:val="20"/>
          <w:highlight w:val="white"/>
        </w:rPr>
        <w:t xml:space="preserve">Портфолио характеризуется полнотой содержания всего комплекта документов, обеспечивающих образовательный процесс. Различные виды документации заполнены с соблюдением требований к ее оформлению. Контролирующая документация представлена в полном объеме. Содержание портфолио свидетельствует о больших приложенных усилиях, наличия высокого уровня самоотдачи и творческого отношения к содержанию портфолио. Представлено разнообразие видов самостоятельной работы. Прослеживается, через представление результатов самостоятельной работы, стремление к самообразованию и повышению квалификации. Проявляется использование различных источников информации. В оформлении портфолио ярко проявляются оригинальность, изобретательность и высокий уровень владения информационно-коммуникативными технологиями. </w:t>
      </w:r>
    </w:p>
    <w:p w14:paraId="7E322053" w14:textId="77777777" w:rsidR="005935DD" w:rsidRDefault="00B83A28">
      <w:pP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36-42 баллов ставится, если обучающийся:</w:t>
      </w:r>
    </w:p>
    <w:p w14:paraId="640F0CE8" w14:textId="77777777" w:rsidR="005935DD" w:rsidRDefault="00B83A28">
      <w:pPr>
        <w:jc w:val="both"/>
        <w:rPr>
          <w:color w:val="000000"/>
          <w:sz w:val="20"/>
          <w:szCs w:val="20"/>
          <w:highlight w:val="white"/>
        </w:rPr>
      </w:pPr>
      <w:r>
        <w:rPr>
          <w:color w:val="000000"/>
          <w:sz w:val="20"/>
          <w:szCs w:val="20"/>
          <w:highlight w:val="white"/>
        </w:rPr>
        <w:t xml:space="preserve">Портфолио отражает большую часть от содержания всего комплекта документов, обеспечивающих образовательный процесс. Документация оформлена с незначительными отклонениями от требований. Контролирующая документация представлена в полном объеме. Представлено однообразие видов самостоятельной работы. Используются основные источники информации. Отсутствует творческий элемент в оформлении или он выражен слабо. Проявляется средний уровень владения информационно-коммуникативными технологиями. </w:t>
      </w:r>
    </w:p>
    <w:p w14:paraId="306F0AC1" w14:textId="77777777" w:rsidR="005935DD" w:rsidRDefault="00B83A28">
      <w:pP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28-35 баллов ставится, если обучающийся:</w:t>
      </w:r>
    </w:p>
    <w:p w14:paraId="2EFC6C39" w14:textId="77777777" w:rsidR="005935DD" w:rsidRDefault="00B83A28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Портфолио демонстрирует половину материалов от содержания всего комплекта документов, обеспечивающих образовательный процесс. Не в соответствии с требованиями заполнена большая часть документации. Контролирующая документация представлена наполовину. Представлено мало видов самостоятельной работы. Источники информации представлены фрагментарно. Отсутствует творческий элемент в оформлении. Проявляется низкий уровень владения информационно-коммуникативными технологиями. </w:t>
      </w:r>
    </w:p>
    <w:p w14:paraId="24D0A5F1" w14:textId="77777777" w:rsidR="005935DD" w:rsidRDefault="00B83A28">
      <w:pP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0--27 баллов ставится, если обучающийся:</w:t>
      </w:r>
    </w:p>
    <w:p w14:paraId="737AE338" w14:textId="77777777" w:rsidR="005935DD" w:rsidRDefault="00B83A28">
      <w:pPr>
        <w:jc w:val="both"/>
        <w:rPr>
          <w:sz w:val="20"/>
          <w:szCs w:val="20"/>
          <w:highlight w:val="white"/>
        </w:rPr>
      </w:pPr>
      <w:r>
        <w:rPr>
          <w:color w:val="000000"/>
          <w:sz w:val="20"/>
          <w:szCs w:val="20"/>
          <w:highlight w:val="white"/>
        </w:rPr>
        <w:t xml:space="preserve">По содержанию портфолио трудно сформировать общее представление о качестве </w:t>
      </w:r>
      <w:proofErr w:type="spellStart"/>
      <w:r>
        <w:rPr>
          <w:color w:val="000000"/>
          <w:sz w:val="20"/>
          <w:szCs w:val="20"/>
          <w:highlight w:val="white"/>
        </w:rPr>
        <w:t>сформированности</w:t>
      </w:r>
      <w:proofErr w:type="spellEnd"/>
      <w:r>
        <w:rPr>
          <w:color w:val="000000"/>
          <w:sz w:val="20"/>
          <w:szCs w:val="20"/>
          <w:highlight w:val="white"/>
        </w:rPr>
        <w:t xml:space="preserve"> компетенций. В портфолио представлено отрывочное выполнение заданий. Документация заполнена не в соответствии с требованиями. Контролирующая документация не представлена. Нет возможности определить прогресс в обучения и уровень </w:t>
      </w:r>
      <w:proofErr w:type="spellStart"/>
      <w:r>
        <w:rPr>
          <w:color w:val="000000"/>
          <w:sz w:val="20"/>
          <w:szCs w:val="20"/>
          <w:highlight w:val="white"/>
        </w:rPr>
        <w:t>сформированности</w:t>
      </w:r>
      <w:proofErr w:type="spellEnd"/>
      <w:r>
        <w:rPr>
          <w:color w:val="000000"/>
          <w:sz w:val="20"/>
          <w:szCs w:val="20"/>
          <w:highlight w:val="white"/>
        </w:rPr>
        <w:t xml:space="preserve"> компетенций.</w:t>
      </w:r>
    </w:p>
    <w:p w14:paraId="4C6BBEEC" w14:textId="77777777" w:rsidR="005935DD" w:rsidRDefault="005935DD">
      <w:pPr>
        <w:jc w:val="both"/>
        <w:rPr>
          <w:b/>
          <w:sz w:val="20"/>
          <w:szCs w:val="20"/>
        </w:rPr>
      </w:pPr>
    </w:p>
    <w:p w14:paraId="5C884D02" w14:textId="77777777" w:rsidR="005935DD" w:rsidRDefault="00B83A28">
      <w:pPr>
        <w:keepNext/>
        <w:keepLines/>
        <w:rPr>
          <w:b/>
          <w:sz w:val="20"/>
          <w:szCs w:val="20"/>
        </w:rPr>
      </w:pPr>
      <w:bookmarkStart w:id="21" w:name="_heading=h.2xcytpi" w:colFirst="0" w:colLast="0"/>
      <w:bookmarkEnd w:id="21"/>
      <w:r>
        <w:rPr>
          <w:b/>
          <w:sz w:val="20"/>
          <w:szCs w:val="20"/>
        </w:rPr>
        <w:t>4.2.1.3. Оценочные средства.</w:t>
      </w:r>
    </w:p>
    <w:p w14:paraId="73FF276E" w14:textId="77777777" w:rsidR="005935DD" w:rsidRDefault="00B83A28">
      <w:pPr>
        <w:widowControl w:val="0"/>
        <w:tabs>
          <w:tab w:val="left" w:pos="426"/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WEB-портфолио студента по дисциплине должно содержать: титульную страницу; краткую автобиографию; сведения о учебно-профессиональной деятельности; отчеты о научно-исследовательской деятельности (олимпиады, конференции, наличие публикаций); рассказ о мероприятиях (конкурсы, соревнования и прочее); данные о дополнительном образовании (секции, курсы, вторая специальность), презентация доклада, отчеты по лабораторным работам, результаты выполнения творческих заданий, эссе-рефлексии. </w:t>
      </w:r>
    </w:p>
    <w:p w14:paraId="1E98A1C5" w14:textId="77777777" w:rsidR="005935DD" w:rsidRDefault="00B83A28">
      <w:pPr>
        <w:widowControl w:val="0"/>
        <w:tabs>
          <w:tab w:val="left" w:pos="426"/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>Отчет по лабораторным работам</w:t>
      </w:r>
    </w:p>
    <w:p w14:paraId="6082D150" w14:textId="77777777" w:rsidR="005935DD" w:rsidRDefault="00B83A28">
      <w:pPr>
        <w:widowControl w:val="0"/>
        <w:tabs>
          <w:tab w:val="left" w:pos="426"/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Обучающийся пишет отчёт, в котором отражает выполнение им, в соответствии с полученным заданием, определённых видов работ, нацеленных на формирование профессиональных умений и навыков. Оцениваются достигнутые результаты, проявленные знания, умения и навыки, а также соответствие отчёта предъявляемым требованиям. </w:t>
      </w:r>
    </w:p>
    <w:p w14:paraId="15A4E699" w14:textId="77777777" w:rsidR="005935DD" w:rsidRDefault="00B83A28">
      <w:pPr>
        <w:widowControl w:val="0"/>
        <w:tabs>
          <w:tab w:val="left" w:pos="426"/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Творческие задания </w:t>
      </w:r>
    </w:p>
    <w:p w14:paraId="722F2AB6" w14:textId="77777777" w:rsidR="005935DD" w:rsidRDefault="00B83A28">
      <w:pPr>
        <w:widowControl w:val="0"/>
        <w:tabs>
          <w:tab w:val="left" w:pos="426"/>
          <w:tab w:val="left" w:pos="993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Обучающиеся выполняют задания, требующие создания уникальных объектов определённого типа. Тип объекта, его требуемые характеристики и методы его создания определяются потребностями профессиональной деятельности в соответствующей сфере либо целями тренировки определённых навыков и умений. Оцениваются креативность, владение теоретическим материалом по теме, владение практическими навыками. </w:t>
      </w:r>
    </w:p>
    <w:p w14:paraId="16866BA0" w14:textId="77777777" w:rsidR="005935DD" w:rsidRDefault="00B83A28">
      <w:pPr>
        <w:jc w:val="both"/>
        <w:rPr>
          <w:sz w:val="20"/>
          <w:szCs w:val="20"/>
        </w:rPr>
      </w:pPr>
      <w:r>
        <w:rPr>
          <w:sz w:val="20"/>
          <w:szCs w:val="20"/>
        </w:rPr>
        <w:t>Состав WEB-портфолио</w:t>
      </w:r>
    </w:p>
    <w:p w14:paraId="3DDB94FE" w14:textId="77777777" w:rsidR="005935DD" w:rsidRDefault="00B83A28">
      <w:pPr>
        <w:rPr>
          <w:sz w:val="20"/>
          <w:szCs w:val="20"/>
        </w:rPr>
      </w:pPr>
      <w:bookmarkStart w:id="22" w:name="_heading=h.1ci93xb" w:colFirst="0" w:colLast="0"/>
      <w:bookmarkEnd w:id="22"/>
      <w:r>
        <w:rPr>
          <w:sz w:val="20"/>
          <w:szCs w:val="20"/>
        </w:rPr>
        <w:t>1. Доклад-презентация. Материалы доклада. Эссе-рефлексия.</w:t>
      </w:r>
    </w:p>
    <w:p w14:paraId="2BEFB322" w14:textId="77777777" w:rsidR="005935DD" w:rsidRDefault="00B83A28">
      <w:pPr>
        <w:rPr>
          <w:sz w:val="20"/>
          <w:szCs w:val="20"/>
        </w:rPr>
      </w:pPr>
      <w:r>
        <w:rPr>
          <w:sz w:val="20"/>
          <w:szCs w:val="20"/>
        </w:rPr>
        <w:t>2. Отчёты о выполнении лабораторных работ. Материалы выполненных заданий. Эссе-рефлексии.</w:t>
      </w:r>
    </w:p>
    <w:p w14:paraId="25B7F78B" w14:textId="77777777" w:rsidR="005935DD" w:rsidRDefault="00B83A28">
      <w:pPr>
        <w:rPr>
          <w:sz w:val="20"/>
          <w:szCs w:val="20"/>
        </w:rPr>
      </w:pPr>
      <w:r>
        <w:rPr>
          <w:sz w:val="20"/>
          <w:szCs w:val="20"/>
        </w:rPr>
        <w:t>3. Материалы и результаты проведения мастер-класса.</w:t>
      </w:r>
    </w:p>
    <w:p w14:paraId="1DA06152" w14:textId="77777777" w:rsidR="005935DD" w:rsidRDefault="00B83A28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4. Материалы </w:t>
      </w:r>
      <w:proofErr w:type="spellStart"/>
      <w:r>
        <w:rPr>
          <w:sz w:val="20"/>
          <w:szCs w:val="20"/>
        </w:rPr>
        <w:t>самопрезентации</w:t>
      </w:r>
      <w:proofErr w:type="spellEnd"/>
      <w:r>
        <w:rPr>
          <w:sz w:val="20"/>
          <w:szCs w:val="20"/>
        </w:rPr>
        <w:t xml:space="preserve"> с сети интернет.</w:t>
      </w:r>
      <w:r>
        <w:br w:type="page"/>
      </w:r>
    </w:p>
    <w:tbl>
      <w:tblPr>
        <w:tblStyle w:val="af8"/>
        <w:tblW w:w="1020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00"/>
        <w:gridCol w:w="5700"/>
      </w:tblGrid>
      <w:tr w:rsidR="005935DD" w14:paraId="3596F496" w14:textId="77777777">
        <w:tc>
          <w:tcPr>
            <w:tcW w:w="4500" w:type="dxa"/>
            <w:vAlign w:val="center"/>
          </w:tcPr>
          <w:p w14:paraId="2CC247C1" w14:textId="77777777" w:rsidR="005935DD" w:rsidRDefault="00B83A28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vAlign w:val="center"/>
          </w:tcPr>
          <w:p w14:paraId="34477D19" w14:textId="77777777" w:rsidR="005935DD" w:rsidRDefault="00B83A28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Приложение 2</w:t>
            </w:r>
          </w:p>
        </w:tc>
      </w:tr>
      <w:tr w:rsidR="005935DD" w14:paraId="3614E131" w14:textId="77777777">
        <w:tc>
          <w:tcPr>
            <w:tcW w:w="4500" w:type="dxa"/>
            <w:vAlign w:val="center"/>
          </w:tcPr>
          <w:p w14:paraId="7B31E36C" w14:textId="77777777" w:rsidR="005935DD" w:rsidRDefault="00B83A28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</w:tcPr>
          <w:p w14:paraId="43EEAAA2" w14:textId="77777777" w:rsidR="005935DD" w:rsidRDefault="00B83A28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5935DD" w14:paraId="179CAD01" w14:textId="77777777">
        <w:tc>
          <w:tcPr>
            <w:tcW w:w="4500" w:type="dxa"/>
            <w:vAlign w:val="center"/>
          </w:tcPr>
          <w:p w14:paraId="5A0FF48F" w14:textId="77777777" w:rsidR="005935DD" w:rsidRDefault="00B83A28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</w:tcPr>
          <w:p w14:paraId="3125F109" w14:textId="77058B85" w:rsidR="005935DD" w:rsidRDefault="00B83A28" w:rsidP="008F63EA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ФТД.В.0</w:t>
            </w:r>
            <w:r w:rsidR="008F63EA">
              <w:rPr>
                <w:i/>
                <w:sz w:val="20"/>
                <w:szCs w:val="20"/>
              </w:rPr>
              <w:t>1</w:t>
            </w:r>
            <w:r>
              <w:rPr>
                <w:i/>
                <w:sz w:val="20"/>
                <w:szCs w:val="20"/>
              </w:rPr>
              <w:t xml:space="preserve"> Инструменты и ресурсы цифрового образования</w:t>
            </w:r>
          </w:p>
        </w:tc>
      </w:tr>
    </w:tbl>
    <w:p w14:paraId="70A5C4D2" w14:textId="77777777" w:rsidR="005935DD" w:rsidRDefault="005935DD">
      <w:pPr>
        <w:ind w:firstLine="525"/>
        <w:rPr>
          <w:sz w:val="20"/>
          <w:szCs w:val="20"/>
        </w:rPr>
      </w:pPr>
    </w:p>
    <w:tbl>
      <w:tblPr>
        <w:tblStyle w:val="af9"/>
        <w:tblW w:w="1020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200"/>
      </w:tblGrid>
      <w:tr w:rsidR="005935DD" w14:paraId="2062F898" w14:textId="77777777">
        <w:tc>
          <w:tcPr>
            <w:tcW w:w="10200" w:type="dxa"/>
            <w:vAlign w:val="center"/>
          </w:tcPr>
          <w:p w14:paraId="227C94BE" w14:textId="77777777" w:rsidR="005935DD" w:rsidRDefault="00B83A28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</w:tc>
      </w:tr>
      <w:tr w:rsidR="005935DD" w14:paraId="44468D91" w14:textId="77777777">
        <w:tc>
          <w:tcPr>
            <w:tcW w:w="10200" w:type="dxa"/>
            <w:vAlign w:val="center"/>
          </w:tcPr>
          <w:p w14:paraId="0FE7A235" w14:textId="77777777" w:rsidR="005935DD" w:rsidRDefault="00B83A28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935DD" w14:paraId="7BB9030C" w14:textId="77777777">
        <w:tc>
          <w:tcPr>
            <w:tcW w:w="10200" w:type="dxa"/>
            <w:vAlign w:val="center"/>
          </w:tcPr>
          <w:p w14:paraId="61B1C3FF" w14:textId="77777777" w:rsidR="005935DD" w:rsidRDefault="00B83A28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5935DD" w14:paraId="18259594" w14:textId="77777777">
        <w:tc>
          <w:tcPr>
            <w:tcW w:w="10200" w:type="dxa"/>
            <w:vAlign w:val="center"/>
          </w:tcPr>
          <w:p w14:paraId="03B6D567" w14:textId="43B883EB" w:rsidR="005935DD" w:rsidRDefault="00B83A28" w:rsidP="008F63EA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 w:rsidR="008F63EA"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5935DD" w14:paraId="076DCAE0" w14:textId="77777777">
        <w:tc>
          <w:tcPr>
            <w:tcW w:w="10200" w:type="dxa"/>
            <w:vAlign w:val="center"/>
          </w:tcPr>
          <w:p w14:paraId="74E81B57" w14:textId="77777777" w:rsidR="005935DD" w:rsidRDefault="00B83A28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5935DD" w14:paraId="726F8A9B" w14:textId="77777777">
        <w:tc>
          <w:tcPr>
            <w:tcW w:w="10200" w:type="dxa"/>
            <w:vAlign w:val="center"/>
          </w:tcPr>
          <w:p w14:paraId="1A0CA701" w14:textId="77777777" w:rsidR="005935DD" w:rsidRDefault="00B83A28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5935DD" w14:paraId="7F0D6E56" w14:textId="77777777">
        <w:tc>
          <w:tcPr>
            <w:tcW w:w="10200" w:type="dxa"/>
            <w:vAlign w:val="center"/>
          </w:tcPr>
          <w:p w14:paraId="3C2553D2" w14:textId="77777777" w:rsidR="005935DD" w:rsidRDefault="00B83A28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5935DD" w14:paraId="06D974AF" w14:textId="77777777">
        <w:tc>
          <w:tcPr>
            <w:tcW w:w="10200" w:type="dxa"/>
            <w:vAlign w:val="center"/>
          </w:tcPr>
          <w:p w14:paraId="414ECB49" w14:textId="2C06309F" w:rsidR="005935DD" w:rsidRDefault="00B83A28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304D47">
              <w:rPr>
                <w:sz w:val="20"/>
                <w:szCs w:val="20"/>
                <w:u w:val="single"/>
              </w:rPr>
              <w:t>2026</w:t>
            </w:r>
          </w:p>
        </w:tc>
      </w:tr>
    </w:tbl>
    <w:p w14:paraId="5F5E03C9" w14:textId="77777777" w:rsidR="005935DD" w:rsidRDefault="005935DD">
      <w:pPr>
        <w:ind w:firstLine="525"/>
        <w:rPr>
          <w:sz w:val="20"/>
          <w:szCs w:val="20"/>
        </w:rPr>
      </w:pPr>
    </w:p>
    <w:tbl>
      <w:tblPr>
        <w:tblStyle w:val="afa"/>
        <w:tblW w:w="1001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11"/>
      </w:tblGrid>
      <w:tr w:rsidR="005935DD" w14:paraId="644A526E" w14:textId="77777777">
        <w:tc>
          <w:tcPr>
            <w:tcW w:w="10011" w:type="dxa"/>
            <w:vAlign w:val="center"/>
          </w:tcPr>
          <w:p w14:paraId="34C42849" w14:textId="5E34A6B8" w:rsidR="005935DD" w:rsidRDefault="005935DD">
            <w:pPr>
              <w:ind w:firstLine="525"/>
              <w:jc w:val="center"/>
              <w:rPr>
                <w:sz w:val="20"/>
                <w:szCs w:val="20"/>
              </w:rPr>
            </w:pPr>
          </w:p>
        </w:tc>
      </w:tr>
    </w:tbl>
    <w:p w14:paraId="3E0FBF09" w14:textId="77777777" w:rsidR="00304D47" w:rsidRPr="00304D47" w:rsidRDefault="00304D47" w:rsidP="00304D4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sz w:val="20"/>
          <w:szCs w:val="20"/>
        </w:rPr>
      </w:pPr>
      <w:r w:rsidRPr="00304D47">
        <w:rPr>
          <w:b/>
          <w:sz w:val="20"/>
          <w:szCs w:val="20"/>
        </w:rPr>
        <w:t>Основная литература:</w:t>
      </w:r>
    </w:p>
    <w:p w14:paraId="7D2083AC" w14:textId="77777777" w:rsidR="00304D47" w:rsidRPr="00304D47" w:rsidRDefault="00304D47" w:rsidP="00304D4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  <w:r w:rsidRPr="00304D47">
        <w:rPr>
          <w:sz w:val="20"/>
          <w:szCs w:val="20"/>
        </w:rPr>
        <w:t xml:space="preserve">1. </w:t>
      </w:r>
      <w:proofErr w:type="spellStart"/>
      <w:r w:rsidRPr="00304D47">
        <w:rPr>
          <w:sz w:val="20"/>
          <w:szCs w:val="20"/>
        </w:rPr>
        <w:t>Онокой</w:t>
      </w:r>
      <w:proofErr w:type="spellEnd"/>
      <w:r w:rsidRPr="00304D47">
        <w:rPr>
          <w:sz w:val="20"/>
          <w:szCs w:val="20"/>
        </w:rPr>
        <w:t xml:space="preserve">, Л. С. Компьютерные технологии в науке и </w:t>
      </w:r>
      <w:proofErr w:type="gramStart"/>
      <w:r w:rsidRPr="00304D47">
        <w:rPr>
          <w:sz w:val="20"/>
          <w:szCs w:val="20"/>
        </w:rPr>
        <w:t>образовании :</w:t>
      </w:r>
      <w:proofErr w:type="gramEnd"/>
      <w:r w:rsidRPr="00304D47">
        <w:rPr>
          <w:sz w:val="20"/>
          <w:szCs w:val="20"/>
        </w:rPr>
        <w:t xml:space="preserve"> учебное пособие / Л. С. </w:t>
      </w:r>
      <w:proofErr w:type="spellStart"/>
      <w:r w:rsidRPr="00304D47">
        <w:rPr>
          <w:sz w:val="20"/>
          <w:szCs w:val="20"/>
        </w:rPr>
        <w:t>Онокой</w:t>
      </w:r>
      <w:proofErr w:type="spellEnd"/>
      <w:r w:rsidRPr="00304D47">
        <w:rPr>
          <w:sz w:val="20"/>
          <w:szCs w:val="20"/>
        </w:rPr>
        <w:t xml:space="preserve">, В. М. Титов. - </w:t>
      </w:r>
      <w:proofErr w:type="gramStart"/>
      <w:r w:rsidRPr="00304D47">
        <w:rPr>
          <w:sz w:val="20"/>
          <w:szCs w:val="20"/>
        </w:rPr>
        <w:t>Москва :</w:t>
      </w:r>
      <w:proofErr w:type="gramEnd"/>
      <w:r w:rsidRPr="00304D47">
        <w:rPr>
          <w:sz w:val="20"/>
          <w:szCs w:val="20"/>
        </w:rPr>
        <w:t xml:space="preserve"> ФОРУМ : ИНФРА-М, 2019. - 224 с. - (Высшее образование). - ISBN 978-5-8199-0469-5. - </w:t>
      </w:r>
      <w:proofErr w:type="gramStart"/>
      <w:r w:rsidRPr="00304D47">
        <w:rPr>
          <w:sz w:val="20"/>
          <w:szCs w:val="20"/>
        </w:rPr>
        <w:t>Текст :</w:t>
      </w:r>
      <w:proofErr w:type="gramEnd"/>
      <w:r w:rsidRPr="00304D47">
        <w:rPr>
          <w:sz w:val="20"/>
          <w:szCs w:val="20"/>
        </w:rPr>
        <w:t xml:space="preserve"> электронный. - URL: https://znanium.com/catalog/product/1002715 (дата обращения: 30.01.2025). – Режим доступа: по подписке.</w:t>
      </w:r>
    </w:p>
    <w:p w14:paraId="636861A8" w14:textId="77777777" w:rsidR="00304D47" w:rsidRPr="00304D47" w:rsidRDefault="00304D47" w:rsidP="00304D4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  <w:r w:rsidRPr="00304D47">
        <w:rPr>
          <w:sz w:val="20"/>
          <w:szCs w:val="20"/>
        </w:rPr>
        <w:t xml:space="preserve">2. Цифровая грамотность для экономики будущего </w:t>
      </w:r>
      <w:proofErr w:type="gramStart"/>
      <w:r w:rsidRPr="00304D47">
        <w:rPr>
          <w:sz w:val="20"/>
          <w:szCs w:val="20"/>
        </w:rPr>
        <w:t>/  Л.Р.</w:t>
      </w:r>
      <w:proofErr w:type="gramEnd"/>
      <w:r w:rsidRPr="00304D47">
        <w:rPr>
          <w:sz w:val="20"/>
          <w:szCs w:val="20"/>
        </w:rPr>
        <w:t xml:space="preserve"> </w:t>
      </w:r>
      <w:proofErr w:type="spellStart"/>
      <w:r w:rsidRPr="00304D47">
        <w:rPr>
          <w:sz w:val="20"/>
          <w:szCs w:val="20"/>
        </w:rPr>
        <w:t>Баймуратова</w:t>
      </w:r>
      <w:proofErr w:type="spellEnd"/>
      <w:r w:rsidRPr="00304D47">
        <w:rPr>
          <w:sz w:val="20"/>
          <w:szCs w:val="20"/>
        </w:rPr>
        <w:t xml:space="preserve"> [и др.]  ; Аналитический центр НАФИ. - Москва.: НАФИ, 2018. - 86 с.  - ISBN 978-5-9909956-2-8. - </w:t>
      </w:r>
      <w:proofErr w:type="gramStart"/>
      <w:r w:rsidRPr="00304D47">
        <w:rPr>
          <w:sz w:val="20"/>
          <w:szCs w:val="20"/>
        </w:rPr>
        <w:t>Текст :</w:t>
      </w:r>
      <w:proofErr w:type="gramEnd"/>
      <w:r w:rsidRPr="00304D47">
        <w:rPr>
          <w:sz w:val="20"/>
          <w:szCs w:val="20"/>
        </w:rPr>
        <w:t xml:space="preserve"> электронный. - URL: https://znanium.com/catalog/product/1031306 (дата обращения: 30.01.2025) </w:t>
      </w:r>
    </w:p>
    <w:p w14:paraId="367753C2" w14:textId="255400BC" w:rsidR="00304D47" w:rsidRDefault="00304D47" w:rsidP="00304D4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  <w:r w:rsidRPr="00304D47">
        <w:rPr>
          <w:sz w:val="20"/>
          <w:szCs w:val="20"/>
        </w:rPr>
        <w:t xml:space="preserve">3. Основы разработки электронных учебных </w:t>
      </w:r>
      <w:proofErr w:type="gramStart"/>
      <w:r w:rsidRPr="00304D47">
        <w:rPr>
          <w:sz w:val="20"/>
          <w:szCs w:val="20"/>
        </w:rPr>
        <w:t>изданий :</w:t>
      </w:r>
      <w:proofErr w:type="gramEnd"/>
      <w:r w:rsidRPr="00304D47">
        <w:rPr>
          <w:sz w:val="20"/>
          <w:szCs w:val="20"/>
        </w:rPr>
        <w:t xml:space="preserve"> учебно-методическое пособие / Г. В. Алексеев, И. И. </w:t>
      </w:r>
      <w:proofErr w:type="spellStart"/>
      <w:r w:rsidRPr="00304D47">
        <w:rPr>
          <w:sz w:val="20"/>
          <w:szCs w:val="20"/>
        </w:rPr>
        <w:t>Бриденко</w:t>
      </w:r>
      <w:proofErr w:type="spellEnd"/>
      <w:r w:rsidRPr="00304D47">
        <w:rPr>
          <w:sz w:val="20"/>
          <w:szCs w:val="20"/>
        </w:rPr>
        <w:t xml:space="preserve">, Е. И. </w:t>
      </w:r>
      <w:proofErr w:type="spellStart"/>
      <w:r w:rsidRPr="00304D47">
        <w:rPr>
          <w:sz w:val="20"/>
          <w:szCs w:val="20"/>
        </w:rPr>
        <w:t>Верболоз</w:t>
      </w:r>
      <w:proofErr w:type="spellEnd"/>
      <w:r w:rsidRPr="00304D47">
        <w:rPr>
          <w:sz w:val="20"/>
          <w:szCs w:val="20"/>
        </w:rPr>
        <w:t>, М. И. Дмитриченко. — 3-е изд., стер. — Санкт-</w:t>
      </w:r>
      <w:proofErr w:type="gramStart"/>
      <w:r w:rsidRPr="00304D47">
        <w:rPr>
          <w:sz w:val="20"/>
          <w:szCs w:val="20"/>
        </w:rPr>
        <w:t>Петербург :</w:t>
      </w:r>
      <w:proofErr w:type="gramEnd"/>
      <w:r w:rsidRPr="00304D47">
        <w:rPr>
          <w:sz w:val="20"/>
          <w:szCs w:val="20"/>
        </w:rPr>
        <w:t xml:space="preserve"> Лань, 2019. — 144 с. — ISBN 978-5-8114-3960-7. — </w:t>
      </w:r>
      <w:proofErr w:type="gramStart"/>
      <w:r w:rsidRPr="00304D47">
        <w:rPr>
          <w:sz w:val="20"/>
          <w:szCs w:val="20"/>
        </w:rPr>
        <w:t>Текст :</w:t>
      </w:r>
      <w:proofErr w:type="gramEnd"/>
      <w:r w:rsidRPr="00304D47">
        <w:rPr>
          <w:sz w:val="20"/>
          <w:szCs w:val="20"/>
        </w:rPr>
        <w:t xml:space="preserve"> электронный // Лань : электронно-библиотечная система. — URL: https://e.lanbook.com/book/113630 (дата обращения: 30.01.2025). — Режим доступа: для </w:t>
      </w:r>
      <w:proofErr w:type="spellStart"/>
      <w:r w:rsidRPr="00304D47">
        <w:rPr>
          <w:sz w:val="20"/>
          <w:szCs w:val="20"/>
        </w:rPr>
        <w:t>авториз</w:t>
      </w:r>
      <w:proofErr w:type="spellEnd"/>
      <w:r w:rsidRPr="00304D47">
        <w:rPr>
          <w:sz w:val="20"/>
          <w:szCs w:val="20"/>
        </w:rPr>
        <w:t>. пользователей.</w:t>
      </w:r>
    </w:p>
    <w:p w14:paraId="22ACF5BB" w14:textId="77777777" w:rsidR="00304D47" w:rsidRPr="00304D47" w:rsidRDefault="00304D47" w:rsidP="00304D4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  <w:bookmarkStart w:id="23" w:name="_GoBack"/>
      <w:bookmarkEnd w:id="23"/>
    </w:p>
    <w:p w14:paraId="1AD4F845" w14:textId="77777777" w:rsidR="00304D47" w:rsidRPr="00304D47" w:rsidRDefault="00304D47" w:rsidP="00304D4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sz w:val="20"/>
          <w:szCs w:val="20"/>
        </w:rPr>
      </w:pPr>
      <w:r w:rsidRPr="00304D47">
        <w:rPr>
          <w:b/>
          <w:sz w:val="20"/>
          <w:szCs w:val="20"/>
        </w:rPr>
        <w:t>Дополнительная литература:</w:t>
      </w:r>
    </w:p>
    <w:p w14:paraId="77452AC8" w14:textId="77777777" w:rsidR="00304D47" w:rsidRPr="00304D47" w:rsidRDefault="00304D47" w:rsidP="00304D4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  <w:r w:rsidRPr="00304D47">
        <w:rPr>
          <w:sz w:val="20"/>
          <w:szCs w:val="20"/>
        </w:rPr>
        <w:t xml:space="preserve">1. Смолянинова, О. Г. Оценивание образовательных результатов в течение всей жизни: электронный портфолио: Монография / Смолянинова О.Г. - </w:t>
      </w:r>
      <w:proofErr w:type="spellStart"/>
      <w:r w:rsidRPr="00304D47">
        <w:rPr>
          <w:sz w:val="20"/>
          <w:szCs w:val="20"/>
        </w:rPr>
        <w:t>Краснояр</w:t>
      </w:r>
      <w:proofErr w:type="spellEnd"/>
      <w:proofErr w:type="gramStart"/>
      <w:r w:rsidRPr="00304D47">
        <w:rPr>
          <w:sz w:val="20"/>
          <w:szCs w:val="20"/>
        </w:rPr>
        <w:t>.:СФУ</w:t>
      </w:r>
      <w:proofErr w:type="gramEnd"/>
      <w:r w:rsidRPr="00304D47">
        <w:rPr>
          <w:sz w:val="20"/>
          <w:szCs w:val="20"/>
        </w:rPr>
        <w:t xml:space="preserve">, 2016. - 362 с.: ISBN 978-5-7638-3412-3. - </w:t>
      </w:r>
      <w:proofErr w:type="gramStart"/>
      <w:r w:rsidRPr="00304D47">
        <w:rPr>
          <w:sz w:val="20"/>
          <w:szCs w:val="20"/>
        </w:rPr>
        <w:t>Текст :</w:t>
      </w:r>
      <w:proofErr w:type="gramEnd"/>
      <w:r w:rsidRPr="00304D47">
        <w:rPr>
          <w:sz w:val="20"/>
          <w:szCs w:val="20"/>
        </w:rPr>
        <w:t xml:space="preserve"> электронный. - URL: https://znanium.com/catalog/product/978597 (дата обращения: 30.01.2025). – Режим доступа: по подписке. </w:t>
      </w:r>
    </w:p>
    <w:p w14:paraId="338731F1" w14:textId="77777777" w:rsidR="00304D47" w:rsidRPr="00304D47" w:rsidRDefault="00304D47" w:rsidP="00304D4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  <w:r w:rsidRPr="00304D47">
        <w:rPr>
          <w:sz w:val="20"/>
          <w:szCs w:val="20"/>
        </w:rPr>
        <w:t xml:space="preserve">2. Боброва, И.И. Информационные технологии в </w:t>
      </w:r>
      <w:proofErr w:type="gramStart"/>
      <w:r w:rsidRPr="00304D47">
        <w:rPr>
          <w:sz w:val="20"/>
          <w:szCs w:val="20"/>
        </w:rPr>
        <w:t>образовании :</w:t>
      </w:r>
      <w:proofErr w:type="gramEnd"/>
      <w:r w:rsidRPr="00304D47">
        <w:rPr>
          <w:sz w:val="20"/>
          <w:szCs w:val="20"/>
        </w:rPr>
        <w:t xml:space="preserve"> учебно-практический курс / И.И. Боброва, Е.Г. Трофимов. — 3-е изд., стер. — </w:t>
      </w:r>
      <w:proofErr w:type="gramStart"/>
      <w:r w:rsidRPr="00304D47">
        <w:rPr>
          <w:sz w:val="20"/>
          <w:szCs w:val="20"/>
        </w:rPr>
        <w:t>Москва :</w:t>
      </w:r>
      <w:proofErr w:type="gramEnd"/>
      <w:r w:rsidRPr="00304D47">
        <w:rPr>
          <w:sz w:val="20"/>
          <w:szCs w:val="20"/>
        </w:rPr>
        <w:t xml:space="preserve"> ФЛИНТА, 2019. - 195 с. - ISBN 978-5-9765-2085-1. - </w:t>
      </w:r>
      <w:proofErr w:type="gramStart"/>
      <w:r w:rsidRPr="00304D47">
        <w:rPr>
          <w:sz w:val="20"/>
          <w:szCs w:val="20"/>
        </w:rPr>
        <w:t>Текст :</w:t>
      </w:r>
      <w:proofErr w:type="gramEnd"/>
      <w:r w:rsidRPr="00304D47">
        <w:rPr>
          <w:sz w:val="20"/>
          <w:szCs w:val="20"/>
        </w:rPr>
        <w:t xml:space="preserve"> электронный. - URL: https://znanium.ru/catalog/product/1065517 (дата обращения: 30.01.2025). – Режим доступа: по подписке.</w:t>
      </w:r>
    </w:p>
    <w:p w14:paraId="0DD897EE" w14:textId="6493CAFB" w:rsidR="005935DD" w:rsidRPr="00304D47" w:rsidRDefault="00304D47" w:rsidP="00304D4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Times New Roman"/>
          <w:color w:val="000000"/>
          <w:sz w:val="20"/>
          <w:szCs w:val="20"/>
        </w:rPr>
      </w:pPr>
      <w:r w:rsidRPr="00304D47">
        <w:rPr>
          <w:sz w:val="20"/>
          <w:szCs w:val="20"/>
        </w:rPr>
        <w:t xml:space="preserve">3. </w:t>
      </w:r>
      <w:proofErr w:type="spellStart"/>
      <w:r w:rsidRPr="00304D47">
        <w:rPr>
          <w:sz w:val="20"/>
          <w:szCs w:val="20"/>
        </w:rPr>
        <w:t>Трайнев</w:t>
      </w:r>
      <w:proofErr w:type="spellEnd"/>
      <w:r w:rsidRPr="00304D47">
        <w:rPr>
          <w:sz w:val="20"/>
          <w:szCs w:val="20"/>
        </w:rPr>
        <w:t>, В. А. Электронно-образовательные ресурсы в развитии информационного общества (обобщение и практика</w:t>
      </w:r>
      <w:proofErr w:type="gramStart"/>
      <w:r w:rsidRPr="00304D47">
        <w:rPr>
          <w:sz w:val="20"/>
          <w:szCs w:val="20"/>
        </w:rPr>
        <w:t>) :</w:t>
      </w:r>
      <w:proofErr w:type="gramEnd"/>
      <w:r w:rsidRPr="00304D47">
        <w:rPr>
          <w:sz w:val="20"/>
          <w:szCs w:val="20"/>
        </w:rPr>
        <w:t xml:space="preserve"> монография / В. А. </w:t>
      </w:r>
      <w:proofErr w:type="spellStart"/>
      <w:r w:rsidRPr="00304D47">
        <w:rPr>
          <w:sz w:val="20"/>
          <w:szCs w:val="20"/>
        </w:rPr>
        <w:t>Трайнев</w:t>
      </w:r>
      <w:proofErr w:type="spellEnd"/>
      <w:r w:rsidRPr="00304D47">
        <w:rPr>
          <w:sz w:val="20"/>
          <w:szCs w:val="20"/>
        </w:rPr>
        <w:t xml:space="preserve">. - 4-е изд. - </w:t>
      </w:r>
      <w:proofErr w:type="gramStart"/>
      <w:r w:rsidRPr="00304D47">
        <w:rPr>
          <w:sz w:val="20"/>
          <w:szCs w:val="20"/>
        </w:rPr>
        <w:t>Москва :</w:t>
      </w:r>
      <w:proofErr w:type="gramEnd"/>
      <w:r w:rsidRPr="00304D47">
        <w:rPr>
          <w:sz w:val="20"/>
          <w:szCs w:val="20"/>
        </w:rPr>
        <w:t xml:space="preserve"> Дашков и К, 2022. - 254 с. - ISBN 978-5-394-04969-9. - </w:t>
      </w:r>
      <w:proofErr w:type="gramStart"/>
      <w:r w:rsidRPr="00304D47">
        <w:rPr>
          <w:sz w:val="20"/>
          <w:szCs w:val="20"/>
        </w:rPr>
        <w:t>Текст :</w:t>
      </w:r>
      <w:proofErr w:type="gramEnd"/>
      <w:r w:rsidRPr="00304D47">
        <w:rPr>
          <w:sz w:val="20"/>
          <w:szCs w:val="20"/>
        </w:rPr>
        <w:t xml:space="preserve"> электронный. - URL: https://znanium.ru/catalog/product/2086376 (дата обращения: 30.01.2025). – Режим доступа: по подписке.</w:t>
      </w:r>
      <w:r w:rsidR="00B83A28" w:rsidRPr="00304D47">
        <w:rPr>
          <w:sz w:val="20"/>
          <w:szCs w:val="20"/>
        </w:rPr>
        <w:br w:type="page"/>
      </w:r>
    </w:p>
    <w:tbl>
      <w:tblPr>
        <w:tblStyle w:val="afb"/>
        <w:tblW w:w="1020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00"/>
        <w:gridCol w:w="5700"/>
      </w:tblGrid>
      <w:tr w:rsidR="005935DD" w14:paraId="3E1CD7BF" w14:textId="77777777">
        <w:tc>
          <w:tcPr>
            <w:tcW w:w="4500" w:type="dxa"/>
            <w:vAlign w:val="center"/>
          </w:tcPr>
          <w:p w14:paraId="49492F0C" w14:textId="77777777" w:rsidR="005935DD" w:rsidRDefault="00B83A28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vAlign w:val="center"/>
          </w:tcPr>
          <w:p w14:paraId="179EB1EF" w14:textId="77777777" w:rsidR="005935DD" w:rsidRDefault="00B83A28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Приложение 3</w:t>
            </w:r>
          </w:p>
        </w:tc>
      </w:tr>
      <w:tr w:rsidR="005935DD" w14:paraId="4A5B6B9E" w14:textId="77777777">
        <w:tc>
          <w:tcPr>
            <w:tcW w:w="4500" w:type="dxa"/>
            <w:vAlign w:val="center"/>
          </w:tcPr>
          <w:p w14:paraId="738D7D85" w14:textId="77777777" w:rsidR="005935DD" w:rsidRDefault="00B83A28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</w:tcPr>
          <w:p w14:paraId="16154DEE" w14:textId="77777777" w:rsidR="005935DD" w:rsidRDefault="00B83A28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5935DD" w14:paraId="1BF7E641" w14:textId="77777777">
        <w:tc>
          <w:tcPr>
            <w:tcW w:w="4500" w:type="dxa"/>
            <w:vAlign w:val="center"/>
          </w:tcPr>
          <w:p w14:paraId="303C632B" w14:textId="77777777" w:rsidR="005935DD" w:rsidRDefault="00B83A28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</w:tcPr>
          <w:p w14:paraId="17B52923" w14:textId="3E8D3DF7" w:rsidR="005935DD" w:rsidRDefault="00B83A28" w:rsidP="008F63EA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ФТД.В.0</w:t>
            </w:r>
            <w:r w:rsidR="008F63EA">
              <w:rPr>
                <w:i/>
                <w:sz w:val="20"/>
                <w:szCs w:val="20"/>
              </w:rPr>
              <w:t>1</w:t>
            </w:r>
            <w:r>
              <w:rPr>
                <w:i/>
                <w:sz w:val="20"/>
                <w:szCs w:val="20"/>
              </w:rPr>
              <w:t xml:space="preserve"> Инструменты и ресурсы цифрового образования</w:t>
            </w:r>
          </w:p>
        </w:tc>
      </w:tr>
    </w:tbl>
    <w:p w14:paraId="10490A7B" w14:textId="77777777" w:rsidR="005935DD" w:rsidRDefault="005935DD">
      <w:pPr>
        <w:ind w:firstLine="525"/>
        <w:rPr>
          <w:sz w:val="20"/>
          <w:szCs w:val="20"/>
        </w:rPr>
      </w:pPr>
    </w:p>
    <w:tbl>
      <w:tblPr>
        <w:tblStyle w:val="afc"/>
        <w:tblW w:w="1020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200"/>
      </w:tblGrid>
      <w:tr w:rsidR="005935DD" w14:paraId="4270B050" w14:textId="77777777">
        <w:tc>
          <w:tcPr>
            <w:tcW w:w="10200" w:type="dxa"/>
            <w:vAlign w:val="center"/>
          </w:tcPr>
          <w:p w14:paraId="5D23D35E" w14:textId="77777777" w:rsidR="005935DD" w:rsidRDefault="00B83A28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5935DD" w14:paraId="506EB190" w14:textId="77777777">
        <w:tc>
          <w:tcPr>
            <w:tcW w:w="10200" w:type="dxa"/>
            <w:vAlign w:val="center"/>
          </w:tcPr>
          <w:p w14:paraId="7828CDDE" w14:textId="77777777" w:rsidR="005935DD" w:rsidRDefault="00B83A28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935DD" w14:paraId="017E98D8" w14:textId="77777777">
        <w:tc>
          <w:tcPr>
            <w:tcW w:w="10200" w:type="dxa"/>
            <w:vAlign w:val="center"/>
          </w:tcPr>
          <w:p w14:paraId="419EBB27" w14:textId="77777777" w:rsidR="005935DD" w:rsidRDefault="00B83A28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5935DD" w14:paraId="35A25B5D" w14:textId="77777777">
        <w:tc>
          <w:tcPr>
            <w:tcW w:w="10200" w:type="dxa"/>
            <w:vAlign w:val="center"/>
          </w:tcPr>
          <w:p w14:paraId="70BA497E" w14:textId="2DB1EAA0" w:rsidR="005935DD" w:rsidRDefault="00B83A28" w:rsidP="008F63EA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 w:rsidR="008F63EA"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5935DD" w14:paraId="4BFC8832" w14:textId="77777777">
        <w:tc>
          <w:tcPr>
            <w:tcW w:w="10200" w:type="dxa"/>
            <w:vAlign w:val="center"/>
          </w:tcPr>
          <w:p w14:paraId="3097D614" w14:textId="77777777" w:rsidR="005935DD" w:rsidRDefault="00B83A28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5935DD" w14:paraId="061ECFD6" w14:textId="77777777">
        <w:tc>
          <w:tcPr>
            <w:tcW w:w="10200" w:type="dxa"/>
            <w:vAlign w:val="center"/>
          </w:tcPr>
          <w:p w14:paraId="3201B238" w14:textId="77777777" w:rsidR="005935DD" w:rsidRDefault="00B83A28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5935DD" w14:paraId="1C301E50" w14:textId="77777777">
        <w:tc>
          <w:tcPr>
            <w:tcW w:w="10200" w:type="dxa"/>
            <w:vAlign w:val="center"/>
          </w:tcPr>
          <w:p w14:paraId="6717EEC6" w14:textId="77777777" w:rsidR="005935DD" w:rsidRDefault="00B83A28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5935DD" w14:paraId="2A295B26" w14:textId="77777777">
        <w:tc>
          <w:tcPr>
            <w:tcW w:w="10200" w:type="dxa"/>
            <w:vAlign w:val="center"/>
          </w:tcPr>
          <w:p w14:paraId="7D07AA9E" w14:textId="599903D3" w:rsidR="005935DD" w:rsidRDefault="00B83A28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304D47">
              <w:rPr>
                <w:sz w:val="20"/>
                <w:szCs w:val="20"/>
                <w:u w:val="single"/>
              </w:rPr>
              <w:t>2026</w:t>
            </w:r>
          </w:p>
        </w:tc>
      </w:tr>
    </w:tbl>
    <w:p w14:paraId="0F9A7C14" w14:textId="77777777" w:rsidR="005935DD" w:rsidRDefault="005935DD">
      <w:pPr>
        <w:ind w:firstLine="525"/>
        <w:rPr>
          <w:sz w:val="20"/>
          <w:szCs w:val="20"/>
        </w:rPr>
      </w:pPr>
    </w:p>
    <w:tbl>
      <w:tblPr>
        <w:tblStyle w:val="afd"/>
        <w:tblW w:w="1001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11"/>
      </w:tblGrid>
      <w:tr w:rsidR="005935DD" w14:paraId="14460609" w14:textId="77777777">
        <w:tc>
          <w:tcPr>
            <w:tcW w:w="10011" w:type="dxa"/>
            <w:vAlign w:val="center"/>
          </w:tcPr>
          <w:p w14:paraId="3496B261" w14:textId="77777777" w:rsidR="005935DD" w:rsidRDefault="00B83A28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5935DD" w14:paraId="6F0B51DA" w14:textId="77777777">
        <w:tc>
          <w:tcPr>
            <w:tcW w:w="10011" w:type="dxa"/>
            <w:vAlign w:val="center"/>
          </w:tcPr>
          <w:p w14:paraId="5D625618" w14:textId="77777777" w:rsidR="005935DD" w:rsidRPr="00B83A28" w:rsidRDefault="00B83A28">
            <w:pPr>
              <w:rPr>
                <w:sz w:val="20"/>
                <w:szCs w:val="20"/>
                <w:lang w:val="en-US"/>
              </w:rPr>
            </w:pPr>
            <w:r w:rsidRPr="00B83A28">
              <w:rPr>
                <w:sz w:val="20"/>
                <w:szCs w:val="20"/>
                <w:lang w:val="en-US"/>
              </w:rPr>
              <w:t xml:space="preserve">Kaspersky Endpoint Security </w:t>
            </w:r>
            <w:r>
              <w:rPr>
                <w:sz w:val="20"/>
                <w:szCs w:val="20"/>
              </w:rPr>
              <w:t>для</w:t>
            </w:r>
            <w:r w:rsidRPr="00B83A28">
              <w:rPr>
                <w:sz w:val="20"/>
                <w:szCs w:val="20"/>
                <w:lang w:val="en-US"/>
              </w:rPr>
              <w:t xml:space="preserve"> Windows</w:t>
            </w:r>
          </w:p>
          <w:p w14:paraId="208DB3DB" w14:textId="77777777" w:rsidR="005935DD" w:rsidRPr="00B83A28" w:rsidRDefault="00B83A28">
            <w:pPr>
              <w:rPr>
                <w:sz w:val="20"/>
                <w:szCs w:val="20"/>
                <w:lang w:val="en-US"/>
              </w:rPr>
            </w:pPr>
            <w:r w:rsidRPr="00B83A28">
              <w:rPr>
                <w:sz w:val="20"/>
                <w:szCs w:val="20"/>
                <w:lang w:val="en-US"/>
              </w:rPr>
              <w:t>Office Professional Plus 2010</w:t>
            </w:r>
          </w:p>
          <w:p w14:paraId="7739A9ED" w14:textId="77777777" w:rsidR="005935DD" w:rsidRPr="00B83A28" w:rsidRDefault="00B83A28">
            <w:pPr>
              <w:rPr>
                <w:sz w:val="20"/>
                <w:szCs w:val="20"/>
                <w:lang w:val="en-US"/>
              </w:rPr>
            </w:pPr>
            <w:r w:rsidRPr="00B83A28">
              <w:rPr>
                <w:sz w:val="20"/>
                <w:szCs w:val="20"/>
                <w:lang w:val="en-US"/>
              </w:rPr>
              <w:t>GIMP</w:t>
            </w:r>
          </w:p>
          <w:p w14:paraId="7A38F356" w14:textId="77777777" w:rsidR="005935DD" w:rsidRPr="00B83A28" w:rsidRDefault="00B83A28">
            <w:pPr>
              <w:rPr>
                <w:sz w:val="20"/>
                <w:szCs w:val="20"/>
                <w:lang w:val="en-US"/>
              </w:rPr>
            </w:pPr>
            <w:proofErr w:type="spellStart"/>
            <w:r w:rsidRPr="00B83A28">
              <w:rPr>
                <w:sz w:val="20"/>
                <w:szCs w:val="20"/>
                <w:lang w:val="en-US"/>
              </w:rPr>
              <w:t>Inkscape</w:t>
            </w:r>
            <w:proofErr w:type="spellEnd"/>
          </w:p>
          <w:p w14:paraId="75DC2F63" w14:textId="77777777" w:rsidR="005935DD" w:rsidRPr="00B83A28" w:rsidRDefault="00B83A28">
            <w:pPr>
              <w:rPr>
                <w:sz w:val="20"/>
                <w:szCs w:val="20"/>
                <w:lang w:val="en-US"/>
              </w:rPr>
            </w:pPr>
            <w:r w:rsidRPr="00B83A28">
              <w:rPr>
                <w:sz w:val="20"/>
                <w:szCs w:val="20"/>
                <w:lang w:val="en-US"/>
              </w:rPr>
              <w:t>Notepad ++</w:t>
            </w:r>
          </w:p>
          <w:p w14:paraId="1B12E0A1" w14:textId="77777777" w:rsidR="005935DD" w:rsidRPr="00B83A28" w:rsidRDefault="00B83A28">
            <w:pPr>
              <w:rPr>
                <w:sz w:val="20"/>
                <w:szCs w:val="20"/>
                <w:lang w:val="en-US"/>
              </w:rPr>
            </w:pPr>
            <w:r w:rsidRPr="00B83A28">
              <w:rPr>
                <w:sz w:val="20"/>
                <w:szCs w:val="20"/>
                <w:lang w:val="en-US"/>
              </w:rPr>
              <w:t>Python</w:t>
            </w:r>
          </w:p>
          <w:p w14:paraId="3E40371D" w14:textId="77777777" w:rsidR="005935DD" w:rsidRPr="00B83A28" w:rsidRDefault="00B83A28">
            <w:pPr>
              <w:rPr>
                <w:sz w:val="20"/>
                <w:szCs w:val="20"/>
                <w:lang w:val="en-US"/>
              </w:rPr>
            </w:pPr>
            <w:r w:rsidRPr="00B83A28">
              <w:rPr>
                <w:sz w:val="20"/>
                <w:szCs w:val="20"/>
                <w:lang w:val="en-US"/>
              </w:rPr>
              <w:t>Lazarus</w:t>
            </w:r>
          </w:p>
          <w:p w14:paraId="408F16F9" w14:textId="77777777" w:rsidR="005935DD" w:rsidRPr="00B83A28" w:rsidRDefault="00B83A2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Электронная</w:t>
            </w:r>
            <w:r w:rsidRPr="00B83A28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библиотечная</w:t>
            </w:r>
            <w:r w:rsidRPr="00B83A28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система</w:t>
            </w:r>
            <w:r w:rsidRPr="00B83A28">
              <w:rPr>
                <w:sz w:val="20"/>
                <w:szCs w:val="20"/>
                <w:lang w:val="en-US"/>
              </w:rPr>
              <w:t xml:space="preserve"> «ZNANIUM.COM»</w:t>
            </w:r>
          </w:p>
          <w:p w14:paraId="4C711437" w14:textId="77777777" w:rsidR="005935DD" w:rsidRDefault="00B8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Электронная библиотечная система Издательства «Лань»</w:t>
            </w:r>
          </w:p>
          <w:p w14:paraId="29215FF1" w14:textId="77777777" w:rsidR="005935DD" w:rsidRDefault="00B8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Электронная библиотечная система «Консультант студента»</w:t>
            </w:r>
          </w:p>
          <w:p w14:paraId="006A71DA" w14:textId="77777777" w:rsidR="005935DD" w:rsidRDefault="005935DD"/>
          <w:p w14:paraId="0E9E6EBF" w14:textId="77777777" w:rsidR="005935DD" w:rsidRDefault="005935D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5935DD" w14:paraId="3B19CA76" w14:textId="77777777">
        <w:tc>
          <w:tcPr>
            <w:tcW w:w="10011" w:type="dxa"/>
            <w:vAlign w:val="center"/>
          </w:tcPr>
          <w:p w14:paraId="205013F1" w14:textId="77777777" w:rsidR="005935DD" w:rsidRDefault="005935D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5935DD" w14:paraId="21C5F67A" w14:textId="77777777">
        <w:tc>
          <w:tcPr>
            <w:tcW w:w="10011" w:type="dxa"/>
            <w:vAlign w:val="center"/>
          </w:tcPr>
          <w:p w14:paraId="6778D666" w14:textId="77777777" w:rsidR="005935DD" w:rsidRDefault="005935D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5935DD" w14:paraId="444D5230" w14:textId="77777777">
        <w:tc>
          <w:tcPr>
            <w:tcW w:w="10011" w:type="dxa"/>
            <w:vAlign w:val="center"/>
          </w:tcPr>
          <w:p w14:paraId="428D5D9E" w14:textId="77777777" w:rsidR="005935DD" w:rsidRDefault="005935D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5935DD" w14:paraId="4C6F56ED" w14:textId="77777777">
        <w:tc>
          <w:tcPr>
            <w:tcW w:w="10011" w:type="dxa"/>
            <w:vAlign w:val="center"/>
          </w:tcPr>
          <w:p w14:paraId="6556C278" w14:textId="77777777" w:rsidR="005935DD" w:rsidRDefault="005935D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5935DD" w14:paraId="09313B19" w14:textId="77777777">
        <w:tc>
          <w:tcPr>
            <w:tcW w:w="10011" w:type="dxa"/>
            <w:vAlign w:val="center"/>
          </w:tcPr>
          <w:p w14:paraId="66669A10" w14:textId="77777777" w:rsidR="005935DD" w:rsidRDefault="005935D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5935DD" w14:paraId="745DF237" w14:textId="77777777">
        <w:tc>
          <w:tcPr>
            <w:tcW w:w="10011" w:type="dxa"/>
            <w:vAlign w:val="center"/>
          </w:tcPr>
          <w:p w14:paraId="40B4D50C" w14:textId="77777777" w:rsidR="005935DD" w:rsidRDefault="005935D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5935DD" w14:paraId="600209AE" w14:textId="77777777">
        <w:tc>
          <w:tcPr>
            <w:tcW w:w="10011" w:type="dxa"/>
            <w:vAlign w:val="center"/>
          </w:tcPr>
          <w:p w14:paraId="53222569" w14:textId="77777777" w:rsidR="005935DD" w:rsidRDefault="005935D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5935DD" w14:paraId="5A7EF8CC" w14:textId="77777777">
        <w:tc>
          <w:tcPr>
            <w:tcW w:w="10011" w:type="dxa"/>
            <w:vAlign w:val="center"/>
          </w:tcPr>
          <w:p w14:paraId="493A3E90" w14:textId="77777777" w:rsidR="005935DD" w:rsidRDefault="005935D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14:paraId="541B85D2" w14:textId="77777777" w:rsidR="005935DD" w:rsidRDefault="005935DD"/>
    <w:sectPr w:rsidR="005935DD">
      <w:pgSz w:w="11906" w:h="16838"/>
      <w:pgMar w:top="1134" w:right="851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50F31"/>
    <w:multiLevelType w:val="multilevel"/>
    <w:tmpl w:val="0DB2B296"/>
    <w:lvl w:ilvl="0">
      <w:start w:val="1"/>
      <w:numFmt w:val="decimal"/>
      <w:lvlText w:val="%1."/>
      <w:lvlJc w:val="left"/>
      <w:pPr>
        <w:ind w:left="1146" w:hanging="360"/>
      </w:pPr>
      <w:rPr>
        <w:b w:val="0"/>
        <w:i w:val="0"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F341750"/>
    <w:multiLevelType w:val="multilevel"/>
    <w:tmpl w:val="3642E41A"/>
    <w:lvl w:ilvl="0">
      <w:start w:val="1"/>
      <w:numFmt w:val="decimal"/>
      <w:lvlText w:val="%1."/>
      <w:lvlJc w:val="left"/>
      <w:pPr>
        <w:ind w:left="1245" w:hanging="360"/>
      </w:pPr>
    </w:lvl>
    <w:lvl w:ilvl="1">
      <w:start w:val="1"/>
      <w:numFmt w:val="lowerLetter"/>
      <w:lvlText w:val="%2."/>
      <w:lvlJc w:val="left"/>
      <w:pPr>
        <w:ind w:left="1965" w:hanging="360"/>
      </w:pPr>
    </w:lvl>
    <w:lvl w:ilvl="2">
      <w:start w:val="1"/>
      <w:numFmt w:val="lowerRoman"/>
      <w:lvlText w:val="%3."/>
      <w:lvlJc w:val="right"/>
      <w:pPr>
        <w:ind w:left="2685" w:hanging="180"/>
      </w:pPr>
    </w:lvl>
    <w:lvl w:ilvl="3">
      <w:start w:val="1"/>
      <w:numFmt w:val="decimal"/>
      <w:lvlText w:val="%4."/>
      <w:lvlJc w:val="left"/>
      <w:pPr>
        <w:ind w:left="3405" w:hanging="360"/>
      </w:pPr>
    </w:lvl>
    <w:lvl w:ilvl="4">
      <w:start w:val="1"/>
      <w:numFmt w:val="lowerLetter"/>
      <w:lvlText w:val="%5."/>
      <w:lvlJc w:val="left"/>
      <w:pPr>
        <w:ind w:left="4125" w:hanging="360"/>
      </w:pPr>
    </w:lvl>
    <w:lvl w:ilvl="5">
      <w:start w:val="1"/>
      <w:numFmt w:val="lowerRoman"/>
      <w:lvlText w:val="%6."/>
      <w:lvlJc w:val="right"/>
      <w:pPr>
        <w:ind w:left="4845" w:hanging="180"/>
      </w:pPr>
    </w:lvl>
    <w:lvl w:ilvl="6">
      <w:start w:val="1"/>
      <w:numFmt w:val="decimal"/>
      <w:lvlText w:val="%7."/>
      <w:lvlJc w:val="left"/>
      <w:pPr>
        <w:ind w:left="5565" w:hanging="360"/>
      </w:pPr>
    </w:lvl>
    <w:lvl w:ilvl="7">
      <w:start w:val="1"/>
      <w:numFmt w:val="lowerLetter"/>
      <w:lvlText w:val="%8."/>
      <w:lvlJc w:val="left"/>
      <w:pPr>
        <w:ind w:left="6285" w:hanging="360"/>
      </w:pPr>
    </w:lvl>
    <w:lvl w:ilvl="8">
      <w:start w:val="1"/>
      <w:numFmt w:val="lowerRoman"/>
      <w:lvlText w:val="%9."/>
      <w:lvlJc w:val="right"/>
      <w:pPr>
        <w:ind w:left="70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5DD"/>
    <w:rsid w:val="00232F47"/>
    <w:rsid w:val="00304D47"/>
    <w:rsid w:val="00374983"/>
    <w:rsid w:val="005935DD"/>
    <w:rsid w:val="005A0E3A"/>
    <w:rsid w:val="00752EBD"/>
    <w:rsid w:val="008F63EA"/>
    <w:rsid w:val="00B83A28"/>
    <w:rsid w:val="00CB420A"/>
    <w:rsid w:val="00E1326D"/>
    <w:rsid w:val="00EA6D3C"/>
    <w:rsid w:val="00FD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6D54F"/>
  <w15:docId w15:val="{4EEAEEFC-9155-4F03-BAD4-D38C131AF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</w:rPr>
  </w:style>
  <w:style w:type="paragraph" w:styleId="1">
    <w:name w:val="heading 1"/>
    <w:basedOn w:val="a"/>
    <w:link w:val="10"/>
    <w:uiPriority w:val="9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</w:style>
  <w:style w:type="paragraph" w:styleId="a4">
    <w:name w:val="Balloon Text"/>
    <w:basedOn w:val="a"/>
    <w:link w:val="a5"/>
    <w:uiPriority w:val="99"/>
    <w:semiHidden/>
    <w:unhideWhenUsed/>
    <w:rsid w:val="009E0C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0C64"/>
    <w:rPr>
      <w:rFonts w:ascii="Tahoma" w:eastAsiaTheme="minorEastAsia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39"/>
    <w:unhideWhenUsed/>
    <w:rsid w:val="001A0DBF"/>
    <w:pPr>
      <w:spacing w:after="100"/>
    </w:pPr>
  </w:style>
  <w:style w:type="character" w:styleId="a6">
    <w:name w:val="Hyperlink"/>
    <w:basedOn w:val="a0"/>
    <w:uiPriority w:val="99"/>
    <w:unhideWhenUsed/>
    <w:rsid w:val="001A0DBF"/>
    <w:rPr>
      <w:color w:val="0000FF" w:themeColor="hyperlink"/>
      <w:u w:val="single"/>
    </w:rPr>
  </w:style>
  <w:style w:type="paragraph" w:customStyle="1" w:styleId="Default">
    <w:name w:val="Default"/>
    <w:rsid w:val="001A0DBF"/>
    <w:pPr>
      <w:autoSpaceDE w:val="0"/>
      <w:autoSpaceDN w:val="0"/>
      <w:adjustRightInd w:val="0"/>
    </w:pPr>
    <w:rPr>
      <w:color w:val="000000"/>
    </w:rPr>
  </w:style>
  <w:style w:type="character" w:styleId="a7">
    <w:name w:val="FollowedHyperlink"/>
    <w:basedOn w:val="a0"/>
    <w:uiPriority w:val="99"/>
    <w:semiHidden/>
    <w:unhideWhenUsed/>
    <w:rsid w:val="00C44A84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C44A84"/>
    <w:pPr>
      <w:ind w:left="720"/>
      <w:contextualSpacing/>
    </w:p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iite.unesco.org/pics/publications/ru/files/3214708.pdf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education.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chi.ru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H9dRN1oOgbbUo+dxaS4h/e+iVw==">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8201</Words>
  <Characters>46751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Sveta</cp:lastModifiedBy>
  <cp:revision>2</cp:revision>
  <dcterms:created xsi:type="dcterms:W3CDTF">2026-06-24T13:14:00Z</dcterms:created>
  <dcterms:modified xsi:type="dcterms:W3CDTF">2026-06-24T13:14:00Z</dcterms:modified>
</cp:coreProperties>
</file>