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A1CF3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A1CF3">
            <w:pPr>
              <w:ind w:firstLine="525"/>
              <w:rPr>
                <w:rFonts w:eastAsia="Times New Roman"/>
                <w:sz w:val="20"/>
                <w:szCs w:val="20"/>
              </w:rPr>
            </w:pPr>
          </w:p>
        </w:tc>
      </w:tr>
    </w:tbl>
    <w:p w:rsidR="00CA1CF3" w:rsidRDefault="00D63960" w:rsidP="008F3571">
      <w:pPr>
        <w:rPr>
          <w:rFonts w:eastAsia="Times New Roman"/>
          <w:vanish/>
          <w:sz w:val="20"/>
          <w:szCs w:val="20"/>
        </w:rPr>
      </w:pPr>
      <w:r w:rsidRPr="00D63960">
        <w:rPr>
          <w:rFonts w:eastAsia="Times New Roman"/>
          <w:sz w:val="20"/>
          <w:szCs w:val="20"/>
        </w:rPr>
        <w:t xml:space="preserve"> </w:t>
      </w:r>
      <w:r w:rsidR="00E31F58" w:rsidRPr="00E31F58">
        <w:rPr>
          <w:rFonts w:eastAsia="Times New Roman"/>
          <w:noProof/>
          <w:sz w:val="20"/>
          <w:szCs w:val="20"/>
        </w:rPr>
        <w:drawing>
          <wp:inline distT="0" distB="0" distL="0" distR="0">
            <wp:extent cx="5854980" cy="8281035"/>
            <wp:effectExtent l="0" t="0" r="0" b="5715"/>
            <wp:docPr id="2" name="Рисунок 2" descr="C:\Users\sveta\Desktop\История биологи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eta\Desktop\История биологии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6649" cy="8283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1739E">
        <w:rPr>
          <w:rFonts w:eastAsia="Times New Roman"/>
          <w:sz w:val="20"/>
          <w:szCs w:val="20"/>
        </w:rPr>
        <w:br w:type="page"/>
      </w:r>
    </w:p>
    <w:tbl>
      <w:tblPr>
        <w:tblW w:w="5000" w:type="pct"/>
        <w:jc w:val="center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A1CF3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Содержание</w:t>
            </w:r>
          </w:p>
        </w:tc>
      </w:tr>
      <w:tr w:rsidR="00CA1CF3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1. Перечень планируемых результатов обучения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(модулю), соотнесенных с планируемыми результатами освоения ОПОП ВО</w:t>
            </w:r>
          </w:p>
        </w:tc>
      </w:tr>
      <w:tr w:rsidR="00CA1CF3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2. Место дисциплины (модуля) в структуре ОПОП ВО</w:t>
            </w:r>
          </w:p>
        </w:tc>
      </w:tr>
      <w:tr w:rsidR="00CA1CF3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</w:t>
            </w:r>
          </w:p>
        </w:tc>
      </w:tr>
      <w:tr w:rsidR="00CA1CF3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</w:t>
            </w:r>
          </w:p>
        </w:tc>
      </w:tr>
      <w:tr w:rsidR="00CA1CF3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4.1. Структура и тематический план контактной и самостоятельной работы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CA1CF3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4.2. Содержание дисциплины (модуля)</w:t>
            </w:r>
          </w:p>
        </w:tc>
      </w:tr>
      <w:tr w:rsidR="00CA1CF3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5. Перечень учебно-методического обеспечения для самостоятельной работы обучающихся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CA1CF3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6. Фонд оценочных средств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CA1CF3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7. Перечень литературы, необходимой для освоения дисциплины (модуля)</w:t>
            </w:r>
          </w:p>
        </w:tc>
      </w:tr>
      <w:tr w:rsidR="00CA1CF3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8. Перечень ресурсов информационно-телекоммуникационной сети "Интернет", необходимых для освоения дисциплины (модуля)</w:t>
            </w:r>
          </w:p>
        </w:tc>
      </w:tr>
      <w:tr w:rsidR="00CA1CF3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9. Методические указания для обучающихся по освоению дисциплины (модуля)</w:t>
            </w:r>
          </w:p>
        </w:tc>
      </w:tr>
      <w:tr w:rsidR="00CA1CF3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10. Перечень информационных технологий, используемых при осуществлении образовательного процесса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(модулю), включая перечень программного обеспечения и информационных справочных систем (при необходимости)</w:t>
            </w:r>
          </w:p>
        </w:tc>
      </w:tr>
      <w:tr w:rsidR="00CA1CF3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11. Описание материально-технической базы, необходимой для осуществления образовательного процесса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CA1CF3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12. Средства адаптации преподавания дисциплины (модуля) к потребностям обучающихся инвалидов и лиц с ограниченными возможностями здоровья</w:t>
            </w:r>
          </w:p>
        </w:tc>
      </w:tr>
      <w:tr w:rsidR="00CA1CF3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13. Приложение №1. Фонд оценочных средств</w:t>
            </w:r>
          </w:p>
        </w:tc>
      </w:tr>
      <w:tr w:rsidR="00CA1CF3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14. Приложение №2. Перечень литературы, необходимой для освоения дисциплины (модуля)</w:t>
            </w:r>
          </w:p>
        </w:tc>
      </w:tr>
      <w:tr w:rsidR="00CA1CF3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15. Приложение №3. 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      </w:r>
          </w:p>
        </w:tc>
      </w:tr>
    </w:tbl>
    <w:p w:rsidR="00CA1CF3" w:rsidRDefault="00C1739E">
      <w:pPr>
        <w:ind w:firstLine="525"/>
        <w:rPr>
          <w:rFonts w:eastAsia="Times New Roman"/>
          <w:vanish/>
          <w:sz w:val="20"/>
          <w:szCs w:val="20"/>
        </w:rPr>
      </w:pPr>
      <w:r>
        <w:rPr>
          <w:rFonts w:eastAsia="Times New Roman"/>
          <w:sz w:val="20"/>
          <w:szCs w:val="20"/>
        </w:rPr>
        <w:br w:type="page"/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664B88" w:rsidP="0030765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664B88">
              <w:rPr>
                <w:rFonts w:eastAsia="Times New Roman"/>
                <w:sz w:val="20"/>
                <w:szCs w:val="20"/>
              </w:rPr>
              <w:t xml:space="preserve">Программу дисциплины разработал(а)(и) доцент, к.н. Масленникова Н.Н. (Кафедра биологии и химии, </w:t>
            </w:r>
            <w:r w:rsidR="00307656">
              <w:rPr>
                <w:rFonts w:eastAsia="Times New Roman"/>
                <w:sz w:val="20"/>
                <w:szCs w:val="20"/>
              </w:rPr>
              <w:t>Отделение</w:t>
            </w:r>
            <w:r w:rsidRPr="00664B88">
              <w:rPr>
                <w:rFonts w:eastAsia="Times New Roman"/>
                <w:sz w:val="20"/>
                <w:szCs w:val="20"/>
              </w:rPr>
              <w:t xml:space="preserve"> математики и естественных наук), NNMaslennikova@kpfu.ru</w:t>
            </w:r>
          </w:p>
        </w:tc>
      </w:tr>
    </w:tbl>
    <w:p w:rsidR="00CA1CF3" w:rsidRDefault="00CA1CF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1. Перечень планируемых результатов обучения по дисциплине (модулю), соотнесенных с планируемыми результатами освоения ОПОП ВО </w:t>
            </w:r>
          </w:p>
        </w:tc>
      </w:tr>
    </w:tbl>
    <w:p w:rsidR="00CA1CF3" w:rsidRDefault="00CA1CF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Обучающийся, освоивший дисциплину (модуль), должен обладать следующими компетенциями: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</w:tbl>
    <w:p w:rsidR="00CA1CF3" w:rsidRDefault="00CA1CF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576"/>
        <w:gridCol w:w="8329"/>
      </w:tblGrid>
      <w:tr w:rsidR="00CA1CF3" w:rsidTr="006727D3">
        <w:trPr>
          <w:tblHeader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Шифр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компетенции/</w:t>
            </w:r>
          </w:p>
          <w:p w:rsidR="00CA1CF3" w:rsidRDefault="00C1739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индикатор</w:t>
            </w:r>
          </w:p>
        </w:tc>
        <w:tc>
          <w:tcPr>
            <w:tcW w:w="81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Расшифровка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приобретаемой компетенции / индикатора</w:t>
            </w:r>
          </w:p>
        </w:tc>
      </w:tr>
      <w:tr w:rsidR="00CA1CF3" w:rsidTr="006727D3">
        <w:trPr>
          <w:jc w:val="center"/>
        </w:trPr>
        <w:tc>
          <w:tcPr>
            <w:tcW w:w="1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CA1CF3" w:rsidRPr="005D2854" w:rsidRDefault="006727D3">
            <w:pPr>
              <w:jc w:val="center"/>
              <w:rPr>
                <w:rFonts w:eastAsia="Times New Roman"/>
                <w:sz w:val="20"/>
                <w:szCs w:val="20"/>
                <w:highlight w:val="red"/>
              </w:rPr>
            </w:pPr>
            <w:r w:rsidRPr="006727D3">
              <w:rPr>
                <w:rFonts w:eastAsia="Times New Roman"/>
                <w:sz w:val="20"/>
                <w:szCs w:val="20"/>
              </w:rPr>
              <w:t>ПК-3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CA1CF3" w:rsidRDefault="006727D3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804D3E">
              <w:rPr>
                <w:rFonts w:eastAsia="Times New Roman"/>
                <w:sz w:val="20"/>
                <w:szCs w:val="20"/>
              </w:rPr>
              <w:t>Способен применять предметные знания в области биологии при реализации образовательного процесса</w:t>
            </w:r>
          </w:p>
        </w:tc>
      </w:tr>
      <w:tr w:rsidR="006727D3" w:rsidTr="006727D3">
        <w:trPr>
          <w:jc w:val="center"/>
        </w:trPr>
        <w:tc>
          <w:tcPr>
            <w:tcW w:w="17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6727D3" w:rsidRPr="006727D3" w:rsidRDefault="006727D3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ПК-3.2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6727D3" w:rsidRPr="00804D3E" w:rsidRDefault="006727D3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886CA2">
              <w:rPr>
                <w:rFonts w:eastAsia="Times New Roman"/>
                <w:color w:val="000000"/>
                <w:sz w:val="20"/>
                <w:szCs w:val="20"/>
              </w:rPr>
              <w:t>Уметь применять биологические знания, принципы и законы организации живых систем при реализации образовательного процесса</w:t>
            </w:r>
          </w:p>
        </w:tc>
      </w:tr>
    </w:tbl>
    <w:p w:rsidR="00CA1CF3" w:rsidRDefault="00CA1CF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Обучающийся, освоивший дисциплину (модуль):</w:t>
            </w:r>
          </w:p>
        </w:tc>
      </w:tr>
    </w:tbl>
    <w:p w:rsidR="00CA1CF3" w:rsidRDefault="00CA1CF3">
      <w:pPr>
        <w:ind w:firstLine="525"/>
        <w:rPr>
          <w:rFonts w:eastAsia="Times New Roman"/>
          <w:vanish/>
          <w:sz w:val="20"/>
          <w:szCs w:val="20"/>
        </w:rPr>
      </w:pPr>
    </w:p>
    <w:p w:rsidR="00CA1CF3" w:rsidRDefault="00CA1CF3">
      <w:pPr>
        <w:ind w:firstLine="525"/>
        <w:rPr>
          <w:rFonts w:eastAsia="Times New Roman"/>
          <w:vanish/>
          <w:sz w:val="20"/>
          <w:szCs w:val="20"/>
        </w:rPr>
      </w:pPr>
    </w:p>
    <w:p w:rsidR="00CA1CF3" w:rsidRDefault="00CA1CF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F5BF4" w:rsidRDefault="00C1739E" w:rsidP="000F5BF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  <w:r w:rsidR="006727D3">
              <w:rPr>
                <w:rFonts w:eastAsia="Times New Roman"/>
                <w:sz w:val="20"/>
                <w:szCs w:val="20"/>
              </w:rPr>
              <w:t>Должен уметь</w:t>
            </w:r>
            <w:r w:rsidR="000F5BF4" w:rsidRPr="000F5BF4">
              <w:rPr>
                <w:rFonts w:eastAsia="Times New Roman"/>
                <w:sz w:val="20"/>
                <w:szCs w:val="20"/>
              </w:rPr>
              <w:t xml:space="preserve">: </w:t>
            </w:r>
          </w:p>
          <w:p w:rsidR="00247E45" w:rsidRPr="000F5BF4" w:rsidRDefault="00247E45" w:rsidP="00247E4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247E45">
              <w:rPr>
                <w:rFonts w:eastAsia="Times New Roman"/>
                <w:sz w:val="20"/>
                <w:szCs w:val="20"/>
              </w:rPr>
              <w:tab/>
              <w:t xml:space="preserve"> - </w:t>
            </w:r>
            <w:r w:rsidR="006727D3">
              <w:rPr>
                <w:rFonts w:eastAsia="Times New Roman"/>
                <w:sz w:val="20"/>
                <w:szCs w:val="20"/>
              </w:rPr>
              <w:t>п</w:t>
            </w:r>
            <w:r w:rsidR="006727D3" w:rsidRPr="00886CA2">
              <w:rPr>
                <w:rFonts w:eastAsia="Times New Roman"/>
                <w:color w:val="000000"/>
                <w:sz w:val="20"/>
                <w:szCs w:val="20"/>
              </w:rPr>
              <w:t>рименять биологические знания</w:t>
            </w:r>
            <w:r w:rsidR="006727D3" w:rsidRPr="00804D3E">
              <w:rPr>
                <w:rFonts w:eastAsia="Times New Roman"/>
                <w:sz w:val="20"/>
                <w:szCs w:val="20"/>
              </w:rPr>
              <w:t xml:space="preserve"> при реализации образовательного процесса</w:t>
            </w:r>
            <w:r w:rsidR="00BD15FE">
              <w:rPr>
                <w:rFonts w:eastAsia="Times New Roman"/>
                <w:sz w:val="20"/>
                <w:szCs w:val="20"/>
              </w:rPr>
              <w:t>, а именно методологические принципы науки, этапы</w:t>
            </w:r>
            <w:r w:rsidRPr="00247E45">
              <w:rPr>
                <w:rFonts w:eastAsia="Times New Roman"/>
                <w:sz w:val="20"/>
                <w:szCs w:val="20"/>
              </w:rPr>
              <w:t xml:space="preserve"> становления биологии;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="00BD15FE">
              <w:rPr>
                <w:rFonts w:eastAsia="Times New Roman"/>
                <w:sz w:val="20"/>
                <w:szCs w:val="20"/>
              </w:rPr>
              <w:t>историю</w:t>
            </w:r>
            <w:r w:rsidRPr="00247E45">
              <w:rPr>
                <w:rFonts w:eastAsia="Times New Roman"/>
                <w:sz w:val="20"/>
                <w:szCs w:val="20"/>
              </w:rPr>
              <w:t xml:space="preserve"> развития фундаментальных концепций в биологии; особенности изучения биологического разнообразия на </w:t>
            </w:r>
            <w:r w:rsidR="00BD15FE">
              <w:rPr>
                <w:rFonts w:eastAsia="Times New Roman"/>
                <w:sz w:val="20"/>
                <w:szCs w:val="20"/>
              </w:rPr>
              <w:t>разных этапах развития биологии.</w:t>
            </w:r>
            <w:r w:rsidRPr="00247E45">
              <w:rPr>
                <w:rFonts w:eastAsia="Times New Roman"/>
                <w:sz w:val="20"/>
                <w:szCs w:val="20"/>
              </w:rPr>
              <w:t xml:space="preserve"> </w:t>
            </w:r>
          </w:p>
          <w:p w:rsidR="000F5BF4" w:rsidRDefault="000F5BF4" w:rsidP="00BD15F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2. Место дисциплины (модуля) в структуре ОПОП ВО </w:t>
            </w:r>
          </w:p>
        </w:tc>
      </w:tr>
    </w:tbl>
    <w:p w:rsidR="00CA1CF3" w:rsidRDefault="00CA1CF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87D00" w:rsidRPr="00787D00" w:rsidRDefault="00787D00" w:rsidP="00787D00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787D00">
              <w:rPr>
                <w:rFonts w:eastAsia="Times New Roman"/>
                <w:sz w:val="20"/>
                <w:szCs w:val="20"/>
              </w:rPr>
              <w:t>Дисциплина «</w:t>
            </w:r>
            <w:r w:rsidR="004D5F67">
              <w:rPr>
                <w:rFonts w:eastAsia="Times New Roman"/>
                <w:sz w:val="20"/>
                <w:szCs w:val="20"/>
              </w:rPr>
              <w:t>ФТД.В.0</w:t>
            </w:r>
            <w:r w:rsidR="00783923" w:rsidRPr="00783923">
              <w:rPr>
                <w:rFonts w:eastAsia="Times New Roman"/>
                <w:sz w:val="20"/>
                <w:szCs w:val="20"/>
              </w:rPr>
              <w:t>2</w:t>
            </w:r>
            <w:r w:rsidR="004D5F67">
              <w:rPr>
                <w:rFonts w:eastAsia="Times New Roman"/>
                <w:sz w:val="20"/>
                <w:szCs w:val="20"/>
              </w:rPr>
              <w:t xml:space="preserve"> </w:t>
            </w:r>
            <w:r w:rsidRPr="00787D00">
              <w:rPr>
                <w:rFonts w:eastAsia="Times New Roman"/>
                <w:sz w:val="20"/>
                <w:szCs w:val="20"/>
              </w:rPr>
              <w:t xml:space="preserve">История биологии» относится к </w:t>
            </w:r>
            <w:r w:rsidR="00B80A72" w:rsidRPr="00B80A72">
              <w:rPr>
                <w:rFonts w:eastAsia="Times New Roman"/>
                <w:sz w:val="20"/>
                <w:szCs w:val="20"/>
              </w:rPr>
              <w:t>ФТД. Факультативы, части, формируемой участниками образовательных отношений</w:t>
            </w:r>
            <w:r w:rsidRPr="00787D00">
              <w:rPr>
                <w:rFonts w:eastAsia="Times New Roman"/>
                <w:sz w:val="20"/>
                <w:szCs w:val="20"/>
              </w:rPr>
              <w:t xml:space="preserve">, ОПОП бакалаврской программы по направлению подготовки 44.03.05 "Педагогическое образование (с двумя профилями подготовки) профиль «Биология и химия". </w:t>
            </w:r>
          </w:p>
          <w:p w:rsidR="00CA1CF3" w:rsidRDefault="00B80A7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Осваивается на 1 курсе в 2</w:t>
            </w:r>
            <w:r w:rsidR="00C1739E">
              <w:rPr>
                <w:rFonts w:eastAsia="Times New Roman"/>
                <w:sz w:val="20"/>
                <w:szCs w:val="20"/>
              </w:rPr>
              <w:t xml:space="preserve"> семестре. </w:t>
            </w:r>
          </w:p>
        </w:tc>
      </w:tr>
    </w:tbl>
    <w:p w:rsidR="00CA1CF3" w:rsidRDefault="00CA1CF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 </w:t>
            </w:r>
          </w:p>
        </w:tc>
      </w:tr>
    </w:tbl>
    <w:p w:rsidR="00CA1CF3" w:rsidRDefault="00CA1CF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Общая трудоемкость дисциплины составляет 2 зачетных(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ые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 единиц(ы) на 72 часа(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).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B80A7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Контактная работа - 34</w:t>
            </w:r>
            <w:r w:rsidR="00C1739E">
              <w:rPr>
                <w:rFonts w:eastAsia="Times New Roman"/>
                <w:sz w:val="20"/>
                <w:szCs w:val="20"/>
              </w:rPr>
              <w:t xml:space="preserve"> часа(</w:t>
            </w:r>
            <w:proofErr w:type="spellStart"/>
            <w:r w:rsidR="00C1739E"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 w:rsidR="00C1739E">
              <w:rPr>
                <w:rFonts w:eastAsia="Times New Roman"/>
                <w:sz w:val="20"/>
                <w:szCs w:val="20"/>
              </w:rPr>
              <w:t>), в том числе ле</w:t>
            </w:r>
            <w:r>
              <w:rPr>
                <w:rFonts w:eastAsia="Times New Roman"/>
                <w:sz w:val="20"/>
                <w:szCs w:val="20"/>
              </w:rPr>
              <w:t>кции - 14</w:t>
            </w:r>
            <w:r w:rsidR="00C1739E">
              <w:rPr>
                <w:rFonts w:eastAsia="Times New Roman"/>
                <w:sz w:val="20"/>
                <w:szCs w:val="20"/>
              </w:rPr>
              <w:t xml:space="preserve"> часа(</w:t>
            </w:r>
            <w:proofErr w:type="spellStart"/>
            <w:r w:rsidR="00C1739E"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 w:rsidR="00C1739E">
              <w:rPr>
                <w:rFonts w:eastAsia="Times New Roman"/>
                <w:sz w:val="20"/>
                <w:szCs w:val="20"/>
              </w:rPr>
              <w:t>), практические занятия - 20 часа(</w:t>
            </w:r>
            <w:proofErr w:type="spellStart"/>
            <w:r w:rsidR="00C1739E"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 w:rsidR="00C1739E">
              <w:rPr>
                <w:rFonts w:eastAsia="Times New Roman"/>
                <w:sz w:val="20"/>
                <w:szCs w:val="20"/>
              </w:rPr>
              <w:t>), лабораторные работы - 0 часа(</w:t>
            </w:r>
            <w:proofErr w:type="spellStart"/>
            <w:r w:rsidR="00C1739E"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 w:rsidR="00C1739E">
              <w:rPr>
                <w:rFonts w:eastAsia="Times New Roman"/>
                <w:sz w:val="20"/>
                <w:szCs w:val="20"/>
              </w:rPr>
              <w:t>), контроль самостоятельной работы - 0 часа(</w:t>
            </w:r>
            <w:proofErr w:type="spellStart"/>
            <w:r w:rsidR="00C1739E"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 w:rsidR="00C1739E">
              <w:rPr>
                <w:rFonts w:eastAsia="Times New Roman"/>
                <w:sz w:val="20"/>
                <w:szCs w:val="20"/>
              </w:rPr>
              <w:t xml:space="preserve">). 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B80A7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Самостоятельная работа - 38</w:t>
            </w:r>
            <w:r w:rsidR="00C1739E">
              <w:rPr>
                <w:rFonts w:eastAsia="Times New Roman"/>
                <w:sz w:val="20"/>
                <w:szCs w:val="20"/>
              </w:rPr>
              <w:t xml:space="preserve"> часа(</w:t>
            </w:r>
            <w:proofErr w:type="spellStart"/>
            <w:r w:rsidR="00C1739E"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 w:rsidR="00C1739E">
              <w:rPr>
                <w:rFonts w:eastAsia="Times New Roman"/>
                <w:sz w:val="20"/>
                <w:szCs w:val="20"/>
              </w:rPr>
              <w:t xml:space="preserve">). 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6A18A9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Контроль (зачёт</w:t>
            </w:r>
            <w:r w:rsidR="00C1739E">
              <w:rPr>
                <w:rFonts w:eastAsia="Times New Roman"/>
                <w:sz w:val="20"/>
                <w:szCs w:val="20"/>
              </w:rPr>
              <w:t>) - 0 часа(</w:t>
            </w:r>
            <w:proofErr w:type="spellStart"/>
            <w:r w:rsidR="00C1739E"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 w:rsidR="00C1739E">
              <w:rPr>
                <w:rFonts w:eastAsia="Times New Roman"/>
                <w:sz w:val="20"/>
                <w:szCs w:val="20"/>
              </w:rPr>
              <w:t xml:space="preserve">). 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Форма промежуточного контроля дисциплины: зач</w:t>
            </w:r>
            <w:r w:rsidR="00B80A72">
              <w:rPr>
                <w:rFonts w:eastAsia="Times New Roman"/>
                <w:sz w:val="20"/>
                <w:szCs w:val="20"/>
              </w:rPr>
              <w:t>ет в 2</w:t>
            </w:r>
            <w:r>
              <w:rPr>
                <w:rFonts w:eastAsia="Times New Roman"/>
                <w:sz w:val="20"/>
                <w:szCs w:val="20"/>
              </w:rPr>
              <w:t xml:space="preserve"> семестре.</w:t>
            </w:r>
          </w:p>
        </w:tc>
      </w:tr>
    </w:tbl>
    <w:p w:rsidR="00CA1CF3" w:rsidRDefault="00CA1CF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 </w:t>
            </w:r>
          </w:p>
        </w:tc>
      </w:tr>
    </w:tbl>
    <w:p w:rsidR="00CA1CF3" w:rsidRDefault="00CA1CF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A1CF3">
        <w:trPr>
          <w:tblCellSpacing w:w="15" w:type="dxa"/>
          <w:hidden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A1CF3">
            <w:pPr>
              <w:rPr>
                <w:rFonts w:eastAsia="Times New Roman"/>
                <w:vanish/>
                <w:sz w:val="20"/>
                <w:szCs w:val="20"/>
              </w:rPr>
            </w:pP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4.1 Структура и тематический план контактной и самостоятельной работы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</w:t>
            </w:r>
          </w:p>
        </w:tc>
      </w:tr>
    </w:tbl>
    <w:p w:rsidR="00CA1CF3" w:rsidRDefault="00CA1CF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396"/>
        <w:gridCol w:w="5113"/>
        <w:gridCol w:w="464"/>
        <w:gridCol w:w="777"/>
        <w:gridCol w:w="1000"/>
        <w:gridCol w:w="1000"/>
        <w:gridCol w:w="1155"/>
      </w:tblGrid>
      <w:tr w:rsidR="00CA1CF3" w:rsidTr="00B80A72">
        <w:trPr>
          <w:tblHeader/>
          <w:jc w:val="center"/>
        </w:trPr>
        <w:tc>
          <w:tcPr>
            <w:tcW w:w="2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2581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Разделы дисциплины /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модуля</w:t>
            </w:r>
          </w:p>
        </w:tc>
        <w:tc>
          <w:tcPr>
            <w:tcW w:w="234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CA1CF3" w:rsidRDefault="00C1739E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Семестр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2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Виды и часы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контактной работы,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их трудоемкость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(в часах)</w:t>
            </w:r>
          </w:p>
        </w:tc>
        <w:tc>
          <w:tcPr>
            <w:tcW w:w="58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CA1CF3" w:rsidRDefault="00C1739E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Самостоятельная работа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CA1CF3" w:rsidTr="00B80A72">
        <w:trPr>
          <w:trHeight w:val="1928"/>
          <w:tblHeader/>
          <w:jc w:val="center"/>
        </w:trPr>
        <w:tc>
          <w:tcPr>
            <w:tcW w:w="200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1CF3" w:rsidRDefault="00CA1CF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581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1CF3" w:rsidRDefault="00CA1CF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34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1CF3" w:rsidRDefault="00CA1CF3">
            <w:pPr>
              <w:rPr>
                <w:sz w:val="20"/>
                <w:szCs w:val="20"/>
              </w:rPr>
            </w:pP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CA1CF3" w:rsidRDefault="00C1739E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Лекции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CA1CF3" w:rsidRDefault="00C1739E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Практические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занятия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CA1CF3" w:rsidRDefault="00C1739E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Лабораторные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работы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83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1CF3" w:rsidRDefault="00CA1CF3">
            <w:pPr>
              <w:rPr>
                <w:sz w:val="20"/>
                <w:szCs w:val="20"/>
              </w:rPr>
            </w:pPr>
          </w:p>
        </w:tc>
      </w:tr>
      <w:tr w:rsidR="00CA1CF3" w:rsidTr="00B80A72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1. Представления о живой природе в античном мире и в Средневековье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B80A7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</w:tr>
      <w:tr w:rsidR="00872167" w:rsidTr="00B80A72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72167" w:rsidRDefault="00872167" w:rsidP="008721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1.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72167" w:rsidRDefault="00872167" w:rsidP="0087216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</w:t>
            </w:r>
            <w:r w:rsidRPr="0023518C">
              <w:rPr>
                <w:rFonts w:eastAsia="Times New Roman"/>
                <w:sz w:val="20"/>
                <w:szCs w:val="20"/>
              </w:rPr>
              <w:t>1</w:t>
            </w:r>
            <w:r>
              <w:rPr>
                <w:rFonts w:eastAsia="Times New Roman"/>
                <w:sz w:val="20"/>
                <w:szCs w:val="20"/>
              </w:rPr>
              <w:t>. Представления о живой природе в античном мире и в Средневековье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72167" w:rsidRDefault="00872167" w:rsidP="008721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72167" w:rsidRDefault="00872167" w:rsidP="008721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72167" w:rsidRPr="00872167" w:rsidRDefault="00872167" w:rsidP="008721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72167" w:rsidRDefault="00872167" w:rsidP="008721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72167" w:rsidRDefault="00872167" w:rsidP="008721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</w:tr>
      <w:tr w:rsidR="00872167" w:rsidTr="00B80A72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72167" w:rsidRDefault="00872167" w:rsidP="008721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72167" w:rsidRDefault="00872167" w:rsidP="0087216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</w:t>
            </w:r>
            <w:r w:rsidRPr="0023518C">
              <w:rPr>
                <w:rFonts w:eastAsia="Times New Roman"/>
                <w:sz w:val="20"/>
                <w:szCs w:val="20"/>
              </w:rPr>
              <w:t>2</w:t>
            </w:r>
            <w:r>
              <w:rPr>
                <w:rFonts w:eastAsia="Times New Roman"/>
                <w:sz w:val="20"/>
                <w:szCs w:val="20"/>
              </w:rPr>
              <w:t>. Основные достижения в изучении живой природы в XV- XVII вв.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72167" w:rsidRDefault="00872167" w:rsidP="008721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72167" w:rsidRDefault="00872167" w:rsidP="008721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72167" w:rsidRDefault="00872167" w:rsidP="008721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72167" w:rsidRDefault="00872167" w:rsidP="008721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72167" w:rsidRDefault="00872167" w:rsidP="008721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</w:tr>
      <w:tr w:rsidR="00872167" w:rsidTr="00B80A72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2167" w:rsidRPr="00872167" w:rsidRDefault="00872167" w:rsidP="00872167">
            <w:pPr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3.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2167" w:rsidRDefault="00872167" w:rsidP="0087216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</w:t>
            </w:r>
            <w:r w:rsidRPr="0023518C">
              <w:rPr>
                <w:rFonts w:eastAsia="Times New Roman"/>
                <w:sz w:val="20"/>
                <w:szCs w:val="20"/>
              </w:rPr>
              <w:t>3</w:t>
            </w:r>
            <w:r>
              <w:rPr>
                <w:rFonts w:eastAsia="Times New Roman"/>
                <w:sz w:val="20"/>
                <w:szCs w:val="20"/>
              </w:rPr>
              <w:t>. Основные направления изучения живой природы в XVIII в.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2167" w:rsidRDefault="00872167" w:rsidP="008721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2167" w:rsidRDefault="00872167" w:rsidP="008721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2167" w:rsidRDefault="00872167" w:rsidP="008721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2167" w:rsidRDefault="00872167" w:rsidP="008721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2167" w:rsidRDefault="00872167" w:rsidP="008721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</w:tr>
      <w:tr w:rsidR="00872167" w:rsidTr="00B80A72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2167" w:rsidRPr="00872167" w:rsidRDefault="00872167" w:rsidP="00872167">
            <w:pPr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4.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2167" w:rsidRDefault="00872167" w:rsidP="0087216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</w:t>
            </w:r>
            <w:r w:rsidRPr="0023518C">
              <w:rPr>
                <w:rFonts w:eastAsia="Times New Roman"/>
                <w:sz w:val="20"/>
                <w:szCs w:val="20"/>
              </w:rPr>
              <w:t>4</w:t>
            </w:r>
            <w:r>
              <w:rPr>
                <w:rFonts w:eastAsia="Times New Roman"/>
                <w:sz w:val="20"/>
                <w:szCs w:val="20"/>
              </w:rPr>
              <w:t>. Формирование биологии как комплексной науки в 1-й половине XIX в.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2167" w:rsidRDefault="00872167" w:rsidP="008721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2167" w:rsidRDefault="00872167" w:rsidP="008721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2167" w:rsidRDefault="00872167" w:rsidP="008721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2167" w:rsidRDefault="00872167" w:rsidP="008721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2167" w:rsidRDefault="00872167" w:rsidP="008721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</w:tr>
      <w:tr w:rsidR="00872167" w:rsidTr="00B80A72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72167" w:rsidRDefault="00872167" w:rsidP="008721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5</w:t>
            </w:r>
            <w:r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72167" w:rsidRDefault="00872167" w:rsidP="0087216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</w:t>
            </w:r>
            <w:r w:rsidRPr="0023518C">
              <w:rPr>
                <w:rFonts w:eastAsia="Times New Roman"/>
                <w:sz w:val="20"/>
                <w:szCs w:val="20"/>
              </w:rPr>
              <w:t>5</w:t>
            </w:r>
            <w:r>
              <w:rPr>
                <w:rFonts w:eastAsia="Times New Roman"/>
                <w:sz w:val="20"/>
                <w:szCs w:val="20"/>
              </w:rPr>
              <w:t>. Успехи развития биологии во 2-й половине XIX в.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72167" w:rsidRDefault="00872167" w:rsidP="008721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72167" w:rsidRPr="00872167" w:rsidRDefault="00872167" w:rsidP="008721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72167" w:rsidRDefault="00872167" w:rsidP="008721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72167" w:rsidRDefault="00872167" w:rsidP="008721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72167" w:rsidRDefault="00872167" w:rsidP="008721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</w:tr>
      <w:tr w:rsidR="00872167" w:rsidTr="00B80A72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72167" w:rsidRDefault="00872167" w:rsidP="008721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6</w:t>
            </w:r>
            <w:r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72167" w:rsidRDefault="00872167" w:rsidP="0087216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</w:t>
            </w:r>
            <w:r w:rsidRPr="0023518C">
              <w:rPr>
                <w:rFonts w:eastAsia="Times New Roman"/>
                <w:sz w:val="20"/>
                <w:szCs w:val="20"/>
              </w:rPr>
              <w:t>6</w:t>
            </w:r>
            <w:r>
              <w:rPr>
                <w:rFonts w:eastAsia="Times New Roman"/>
                <w:sz w:val="20"/>
                <w:szCs w:val="20"/>
              </w:rPr>
              <w:t>. Основные достижения биологии в первой половине XX в.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72167" w:rsidRDefault="00872167" w:rsidP="008721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72167" w:rsidRPr="00872167" w:rsidRDefault="00872167" w:rsidP="008721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72167" w:rsidRDefault="00872167" w:rsidP="008721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72167" w:rsidRDefault="00872167" w:rsidP="008721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72167" w:rsidRDefault="00872167" w:rsidP="008721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</w:tr>
      <w:tr w:rsidR="00872167" w:rsidTr="00B80A72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72167" w:rsidRDefault="00872167" w:rsidP="008721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en-US"/>
              </w:rPr>
              <w:t>7</w:t>
            </w:r>
            <w:r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72167" w:rsidRPr="00872167" w:rsidRDefault="00872167" w:rsidP="00872167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</w:t>
            </w:r>
            <w:r w:rsidRPr="00872167">
              <w:rPr>
                <w:rFonts w:eastAsia="Times New Roman"/>
                <w:sz w:val="20"/>
                <w:szCs w:val="20"/>
              </w:rPr>
              <w:t>7</w:t>
            </w:r>
            <w:r>
              <w:rPr>
                <w:rFonts w:eastAsia="Times New Roman"/>
                <w:sz w:val="20"/>
                <w:szCs w:val="20"/>
              </w:rPr>
              <w:t>. Основные направления развития биологии во второй половине XX в., начале ХХ</w:t>
            </w:r>
            <w:r>
              <w:rPr>
                <w:rFonts w:eastAsia="Times New Roman"/>
                <w:sz w:val="20"/>
                <w:szCs w:val="20"/>
                <w:lang w:val="en-US"/>
              </w:rPr>
              <w:t>I</w:t>
            </w:r>
            <w:r>
              <w:rPr>
                <w:rFonts w:eastAsia="Times New Roman"/>
                <w:sz w:val="20"/>
                <w:szCs w:val="20"/>
              </w:rPr>
              <w:t>в.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72167" w:rsidRDefault="00872167" w:rsidP="008721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72167" w:rsidRPr="00872167" w:rsidRDefault="00872167" w:rsidP="008721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72167" w:rsidRDefault="00872167" w:rsidP="008721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72167" w:rsidRDefault="00872167" w:rsidP="008721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72167" w:rsidRDefault="00872167" w:rsidP="0087216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</w:tr>
      <w:tr w:rsidR="00CA1CF3" w:rsidTr="00B80A72">
        <w:trPr>
          <w:jc w:val="center"/>
        </w:trPr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2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Итого</w:t>
            </w:r>
            <w:r w:rsidR="006A18A9">
              <w:rPr>
                <w:rFonts w:eastAsia="Times New Roman"/>
                <w:sz w:val="20"/>
                <w:szCs w:val="20"/>
              </w:rPr>
              <w:t>: 72</w:t>
            </w:r>
          </w:p>
        </w:tc>
        <w:tc>
          <w:tcPr>
            <w:tcW w:w="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B80A7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58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B80A7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38</w:t>
            </w:r>
          </w:p>
        </w:tc>
      </w:tr>
    </w:tbl>
    <w:p w:rsidR="00CA1CF3" w:rsidRDefault="00CA1CF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A1CF3" w:rsidTr="00872167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4.2 Содержание дисциплины (модуля)</w:t>
            </w:r>
          </w:p>
        </w:tc>
      </w:tr>
      <w:tr w:rsidR="00CA1CF3" w:rsidTr="00872167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1CF3" w:rsidRDefault="00CA1CF3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CA1CF3" w:rsidTr="00872167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72167" w:rsidRPr="00872167" w:rsidRDefault="00872167" w:rsidP="00872167">
            <w:pPr>
              <w:ind w:firstLine="525"/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872167">
              <w:rPr>
                <w:rFonts w:eastAsia="Times New Roman"/>
                <w:b/>
                <w:sz w:val="20"/>
                <w:szCs w:val="20"/>
              </w:rPr>
              <w:t xml:space="preserve">Тема 1. Представления о живой природе в античном мире и в Средневековье </w:t>
            </w:r>
          </w:p>
          <w:p w:rsidR="00872167" w:rsidRPr="00872167" w:rsidRDefault="00872167" w:rsidP="0087216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872167">
              <w:rPr>
                <w:rFonts w:eastAsia="Times New Roman"/>
                <w:sz w:val="20"/>
                <w:szCs w:val="20"/>
              </w:rPr>
              <w:t xml:space="preserve">Античная наука. Краткий анализ развития греко-римской науки в античный период. Многообразие мировоззренческих систем. Ионийский этап (VI - V века до н.э.). Школа Пифагора. Афинский этап. Возникновение атомистики, теория </w:t>
            </w:r>
            <w:proofErr w:type="spellStart"/>
            <w:r w:rsidRPr="00872167">
              <w:rPr>
                <w:rFonts w:eastAsia="Times New Roman"/>
                <w:sz w:val="20"/>
                <w:szCs w:val="20"/>
              </w:rPr>
              <w:t>Демокрита</w:t>
            </w:r>
            <w:proofErr w:type="spellEnd"/>
            <w:r w:rsidRPr="00872167">
              <w:rPr>
                <w:rFonts w:eastAsia="Times New Roman"/>
                <w:sz w:val="20"/>
                <w:szCs w:val="20"/>
              </w:rPr>
              <w:t xml:space="preserve">. Теория медицины Гиппократа, учение Платона. Борьба древнегреческого материализма и идеализма. Труды Аристотеля, его философский дуализм. </w:t>
            </w:r>
          </w:p>
          <w:p w:rsidR="00872167" w:rsidRPr="00872167" w:rsidRDefault="00872167" w:rsidP="0087216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proofErr w:type="spellStart"/>
            <w:r w:rsidRPr="00872167">
              <w:rPr>
                <w:rFonts w:eastAsia="Times New Roman"/>
                <w:sz w:val="20"/>
                <w:szCs w:val="20"/>
              </w:rPr>
              <w:t>Эллинистский</w:t>
            </w:r>
            <w:proofErr w:type="spellEnd"/>
            <w:r w:rsidRPr="00872167">
              <w:rPr>
                <w:rFonts w:eastAsia="Times New Roman"/>
                <w:sz w:val="20"/>
                <w:szCs w:val="20"/>
              </w:rPr>
              <w:t xml:space="preserve"> этап (IV-III века до н.э.). Материалистическое учение Эпикура, труды Теофраста в области изучения растений. </w:t>
            </w:r>
          </w:p>
          <w:p w:rsidR="00872167" w:rsidRPr="00872167" w:rsidRDefault="00872167" w:rsidP="0087216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872167">
              <w:rPr>
                <w:rFonts w:eastAsia="Times New Roman"/>
                <w:sz w:val="20"/>
                <w:szCs w:val="20"/>
              </w:rPr>
              <w:t xml:space="preserve">Представления о живой природе в древнем Риме (II век до н.э. - II век н.э.). Взгляды на природу Лукреция Кар. Достижения в изучении растений </w:t>
            </w:r>
            <w:proofErr w:type="spellStart"/>
            <w:r w:rsidRPr="00872167">
              <w:rPr>
                <w:rFonts w:eastAsia="Times New Roman"/>
                <w:sz w:val="20"/>
                <w:szCs w:val="20"/>
              </w:rPr>
              <w:t>Диоскорида</w:t>
            </w:r>
            <w:proofErr w:type="spellEnd"/>
            <w:r w:rsidRPr="00872167">
              <w:rPr>
                <w:rFonts w:eastAsia="Times New Roman"/>
                <w:sz w:val="20"/>
                <w:szCs w:val="20"/>
              </w:rPr>
              <w:t xml:space="preserve">. Вклад Галена в развитие медицины и естествознания во II веке н.э. </w:t>
            </w:r>
          </w:p>
          <w:p w:rsidR="00872167" w:rsidRPr="00872167" w:rsidRDefault="00872167" w:rsidP="0087216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872167">
              <w:rPr>
                <w:rFonts w:eastAsia="Times New Roman"/>
                <w:sz w:val="20"/>
                <w:szCs w:val="20"/>
              </w:rPr>
              <w:t>Роль религии в духовной жизни феодального общества. Средневековые принципы классификации растений и животных. Роль арабских ученых Абу Али Ибн-Сина и Ибн-</w:t>
            </w:r>
            <w:proofErr w:type="spellStart"/>
            <w:r w:rsidRPr="00872167">
              <w:rPr>
                <w:rFonts w:eastAsia="Times New Roman"/>
                <w:sz w:val="20"/>
                <w:szCs w:val="20"/>
              </w:rPr>
              <w:t>Рошда</w:t>
            </w:r>
            <w:proofErr w:type="spellEnd"/>
            <w:r w:rsidRPr="00872167">
              <w:rPr>
                <w:rFonts w:eastAsia="Times New Roman"/>
                <w:sz w:val="20"/>
                <w:szCs w:val="20"/>
              </w:rPr>
              <w:t xml:space="preserve"> в развитии биологии. Труды Альберта Великого в области биологии растений. Роджер Бэкон и его взгляды на природу. </w:t>
            </w:r>
          </w:p>
          <w:p w:rsidR="00872167" w:rsidRPr="00872167" w:rsidRDefault="00872167" w:rsidP="00872167">
            <w:pPr>
              <w:ind w:firstLine="525"/>
              <w:jc w:val="both"/>
              <w:rPr>
                <w:rFonts w:eastAsia="Times New Roman"/>
                <w:b/>
                <w:sz w:val="20"/>
                <w:szCs w:val="20"/>
              </w:rPr>
            </w:pPr>
          </w:p>
          <w:p w:rsidR="00872167" w:rsidRPr="00872167" w:rsidRDefault="00872167" w:rsidP="00872167">
            <w:pPr>
              <w:ind w:firstLine="525"/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872167">
              <w:rPr>
                <w:rFonts w:eastAsia="Times New Roman"/>
                <w:b/>
                <w:sz w:val="20"/>
                <w:szCs w:val="20"/>
              </w:rPr>
              <w:t xml:space="preserve">Тема 2. Основные достижения в изучении живой природы в XV- XVII вв. </w:t>
            </w:r>
          </w:p>
          <w:p w:rsidR="00872167" w:rsidRPr="00872167" w:rsidRDefault="00872167" w:rsidP="0087216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872167">
              <w:rPr>
                <w:rFonts w:eastAsia="Times New Roman"/>
                <w:sz w:val="20"/>
                <w:szCs w:val="20"/>
              </w:rPr>
              <w:t xml:space="preserve">Эпоха Возрождения и закладка основ опытного естествознания. Развитие промышленности и стремление изучения природы на основе опыта и точных наблюдений. Великие географические открытия второй половины XV века и их влияние на развитие естествознания. Накопление биологического и зоологического материала. Открытие университетов в Европе. </w:t>
            </w:r>
          </w:p>
          <w:p w:rsidR="00872167" w:rsidRPr="00872167" w:rsidRDefault="00872167" w:rsidP="0087216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872167">
              <w:rPr>
                <w:rFonts w:eastAsia="Times New Roman"/>
                <w:sz w:val="20"/>
                <w:szCs w:val="20"/>
              </w:rPr>
              <w:t xml:space="preserve">Успехи в области ботаники, закладка основ систематики и физиологии растений, исследования в области зоологии. Значение работ И. Бока (1498-1554), Иоганна и </w:t>
            </w:r>
            <w:proofErr w:type="spellStart"/>
            <w:r w:rsidRPr="00872167">
              <w:rPr>
                <w:rFonts w:eastAsia="Times New Roman"/>
                <w:sz w:val="20"/>
                <w:szCs w:val="20"/>
              </w:rPr>
              <w:t>Каспара</w:t>
            </w:r>
            <w:proofErr w:type="spellEnd"/>
            <w:r w:rsidRPr="00872167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Pr="00872167">
              <w:rPr>
                <w:rFonts w:eastAsia="Times New Roman"/>
                <w:sz w:val="20"/>
                <w:szCs w:val="20"/>
              </w:rPr>
              <w:t>Баугиных</w:t>
            </w:r>
            <w:proofErr w:type="spellEnd"/>
            <w:r w:rsidRPr="00872167">
              <w:rPr>
                <w:rFonts w:eastAsia="Times New Roman"/>
                <w:sz w:val="20"/>
                <w:szCs w:val="20"/>
              </w:rPr>
              <w:t xml:space="preserve"> (1560 - 1632), А. </w:t>
            </w:r>
            <w:proofErr w:type="spellStart"/>
            <w:r w:rsidRPr="00872167">
              <w:rPr>
                <w:rFonts w:eastAsia="Times New Roman"/>
                <w:sz w:val="20"/>
                <w:szCs w:val="20"/>
              </w:rPr>
              <w:t>Чезальпино</w:t>
            </w:r>
            <w:proofErr w:type="spellEnd"/>
            <w:r w:rsidRPr="00872167">
              <w:rPr>
                <w:rFonts w:eastAsia="Times New Roman"/>
                <w:sz w:val="20"/>
                <w:szCs w:val="20"/>
              </w:rPr>
              <w:t xml:space="preserve"> (1519-1603), Д. Рея (1628-1705), П. </w:t>
            </w:r>
            <w:proofErr w:type="spellStart"/>
            <w:r w:rsidRPr="00872167">
              <w:rPr>
                <w:rFonts w:eastAsia="Times New Roman"/>
                <w:sz w:val="20"/>
                <w:szCs w:val="20"/>
              </w:rPr>
              <w:t>Турнефора</w:t>
            </w:r>
            <w:proofErr w:type="spellEnd"/>
            <w:r w:rsidRPr="00872167">
              <w:rPr>
                <w:rFonts w:eastAsia="Times New Roman"/>
                <w:sz w:val="20"/>
                <w:szCs w:val="20"/>
              </w:rPr>
              <w:t xml:space="preserve"> (1656-1708) для развития ботаники и систематики. Создание "Лестницы существ" К. Лейбницем. Создание алфавитных сводок и каталогов. Значение изобретения микроскопа для развития биологических знаний. Открытие клетки Робертом Гуком (1635-1703). Вклад в развитие зоологии А. Левенгука (1632-1723). Заложение основ анатомии и эмбриологии. Труды Андреаса Везалия (1514 - 1564), Габриеля </w:t>
            </w:r>
            <w:proofErr w:type="spellStart"/>
            <w:r w:rsidRPr="00872167">
              <w:rPr>
                <w:rFonts w:eastAsia="Times New Roman"/>
                <w:sz w:val="20"/>
                <w:szCs w:val="20"/>
              </w:rPr>
              <w:t>Фаллопия</w:t>
            </w:r>
            <w:proofErr w:type="spellEnd"/>
            <w:r w:rsidRPr="00872167">
              <w:rPr>
                <w:rFonts w:eastAsia="Times New Roman"/>
                <w:sz w:val="20"/>
                <w:szCs w:val="20"/>
              </w:rPr>
              <w:t xml:space="preserve"> (1523 - 1564), Марчелло </w:t>
            </w:r>
            <w:proofErr w:type="spellStart"/>
            <w:r w:rsidRPr="00872167">
              <w:rPr>
                <w:rFonts w:eastAsia="Times New Roman"/>
                <w:sz w:val="20"/>
                <w:szCs w:val="20"/>
              </w:rPr>
              <w:t>Мальпиги</w:t>
            </w:r>
            <w:proofErr w:type="spellEnd"/>
            <w:r w:rsidRPr="00872167">
              <w:rPr>
                <w:rFonts w:eastAsia="Times New Roman"/>
                <w:sz w:val="20"/>
                <w:szCs w:val="20"/>
              </w:rPr>
              <w:t xml:space="preserve"> (1628 - 1694). </w:t>
            </w:r>
          </w:p>
          <w:p w:rsidR="00872167" w:rsidRPr="00872167" w:rsidRDefault="00872167" w:rsidP="0087216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872167">
              <w:rPr>
                <w:rFonts w:eastAsia="Times New Roman"/>
                <w:sz w:val="20"/>
                <w:szCs w:val="20"/>
              </w:rPr>
              <w:t xml:space="preserve">Эпигенез и преформизм как две концепции индивидуального развития, их борьба. Эпигенетические воззрения У. Гарвея (1578-1657), его вклад в развитие анатомии. </w:t>
            </w:r>
          </w:p>
          <w:p w:rsidR="00872167" w:rsidRPr="00872167" w:rsidRDefault="00872167" w:rsidP="00872167">
            <w:pPr>
              <w:ind w:firstLine="525"/>
              <w:jc w:val="both"/>
              <w:rPr>
                <w:rFonts w:eastAsia="Times New Roman"/>
                <w:b/>
                <w:sz w:val="20"/>
                <w:szCs w:val="20"/>
              </w:rPr>
            </w:pPr>
          </w:p>
          <w:p w:rsidR="00872167" w:rsidRPr="00872167" w:rsidRDefault="00872167" w:rsidP="00872167">
            <w:pPr>
              <w:ind w:firstLine="525"/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872167">
              <w:rPr>
                <w:rFonts w:eastAsia="Times New Roman"/>
                <w:b/>
                <w:sz w:val="20"/>
                <w:szCs w:val="20"/>
              </w:rPr>
              <w:t xml:space="preserve">Тема </w:t>
            </w:r>
            <w:r>
              <w:rPr>
                <w:rFonts w:eastAsia="Times New Roman"/>
                <w:b/>
                <w:sz w:val="20"/>
                <w:szCs w:val="20"/>
              </w:rPr>
              <w:t>3</w:t>
            </w:r>
            <w:r w:rsidRPr="00872167">
              <w:rPr>
                <w:rFonts w:eastAsia="Times New Roman"/>
                <w:b/>
                <w:sz w:val="20"/>
                <w:szCs w:val="20"/>
              </w:rPr>
              <w:t xml:space="preserve">. Основные направления изучения живой природы в XVIII в. </w:t>
            </w:r>
          </w:p>
          <w:p w:rsidR="00872167" w:rsidRPr="00872167" w:rsidRDefault="00872167" w:rsidP="0087216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872167">
              <w:rPr>
                <w:rFonts w:eastAsia="Times New Roman"/>
                <w:sz w:val="20"/>
                <w:szCs w:val="20"/>
              </w:rPr>
              <w:t xml:space="preserve">Обобщения в области систематики и попытка построения естественных систем классификаций. К. Линней и принципы систематики. </w:t>
            </w:r>
          </w:p>
          <w:p w:rsidR="00872167" w:rsidRPr="00872167" w:rsidRDefault="00872167" w:rsidP="0087216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872167">
              <w:rPr>
                <w:rFonts w:eastAsia="Times New Roman"/>
                <w:sz w:val="20"/>
                <w:szCs w:val="20"/>
              </w:rPr>
              <w:lastRenderedPageBreak/>
              <w:t xml:space="preserve">Развитие естествознания в России. Открытие Петербургской академии наук. Вклад М. В. Ломоносова (1711-1765) в развитие естествознания в России: представления об общих законах природы, идея вечного движения и непрерывного развития природы. </w:t>
            </w:r>
          </w:p>
          <w:p w:rsidR="00872167" w:rsidRPr="00872167" w:rsidRDefault="00872167" w:rsidP="0087216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872167">
              <w:rPr>
                <w:rFonts w:eastAsia="Times New Roman"/>
                <w:sz w:val="20"/>
                <w:szCs w:val="20"/>
              </w:rPr>
              <w:t xml:space="preserve">Идея трансформизма. Применение исторического эволюционного подхода к изучению явлений природы. Зоологические и ботанические работы П. С. Палласа. Его взгляды на вопросы эволюции. Успехи систематики, палеонтологии, биогеографии, физиологии растений. Содержание сравнительной анатомии, селекции, цитологии, сравнительной эмбриологии и геологии. Характеристика центральных догм о живой природе в XVIII в и их критика. </w:t>
            </w:r>
          </w:p>
          <w:p w:rsidR="00872167" w:rsidRPr="00872167" w:rsidRDefault="00872167" w:rsidP="0087216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  <w:p w:rsidR="00872167" w:rsidRPr="00872167" w:rsidRDefault="00872167" w:rsidP="00872167">
            <w:pPr>
              <w:ind w:firstLine="525"/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872167">
              <w:rPr>
                <w:rFonts w:eastAsia="Times New Roman"/>
                <w:b/>
                <w:sz w:val="20"/>
                <w:szCs w:val="20"/>
              </w:rPr>
              <w:t xml:space="preserve">Тема </w:t>
            </w:r>
            <w:r>
              <w:rPr>
                <w:rFonts w:eastAsia="Times New Roman"/>
                <w:b/>
                <w:sz w:val="20"/>
                <w:szCs w:val="20"/>
              </w:rPr>
              <w:t>4</w:t>
            </w:r>
            <w:r w:rsidRPr="00872167">
              <w:rPr>
                <w:rFonts w:eastAsia="Times New Roman"/>
                <w:b/>
                <w:sz w:val="20"/>
                <w:szCs w:val="20"/>
              </w:rPr>
              <w:t xml:space="preserve">. Формирование биологии как комплексной науки в 1-й половине XIX в. </w:t>
            </w:r>
          </w:p>
          <w:p w:rsidR="00872167" w:rsidRPr="00872167" w:rsidRDefault="00872167" w:rsidP="0087216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872167">
              <w:rPr>
                <w:rFonts w:eastAsia="Times New Roman"/>
                <w:sz w:val="20"/>
                <w:szCs w:val="20"/>
              </w:rPr>
              <w:t xml:space="preserve">Первая эволюционная теория Ж.-Б. Ламарка. Научная деятельность Ж. Б. Ламарка и возникновение ламаркизма. Законы Ламарка. Идея отбора в биологических исследованиях в </w:t>
            </w:r>
            <w:proofErr w:type="spellStart"/>
            <w:r w:rsidRPr="00872167">
              <w:rPr>
                <w:rFonts w:eastAsia="Times New Roman"/>
                <w:sz w:val="20"/>
                <w:szCs w:val="20"/>
              </w:rPr>
              <w:t>додарвиновской</w:t>
            </w:r>
            <w:proofErr w:type="spellEnd"/>
            <w:r w:rsidRPr="00872167">
              <w:rPr>
                <w:rFonts w:eastAsia="Times New Roman"/>
                <w:sz w:val="20"/>
                <w:szCs w:val="20"/>
              </w:rPr>
              <w:t xml:space="preserve"> биологии. Значение ламаркизма для биологии 19 в. </w:t>
            </w:r>
          </w:p>
          <w:p w:rsidR="00872167" w:rsidRPr="00872167" w:rsidRDefault="00872167" w:rsidP="0087216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872167">
              <w:rPr>
                <w:rFonts w:eastAsia="Times New Roman"/>
                <w:sz w:val="20"/>
                <w:szCs w:val="20"/>
              </w:rPr>
              <w:t xml:space="preserve">Достижения в области сравнительной морфологии и анатомии животных и растений; систематики, экологии и палеонтологии животных и растений. Исследование онтогенеза и эмбрионального развития животных и растений. Труды К. Бэра, Ж. Кювье </w:t>
            </w:r>
          </w:p>
          <w:p w:rsidR="00872167" w:rsidRPr="00872167" w:rsidRDefault="00872167" w:rsidP="0087216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872167">
              <w:rPr>
                <w:rFonts w:eastAsia="Times New Roman"/>
                <w:sz w:val="20"/>
                <w:szCs w:val="20"/>
              </w:rPr>
              <w:t xml:space="preserve">Успехи в области физиологии животных и растений; изучения микроорганизмов. Теория клеточного строения и развития живых существ. </w:t>
            </w:r>
          </w:p>
          <w:p w:rsidR="00872167" w:rsidRPr="00872167" w:rsidRDefault="00872167" w:rsidP="00872167">
            <w:pPr>
              <w:ind w:firstLine="525"/>
              <w:jc w:val="both"/>
              <w:rPr>
                <w:rFonts w:eastAsia="Times New Roman"/>
                <w:b/>
                <w:sz w:val="20"/>
                <w:szCs w:val="20"/>
              </w:rPr>
            </w:pPr>
          </w:p>
          <w:p w:rsidR="00872167" w:rsidRPr="00872167" w:rsidRDefault="00872167" w:rsidP="00872167">
            <w:pPr>
              <w:ind w:firstLine="525"/>
              <w:jc w:val="both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Тема 5</w:t>
            </w:r>
            <w:r w:rsidRPr="00872167">
              <w:rPr>
                <w:rFonts w:eastAsia="Times New Roman"/>
                <w:b/>
                <w:sz w:val="20"/>
                <w:szCs w:val="20"/>
              </w:rPr>
              <w:t xml:space="preserve">. Успехи развития биологии во 2-й половине XIX в. </w:t>
            </w:r>
          </w:p>
          <w:p w:rsidR="00872167" w:rsidRPr="00872167" w:rsidRDefault="00872167" w:rsidP="0087216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872167">
              <w:rPr>
                <w:rFonts w:eastAsia="Times New Roman"/>
                <w:sz w:val="20"/>
                <w:szCs w:val="20"/>
              </w:rPr>
              <w:t xml:space="preserve">Основные труды Ч. Дарвина. Итоги его кругосветного путешествия и первые обобщения, касающиеся механизма эволюции. </w:t>
            </w:r>
          </w:p>
          <w:p w:rsidR="00872167" w:rsidRPr="00872167" w:rsidRDefault="00872167" w:rsidP="0087216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872167">
              <w:rPr>
                <w:rFonts w:eastAsia="Times New Roman"/>
                <w:sz w:val="20"/>
                <w:szCs w:val="20"/>
              </w:rPr>
              <w:t xml:space="preserve">Создание и развитие эволюционной палеонтологии (В. О. Ковалевский, Л. </w:t>
            </w:r>
            <w:proofErr w:type="spellStart"/>
            <w:r w:rsidRPr="00872167">
              <w:rPr>
                <w:rFonts w:eastAsia="Times New Roman"/>
                <w:sz w:val="20"/>
                <w:szCs w:val="20"/>
              </w:rPr>
              <w:t>Долло</w:t>
            </w:r>
            <w:proofErr w:type="spellEnd"/>
            <w:r w:rsidRPr="00872167">
              <w:rPr>
                <w:rFonts w:eastAsia="Times New Roman"/>
                <w:sz w:val="20"/>
                <w:szCs w:val="20"/>
              </w:rPr>
              <w:t xml:space="preserve"> и др.) и эмбриологии (А. О. Ковалевский, И. И. Мечников, Ф. Мюллер и др.). </w:t>
            </w:r>
          </w:p>
          <w:p w:rsidR="00872167" w:rsidRPr="00872167" w:rsidRDefault="00872167" w:rsidP="0087216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872167">
              <w:rPr>
                <w:rFonts w:eastAsia="Times New Roman"/>
                <w:sz w:val="20"/>
                <w:szCs w:val="20"/>
              </w:rPr>
              <w:t xml:space="preserve">Филогенетическое направление в сравнительной анатомии (Э. Геккель, Т. Гексли) и систематике (Э. Геккель, Т. Гексли, Н. А. </w:t>
            </w:r>
            <w:proofErr w:type="spellStart"/>
            <w:r w:rsidRPr="00872167">
              <w:rPr>
                <w:rFonts w:eastAsia="Times New Roman"/>
                <w:sz w:val="20"/>
                <w:szCs w:val="20"/>
              </w:rPr>
              <w:t>Холодковский</w:t>
            </w:r>
            <w:proofErr w:type="spellEnd"/>
            <w:r w:rsidRPr="00872167">
              <w:rPr>
                <w:rFonts w:eastAsia="Times New Roman"/>
                <w:sz w:val="20"/>
                <w:szCs w:val="20"/>
              </w:rPr>
              <w:t xml:space="preserve">) животных и растений. </w:t>
            </w:r>
          </w:p>
          <w:p w:rsidR="00872167" w:rsidRPr="00872167" w:rsidRDefault="00872167" w:rsidP="0087216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872167">
              <w:rPr>
                <w:rFonts w:eastAsia="Times New Roman"/>
                <w:sz w:val="20"/>
                <w:szCs w:val="20"/>
              </w:rPr>
              <w:t xml:space="preserve">Развитие физиологии животных и человека. Развитие физиологии растений (К. А. Тимирязев, Ю. Сакс и др.). Возникновение микробиологии (Р. Кох, Л. Пастер, Д. Листер и др.), биохимии и экологии как самостоятельных наук. Возникновение генетики. Работы Г. Менделя. Открытие </w:t>
            </w:r>
            <w:proofErr w:type="spellStart"/>
            <w:r w:rsidRPr="00872167">
              <w:rPr>
                <w:rFonts w:eastAsia="Times New Roman"/>
                <w:sz w:val="20"/>
                <w:szCs w:val="20"/>
              </w:rPr>
              <w:t>кариокинетического</w:t>
            </w:r>
            <w:proofErr w:type="spellEnd"/>
            <w:r w:rsidRPr="00872167">
              <w:rPr>
                <w:rFonts w:eastAsia="Times New Roman"/>
                <w:sz w:val="20"/>
                <w:szCs w:val="20"/>
              </w:rPr>
              <w:t xml:space="preserve"> процесса (И. Д. Чистяков) и установление роли ядра в клетке (Э. Геккель). </w:t>
            </w:r>
          </w:p>
          <w:p w:rsidR="00872167" w:rsidRPr="00872167" w:rsidRDefault="00872167" w:rsidP="0087216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872167">
              <w:rPr>
                <w:rFonts w:eastAsia="Times New Roman"/>
                <w:sz w:val="20"/>
                <w:szCs w:val="20"/>
              </w:rPr>
              <w:t xml:space="preserve">Открытие основных законов генетики. Хромосомная теория наследственности Т. Моргана. Работы Вейсмана, Моргана, Де-Фриза. Неодарвинизм. </w:t>
            </w:r>
          </w:p>
          <w:p w:rsidR="00872167" w:rsidRPr="00872167" w:rsidRDefault="00872167" w:rsidP="0087216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  <w:p w:rsidR="00872167" w:rsidRPr="00872167" w:rsidRDefault="00872167" w:rsidP="00872167">
            <w:pPr>
              <w:ind w:firstLine="525"/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872167">
              <w:rPr>
                <w:rFonts w:eastAsia="Times New Roman"/>
                <w:b/>
                <w:sz w:val="20"/>
                <w:szCs w:val="20"/>
              </w:rPr>
              <w:t xml:space="preserve">Тема </w:t>
            </w:r>
            <w:r>
              <w:rPr>
                <w:rFonts w:eastAsia="Times New Roman"/>
                <w:b/>
                <w:sz w:val="20"/>
                <w:szCs w:val="20"/>
              </w:rPr>
              <w:t>6</w:t>
            </w:r>
            <w:r w:rsidRPr="00872167">
              <w:rPr>
                <w:rFonts w:eastAsia="Times New Roman"/>
                <w:b/>
                <w:sz w:val="20"/>
                <w:szCs w:val="20"/>
              </w:rPr>
              <w:t xml:space="preserve">. Основные достижения биологии в первой половине XX в. </w:t>
            </w:r>
          </w:p>
          <w:p w:rsidR="00872167" w:rsidRPr="00872167" w:rsidRDefault="00872167" w:rsidP="0087216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872167">
              <w:rPr>
                <w:rFonts w:eastAsia="Times New Roman"/>
                <w:sz w:val="20"/>
                <w:szCs w:val="20"/>
              </w:rPr>
              <w:t xml:space="preserve">Основные черты развития биологии в 20 веке. Дифференциация и интеграция биологической науки. Формирование пограничных наук. Достижения в области генетики и экологии, их влияние на формирование популяционного мышления. </w:t>
            </w:r>
          </w:p>
          <w:p w:rsidR="00872167" w:rsidRPr="00872167" w:rsidRDefault="00872167" w:rsidP="0087216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872167">
              <w:rPr>
                <w:rFonts w:eastAsia="Times New Roman"/>
                <w:sz w:val="20"/>
                <w:szCs w:val="20"/>
              </w:rPr>
              <w:t xml:space="preserve">Особенности развития науки в СССР. Феномены Н. И. Вавилова и Т. Д. Лысенко. Зарождение синтетической теории эволюции (Дж. Гексли, Н. И. Вавилов, И. И. Шмальгаузен). Принципиальные обобщения в области сравнительной анатомии и морфологии животных (А. Н. </w:t>
            </w:r>
            <w:proofErr w:type="spellStart"/>
            <w:r w:rsidRPr="00872167">
              <w:rPr>
                <w:rFonts w:eastAsia="Times New Roman"/>
                <w:sz w:val="20"/>
                <w:szCs w:val="20"/>
              </w:rPr>
              <w:t>Северцов</w:t>
            </w:r>
            <w:proofErr w:type="spellEnd"/>
            <w:r w:rsidRPr="00872167">
              <w:rPr>
                <w:rFonts w:eastAsia="Times New Roman"/>
                <w:sz w:val="20"/>
                <w:szCs w:val="20"/>
              </w:rPr>
              <w:t xml:space="preserve">), гистологии (А. А. </w:t>
            </w:r>
            <w:proofErr w:type="spellStart"/>
            <w:r w:rsidRPr="00872167">
              <w:rPr>
                <w:rFonts w:eastAsia="Times New Roman"/>
                <w:sz w:val="20"/>
                <w:szCs w:val="20"/>
              </w:rPr>
              <w:t>Заварзин</w:t>
            </w:r>
            <w:proofErr w:type="spellEnd"/>
            <w:r w:rsidRPr="00872167">
              <w:rPr>
                <w:rFonts w:eastAsia="Times New Roman"/>
                <w:sz w:val="20"/>
                <w:szCs w:val="20"/>
              </w:rPr>
              <w:t xml:space="preserve">), микробиологии, биохимии и экологии. </w:t>
            </w:r>
          </w:p>
          <w:p w:rsidR="00872167" w:rsidRPr="00872167" w:rsidRDefault="00872167" w:rsidP="0087216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  <w:p w:rsidR="00872167" w:rsidRPr="00872167" w:rsidRDefault="00872167" w:rsidP="00872167">
            <w:pPr>
              <w:ind w:firstLine="525"/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872167">
              <w:rPr>
                <w:rFonts w:eastAsia="Times New Roman"/>
                <w:b/>
                <w:sz w:val="20"/>
                <w:szCs w:val="20"/>
              </w:rPr>
              <w:t xml:space="preserve">Тема </w:t>
            </w:r>
            <w:r>
              <w:rPr>
                <w:rFonts w:eastAsia="Times New Roman"/>
                <w:b/>
                <w:sz w:val="20"/>
                <w:szCs w:val="20"/>
              </w:rPr>
              <w:t>7</w:t>
            </w:r>
            <w:r w:rsidRPr="00872167">
              <w:rPr>
                <w:rFonts w:eastAsia="Times New Roman"/>
                <w:b/>
                <w:sz w:val="20"/>
                <w:szCs w:val="20"/>
              </w:rPr>
              <w:t>. Основные направления развития би</w:t>
            </w:r>
            <w:r>
              <w:rPr>
                <w:rFonts w:eastAsia="Times New Roman"/>
                <w:b/>
                <w:sz w:val="20"/>
                <w:szCs w:val="20"/>
              </w:rPr>
              <w:t>ологии во второй половине XX в., начале ХХ</w:t>
            </w:r>
            <w:r>
              <w:rPr>
                <w:rFonts w:eastAsia="Times New Roman"/>
                <w:b/>
                <w:sz w:val="20"/>
                <w:szCs w:val="20"/>
                <w:lang w:val="en-US"/>
              </w:rPr>
              <w:t>I</w:t>
            </w:r>
            <w:r>
              <w:rPr>
                <w:rFonts w:eastAsia="Times New Roman"/>
                <w:b/>
                <w:sz w:val="20"/>
                <w:szCs w:val="20"/>
              </w:rPr>
              <w:t xml:space="preserve"> в.</w:t>
            </w:r>
          </w:p>
          <w:p w:rsidR="00872167" w:rsidRPr="00872167" w:rsidRDefault="00872167" w:rsidP="0087216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872167">
              <w:rPr>
                <w:rFonts w:eastAsia="Times New Roman"/>
                <w:sz w:val="20"/>
                <w:szCs w:val="20"/>
              </w:rPr>
              <w:t xml:space="preserve">Разработка учения об уровнях организации живой природы. Открытие генетического кода и механизма процессов транскрипции и трансляции. </w:t>
            </w:r>
          </w:p>
          <w:p w:rsidR="00CA1CF3" w:rsidRDefault="00872167" w:rsidP="0087216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872167">
              <w:rPr>
                <w:rFonts w:eastAsia="Times New Roman"/>
                <w:sz w:val="20"/>
                <w:szCs w:val="20"/>
              </w:rPr>
              <w:t>Успехи экспериментальной эмбриологии и генной инженерии. Изучение закономерностей исторического развития организмов. Обобщения в области биоценологии (В. И. Вернадский). Генетическая инженерия. Практическая биотехнология.</w:t>
            </w:r>
          </w:p>
        </w:tc>
      </w:tr>
      <w:tr w:rsidR="00CA1CF3" w:rsidTr="00872167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A1CF3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CA1CF3" w:rsidRDefault="00CA1CF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5. Перечень учебно-методического обеспечения для самостоятельной работы обучающихся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CA1CF3" w:rsidRDefault="00CA1CF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Самостоятельная работа обучающихся выполняется по заданию и при методическом руководстве преподавателя, но без его непосредственного участия. Самостоятельная работа подразделяется на самостоятельную работу на аудиторных занятиях и на внеаудиторную самостоятельную работу. Самостоятельная работа обучающихся включает как полностью самостоятельное освоение отдельных тем (разделов) дисциплины, так и проработку тем (разделов), осваиваемых во время аудиторной работы. Во время самостоятельной работы обучающиеся читают и конспектируют учебную, научную и справочную литературу, выполняют задания, направленные на закрепление знаний и отработку умений и навыков, готовятся к текущему и промежуточному контролю по дисциплине. 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 xml:space="preserve">Организация самостоятельной работы обучающихся регламентируется нормативными документами, учебно-методической литературой и электронными образовательными ресурсами, включая: 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4D5F6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4D5F67">
              <w:rPr>
                <w:rFonts w:eastAsia="Times New Roman"/>
                <w:sz w:val="20"/>
                <w:szCs w:val="20"/>
              </w:rPr>
              <w:t xml:space="preserve">Порядок организации и осуществления образовательной деятельности по образовательным программам высшего образования – программам </w:t>
            </w:r>
            <w:proofErr w:type="spellStart"/>
            <w:r w:rsidRPr="004D5F67">
              <w:rPr>
                <w:rFonts w:eastAsia="Times New Roman"/>
                <w:sz w:val="20"/>
                <w:szCs w:val="20"/>
              </w:rPr>
              <w:t>бакалавриата</w:t>
            </w:r>
            <w:proofErr w:type="spellEnd"/>
            <w:r w:rsidRPr="004D5F67">
              <w:rPr>
                <w:rFonts w:eastAsia="Times New Roman"/>
                <w:sz w:val="20"/>
                <w:szCs w:val="20"/>
              </w:rPr>
              <w:t xml:space="preserve">, программам </w:t>
            </w:r>
            <w:proofErr w:type="spellStart"/>
            <w:r w:rsidRPr="004D5F67">
              <w:rPr>
                <w:rFonts w:eastAsia="Times New Roman"/>
                <w:sz w:val="20"/>
                <w:szCs w:val="20"/>
              </w:rPr>
              <w:t>специалитета</w:t>
            </w:r>
            <w:proofErr w:type="spellEnd"/>
            <w:r w:rsidRPr="004D5F67">
              <w:rPr>
                <w:rFonts w:eastAsia="Times New Roman"/>
                <w:sz w:val="20"/>
                <w:szCs w:val="20"/>
              </w:rPr>
              <w:t>, программам магистратуры (утвержденный приказом Министерства науки и высшего образования Российской Федерации от 6 апреля 2021 года № 245)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Устав федерального государственного автономного образовательного учреждения "Казанский (Приволжский) федеральный университет" 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Правила внутреннего распорядка федерального государственного автономного образовательного учреждения высшего профессионального образования "Казанский (Приволжский) федеральный университет" 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Локальные нормативные акты Казанского (Приволжского) федерального университета </w:t>
            </w:r>
          </w:p>
        </w:tc>
      </w:tr>
    </w:tbl>
    <w:p w:rsidR="00CA1CF3" w:rsidRDefault="00CA1CF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6. Фонд оценочных средств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CA1CF3" w:rsidRDefault="00CA1CF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Фонд оценочных средств по дисциплине (модулю) включает оценочные материалы, направленные на проверку освоения компетенций, в том числе знаний, умений и навыков. Фонд оценочных средств включает оценочные средства текущего контроля и оценочные средства промежуточной аттестации.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В фонде оценочных средств содержится следующая информация: 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соответствие компетенций планируемым результатам обучения по дисциплине (модулю); 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критерии оценивания сформированности компетенций; 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механизм формирования оценки по дисциплине (модулю); 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описание порядка применения и процедуры оценивания для каждого оценочного средства; 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критерии оценивания для каждого оценочного средства; 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 содержание оценочных средств, включая требования, предъявляемые к действиям обучающихся, демонстрируемым результатам, задания различных типов.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Фонд оценочных средств по дисциплине находится в Приложении 1 к программе дисциплины (модулю). 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</w:tbl>
    <w:p w:rsidR="00CA1CF3" w:rsidRDefault="00CA1CF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7. Перечень литературы, необходимой для освоения дисциплины (модуля) </w:t>
            </w:r>
          </w:p>
        </w:tc>
      </w:tr>
    </w:tbl>
    <w:p w:rsidR="00CA1CF3" w:rsidRDefault="00CA1CF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Освоение дисциплины (модуля) предполагает изучение основной и дополнительной учебной литературы. Литература может быть доступна обучающимся в одном из двух вариантов (либо в обоих из них): 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в электронном виде - через электронные библиотечные системы на основании заключенных КФУ договоров с правообладателями; 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в печатном виде - в Научной библиотеке </w:t>
            </w:r>
            <w:proofErr w:type="spellStart"/>
            <w:r w:rsidR="00B67436" w:rsidRPr="00B67436">
              <w:rPr>
                <w:rFonts w:eastAsia="Times New Roman"/>
                <w:sz w:val="20"/>
                <w:szCs w:val="20"/>
              </w:rPr>
              <w:t>Елабужского</w:t>
            </w:r>
            <w:proofErr w:type="spellEnd"/>
            <w:r w:rsidR="00B67436" w:rsidRPr="00B67436">
              <w:rPr>
                <w:rFonts w:eastAsia="Times New Roman"/>
                <w:sz w:val="20"/>
                <w:szCs w:val="20"/>
              </w:rPr>
              <w:t xml:space="preserve"> института КФУ</w:t>
            </w:r>
            <w:r>
              <w:rPr>
                <w:rFonts w:eastAsia="Times New Roman"/>
                <w:sz w:val="20"/>
                <w:szCs w:val="20"/>
              </w:rPr>
              <w:t xml:space="preserve">. Обучающиеся получают учебную литературу на абонементе по читательским билетам в соответствии с правилами пользования Научной библиотекой. 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Электронные издания доступны дистанционно из любой точки при введении обучающимся своего логина и пароля от личного кабинета в системе "Электронный университет". При использовании печатных изданий библиотечный фонд должен быть укомплектован ими из расчета не менее 0,5 экземпляра (для обучающихся по ФГОС 3++ - не менее 0,25 экземпляра) каждого из изданий основной литературы и не менее 0,25 экземпляра дополнительной литературы на каждого обучающегося из числа лиц, одновременно осваивающих данную дисциплину. 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Перечень основной и дополнительной учебной литературы, необходимой для освоения дисциплины (модуля), находится в Приложении 2 к рабочей программе дисциплины.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</w:t>
            </w:r>
            <w:proofErr w:type="spellStart"/>
            <w:r w:rsidR="00B67436" w:rsidRPr="00B67436">
              <w:rPr>
                <w:rFonts w:eastAsia="Times New Roman"/>
                <w:sz w:val="20"/>
                <w:szCs w:val="20"/>
              </w:rPr>
              <w:t>Елабужского</w:t>
            </w:r>
            <w:proofErr w:type="spellEnd"/>
            <w:r w:rsidR="00B67436" w:rsidRPr="00B67436">
              <w:rPr>
                <w:rFonts w:eastAsia="Times New Roman"/>
                <w:sz w:val="20"/>
                <w:szCs w:val="20"/>
              </w:rPr>
              <w:t xml:space="preserve"> института КФУ</w:t>
            </w:r>
            <w:r>
              <w:rPr>
                <w:rFonts w:eastAsia="Times New Roman"/>
                <w:sz w:val="20"/>
                <w:szCs w:val="20"/>
              </w:rPr>
              <w:t xml:space="preserve">. </w:t>
            </w:r>
          </w:p>
        </w:tc>
      </w:tr>
    </w:tbl>
    <w:p w:rsidR="00CA1CF3" w:rsidRDefault="00CA1CF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A1CF3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CA1CF3" w:rsidRDefault="00CA1CF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8. Перечень ресурсов информационно-телекоммуникационной сети "Интернет", необходимых для освоения дисциплины (модуля) </w:t>
            </w:r>
          </w:p>
        </w:tc>
      </w:tr>
    </w:tbl>
    <w:p w:rsidR="00CA1CF3" w:rsidRDefault="00CA1CF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67436" w:rsidRPr="00872167" w:rsidRDefault="00C1739E" w:rsidP="008F3571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872167">
              <w:rPr>
                <w:rFonts w:eastAsia="Times New Roman"/>
                <w:sz w:val="20"/>
                <w:szCs w:val="20"/>
              </w:rPr>
              <w:t xml:space="preserve">Естественнонаучный образовательный портал - </w:t>
            </w:r>
            <w:hyperlink r:id="rId6" w:history="1">
              <w:r w:rsidR="00B67436" w:rsidRPr="00872167">
                <w:rPr>
                  <w:rStyle w:val="a4"/>
                  <w:rFonts w:eastAsia="Times New Roman"/>
                  <w:sz w:val="20"/>
                  <w:szCs w:val="20"/>
                </w:rPr>
                <w:t>http://www.en.edu.ru</w:t>
              </w:r>
            </w:hyperlink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72167" w:rsidRPr="00872167" w:rsidRDefault="00872167" w:rsidP="00872167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872167">
              <w:rPr>
                <w:rFonts w:eastAsia="Times New Roman"/>
                <w:sz w:val="20"/>
                <w:szCs w:val="20"/>
              </w:rPr>
              <w:t xml:space="preserve">Проект "Вся биология" - </w:t>
            </w:r>
            <w:hyperlink r:id="rId7" w:history="1">
              <w:r w:rsidRPr="00872167">
                <w:rPr>
                  <w:rStyle w:val="a4"/>
                  <w:rFonts w:eastAsia="Times New Roman"/>
                  <w:sz w:val="20"/>
                  <w:szCs w:val="20"/>
                </w:rPr>
                <w:t>http://sbio.info/</w:t>
              </w:r>
            </w:hyperlink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67436" w:rsidRPr="00872167" w:rsidRDefault="00C1739E" w:rsidP="008F3571">
            <w:pPr>
              <w:ind w:firstLine="525"/>
              <w:jc w:val="both"/>
              <w:rPr>
                <w:sz w:val="20"/>
                <w:szCs w:val="20"/>
              </w:rPr>
            </w:pPr>
            <w:r w:rsidRPr="00872167">
              <w:rPr>
                <w:rFonts w:eastAsia="Times New Roman"/>
                <w:sz w:val="20"/>
                <w:szCs w:val="20"/>
              </w:rPr>
              <w:t xml:space="preserve">Фонд знаний "Ломоносов" - </w:t>
            </w:r>
            <w:hyperlink r:id="rId8" w:history="1">
              <w:r w:rsidR="00872167" w:rsidRPr="00872167">
                <w:rPr>
                  <w:rStyle w:val="a4"/>
                  <w:sz w:val="20"/>
                  <w:szCs w:val="20"/>
                </w:rPr>
                <w:t>http://lomonosov-fund.ru/</w:t>
              </w:r>
            </w:hyperlink>
          </w:p>
          <w:p w:rsidR="00872167" w:rsidRPr="00872167" w:rsidRDefault="00872167" w:rsidP="008F3571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</w:tbl>
    <w:p w:rsidR="00CA1CF3" w:rsidRDefault="00CA1CF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9. Методические указания для обучающихся по освоению дисциплины (модуля) </w:t>
            </w:r>
          </w:p>
        </w:tc>
      </w:tr>
    </w:tbl>
    <w:p w:rsidR="00CA1CF3" w:rsidRDefault="00CA1CF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343"/>
        <w:gridCol w:w="8562"/>
      </w:tblGrid>
      <w:tr w:rsidR="00CA1CF3">
        <w:trPr>
          <w:tblHeader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>Вид работ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Методические рекомендации</w:t>
            </w:r>
          </w:p>
        </w:tc>
      </w:tr>
      <w:tr w:rsidR="00CA1CF3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CA1CF3" w:rsidRDefault="00C1739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лекции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1CF3" w:rsidRDefault="00C1739E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Конспект лекций должен содержать название темы, план лекции. Материал конспектируется кратко, последовательно, с выделением отдельных вопросов темы. Повысить скорость конспектирования можно используя общепринятые сокращения, аббревиатуры, схемы. Основные термины рекомендуется выделять. При использовании интерактивных методов требуется участие студента в обсуждении явлений, обосновании выводов, предложенных в ходе изложения лекционного материала. </w:t>
            </w:r>
          </w:p>
        </w:tc>
      </w:tr>
      <w:tr w:rsidR="00CA1CF3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CA1CF3" w:rsidRDefault="00C1739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практические занятия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1CF3" w:rsidRDefault="00C1739E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Целью практических занятий является систематизация и обобщение знаний по изучаемой теме или разделу, формирование умений работать с дополнительными источниками информации, сопоставлять и сравнивать точки зрения, высказывать свою точку зрения и т.п. Подготовка к практическим занятиям предполагает самостоятельную проработку учебной литературы, лекций и интернет-источников по сформулированным вопросам. В случае затруднений сформулируйте вопрос и задайте его преподавателю на практическом занятии. </w:t>
            </w:r>
          </w:p>
        </w:tc>
      </w:tr>
      <w:tr w:rsidR="00CA1CF3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CA1CF3" w:rsidRDefault="00C1739E">
            <w:pPr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0"/>
                <w:szCs w:val="20"/>
              </w:rPr>
              <w:t>самостоя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-</w:t>
            </w:r>
            <w:r>
              <w:rPr>
                <w:rFonts w:eastAsia="Times New Roman"/>
                <w:sz w:val="20"/>
                <w:szCs w:val="20"/>
              </w:rPr>
              <w:br/>
              <w:t>тельная работа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1CF3" w:rsidRDefault="00C1739E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Самостоятельная работа предполагает, как регулярную подготовку студента к различным формам занятий, так и выполнение отдельных заданий в процессе разбора теоретических положений в ходе проведения занятий. Внеаудиторная самостоятельная работа включает проработку конспектов предыдущих лекций, выполнение заданий в рамках подготовки к практическим занятиям, конспектирование материала по вопросам, выносимым на самостоятельное изучение. При необходимости, рекомендуется проводить проверку терминов, понятий с помощью энциклопедий, словарей, справочников с выписыванием толкований в тетрадь. </w:t>
            </w:r>
          </w:p>
        </w:tc>
      </w:tr>
      <w:tr w:rsidR="00CA1CF3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CA1CF3" w:rsidRDefault="00C1739E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зачет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A1CF3" w:rsidRDefault="00C1739E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При подготовке к зачету необходимо опираться на рекомендованные литературные источники, материал лекций и практических занятий, образовательные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интернет-ресурсы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. Необходимо структурировать весь материал, рекомендуется по каждому вопросу составить краткий опорный конспект, составить словарь ключевых терминов. Для повышения эффективности, по мере повторения материала, необходимо проводить анализ взаимосвязи различных разделов дисциплины. </w:t>
            </w:r>
          </w:p>
        </w:tc>
      </w:tr>
    </w:tbl>
    <w:p w:rsidR="00CA1CF3" w:rsidRDefault="00CA1CF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10. Перечень информационных технологий, используемых при осуществлении образовательного процесса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(модулю), включая перечень программного обеспечения и информационных справочных систем (при необходимости) </w:t>
            </w:r>
          </w:p>
        </w:tc>
      </w:tr>
    </w:tbl>
    <w:p w:rsidR="00CA1CF3" w:rsidRDefault="00CA1CF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Перечень информационных технологий, используемых при осуществлении образовательного процесса по дисциплине (модулю), включая перечень программного обеспечения и информационных справочных систем, представлен в Приложении 3 к рабочей программе дисциплины (модуля).</w:t>
            </w:r>
          </w:p>
        </w:tc>
      </w:tr>
    </w:tbl>
    <w:p w:rsidR="00CA1CF3" w:rsidRDefault="00CA1CF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11. Описание материально-технической базы, необходимой для осуществления образовательного процесса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CA1CF3" w:rsidRDefault="00CA1CF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Материально-техническое обеспечение образовательного процесса по дисциплине (модулю) включает в себя следующие компоненты:</w:t>
            </w:r>
          </w:p>
        </w:tc>
      </w:tr>
      <w:tr w:rsidR="00CA1CF3" w:rsidTr="006A18A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18A9" w:rsidRPr="006A18A9" w:rsidRDefault="006A18A9" w:rsidP="006A18A9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6A18A9">
              <w:rPr>
                <w:rFonts w:eastAsia="Times New Roman"/>
                <w:sz w:val="20"/>
                <w:szCs w:val="20"/>
              </w:rPr>
              <w:t>Учебная аудитория для проведения занятий семинарского типа, проведения групповых и индивидуальных консультаций, проведения текущего контроля и промежуточной аттестации</w:t>
            </w:r>
          </w:p>
          <w:p w:rsidR="00CA1CF3" w:rsidRDefault="00B67436" w:rsidP="006A18A9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</w:t>
            </w:r>
            <w:r w:rsidR="006A18A9" w:rsidRPr="006A18A9">
              <w:rPr>
                <w:rFonts w:eastAsia="Times New Roman"/>
                <w:sz w:val="20"/>
                <w:szCs w:val="20"/>
              </w:rPr>
              <w:t xml:space="preserve">ыход в Интернет, </w:t>
            </w:r>
            <w:proofErr w:type="spellStart"/>
            <w:r w:rsidR="006A18A9" w:rsidRPr="006A18A9">
              <w:rPr>
                <w:rFonts w:eastAsia="Times New Roman"/>
                <w:sz w:val="20"/>
                <w:szCs w:val="20"/>
              </w:rPr>
              <w:t>внутривузовская</w:t>
            </w:r>
            <w:proofErr w:type="spellEnd"/>
            <w:r w:rsidR="006A18A9" w:rsidRPr="006A18A9">
              <w:rPr>
                <w:rFonts w:eastAsia="Times New Roman"/>
                <w:sz w:val="20"/>
                <w:szCs w:val="20"/>
              </w:rPr>
              <w:t xml:space="preserve"> компьютерная сеть, доступ в электронную информационно-образовательную среду. </w:t>
            </w:r>
            <w:r w:rsidR="006A18A9">
              <w:rPr>
                <w:rFonts w:eastAsia="Times New Roman"/>
                <w:sz w:val="20"/>
                <w:szCs w:val="20"/>
              </w:rPr>
              <w:t>С</w:t>
            </w:r>
            <w:r w:rsidR="006A18A9" w:rsidRPr="006A18A9">
              <w:rPr>
                <w:rFonts w:eastAsia="Times New Roman"/>
                <w:sz w:val="20"/>
                <w:szCs w:val="20"/>
              </w:rPr>
              <w:t>толы ученические 3-хместные – 15 шт.  столы ученические 2-хместные – 3 шт. стол преподавателя – 1 шт. скамьи со спинкой 3-хместные – 15 шт. скамьи со спинкой 2-хместные – 3 шт. кафедра (трибуна) – 1 шт. доска меловая – 1 шт. витрины стеклянные для зоологических препаратов – 2 шт. проектор «</w:t>
            </w:r>
            <w:proofErr w:type="spellStart"/>
            <w:r w:rsidR="006A18A9" w:rsidRPr="006A18A9">
              <w:rPr>
                <w:rFonts w:eastAsia="Times New Roman"/>
                <w:sz w:val="20"/>
                <w:szCs w:val="20"/>
              </w:rPr>
              <w:t>Epson</w:t>
            </w:r>
            <w:proofErr w:type="spellEnd"/>
            <w:r w:rsidR="006A18A9" w:rsidRPr="006A18A9">
              <w:rPr>
                <w:rFonts w:eastAsia="Times New Roman"/>
                <w:sz w:val="20"/>
                <w:szCs w:val="20"/>
              </w:rPr>
              <w:t xml:space="preserve"> EB-X72» стационарный – 1 шт. экран стационарный – 1 шт. ноутбук ICL – 1 шт. шкафчик металлический для хранения кабелей подключения ноутбука к интернету и проектору – 1 шт. планшеты с цветными фотографиями – 28 шт. подвесная система </w:t>
            </w:r>
            <w:proofErr w:type="spellStart"/>
            <w:r w:rsidR="006A18A9" w:rsidRPr="006A18A9">
              <w:rPr>
                <w:rFonts w:eastAsia="Times New Roman"/>
                <w:sz w:val="20"/>
                <w:szCs w:val="20"/>
              </w:rPr>
              <w:t>Joker</w:t>
            </w:r>
            <w:proofErr w:type="spellEnd"/>
            <w:r w:rsidR="006A18A9" w:rsidRPr="006A18A9">
              <w:rPr>
                <w:rFonts w:eastAsia="Times New Roman"/>
                <w:sz w:val="20"/>
                <w:szCs w:val="20"/>
              </w:rPr>
              <w:t xml:space="preserve"> для планшетов с фотографиями –  4 шт.</w:t>
            </w:r>
          </w:p>
          <w:p w:rsidR="006A18A9" w:rsidRDefault="006A18A9" w:rsidP="006A18A9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  <w:p w:rsidR="006A18A9" w:rsidRPr="006A18A9" w:rsidRDefault="006A18A9" w:rsidP="006A18A9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6A18A9">
              <w:rPr>
                <w:rFonts w:eastAsia="Times New Roman"/>
                <w:sz w:val="20"/>
                <w:szCs w:val="20"/>
              </w:rPr>
              <w:t>Учебная аудитория для проведения занятий лекционного типа, занятий семинарского типа, групповых и индивидуальных консультаций, текущего контроля и промежуточной аттестации</w:t>
            </w:r>
          </w:p>
          <w:p w:rsidR="006A18A9" w:rsidRDefault="00B67436" w:rsidP="00B6743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</w:t>
            </w:r>
            <w:r w:rsidR="006A18A9" w:rsidRPr="006A18A9">
              <w:rPr>
                <w:rFonts w:eastAsia="Times New Roman"/>
                <w:sz w:val="20"/>
                <w:szCs w:val="20"/>
              </w:rPr>
              <w:t xml:space="preserve">ыход в Интернет, </w:t>
            </w:r>
            <w:proofErr w:type="spellStart"/>
            <w:r w:rsidR="006A18A9" w:rsidRPr="006A18A9">
              <w:rPr>
                <w:rFonts w:eastAsia="Times New Roman"/>
                <w:sz w:val="20"/>
                <w:szCs w:val="20"/>
              </w:rPr>
              <w:t>внутривузовская</w:t>
            </w:r>
            <w:proofErr w:type="spellEnd"/>
            <w:r w:rsidR="006A18A9" w:rsidRPr="006A18A9">
              <w:rPr>
                <w:rFonts w:eastAsia="Times New Roman"/>
                <w:sz w:val="20"/>
                <w:szCs w:val="20"/>
              </w:rPr>
              <w:t xml:space="preserve"> компьютерная сеть, доступ в электронную информационно-образовательную среду.  </w:t>
            </w:r>
            <w:r w:rsidR="006A18A9">
              <w:rPr>
                <w:rFonts w:eastAsia="Times New Roman"/>
                <w:sz w:val="20"/>
                <w:szCs w:val="20"/>
              </w:rPr>
              <w:t>С</w:t>
            </w:r>
            <w:r w:rsidR="006A18A9" w:rsidRPr="006A18A9">
              <w:rPr>
                <w:rFonts w:eastAsia="Times New Roman"/>
                <w:sz w:val="20"/>
                <w:szCs w:val="20"/>
              </w:rPr>
              <w:t xml:space="preserve">толы ученические 2-хместные – посадочные места по числу студентов (50) – 25 шт. Комплект мебели (посадочных мест) для преподавателя 1 шт. скамьи со спинками 2-хместные – 19 шт. стулья металлические – 13 шт. доска классная меловая трехстворчатая – 1 шт. кафедра (трибуна) переносная – 1 шт. Технические средства: ноутбук ICL – 1 шт.  </w:t>
            </w:r>
            <w:r w:rsidR="006A18A9">
              <w:rPr>
                <w:rFonts w:eastAsia="Times New Roman"/>
                <w:sz w:val="20"/>
                <w:szCs w:val="20"/>
              </w:rPr>
              <w:t>П</w:t>
            </w:r>
            <w:r w:rsidR="006A18A9" w:rsidRPr="006A18A9">
              <w:rPr>
                <w:rFonts w:eastAsia="Times New Roman"/>
                <w:sz w:val="20"/>
                <w:szCs w:val="20"/>
              </w:rPr>
              <w:t xml:space="preserve">роектор </w:t>
            </w:r>
            <w:proofErr w:type="spellStart"/>
            <w:r w:rsidR="006A18A9" w:rsidRPr="006A18A9">
              <w:rPr>
                <w:rFonts w:eastAsia="Times New Roman"/>
                <w:sz w:val="20"/>
                <w:szCs w:val="20"/>
              </w:rPr>
              <w:t>Viev</w:t>
            </w:r>
            <w:proofErr w:type="spellEnd"/>
            <w:r w:rsidR="006A18A9" w:rsidRPr="006A18A9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="006A18A9" w:rsidRPr="006A18A9">
              <w:rPr>
                <w:rFonts w:eastAsia="Times New Roman"/>
                <w:sz w:val="20"/>
                <w:szCs w:val="20"/>
              </w:rPr>
              <w:t>Sonic</w:t>
            </w:r>
            <w:proofErr w:type="spellEnd"/>
            <w:r w:rsidR="006A18A9" w:rsidRPr="006A18A9">
              <w:rPr>
                <w:rFonts w:eastAsia="Times New Roman"/>
                <w:sz w:val="20"/>
                <w:szCs w:val="20"/>
              </w:rPr>
              <w:t xml:space="preserve"> (переносной) – 1 шт.  </w:t>
            </w:r>
            <w:r w:rsidR="006A18A9">
              <w:rPr>
                <w:rFonts w:eastAsia="Times New Roman"/>
                <w:sz w:val="20"/>
                <w:szCs w:val="20"/>
              </w:rPr>
              <w:t>Э</w:t>
            </w:r>
            <w:r w:rsidR="006A18A9" w:rsidRPr="006A18A9">
              <w:rPr>
                <w:rFonts w:eastAsia="Times New Roman"/>
                <w:sz w:val="20"/>
                <w:szCs w:val="20"/>
              </w:rPr>
              <w:t xml:space="preserve">кран (переносной) – 1 шт. </w:t>
            </w:r>
            <w:r w:rsidR="006A18A9" w:rsidRPr="006A18A9">
              <w:rPr>
                <w:rFonts w:eastAsia="Times New Roman"/>
                <w:sz w:val="20"/>
                <w:szCs w:val="20"/>
              </w:rPr>
              <w:lastRenderedPageBreak/>
              <w:t xml:space="preserve">Набор учебно-наглядных пособий: комплект презентаций в электронном формате по преподаваемой дисциплине 3-5 шт.   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 xml:space="preserve">12. Средства адаптации преподавания дисциплины к потребностям обучающихся инвалидов и лиц с ограниченными возможностями здоровья </w:t>
            </w:r>
          </w:p>
        </w:tc>
      </w:tr>
    </w:tbl>
    <w:p w:rsidR="00CA1CF3" w:rsidRDefault="00CA1CF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При необходимости в образовательном процессе применяются следующие методы и технологии, облегчающие восприятие информации обучающимися инвалидами и лицами с ограниченными возможностями здоровья: 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создание текстовой версии любого нетекстового контента для его возможного преобразования в альтернативные формы, удобные для различных пользователей; 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создание контента, который можно представить в различных видах без потери данных или структуры, предусмотреть возможность масштабирования текста и изображений без потери качества, предусмотреть доступность управления контентом с клавиатуры; 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создание возможностей для обучающихся воспринимать одну и ту же информацию из разных источников - например, так, чтобы лица с нарушениями слуха получали информацию визуально, с нарушениями зрения - аудиально; 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применение программных средств, обеспечивающих возможность освоения навыков и умений, формируемых дисциплиной, за счёт альтернативных способов, в том числе виртуальных лабораторий 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симуляционных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технологий; 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применение дистанционных образовательных технологий для передачи информации, организации различных форм интерактивной контактной работы обучающегося с преподавателем, в том числе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вебинаров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которые могут быть использованы для проведения виртуальных лекций с возможностью взаимодействия всех участников дистанционного обучения, проведения семинаров, выступления с докладами и защиты выполненных работ, проведения тренингов, организации коллективной работы; 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применение дистанционных образовательных технологий для организации форм текущего и промежуточного контроля; 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сдачи: 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продолжительности сдачи зачёта или экзамена, проводимого в письменной форме, - не более чем на 90 минут; 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продолжительности подготовки обучающегося к ответу на зачёте или экзамене, проводимом в устной форме, - не более чем на 20 минут; 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продолжительности </w:t>
            </w:r>
            <w:proofErr w:type="gramStart"/>
            <w:r>
              <w:rPr>
                <w:rFonts w:eastAsia="Times New Roman"/>
                <w:sz w:val="20"/>
                <w:szCs w:val="20"/>
              </w:rPr>
              <w:t>выступления</w:t>
            </w:r>
            <w:proofErr w:type="gramEnd"/>
            <w:r>
              <w:rPr>
                <w:rFonts w:eastAsia="Times New Roman"/>
                <w:sz w:val="20"/>
                <w:szCs w:val="20"/>
              </w:rPr>
              <w:t xml:space="preserve"> обучающегося при защите курсовой работы - не более чем на 15 минут. 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A1CF3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CA1CF3" w:rsidRDefault="00CA1CF3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Программа составлена в соответствии с требованиями ФГОС ВО и учебным планом по направлению 44.03.05 "Педагогическое образование (с двумя профилями подготовки)" и профилю подготовки "Биология и химия". 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A1CF3" w:rsidRDefault="00C1739E">
            <w:pPr>
              <w:pageBreakBefore/>
              <w:jc w:val="right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lastRenderedPageBreak/>
              <w:t>Приложение №1</w:t>
            </w:r>
          </w:p>
          <w:p w:rsidR="00CA1CF3" w:rsidRDefault="00C1739E">
            <w:pPr>
              <w:jc w:val="right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к рабочей программе дисциплины (модуля)</w:t>
            </w:r>
          </w:p>
          <w:p w:rsidR="00CA1CF3" w:rsidRDefault="00872167">
            <w:pPr>
              <w:ind w:firstLine="525"/>
              <w:jc w:val="right"/>
              <w:rPr>
                <w:color w:val="000000"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ФТД</w:t>
            </w:r>
            <w:r w:rsidR="00C1739E">
              <w:rPr>
                <w:i/>
                <w:sz w:val="20"/>
                <w:szCs w:val="20"/>
              </w:rPr>
              <w:t>.В.0</w:t>
            </w:r>
            <w:r w:rsidR="00783923" w:rsidRPr="00E31F58">
              <w:rPr>
                <w:i/>
                <w:sz w:val="20"/>
                <w:szCs w:val="20"/>
              </w:rPr>
              <w:t>2</w:t>
            </w:r>
            <w:r w:rsidR="00C1739E">
              <w:rPr>
                <w:i/>
                <w:sz w:val="20"/>
                <w:szCs w:val="20"/>
              </w:rPr>
              <w:t xml:space="preserve"> </w:t>
            </w:r>
            <w:r w:rsidR="00C1739E">
              <w:rPr>
                <w:bCs/>
                <w:i/>
                <w:iCs/>
                <w:sz w:val="20"/>
                <w:szCs w:val="20"/>
              </w:rPr>
              <w:t>История биологии</w:t>
            </w:r>
          </w:p>
          <w:p w:rsidR="00CA1CF3" w:rsidRDefault="00CA1CF3">
            <w:pPr>
              <w:ind w:firstLine="525"/>
              <w:jc w:val="center"/>
              <w:rPr>
                <w:b/>
                <w:bCs/>
                <w:sz w:val="20"/>
                <w:szCs w:val="20"/>
              </w:rPr>
            </w:pPr>
          </w:p>
          <w:p w:rsidR="006A18A9" w:rsidRDefault="006A18A9">
            <w:pPr>
              <w:ind w:firstLine="525"/>
              <w:jc w:val="center"/>
              <w:rPr>
                <w:b/>
                <w:bCs/>
                <w:sz w:val="20"/>
                <w:szCs w:val="20"/>
              </w:rPr>
            </w:pPr>
          </w:p>
          <w:p w:rsidR="006A18A9" w:rsidRDefault="006A18A9">
            <w:pPr>
              <w:ind w:firstLine="525"/>
              <w:jc w:val="center"/>
              <w:rPr>
                <w:b/>
                <w:bCs/>
                <w:sz w:val="20"/>
                <w:szCs w:val="20"/>
              </w:rPr>
            </w:pPr>
          </w:p>
          <w:p w:rsidR="006A18A9" w:rsidRDefault="006A18A9">
            <w:pPr>
              <w:ind w:firstLine="525"/>
              <w:jc w:val="center"/>
              <w:rPr>
                <w:b/>
                <w:bCs/>
                <w:sz w:val="20"/>
                <w:szCs w:val="20"/>
              </w:rPr>
            </w:pPr>
          </w:p>
          <w:p w:rsidR="00CA1CF3" w:rsidRDefault="00CA1CF3">
            <w:pPr>
              <w:ind w:firstLine="525"/>
              <w:jc w:val="center"/>
              <w:rPr>
                <w:b/>
                <w:bCs/>
                <w:sz w:val="20"/>
                <w:szCs w:val="20"/>
              </w:rPr>
            </w:pPr>
          </w:p>
          <w:p w:rsidR="006A18A9" w:rsidRPr="006A18A9" w:rsidRDefault="006A18A9" w:rsidP="008F35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6A18A9">
              <w:rPr>
                <w:rFonts w:eastAsia="Times New Roman"/>
                <w:sz w:val="20"/>
                <w:szCs w:val="20"/>
              </w:rPr>
              <w:t>МИНИСТЕРСТВО НАУКИ И ВЫСШЕГО ОБРАЗОВАНИЯ РОССИЙСКОЙ ФЕДЕРАЦИИ</w:t>
            </w:r>
          </w:p>
          <w:p w:rsidR="006A18A9" w:rsidRPr="006A18A9" w:rsidRDefault="006A18A9" w:rsidP="008F35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6A18A9">
              <w:rPr>
                <w:rFonts w:eastAsia="Times New Roman"/>
                <w:sz w:val="20"/>
                <w:szCs w:val="20"/>
              </w:rPr>
              <w:t>Федеральное государственное автономное образовательное учреждение высшего образования</w:t>
            </w:r>
          </w:p>
          <w:p w:rsidR="006A18A9" w:rsidRPr="006A18A9" w:rsidRDefault="006A18A9" w:rsidP="008F35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6A18A9">
              <w:rPr>
                <w:rFonts w:eastAsia="Times New Roman"/>
                <w:sz w:val="20"/>
                <w:szCs w:val="20"/>
              </w:rPr>
              <w:t>"Казанский (Приволжский) федеральный университет"</w:t>
            </w:r>
          </w:p>
          <w:p w:rsidR="006A18A9" w:rsidRPr="006A18A9" w:rsidRDefault="006A18A9" w:rsidP="008F3571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6A18A9">
              <w:rPr>
                <w:rFonts w:eastAsia="Times New Roman"/>
                <w:sz w:val="20"/>
                <w:szCs w:val="20"/>
              </w:rPr>
              <w:t>Елабужский институт (филиал)</w:t>
            </w:r>
          </w:p>
          <w:p w:rsidR="00CA1CF3" w:rsidRDefault="00CA1CF3">
            <w:pPr>
              <w:ind w:firstLine="525"/>
              <w:jc w:val="center"/>
              <w:rPr>
                <w:b/>
                <w:bCs/>
                <w:sz w:val="20"/>
                <w:szCs w:val="20"/>
              </w:rPr>
            </w:pPr>
          </w:p>
          <w:p w:rsidR="00CA1CF3" w:rsidRDefault="00CA1CF3">
            <w:pPr>
              <w:ind w:firstLine="525"/>
              <w:jc w:val="center"/>
              <w:rPr>
                <w:b/>
                <w:bCs/>
                <w:sz w:val="20"/>
                <w:szCs w:val="20"/>
              </w:rPr>
            </w:pPr>
          </w:p>
          <w:p w:rsidR="006A18A9" w:rsidRDefault="006A18A9">
            <w:pPr>
              <w:ind w:firstLine="525"/>
              <w:jc w:val="center"/>
              <w:rPr>
                <w:b/>
                <w:bCs/>
                <w:sz w:val="20"/>
                <w:szCs w:val="20"/>
              </w:rPr>
            </w:pPr>
          </w:p>
          <w:p w:rsidR="006A18A9" w:rsidRDefault="006A18A9">
            <w:pPr>
              <w:ind w:firstLine="525"/>
              <w:jc w:val="center"/>
              <w:rPr>
                <w:b/>
                <w:bCs/>
                <w:sz w:val="20"/>
                <w:szCs w:val="20"/>
              </w:rPr>
            </w:pPr>
          </w:p>
          <w:p w:rsidR="006A18A9" w:rsidRDefault="006A18A9">
            <w:pPr>
              <w:ind w:firstLine="525"/>
              <w:jc w:val="center"/>
              <w:rPr>
                <w:b/>
                <w:bCs/>
                <w:sz w:val="20"/>
                <w:szCs w:val="20"/>
              </w:rPr>
            </w:pPr>
          </w:p>
          <w:p w:rsidR="006A18A9" w:rsidRDefault="006A18A9">
            <w:pPr>
              <w:ind w:firstLine="525"/>
              <w:jc w:val="center"/>
              <w:rPr>
                <w:b/>
                <w:bCs/>
                <w:sz w:val="20"/>
                <w:szCs w:val="20"/>
              </w:rPr>
            </w:pPr>
          </w:p>
          <w:p w:rsidR="00CA1CF3" w:rsidRPr="008F3571" w:rsidRDefault="00C1739E" w:rsidP="008F357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Фонд </w:t>
            </w:r>
            <w:r w:rsidRPr="008F3571">
              <w:rPr>
                <w:b/>
                <w:bCs/>
                <w:sz w:val="20"/>
                <w:szCs w:val="20"/>
              </w:rPr>
              <w:t xml:space="preserve">оценочных средств </w:t>
            </w:r>
            <w:r w:rsidRPr="008F3571">
              <w:rPr>
                <w:b/>
                <w:sz w:val="20"/>
                <w:szCs w:val="20"/>
              </w:rPr>
              <w:t>по дисциплине (модулю)</w:t>
            </w:r>
          </w:p>
          <w:p w:rsidR="008F3571" w:rsidRPr="008F3571" w:rsidRDefault="00872167" w:rsidP="008F357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ФТД</w:t>
            </w:r>
            <w:r w:rsidR="008F3571" w:rsidRPr="008F3571">
              <w:rPr>
                <w:sz w:val="20"/>
                <w:szCs w:val="20"/>
              </w:rPr>
              <w:t>.В.0</w:t>
            </w:r>
            <w:r>
              <w:rPr>
                <w:sz w:val="20"/>
                <w:szCs w:val="20"/>
              </w:rPr>
              <w:t>3</w:t>
            </w:r>
            <w:r w:rsidR="008F3571" w:rsidRPr="008F3571">
              <w:rPr>
                <w:sz w:val="20"/>
                <w:szCs w:val="20"/>
              </w:rPr>
              <w:t xml:space="preserve"> </w:t>
            </w:r>
            <w:r w:rsidR="008F3571" w:rsidRPr="008F3571">
              <w:rPr>
                <w:bCs/>
                <w:iCs/>
                <w:sz w:val="20"/>
                <w:szCs w:val="20"/>
              </w:rPr>
              <w:t>История биологии</w:t>
            </w:r>
          </w:p>
          <w:p w:rsidR="008F3571" w:rsidRDefault="008F3571">
            <w:pPr>
              <w:ind w:firstLine="525"/>
              <w:jc w:val="center"/>
              <w:rPr>
                <w:b/>
                <w:bCs/>
                <w:sz w:val="20"/>
                <w:szCs w:val="20"/>
              </w:rPr>
            </w:pPr>
          </w:p>
          <w:p w:rsidR="00CA1CF3" w:rsidRDefault="00CA1CF3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CA1CF3" w:rsidRDefault="00C1739E">
            <w:pPr>
              <w:ind w:firstLine="567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Направление подготовки: </w:t>
            </w:r>
            <w:r>
              <w:rPr>
                <w:sz w:val="20"/>
                <w:szCs w:val="20"/>
                <w:u w:val="single"/>
              </w:rPr>
              <w:t>44.03.05 – Педагогическое образование (с двумя профилями</w:t>
            </w:r>
            <w:r w:rsidR="008F3571">
              <w:rPr>
                <w:sz w:val="20"/>
                <w:szCs w:val="20"/>
                <w:u w:val="single"/>
              </w:rPr>
              <w:t xml:space="preserve"> подготовки</w:t>
            </w:r>
            <w:r>
              <w:rPr>
                <w:sz w:val="20"/>
                <w:szCs w:val="20"/>
                <w:u w:val="single"/>
              </w:rPr>
              <w:t>)</w:t>
            </w:r>
          </w:p>
          <w:p w:rsidR="00CA1CF3" w:rsidRDefault="00C1739E">
            <w:pPr>
              <w:ind w:firstLine="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Профиль подготовки: Биология и химия</w:t>
            </w:r>
          </w:p>
          <w:p w:rsidR="00CA1CF3" w:rsidRDefault="00C1739E">
            <w:pPr>
              <w:ind w:firstLine="567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Квалификация выпускника: </w:t>
            </w:r>
            <w:r>
              <w:rPr>
                <w:sz w:val="20"/>
                <w:szCs w:val="20"/>
                <w:u w:val="single"/>
              </w:rPr>
              <w:t xml:space="preserve">бакалавр </w:t>
            </w:r>
          </w:p>
          <w:p w:rsidR="00CA1CF3" w:rsidRDefault="00C1739E">
            <w:pPr>
              <w:ind w:firstLine="567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Форма обучения: </w:t>
            </w:r>
            <w:r>
              <w:rPr>
                <w:sz w:val="20"/>
                <w:szCs w:val="20"/>
                <w:u w:val="single"/>
              </w:rPr>
              <w:t>очное</w:t>
            </w:r>
          </w:p>
          <w:p w:rsidR="00CA1CF3" w:rsidRDefault="00C1739E">
            <w:pPr>
              <w:ind w:firstLine="567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Язык обучения: </w:t>
            </w:r>
            <w:r>
              <w:rPr>
                <w:sz w:val="20"/>
                <w:szCs w:val="20"/>
                <w:u w:val="single"/>
              </w:rPr>
              <w:t>русский</w:t>
            </w:r>
          </w:p>
          <w:p w:rsidR="00CA1CF3" w:rsidRDefault="00C1739E">
            <w:pPr>
              <w:ind w:firstLine="567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E31F58">
              <w:rPr>
                <w:sz w:val="20"/>
                <w:szCs w:val="20"/>
                <w:u w:val="single"/>
              </w:rPr>
              <w:t>2026</w:t>
            </w:r>
          </w:p>
          <w:p w:rsidR="00CA1CF3" w:rsidRDefault="00CA1CF3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CA1CF3" w:rsidRDefault="00CA1CF3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A1CF3" w:rsidRDefault="00CA1C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CA1CF3" w:rsidRDefault="00CA1C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CA1CF3" w:rsidRDefault="00CA1CF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6A18A9" w:rsidRDefault="006A18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6A18A9" w:rsidRDefault="006A18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6A18A9" w:rsidRDefault="006A18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6A18A9" w:rsidRDefault="006A18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6A18A9" w:rsidRDefault="006A18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6A18A9" w:rsidRDefault="006A18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6A18A9" w:rsidRDefault="006A18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6A18A9" w:rsidRDefault="006A18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6A18A9" w:rsidRDefault="006A18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6A18A9" w:rsidRDefault="006A18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6A18A9" w:rsidRDefault="006A18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6A18A9" w:rsidRDefault="006A18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6A18A9" w:rsidRDefault="006A18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6A18A9" w:rsidRDefault="006A18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6A18A9" w:rsidRDefault="006A18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6A18A9" w:rsidRDefault="006A18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6A18A9" w:rsidRDefault="006A18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6A18A9" w:rsidRDefault="006A18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6A18A9" w:rsidRDefault="006A18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6A18A9" w:rsidRDefault="006A18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6A18A9" w:rsidRDefault="006A18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6A18A9" w:rsidRDefault="006A18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6A18A9" w:rsidRDefault="006A18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6A18A9" w:rsidRDefault="006A18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6A18A9" w:rsidRDefault="006A18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6A18A9" w:rsidRDefault="006A18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6A18A9" w:rsidRDefault="006A18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6A18A9" w:rsidRDefault="006A18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6A18A9" w:rsidRDefault="006A18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6A18A9" w:rsidRDefault="006A18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CA1CF3" w:rsidRDefault="00C1739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Содержание</w:t>
            </w:r>
          </w:p>
          <w:p w:rsidR="00CA1CF3" w:rsidRDefault="00CA1CF3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CA1CF3" w:rsidRDefault="00C1739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 Соответствие компетенций планируемым результатам обучения по дисциплине (модулю)</w:t>
            </w:r>
          </w:p>
          <w:p w:rsidR="00CA1CF3" w:rsidRDefault="00C1739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 Критерии оценивания сформированности компетенций</w:t>
            </w:r>
          </w:p>
          <w:p w:rsidR="00CA1CF3" w:rsidRDefault="00C1739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 Распределение оценок за формы текущего контроля и промежуточную аттестацию</w:t>
            </w:r>
          </w:p>
          <w:p w:rsidR="00CA1CF3" w:rsidRDefault="00C1739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 Оценочные средства, порядок их применения и критерии оценивания</w:t>
            </w:r>
          </w:p>
          <w:p w:rsidR="00CA1CF3" w:rsidRDefault="00C1739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 Оценочные средства текущего контроля</w:t>
            </w:r>
          </w:p>
          <w:p w:rsidR="00CA1CF3" w:rsidRDefault="00C1739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4.1.1. Устный опрос</w:t>
            </w:r>
          </w:p>
          <w:p w:rsidR="00CA1CF3" w:rsidRDefault="00C1739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4.1.1.1. Порядок проведения и процедура оценивания</w:t>
            </w:r>
          </w:p>
          <w:p w:rsidR="00CA1CF3" w:rsidRDefault="00C1739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4.1.1.2. Критерии оценивания</w:t>
            </w:r>
          </w:p>
          <w:p w:rsidR="00CA1CF3" w:rsidRDefault="00C1739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4.1.1.3. Содержание оценочного средства</w:t>
            </w:r>
          </w:p>
          <w:p w:rsidR="00CA1CF3" w:rsidRDefault="00C1739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4.1.2. Реферат</w:t>
            </w:r>
          </w:p>
          <w:p w:rsidR="00CA1CF3" w:rsidRDefault="00C1739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4.1.2.1. Порядок проведения и процедура оценивания</w:t>
            </w:r>
          </w:p>
          <w:p w:rsidR="00CA1CF3" w:rsidRDefault="00C1739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4.1.2.2. Критерии оценивания</w:t>
            </w:r>
          </w:p>
          <w:p w:rsidR="00CA1CF3" w:rsidRDefault="00C1739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4.1.2.3. Содержание оценочного средства</w:t>
            </w:r>
          </w:p>
          <w:p w:rsidR="00CA1CF3" w:rsidRDefault="00C1739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4.2. Оценочные средства промежуточного контроля</w:t>
            </w:r>
          </w:p>
          <w:p w:rsidR="00CA1CF3" w:rsidRDefault="00C1739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4.2.1.  Зачет</w:t>
            </w:r>
          </w:p>
          <w:p w:rsidR="00CA1CF3" w:rsidRDefault="00C1739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4.2.1.1. Порядок проведения и процедура оценивания</w:t>
            </w:r>
          </w:p>
          <w:p w:rsidR="00CA1CF3" w:rsidRDefault="00C1739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4.2.1.2. Критерии оценивания</w:t>
            </w:r>
          </w:p>
          <w:p w:rsidR="00CA1CF3" w:rsidRDefault="00C1739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4.2.1.3. Оценочные средства</w:t>
            </w:r>
          </w:p>
          <w:p w:rsidR="00CA1CF3" w:rsidRDefault="00CA1CF3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CA1CF3" w:rsidRDefault="00CA1CF3">
            <w:pPr>
              <w:pStyle w:val="11"/>
              <w:tabs>
                <w:tab w:val="right" w:leader="dot" w:pos="10194"/>
              </w:tabs>
              <w:spacing w:before="0" w:after="0"/>
              <w:rPr>
                <w:rFonts w:ascii="Times New Roman" w:hAnsi="Times New Roman" w:cs="Times New Roman"/>
                <w:b w:val="0"/>
                <w:bCs w:val="0"/>
                <w:caps w:val="0"/>
                <w:noProof/>
                <w:lang w:eastAsia="ru-RU"/>
              </w:rPr>
            </w:pPr>
          </w:p>
          <w:p w:rsidR="00CA1CF3" w:rsidRDefault="00C1739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br w:type="page"/>
            </w:r>
          </w:p>
          <w:p w:rsidR="00CA1CF3" w:rsidRDefault="00CA1CF3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  <w:bookmarkStart w:id="0" w:name="_Toc31551160"/>
            <w:bookmarkStart w:id="1" w:name="_Toc36926271"/>
            <w:bookmarkStart w:id="2" w:name="_Toc36929822"/>
            <w:bookmarkStart w:id="3" w:name="_Hlk31550383"/>
          </w:p>
          <w:p w:rsidR="00CA1CF3" w:rsidRDefault="00CA1CF3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</w:p>
          <w:p w:rsidR="00CA1CF3" w:rsidRDefault="00CA1CF3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</w:p>
          <w:p w:rsidR="00CA1CF3" w:rsidRDefault="00CA1CF3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</w:p>
          <w:p w:rsidR="00CA1CF3" w:rsidRDefault="00CA1CF3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</w:p>
          <w:p w:rsidR="00CA1CF3" w:rsidRDefault="00CA1CF3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</w:p>
          <w:p w:rsidR="00CA1CF3" w:rsidRDefault="00CA1CF3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</w:p>
          <w:p w:rsidR="008F3571" w:rsidRDefault="008F3571">
            <w:pPr>
              <w:pStyle w:val="1"/>
              <w:rPr>
                <w:bCs w:val="0"/>
                <w:color w:val="000000"/>
                <w:sz w:val="20"/>
                <w:szCs w:val="20"/>
              </w:rPr>
            </w:pPr>
          </w:p>
          <w:p w:rsidR="008F3571" w:rsidRDefault="008F3571">
            <w:pPr>
              <w:pStyle w:val="1"/>
              <w:rPr>
                <w:bCs w:val="0"/>
                <w:color w:val="000000"/>
                <w:sz w:val="20"/>
                <w:szCs w:val="20"/>
              </w:rPr>
            </w:pPr>
          </w:p>
          <w:p w:rsidR="008F3571" w:rsidRDefault="008F3571">
            <w:pPr>
              <w:pStyle w:val="1"/>
              <w:rPr>
                <w:bCs w:val="0"/>
                <w:color w:val="000000"/>
                <w:sz w:val="20"/>
                <w:szCs w:val="20"/>
              </w:rPr>
            </w:pPr>
          </w:p>
          <w:p w:rsidR="008F3571" w:rsidRDefault="008F3571">
            <w:pPr>
              <w:pStyle w:val="1"/>
              <w:rPr>
                <w:bCs w:val="0"/>
                <w:color w:val="000000"/>
                <w:sz w:val="20"/>
                <w:szCs w:val="20"/>
              </w:rPr>
            </w:pPr>
          </w:p>
          <w:p w:rsidR="008F3571" w:rsidRDefault="008F3571">
            <w:pPr>
              <w:pStyle w:val="1"/>
              <w:rPr>
                <w:bCs w:val="0"/>
                <w:color w:val="000000"/>
                <w:sz w:val="20"/>
                <w:szCs w:val="20"/>
              </w:rPr>
            </w:pPr>
          </w:p>
          <w:p w:rsidR="008F3571" w:rsidRDefault="008F3571">
            <w:pPr>
              <w:pStyle w:val="1"/>
              <w:rPr>
                <w:bCs w:val="0"/>
                <w:color w:val="000000"/>
                <w:sz w:val="20"/>
                <w:szCs w:val="20"/>
              </w:rPr>
            </w:pPr>
          </w:p>
          <w:p w:rsidR="008F3571" w:rsidRDefault="008F3571">
            <w:pPr>
              <w:pStyle w:val="1"/>
              <w:rPr>
                <w:bCs w:val="0"/>
                <w:color w:val="000000"/>
                <w:sz w:val="20"/>
                <w:szCs w:val="20"/>
              </w:rPr>
            </w:pPr>
          </w:p>
          <w:p w:rsidR="008F3571" w:rsidRDefault="008F3571">
            <w:pPr>
              <w:pStyle w:val="1"/>
              <w:rPr>
                <w:bCs w:val="0"/>
                <w:color w:val="000000"/>
                <w:sz w:val="20"/>
                <w:szCs w:val="20"/>
              </w:rPr>
            </w:pPr>
          </w:p>
          <w:p w:rsidR="008F3571" w:rsidRDefault="008F3571">
            <w:pPr>
              <w:pStyle w:val="1"/>
              <w:rPr>
                <w:bCs w:val="0"/>
                <w:color w:val="000000"/>
                <w:sz w:val="20"/>
                <w:szCs w:val="20"/>
              </w:rPr>
            </w:pPr>
          </w:p>
          <w:p w:rsidR="008F3571" w:rsidRDefault="008F3571">
            <w:pPr>
              <w:pStyle w:val="1"/>
              <w:rPr>
                <w:bCs w:val="0"/>
                <w:color w:val="000000"/>
                <w:sz w:val="20"/>
                <w:szCs w:val="20"/>
              </w:rPr>
            </w:pPr>
          </w:p>
          <w:p w:rsidR="00CA1CF3" w:rsidRPr="008F3571" w:rsidRDefault="00C1739E">
            <w:pPr>
              <w:pStyle w:val="1"/>
              <w:rPr>
                <w:bCs w:val="0"/>
                <w:color w:val="000000"/>
                <w:sz w:val="20"/>
                <w:szCs w:val="20"/>
              </w:rPr>
            </w:pPr>
            <w:r w:rsidRPr="008F3571">
              <w:rPr>
                <w:bCs w:val="0"/>
                <w:color w:val="000000"/>
                <w:sz w:val="20"/>
                <w:szCs w:val="20"/>
              </w:rPr>
              <w:lastRenderedPageBreak/>
              <w:t>1. Соответствие компетенций планируемым результатам обучения по дисциплине</w:t>
            </w:r>
            <w:bookmarkEnd w:id="0"/>
            <w:r w:rsidRPr="008F3571">
              <w:rPr>
                <w:bCs w:val="0"/>
                <w:color w:val="000000"/>
                <w:sz w:val="20"/>
                <w:szCs w:val="20"/>
              </w:rPr>
              <w:t xml:space="preserve"> (модулю)</w:t>
            </w:r>
            <w:bookmarkEnd w:id="1"/>
            <w:bookmarkEnd w:id="2"/>
            <w:bookmarkEnd w:id="3"/>
          </w:p>
          <w:p w:rsidR="00CA1CF3" w:rsidRDefault="00CA1CF3">
            <w:pPr>
              <w:jc w:val="both"/>
              <w:rPr>
                <w:color w:val="000000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1929"/>
              <w:gridCol w:w="3155"/>
              <w:gridCol w:w="4737"/>
            </w:tblGrid>
            <w:tr w:rsidR="00CA1CF3" w:rsidTr="000F5BF4">
              <w:tc>
                <w:tcPr>
                  <w:tcW w:w="19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1CF3" w:rsidRDefault="00C1739E" w:rsidP="008F3571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Код и наименование компетенции</w:t>
                  </w:r>
                </w:p>
              </w:tc>
              <w:tc>
                <w:tcPr>
                  <w:tcW w:w="31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547AD" w:rsidRPr="008547AD" w:rsidRDefault="008547AD" w:rsidP="008F3571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8547AD">
                    <w:rPr>
                      <w:b/>
                      <w:bCs/>
                      <w:color w:val="000000"/>
                      <w:sz w:val="20"/>
                      <w:szCs w:val="20"/>
                    </w:rPr>
                    <w:t>Индикаторы достижения компетенций для данной дисциплины</w:t>
                  </w:r>
                </w:p>
                <w:p w:rsidR="00CA1CF3" w:rsidRDefault="00CA1CF3" w:rsidP="008F3571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highlight w:val="magenta"/>
                    </w:rPr>
                  </w:pPr>
                </w:p>
              </w:tc>
              <w:tc>
                <w:tcPr>
                  <w:tcW w:w="47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1CF3" w:rsidRDefault="00C1739E" w:rsidP="008F3571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Оценочные средства текущего контроля и промежуточной аттестации</w:t>
                  </w:r>
                </w:p>
              </w:tc>
            </w:tr>
            <w:tr w:rsidR="00CA1CF3" w:rsidTr="000F5BF4">
              <w:tc>
                <w:tcPr>
                  <w:tcW w:w="19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51774" w:rsidRDefault="006727D3">
                  <w:pPr>
                    <w:rPr>
                      <w:sz w:val="20"/>
                      <w:szCs w:val="20"/>
                    </w:rPr>
                  </w:pPr>
                  <w:r w:rsidRPr="00804D3E">
                    <w:rPr>
                      <w:rFonts w:eastAsia="Times New Roman"/>
                      <w:sz w:val="20"/>
                      <w:szCs w:val="20"/>
                    </w:rPr>
                    <w:t>ПК-3. Способен применять предметные знания в области биологии при реализации образовательного процесса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  <w:p w:rsidR="006727D3" w:rsidRDefault="006727D3">
                  <w:pPr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</w:p>
                <w:p w:rsidR="00651774" w:rsidRDefault="006727D3">
                  <w:pPr>
                    <w:rPr>
                      <w:bCs/>
                      <w:sz w:val="20"/>
                      <w:szCs w:val="20"/>
                    </w:rPr>
                  </w:pPr>
                  <w:r w:rsidRPr="0097544C">
                    <w:rPr>
                      <w:rFonts w:eastAsia="Times New Roman"/>
                      <w:color w:val="000000"/>
                      <w:sz w:val="20"/>
                      <w:szCs w:val="20"/>
                    </w:rPr>
                    <w:t>ПК-3.2.</w:t>
                  </w:r>
                  <w:r>
                    <w:t xml:space="preserve"> </w:t>
                  </w:r>
                  <w:r w:rsidRPr="00886CA2">
                    <w:rPr>
                      <w:rFonts w:eastAsia="Times New Roman"/>
                      <w:color w:val="000000"/>
                      <w:sz w:val="20"/>
                      <w:szCs w:val="20"/>
                    </w:rPr>
                    <w:t>Уметь применять биологические знания, принципы и законы организации живых систем при реализации образовательного процесса</w:t>
                  </w:r>
                </w:p>
              </w:tc>
              <w:tc>
                <w:tcPr>
                  <w:tcW w:w="31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727D3" w:rsidRPr="000F5BF4" w:rsidRDefault="006727D3" w:rsidP="006727D3">
                  <w:pPr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Уметь п</w:t>
                  </w:r>
                  <w:r w:rsidRPr="00886CA2">
                    <w:rPr>
                      <w:rFonts w:eastAsia="Times New Roman"/>
                      <w:color w:val="000000"/>
                      <w:sz w:val="20"/>
                      <w:szCs w:val="20"/>
                    </w:rPr>
                    <w:t>рименять биологические знания</w:t>
                  </w:r>
                  <w:r w:rsidRPr="00804D3E">
                    <w:rPr>
                      <w:rFonts w:eastAsia="Times New Roman"/>
                      <w:sz w:val="20"/>
                      <w:szCs w:val="20"/>
                    </w:rPr>
                    <w:t xml:space="preserve"> при реализации образовательного процесса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>, а именно методологические принципы науки, этапы</w:t>
                  </w:r>
                  <w:r w:rsidRPr="00247E45">
                    <w:rPr>
                      <w:rFonts w:eastAsia="Times New Roman"/>
                      <w:sz w:val="20"/>
                      <w:szCs w:val="20"/>
                    </w:rPr>
                    <w:t xml:space="preserve"> становления биологии;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историю</w:t>
                  </w:r>
                  <w:r w:rsidRPr="00247E45">
                    <w:rPr>
                      <w:rFonts w:eastAsia="Times New Roman"/>
                      <w:sz w:val="20"/>
                      <w:szCs w:val="20"/>
                    </w:rPr>
                    <w:t xml:space="preserve"> развития фундаментальных концепций в биологии; особенности изучения биологического разнообразия на 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>разных этапах развития биологии.</w:t>
                  </w:r>
                  <w:r w:rsidRPr="00247E45"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</w:p>
                <w:p w:rsidR="00CA1CF3" w:rsidRDefault="00CA1CF3" w:rsidP="00651774">
                  <w:pPr>
                    <w:rPr>
                      <w:color w:val="000000"/>
                      <w:sz w:val="20"/>
                    </w:rPr>
                  </w:pPr>
                </w:p>
              </w:tc>
              <w:tc>
                <w:tcPr>
                  <w:tcW w:w="47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1CF3" w:rsidRDefault="00C1739E">
                  <w:pPr>
                    <w:jc w:val="both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Текущий контроль:</w:t>
                  </w:r>
                </w:p>
                <w:p w:rsidR="00CA1CF3" w:rsidRDefault="00C1739E">
                  <w:pPr>
                    <w:jc w:val="both"/>
                    <w:rPr>
                      <w:b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iCs/>
                      <w:color w:val="000000"/>
                      <w:sz w:val="20"/>
                      <w:szCs w:val="20"/>
                    </w:rPr>
                    <w:t>Устный опрос</w:t>
                  </w:r>
                </w:p>
                <w:p w:rsidR="00651774" w:rsidRPr="00651774" w:rsidRDefault="00651774" w:rsidP="0065177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Тема 1. </w:t>
                  </w:r>
                  <w:r w:rsidRPr="00651774">
                    <w:rPr>
                      <w:sz w:val="20"/>
                      <w:szCs w:val="20"/>
                    </w:rPr>
                    <w:t>Представления о живой природе в античном мире и в Средневековье</w:t>
                  </w:r>
                </w:p>
                <w:p w:rsidR="00651774" w:rsidRPr="00651774" w:rsidRDefault="00651774" w:rsidP="0065177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Тема 2. </w:t>
                  </w:r>
                  <w:r w:rsidRPr="00651774">
                    <w:rPr>
                      <w:sz w:val="20"/>
                      <w:szCs w:val="20"/>
                    </w:rPr>
                    <w:t>Основные достижения в изучении живой природы в XV- XVII вв.</w:t>
                  </w:r>
                </w:p>
                <w:p w:rsidR="00651774" w:rsidRPr="00651774" w:rsidRDefault="00651774" w:rsidP="0065177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Тема 3. </w:t>
                  </w:r>
                  <w:r w:rsidRPr="00651774">
                    <w:rPr>
                      <w:sz w:val="20"/>
                      <w:szCs w:val="20"/>
                    </w:rPr>
                    <w:t>Основные направления изучения живой природы в XVIII в.</w:t>
                  </w:r>
                </w:p>
                <w:p w:rsidR="00651774" w:rsidRPr="00651774" w:rsidRDefault="00651774" w:rsidP="0065177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Тема 4. </w:t>
                  </w:r>
                  <w:r w:rsidRPr="00651774">
                    <w:rPr>
                      <w:sz w:val="20"/>
                      <w:szCs w:val="20"/>
                    </w:rPr>
                    <w:t>Формирование биологии как комплексной науки в 1-й половине XIX в.</w:t>
                  </w:r>
                </w:p>
                <w:p w:rsidR="00651774" w:rsidRPr="00651774" w:rsidRDefault="00651774" w:rsidP="0065177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Тема 5. </w:t>
                  </w:r>
                  <w:r w:rsidRPr="00651774">
                    <w:rPr>
                      <w:sz w:val="20"/>
                      <w:szCs w:val="20"/>
                    </w:rPr>
                    <w:t xml:space="preserve">Успехи развития биологии во 2-й половине XIX в. </w:t>
                  </w:r>
                </w:p>
                <w:p w:rsidR="00651774" w:rsidRPr="00651774" w:rsidRDefault="00651774" w:rsidP="0065177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Тема 6. </w:t>
                  </w:r>
                  <w:r w:rsidRPr="00651774">
                    <w:rPr>
                      <w:sz w:val="20"/>
                      <w:szCs w:val="20"/>
                    </w:rPr>
                    <w:t>Основные достижения биологии в первой половине XX в.</w:t>
                  </w:r>
                </w:p>
                <w:p w:rsidR="00651774" w:rsidRPr="00651774" w:rsidRDefault="00651774" w:rsidP="00651774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Тема 7. </w:t>
                  </w:r>
                  <w:r w:rsidRPr="00651774">
                    <w:rPr>
                      <w:sz w:val="20"/>
                      <w:szCs w:val="20"/>
                    </w:rPr>
                    <w:t>Основные направления развития биологии во второй половине XX в.</w:t>
                  </w:r>
                  <w:r>
                    <w:rPr>
                      <w:sz w:val="20"/>
                      <w:szCs w:val="20"/>
                    </w:rPr>
                    <w:t>, начале ХХ</w:t>
                  </w:r>
                  <w:r>
                    <w:rPr>
                      <w:sz w:val="20"/>
                      <w:szCs w:val="20"/>
                      <w:lang w:val="en-US"/>
                    </w:rPr>
                    <w:t>I</w:t>
                  </w:r>
                  <w:r>
                    <w:rPr>
                      <w:sz w:val="20"/>
                      <w:szCs w:val="20"/>
                    </w:rPr>
                    <w:t xml:space="preserve"> в.</w:t>
                  </w:r>
                </w:p>
                <w:p w:rsidR="00CA1CF3" w:rsidRDefault="00C1739E" w:rsidP="00651774">
                  <w:pPr>
                    <w:jc w:val="both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Реферат</w:t>
                  </w:r>
                  <w:r>
                    <w:rPr>
                      <w:b/>
                      <w:iCs/>
                      <w:color w:val="000000"/>
                      <w:sz w:val="20"/>
                      <w:szCs w:val="20"/>
                    </w:rPr>
                    <w:t>:</w:t>
                  </w:r>
                </w:p>
                <w:p w:rsidR="00651774" w:rsidRPr="00651774" w:rsidRDefault="00651774" w:rsidP="0065177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Тема 1. </w:t>
                  </w:r>
                  <w:r w:rsidRPr="00651774">
                    <w:rPr>
                      <w:sz w:val="20"/>
                      <w:szCs w:val="20"/>
                    </w:rPr>
                    <w:t>Представления о живой природе в античном мире и в Средневековье</w:t>
                  </w:r>
                </w:p>
                <w:p w:rsidR="00651774" w:rsidRPr="00651774" w:rsidRDefault="00651774" w:rsidP="0065177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Тема 2. </w:t>
                  </w:r>
                  <w:r w:rsidRPr="00651774">
                    <w:rPr>
                      <w:sz w:val="20"/>
                      <w:szCs w:val="20"/>
                    </w:rPr>
                    <w:t>Основные достижения в изучении живой природы в XV- XVII вв.</w:t>
                  </w:r>
                </w:p>
                <w:p w:rsidR="00651774" w:rsidRPr="00651774" w:rsidRDefault="00651774" w:rsidP="0065177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Тема 3. </w:t>
                  </w:r>
                  <w:r w:rsidRPr="00651774">
                    <w:rPr>
                      <w:sz w:val="20"/>
                      <w:szCs w:val="20"/>
                    </w:rPr>
                    <w:t>Основные направления изучения живой природы в XVIII в.</w:t>
                  </w:r>
                </w:p>
                <w:p w:rsidR="00651774" w:rsidRPr="00651774" w:rsidRDefault="00651774" w:rsidP="0065177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Тема 4. </w:t>
                  </w:r>
                  <w:r w:rsidRPr="00651774">
                    <w:rPr>
                      <w:sz w:val="20"/>
                      <w:szCs w:val="20"/>
                    </w:rPr>
                    <w:t>Формирование биологии как комплексной науки в 1-й половине XIX в.</w:t>
                  </w:r>
                </w:p>
                <w:p w:rsidR="00651774" w:rsidRPr="00651774" w:rsidRDefault="00651774" w:rsidP="0065177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Тема 5. </w:t>
                  </w:r>
                  <w:r w:rsidRPr="00651774">
                    <w:rPr>
                      <w:sz w:val="20"/>
                      <w:szCs w:val="20"/>
                    </w:rPr>
                    <w:t xml:space="preserve">Успехи развития биологии во 2-й половине XIX в. </w:t>
                  </w:r>
                </w:p>
                <w:p w:rsidR="00651774" w:rsidRPr="00651774" w:rsidRDefault="00651774" w:rsidP="0065177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Тема 6. </w:t>
                  </w:r>
                  <w:r w:rsidRPr="00651774">
                    <w:rPr>
                      <w:sz w:val="20"/>
                      <w:szCs w:val="20"/>
                    </w:rPr>
                    <w:t>Основные достижения биологии в первой половине XX в.</w:t>
                  </w:r>
                </w:p>
                <w:p w:rsidR="00651774" w:rsidRPr="00651774" w:rsidRDefault="00651774" w:rsidP="00651774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Тема 7. </w:t>
                  </w:r>
                  <w:r w:rsidRPr="00651774">
                    <w:rPr>
                      <w:sz w:val="20"/>
                      <w:szCs w:val="20"/>
                    </w:rPr>
                    <w:t>Основные направления развития биологии во второй половине XX в.</w:t>
                  </w:r>
                  <w:r>
                    <w:rPr>
                      <w:sz w:val="20"/>
                      <w:szCs w:val="20"/>
                    </w:rPr>
                    <w:t>, начале ХХ</w:t>
                  </w:r>
                  <w:r>
                    <w:rPr>
                      <w:sz w:val="20"/>
                      <w:szCs w:val="20"/>
                      <w:lang w:val="en-US"/>
                    </w:rPr>
                    <w:t>I</w:t>
                  </w:r>
                  <w:r>
                    <w:rPr>
                      <w:sz w:val="20"/>
                      <w:szCs w:val="20"/>
                    </w:rPr>
                    <w:t xml:space="preserve"> в.</w:t>
                  </w:r>
                </w:p>
                <w:p w:rsidR="00CA1CF3" w:rsidRDefault="00C1739E">
                  <w:pPr>
                    <w:jc w:val="both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Промежуточная аттестация:</w:t>
                  </w:r>
                </w:p>
                <w:p w:rsidR="00CA1CF3" w:rsidRDefault="00C1739E">
                  <w:pPr>
                    <w:jc w:val="both"/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>Зачет</w:t>
                  </w:r>
                </w:p>
              </w:tc>
            </w:tr>
          </w:tbl>
          <w:p w:rsidR="00CA1CF3" w:rsidRDefault="00C1739E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:rsidR="00CA1CF3" w:rsidRDefault="00C1739E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  <w:bookmarkStart w:id="4" w:name="_Toc31551161"/>
            <w:bookmarkStart w:id="5" w:name="_Toc36926272"/>
            <w:bookmarkStart w:id="6" w:name="_Toc36929823"/>
            <w:bookmarkStart w:id="7" w:name="_Hlk31550416"/>
            <w:r>
              <w:rPr>
                <w:b w:val="0"/>
                <w:bCs w:val="0"/>
                <w:color w:val="000000"/>
                <w:sz w:val="20"/>
                <w:szCs w:val="20"/>
              </w:rPr>
              <w:t>2. Критерии оценивания сформированности компетенций</w:t>
            </w:r>
            <w:bookmarkEnd w:id="4"/>
            <w:bookmarkEnd w:id="5"/>
            <w:bookmarkEnd w:id="6"/>
            <w:bookmarkEnd w:id="7"/>
          </w:p>
          <w:p w:rsidR="00CA1CF3" w:rsidRDefault="00CA1CF3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  <w:tbl>
            <w:tblPr>
              <w:tblW w:w="1034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1443"/>
              <w:gridCol w:w="2089"/>
              <w:gridCol w:w="1836"/>
              <w:gridCol w:w="2216"/>
              <w:gridCol w:w="2759"/>
            </w:tblGrid>
            <w:tr w:rsidR="00CA1CF3" w:rsidTr="002A50CD">
              <w:tc>
                <w:tcPr>
                  <w:tcW w:w="123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1CF3" w:rsidRDefault="00C1739E">
                  <w:pPr>
                    <w:jc w:val="both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Компетенция</w:t>
                  </w:r>
                </w:p>
              </w:tc>
              <w:tc>
                <w:tcPr>
                  <w:tcW w:w="623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1CF3" w:rsidRDefault="00C1739E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Зачтено</w:t>
                  </w:r>
                </w:p>
              </w:tc>
              <w:tc>
                <w:tcPr>
                  <w:tcW w:w="28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1CF3" w:rsidRDefault="00C1739E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Не зачтено</w:t>
                  </w:r>
                </w:p>
              </w:tc>
            </w:tr>
            <w:tr w:rsidR="00CA1CF3" w:rsidTr="002A50CD">
              <w:tc>
                <w:tcPr>
                  <w:tcW w:w="123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A1CF3" w:rsidRDefault="00CA1CF3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1CF3" w:rsidRDefault="00C1739E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Высокий уровень</w:t>
                  </w:r>
                </w:p>
                <w:p w:rsidR="00CA1CF3" w:rsidRDefault="00C1739E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(86-100 баллов)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1CF3" w:rsidRDefault="00C1739E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Средний уровень</w:t>
                  </w:r>
                </w:p>
                <w:p w:rsidR="00CA1CF3" w:rsidRDefault="00C1739E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(71-85 баллов)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1CF3" w:rsidRDefault="00C1739E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Низкий уровень</w:t>
                  </w:r>
                </w:p>
                <w:p w:rsidR="00CA1CF3" w:rsidRDefault="00C1739E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(56-70 баллов)</w:t>
                  </w:r>
                </w:p>
              </w:tc>
              <w:tc>
                <w:tcPr>
                  <w:tcW w:w="28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A1CF3" w:rsidRDefault="00C1739E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Ниже порогового уровня</w:t>
                  </w:r>
                </w:p>
                <w:p w:rsidR="00CA1CF3" w:rsidRDefault="00C1739E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(0-55 баллов)</w:t>
                  </w:r>
                </w:p>
              </w:tc>
            </w:tr>
            <w:tr w:rsidR="00255845" w:rsidTr="002A50CD">
              <w:tc>
                <w:tcPr>
                  <w:tcW w:w="12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55845" w:rsidRDefault="00255845" w:rsidP="00255845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ПК-3</w:t>
                  </w:r>
                </w:p>
                <w:p w:rsidR="00255845" w:rsidRDefault="00255845" w:rsidP="00255845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ПК-3.2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255845" w:rsidRPr="000C0DF4" w:rsidRDefault="00255845" w:rsidP="00255845">
                  <w:pPr>
                    <w:rPr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t>Уметь п</w:t>
                  </w:r>
                  <w:r w:rsidRPr="00886CA2">
                    <w:rPr>
                      <w:rFonts w:eastAsia="Times New Roman"/>
                      <w:color w:val="000000"/>
                      <w:sz w:val="20"/>
                      <w:szCs w:val="20"/>
                    </w:rPr>
                    <w:t>рименять биологические знания</w:t>
                  </w:r>
                  <w:r w:rsidRPr="00804D3E">
                    <w:rPr>
                      <w:rFonts w:eastAsia="Times New Roman"/>
                      <w:sz w:val="20"/>
                      <w:szCs w:val="20"/>
                    </w:rPr>
                    <w:t xml:space="preserve"> при реализации образовательного процесса</w:t>
                  </w:r>
                  <w:r w:rsidRPr="000C0DF4">
                    <w:rPr>
                      <w:color w:val="000000"/>
                      <w:sz w:val="20"/>
                      <w:szCs w:val="20"/>
                    </w:rPr>
                    <w:t xml:space="preserve">, а именно методологические принципы науки, этапы становления биологии; историю развития фундаментальных концепций в биологии; </w:t>
                  </w:r>
                  <w:r w:rsidRPr="000C0DF4">
                    <w:rPr>
                      <w:color w:val="000000"/>
                      <w:sz w:val="20"/>
                      <w:szCs w:val="20"/>
                    </w:rPr>
                    <w:lastRenderedPageBreak/>
                    <w:t xml:space="preserve">особенности изучения биологического разнообразия на </w:t>
                  </w:r>
                  <w:r>
                    <w:rPr>
                      <w:color w:val="000000"/>
                      <w:sz w:val="20"/>
                      <w:szCs w:val="20"/>
                    </w:rPr>
                    <w:t xml:space="preserve">разных этапах развития биологии </w:t>
                  </w:r>
                  <w:r w:rsidRPr="0097544C">
                    <w:rPr>
                      <w:rFonts w:eastAsia="Times New Roman"/>
                      <w:color w:val="000000"/>
                      <w:sz w:val="20"/>
                      <w:szCs w:val="20"/>
                    </w:rPr>
                    <w:t>в соответствии с дидактическими целями и возрастными особенностями обучающихся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55845" w:rsidRPr="000C0DF4" w:rsidRDefault="00255845" w:rsidP="00255845">
                  <w:pPr>
                    <w:rPr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lastRenderedPageBreak/>
                    <w:t>Уметь п</w:t>
                  </w:r>
                  <w:r w:rsidRPr="00886CA2">
                    <w:rPr>
                      <w:rFonts w:eastAsia="Times New Roman"/>
                      <w:color w:val="000000"/>
                      <w:sz w:val="20"/>
                      <w:szCs w:val="20"/>
                    </w:rPr>
                    <w:t>рименять биологические знания</w:t>
                  </w:r>
                  <w:r w:rsidRPr="00804D3E">
                    <w:rPr>
                      <w:rFonts w:eastAsia="Times New Roman"/>
                      <w:sz w:val="20"/>
                      <w:szCs w:val="20"/>
                    </w:rPr>
                    <w:t xml:space="preserve"> при реализации образовательного процесса</w:t>
                  </w:r>
                  <w:r w:rsidRPr="000C0DF4">
                    <w:rPr>
                      <w:color w:val="000000"/>
                      <w:sz w:val="20"/>
                      <w:szCs w:val="20"/>
                    </w:rPr>
                    <w:t xml:space="preserve">, а именно этапы становления биологии; историю развития фундаментальных концепций в биологии; особенности </w:t>
                  </w:r>
                  <w:r w:rsidRPr="000C0DF4">
                    <w:rPr>
                      <w:color w:val="000000"/>
                      <w:sz w:val="20"/>
                      <w:szCs w:val="20"/>
                    </w:rPr>
                    <w:lastRenderedPageBreak/>
                    <w:t xml:space="preserve">изучения биологического разнообразия на </w:t>
                  </w:r>
                  <w:r>
                    <w:rPr>
                      <w:color w:val="000000"/>
                      <w:sz w:val="20"/>
                      <w:szCs w:val="20"/>
                    </w:rPr>
                    <w:t xml:space="preserve">разных этапах развития биологии </w:t>
                  </w:r>
                  <w:r w:rsidRPr="0097544C">
                    <w:rPr>
                      <w:rFonts w:eastAsia="Times New Roman"/>
                      <w:color w:val="000000"/>
                      <w:sz w:val="20"/>
                      <w:szCs w:val="20"/>
                    </w:rPr>
                    <w:t>в соответствии</w:t>
                  </w:r>
                  <w:r>
                    <w:rPr>
                      <w:rFonts w:eastAsia="Times New Roman"/>
                      <w:color w:val="000000"/>
                      <w:sz w:val="20"/>
                      <w:szCs w:val="20"/>
                    </w:rPr>
                    <w:t xml:space="preserve"> с дидактическими целями 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55845" w:rsidRPr="000C0DF4" w:rsidRDefault="00255845" w:rsidP="00255845">
                  <w:pPr>
                    <w:rPr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lastRenderedPageBreak/>
                    <w:t>Уметь п</w:t>
                  </w:r>
                  <w:r w:rsidRPr="00886CA2">
                    <w:rPr>
                      <w:rFonts w:eastAsia="Times New Roman"/>
                      <w:color w:val="000000"/>
                      <w:sz w:val="20"/>
                      <w:szCs w:val="20"/>
                    </w:rPr>
                    <w:t>рименять биологические знания</w:t>
                  </w:r>
                  <w:r w:rsidRPr="00804D3E">
                    <w:rPr>
                      <w:rFonts w:eastAsia="Times New Roman"/>
                      <w:sz w:val="20"/>
                      <w:szCs w:val="20"/>
                    </w:rPr>
                    <w:t xml:space="preserve"> при реализации образовательного процесса</w:t>
                  </w:r>
                  <w:r w:rsidRPr="000C0DF4">
                    <w:rPr>
                      <w:color w:val="000000"/>
                      <w:sz w:val="20"/>
                      <w:szCs w:val="20"/>
                    </w:rPr>
                    <w:t xml:space="preserve">, а именно этапы становления биологии; историю развития фундаментальных концепций в биологии; особенности изучения биологического разнообразия на </w:t>
                  </w:r>
                  <w:r>
                    <w:rPr>
                      <w:color w:val="000000"/>
                      <w:sz w:val="20"/>
                      <w:szCs w:val="20"/>
                    </w:rPr>
                    <w:lastRenderedPageBreak/>
                    <w:t>разных этапах развития биологии</w:t>
                  </w:r>
                </w:p>
              </w:tc>
              <w:tc>
                <w:tcPr>
                  <w:tcW w:w="28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55845" w:rsidRPr="000C0DF4" w:rsidRDefault="00255845" w:rsidP="00255845">
                  <w:pPr>
                    <w:rPr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  <w:szCs w:val="20"/>
                    </w:rPr>
                    <w:lastRenderedPageBreak/>
                    <w:t>Не умеет п</w:t>
                  </w:r>
                  <w:r w:rsidRPr="00886CA2">
                    <w:rPr>
                      <w:rFonts w:eastAsia="Times New Roman"/>
                      <w:color w:val="000000"/>
                      <w:sz w:val="20"/>
                      <w:szCs w:val="20"/>
                    </w:rPr>
                    <w:t>рименять биологические знания</w:t>
                  </w:r>
                  <w:r w:rsidRPr="00804D3E">
                    <w:rPr>
                      <w:rFonts w:eastAsia="Times New Roman"/>
                      <w:sz w:val="20"/>
                      <w:szCs w:val="20"/>
                    </w:rPr>
                    <w:t xml:space="preserve"> при реализации образовательного процесса</w:t>
                  </w:r>
                  <w:r w:rsidRPr="000C0DF4">
                    <w:rPr>
                      <w:color w:val="000000"/>
                      <w:sz w:val="20"/>
                      <w:szCs w:val="20"/>
                    </w:rPr>
                    <w:t xml:space="preserve">, а именно этапы становления биологии; историю развития фундаментальных концепций в биологии; особенности изучения биологического разнообразия на </w:t>
                  </w:r>
                  <w:r>
                    <w:rPr>
                      <w:color w:val="000000"/>
                      <w:sz w:val="20"/>
                      <w:szCs w:val="20"/>
                    </w:rPr>
                    <w:t>разных этапах развития биологии</w:t>
                  </w:r>
                </w:p>
              </w:tc>
            </w:tr>
          </w:tbl>
          <w:p w:rsidR="00CA1CF3" w:rsidRDefault="00CA1CF3">
            <w:pPr>
              <w:jc w:val="both"/>
              <w:rPr>
                <w:i/>
                <w:sz w:val="20"/>
                <w:szCs w:val="20"/>
              </w:rPr>
            </w:pPr>
          </w:p>
          <w:p w:rsidR="008F3571" w:rsidRDefault="008F3571">
            <w:pPr>
              <w:pStyle w:val="1"/>
              <w:jc w:val="both"/>
              <w:rPr>
                <w:b w:val="0"/>
                <w:bCs w:val="0"/>
                <w:color w:val="000000"/>
                <w:kern w:val="0"/>
                <w:sz w:val="20"/>
                <w:szCs w:val="20"/>
              </w:rPr>
            </w:pPr>
            <w:bookmarkStart w:id="8" w:name="_Toc31551162"/>
            <w:bookmarkStart w:id="9" w:name="_Toc36926273"/>
            <w:bookmarkStart w:id="10" w:name="_Toc36929824"/>
            <w:bookmarkStart w:id="11" w:name="_Hlk31550653"/>
          </w:p>
          <w:p w:rsidR="00CA1CF3" w:rsidRPr="008F3571" w:rsidRDefault="00C1739E">
            <w:pPr>
              <w:pStyle w:val="1"/>
              <w:jc w:val="both"/>
              <w:rPr>
                <w:bCs w:val="0"/>
                <w:color w:val="000000"/>
                <w:sz w:val="20"/>
                <w:szCs w:val="20"/>
              </w:rPr>
            </w:pPr>
            <w:r w:rsidRPr="008F3571">
              <w:rPr>
                <w:bCs w:val="0"/>
                <w:color w:val="000000"/>
                <w:sz w:val="20"/>
                <w:szCs w:val="20"/>
              </w:rPr>
              <w:t xml:space="preserve">3. </w:t>
            </w:r>
            <w:bookmarkStart w:id="12" w:name="_Hlk36648136"/>
            <w:r w:rsidRPr="008F3571">
              <w:rPr>
                <w:bCs w:val="0"/>
                <w:color w:val="000000"/>
                <w:sz w:val="20"/>
                <w:szCs w:val="20"/>
              </w:rPr>
              <w:t xml:space="preserve">Распределение оценок за формы текущего контроля и промежуточную </w:t>
            </w:r>
            <w:bookmarkEnd w:id="8"/>
            <w:r w:rsidRPr="008F3571">
              <w:rPr>
                <w:bCs w:val="0"/>
                <w:color w:val="000000"/>
                <w:sz w:val="20"/>
                <w:szCs w:val="20"/>
              </w:rPr>
              <w:t>аттестацию</w:t>
            </w:r>
            <w:bookmarkEnd w:id="9"/>
            <w:bookmarkEnd w:id="10"/>
            <w:bookmarkEnd w:id="11"/>
            <w:bookmarkEnd w:id="12"/>
          </w:p>
          <w:p w:rsidR="00CA1CF3" w:rsidRPr="008F3571" w:rsidRDefault="002A50CD">
            <w:pPr>
              <w:suppressAutoHyphens/>
              <w:jc w:val="both"/>
              <w:rPr>
                <w:b/>
                <w:bCs/>
                <w:sz w:val="20"/>
                <w:szCs w:val="20"/>
              </w:rPr>
            </w:pPr>
            <w:bookmarkStart w:id="13" w:name="_Toc31551163"/>
            <w:r>
              <w:rPr>
                <w:b/>
                <w:bCs/>
                <w:sz w:val="20"/>
                <w:szCs w:val="20"/>
              </w:rPr>
              <w:t>2</w:t>
            </w:r>
            <w:r w:rsidR="00C1739E" w:rsidRPr="008F3571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  <w:r w:rsidR="00C1739E" w:rsidRPr="008F3571">
              <w:rPr>
                <w:b/>
                <w:bCs/>
                <w:sz w:val="20"/>
                <w:szCs w:val="20"/>
              </w:rPr>
              <w:t>семестр:</w:t>
            </w:r>
          </w:p>
          <w:p w:rsidR="00CA1CF3" w:rsidRDefault="00C1739E">
            <w:pPr>
              <w:suppressAutoHyphens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Текущий контроль:</w:t>
            </w:r>
          </w:p>
          <w:p w:rsidR="00CA1CF3" w:rsidRDefault="00C1739E">
            <w:pPr>
              <w:suppressAutoHyphens/>
              <w:ind w:firstLine="708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Устный опрос – 30 баллов</w:t>
            </w:r>
            <w:r w:rsidR="00976A3F">
              <w:rPr>
                <w:bCs/>
                <w:sz w:val="20"/>
                <w:szCs w:val="20"/>
              </w:rPr>
              <w:t xml:space="preserve"> (Темы 1-7)</w:t>
            </w:r>
          </w:p>
          <w:p w:rsidR="00CA1CF3" w:rsidRDefault="00C1739E">
            <w:pPr>
              <w:suppressAutoHyphens/>
              <w:ind w:firstLine="70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Реферат - 20 баллов</w:t>
            </w:r>
            <w:r w:rsidR="00976A3F">
              <w:rPr>
                <w:sz w:val="20"/>
                <w:szCs w:val="20"/>
              </w:rPr>
              <w:t xml:space="preserve"> (Темы 2-7)</w:t>
            </w:r>
          </w:p>
          <w:p w:rsidR="00CA1CF3" w:rsidRDefault="00C1739E">
            <w:pPr>
              <w:suppressAutoHyphens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Итого: 30 баллов + 20 баллов = 50 баллов.</w:t>
            </w:r>
          </w:p>
          <w:p w:rsidR="00CA1CF3" w:rsidRDefault="00CA1CF3">
            <w:pPr>
              <w:suppressAutoHyphens/>
              <w:jc w:val="both"/>
              <w:rPr>
                <w:bCs/>
                <w:color w:val="000000"/>
                <w:sz w:val="20"/>
                <w:szCs w:val="20"/>
              </w:rPr>
            </w:pPr>
          </w:p>
          <w:p w:rsidR="00CA1CF3" w:rsidRDefault="00C1739E">
            <w:pPr>
              <w:suppressAutoHyphens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Промежуточная аттестация – зачет.</w:t>
            </w:r>
          </w:p>
          <w:p w:rsidR="00CA1CF3" w:rsidRDefault="00C1739E">
            <w:pPr>
              <w:suppressAutoHyphens/>
              <w:ind w:firstLine="708"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Зачет</w:t>
            </w:r>
            <w:r>
              <w:rPr>
                <w:bCs/>
                <w:sz w:val="20"/>
                <w:szCs w:val="20"/>
              </w:rPr>
              <w:t xml:space="preserve"> проводится в форме устного ответа обучающегося. Преподаватель, принимающий зачет обеспечивает случайное распределение вариантов заданий между обучающимися с помощью билетов. В билете содержится два вопроса. После заслушивания ответа обучающегося, преподаватель вправе задавать обучающемуся дополнительные вопросы и давать дополнительные задания в рамках вопросов, которые указаны в билете.</w:t>
            </w:r>
          </w:p>
          <w:p w:rsidR="00CA1CF3" w:rsidRDefault="00C1739E">
            <w:p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Каждый билет содержит два вопроса: </w:t>
            </w:r>
          </w:p>
          <w:p w:rsidR="00CA1CF3" w:rsidRDefault="00C1739E">
            <w:p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1 вопрос – 25 баллов;</w:t>
            </w:r>
          </w:p>
          <w:p w:rsidR="00CA1CF3" w:rsidRDefault="00C1739E">
            <w:p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2 вопрос – 25 баллов;</w:t>
            </w:r>
          </w:p>
          <w:p w:rsidR="00CA1CF3" w:rsidRDefault="00C1739E">
            <w:pPr>
              <w:suppressAutoHyphens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Итого: 50 баллов</w:t>
            </w:r>
          </w:p>
          <w:p w:rsidR="00CA1CF3" w:rsidRDefault="00CA1CF3">
            <w:pPr>
              <w:suppressAutoHyphens/>
              <w:jc w:val="both"/>
              <w:rPr>
                <w:bCs/>
                <w:sz w:val="20"/>
                <w:szCs w:val="20"/>
              </w:rPr>
            </w:pPr>
          </w:p>
          <w:p w:rsidR="00CA1CF3" w:rsidRDefault="00C1739E">
            <w:pPr>
              <w:suppressAutoHyphens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Общее количество баллов по дисциплине за текущий контроль и промежуточную аттестацию: 50+50=100 баллов.</w:t>
            </w:r>
          </w:p>
          <w:p w:rsidR="00CA1CF3" w:rsidRDefault="00C1739E">
            <w:pPr>
              <w:suppressAutoHyphens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Соответствие баллов и оценок:</w:t>
            </w:r>
          </w:p>
          <w:p w:rsidR="00CA1CF3" w:rsidRDefault="00C1739E">
            <w:pPr>
              <w:suppressAutoHyphens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0-55 – не зачтено</w:t>
            </w:r>
          </w:p>
          <w:p w:rsidR="00CA1CF3" w:rsidRDefault="00C1739E">
            <w:pPr>
              <w:suppressAutoHyphens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56 и более - зачтено</w:t>
            </w:r>
            <w:bookmarkEnd w:id="13"/>
          </w:p>
          <w:p w:rsidR="00CA1CF3" w:rsidRDefault="00CA1CF3">
            <w:pPr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</w:p>
          <w:p w:rsidR="00CA1CF3" w:rsidRDefault="00C1739E">
            <w:pPr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4. Оценочные средства, порядок их применения и критерии оценивания</w:t>
            </w:r>
          </w:p>
          <w:p w:rsidR="00CA1CF3" w:rsidRDefault="00C1739E">
            <w:pPr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bookmarkStart w:id="14" w:name="_Toc31551164"/>
            <w:bookmarkStart w:id="15" w:name="_Toc31727678"/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4.1. Оценочные средства текущего контроля</w:t>
            </w:r>
            <w:bookmarkEnd w:id="14"/>
            <w:bookmarkEnd w:id="15"/>
          </w:p>
          <w:p w:rsidR="00CA1CF3" w:rsidRDefault="00C1739E">
            <w:pPr>
              <w:jc w:val="both"/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</w:pPr>
            <w:bookmarkStart w:id="16" w:name="_Toc31551165"/>
            <w:bookmarkStart w:id="17" w:name="_Toc31727679"/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4.1.1. </w:t>
            </w:r>
            <w:bookmarkEnd w:id="16"/>
            <w:bookmarkEnd w:id="17"/>
            <w:r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  <w:t xml:space="preserve">  Устный опрос</w:t>
            </w:r>
          </w:p>
          <w:p w:rsidR="00CA1CF3" w:rsidRDefault="00C1739E">
            <w:pPr>
              <w:jc w:val="both"/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bookmarkStart w:id="18" w:name="_Toc36929832"/>
            <w:r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  <w:t>4.1.1.1. Порядок проведения</w:t>
            </w:r>
            <w:bookmarkStart w:id="19" w:name="_Toc36929833"/>
            <w:bookmarkEnd w:id="18"/>
          </w:p>
          <w:p w:rsidR="00CA1CF3" w:rsidRDefault="00C1739E">
            <w:pPr>
              <w:jc w:val="both"/>
              <w:rPr>
                <w:rFonts w:eastAsia="Calibri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iCs/>
                <w:color w:val="000000"/>
                <w:sz w:val="20"/>
                <w:szCs w:val="20"/>
              </w:rPr>
              <w:t>Устный опрос проводится при проведении семинарского занятия.</w:t>
            </w:r>
            <w:r>
              <w:t xml:space="preserve"> </w:t>
            </w:r>
            <w:r>
              <w:rPr>
                <w:rFonts w:eastAsia="Calibri"/>
                <w:bCs/>
                <w:iCs/>
                <w:color w:val="000000"/>
                <w:sz w:val="20"/>
                <w:szCs w:val="20"/>
              </w:rPr>
              <w:t xml:space="preserve">Обучающиеся участвуют в дискуссии, отвечают на вопросы преподавателя. Оценивается уровень домашней подготовки по теме, способность системно и логично излагать материал, анализировать, формулировать собственную позицию, отвечать на дополнительные вопросы.  </w:t>
            </w:r>
          </w:p>
          <w:p w:rsidR="00CA1CF3" w:rsidRDefault="00C1739E">
            <w:pPr>
              <w:jc w:val="both"/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  <w:t>4.1.1.2. Критерии оценивания</w:t>
            </w:r>
            <w:bookmarkEnd w:id="19"/>
          </w:p>
          <w:p w:rsidR="00CA1CF3" w:rsidRDefault="00C1739E">
            <w:pPr>
              <w:pStyle w:val="a3"/>
              <w:spacing w:after="0" w:line="240" w:lineRule="auto"/>
              <w:ind w:left="0" w:firstLine="708"/>
              <w:rPr>
                <w:rFonts w:ascii="Times New Roman" w:eastAsia="Times New Roman" w:hAnsi="Times New Roman"/>
                <w:sz w:val="20"/>
                <w:szCs w:val="20"/>
              </w:rPr>
            </w:pPr>
            <w:bookmarkStart w:id="20" w:name="_Toc36929834"/>
            <w:r>
              <w:rPr>
                <w:rFonts w:ascii="Times New Roman" w:hAnsi="Times New Roman"/>
                <w:sz w:val="20"/>
                <w:szCs w:val="20"/>
              </w:rPr>
              <w:t>- высокий (5 баллов): с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ущность вопроса раскрыта полно, развернуто, структурировано, логично. Студент прекрасно владеет понятийным аппаратом, способен связать ответ с другими вопросами и разделами дисциплины. </w:t>
            </w:r>
          </w:p>
          <w:p w:rsidR="00CA1CF3" w:rsidRDefault="00C1739E">
            <w:pPr>
              <w:pStyle w:val="a3"/>
              <w:spacing w:after="0" w:line="240" w:lineRule="auto"/>
              <w:ind w:left="0" w:firstLine="7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средний (4 балла): предоставлен полный ответ на вопрос, студент хорошо владеет понятийным аппаратом, но затрудняется при ответе на дополнительные вопросы, направленные на определение взаимосвязи с другими разделами дисциплины, затрудняется при обосновании собственных доводов</w:t>
            </w:r>
          </w:p>
          <w:p w:rsidR="00CA1CF3" w:rsidRDefault="00C1739E">
            <w:pPr>
              <w:pStyle w:val="a3"/>
              <w:spacing w:after="0" w:line="240" w:lineRule="auto"/>
              <w:ind w:left="0" w:firstLine="7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низкий (3 балла): дан краткие ответ на вопрос, студент владеет основной терминологией, способен дать определение основных понятий в рамках обозначенных вопросов, затрудняется провести взаимосвязь с другими вопросами по теме.</w:t>
            </w:r>
          </w:p>
          <w:p w:rsidR="00CA1CF3" w:rsidRDefault="00C1739E">
            <w:pPr>
              <w:pStyle w:val="a3"/>
              <w:spacing w:after="0" w:line="240" w:lineRule="auto"/>
              <w:ind w:left="0" w:firstLine="7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неудовлетворительный (0 баллов): не способен раскрыть смысл основных понятий в рамках обозначенного вопроса.</w:t>
            </w:r>
          </w:p>
          <w:p w:rsidR="00CA1CF3" w:rsidRDefault="00CA1CF3">
            <w:pPr>
              <w:jc w:val="both"/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p w:rsidR="00CA1CF3" w:rsidRDefault="00C1739E">
            <w:pPr>
              <w:jc w:val="both"/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  <w:t>4.1.1.3. Содержание оценочного средства</w:t>
            </w:r>
            <w:bookmarkEnd w:id="20"/>
            <w:r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  <w:p w:rsidR="005647DC" w:rsidRDefault="005647DC">
            <w:pPr>
              <w:jc w:val="both"/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p w:rsidR="00CA1CF3" w:rsidRPr="005647DC" w:rsidRDefault="00C1739E">
            <w:pPr>
              <w:jc w:val="both"/>
              <w:rPr>
                <w:b/>
                <w:sz w:val="20"/>
                <w:szCs w:val="20"/>
              </w:rPr>
            </w:pPr>
            <w:bookmarkStart w:id="21" w:name="_Toc31551170"/>
            <w:bookmarkStart w:id="22" w:name="_Toc36926278"/>
            <w:bookmarkStart w:id="23" w:name="_Toc36929835"/>
            <w:r w:rsidRPr="005647DC">
              <w:rPr>
                <w:b/>
                <w:sz w:val="20"/>
                <w:szCs w:val="20"/>
              </w:rPr>
              <w:t>Тема 1. Представления о живой природе в античном мире и в Средневековье</w:t>
            </w:r>
          </w:p>
          <w:p w:rsidR="00CA1CF3" w:rsidRDefault="00C1739E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Учение о первоначалах мира и его отражение в трудах древнегреческих философов: Гераклита, Фалеса, Анаксимандра, Анаксимена. Школа Пифагора. </w:t>
            </w:r>
          </w:p>
          <w:p w:rsidR="00CA1CF3" w:rsidRDefault="00C1739E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Возникновение атомистики, теория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Демокрита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CA1CF3" w:rsidRDefault="00C1739E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Теория медицины Гиппократа, учение Платона.</w:t>
            </w:r>
          </w:p>
          <w:p w:rsidR="00CA1CF3" w:rsidRDefault="00C1739E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Труды Аристотеля, его философский дуализм.</w:t>
            </w:r>
          </w:p>
          <w:p w:rsidR="00CA1CF3" w:rsidRDefault="00C1739E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Вклад Клавдия Галена в развитие медицины и естествознания во II веке н.э. </w:t>
            </w:r>
          </w:p>
          <w:p w:rsidR="00CA1CF3" w:rsidRDefault="00C1739E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Особенности средневековых воззрений на природу. Креационизм и формы его проявления.</w:t>
            </w:r>
          </w:p>
          <w:p w:rsidR="00CA1CF3" w:rsidRDefault="00C1739E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Роль арабских ученых Абу Али Ибн-Сина и Ибн-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Рошда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в развитии биологии. </w:t>
            </w:r>
          </w:p>
          <w:p w:rsidR="00CA1CF3" w:rsidRDefault="00C1739E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Роджер Бэкон и его взгляды на природу.</w:t>
            </w:r>
          </w:p>
          <w:p w:rsidR="00CA1CF3" w:rsidRDefault="00C1739E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Охарактеризуйте алхимический период в Западной Европе.  </w:t>
            </w:r>
          </w:p>
          <w:p w:rsidR="00CA1CF3" w:rsidRDefault="00C1739E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Каков вклад арабских алхимиков в процессе накопления специальных знаний?  </w:t>
            </w:r>
          </w:p>
          <w:p w:rsidR="005647DC" w:rsidRDefault="005647DC" w:rsidP="005647DC">
            <w:pPr>
              <w:pStyle w:val="a3"/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CA1CF3" w:rsidRPr="005647DC" w:rsidRDefault="00C1739E">
            <w:pPr>
              <w:jc w:val="both"/>
              <w:rPr>
                <w:b/>
                <w:sz w:val="20"/>
                <w:szCs w:val="20"/>
              </w:rPr>
            </w:pPr>
            <w:r w:rsidRPr="005647DC">
              <w:rPr>
                <w:b/>
                <w:sz w:val="20"/>
                <w:szCs w:val="20"/>
              </w:rPr>
              <w:t xml:space="preserve">Тема 2. </w:t>
            </w:r>
            <w:r w:rsidR="005647DC" w:rsidRPr="005647DC">
              <w:rPr>
                <w:b/>
                <w:sz w:val="20"/>
                <w:szCs w:val="20"/>
              </w:rPr>
              <w:t>Основные достижения в изучении живой природы в XV- XVII вв.</w:t>
            </w:r>
          </w:p>
          <w:p w:rsidR="00CA1CF3" w:rsidRDefault="00C1739E">
            <w:pPr>
              <w:pStyle w:val="a3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Материализм ученых эпохи Возрождения.</w:t>
            </w:r>
          </w:p>
          <w:p w:rsidR="00CA1CF3" w:rsidRDefault="00C1739E">
            <w:pPr>
              <w:pStyle w:val="a3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Сущность механицизма и метафизического мировоззрения в биологии эпохи Возрождения.</w:t>
            </w:r>
          </w:p>
          <w:p w:rsidR="00CA1CF3" w:rsidRDefault="00C1739E">
            <w:pPr>
              <w:pStyle w:val="a3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Первые попытки классификации живых существ.</w:t>
            </w:r>
          </w:p>
          <w:p w:rsidR="005647DC" w:rsidRPr="005647DC" w:rsidRDefault="005647DC" w:rsidP="005647DC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647DC">
              <w:rPr>
                <w:rFonts w:ascii="Times New Roman" w:hAnsi="Times New Roman"/>
                <w:sz w:val="20"/>
                <w:szCs w:val="20"/>
              </w:rPr>
              <w:t>Естественные и искусственные системы классификации организмов.</w:t>
            </w:r>
          </w:p>
          <w:p w:rsidR="005647DC" w:rsidRPr="005647DC" w:rsidRDefault="005647DC" w:rsidP="005647DC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647DC">
              <w:rPr>
                <w:rFonts w:ascii="Times New Roman" w:hAnsi="Times New Roman"/>
                <w:sz w:val="20"/>
                <w:szCs w:val="20"/>
              </w:rPr>
              <w:t>Основные итоги развития ботаники в эпоху Возрождения.</w:t>
            </w:r>
          </w:p>
          <w:p w:rsidR="005647DC" w:rsidRPr="005647DC" w:rsidRDefault="005647DC" w:rsidP="005647DC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647DC">
              <w:rPr>
                <w:rFonts w:ascii="Times New Roman" w:hAnsi="Times New Roman"/>
                <w:sz w:val="20"/>
                <w:szCs w:val="20"/>
              </w:rPr>
              <w:t>Основные итоги развития зоологии в эпоху Возрождения.</w:t>
            </w:r>
          </w:p>
          <w:p w:rsidR="00CA1CF3" w:rsidRPr="005647DC" w:rsidRDefault="00C1739E">
            <w:pPr>
              <w:jc w:val="both"/>
              <w:rPr>
                <w:b/>
                <w:sz w:val="20"/>
                <w:szCs w:val="20"/>
              </w:rPr>
            </w:pPr>
            <w:r w:rsidRPr="005647DC">
              <w:rPr>
                <w:b/>
                <w:sz w:val="20"/>
                <w:szCs w:val="20"/>
              </w:rPr>
              <w:t xml:space="preserve">Тема 3. Основные направления развития </w:t>
            </w:r>
            <w:r w:rsidR="005647DC" w:rsidRPr="005647DC">
              <w:rPr>
                <w:b/>
                <w:sz w:val="20"/>
                <w:szCs w:val="20"/>
              </w:rPr>
              <w:t>живой природы</w:t>
            </w:r>
            <w:r w:rsidRPr="005647DC">
              <w:rPr>
                <w:b/>
                <w:sz w:val="20"/>
                <w:szCs w:val="20"/>
              </w:rPr>
              <w:t xml:space="preserve"> в XVIII в.</w:t>
            </w:r>
          </w:p>
          <w:p w:rsidR="00CA1CF3" w:rsidRDefault="00C1739E">
            <w:pPr>
              <w:pStyle w:val="a3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К. Линней и принципы систематики растений и животных.  </w:t>
            </w:r>
          </w:p>
          <w:p w:rsidR="00CA1CF3" w:rsidRDefault="00C1739E">
            <w:pPr>
              <w:pStyle w:val="a3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Содержание сравнительной анатомии, селекции, цитологии, сравнительной эмбриологии и геологии в 18 веке.  </w:t>
            </w:r>
          </w:p>
          <w:p w:rsidR="005647DC" w:rsidRPr="005647DC" w:rsidRDefault="005647DC" w:rsidP="005647DC">
            <w:pPr>
              <w:pStyle w:val="a3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647DC">
              <w:rPr>
                <w:rFonts w:ascii="Times New Roman" w:hAnsi="Times New Roman"/>
                <w:sz w:val="20"/>
                <w:szCs w:val="20"/>
              </w:rPr>
              <w:t>Приведите примеры применения принципов обобщения в области систематики.</w:t>
            </w:r>
          </w:p>
          <w:p w:rsidR="005647DC" w:rsidRPr="005647DC" w:rsidRDefault="005647DC" w:rsidP="005647DC">
            <w:pPr>
              <w:pStyle w:val="a3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647DC">
              <w:rPr>
                <w:rFonts w:ascii="Times New Roman" w:hAnsi="Times New Roman"/>
                <w:sz w:val="20"/>
                <w:szCs w:val="20"/>
              </w:rPr>
              <w:t>Приведите примеры развития систематики, палеонтологии, биогеографии, физиологии растений.</w:t>
            </w:r>
          </w:p>
          <w:p w:rsidR="005647DC" w:rsidRPr="005647DC" w:rsidRDefault="005647DC" w:rsidP="005647DC">
            <w:pPr>
              <w:pStyle w:val="a3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647DC">
              <w:rPr>
                <w:rFonts w:ascii="Times New Roman" w:hAnsi="Times New Roman"/>
                <w:sz w:val="20"/>
                <w:szCs w:val="20"/>
              </w:rPr>
              <w:t>Приведите примеры в развитии сравнительной анатомии, селекции, цитологии, сравнительной эмбриологии и геологии.</w:t>
            </w:r>
          </w:p>
          <w:p w:rsidR="005647DC" w:rsidRPr="005647DC" w:rsidRDefault="005647DC" w:rsidP="005647DC">
            <w:pPr>
              <w:pStyle w:val="a3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647DC">
              <w:rPr>
                <w:rFonts w:ascii="Times New Roman" w:hAnsi="Times New Roman"/>
                <w:sz w:val="20"/>
                <w:szCs w:val="20"/>
              </w:rPr>
              <w:t>Сформулируйте центральные догмы о живой природе в XVIII. Какие положения подвергались критике и почему?</w:t>
            </w:r>
          </w:p>
          <w:p w:rsidR="00CA1CF3" w:rsidRDefault="00C1739E">
            <w:pPr>
              <w:pStyle w:val="a3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Характеристика центральных догм о живой природе в XVIII в и их критика.</w:t>
            </w:r>
          </w:p>
          <w:p w:rsidR="005647DC" w:rsidRPr="005647DC" w:rsidRDefault="005647DC" w:rsidP="005647DC">
            <w:pPr>
              <w:pStyle w:val="a3"/>
              <w:spacing w:after="0" w:line="240" w:lineRule="auto"/>
              <w:ind w:left="36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647DC" w:rsidRPr="005647DC" w:rsidRDefault="00C1739E" w:rsidP="005647DC">
            <w:pPr>
              <w:jc w:val="both"/>
              <w:rPr>
                <w:b/>
                <w:sz w:val="20"/>
                <w:szCs w:val="20"/>
              </w:rPr>
            </w:pPr>
            <w:r w:rsidRPr="005647DC">
              <w:rPr>
                <w:b/>
                <w:sz w:val="20"/>
                <w:szCs w:val="20"/>
              </w:rPr>
              <w:t xml:space="preserve">Тема 4. </w:t>
            </w:r>
            <w:r w:rsidR="005647DC" w:rsidRPr="005647DC">
              <w:rPr>
                <w:b/>
                <w:sz w:val="20"/>
                <w:szCs w:val="20"/>
              </w:rPr>
              <w:t>Формирование биологии как комплексной науки в 1-й половине XIX в.</w:t>
            </w:r>
          </w:p>
          <w:p w:rsidR="005647DC" w:rsidRDefault="005647DC" w:rsidP="005647DC">
            <w:pPr>
              <w:numPr>
                <w:ilvl w:val="0"/>
                <w:numId w:val="17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Перечислите основные положения эволюционная теория Ж.-Б. Ламарка, в чем состояло новаторство Ламарка?</w:t>
            </w:r>
          </w:p>
          <w:p w:rsidR="005647DC" w:rsidRDefault="005647DC" w:rsidP="005647DC">
            <w:pPr>
              <w:numPr>
                <w:ilvl w:val="0"/>
                <w:numId w:val="17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Приведите примеры исследований в области сравнительной морфологии и анатомии животных в 1-й половине XIX в.</w:t>
            </w:r>
          </w:p>
          <w:p w:rsidR="005647DC" w:rsidRDefault="005647DC" w:rsidP="005647DC">
            <w:pPr>
              <w:numPr>
                <w:ilvl w:val="0"/>
                <w:numId w:val="17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Приведите примеры исследований в области сравнительной морфологии и анатомии растений в 1-й половине XIX в.</w:t>
            </w:r>
          </w:p>
          <w:p w:rsidR="005647DC" w:rsidRDefault="005647DC" w:rsidP="005647DC">
            <w:pPr>
              <w:numPr>
                <w:ilvl w:val="0"/>
                <w:numId w:val="17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Приведите примеры исследований в области физиологии животных и растений в 1-й половине XIX в.</w:t>
            </w:r>
          </w:p>
          <w:p w:rsidR="005647DC" w:rsidRDefault="005647DC" w:rsidP="005647DC">
            <w:pPr>
              <w:numPr>
                <w:ilvl w:val="0"/>
                <w:numId w:val="17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Укажите этапы развития теории клеточного строения и развития живых существ. </w:t>
            </w:r>
          </w:p>
          <w:p w:rsidR="005647DC" w:rsidRDefault="005647DC" w:rsidP="005647DC">
            <w:pPr>
              <w:ind w:left="360"/>
              <w:jc w:val="both"/>
              <w:rPr>
                <w:sz w:val="20"/>
                <w:szCs w:val="20"/>
              </w:rPr>
            </w:pPr>
          </w:p>
          <w:p w:rsidR="005647DC" w:rsidRPr="005647DC" w:rsidRDefault="00C1739E" w:rsidP="005647DC">
            <w:pPr>
              <w:jc w:val="both"/>
              <w:rPr>
                <w:b/>
                <w:sz w:val="20"/>
                <w:szCs w:val="20"/>
              </w:rPr>
            </w:pPr>
            <w:r w:rsidRPr="005647DC">
              <w:rPr>
                <w:b/>
                <w:sz w:val="20"/>
                <w:szCs w:val="20"/>
              </w:rPr>
              <w:t xml:space="preserve">Тема 5. </w:t>
            </w:r>
            <w:r w:rsidR="005647DC" w:rsidRPr="005647DC">
              <w:rPr>
                <w:b/>
                <w:sz w:val="20"/>
                <w:szCs w:val="20"/>
              </w:rPr>
              <w:t xml:space="preserve">Успехи развития биологии во 2-й половине XIX в.  </w:t>
            </w:r>
          </w:p>
          <w:p w:rsidR="005647DC" w:rsidRPr="005647DC" w:rsidRDefault="005647DC" w:rsidP="005647DC">
            <w:pPr>
              <w:numPr>
                <w:ilvl w:val="0"/>
                <w:numId w:val="18"/>
              </w:numPr>
              <w:jc w:val="both"/>
              <w:rPr>
                <w:sz w:val="20"/>
                <w:szCs w:val="20"/>
              </w:rPr>
            </w:pPr>
            <w:r w:rsidRPr="005647DC">
              <w:rPr>
                <w:sz w:val="20"/>
                <w:szCs w:val="20"/>
              </w:rPr>
              <w:t xml:space="preserve">Перечислите основные положения эволюционной теории </w:t>
            </w:r>
            <w:proofErr w:type="spellStart"/>
            <w:r w:rsidRPr="005647DC">
              <w:rPr>
                <w:sz w:val="20"/>
                <w:szCs w:val="20"/>
              </w:rPr>
              <w:t>Ч.Дарвина</w:t>
            </w:r>
            <w:proofErr w:type="spellEnd"/>
            <w:r w:rsidRPr="005647DC">
              <w:rPr>
                <w:sz w:val="20"/>
                <w:szCs w:val="20"/>
              </w:rPr>
              <w:t>.</w:t>
            </w:r>
          </w:p>
          <w:p w:rsidR="005647DC" w:rsidRPr="005647DC" w:rsidRDefault="005647DC" w:rsidP="005647DC">
            <w:pPr>
              <w:numPr>
                <w:ilvl w:val="0"/>
                <w:numId w:val="18"/>
              </w:numPr>
              <w:jc w:val="both"/>
              <w:rPr>
                <w:sz w:val="20"/>
                <w:szCs w:val="20"/>
              </w:rPr>
            </w:pPr>
            <w:r w:rsidRPr="005647DC">
              <w:rPr>
                <w:sz w:val="20"/>
                <w:szCs w:val="20"/>
              </w:rPr>
              <w:t xml:space="preserve">Влияние эволюционной теории </w:t>
            </w:r>
            <w:proofErr w:type="spellStart"/>
            <w:r w:rsidRPr="005647DC">
              <w:rPr>
                <w:sz w:val="20"/>
                <w:szCs w:val="20"/>
              </w:rPr>
              <w:t>Ч.Дарвина</w:t>
            </w:r>
            <w:proofErr w:type="spellEnd"/>
            <w:r w:rsidRPr="005647DC">
              <w:rPr>
                <w:sz w:val="20"/>
                <w:szCs w:val="20"/>
              </w:rPr>
              <w:t xml:space="preserve"> на перестройку частных наук в конце ХIХ в.</w:t>
            </w:r>
          </w:p>
          <w:p w:rsidR="005647DC" w:rsidRPr="005647DC" w:rsidRDefault="005647DC" w:rsidP="005647DC">
            <w:pPr>
              <w:numPr>
                <w:ilvl w:val="0"/>
                <w:numId w:val="18"/>
              </w:numPr>
              <w:jc w:val="both"/>
              <w:rPr>
                <w:sz w:val="20"/>
                <w:szCs w:val="20"/>
              </w:rPr>
            </w:pPr>
            <w:r w:rsidRPr="005647DC">
              <w:rPr>
                <w:sz w:val="20"/>
                <w:szCs w:val="20"/>
              </w:rPr>
              <w:t xml:space="preserve">Подведите итоги развития физиологии животных и человека к концу XIX в.  </w:t>
            </w:r>
          </w:p>
          <w:p w:rsidR="005647DC" w:rsidRPr="005647DC" w:rsidRDefault="005647DC" w:rsidP="005647DC">
            <w:pPr>
              <w:numPr>
                <w:ilvl w:val="0"/>
                <w:numId w:val="18"/>
              </w:numPr>
              <w:jc w:val="both"/>
              <w:rPr>
                <w:sz w:val="20"/>
                <w:szCs w:val="20"/>
              </w:rPr>
            </w:pPr>
            <w:r w:rsidRPr="005647DC">
              <w:rPr>
                <w:sz w:val="20"/>
                <w:szCs w:val="20"/>
              </w:rPr>
              <w:t>Подведите итоги развития физиологии растений к концу XIX в.</w:t>
            </w:r>
          </w:p>
          <w:p w:rsidR="005647DC" w:rsidRPr="005647DC" w:rsidRDefault="005647DC" w:rsidP="005647DC">
            <w:pPr>
              <w:numPr>
                <w:ilvl w:val="0"/>
                <w:numId w:val="18"/>
              </w:numPr>
              <w:jc w:val="both"/>
              <w:rPr>
                <w:sz w:val="20"/>
                <w:szCs w:val="20"/>
              </w:rPr>
            </w:pPr>
            <w:r w:rsidRPr="005647DC">
              <w:rPr>
                <w:sz w:val="20"/>
                <w:szCs w:val="20"/>
              </w:rPr>
              <w:t>Создание и развитие эволюционной палеонтологии и эмбриологии.</w:t>
            </w:r>
          </w:p>
          <w:p w:rsidR="005647DC" w:rsidRPr="005647DC" w:rsidRDefault="005647DC" w:rsidP="005647DC">
            <w:pPr>
              <w:numPr>
                <w:ilvl w:val="0"/>
                <w:numId w:val="18"/>
              </w:numPr>
              <w:jc w:val="both"/>
              <w:rPr>
                <w:sz w:val="20"/>
                <w:szCs w:val="20"/>
              </w:rPr>
            </w:pPr>
            <w:r w:rsidRPr="005647DC">
              <w:rPr>
                <w:sz w:val="20"/>
                <w:szCs w:val="20"/>
              </w:rPr>
              <w:t>Филогенетическое направление в сравнительной анатомии и систематике животных и растений.</w:t>
            </w:r>
          </w:p>
          <w:p w:rsidR="005647DC" w:rsidRPr="005647DC" w:rsidRDefault="005647DC" w:rsidP="005647DC">
            <w:pPr>
              <w:numPr>
                <w:ilvl w:val="0"/>
                <w:numId w:val="18"/>
              </w:numPr>
              <w:jc w:val="both"/>
              <w:rPr>
                <w:sz w:val="20"/>
                <w:szCs w:val="20"/>
              </w:rPr>
            </w:pPr>
            <w:r w:rsidRPr="005647DC">
              <w:rPr>
                <w:sz w:val="20"/>
                <w:szCs w:val="20"/>
              </w:rPr>
              <w:t xml:space="preserve">Подведите итоги развития микробиологии, биохимии и экологии как самостоятельных наук к концу XIX в. </w:t>
            </w:r>
          </w:p>
          <w:p w:rsidR="005647DC" w:rsidRDefault="005647DC" w:rsidP="005647DC">
            <w:pPr>
              <w:numPr>
                <w:ilvl w:val="0"/>
                <w:numId w:val="18"/>
              </w:numPr>
              <w:jc w:val="both"/>
              <w:rPr>
                <w:sz w:val="20"/>
                <w:szCs w:val="20"/>
              </w:rPr>
            </w:pPr>
            <w:r w:rsidRPr="005647DC">
              <w:rPr>
                <w:sz w:val="20"/>
                <w:szCs w:val="20"/>
              </w:rPr>
              <w:t>Приведите примеры исследований Г. Менделя в области генетики.</w:t>
            </w:r>
          </w:p>
          <w:p w:rsidR="005647DC" w:rsidRPr="005647DC" w:rsidRDefault="005647DC" w:rsidP="005647DC">
            <w:pPr>
              <w:ind w:left="360"/>
              <w:jc w:val="both"/>
              <w:rPr>
                <w:b/>
                <w:sz w:val="20"/>
                <w:szCs w:val="20"/>
              </w:rPr>
            </w:pPr>
          </w:p>
          <w:p w:rsidR="005647DC" w:rsidRPr="005647DC" w:rsidRDefault="00C1739E" w:rsidP="005647DC">
            <w:pPr>
              <w:jc w:val="both"/>
              <w:rPr>
                <w:b/>
                <w:sz w:val="20"/>
                <w:szCs w:val="20"/>
              </w:rPr>
            </w:pPr>
            <w:r w:rsidRPr="005647DC">
              <w:rPr>
                <w:b/>
                <w:sz w:val="20"/>
                <w:szCs w:val="20"/>
              </w:rPr>
              <w:t xml:space="preserve">Тема 6. </w:t>
            </w:r>
            <w:r w:rsidR="005647DC" w:rsidRPr="005647DC">
              <w:rPr>
                <w:b/>
                <w:sz w:val="20"/>
                <w:szCs w:val="20"/>
              </w:rPr>
              <w:t>Основные достижения биологии в первой половине XX в.</w:t>
            </w:r>
          </w:p>
          <w:p w:rsidR="005647DC" w:rsidRDefault="005647DC" w:rsidP="005647DC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чем заключался процесс дифференциации и интеграции биологической науки в первой половине XX в.</w:t>
            </w:r>
          </w:p>
          <w:p w:rsidR="005647DC" w:rsidRDefault="005647DC" w:rsidP="005647DC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Перечислите ключевые достижения в области генетики и экологии в первой половине XX в., укажите их влияние на формирование популяционного мышления.</w:t>
            </w:r>
          </w:p>
          <w:p w:rsidR="005647DC" w:rsidRDefault="005647DC" w:rsidP="005647DC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Как происходило развитие биологической науки в СССР в первой половине XX в.</w:t>
            </w:r>
          </w:p>
          <w:p w:rsidR="005647DC" w:rsidRDefault="005647DC" w:rsidP="005647DC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Укажите основные положения синтетической теории эволюции.</w:t>
            </w:r>
          </w:p>
          <w:p w:rsidR="005647DC" w:rsidRDefault="005647DC" w:rsidP="005647DC">
            <w:pPr>
              <w:pStyle w:val="a3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чем заключались принципиальные обобщения в области сравнительной анатомии и морфологии животных, гистологии, микробиологии, биохимии и экологии.</w:t>
            </w:r>
          </w:p>
          <w:p w:rsidR="005647DC" w:rsidRDefault="005647DC" w:rsidP="005647DC">
            <w:pPr>
              <w:pStyle w:val="a3"/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5647DC" w:rsidRPr="005647DC" w:rsidRDefault="00C1739E" w:rsidP="005647DC">
            <w:pPr>
              <w:jc w:val="both"/>
              <w:rPr>
                <w:sz w:val="20"/>
                <w:szCs w:val="20"/>
              </w:rPr>
            </w:pPr>
            <w:r>
              <w:t xml:space="preserve">Тема 7. </w:t>
            </w:r>
            <w:r w:rsidR="005647DC">
              <w:rPr>
                <w:sz w:val="20"/>
                <w:szCs w:val="20"/>
              </w:rPr>
              <w:t>Основные направления развития биологии во второй половине XX в., начале ХХ</w:t>
            </w:r>
            <w:r w:rsidR="005647DC">
              <w:rPr>
                <w:sz w:val="20"/>
                <w:szCs w:val="20"/>
                <w:lang w:val="en-US"/>
              </w:rPr>
              <w:t>I</w:t>
            </w:r>
            <w:r w:rsidR="005647DC" w:rsidRPr="005647DC">
              <w:rPr>
                <w:sz w:val="20"/>
                <w:szCs w:val="20"/>
              </w:rPr>
              <w:t xml:space="preserve"> </w:t>
            </w:r>
            <w:r w:rsidR="005647DC">
              <w:rPr>
                <w:sz w:val="20"/>
                <w:szCs w:val="20"/>
              </w:rPr>
              <w:t>в.</w:t>
            </w:r>
          </w:p>
          <w:p w:rsidR="005647DC" w:rsidRDefault="005647DC" w:rsidP="005647DC">
            <w:pPr>
              <w:pStyle w:val="a3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Разработка учения об уровнях организации живой природы.</w:t>
            </w:r>
          </w:p>
          <w:p w:rsidR="005647DC" w:rsidRDefault="005647DC" w:rsidP="005647DC">
            <w:pPr>
              <w:pStyle w:val="a3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Перечислите ключевые достижения в области генетики во второй половине XX в.</w:t>
            </w:r>
          </w:p>
          <w:p w:rsidR="005647DC" w:rsidRDefault="005647DC" w:rsidP="005647DC">
            <w:pPr>
              <w:pStyle w:val="a3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Приведите примеры ключевых достижений в экспериментальной эмбриологии и генной инженерии.</w:t>
            </w:r>
          </w:p>
          <w:p w:rsidR="005647DC" w:rsidRDefault="005647DC" w:rsidP="005647DC">
            <w:pPr>
              <w:pStyle w:val="a3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Приведите примеры ключевых достижений в области генетической инженерия и практической биотехнологии во второй половине XX в.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</w:p>
          <w:p w:rsidR="005647DC" w:rsidRDefault="005647DC" w:rsidP="005647DC">
            <w:pPr>
              <w:pStyle w:val="a3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Перечислите основные характеристики живых объектов в современной биологии.</w:t>
            </w:r>
          </w:p>
          <w:p w:rsidR="005647DC" w:rsidRDefault="005647DC" w:rsidP="005647DC">
            <w:pPr>
              <w:pStyle w:val="a3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Что включает современная система методологических принципов в биологических науках.</w:t>
            </w:r>
          </w:p>
          <w:p w:rsidR="00CA1CF3" w:rsidRDefault="00C1739E">
            <w:pPr>
              <w:pStyle w:val="-"/>
              <w:numPr>
                <w:ilvl w:val="0"/>
                <w:numId w:val="0"/>
              </w:numPr>
              <w:tabs>
                <w:tab w:val="clear" w:pos="425"/>
                <w:tab w:val="left" w:pos="708"/>
              </w:tabs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:rsidR="00CA1CF3" w:rsidRDefault="00C1739E">
            <w:pPr>
              <w:jc w:val="both"/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  <w:t xml:space="preserve">4.1.2. </w:t>
            </w:r>
            <w:r>
              <w:rPr>
                <w:rFonts w:eastAsia="Calibri"/>
                <w:b/>
                <w:bCs/>
                <w:sz w:val="20"/>
                <w:szCs w:val="20"/>
              </w:rPr>
              <w:t xml:space="preserve"> Реферат</w:t>
            </w:r>
          </w:p>
          <w:p w:rsidR="00CA1CF3" w:rsidRDefault="00C1739E">
            <w:pPr>
              <w:jc w:val="both"/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  <w:t>4.1.2.1. Порядок проведения</w:t>
            </w:r>
          </w:p>
          <w:p w:rsidR="00CA1CF3" w:rsidRDefault="00C1739E">
            <w:pPr>
              <w:ind w:firstLine="708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Обучающиеся самостоятельно пишут работу на заданную тему и сдают преподавателю в письменном виде. </w:t>
            </w:r>
            <w:r>
              <w:rPr>
                <w:sz w:val="20"/>
                <w:szCs w:val="20"/>
              </w:rPr>
              <w:t xml:space="preserve">Тема реферата выбирается из предложенного перечня, либо предлагается студентами самостоятельно и согласовывается с преподавателем. </w:t>
            </w:r>
            <w:r>
              <w:rPr>
                <w:rFonts w:eastAsia="Calibri"/>
                <w:sz w:val="20"/>
                <w:szCs w:val="20"/>
              </w:rPr>
              <w:t xml:space="preserve">В работе производится обзор материала в определённой тематической области либо предлагается собственное решение определённой теоретической или практической проблемы. Оцениваются проработка источников, изложение материала, формулировка выводов, соблюдение требований к структуре и оформлению работы, своевременность выполнения. В случае публичной защиты реферата оцениваются также ораторские способности. </w:t>
            </w:r>
          </w:p>
          <w:p w:rsidR="00CA1CF3" w:rsidRDefault="00C1739E">
            <w:pPr>
              <w:jc w:val="both"/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  <w:t>4.1.2.2. Критерии оценивания</w:t>
            </w:r>
          </w:p>
          <w:p w:rsidR="00CA1CF3" w:rsidRDefault="00C1739E">
            <w:pPr>
              <w:ind w:firstLine="567"/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20 баллов ставится (высокий уровень), если обучающимся: </w:t>
            </w:r>
            <w:r>
              <w:rPr>
                <w:sz w:val="20"/>
                <w:szCs w:val="20"/>
              </w:rPr>
              <w:t>тема раскрыта полностью. Продемонстрировано превосходное владение материалом. Использованы надлежащие источники в нужном количестве. Структура работы соответствует поставленным задачам. Степень самостоятельности работы высокая. Работа соответствует требованиям к оформлению работ данного типа.</w:t>
            </w:r>
          </w:p>
          <w:p w:rsidR="00CA1CF3" w:rsidRDefault="00C1739E">
            <w:pPr>
              <w:ind w:firstLine="567"/>
              <w:jc w:val="both"/>
              <w:rPr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15 баллов ставится (средний уровень), если обучающимся: т</w:t>
            </w:r>
            <w:r>
              <w:rPr>
                <w:sz w:val="20"/>
                <w:szCs w:val="20"/>
              </w:rPr>
              <w:t>ема в основном раскрыта. Продемонстрировано хорошее владение материалом. Использованы надлежащие источники. Структура работы в основном соответствует поставленным задачам. Степень самостоятельности работы средняя</w:t>
            </w:r>
          </w:p>
          <w:p w:rsidR="00CA1CF3" w:rsidRDefault="00C1739E">
            <w:pPr>
              <w:ind w:firstLine="567"/>
              <w:jc w:val="both"/>
              <w:rPr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10 баллов ставится (низкий уровень), если обучающимся: </w:t>
            </w:r>
            <w:r>
              <w:rPr>
                <w:sz w:val="20"/>
                <w:szCs w:val="20"/>
              </w:rPr>
              <w:t>тема раскрыта слабо. Продемонстрировано удовлетворительное владение материалом. Использованные источники и структура работы не в полной мере соответствуют поставленным задачам. Степень самостоятельности работы низкая</w:t>
            </w:r>
          </w:p>
          <w:p w:rsidR="00CA1CF3" w:rsidRDefault="00C1739E">
            <w:pPr>
              <w:ind w:firstLine="567"/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0 баллов ставится (ниже порогового уровня), если: т</w:t>
            </w:r>
            <w:r>
              <w:rPr>
                <w:sz w:val="20"/>
                <w:szCs w:val="20"/>
              </w:rPr>
              <w:t>ема не раскрыта. Продемонстрировано неудовлетворительное владение материалом. Использованные источники недостаточны. Структура работы не соответствует поставленным задачам. Работа несамостоятельна.</w:t>
            </w:r>
          </w:p>
          <w:p w:rsidR="00CA1CF3" w:rsidRDefault="00CA1CF3">
            <w:pPr>
              <w:jc w:val="both"/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  <w:p w:rsidR="00CA1CF3" w:rsidRDefault="00C1739E">
            <w:pPr>
              <w:jc w:val="both"/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color w:val="000000"/>
                <w:sz w:val="20"/>
                <w:szCs w:val="20"/>
              </w:rPr>
              <w:t xml:space="preserve">4.1.2.3. Содержание оценочного средства </w:t>
            </w:r>
          </w:p>
          <w:p w:rsidR="00CA1CF3" w:rsidRDefault="00C1739E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Примерные темы рефератов:</w:t>
            </w:r>
          </w:p>
          <w:p w:rsidR="005647DC" w:rsidRDefault="005647DC" w:rsidP="005647DC">
            <w:pPr>
              <w:pStyle w:val="Style30"/>
              <w:widowControl/>
              <w:numPr>
                <w:ilvl w:val="0"/>
                <w:numId w:val="21"/>
              </w:numPr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Концепция эволюции органического мира Ж.-Б. Ламарка</w:t>
            </w:r>
          </w:p>
          <w:p w:rsidR="005647DC" w:rsidRDefault="005647DC" w:rsidP="005647DC">
            <w:pPr>
              <w:pStyle w:val="Style30"/>
              <w:widowControl/>
              <w:numPr>
                <w:ilvl w:val="0"/>
                <w:numId w:val="21"/>
              </w:numPr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Система классификации Карла Линнея</w:t>
            </w:r>
          </w:p>
          <w:p w:rsidR="005647DC" w:rsidRDefault="005647DC" w:rsidP="005647DC">
            <w:pPr>
              <w:pStyle w:val="Style30"/>
              <w:widowControl/>
              <w:numPr>
                <w:ilvl w:val="0"/>
                <w:numId w:val="21"/>
              </w:numPr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Русский естествоиспытатель Карл Максимович Бэр</w:t>
            </w:r>
          </w:p>
          <w:p w:rsidR="005647DC" w:rsidRDefault="005647DC" w:rsidP="005647DC">
            <w:pPr>
              <w:pStyle w:val="Style30"/>
              <w:widowControl/>
              <w:numPr>
                <w:ilvl w:val="0"/>
                <w:numId w:val="21"/>
              </w:numPr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Вклад М.В Ломоносова в развитие естествознания в России</w:t>
            </w:r>
          </w:p>
          <w:p w:rsidR="005647DC" w:rsidRDefault="005647DC" w:rsidP="005647DC">
            <w:pPr>
              <w:pStyle w:val="Style30"/>
              <w:widowControl/>
              <w:numPr>
                <w:ilvl w:val="0"/>
                <w:numId w:val="21"/>
              </w:numPr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 Луи Пастера как основоположника микробиологии</w:t>
            </w:r>
          </w:p>
          <w:p w:rsidR="005647DC" w:rsidRDefault="005647DC" w:rsidP="005647DC">
            <w:pPr>
              <w:pStyle w:val="Style30"/>
              <w:widowControl/>
              <w:numPr>
                <w:ilvl w:val="0"/>
                <w:numId w:val="21"/>
              </w:numPr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 Г. Менделя как основоположника генетики</w:t>
            </w:r>
          </w:p>
          <w:p w:rsidR="005647DC" w:rsidRDefault="005647DC" w:rsidP="005647DC">
            <w:pPr>
              <w:pStyle w:val="Style30"/>
              <w:widowControl/>
              <w:numPr>
                <w:ilvl w:val="0"/>
                <w:numId w:val="21"/>
              </w:numPr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Эволюционные взгляды и учение Ч. Дарвина</w:t>
            </w:r>
          </w:p>
          <w:p w:rsidR="005647DC" w:rsidRDefault="005647DC" w:rsidP="005647DC">
            <w:pPr>
              <w:pStyle w:val="Style30"/>
              <w:widowControl/>
              <w:numPr>
                <w:ilvl w:val="0"/>
                <w:numId w:val="21"/>
              </w:numPr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Учение В.И. Вернадского о биосфере и ноосфере</w:t>
            </w:r>
          </w:p>
          <w:p w:rsidR="005647DC" w:rsidRDefault="005647DC" w:rsidP="005647DC">
            <w:pPr>
              <w:pStyle w:val="Style30"/>
              <w:widowControl/>
              <w:numPr>
                <w:ilvl w:val="0"/>
                <w:numId w:val="21"/>
              </w:numPr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Микроскопия и биологические открытия</w:t>
            </w:r>
          </w:p>
          <w:p w:rsidR="005647DC" w:rsidRDefault="005647DC" w:rsidP="005647DC">
            <w:pPr>
              <w:pStyle w:val="Style30"/>
              <w:widowControl/>
              <w:numPr>
                <w:ilvl w:val="0"/>
                <w:numId w:val="21"/>
              </w:numPr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Становление и развитие эмбриологии</w:t>
            </w:r>
          </w:p>
          <w:p w:rsidR="005647DC" w:rsidRDefault="005647DC" w:rsidP="005647DC">
            <w:pPr>
              <w:pStyle w:val="Style30"/>
              <w:widowControl/>
              <w:numPr>
                <w:ilvl w:val="0"/>
                <w:numId w:val="21"/>
              </w:numPr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Становление и развитие микробиологии</w:t>
            </w:r>
          </w:p>
          <w:p w:rsidR="005647DC" w:rsidRDefault="005647DC" w:rsidP="005647DC">
            <w:pPr>
              <w:pStyle w:val="Style30"/>
              <w:widowControl/>
              <w:numPr>
                <w:ilvl w:val="0"/>
                <w:numId w:val="21"/>
              </w:numPr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Создание клеточной теории</w:t>
            </w:r>
          </w:p>
          <w:p w:rsidR="005647DC" w:rsidRDefault="005647DC" w:rsidP="005647DC">
            <w:pPr>
              <w:pStyle w:val="Style30"/>
              <w:widowControl/>
              <w:numPr>
                <w:ilvl w:val="0"/>
                <w:numId w:val="21"/>
              </w:numPr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Становление и развитие физиологии растений</w:t>
            </w:r>
          </w:p>
          <w:p w:rsidR="005647DC" w:rsidRDefault="005647DC" w:rsidP="005647DC">
            <w:pPr>
              <w:pStyle w:val="Style30"/>
              <w:widowControl/>
              <w:numPr>
                <w:ilvl w:val="0"/>
                <w:numId w:val="21"/>
              </w:numPr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 И.И. Мечникова в области физиологии человека и животных</w:t>
            </w:r>
          </w:p>
          <w:p w:rsidR="005647DC" w:rsidRDefault="005647DC" w:rsidP="005647DC">
            <w:pPr>
              <w:pStyle w:val="a3"/>
              <w:numPr>
                <w:ilvl w:val="0"/>
                <w:numId w:val="21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Основоположники русской школы физиологии И.М. Сеченов и И.П. Павлов.</w:t>
            </w:r>
          </w:p>
          <w:p w:rsidR="005647DC" w:rsidRDefault="005647DC" w:rsidP="005647DC">
            <w:pPr>
              <w:pStyle w:val="a3"/>
              <w:numPr>
                <w:ilvl w:val="0"/>
                <w:numId w:val="21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Этапы становления и развития вирусологии</w:t>
            </w:r>
          </w:p>
          <w:p w:rsidR="00CA1CF3" w:rsidRDefault="00CA1CF3">
            <w:pPr>
              <w:jc w:val="both"/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</w:pPr>
          </w:p>
          <w:p w:rsidR="00CA1CF3" w:rsidRDefault="00C1739E">
            <w:pPr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4.2. Оценочные средства промежуточной аттестации</w:t>
            </w:r>
            <w:bookmarkStart w:id="24" w:name="_Toc36926279"/>
            <w:bookmarkStart w:id="25" w:name="_Toc36929836"/>
            <w:bookmarkEnd w:id="21"/>
            <w:bookmarkEnd w:id="22"/>
            <w:bookmarkEnd w:id="23"/>
          </w:p>
          <w:p w:rsidR="00CA1CF3" w:rsidRDefault="00C1739E">
            <w:pPr>
              <w:jc w:val="both"/>
              <w:rPr>
                <w:rFonts w:eastAsia="Calibri"/>
                <w:b/>
                <w:bCs/>
                <w:i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color w:val="000000"/>
                <w:sz w:val="20"/>
                <w:szCs w:val="20"/>
              </w:rPr>
              <w:t>4.2.1.Зачет</w:t>
            </w:r>
          </w:p>
          <w:p w:rsidR="00CA1CF3" w:rsidRDefault="00C1739E">
            <w:pPr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4.2.1.1. Порядок проведения. </w:t>
            </w:r>
          </w:p>
          <w:p w:rsidR="00CA1CF3" w:rsidRDefault="00C1739E">
            <w:pPr>
              <w:suppressAutoHyphens/>
              <w:ind w:firstLine="708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Зачет проводится в форме устного ответа обучающегося. Преподаватель, принимающий зачет обеспечивает случайное распределение вариантов экзаменационных заданий между обучающимися с помощью билетов. В билете содержится два вопроса. Время на подготовку 30 минут. </w:t>
            </w:r>
            <w:r>
              <w:rPr>
                <w:sz w:val="20"/>
                <w:szCs w:val="20"/>
              </w:rPr>
              <w:t xml:space="preserve">Зачет нацелен на комплексную проверку освоения дисциплины. </w:t>
            </w:r>
            <w:r>
              <w:rPr>
                <w:bCs/>
                <w:sz w:val="20"/>
                <w:szCs w:val="20"/>
              </w:rPr>
              <w:t>После заслушивания ответа обучающегося, преподаватель вправе задавать обучающемуся дополнительные вопросы и давать дополнительные в рамках вопросов, которые указаны в билете.</w:t>
            </w:r>
          </w:p>
          <w:p w:rsidR="00CA1CF3" w:rsidRDefault="00C1739E">
            <w:pPr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4.2.1.2. Критерии оценивания.</w:t>
            </w:r>
            <w:bookmarkEnd w:id="24"/>
            <w:bookmarkEnd w:id="25"/>
          </w:p>
          <w:p w:rsidR="00CA1CF3" w:rsidRDefault="00C1739E">
            <w:p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Каждый билет содержит два вопроса: </w:t>
            </w:r>
          </w:p>
          <w:p w:rsidR="00CA1CF3" w:rsidRDefault="00C1739E">
            <w:p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1 вопрос – 25 баллов;</w:t>
            </w:r>
          </w:p>
          <w:p w:rsidR="00CA1CF3" w:rsidRDefault="00C1739E">
            <w:p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2 вопрос – 25 баллов;</w:t>
            </w:r>
          </w:p>
          <w:p w:rsidR="00CA1CF3" w:rsidRDefault="00C1739E">
            <w:pPr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lastRenderedPageBreak/>
              <w:t xml:space="preserve">25 баллов (высокий уровень) ставится, если обучающийся: </w:t>
            </w:r>
            <w:r>
              <w:rPr>
                <w:rFonts w:eastAsia="Calibri"/>
                <w:color w:val="000000"/>
                <w:sz w:val="20"/>
                <w:szCs w:val="20"/>
                <w:shd w:val="clear" w:color="auto" w:fill="FFFFFF"/>
              </w:rPr>
              <w:t xml:space="preserve">продемонстрировал всестороннее, систематическое и глубокое знание учебно-программного материала. </w:t>
            </w:r>
            <w:r>
              <w:rPr>
                <w:sz w:val="20"/>
                <w:szCs w:val="20"/>
              </w:rPr>
              <w:t>Сущность вопроса раскрыта полно, развернуто, структурировано, логично; диалог с преподавателем выстраивается с обоснованием связи сути вопросов с другими вопросами и разделами учебной дисциплины; полно и оперативно отвечает на дополнительные вопросы</w:t>
            </w:r>
          </w:p>
          <w:p w:rsidR="00CA1CF3" w:rsidRDefault="00C1739E">
            <w:pPr>
              <w:jc w:val="both"/>
              <w:rPr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20 баллов (средний уровень) ставится, если обучающийся:</w:t>
            </w:r>
            <w:r>
              <w:rPr>
                <w:sz w:val="20"/>
                <w:szCs w:val="20"/>
              </w:rPr>
              <w:t xml:space="preserve"> достаточно подробно раскрыл сущность вопроса, выстраивается диалог с преподавателем по содержанию вопроса; ответил на большую часть дополнительных вопросов. Продемонстрирован хороший уровень понимания материала.</w:t>
            </w:r>
          </w:p>
          <w:p w:rsidR="00CA1CF3" w:rsidRDefault="00C1739E">
            <w:pPr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15 баллов (низкий уровень) ставится, если обучающийся:</w:t>
            </w:r>
          </w:p>
          <w:p w:rsidR="00CA1CF3" w:rsidRDefault="00C1739E">
            <w:pPr>
              <w:jc w:val="both"/>
              <w:rPr>
                <w:rFonts w:eastAsia="Calibri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eastAsia="Calibri"/>
                <w:color w:val="000000"/>
                <w:sz w:val="20"/>
                <w:szCs w:val="20"/>
                <w:shd w:val="clear" w:color="auto" w:fill="FFFFFF"/>
              </w:rPr>
              <w:t>дает краткий ответ, владеет основной терминологией, способен дать определение основных понятий в рамках обозначенного вопроса.</w:t>
            </w:r>
            <w:r>
              <w:rPr>
                <w:sz w:val="20"/>
                <w:szCs w:val="20"/>
              </w:rPr>
              <w:t xml:space="preserve"> Удовлетворительное умение формулировать свои мысли, п</w:t>
            </w:r>
            <w:r>
              <w:rPr>
                <w:rFonts w:eastAsia="Calibri"/>
                <w:color w:val="000000"/>
                <w:sz w:val="20"/>
                <w:szCs w:val="20"/>
                <w:shd w:val="clear" w:color="auto" w:fill="FFFFFF"/>
              </w:rPr>
              <w:t>родемонстрировал знание основного учебно-программного материала в объеме, необходимом для дальнейшей учебы и предстоящей работы по профессии.</w:t>
            </w:r>
          </w:p>
          <w:p w:rsidR="00CA1CF3" w:rsidRDefault="00C1739E">
            <w:pPr>
              <w:jc w:val="both"/>
              <w:rPr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0 баллов (ниже порогового уровня) ставится, если обучающийся: </w:t>
            </w:r>
            <w:r>
              <w:rPr>
                <w:sz w:val="20"/>
                <w:szCs w:val="20"/>
              </w:rPr>
              <w:t xml:space="preserve">обнаружил значительные пробелы в знаниях основного учебного материала, допустил принципиальные ошибки в выполнении предусмотренных программой заданий. Понимание материала фрагментарное или отсутствует. </w:t>
            </w:r>
          </w:p>
          <w:p w:rsidR="00CA1CF3" w:rsidRDefault="00CA1CF3">
            <w:pPr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</w:p>
          <w:p w:rsidR="00CA1CF3" w:rsidRDefault="00C1739E">
            <w:pPr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4.2.1.3. Оценочные средства.</w:t>
            </w:r>
          </w:p>
          <w:p w:rsidR="005647DC" w:rsidRDefault="005647DC" w:rsidP="005647DC">
            <w:pPr>
              <w:pStyle w:val="a3"/>
              <w:numPr>
                <w:ilvl w:val="0"/>
                <w:numId w:val="22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Цель и задачи истории биологии.</w:t>
            </w:r>
          </w:p>
          <w:p w:rsidR="005647DC" w:rsidRDefault="005647DC" w:rsidP="005647DC">
            <w:pPr>
              <w:pStyle w:val="a3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Современная система методологических принципов в биологических науках.</w:t>
            </w:r>
          </w:p>
          <w:p w:rsidR="005647DC" w:rsidRDefault="005647DC" w:rsidP="005647DC">
            <w:pPr>
              <w:pStyle w:val="a3"/>
              <w:numPr>
                <w:ilvl w:val="0"/>
                <w:numId w:val="22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Биологические знания в Древней Греции. Гиппократ и его школа.</w:t>
            </w:r>
          </w:p>
          <w:p w:rsidR="005647DC" w:rsidRDefault="005647DC" w:rsidP="005647DC">
            <w:pPr>
              <w:pStyle w:val="a3"/>
              <w:numPr>
                <w:ilvl w:val="0"/>
                <w:numId w:val="22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Развитие биологических знаний в период эллинизма и в Древнем Риме</w:t>
            </w:r>
          </w:p>
          <w:p w:rsidR="005647DC" w:rsidRDefault="005647DC" w:rsidP="005647DC">
            <w:pPr>
              <w:pStyle w:val="a3"/>
              <w:numPr>
                <w:ilvl w:val="0"/>
                <w:numId w:val="22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(Лукреций, Плиний, Гален и другие). II век до н. э. - II век н. э.</w:t>
            </w:r>
          </w:p>
          <w:p w:rsidR="005647DC" w:rsidRDefault="005647DC" w:rsidP="005647DC">
            <w:pPr>
              <w:pStyle w:val="a3"/>
              <w:numPr>
                <w:ilvl w:val="0"/>
                <w:numId w:val="22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Особенности средневековых воззрений на природу. Биологические знания в средние века.</w:t>
            </w:r>
          </w:p>
          <w:p w:rsidR="005647DC" w:rsidRDefault="005647DC" w:rsidP="005647DC">
            <w:pPr>
              <w:pStyle w:val="a3"/>
              <w:numPr>
                <w:ilvl w:val="0"/>
                <w:numId w:val="22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Лейбниц и идея «лестницы существ».</w:t>
            </w:r>
          </w:p>
          <w:p w:rsidR="005647DC" w:rsidRDefault="005647DC" w:rsidP="005647DC">
            <w:pPr>
              <w:pStyle w:val="a3"/>
              <w:numPr>
                <w:ilvl w:val="0"/>
                <w:numId w:val="22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Систематика и морфология растений в XVII веке.</w:t>
            </w:r>
          </w:p>
          <w:p w:rsidR="005647DC" w:rsidRDefault="005647DC" w:rsidP="005647DC">
            <w:pPr>
              <w:pStyle w:val="a3"/>
              <w:numPr>
                <w:ilvl w:val="0"/>
                <w:numId w:val="22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Развитие микроскопической анатомии растений в XVII веке.</w:t>
            </w:r>
          </w:p>
          <w:p w:rsidR="005647DC" w:rsidRDefault="005647DC" w:rsidP="005647DC">
            <w:pPr>
              <w:pStyle w:val="a3"/>
              <w:numPr>
                <w:ilvl w:val="0"/>
                <w:numId w:val="22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Система К. Линнея.</w:t>
            </w:r>
          </w:p>
          <w:p w:rsidR="005647DC" w:rsidRDefault="005647DC" w:rsidP="005647DC">
            <w:pPr>
              <w:pStyle w:val="a3"/>
              <w:numPr>
                <w:ilvl w:val="0"/>
                <w:numId w:val="22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Попытки создания «естественных» систем в XVIII веке.</w:t>
            </w:r>
          </w:p>
          <w:p w:rsidR="005647DC" w:rsidRDefault="005647DC" w:rsidP="005647DC">
            <w:pPr>
              <w:pStyle w:val="a3"/>
              <w:numPr>
                <w:ilvl w:val="0"/>
                <w:numId w:val="22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Зарождение физиологии растений.</w:t>
            </w:r>
          </w:p>
          <w:p w:rsidR="005647DC" w:rsidRDefault="005647DC" w:rsidP="005647DC">
            <w:pPr>
              <w:pStyle w:val="a3"/>
              <w:numPr>
                <w:ilvl w:val="0"/>
                <w:numId w:val="22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Описания и попытки классификации животных в XVI-XVII веках. </w:t>
            </w:r>
          </w:p>
          <w:p w:rsidR="005647DC" w:rsidRDefault="005647DC" w:rsidP="005647DC">
            <w:pPr>
              <w:pStyle w:val="a3"/>
              <w:numPr>
                <w:ilvl w:val="0"/>
                <w:numId w:val="22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Зоологические исследования в XVIII веке.</w:t>
            </w:r>
          </w:p>
          <w:p w:rsidR="005647DC" w:rsidRDefault="005647DC" w:rsidP="005647DC">
            <w:pPr>
              <w:pStyle w:val="a3"/>
              <w:numPr>
                <w:ilvl w:val="0"/>
                <w:numId w:val="22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Анатомия животных и человека в XVI—XVII веках.</w:t>
            </w:r>
          </w:p>
          <w:p w:rsidR="005647DC" w:rsidRDefault="005647DC" w:rsidP="005647DC">
            <w:pPr>
              <w:pStyle w:val="a3"/>
              <w:numPr>
                <w:ilvl w:val="0"/>
                <w:numId w:val="22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Микроскопическая анатомия и изучение простейших.</w:t>
            </w:r>
          </w:p>
          <w:p w:rsidR="005647DC" w:rsidRDefault="005647DC" w:rsidP="005647DC">
            <w:pPr>
              <w:pStyle w:val="a3"/>
              <w:numPr>
                <w:ilvl w:val="0"/>
                <w:numId w:val="22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Реформа систематики в трудах Ламарка,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Этьена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>, Кювье.</w:t>
            </w:r>
          </w:p>
          <w:p w:rsidR="005647DC" w:rsidRDefault="005647DC" w:rsidP="005647DC">
            <w:pPr>
              <w:pStyle w:val="a3"/>
              <w:numPr>
                <w:ilvl w:val="0"/>
                <w:numId w:val="22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К. М. Бэр и разработка теоретических проблем систематики.</w:t>
            </w:r>
          </w:p>
          <w:p w:rsidR="005647DC" w:rsidRDefault="005647DC" w:rsidP="005647DC">
            <w:pPr>
              <w:pStyle w:val="a3"/>
              <w:numPr>
                <w:ilvl w:val="0"/>
                <w:numId w:val="22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Эволюционное направление в палеонтологии. Работы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В.О.Ковалевского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  <w:p w:rsidR="005647DC" w:rsidRDefault="005647DC" w:rsidP="005647DC">
            <w:pPr>
              <w:pStyle w:val="a3"/>
              <w:numPr>
                <w:ilvl w:val="0"/>
                <w:numId w:val="22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Эволюционное направление в систематике. Работы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Э.Геккеля</w:t>
            </w:r>
            <w:proofErr w:type="spellEnd"/>
          </w:p>
          <w:p w:rsidR="005647DC" w:rsidRDefault="005647DC" w:rsidP="005647DC">
            <w:pPr>
              <w:pStyle w:val="a3"/>
              <w:numPr>
                <w:ilvl w:val="0"/>
                <w:numId w:val="22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Возникновение классической биологии в начале XIX в</w:t>
            </w:r>
          </w:p>
          <w:p w:rsidR="005647DC" w:rsidRDefault="005647DC" w:rsidP="005647DC">
            <w:pPr>
              <w:pStyle w:val="a3"/>
              <w:numPr>
                <w:ilvl w:val="0"/>
                <w:numId w:val="22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Гипотеза эволюции Ламарка и принципы, на которых она базировалась.</w:t>
            </w:r>
          </w:p>
          <w:p w:rsidR="005647DC" w:rsidRDefault="005647DC" w:rsidP="005647DC">
            <w:pPr>
              <w:pStyle w:val="a3"/>
              <w:numPr>
                <w:ilvl w:val="0"/>
                <w:numId w:val="22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«Революция»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Ч.Дарвина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и кризис дарвинизма в конце XIX века.</w:t>
            </w:r>
          </w:p>
          <w:p w:rsidR="005647DC" w:rsidRDefault="005647DC" w:rsidP="005647DC">
            <w:pPr>
              <w:pStyle w:val="a3"/>
              <w:numPr>
                <w:ilvl w:val="0"/>
                <w:numId w:val="22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Становление и развитие микробиологии</w:t>
            </w:r>
          </w:p>
          <w:p w:rsidR="005647DC" w:rsidRDefault="005647DC" w:rsidP="005647DC">
            <w:pPr>
              <w:pStyle w:val="a3"/>
              <w:numPr>
                <w:ilvl w:val="0"/>
                <w:numId w:val="22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Выделение цитологии в самостоятельную науку: открытие субклеточных структур, описание митоза, мейоза и оплодотворения.</w:t>
            </w:r>
          </w:p>
          <w:p w:rsidR="005647DC" w:rsidRDefault="005647DC" w:rsidP="005647DC">
            <w:pPr>
              <w:pStyle w:val="a3"/>
              <w:numPr>
                <w:ilvl w:val="0"/>
                <w:numId w:val="22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Зарождение вирусологии, развитие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фитовирусологии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  <w:p w:rsidR="005647DC" w:rsidRDefault="005647DC" w:rsidP="005647DC">
            <w:pPr>
              <w:pStyle w:val="a3"/>
              <w:numPr>
                <w:ilvl w:val="0"/>
                <w:numId w:val="22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Развитие классической физиологии человека и животных.</w:t>
            </w:r>
          </w:p>
          <w:p w:rsidR="005647DC" w:rsidRDefault="005647DC" w:rsidP="005647DC">
            <w:pPr>
              <w:pStyle w:val="a3"/>
              <w:numPr>
                <w:ilvl w:val="0"/>
                <w:numId w:val="22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Основоположники русской школы физиологии И.М. Сеченов и И.П. Павлов.</w:t>
            </w:r>
          </w:p>
          <w:p w:rsidR="005647DC" w:rsidRDefault="005647DC" w:rsidP="005647DC">
            <w:pPr>
              <w:pStyle w:val="a3"/>
              <w:numPr>
                <w:ilvl w:val="0"/>
                <w:numId w:val="22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Изучение биосферы и вопросы воспроизводства и охраны растительного и животного мира.</w:t>
            </w:r>
          </w:p>
          <w:p w:rsidR="005647DC" w:rsidRDefault="005647DC" w:rsidP="005647DC">
            <w:pPr>
              <w:pStyle w:val="a3"/>
              <w:numPr>
                <w:ilvl w:val="0"/>
                <w:numId w:val="22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Возникновение генетики как науки. Хромосомная теория наследственности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</w:rPr>
              <w:t>Т.Моргана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  <w:p w:rsidR="005647DC" w:rsidRDefault="005647DC" w:rsidP="005647DC">
            <w:pPr>
              <w:pStyle w:val="a3"/>
              <w:numPr>
                <w:ilvl w:val="0"/>
                <w:numId w:val="22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Возникновение и развитие молекулярной биологии и молекулярной генетики в ХХ.</w:t>
            </w:r>
          </w:p>
          <w:p w:rsidR="005647DC" w:rsidRDefault="005647DC" w:rsidP="005647DC">
            <w:pPr>
              <w:pStyle w:val="a3"/>
              <w:numPr>
                <w:ilvl w:val="0"/>
                <w:numId w:val="22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Возникновение популяционной генетики и синтетической теории эволюции.</w:t>
            </w:r>
          </w:p>
          <w:p w:rsidR="005647DC" w:rsidRDefault="005647DC" w:rsidP="005647DC">
            <w:pPr>
              <w:pStyle w:val="a3"/>
              <w:numPr>
                <w:ilvl w:val="0"/>
                <w:numId w:val="22"/>
              </w:numPr>
              <w:tabs>
                <w:tab w:val="left" w:pos="426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Характеристика современного этапа развития биологии. Тенденции дальнейшего развития биологических наук в 21 веке.</w:t>
            </w:r>
          </w:p>
          <w:p w:rsidR="00CA1CF3" w:rsidRDefault="00CA1CF3">
            <w:pPr>
              <w:pageBreakBefore/>
              <w:ind w:firstLine="527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</w:tbl>
    <w:p w:rsidR="00CA1CF3" w:rsidRDefault="00C1739E">
      <w:pPr>
        <w:ind w:firstLine="525"/>
        <w:rPr>
          <w:rFonts w:eastAsia="Times New Roman"/>
          <w:vanish/>
          <w:sz w:val="20"/>
          <w:szCs w:val="20"/>
        </w:rPr>
      </w:pPr>
      <w:r>
        <w:rPr>
          <w:rFonts w:eastAsia="Times New Roman"/>
          <w:sz w:val="20"/>
          <w:szCs w:val="20"/>
        </w:rPr>
        <w:lastRenderedPageBreak/>
        <w:br w:type="page"/>
      </w:r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700"/>
      </w:tblGrid>
      <w:tr w:rsidR="00CA1CF3">
        <w:trPr>
          <w:tblCellSpacing w:w="0" w:type="dxa"/>
        </w:trPr>
        <w:tc>
          <w:tcPr>
            <w:tcW w:w="4500" w:type="dxa"/>
            <w:vAlign w:val="center"/>
            <w:hideMark/>
          </w:tcPr>
          <w:p w:rsidR="00CA1CF3" w:rsidRDefault="00C1739E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CA1CF3" w:rsidRDefault="00C1739E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Приложение 2</w:t>
            </w:r>
          </w:p>
        </w:tc>
      </w:tr>
      <w:tr w:rsidR="00CA1CF3">
        <w:trPr>
          <w:tblCellSpacing w:w="0" w:type="dxa"/>
        </w:trPr>
        <w:tc>
          <w:tcPr>
            <w:tcW w:w="4500" w:type="dxa"/>
            <w:vAlign w:val="center"/>
            <w:hideMark/>
          </w:tcPr>
          <w:p w:rsidR="00CA1CF3" w:rsidRDefault="00C1739E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CA1CF3" w:rsidRDefault="00C1739E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CA1CF3">
        <w:trPr>
          <w:tblCellSpacing w:w="0" w:type="dxa"/>
        </w:trPr>
        <w:tc>
          <w:tcPr>
            <w:tcW w:w="4500" w:type="dxa"/>
            <w:vAlign w:val="center"/>
            <w:hideMark/>
          </w:tcPr>
          <w:p w:rsidR="00CA1CF3" w:rsidRDefault="00C1739E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CA1CF3" w:rsidRDefault="005647DC" w:rsidP="00783923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ФТД</w:t>
            </w:r>
            <w:r w:rsidR="00C1739E">
              <w:rPr>
                <w:rFonts w:eastAsia="Times New Roman"/>
                <w:i/>
                <w:iCs/>
                <w:sz w:val="20"/>
                <w:szCs w:val="20"/>
              </w:rPr>
              <w:t>.В.0</w:t>
            </w:r>
            <w:r w:rsidR="00783923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2</w:t>
            </w:r>
            <w:r w:rsidR="00C1739E">
              <w:rPr>
                <w:rFonts w:eastAsia="Times New Roman"/>
                <w:i/>
                <w:iCs/>
                <w:sz w:val="20"/>
                <w:szCs w:val="20"/>
              </w:rPr>
              <w:t>.</w:t>
            </w:r>
            <w:r>
              <w:rPr>
                <w:rFonts w:eastAsia="Times New Roman"/>
                <w:i/>
                <w:iCs/>
                <w:sz w:val="20"/>
                <w:szCs w:val="20"/>
              </w:rPr>
              <w:t xml:space="preserve"> </w:t>
            </w:r>
            <w:r w:rsidR="00C1739E">
              <w:rPr>
                <w:rFonts w:eastAsia="Times New Roman"/>
                <w:i/>
                <w:iCs/>
                <w:sz w:val="20"/>
                <w:szCs w:val="20"/>
              </w:rPr>
              <w:t xml:space="preserve">История </w:t>
            </w:r>
            <w:r>
              <w:rPr>
                <w:rFonts w:eastAsia="Times New Roman"/>
                <w:i/>
                <w:iCs/>
                <w:sz w:val="20"/>
                <w:szCs w:val="20"/>
              </w:rPr>
              <w:t>би</w:t>
            </w:r>
            <w:r w:rsidR="00C1739E">
              <w:rPr>
                <w:rFonts w:eastAsia="Times New Roman"/>
                <w:i/>
                <w:iCs/>
                <w:sz w:val="20"/>
                <w:szCs w:val="20"/>
              </w:rPr>
              <w:t>ологии</w:t>
            </w:r>
          </w:p>
        </w:tc>
      </w:tr>
    </w:tbl>
    <w:p w:rsidR="00CA1CF3" w:rsidRDefault="008F3571" w:rsidP="008F3571">
      <w:pPr>
        <w:tabs>
          <w:tab w:val="left" w:pos="7875"/>
        </w:tabs>
        <w:ind w:firstLine="525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ab/>
      </w:r>
    </w:p>
    <w:tbl>
      <w:tblPr>
        <w:tblW w:w="10200" w:type="dxa"/>
        <w:tblCellSpacing w:w="15" w:type="dxa"/>
        <w:tblLook w:val="04A0" w:firstRow="1" w:lastRow="0" w:firstColumn="1" w:lastColumn="0" w:noHBand="0" w:noVBand="1"/>
      </w:tblPr>
      <w:tblGrid>
        <w:gridCol w:w="10200"/>
      </w:tblGrid>
      <w:tr w:rsidR="00CA1CF3">
        <w:trPr>
          <w:tblCellSpacing w:w="15" w:type="dxa"/>
        </w:trPr>
        <w:tc>
          <w:tcPr>
            <w:tcW w:w="102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Pr="008F3571" w:rsidRDefault="00C1739E" w:rsidP="008F3571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8F3571">
              <w:rPr>
                <w:rFonts w:eastAsia="Times New Roman"/>
                <w:b/>
                <w:bCs/>
                <w:sz w:val="20"/>
                <w:szCs w:val="20"/>
              </w:rPr>
              <w:t>Перечень литературы, необходимой для освоения дисциплины (модуля)</w:t>
            </w:r>
          </w:p>
          <w:p w:rsidR="008F3571" w:rsidRDefault="005647DC" w:rsidP="00783923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5647DC">
              <w:rPr>
                <w:rFonts w:eastAsia="Times New Roman"/>
                <w:iCs/>
                <w:sz w:val="20"/>
                <w:szCs w:val="20"/>
              </w:rPr>
              <w:t>ФТД.В.0</w:t>
            </w:r>
            <w:r w:rsidR="00783923">
              <w:rPr>
                <w:rFonts w:eastAsia="Times New Roman"/>
                <w:iCs/>
                <w:sz w:val="20"/>
                <w:szCs w:val="20"/>
                <w:lang w:val="en-US"/>
              </w:rPr>
              <w:t>2</w:t>
            </w:r>
            <w:r w:rsidRPr="005647DC">
              <w:rPr>
                <w:rFonts w:eastAsia="Times New Roman"/>
                <w:iCs/>
                <w:sz w:val="20"/>
                <w:szCs w:val="20"/>
              </w:rPr>
              <w:t>. История биологии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Направление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44.03.05 - Педагогическое образование (с двумя профилями подготовки)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Профиль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Квалификация выпускника: </w:t>
            </w:r>
            <w:r>
              <w:rPr>
                <w:rFonts w:eastAsia="Times New Roman"/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Форма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очное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Язык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русский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E31F58">
              <w:rPr>
                <w:rFonts w:eastAsia="Times New Roman"/>
                <w:sz w:val="20"/>
                <w:szCs w:val="20"/>
                <w:u w:val="single"/>
              </w:rPr>
              <w:t>2026</w:t>
            </w:r>
          </w:p>
        </w:tc>
      </w:tr>
    </w:tbl>
    <w:p w:rsidR="00CA1CF3" w:rsidRDefault="00CA1CF3">
      <w:pPr>
        <w:ind w:firstLine="525"/>
        <w:rPr>
          <w:rFonts w:eastAsia="Times New Roman"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A1CF3" w:rsidTr="00E31F58">
        <w:trPr>
          <w:tblCellSpacing w:w="15" w:type="dxa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31F58" w:rsidRPr="00E31F58" w:rsidRDefault="00E31F58" w:rsidP="00E31F58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E31F58">
              <w:rPr>
                <w:rFonts w:eastAsia="Times New Roman"/>
                <w:b/>
                <w:sz w:val="20"/>
                <w:szCs w:val="20"/>
              </w:rPr>
              <w:t>Основная литература:</w:t>
            </w:r>
          </w:p>
          <w:p w:rsidR="00E31F58" w:rsidRPr="00E31F58" w:rsidRDefault="00E31F58" w:rsidP="00E31F58">
            <w:pPr>
              <w:rPr>
                <w:rFonts w:eastAsia="Times New Roman"/>
                <w:sz w:val="20"/>
                <w:szCs w:val="20"/>
              </w:rPr>
            </w:pPr>
            <w:r w:rsidRPr="00E31F58">
              <w:rPr>
                <w:rFonts w:eastAsia="Times New Roman"/>
                <w:sz w:val="20"/>
                <w:szCs w:val="20"/>
              </w:rPr>
              <w:t xml:space="preserve">1.        </w:t>
            </w:r>
            <w:proofErr w:type="spellStart"/>
            <w:r w:rsidRPr="00E31F58">
              <w:rPr>
                <w:rFonts w:eastAsia="Times New Roman"/>
                <w:sz w:val="20"/>
                <w:szCs w:val="20"/>
              </w:rPr>
              <w:t>Гусейханов</w:t>
            </w:r>
            <w:proofErr w:type="spellEnd"/>
            <w:r w:rsidRPr="00E31F58">
              <w:rPr>
                <w:rFonts w:eastAsia="Times New Roman"/>
                <w:sz w:val="20"/>
                <w:szCs w:val="20"/>
              </w:rPr>
              <w:t xml:space="preserve">, М. К. Естественнонаучные картины </w:t>
            </w:r>
            <w:proofErr w:type="gramStart"/>
            <w:r w:rsidRPr="00E31F58">
              <w:rPr>
                <w:rFonts w:eastAsia="Times New Roman"/>
                <w:sz w:val="20"/>
                <w:szCs w:val="20"/>
              </w:rPr>
              <w:t>мира :</w:t>
            </w:r>
            <w:proofErr w:type="gramEnd"/>
            <w:r w:rsidRPr="00E31F58">
              <w:rPr>
                <w:rFonts w:eastAsia="Times New Roman"/>
                <w:sz w:val="20"/>
                <w:szCs w:val="20"/>
              </w:rPr>
              <w:t xml:space="preserve"> учебное пособие / М. К. </w:t>
            </w:r>
            <w:proofErr w:type="spellStart"/>
            <w:r w:rsidRPr="00E31F58">
              <w:rPr>
                <w:rFonts w:eastAsia="Times New Roman"/>
                <w:sz w:val="20"/>
                <w:szCs w:val="20"/>
              </w:rPr>
              <w:t>Гусейханов</w:t>
            </w:r>
            <w:proofErr w:type="spellEnd"/>
            <w:r w:rsidRPr="00E31F58">
              <w:rPr>
                <w:rFonts w:eastAsia="Times New Roman"/>
                <w:sz w:val="20"/>
                <w:szCs w:val="20"/>
              </w:rPr>
              <w:t xml:space="preserve">, О. Р. </w:t>
            </w:r>
            <w:proofErr w:type="spellStart"/>
            <w:r w:rsidRPr="00E31F58">
              <w:rPr>
                <w:rFonts w:eastAsia="Times New Roman"/>
                <w:sz w:val="20"/>
                <w:szCs w:val="20"/>
              </w:rPr>
              <w:t>Раджабов</w:t>
            </w:r>
            <w:proofErr w:type="spellEnd"/>
            <w:r w:rsidRPr="00E31F58">
              <w:rPr>
                <w:rFonts w:eastAsia="Times New Roman"/>
                <w:sz w:val="20"/>
                <w:szCs w:val="20"/>
              </w:rPr>
              <w:t xml:space="preserve">, Ф. М. </w:t>
            </w:r>
            <w:proofErr w:type="spellStart"/>
            <w:r w:rsidRPr="00E31F58">
              <w:rPr>
                <w:rFonts w:eastAsia="Times New Roman"/>
                <w:sz w:val="20"/>
                <w:szCs w:val="20"/>
              </w:rPr>
              <w:t>Гусейханова</w:t>
            </w:r>
            <w:proofErr w:type="spellEnd"/>
            <w:r w:rsidRPr="00E31F58">
              <w:rPr>
                <w:rFonts w:eastAsia="Times New Roman"/>
                <w:sz w:val="20"/>
                <w:szCs w:val="20"/>
              </w:rPr>
              <w:t xml:space="preserve">. — 2-е изд., </w:t>
            </w:r>
            <w:proofErr w:type="spellStart"/>
            <w:r w:rsidRPr="00E31F58">
              <w:rPr>
                <w:rFonts w:eastAsia="Times New Roman"/>
                <w:sz w:val="20"/>
                <w:szCs w:val="20"/>
              </w:rPr>
              <w:t>перераб</w:t>
            </w:r>
            <w:proofErr w:type="spellEnd"/>
            <w:r w:rsidRPr="00E31F58">
              <w:rPr>
                <w:rFonts w:eastAsia="Times New Roman"/>
                <w:sz w:val="20"/>
                <w:szCs w:val="20"/>
              </w:rPr>
              <w:t>. и доп. — Санкт-</w:t>
            </w:r>
            <w:proofErr w:type="gramStart"/>
            <w:r w:rsidRPr="00E31F58">
              <w:rPr>
                <w:rFonts w:eastAsia="Times New Roman"/>
                <w:sz w:val="20"/>
                <w:szCs w:val="20"/>
              </w:rPr>
              <w:t>Петербург :</w:t>
            </w:r>
            <w:proofErr w:type="gramEnd"/>
            <w:r w:rsidRPr="00E31F58">
              <w:rPr>
                <w:rFonts w:eastAsia="Times New Roman"/>
                <w:sz w:val="20"/>
                <w:szCs w:val="20"/>
              </w:rPr>
              <w:t xml:space="preserve"> Лань, 2018. — 212 с. — ISBN 978-5-8114-3333-9. — </w:t>
            </w:r>
            <w:proofErr w:type="gramStart"/>
            <w:r w:rsidRPr="00E31F58">
              <w:rPr>
                <w:rFonts w:eastAsia="Times New Roman"/>
                <w:sz w:val="20"/>
                <w:szCs w:val="20"/>
              </w:rPr>
              <w:t>Текст :</w:t>
            </w:r>
            <w:proofErr w:type="gramEnd"/>
            <w:r w:rsidRPr="00E31F58">
              <w:rPr>
                <w:rFonts w:eastAsia="Times New Roman"/>
                <w:sz w:val="20"/>
                <w:szCs w:val="20"/>
              </w:rPr>
              <w:t xml:space="preserve"> электронный // Лань : электронно-библиотечная система. — URL: https://e.lanbook.com/book/110906 (дата обращения: 29.01.2025). — Режим доступа: для </w:t>
            </w:r>
            <w:proofErr w:type="spellStart"/>
            <w:r w:rsidRPr="00E31F58">
              <w:rPr>
                <w:rFonts w:eastAsia="Times New Roman"/>
                <w:sz w:val="20"/>
                <w:szCs w:val="20"/>
              </w:rPr>
              <w:t>авториз</w:t>
            </w:r>
            <w:proofErr w:type="spellEnd"/>
            <w:r w:rsidRPr="00E31F58">
              <w:rPr>
                <w:rFonts w:eastAsia="Times New Roman"/>
                <w:sz w:val="20"/>
                <w:szCs w:val="20"/>
              </w:rPr>
              <w:t>. пользователей.</w:t>
            </w:r>
          </w:p>
          <w:p w:rsidR="00E31F58" w:rsidRPr="00E31F58" w:rsidRDefault="00E31F58" w:rsidP="00E31F58">
            <w:pPr>
              <w:rPr>
                <w:rFonts w:eastAsia="Times New Roman"/>
                <w:sz w:val="20"/>
                <w:szCs w:val="20"/>
              </w:rPr>
            </w:pPr>
            <w:r w:rsidRPr="00E31F58">
              <w:rPr>
                <w:rFonts w:eastAsia="Times New Roman"/>
                <w:sz w:val="20"/>
                <w:szCs w:val="20"/>
              </w:rPr>
              <w:t xml:space="preserve">2.        Зуев, В. В. История и методология биологии: типология и </w:t>
            </w:r>
            <w:proofErr w:type="gramStart"/>
            <w:r w:rsidRPr="00E31F58">
              <w:rPr>
                <w:rFonts w:eastAsia="Times New Roman"/>
                <w:sz w:val="20"/>
                <w:szCs w:val="20"/>
              </w:rPr>
              <w:t>таксономия :</w:t>
            </w:r>
            <w:proofErr w:type="gramEnd"/>
            <w:r w:rsidRPr="00E31F58">
              <w:rPr>
                <w:rFonts w:eastAsia="Times New Roman"/>
                <w:sz w:val="20"/>
                <w:szCs w:val="20"/>
              </w:rPr>
              <w:t xml:space="preserve"> учебное пособие / В.В. Зуев ; под науч. ред. проф. В.С. </w:t>
            </w:r>
            <w:proofErr w:type="spellStart"/>
            <w:r w:rsidRPr="00E31F58">
              <w:rPr>
                <w:rFonts w:eastAsia="Times New Roman"/>
                <w:sz w:val="20"/>
                <w:szCs w:val="20"/>
              </w:rPr>
              <w:t>Диева</w:t>
            </w:r>
            <w:proofErr w:type="spellEnd"/>
            <w:r w:rsidRPr="00E31F58">
              <w:rPr>
                <w:rFonts w:eastAsia="Times New Roman"/>
                <w:sz w:val="20"/>
                <w:szCs w:val="20"/>
              </w:rPr>
              <w:t xml:space="preserve">. — </w:t>
            </w:r>
            <w:proofErr w:type="gramStart"/>
            <w:r w:rsidRPr="00E31F58">
              <w:rPr>
                <w:rFonts w:eastAsia="Times New Roman"/>
                <w:sz w:val="20"/>
                <w:szCs w:val="20"/>
              </w:rPr>
              <w:t>Москва :</w:t>
            </w:r>
            <w:proofErr w:type="gramEnd"/>
            <w:r w:rsidRPr="00E31F58">
              <w:rPr>
                <w:rFonts w:eastAsia="Times New Roman"/>
                <w:sz w:val="20"/>
                <w:szCs w:val="20"/>
              </w:rPr>
              <w:t xml:space="preserve"> ИНФРА-М, 2026. — 235 с. — (Высшее образование). — DOI 10.12737/2214962. - ISBN 978-5-16-021131-2. - </w:t>
            </w:r>
            <w:proofErr w:type="gramStart"/>
            <w:r w:rsidRPr="00E31F58">
              <w:rPr>
                <w:rFonts w:eastAsia="Times New Roman"/>
                <w:sz w:val="20"/>
                <w:szCs w:val="20"/>
              </w:rPr>
              <w:t>Текст :</w:t>
            </w:r>
            <w:proofErr w:type="gramEnd"/>
            <w:r w:rsidRPr="00E31F58">
              <w:rPr>
                <w:rFonts w:eastAsia="Times New Roman"/>
                <w:sz w:val="20"/>
                <w:szCs w:val="20"/>
              </w:rPr>
              <w:t xml:space="preserve"> электронный. - URL: https://znanium.ru/catalog/product/2214962 (дата обращения: 29.01.2025). – Режим доступа: по подписке.</w:t>
            </w:r>
          </w:p>
          <w:p w:rsidR="00E31F58" w:rsidRPr="00E31F58" w:rsidRDefault="00E31F58" w:rsidP="00E31F58">
            <w:pPr>
              <w:rPr>
                <w:rFonts w:eastAsia="Times New Roman"/>
                <w:sz w:val="20"/>
                <w:szCs w:val="20"/>
              </w:rPr>
            </w:pPr>
            <w:r w:rsidRPr="00E31F58">
              <w:rPr>
                <w:rFonts w:eastAsia="Times New Roman"/>
                <w:sz w:val="20"/>
                <w:szCs w:val="20"/>
              </w:rPr>
              <w:t xml:space="preserve">3.        История и методология биологии: учеб. пособие / </w:t>
            </w:r>
            <w:proofErr w:type="spellStart"/>
            <w:proofErr w:type="gramStart"/>
            <w:r w:rsidRPr="00E31F58">
              <w:rPr>
                <w:rFonts w:eastAsia="Times New Roman"/>
                <w:sz w:val="20"/>
                <w:szCs w:val="20"/>
              </w:rPr>
              <w:t>АлтГУ</w:t>
            </w:r>
            <w:proofErr w:type="spellEnd"/>
            <w:r w:rsidRPr="00E31F58">
              <w:rPr>
                <w:rFonts w:eastAsia="Times New Roman"/>
                <w:sz w:val="20"/>
                <w:szCs w:val="20"/>
              </w:rPr>
              <w:t xml:space="preserve"> ;</w:t>
            </w:r>
            <w:proofErr w:type="gramEnd"/>
            <w:r w:rsidRPr="00E31F58">
              <w:rPr>
                <w:rFonts w:eastAsia="Times New Roman"/>
                <w:sz w:val="20"/>
                <w:szCs w:val="20"/>
              </w:rPr>
              <w:t xml:space="preserve"> [сост. Н. В. </w:t>
            </w:r>
            <w:proofErr w:type="spellStart"/>
            <w:r w:rsidRPr="00E31F58">
              <w:rPr>
                <w:rFonts w:eastAsia="Times New Roman"/>
                <w:sz w:val="20"/>
                <w:szCs w:val="20"/>
              </w:rPr>
              <w:t>Овчарова</w:t>
            </w:r>
            <w:proofErr w:type="spellEnd"/>
            <w:r w:rsidRPr="00E31F58">
              <w:rPr>
                <w:rFonts w:eastAsia="Times New Roman"/>
                <w:sz w:val="20"/>
                <w:szCs w:val="20"/>
              </w:rPr>
              <w:t xml:space="preserve">, Т. А. Терехина]. - </w:t>
            </w:r>
            <w:proofErr w:type="gramStart"/>
            <w:r w:rsidRPr="00E31F58">
              <w:rPr>
                <w:rFonts w:eastAsia="Times New Roman"/>
                <w:sz w:val="20"/>
                <w:szCs w:val="20"/>
              </w:rPr>
              <w:t>Барнаул :</w:t>
            </w:r>
            <w:proofErr w:type="gramEnd"/>
            <w:r w:rsidRPr="00E31F58">
              <w:rPr>
                <w:rFonts w:eastAsia="Times New Roman"/>
                <w:sz w:val="20"/>
                <w:szCs w:val="20"/>
              </w:rPr>
              <w:t xml:space="preserve"> Изд-во </w:t>
            </w:r>
            <w:proofErr w:type="spellStart"/>
            <w:r w:rsidRPr="00E31F58">
              <w:rPr>
                <w:rFonts w:eastAsia="Times New Roman"/>
                <w:sz w:val="20"/>
                <w:szCs w:val="20"/>
              </w:rPr>
              <w:t>АлтГУ</w:t>
            </w:r>
            <w:proofErr w:type="spellEnd"/>
            <w:r w:rsidRPr="00E31F58">
              <w:rPr>
                <w:rFonts w:eastAsia="Times New Roman"/>
                <w:sz w:val="20"/>
                <w:szCs w:val="20"/>
              </w:rPr>
              <w:t xml:space="preserve">, 2014. - 230 с. - </w:t>
            </w:r>
            <w:proofErr w:type="gramStart"/>
            <w:r w:rsidRPr="00E31F58">
              <w:rPr>
                <w:rFonts w:eastAsia="Times New Roman"/>
                <w:sz w:val="20"/>
                <w:szCs w:val="20"/>
              </w:rPr>
              <w:t>Текст :</w:t>
            </w:r>
            <w:proofErr w:type="gramEnd"/>
            <w:r w:rsidRPr="00E31F58">
              <w:rPr>
                <w:rFonts w:eastAsia="Times New Roman"/>
                <w:sz w:val="20"/>
                <w:szCs w:val="20"/>
              </w:rPr>
              <w:t xml:space="preserve"> электронный. - URL: http://elibrary.asu.ru/xmlui/bitstream/handle/asu/1036/read.7book?sequence=1&amp;isAllowed=y (дата обращения: 29.01.2025). – Режим доступа: в свободном доступе</w:t>
            </w:r>
          </w:p>
          <w:p w:rsidR="00E31F58" w:rsidRPr="00E31F58" w:rsidRDefault="00E31F58" w:rsidP="00E31F58">
            <w:pPr>
              <w:rPr>
                <w:rFonts w:eastAsia="Times New Roman"/>
                <w:sz w:val="20"/>
                <w:szCs w:val="20"/>
              </w:rPr>
            </w:pPr>
          </w:p>
          <w:p w:rsidR="00E31F58" w:rsidRPr="00E31F58" w:rsidRDefault="00E31F58" w:rsidP="00E31F58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E31F58">
              <w:rPr>
                <w:rFonts w:eastAsia="Times New Roman"/>
                <w:b/>
                <w:sz w:val="20"/>
                <w:szCs w:val="20"/>
              </w:rPr>
              <w:t>Дополнительная литература:</w:t>
            </w:r>
          </w:p>
          <w:p w:rsidR="00E31F58" w:rsidRPr="00E31F58" w:rsidRDefault="00E31F58" w:rsidP="00E31F58">
            <w:pPr>
              <w:rPr>
                <w:rFonts w:eastAsia="Times New Roman"/>
                <w:sz w:val="20"/>
                <w:szCs w:val="20"/>
              </w:rPr>
            </w:pPr>
            <w:r w:rsidRPr="00E31F58">
              <w:rPr>
                <w:rFonts w:eastAsia="Times New Roman"/>
                <w:sz w:val="20"/>
                <w:szCs w:val="20"/>
              </w:rPr>
              <w:t xml:space="preserve">1.        </w:t>
            </w:r>
            <w:proofErr w:type="spellStart"/>
            <w:r w:rsidRPr="00E31F58">
              <w:rPr>
                <w:rFonts w:eastAsia="Times New Roman"/>
                <w:sz w:val="20"/>
                <w:szCs w:val="20"/>
              </w:rPr>
              <w:t>Завадовский</w:t>
            </w:r>
            <w:proofErr w:type="spellEnd"/>
            <w:r w:rsidRPr="00E31F58">
              <w:rPr>
                <w:rFonts w:eastAsia="Times New Roman"/>
                <w:sz w:val="20"/>
                <w:szCs w:val="20"/>
              </w:rPr>
              <w:t xml:space="preserve">, М. М. Пути современной </w:t>
            </w:r>
            <w:proofErr w:type="gramStart"/>
            <w:r w:rsidRPr="00E31F58">
              <w:rPr>
                <w:rFonts w:eastAsia="Times New Roman"/>
                <w:sz w:val="20"/>
                <w:szCs w:val="20"/>
              </w:rPr>
              <w:t>биологии :</w:t>
            </w:r>
            <w:proofErr w:type="gramEnd"/>
            <w:r w:rsidRPr="00E31F58">
              <w:rPr>
                <w:rFonts w:eastAsia="Times New Roman"/>
                <w:sz w:val="20"/>
                <w:szCs w:val="20"/>
              </w:rPr>
              <w:t xml:space="preserve"> монография / М. М. </w:t>
            </w:r>
            <w:proofErr w:type="spellStart"/>
            <w:r w:rsidRPr="00E31F58">
              <w:rPr>
                <w:rFonts w:eastAsia="Times New Roman"/>
                <w:sz w:val="20"/>
                <w:szCs w:val="20"/>
              </w:rPr>
              <w:t>Завадовский</w:t>
            </w:r>
            <w:proofErr w:type="spellEnd"/>
            <w:r w:rsidRPr="00E31F58">
              <w:rPr>
                <w:rFonts w:eastAsia="Times New Roman"/>
                <w:sz w:val="20"/>
                <w:szCs w:val="20"/>
              </w:rPr>
              <w:t xml:space="preserve"> ; сост. С. П. </w:t>
            </w:r>
            <w:proofErr w:type="spellStart"/>
            <w:r w:rsidRPr="00E31F58">
              <w:rPr>
                <w:rFonts w:eastAsia="Times New Roman"/>
                <w:sz w:val="20"/>
                <w:szCs w:val="20"/>
              </w:rPr>
              <w:t>Пчеленко</w:t>
            </w:r>
            <w:proofErr w:type="spellEnd"/>
            <w:r w:rsidRPr="00E31F58">
              <w:rPr>
                <w:rFonts w:eastAsia="Times New Roman"/>
                <w:sz w:val="20"/>
                <w:szCs w:val="20"/>
              </w:rPr>
              <w:t xml:space="preserve">. - </w:t>
            </w:r>
            <w:proofErr w:type="gramStart"/>
            <w:r w:rsidRPr="00E31F58">
              <w:rPr>
                <w:rFonts w:eastAsia="Times New Roman"/>
                <w:sz w:val="20"/>
                <w:szCs w:val="20"/>
              </w:rPr>
              <w:t>Москва :</w:t>
            </w:r>
            <w:proofErr w:type="gramEnd"/>
            <w:r w:rsidRPr="00E31F58">
              <w:rPr>
                <w:rFonts w:eastAsia="Times New Roman"/>
                <w:sz w:val="20"/>
                <w:szCs w:val="20"/>
              </w:rPr>
              <w:t xml:space="preserve"> Научный консультант, 2024. - 182 с. - ISBN 978-5-907477-91-9. - </w:t>
            </w:r>
            <w:proofErr w:type="gramStart"/>
            <w:r w:rsidRPr="00E31F58">
              <w:rPr>
                <w:rFonts w:eastAsia="Times New Roman"/>
                <w:sz w:val="20"/>
                <w:szCs w:val="20"/>
              </w:rPr>
              <w:t>Текст :</w:t>
            </w:r>
            <w:proofErr w:type="gramEnd"/>
            <w:r w:rsidRPr="00E31F58">
              <w:rPr>
                <w:rFonts w:eastAsia="Times New Roman"/>
                <w:sz w:val="20"/>
                <w:szCs w:val="20"/>
              </w:rPr>
              <w:t xml:space="preserve"> электронный. - URL: https://znanium.ru/catalog/product/2130763 (дата обращения: 29.01.2025). – Режим доступа: по подписке.</w:t>
            </w:r>
          </w:p>
          <w:p w:rsidR="00E31F58" w:rsidRPr="00E31F58" w:rsidRDefault="00E31F58" w:rsidP="00E31F58">
            <w:pPr>
              <w:rPr>
                <w:rFonts w:eastAsia="Times New Roman"/>
                <w:sz w:val="20"/>
                <w:szCs w:val="20"/>
              </w:rPr>
            </w:pPr>
            <w:r w:rsidRPr="00E31F58">
              <w:rPr>
                <w:rFonts w:eastAsia="Times New Roman"/>
                <w:sz w:val="20"/>
                <w:szCs w:val="20"/>
              </w:rPr>
              <w:t xml:space="preserve">2.        Машкин, В. И. История и методология </w:t>
            </w:r>
            <w:proofErr w:type="gramStart"/>
            <w:r w:rsidRPr="00E31F58">
              <w:rPr>
                <w:rFonts w:eastAsia="Times New Roman"/>
                <w:sz w:val="20"/>
                <w:szCs w:val="20"/>
              </w:rPr>
              <w:t>биологии :</w:t>
            </w:r>
            <w:proofErr w:type="gramEnd"/>
            <w:r w:rsidRPr="00E31F58">
              <w:rPr>
                <w:rFonts w:eastAsia="Times New Roman"/>
                <w:sz w:val="20"/>
                <w:szCs w:val="20"/>
              </w:rPr>
              <w:t xml:space="preserve"> учебное пособие / В. И. Машкин. — </w:t>
            </w:r>
            <w:proofErr w:type="gramStart"/>
            <w:r w:rsidRPr="00E31F58">
              <w:rPr>
                <w:rFonts w:eastAsia="Times New Roman"/>
                <w:sz w:val="20"/>
                <w:szCs w:val="20"/>
              </w:rPr>
              <w:t>Киров :</w:t>
            </w:r>
            <w:proofErr w:type="gramEnd"/>
            <w:r w:rsidRPr="00E31F58">
              <w:rPr>
                <w:rFonts w:eastAsia="Times New Roman"/>
                <w:sz w:val="20"/>
                <w:szCs w:val="20"/>
              </w:rPr>
              <w:t xml:space="preserve"> Вятский ГАТУ, 2012. — 130 с. — </w:t>
            </w:r>
            <w:proofErr w:type="gramStart"/>
            <w:r w:rsidRPr="00E31F58">
              <w:rPr>
                <w:rFonts w:eastAsia="Times New Roman"/>
                <w:sz w:val="20"/>
                <w:szCs w:val="20"/>
              </w:rPr>
              <w:t>Текст :</w:t>
            </w:r>
            <w:proofErr w:type="gramEnd"/>
            <w:r w:rsidRPr="00E31F58">
              <w:rPr>
                <w:rFonts w:eastAsia="Times New Roman"/>
                <w:sz w:val="20"/>
                <w:szCs w:val="20"/>
              </w:rPr>
              <w:t xml:space="preserve"> электронный // Лань : электронно-библиотечная система. — URL: https://e.lanbook.com/book/129590 (дата обращения: 29.01.2025). — Режим доступа: для </w:t>
            </w:r>
            <w:proofErr w:type="spellStart"/>
            <w:r w:rsidRPr="00E31F58">
              <w:rPr>
                <w:rFonts w:eastAsia="Times New Roman"/>
                <w:sz w:val="20"/>
                <w:szCs w:val="20"/>
              </w:rPr>
              <w:t>авториз</w:t>
            </w:r>
            <w:proofErr w:type="spellEnd"/>
            <w:r w:rsidRPr="00E31F58">
              <w:rPr>
                <w:rFonts w:eastAsia="Times New Roman"/>
                <w:sz w:val="20"/>
                <w:szCs w:val="20"/>
              </w:rPr>
              <w:t>. пользователей.</w:t>
            </w:r>
          </w:p>
          <w:p w:rsidR="00CA1CF3" w:rsidRDefault="00E31F58" w:rsidP="00E31F58">
            <w:pPr>
              <w:rPr>
                <w:rFonts w:eastAsia="Times New Roman"/>
                <w:sz w:val="20"/>
                <w:szCs w:val="20"/>
              </w:rPr>
            </w:pPr>
            <w:r w:rsidRPr="00E31F58">
              <w:rPr>
                <w:rFonts w:eastAsia="Times New Roman"/>
                <w:sz w:val="20"/>
                <w:szCs w:val="20"/>
              </w:rPr>
              <w:t xml:space="preserve">3.        На пути к синтетической биологии. Синтетическая биология в </w:t>
            </w:r>
            <w:proofErr w:type="gramStart"/>
            <w:r w:rsidRPr="00E31F58">
              <w:rPr>
                <w:rFonts w:eastAsia="Times New Roman"/>
                <w:sz w:val="20"/>
                <w:szCs w:val="20"/>
              </w:rPr>
              <w:t>лаборатории :</w:t>
            </w:r>
            <w:proofErr w:type="gramEnd"/>
            <w:r w:rsidRPr="00E31F58">
              <w:rPr>
                <w:rFonts w:eastAsia="Times New Roman"/>
                <w:sz w:val="20"/>
                <w:szCs w:val="20"/>
              </w:rPr>
              <w:t xml:space="preserve"> учебно-практическое пособие / Н. </w:t>
            </w:r>
            <w:proofErr w:type="spellStart"/>
            <w:r w:rsidRPr="00E31F58">
              <w:rPr>
                <w:rFonts w:eastAsia="Times New Roman"/>
                <w:sz w:val="20"/>
                <w:szCs w:val="20"/>
              </w:rPr>
              <w:t>Кулделл</w:t>
            </w:r>
            <w:proofErr w:type="spellEnd"/>
            <w:r w:rsidRPr="00E31F58">
              <w:rPr>
                <w:rFonts w:eastAsia="Times New Roman"/>
                <w:sz w:val="20"/>
                <w:szCs w:val="20"/>
              </w:rPr>
              <w:t xml:space="preserve">, Р. Бернштейн, К. </w:t>
            </w:r>
            <w:proofErr w:type="spellStart"/>
            <w:r w:rsidRPr="00E31F58">
              <w:rPr>
                <w:rFonts w:eastAsia="Times New Roman"/>
                <w:sz w:val="20"/>
                <w:szCs w:val="20"/>
              </w:rPr>
              <w:t>Ингрэм</w:t>
            </w:r>
            <w:proofErr w:type="spellEnd"/>
            <w:r w:rsidRPr="00E31F58">
              <w:rPr>
                <w:rFonts w:eastAsia="Times New Roman"/>
                <w:sz w:val="20"/>
                <w:szCs w:val="20"/>
              </w:rPr>
              <w:t xml:space="preserve">, К. М. </w:t>
            </w:r>
            <w:proofErr w:type="spellStart"/>
            <w:r w:rsidRPr="00E31F58">
              <w:rPr>
                <w:rFonts w:eastAsia="Times New Roman"/>
                <w:sz w:val="20"/>
                <w:szCs w:val="20"/>
              </w:rPr>
              <w:t>Харт</w:t>
            </w:r>
            <w:proofErr w:type="spellEnd"/>
            <w:r w:rsidRPr="00E31F58">
              <w:rPr>
                <w:rFonts w:eastAsia="Times New Roman"/>
                <w:sz w:val="20"/>
                <w:szCs w:val="20"/>
              </w:rPr>
              <w:t xml:space="preserve"> ; пер. с </w:t>
            </w:r>
            <w:proofErr w:type="spellStart"/>
            <w:r w:rsidRPr="00E31F58">
              <w:rPr>
                <w:rFonts w:eastAsia="Times New Roman"/>
                <w:sz w:val="20"/>
                <w:szCs w:val="20"/>
              </w:rPr>
              <w:t>анг</w:t>
            </w:r>
            <w:proofErr w:type="spellEnd"/>
            <w:r w:rsidRPr="00E31F58">
              <w:rPr>
                <w:rFonts w:eastAsia="Times New Roman"/>
                <w:sz w:val="20"/>
                <w:szCs w:val="20"/>
              </w:rPr>
              <w:t xml:space="preserve">. Н. В. Паршиковой. - </w:t>
            </w:r>
            <w:proofErr w:type="gramStart"/>
            <w:r w:rsidRPr="00E31F58">
              <w:rPr>
                <w:rFonts w:eastAsia="Times New Roman"/>
                <w:sz w:val="20"/>
                <w:szCs w:val="20"/>
              </w:rPr>
              <w:t>Москва :</w:t>
            </w:r>
            <w:proofErr w:type="gramEnd"/>
            <w:r w:rsidRPr="00E31F58">
              <w:rPr>
                <w:rFonts w:eastAsia="Times New Roman"/>
                <w:sz w:val="20"/>
                <w:szCs w:val="20"/>
              </w:rPr>
              <w:t xml:space="preserve"> ДМК Пресс, 2019. - 250 с. - ISBN 978-5-97060-668-1. - </w:t>
            </w:r>
            <w:proofErr w:type="gramStart"/>
            <w:r w:rsidRPr="00E31F58">
              <w:rPr>
                <w:rFonts w:eastAsia="Times New Roman"/>
                <w:sz w:val="20"/>
                <w:szCs w:val="20"/>
              </w:rPr>
              <w:t>Текст :</w:t>
            </w:r>
            <w:proofErr w:type="gramEnd"/>
            <w:r w:rsidRPr="00E31F58">
              <w:rPr>
                <w:rFonts w:eastAsia="Times New Roman"/>
                <w:sz w:val="20"/>
                <w:szCs w:val="20"/>
              </w:rPr>
              <w:t xml:space="preserve"> электронный. - URL: https://znanium.com/catalog/product/1907298 (дата обращения: 29.01.2025). – Режим доступа: по подписке.</w:t>
            </w:r>
          </w:p>
        </w:tc>
      </w:tr>
    </w:tbl>
    <w:p w:rsidR="00CA1CF3" w:rsidRDefault="00C1739E">
      <w:pPr>
        <w:ind w:firstLine="525"/>
        <w:rPr>
          <w:rFonts w:eastAsia="Times New Roman"/>
          <w:vanish/>
          <w:sz w:val="20"/>
          <w:szCs w:val="20"/>
        </w:rPr>
      </w:pPr>
      <w:bookmarkStart w:id="26" w:name="_GoBack"/>
      <w:bookmarkEnd w:id="26"/>
      <w:r>
        <w:rPr>
          <w:rFonts w:eastAsia="Times New Roman"/>
          <w:sz w:val="20"/>
          <w:szCs w:val="20"/>
        </w:rPr>
        <w:br w:type="page"/>
      </w:r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700"/>
      </w:tblGrid>
      <w:tr w:rsidR="00CA1CF3">
        <w:trPr>
          <w:tblCellSpacing w:w="0" w:type="dxa"/>
        </w:trPr>
        <w:tc>
          <w:tcPr>
            <w:tcW w:w="4500" w:type="dxa"/>
            <w:vAlign w:val="center"/>
            <w:hideMark/>
          </w:tcPr>
          <w:p w:rsidR="00CA1CF3" w:rsidRDefault="00C1739E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CA1CF3" w:rsidRDefault="00C1739E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Приложение 3</w:t>
            </w:r>
          </w:p>
        </w:tc>
      </w:tr>
      <w:tr w:rsidR="00CA1CF3">
        <w:trPr>
          <w:tblCellSpacing w:w="0" w:type="dxa"/>
        </w:trPr>
        <w:tc>
          <w:tcPr>
            <w:tcW w:w="4500" w:type="dxa"/>
            <w:vAlign w:val="center"/>
            <w:hideMark/>
          </w:tcPr>
          <w:p w:rsidR="00CA1CF3" w:rsidRDefault="00C1739E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CA1CF3" w:rsidRDefault="00C1739E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CA1CF3">
        <w:trPr>
          <w:tblCellSpacing w:w="0" w:type="dxa"/>
        </w:trPr>
        <w:tc>
          <w:tcPr>
            <w:tcW w:w="4500" w:type="dxa"/>
            <w:vAlign w:val="center"/>
            <w:hideMark/>
          </w:tcPr>
          <w:p w:rsidR="00CA1CF3" w:rsidRDefault="00C1739E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CA1CF3" w:rsidRDefault="00137953" w:rsidP="00783923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 w:rsidRPr="00137953">
              <w:rPr>
                <w:rFonts w:eastAsia="Times New Roman"/>
                <w:i/>
                <w:iCs/>
                <w:sz w:val="20"/>
                <w:szCs w:val="20"/>
              </w:rPr>
              <w:t>ФТД.В.0</w:t>
            </w:r>
            <w:r w:rsidR="00783923">
              <w:rPr>
                <w:rFonts w:eastAsia="Times New Roman"/>
                <w:i/>
                <w:iCs/>
                <w:sz w:val="20"/>
                <w:szCs w:val="20"/>
                <w:lang w:val="en-US"/>
              </w:rPr>
              <w:t>2</w:t>
            </w:r>
            <w:r w:rsidRPr="00137953">
              <w:rPr>
                <w:rFonts w:eastAsia="Times New Roman"/>
                <w:i/>
                <w:iCs/>
                <w:sz w:val="20"/>
                <w:szCs w:val="20"/>
              </w:rPr>
              <w:t>. История биологии</w:t>
            </w:r>
          </w:p>
        </w:tc>
      </w:tr>
    </w:tbl>
    <w:p w:rsidR="00CA1CF3" w:rsidRDefault="00CA1CF3">
      <w:pPr>
        <w:ind w:firstLine="525"/>
        <w:rPr>
          <w:rFonts w:eastAsia="Times New Roman"/>
          <w:sz w:val="20"/>
          <w:szCs w:val="20"/>
        </w:rPr>
      </w:pPr>
    </w:p>
    <w:tbl>
      <w:tblPr>
        <w:tblW w:w="10200" w:type="dxa"/>
        <w:tblCellSpacing w:w="15" w:type="dxa"/>
        <w:tblLook w:val="04A0" w:firstRow="1" w:lastRow="0" w:firstColumn="1" w:lastColumn="0" w:noHBand="0" w:noVBand="1"/>
      </w:tblPr>
      <w:tblGrid>
        <w:gridCol w:w="10200"/>
      </w:tblGrid>
      <w:tr w:rsidR="00CA1CF3">
        <w:trPr>
          <w:tblCellSpacing w:w="15" w:type="dxa"/>
        </w:trPr>
        <w:tc>
          <w:tcPr>
            <w:tcW w:w="102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Направление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44.03.05 - Педагогическое образование (с двумя профилями подготовки)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Профиль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Квалификация выпускника: </w:t>
            </w:r>
            <w:r>
              <w:rPr>
                <w:rFonts w:eastAsia="Times New Roman"/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Форма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очное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Язык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русский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E31F58">
              <w:rPr>
                <w:rFonts w:eastAsia="Times New Roman"/>
                <w:sz w:val="20"/>
                <w:szCs w:val="20"/>
                <w:u w:val="single"/>
              </w:rPr>
              <w:t>2026</w:t>
            </w:r>
          </w:p>
        </w:tc>
      </w:tr>
    </w:tbl>
    <w:p w:rsidR="00CA1CF3" w:rsidRDefault="00CA1CF3">
      <w:pPr>
        <w:ind w:firstLine="525"/>
        <w:rPr>
          <w:rFonts w:eastAsia="Times New Roman"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Освоение дисциплины (модуля) предполагает использование следующего программного обеспечения и информационно-справочных систем:</w:t>
            </w:r>
          </w:p>
        </w:tc>
      </w:tr>
      <w:tr w:rsidR="00CA1CF3" w:rsidRPr="006A18A9" w:rsidTr="006A18A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18A9" w:rsidRDefault="006A18A9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6A18A9">
              <w:rPr>
                <w:rFonts w:eastAsia="Times New Roman"/>
                <w:sz w:val="20"/>
                <w:szCs w:val="20"/>
                <w:lang w:val="en-US"/>
              </w:rPr>
              <w:t xml:space="preserve">1. Mozilla Firefox, </w:t>
            </w:r>
          </w:p>
          <w:p w:rsidR="006A18A9" w:rsidRDefault="006A18A9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6A18A9">
              <w:rPr>
                <w:rFonts w:eastAsia="Times New Roman"/>
                <w:sz w:val="20"/>
                <w:szCs w:val="20"/>
                <w:lang w:val="en-US"/>
              </w:rPr>
              <w:t xml:space="preserve">2. Google Chrome, </w:t>
            </w:r>
          </w:p>
          <w:p w:rsidR="006A18A9" w:rsidRDefault="006A18A9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6A18A9">
              <w:rPr>
                <w:rFonts w:eastAsia="Times New Roman"/>
                <w:sz w:val="20"/>
                <w:szCs w:val="20"/>
                <w:lang w:val="en-US"/>
              </w:rPr>
              <w:t xml:space="preserve">3. Windows Professional 7 Russian, </w:t>
            </w:r>
          </w:p>
          <w:p w:rsidR="006A18A9" w:rsidRDefault="006A18A9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6A18A9">
              <w:rPr>
                <w:rFonts w:eastAsia="Times New Roman"/>
                <w:sz w:val="20"/>
                <w:szCs w:val="20"/>
                <w:lang w:val="en-US"/>
              </w:rPr>
              <w:t xml:space="preserve">4. Office Professional Plus 2010, </w:t>
            </w:r>
          </w:p>
          <w:p w:rsidR="006A18A9" w:rsidRDefault="006A18A9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6A18A9">
              <w:rPr>
                <w:rFonts w:eastAsia="Times New Roman"/>
                <w:sz w:val="20"/>
                <w:szCs w:val="20"/>
                <w:lang w:val="en-US"/>
              </w:rPr>
              <w:t xml:space="preserve">5. 7-Zip, </w:t>
            </w:r>
          </w:p>
          <w:p w:rsidR="006A18A9" w:rsidRPr="00664B88" w:rsidRDefault="006A18A9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664B88">
              <w:rPr>
                <w:rFonts w:eastAsia="Times New Roman"/>
                <w:sz w:val="20"/>
                <w:szCs w:val="20"/>
                <w:lang w:val="en-US"/>
              </w:rPr>
              <w:t xml:space="preserve">6. </w:t>
            </w:r>
            <w:r w:rsidRPr="006A18A9">
              <w:rPr>
                <w:rFonts w:eastAsia="Times New Roman"/>
                <w:sz w:val="20"/>
                <w:szCs w:val="20"/>
                <w:lang w:val="en-US"/>
              </w:rPr>
              <w:t>Kaspersky</w:t>
            </w:r>
            <w:r w:rsidRPr="00664B88"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r w:rsidRPr="006A18A9">
              <w:rPr>
                <w:rFonts w:eastAsia="Times New Roman"/>
                <w:sz w:val="20"/>
                <w:szCs w:val="20"/>
                <w:lang w:val="en-US"/>
              </w:rPr>
              <w:t>Endpoint</w:t>
            </w:r>
            <w:r w:rsidRPr="00664B88"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r w:rsidRPr="006A18A9">
              <w:rPr>
                <w:rFonts w:eastAsia="Times New Roman"/>
                <w:sz w:val="20"/>
                <w:szCs w:val="20"/>
                <w:lang w:val="en-US"/>
              </w:rPr>
              <w:t>Security</w:t>
            </w:r>
            <w:r w:rsidRPr="00664B88"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r w:rsidRPr="006A18A9">
              <w:rPr>
                <w:rFonts w:eastAsia="Times New Roman"/>
                <w:sz w:val="20"/>
                <w:szCs w:val="20"/>
              </w:rPr>
              <w:t>для</w:t>
            </w:r>
            <w:r w:rsidRPr="00664B88"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r w:rsidRPr="006A18A9">
              <w:rPr>
                <w:rFonts w:eastAsia="Times New Roman"/>
                <w:sz w:val="20"/>
                <w:szCs w:val="20"/>
                <w:lang w:val="en-US"/>
              </w:rPr>
              <w:t>Windows</w:t>
            </w:r>
            <w:r w:rsidRPr="00664B88">
              <w:rPr>
                <w:rFonts w:eastAsia="Times New Roman"/>
                <w:sz w:val="20"/>
                <w:szCs w:val="20"/>
                <w:lang w:val="en-US"/>
              </w:rPr>
              <w:t xml:space="preserve">, </w:t>
            </w:r>
          </w:p>
          <w:p w:rsidR="00CA1CF3" w:rsidRPr="006A18A9" w:rsidRDefault="006A18A9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7. </w:t>
            </w:r>
            <w:proofErr w:type="spellStart"/>
            <w:r w:rsidRPr="006A18A9">
              <w:rPr>
                <w:rFonts w:eastAsia="Times New Roman"/>
                <w:sz w:val="20"/>
                <w:szCs w:val="20"/>
                <w:lang w:val="en-US"/>
              </w:rPr>
              <w:t>AdobeReader</w:t>
            </w:r>
            <w:proofErr w:type="spellEnd"/>
            <w:r w:rsidRPr="006A18A9">
              <w:rPr>
                <w:rFonts w:eastAsia="Times New Roman"/>
                <w:sz w:val="20"/>
                <w:szCs w:val="20"/>
              </w:rPr>
              <w:t>11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Учебно</w:t>
            </w:r>
            <w:r w:rsidRPr="006A18A9">
              <w:rPr>
                <w:rFonts w:eastAsia="Times New Roman"/>
                <w:sz w:val="20"/>
                <w:szCs w:val="20"/>
              </w:rPr>
              <w:t>-</w:t>
            </w:r>
            <w:r>
              <w:rPr>
                <w:rFonts w:eastAsia="Times New Roman"/>
                <w:sz w:val="20"/>
                <w:szCs w:val="20"/>
              </w:rPr>
              <w:t>методическая</w:t>
            </w:r>
            <w:r w:rsidRPr="006A18A9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литература</w:t>
            </w:r>
            <w:r w:rsidRPr="006A18A9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для</w:t>
            </w:r>
            <w:r w:rsidRPr="006A18A9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данной</w:t>
            </w:r>
            <w:r w:rsidRPr="006A18A9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дисциплины</w:t>
            </w:r>
            <w:r w:rsidRPr="006A18A9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имеется</w:t>
            </w:r>
            <w:r w:rsidRPr="006A18A9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в</w:t>
            </w:r>
            <w:r w:rsidRPr="006A18A9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наличии</w:t>
            </w:r>
            <w:r w:rsidRPr="006A18A9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в</w:t>
            </w:r>
            <w:r w:rsidRPr="006A18A9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электронно</w:t>
            </w:r>
            <w:r w:rsidRPr="006A18A9">
              <w:rPr>
                <w:rFonts w:eastAsia="Times New Roman"/>
                <w:sz w:val="20"/>
                <w:szCs w:val="20"/>
              </w:rPr>
              <w:t>-</w:t>
            </w:r>
            <w:r>
              <w:rPr>
                <w:rFonts w:eastAsia="Times New Roman"/>
                <w:sz w:val="20"/>
                <w:szCs w:val="20"/>
              </w:rPr>
              <w:t>библиотечной</w:t>
            </w:r>
            <w:r w:rsidRPr="006A18A9"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</w:rPr>
              <w:t>системе</w:t>
            </w:r>
            <w:r w:rsidRPr="006A18A9">
              <w:rPr>
                <w:rFonts w:eastAsia="Times New Roman"/>
                <w:sz w:val="20"/>
                <w:szCs w:val="20"/>
              </w:rPr>
              <w:t xml:space="preserve"> "</w:t>
            </w:r>
            <w:r w:rsidRPr="006A18A9">
              <w:rPr>
                <w:rFonts w:eastAsia="Times New Roman"/>
                <w:sz w:val="20"/>
                <w:szCs w:val="20"/>
                <w:lang w:val="en-US"/>
              </w:rPr>
              <w:t>ZNANIUM</w:t>
            </w:r>
            <w:r w:rsidRPr="006A18A9">
              <w:rPr>
                <w:rFonts w:eastAsia="Times New Roman"/>
                <w:sz w:val="20"/>
                <w:szCs w:val="20"/>
              </w:rPr>
              <w:t>.</w:t>
            </w:r>
            <w:r>
              <w:rPr>
                <w:rFonts w:eastAsia="Times New Roman"/>
                <w:sz w:val="20"/>
                <w:szCs w:val="20"/>
              </w:rPr>
              <w:t>COM", доступ к которой предоставлен обучающимся. ЭБС "ZNANIUM.COM" содержит произведения крупнейших российских учёных, руководителей государственных органов, преподавателей ведущих вузов страны, высококвалифицированных специалистов в различных сферах бизнеса. Фонд библиотеки сформирован с учетом всех изменений образовательных стандартов и включает учебники, учебные пособия, учебно-методические комплексы, монографии, авторефераты, диссертации, энциклопедии, словари и справочники, законодательно-нормативные документы, специальные периодические издания и издания, выпускаемые издательствами вузов. В настоящее время ЭБС ZNANIUM.COM соответствует всем требованиям федеральных государственных образовательных стандартов высшего образования (ФГОС ВО) нового поколения.</w:t>
            </w:r>
          </w:p>
        </w:tc>
      </w:tr>
      <w:tr w:rsidR="00CA1C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1CF3" w:rsidRDefault="00C1739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Учебно-методическая литература для данной дисциплины имеется в наличии в электронно-библиотеч</w:t>
            </w:r>
            <w:r w:rsidR="004433BB">
              <w:rPr>
                <w:rFonts w:eastAsia="Times New Roman"/>
                <w:sz w:val="20"/>
                <w:szCs w:val="20"/>
              </w:rPr>
              <w:t>ной системе Издательства "Лань"</w:t>
            </w:r>
            <w:r>
              <w:rPr>
                <w:rFonts w:eastAsia="Times New Roman"/>
                <w:sz w:val="20"/>
                <w:szCs w:val="20"/>
              </w:rPr>
              <w:t>, доступ к которой предоставлен обучающимся. ЭБС Издательства "Лань" включает в себя электронные версии книг издательства "Лань" и других ведущих издательств учебной литературы, а также электронные версии периодических изданий по естественным, техническим и гуманитарным наукам. ЭБС Издательства "Лань" обеспечивает доступ к научной, учебной литературе и научным периодическим изданиям по максимальному количеству профильных направлений с соблюдением всех авторских и смежных прав.</w:t>
            </w:r>
          </w:p>
        </w:tc>
      </w:tr>
    </w:tbl>
    <w:p w:rsidR="00C1739E" w:rsidRDefault="00C1739E">
      <w:pPr>
        <w:rPr>
          <w:rFonts w:eastAsia="Times New Roman"/>
        </w:rPr>
      </w:pPr>
    </w:p>
    <w:sectPr w:rsidR="00C1739E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7C26F9"/>
    <w:multiLevelType w:val="hybridMultilevel"/>
    <w:tmpl w:val="B20E62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BA3CBD"/>
    <w:multiLevelType w:val="hybridMultilevel"/>
    <w:tmpl w:val="D40A18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FD585E"/>
    <w:multiLevelType w:val="hybridMultilevel"/>
    <w:tmpl w:val="A1D4CD4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5C239E9"/>
    <w:multiLevelType w:val="hybridMultilevel"/>
    <w:tmpl w:val="A97CA0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7842F91"/>
    <w:multiLevelType w:val="hybridMultilevel"/>
    <w:tmpl w:val="EF4601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86276AE"/>
    <w:multiLevelType w:val="hybridMultilevel"/>
    <w:tmpl w:val="EC005C0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B290035"/>
    <w:multiLevelType w:val="hybridMultilevel"/>
    <w:tmpl w:val="19A2ADE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3EE7C10"/>
    <w:multiLevelType w:val="hybridMultilevel"/>
    <w:tmpl w:val="9CB41EA8"/>
    <w:lvl w:ilvl="0" w:tplc="16A63E0A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630D27"/>
    <w:multiLevelType w:val="hybridMultilevel"/>
    <w:tmpl w:val="62EEA06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91328FB"/>
    <w:multiLevelType w:val="hybridMultilevel"/>
    <w:tmpl w:val="99CCD4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FB05D3C"/>
    <w:multiLevelType w:val="singleLevel"/>
    <w:tmpl w:val="6BBA5FF2"/>
    <w:lvl w:ilvl="0">
      <w:numFmt w:val="bullet"/>
      <w:pStyle w:val="-"/>
      <w:lvlText w:val="-"/>
      <w:lvlJc w:val="left"/>
      <w:pPr>
        <w:tabs>
          <w:tab w:val="num" w:pos="360"/>
        </w:tabs>
        <w:ind w:left="284" w:hanging="284"/>
      </w:pPr>
      <w:rPr>
        <w:rFonts w:ascii="Times New Roman" w:hAnsi="Times New Roman" w:cs="Times New Roman" w:hint="default"/>
      </w:rPr>
    </w:lvl>
  </w:abstractNum>
  <w:abstractNum w:abstractNumId="11" w15:restartNumberingAfterBreak="0">
    <w:nsid w:val="5251431D"/>
    <w:multiLevelType w:val="hybridMultilevel"/>
    <w:tmpl w:val="DC7C016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A3B5F1C"/>
    <w:multiLevelType w:val="hybridMultilevel"/>
    <w:tmpl w:val="1592D42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73C377D"/>
    <w:multiLevelType w:val="hybridMultilevel"/>
    <w:tmpl w:val="3FF4043E"/>
    <w:lvl w:ilvl="0" w:tplc="16A63E0A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10"/>
  </w:num>
  <w:num w:numId="3">
    <w:abstractNumId w:val="4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7AD"/>
    <w:rsid w:val="000779A3"/>
    <w:rsid w:val="000C0DF4"/>
    <w:rsid w:val="000F5BF4"/>
    <w:rsid w:val="00137953"/>
    <w:rsid w:val="00227A88"/>
    <w:rsid w:val="0023518C"/>
    <w:rsid w:val="0023700C"/>
    <w:rsid w:val="00247E45"/>
    <w:rsid w:val="00255845"/>
    <w:rsid w:val="002A50CD"/>
    <w:rsid w:val="00307656"/>
    <w:rsid w:val="00391F28"/>
    <w:rsid w:val="00431B82"/>
    <w:rsid w:val="004433BB"/>
    <w:rsid w:val="004D5F67"/>
    <w:rsid w:val="005647DC"/>
    <w:rsid w:val="005D2854"/>
    <w:rsid w:val="00651774"/>
    <w:rsid w:val="00664B88"/>
    <w:rsid w:val="006727D3"/>
    <w:rsid w:val="006A18A9"/>
    <w:rsid w:val="00742FF0"/>
    <w:rsid w:val="00783923"/>
    <w:rsid w:val="00787D00"/>
    <w:rsid w:val="008547AD"/>
    <w:rsid w:val="00872167"/>
    <w:rsid w:val="008F3571"/>
    <w:rsid w:val="00976A3F"/>
    <w:rsid w:val="00B67436"/>
    <w:rsid w:val="00B80A72"/>
    <w:rsid w:val="00BD15FE"/>
    <w:rsid w:val="00C1739E"/>
    <w:rsid w:val="00CA1CF3"/>
    <w:rsid w:val="00CE03B1"/>
    <w:rsid w:val="00D35058"/>
    <w:rsid w:val="00D63960"/>
    <w:rsid w:val="00E31F58"/>
    <w:rsid w:val="00E872CF"/>
    <w:rsid w:val="00EC47B3"/>
    <w:rsid w:val="00FF1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13CF5F6-29F2-45CA-A6AF-B9F639E05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1774"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pageBreakBefore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E74B5" w:themeColor="accent1" w:themeShade="BF"/>
      <w:sz w:val="32"/>
      <w:szCs w:val="32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11">
    <w:name w:val="toc 1"/>
    <w:basedOn w:val="a"/>
    <w:next w:val="a"/>
    <w:autoRedefine/>
    <w:uiPriority w:val="39"/>
    <w:semiHidden/>
    <w:unhideWhenUsed/>
    <w:pPr>
      <w:spacing w:before="120" w:after="120" w:line="276" w:lineRule="auto"/>
    </w:pPr>
    <w:rPr>
      <w:rFonts w:ascii="Calibri" w:eastAsia="Times New Roman" w:hAnsi="Calibri" w:cs="Calibri"/>
      <w:b/>
      <w:bCs/>
      <w:caps/>
      <w:sz w:val="20"/>
      <w:szCs w:val="20"/>
      <w:lang w:eastAsia="en-US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edittable">
    <w:name w:val="edittable"/>
    <w:basedOn w:val="a"/>
    <w:pPr>
      <w:spacing w:before="100" w:beforeAutospacing="1" w:after="100" w:afterAutospacing="1"/>
      <w:jc w:val="center"/>
    </w:pPr>
  </w:style>
  <w:style w:type="paragraph" w:customStyle="1" w:styleId="Style30">
    <w:name w:val="Style30"/>
    <w:basedOn w:val="a"/>
    <w:uiPriority w:val="99"/>
    <w:pPr>
      <w:widowControl w:val="0"/>
      <w:autoSpaceDE w:val="0"/>
      <w:autoSpaceDN w:val="0"/>
      <w:adjustRightInd w:val="0"/>
      <w:jc w:val="center"/>
    </w:pPr>
    <w:rPr>
      <w:rFonts w:eastAsia="Times New Roman"/>
    </w:rPr>
  </w:style>
  <w:style w:type="paragraph" w:customStyle="1" w:styleId="-">
    <w:name w:val="Список - дефис"/>
    <w:basedOn w:val="a"/>
    <w:pPr>
      <w:numPr>
        <w:numId w:val="2"/>
      </w:numPr>
      <w:tabs>
        <w:tab w:val="clear" w:pos="360"/>
        <w:tab w:val="left" w:pos="425"/>
      </w:tabs>
      <w:ind w:left="425" w:hanging="425"/>
      <w:jc w:val="both"/>
    </w:pPr>
    <w:rPr>
      <w:rFonts w:eastAsia="Times New Roman"/>
      <w:sz w:val="20"/>
      <w:szCs w:val="20"/>
    </w:rPr>
  </w:style>
  <w:style w:type="character" w:customStyle="1" w:styleId="right">
    <w:name w:val="right"/>
    <w:basedOn w:val="a0"/>
  </w:style>
  <w:style w:type="character" w:styleId="a4">
    <w:name w:val="Hyperlink"/>
    <w:basedOn w:val="a0"/>
    <w:uiPriority w:val="99"/>
    <w:unhideWhenUsed/>
    <w:rsid w:val="00B67436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F357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F3571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11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omonosov-fund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bio.inf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n.edu.ru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6784</Words>
  <Characters>38675</Characters>
  <Application>Microsoft Office Word</Application>
  <DocSecurity>0</DocSecurity>
  <Lines>322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45369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Sveta</cp:lastModifiedBy>
  <cp:revision>2</cp:revision>
  <dcterms:created xsi:type="dcterms:W3CDTF">2026-06-24T13:11:00Z</dcterms:created>
  <dcterms:modified xsi:type="dcterms:W3CDTF">2026-06-24T13:11:00Z</dcterms:modified>
</cp:coreProperties>
</file>