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C96" w:rsidRDefault="00911CCC" w:rsidP="009D4F79">
      <w:pPr>
        <w:rPr>
          <w:rFonts w:eastAsia="Times New Roman"/>
          <w:vanish/>
          <w:sz w:val="20"/>
          <w:szCs w:val="20"/>
        </w:rPr>
      </w:pPr>
      <w:r w:rsidRPr="00911CCC">
        <w:rPr>
          <w:rFonts w:eastAsia="Times New Roman"/>
          <w:sz w:val="20"/>
          <w:szCs w:val="20"/>
        </w:rPr>
        <w:t xml:space="preserve"> </w:t>
      </w:r>
      <w:r w:rsidR="005D18CC" w:rsidRPr="005D18CC">
        <w:rPr>
          <w:rFonts w:eastAsia="Times New Roman"/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Биохим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Биохим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1A9C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E34C96" w:rsidRDefault="003A1A9C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 w:rsidP="00037B5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старший преподаватель, б/с Захарченко Н.В. (Кафедра биологии и химии, </w:t>
            </w:r>
            <w:r w:rsidR="00037B51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NVZaharchenko@kpfu.ru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491"/>
        <w:gridCol w:w="8414"/>
      </w:tblGrid>
      <w:tr w:rsidR="00E34C96" w:rsidTr="00435318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435318" w:rsidTr="00435318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5318" w:rsidRPr="004E03F9" w:rsidRDefault="00435318" w:rsidP="00435318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4E03F9">
              <w:rPr>
                <w:rFonts w:eastAsia="Times New Roman"/>
                <w:bCs/>
                <w:sz w:val="20"/>
                <w:szCs w:val="20"/>
              </w:rPr>
              <w:t>ОПК-8</w:t>
            </w:r>
          </w:p>
        </w:tc>
        <w:tc>
          <w:tcPr>
            <w:tcW w:w="8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5318" w:rsidRDefault="00435318" w:rsidP="00435318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435318" w:rsidTr="00435318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5318" w:rsidRPr="004E03F9" w:rsidRDefault="00435318" w:rsidP="0043531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E03F9">
              <w:rPr>
                <w:rFonts w:eastAsia="Times New Roman"/>
                <w:bCs/>
                <w:sz w:val="20"/>
                <w:szCs w:val="20"/>
              </w:rPr>
              <w:t>ОПК-8.1</w:t>
            </w:r>
          </w:p>
        </w:tc>
        <w:tc>
          <w:tcPr>
            <w:tcW w:w="8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5318" w:rsidRDefault="00435318" w:rsidP="0043531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318A2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  <w:tr w:rsidR="00E34C96" w:rsidTr="00435318">
        <w:trPr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Pr="004E03F9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E03F9">
              <w:rPr>
                <w:rFonts w:eastAsia="Times New Roman"/>
                <w:sz w:val="20"/>
                <w:szCs w:val="20"/>
              </w:rPr>
              <w:t xml:space="preserve">ПК-3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  </w:t>
            </w:r>
          </w:p>
        </w:tc>
      </w:tr>
      <w:tr w:rsidR="00E34C96" w:rsidTr="00435318">
        <w:trPr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Pr="004E03F9" w:rsidRDefault="00026A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E03F9">
              <w:rPr>
                <w:rFonts w:eastAsia="Times New Roman"/>
                <w:sz w:val="20"/>
                <w:szCs w:val="20"/>
              </w:rPr>
              <w:t>ПК-3.2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026A42">
            <w:pPr>
              <w:rPr>
                <w:sz w:val="20"/>
                <w:szCs w:val="20"/>
              </w:rPr>
            </w:pPr>
            <w:r w:rsidRPr="00026A42">
              <w:rPr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</w:tc>
      </w:tr>
      <w:tr w:rsidR="00E34C96" w:rsidTr="00435318">
        <w:trPr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Pr="004E03F9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E03F9">
              <w:rPr>
                <w:rFonts w:eastAsia="Times New Roman"/>
                <w:sz w:val="20"/>
                <w:szCs w:val="20"/>
              </w:rPr>
              <w:t xml:space="preserve">ПК-4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применять предметные знания в области химии при реализации образовательного процесса  </w:t>
            </w:r>
          </w:p>
        </w:tc>
      </w:tr>
      <w:tr w:rsidR="00E34C96" w:rsidTr="00435318">
        <w:trPr>
          <w:jc w:val="center"/>
        </w:trPr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Pr="004E03F9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E03F9">
              <w:rPr>
                <w:rFonts w:eastAsia="Times New Roman"/>
                <w:sz w:val="20"/>
                <w:szCs w:val="20"/>
              </w:rPr>
              <w:t>ПК-4.3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E75ECA">
            <w:pPr>
              <w:rPr>
                <w:sz w:val="20"/>
                <w:szCs w:val="20"/>
              </w:rPr>
            </w:pPr>
            <w:r w:rsidRPr="00E75ECA">
              <w:rPr>
                <w:sz w:val="20"/>
                <w:szCs w:val="20"/>
              </w:rPr>
              <w:t>Владеть навыками безопасного проведения химического эксперимента, основными синтетическими и аналитическими методами получения и исследования химических веществ при реализации образовательного процесса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5318" w:rsidRDefault="007D211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Должен знать</w:t>
            </w:r>
            <w:r w:rsidR="003A1A9C">
              <w:rPr>
                <w:rFonts w:eastAsia="Times New Roman"/>
                <w:sz w:val="20"/>
                <w:szCs w:val="20"/>
              </w:rPr>
              <w:t>:</w:t>
            </w:r>
          </w:p>
          <w:p w:rsidR="004776B1" w:rsidRDefault="0043531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</w:rPr>
              <w:t xml:space="preserve">- </w:t>
            </w:r>
            <w:r w:rsidR="004776B1">
              <w:rPr>
                <w:color w:val="000000"/>
                <w:sz w:val="20"/>
              </w:rPr>
              <w:t xml:space="preserve">основные положения энзимологии, биоэнергетики, </w:t>
            </w:r>
            <w:r w:rsidR="004776B1">
              <w:rPr>
                <w:rFonts w:eastAsia="Times New Roman"/>
                <w:sz w:val="20"/>
                <w:szCs w:val="20"/>
              </w:rPr>
              <w:t>пути обмена веществ, основы регуляции и взаимосвязи обмена веществ</w:t>
            </w:r>
            <w:r w:rsidR="004776B1">
              <w:rPr>
                <w:rFonts w:eastAsia="Times New Roman"/>
                <w:sz w:val="20"/>
              </w:rPr>
              <w:t>; способы</w:t>
            </w:r>
            <w:r w:rsidRPr="006318A2">
              <w:rPr>
                <w:rFonts w:eastAsia="Times New Roman"/>
                <w:sz w:val="20"/>
              </w:rPr>
              <w:t xml:space="preserve"> применения специальных научны</w:t>
            </w:r>
            <w:r>
              <w:rPr>
                <w:rFonts w:eastAsia="Times New Roman"/>
                <w:sz w:val="20"/>
              </w:rPr>
              <w:t>х знаний в области биохимии</w:t>
            </w:r>
            <w:r>
              <w:t xml:space="preserve"> </w:t>
            </w:r>
            <w:r w:rsidRPr="00D55756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  <w:r w:rsidR="004247DC">
              <w:rPr>
                <w:rFonts w:eastAsia="Times New Roman"/>
                <w:sz w:val="20"/>
                <w:szCs w:val="20"/>
              </w:rPr>
              <w:t>.</w:t>
            </w:r>
          </w:p>
          <w:p w:rsidR="00026A42" w:rsidRDefault="00026A4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Должен уметь:</w:t>
            </w:r>
          </w:p>
          <w:p w:rsidR="00026A42" w:rsidRDefault="00CA6D7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п</w:t>
            </w:r>
            <w:r w:rsidR="00026A42">
              <w:rPr>
                <w:rFonts w:eastAsia="Times New Roman"/>
                <w:sz w:val="20"/>
                <w:szCs w:val="20"/>
              </w:rPr>
              <w:t>рименять</w:t>
            </w:r>
            <w:r>
              <w:rPr>
                <w:rFonts w:eastAsia="Times New Roman"/>
                <w:sz w:val="20"/>
                <w:szCs w:val="20"/>
              </w:rPr>
              <w:t xml:space="preserve"> знания о биохимических основах жизнедеятельности при реализации биологического образования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владеть: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822"/>
      </w:tblGrid>
      <w:tr w:rsidR="00E34C96">
        <w:trPr>
          <w:tblCellSpacing w:w="15" w:type="dxa"/>
        </w:trPr>
        <w:tc>
          <w:tcPr>
            <w:tcW w:w="49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 w:rsidP="00BB4D0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ab/>
            </w:r>
            <w:r w:rsidR="00E75ECA">
              <w:rPr>
                <w:rFonts w:eastAsia="Times New Roman"/>
                <w:sz w:val="20"/>
                <w:szCs w:val="20"/>
              </w:rPr>
              <w:t xml:space="preserve"> - </w:t>
            </w:r>
            <w:r w:rsidR="00E75ECA" w:rsidRPr="00E75ECA">
              <w:rPr>
                <w:rFonts w:eastAsia="Times New Roman"/>
                <w:sz w:val="20"/>
                <w:szCs w:val="20"/>
              </w:rPr>
              <w:t xml:space="preserve">навыками безопасного проведения химического эксперимента, </w:t>
            </w:r>
            <w:r w:rsidR="00EA79C3">
              <w:rPr>
                <w:color w:val="000000"/>
                <w:sz w:val="20"/>
              </w:rPr>
              <w:t>практическими навыками работы с лабораторным оборудованием и приборами для проведения качественного и количественного анализа биологического материала</w:t>
            </w:r>
            <w:r w:rsidR="00EA79C3">
              <w:rPr>
                <w:color w:val="000000"/>
                <w:sz w:val="20"/>
                <w:szCs w:val="20"/>
              </w:rPr>
              <w:t xml:space="preserve"> </w:t>
            </w:r>
            <w:r w:rsidR="00E75ECA" w:rsidRPr="00E75ECA">
              <w:rPr>
                <w:rFonts w:eastAsia="Times New Roman"/>
                <w:sz w:val="20"/>
                <w:szCs w:val="20"/>
              </w:rPr>
              <w:t>при ре</w:t>
            </w:r>
            <w:r w:rsidR="00026A42">
              <w:rPr>
                <w:rFonts w:eastAsia="Times New Roman"/>
                <w:sz w:val="20"/>
                <w:szCs w:val="20"/>
              </w:rPr>
              <w:t xml:space="preserve">ализации </w:t>
            </w:r>
            <w:r w:rsidR="00026A42" w:rsidRPr="00E75ECA">
              <w:rPr>
                <w:sz w:val="20"/>
                <w:szCs w:val="20"/>
              </w:rPr>
              <w:t>образовательного процесса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4F79" w:rsidRDefault="009D4F7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5181" w:rsidRPr="00CF5181" w:rsidRDefault="00CF5181" w:rsidP="00CF518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F5181">
              <w:rPr>
                <w:rFonts w:eastAsia="Times New Roman"/>
                <w:sz w:val="20"/>
                <w:szCs w:val="20"/>
              </w:rPr>
              <w:t>Дисциплина «</w:t>
            </w:r>
            <w:r w:rsidR="00A85DA4">
              <w:rPr>
                <w:rFonts w:eastAsia="Times New Roman"/>
                <w:sz w:val="20"/>
                <w:szCs w:val="20"/>
              </w:rPr>
              <w:t xml:space="preserve">Б1.О.07.16 </w:t>
            </w:r>
            <w:r w:rsidRPr="00CF5181">
              <w:rPr>
                <w:rFonts w:eastAsia="Times New Roman"/>
                <w:sz w:val="20"/>
                <w:szCs w:val="20"/>
              </w:rPr>
              <w:t xml:space="preserve">Биохимия» относится к Блоку 1, </w:t>
            </w:r>
            <w:r w:rsidR="002D6999">
              <w:rPr>
                <w:rFonts w:eastAsia="Times New Roman"/>
                <w:sz w:val="20"/>
                <w:szCs w:val="20"/>
              </w:rPr>
              <w:t>обязательной части</w:t>
            </w:r>
            <w:r w:rsidRPr="00CF5181">
              <w:rPr>
                <w:rFonts w:eastAsia="Times New Roman"/>
                <w:sz w:val="20"/>
                <w:szCs w:val="20"/>
              </w:rPr>
              <w:t xml:space="preserve"> ОПОП 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E34C96" w:rsidRDefault="003A1A9C" w:rsidP="00CF5181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</w:t>
            </w:r>
            <w:r w:rsidR="002D6999">
              <w:rPr>
                <w:rFonts w:eastAsia="Times New Roman"/>
                <w:sz w:val="20"/>
                <w:szCs w:val="20"/>
              </w:rPr>
              <w:t>ивается на 3 курсе в 5 семестре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</w:t>
            </w:r>
            <w:r w:rsidR="002D6999">
              <w:rPr>
                <w:rFonts w:eastAsia="Times New Roman"/>
                <w:sz w:val="20"/>
                <w:szCs w:val="20"/>
              </w:rPr>
              <w:t>оемкость дисциплины составляет 5 зачетных(</w:t>
            </w:r>
            <w:proofErr w:type="spellStart"/>
            <w:r w:rsidR="002D6999"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 w:rsidR="002D6999">
              <w:rPr>
                <w:rFonts w:eastAsia="Times New Roman"/>
                <w:sz w:val="20"/>
                <w:szCs w:val="20"/>
              </w:rPr>
              <w:t>) единиц(ы) на 180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- 72</w:t>
            </w:r>
            <w:r w:rsidR="003A1A9C">
              <w:rPr>
                <w:rFonts w:eastAsia="Times New Roman"/>
                <w:sz w:val="20"/>
                <w:szCs w:val="20"/>
              </w:rPr>
              <w:t xml:space="preserve"> ч</w:t>
            </w:r>
            <w:r>
              <w:rPr>
                <w:rFonts w:eastAsia="Times New Roman"/>
                <w:sz w:val="20"/>
                <w:szCs w:val="20"/>
              </w:rPr>
              <w:t>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- 36</w:t>
            </w:r>
            <w:r w:rsidR="003A1A9C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3A1A9C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3A1A9C">
              <w:rPr>
                <w:rFonts w:eastAsia="Times New Roman"/>
                <w:sz w:val="20"/>
                <w:szCs w:val="20"/>
              </w:rPr>
              <w:t>), практические занятия - 0 ча</w:t>
            </w:r>
            <w:r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- 36</w:t>
            </w:r>
            <w:r w:rsidR="003A1A9C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3A1A9C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3A1A9C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3A1A9C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3A1A9C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- 7</w:t>
            </w:r>
            <w:r w:rsidR="003A1A9C">
              <w:rPr>
                <w:rFonts w:eastAsia="Times New Roman"/>
                <w:sz w:val="20"/>
                <w:szCs w:val="20"/>
              </w:rPr>
              <w:t>2 часа(</w:t>
            </w:r>
            <w:proofErr w:type="spellStart"/>
            <w:r w:rsidR="003A1A9C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3A1A9C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4741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</w:t>
            </w:r>
            <w:r w:rsidR="003A1A9C">
              <w:rPr>
                <w:rFonts w:eastAsia="Times New Roman"/>
                <w:sz w:val="20"/>
                <w:szCs w:val="20"/>
              </w:rPr>
              <w:t>экзамен) - 36 часа(</w:t>
            </w:r>
            <w:proofErr w:type="spellStart"/>
            <w:r w:rsidR="003A1A9C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3A1A9C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 w:rsidP="0024741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промежуточного контроля дисциплины: </w:t>
            </w:r>
            <w:r w:rsidR="00247415">
              <w:rPr>
                <w:rFonts w:eastAsia="Times New Roman"/>
                <w:sz w:val="20"/>
                <w:szCs w:val="20"/>
              </w:rPr>
              <w:t xml:space="preserve">экзамен </w:t>
            </w:r>
            <w:r>
              <w:rPr>
                <w:rFonts w:eastAsia="Times New Roman"/>
                <w:sz w:val="20"/>
                <w:szCs w:val="20"/>
              </w:rPr>
              <w:t>в 5</w:t>
            </w:r>
            <w:r w:rsidR="00247415"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E34C96" w:rsidTr="002D6999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34C96" w:rsidRDefault="003A1A9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34C96" w:rsidRDefault="003A1A9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34C96" w:rsidTr="002D6999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C96" w:rsidRDefault="00E34C96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34C96" w:rsidRDefault="003A1A9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34C96" w:rsidRDefault="003A1A9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E34C96" w:rsidRDefault="003A1A9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C96" w:rsidRDefault="00E34C96">
            <w:pPr>
              <w:rPr>
                <w:sz w:val="20"/>
                <w:szCs w:val="20"/>
              </w:rPr>
            </w:pP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Введение в биохимию. Химический состав и структурная организация клетки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2. Белки. Структурно-функциональная организация и физико-химические свойства белков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Ферменты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Обмен веществ и энергии в живых системах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5. Строение и обмен углеводов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Строение и обмен липидов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7D211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Обмен аминокислот и белков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7D211D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Нуклеиновые кислоты и их обмен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9. Пути синтеза белка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10. Витамины: роль в обмене веществ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11. Гормоны и их роль в обмене веществ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6999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12. Регуляция обмена веществ. Взаимосвязь обменных процессов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6999" w:rsidRDefault="002D6999" w:rsidP="002D6999">
            <w:pPr>
              <w:jc w:val="center"/>
            </w:pPr>
            <w:r w:rsidRPr="000F2BB8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6999" w:rsidRDefault="002D6999" w:rsidP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E34C96" w:rsidTr="002D6999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247415">
              <w:rPr>
                <w:rFonts w:eastAsia="Times New Roman"/>
                <w:sz w:val="20"/>
                <w:szCs w:val="20"/>
              </w:rPr>
              <w:t>: 144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2D699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  <w:r w:rsidR="003A1A9C">
              <w:rPr>
                <w:rFonts w:eastAsia="Times New Roman"/>
                <w:sz w:val="20"/>
                <w:szCs w:val="20"/>
              </w:rPr>
              <w:t>2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Введение в биохимию. Химический состав и структурная организация клетки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Введение в биохимию. Химический состав и структурная организация клетки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История развития биологической химии, роль отечественных ученых. Характеристика разделов биохимической науки. Основные признаки живой материи, отличие живого и неживого. Сложность и высокая степень организации, многообразие и высокая скорость химических реакций в живых организмах, их упорядоченность в пространстве и во времени, специфичность и регуляция биохимических процессов, способность к точному самовоспроизведению. Химический состав организмов. Понятие о микро-, макро-, ультра- микроэлементах. Пластические и энергетические вещества, биоактивные соединения. Современные представления о составе и тонкой структуре клетки.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Белки. Структурно-функциональная организация и физико-химические свойства белков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Аминокислотный состав белков. Строение аминокислот, их классификация по природе радикала. Характеристика пептидной связи. Характеристика уровней структуры молекулы белка. Денатурация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ренатурация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белков. Физико-химические свойства белков. Классификация по форме белковой молекулы, растворимости, аминокислотному составу. Способы выделения, разделения и очистки белков. Функции белков в организме.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Ферменты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Особенности действия биокатализаторов, черты сходства и различия ферментов и других катализаторов. Понятие об активном центре фермента, его строение и свойства. Понятие об аллостерическом центре. Механизм действия ферментов. Специфичность ферментов.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Кинетика ферментативных реакций. Зависимость скорости ферментативной реакции от внешних факторов: температуры; рН среды, действия активаторов и ингибиторов. Виды ингибирования: обратимое и необратимое; конкурентное и неконкурентное. Аллостерические активаторы и ингибиторы.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Классификация ферментов, ее принципы и современное состояние. Классы ферментов: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оксидоредуктазы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трансферазы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гидролазы,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изомеразы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лигазы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Обмен веществ и энергии в живых системах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Энергетика обмена веществ. Понятие об уровне свободной энергии в органическом соединении и его изменений в процессе преобразования веществ. Макроэргические соединения и макроэргические связи.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Роль АТФ в энергетическом обмене. Трансформация энергии в живых объектах. Общие принципы организации структур, ответственных за трансформацию энергии в клетке. Определение понятия "биологическое окисление". Сопряжение биологического окисления с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фосфорилированием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Окислительное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фосфорилирование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на уровне субстрата и на уровне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электроно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-транспортной цепи. Дыхательная цепь ферментов, осуществляющих сопряжение окисления с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фосфорилированием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Строение и обмен углеводов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углеводов и их классификация. Строение и свойства важнейших моно-,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- и полисахаридов. Обмен углеводов. Процесс гидролиза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фосфоролиза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полисахаридов. Метаболизм моносахаридов. Гликолиз и брожение. Обмен пировиноградной кислоты. Цикл трикарбоновых и дикарбоновых кислот. Пентозофосфатный путь превращения глюкозы.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Глюконеогенез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Энергетика распада углеводов.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Строение и обмен липидов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класса липидов. Классификация липидов: простые липиды - жиры, воски,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стериды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; сложные липиды - фосфолипиды, гликолипиды.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Обмен жиров. Гидролиз жиров. Обмен глицерина. Механизм окисления высших жирных кислот. Энергетика распада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жиров.Механизм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биосинтеза высших жирных кислот; Механизм биосинтеза триглицеридов. Фосфолипиды: структура молекулы, характеристика высших жирных кислот, азотистых оснований и многоатомных спиртов, входящих в их состав. Пути распада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фосфатидов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организме. Гликолипиды, их состав и строение. Функции гликолипидов в тканях и органах.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Обмен аминокислот и белков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Пути распада белков. Гидролиз белков.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Метоболизм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аминокислот. Преобразование аминокислот по аминогруппе, карбоксильной группе и радикалу. Обмен аминокислот как источник возникновения биологически активных соединений. Конечные продукты распада аминокислот. Пути связывания аммиака в организме. Механизм биосинтеза мочевины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орнитиновый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цикл). Первичные и вторичные аминокислоты. Заменимые,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полузаменимые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незаменимые аминокислоты.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Нуклеиновые кислоты и их обмен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Характеристика пуриновых и пиримидиновых оснований, входящих в состав нуклеиновых кислот. Обмен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нуклеозидфосфатов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Механизм реакции распада пуриновых и пиримидиновых оснований. Биосинтез пуриновых и пиримидиновых азотистых оснований.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ДНК: нуклеотидный состав ДНК; Первичная, вторичная структура ДНК. Полиморфизм ДНК (А-, В-, Z-формы ДНК). Третичная структура ДНК,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их строение. Механизм биосинтеза ДНК: ферменты и белковые факторы, участвующие в репликации ДНК. Этапы биосинтеза ДНК. Челночный механизм биосинтеза ДНК.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Рибонуклеиновые кислоты, их классификация. Первичная, вторичная и третичная структура т-РНК. Биосинтез РНК (транскрипция). Строение, свойства и механизм действия РНК - полимераз. Локализация биосинтеза РНК в клетке.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Посттранскрипционные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изменения РНК. Современные представления о структуре гена. Особенности молекулярной организации генома прокариот и эукариот.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9. Пути синтеза белка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Пути и механизмы природного синтеза белков. Код белкового синтеза: история его открытия, свойства генетического кода. Общая схема матричного биосинтеза белков. Активирование аминокислот. Роль рибосом в биосинтезе белка. Этапы трансляции: инициация, элонгация,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терминация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Регуляция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рибосомального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биосинтеза белков.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Посттрансляционная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модификация белков.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10. Витамины: роль в обмене веществ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Витамины, как вещества, участвующие в регуляции обмена веществ. Понятие 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витамерах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Жирорастворимые витамины: А, D, Е,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К ;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их роль в обмене веществ, распространение. Водорастворимые витамины: группы В, С, Р; их роль в обмене веществ, распространение.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Состояние авитаминоза, гиповитаминоза, гипервитаминоза.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11. Гормоны и их роль в обмене веществ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Гормоны как особые регуляторы обмена веществ. Принципы классификации гормонов.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Стероидные гормоны: строение, свойства. Механизм действия стероидных гормонов. Пептидные гормоны, структура и функции. Механизм действия пептидных гормонов. Своеобразие механизма действия инсулина.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Гормоны группы "прочие": адреналин, тироксин, их структура, механизм действия, биосинтез. Пути синтеза гормонов.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Нейрогормоны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эндорфины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энкефалины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12. Регуляция обмена веществ. Взаимосвязь обменных процессов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Уровни регуляции жизненных процессов в живой природе.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Метаболитный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уровень регуляции: виды механизмов.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Оперонный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уровень: механизм индукции и репрессии. Клеточный уровень регуляции процессов жизнедеятельности. Организменный уровень регуляции: гормональная регуляция. Популяционный уровень регуляции.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Общие положения о взаимосвязи обмена веществ в организме. Взаимосвязь обмена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нуклеи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-новых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кислот и белков. Взаимосвязь обмена нуклеиновых кислот и углеводов.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Взаимосвязь обмена нуклеиновых кислот и липидов. Взаимосвязь белкового и углеводного обмена. Роль пировиноградной кислоты в осуществлении перехода от углеводов к белкам и обратно. Взаимосвязь обмена белков и липидов. Синтез аминокислот за счет превращения ацетил-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глиоксиловом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цикле трикарбоновых и дикарбоновых кислот. Взаимосвязь обмена углеводов и липидов; роль ацетил-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этом процессе. Реализация взаимосвязи обменных процессов на примерах отдельных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метаболитных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путей. </w:t>
            </w:r>
          </w:p>
        </w:tc>
      </w:tr>
      <w:tr w:rsidR="00E34C96">
        <w:trPr>
          <w:tblCellSpacing w:w="15" w:type="dxa"/>
          <w:jc w:val="center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A85DA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85DA4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A85DA4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A85DA4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A85DA4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A85DA4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в печатном виде - в Научной библиотеке </w:t>
            </w:r>
            <w:proofErr w:type="spellStart"/>
            <w:r w:rsidR="000434C1" w:rsidRPr="000434C1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0434C1" w:rsidRPr="000434C1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0434C1" w:rsidRPr="000434C1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0434C1" w:rsidRPr="000434C1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4F79" w:rsidRDefault="009D4F7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4C1" w:rsidRDefault="003A1A9C" w:rsidP="000434C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Биомолекула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- </w:t>
            </w:r>
            <w:hyperlink r:id="rId6" w:history="1">
              <w:r w:rsidR="000434C1" w:rsidRPr="00D20979">
                <w:rPr>
                  <w:rStyle w:val="a3"/>
                  <w:rFonts w:eastAsia="Times New Roman"/>
                  <w:sz w:val="20"/>
                  <w:szCs w:val="20"/>
                </w:rPr>
                <w:t>https://biomolecula.ru/themes/techno</w:t>
              </w:r>
            </w:hyperlink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4C1" w:rsidRDefault="003A1A9C" w:rsidP="000434C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Биохимия - </w:t>
            </w:r>
            <w:hyperlink r:id="rId7" w:history="1">
              <w:r w:rsidR="000434C1" w:rsidRPr="00D20979">
                <w:rPr>
                  <w:rStyle w:val="a3"/>
                  <w:rFonts w:eastAsia="Times New Roman"/>
                  <w:sz w:val="20"/>
                  <w:szCs w:val="20"/>
                </w:rPr>
                <w:t>http://www.drau.ru/</w:t>
              </w:r>
            </w:hyperlink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4C1" w:rsidRDefault="003A1A9C" w:rsidP="000434C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Книги по биохимии - </w:t>
            </w:r>
            <w:hyperlink r:id="rId8" w:history="1">
              <w:r w:rsidR="000434C1" w:rsidRPr="00D20979">
                <w:rPr>
                  <w:rStyle w:val="a3"/>
                  <w:rFonts w:eastAsia="Times New Roman"/>
                  <w:sz w:val="20"/>
                  <w:szCs w:val="20"/>
                </w:rPr>
                <w:t>http://www.biochemistry.ru</w:t>
              </w:r>
            </w:hyperlink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4F79" w:rsidRDefault="009D4F7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4"/>
        <w:gridCol w:w="8561"/>
      </w:tblGrid>
      <w:tr w:rsidR="00E34C96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E34C96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E34C96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4C96" w:rsidRDefault="003A1A9C" w:rsidP="009D4F79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Целью лабораторных работ является изучение химической природы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биомолекул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установление химических закономерностей протекания реакций в биологических системах. Перед выполнением лабораторных работ следует повторить теоретический материал соответствующей лекции. Выполнение лабораторных работ заканчивается составлением отчета с выводами, характеризующими полученный результат. 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При сдаче отчета преподаватель может задать дополнительные вопросы, попросить выполнить отдельные задания. Лабораторная работа считается полностью выполненной после ее защиты. </w:t>
            </w:r>
          </w:p>
        </w:tc>
      </w:tr>
      <w:tr w:rsidR="00E34C96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занятиям, коллоквиумам.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E34C96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лабораторных работ (теоретическая часть),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  <w:tr w:rsidR="00E34C96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E34C96" w:rsidRDefault="003A1A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4C96" w:rsidRDefault="003A1A9C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экзамену необходимо опираться на рекомендованные литературные источники, материал лекций и лабораторных работ (теоретическая часть),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CA6D7A" w:rsidP="00CA6D7A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           </w:t>
            </w:r>
            <w:r w:rsidR="003A1A9C"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 w:rsidR="003A1A9C"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 w:rsidR="003A1A9C"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CA6D7A" w:rsidP="00CA6D7A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        </w:t>
            </w:r>
            <w:r w:rsidR="003A1A9C"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 w:rsidR="003A1A9C"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 w:rsidR="003A1A9C"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E34C96" w:rsidTr="00CD0A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:rsidR="00E34C96" w:rsidRDefault="000434C1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CD0A3A" w:rsidRPr="00CD0A3A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  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</w:p>
          <w:p w:rsidR="00CD0A3A" w:rsidRDefault="000434C1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CD0A3A" w:rsidRPr="00CD0A3A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Комплект мебели (посадочных мест) 14 шт. </w:t>
            </w:r>
            <w:r w:rsidR="00CD0A3A" w:rsidRPr="00CD0A3A">
              <w:rPr>
                <w:rFonts w:eastAsia="Times New Roman"/>
                <w:sz w:val="20"/>
                <w:szCs w:val="20"/>
              </w:rPr>
              <w:br/>
              <w:t xml:space="preserve">Комплект мебели (посадочных мест) для преподавателя 1 шт. стол лабораторный моечный – 1 шт. стол рабочий  – 9 шт. стол химический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пристенный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– 2 шт. стул офисный – 1 шт. классная доска меловая – 1 шт. шкаф вытяжной – 3 шт. шкаф ШХ-2 – 1 шт. Технические средства: ноутбук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 (переносной) – 1 шт. баня водяная (переносная) –1 шт. весы  электронные DS- 682-3K – 1 шт. таблица </w:t>
            </w:r>
            <w:proofErr w:type="spellStart"/>
            <w:r w:rsidR="00CD0A3A" w:rsidRPr="00CD0A3A">
              <w:rPr>
                <w:rFonts w:eastAsia="Times New Roman"/>
                <w:sz w:val="20"/>
                <w:szCs w:val="20"/>
              </w:rPr>
              <w:t>электрофицированная</w:t>
            </w:r>
            <w:proofErr w:type="spellEnd"/>
            <w:r w:rsidR="00CD0A3A" w:rsidRPr="00CD0A3A">
              <w:rPr>
                <w:rFonts w:eastAsia="Times New Roman"/>
                <w:sz w:val="20"/>
                <w:szCs w:val="20"/>
              </w:rPr>
              <w:t xml:space="preserve"> "Периодическая система химических элементов Д.И. Менделеева" –1 шт. стенд-лента «Электрохимический ряд напряжений металлов" –1 шт. штатив ПЭ-2710 для бюреток –1 шт. расходный материал: набор реактивов, химической посуды.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CA6D7A" w:rsidP="00CA6D7A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         </w:t>
            </w:r>
            <w:r w:rsidR="003A1A9C"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E34C96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E34C96" w:rsidRDefault="00E34C9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4C96" w:rsidRDefault="003A1A9C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E34C96" w:rsidRDefault="003A1A9C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E34C96" w:rsidRDefault="004E03F9">
            <w:pPr>
              <w:ind w:firstLine="525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Б1.О.07</w:t>
            </w:r>
            <w:r w:rsidR="007D211D">
              <w:rPr>
                <w:i/>
                <w:sz w:val="20"/>
                <w:szCs w:val="20"/>
              </w:rPr>
              <w:t>.1</w:t>
            </w:r>
            <w:r w:rsidR="003A1A9C">
              <w:rPr>
                <w:i/>
                <w:sz w:val="20"/>
                <w:szCs w:val="20"/>
              </w:rPr>
              <w:t>6</w:t>
            </w:r>
            <w:r w:rsidR="003A1A9C">
              <w:rPr>
                <w:bCs/>
                <w:i/>
                <w:iCs/>
                <w:sz w:val="20"/>
                <w:szCs w:val="20"/>
              </w:rPr>
              <w:t xml:space="preserve"> Биохимия</w:t>
            </w:r>
          </w:p>
          <w:p w:rsidR="00E34C96" w:rsidRDefault="00E34C9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34C96" w:rsidRDefault="00E34C96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Pr="00CD0A3A" w:rsidRDefault="00CD0A3A" w:rsidP="00CD0A3A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CD0A3A" w:rsidRPr="00CD0A3A" w:rsidRDefault="00CD0A3A" w:rsidP="00CD0A3A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CD0A3A" w:rsidRPr="00CD0A3A" w:rsidRDefault="00CD0A3A" w:rsidP="00CD0A3A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CD0A3A" w:rsidRPr="00CD0A3A" w:rsidRDefault="00CD0A3A" w:rsidP="00CD0A3A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E34C96" w:rsidRDefault="003A1A9C">
            <w:pPr>
              <w:ind w:firstLine="52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>
              <w:rPr>
                <w:b/>
                <w:sz w:val="20"/>
                <w:szCs w:val="20"/>
              </w:rPr>
              <w:t>по дисциплине (модулю)</w:t>
            </w:r>
          </w:p>
          <w:p w:rsidR="00E34C96" w:rsidRDefault="004E03F9" w:rsidP="007D211D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Б1.О.07</w:t>
            </w:r>
            <w:r w:rsidR="007D211D" w:rsidRPr="007D211D">
              <w:rPr>
                <w:sz w:val="20"/>
                <w:szCs w:val="20"/>
              </w:rPr>
              <w:t>.16 Биохимия</w:t>
            </w:r>
          </w:p>
          <w:p w:rsidR="009D4F79" w:rsidRDefault="009D4F79">
            <w:pPr>
              <w:ind w:firstLine="567"/>
              <w:rPr>
                <w:sz w:val="20"/>
                <w:szCs w:val="20"/>
              </w:rPr>
            </w:pPr>
          </w:p>
          <w:p w:rsidR="009D4F79" w:rsidRDefault="009D4F79">
            <w:pPr>
              <w:ind w:firstLine="567"/>
              <w:rPr>
                <w:sz w:val="20"/>
                <w:szCs w:val="20"/>
              </w:rPr>
            </w:pPr>
          </w:p>
          <w:p w:rsidR="00E34C96" w:rsidRDefault="003A1A9C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</w:t>
            </w:r>
            <w:r w:rsidR="009D4F79">
              <w:rPr>
                <w:sz w:val="20"/>
                <w:szCs w:val="20"/>
                <w:u w:val="single"/>
              </w:rPr>
              <w:t xml:space="preserve"> подготовки</w:t>
            </w:r>
            <w:r>
              <w:rPr>
                <w:sz w:val="20"/>
                <w:szCs w:val="20"/>
                <w:u w:val="single"/>
              </w:rPr>
              <w:t>)</w:t>
            </w:r>
          </w:p>
          <w:p w:rsidR="00E34C96" w:rsidRDefault="003A1A9C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E34C96" w:rsidRDefault="003A1A9C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E34C96" w:rsidRDefault="003A1A9C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E34C96" w:rsidRDefault="003A1A9C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E34C96" w:rsidRDefault="003A1A9C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D18CC">
              <w:rPr>
                <w:sz w:val="20"/>
                <w:szCs w:val="20"/>
                <w:u w:val="single"/>
              </w:rPr>
              <w:t>2026</w:t>
            </w:r>
          </w:p>
          <w:p w:rsidR="00E34C96" w:rsidRDefault="00E34C96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E34C96" w:rsidRDefault="00E34C96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D0A3A" w:rsidRDefault="00CD0A3A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E34C96" w:rsidRDefault="00E34C96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Отчет по лабораторным работам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Коллоквиум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 Тестирование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4.1.3.1. Порядок проведения и процедура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4.1.3.2. Критерии оценивания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4.1.3.3. Содержание оценочного средства</w:t>
            </w:r>
          </w:p>
          <w:p w:rsidR="00E34C96" w:rsidRDefault="003A1A9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E34C96" w:rsidRDefault="00CA6D7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</w:t>
            </w:r>
            <w:r w:rsidR="003A1A9C">
              <w:rPr>
                <w:color w:val="000000"/>
                <w:sz w:val="20"/>
                <w:szCs w:val="20"/>
              </w:rPr>
              <w:t>.  Экзамен</w:t>
            </w:r>
          </w:p>
          <w:p w:rsidR="00E34C96" w:rsidRDefault="00CA6D7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</w:t>
            </w:r>
            <w:r w:rsidR="003A1A9C">
              <w:rPr>
                <w:color w:val="000000"/>
                <w:sz w:val="20"/>
                <w:szCs w:val="20"/>
              </w:rPr>
              <w:t>.1. Порядок проведения и процедура оценивания</w:t>
            </w:r>
          </w:p>
          <w:p w:rsidR="00E34C96" w:rsidRDefault="00CA6D7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</w:t>
            </w:r>
            <w:r w:rsidR="003A1A9C">
              <w:rPr>
                <w:color w:val="000000"/>
                <w:sz w:val="20"/>
                <w:szCs w:val="20"/>
              </w:rPr>
              <w:t>.2. Критерии оценивания</w:t>
            </w:r>
          </w:p>
          <w:p w:rsidR="00E34C96" w:rsidRDefault="00CA6D7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</w:t>
            </w:r>
            <w:r w:rsidR="003A1A9C">
              <w:rPr>
                <w:color w:val="000000"/>
                <w:sz w:val="20"/>
                <w:szCs w:val="20"/>
              </w:rPr>
              <w:t>.3. Оценочные средства</w:t>
            </w:r>
          </w:p>
          <w:p w:rsidR="00E34C96" w:rsidRDefault="00E34C96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E34C96" w:rsidRDefault="003A1A9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E34C96" w:rsidRDefault="00E34C96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9D4F79" w:rsidRDefault="009D4F79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7D211D" w:rsidRDefault="007D211D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CA6D7A" w:rsidRDefault="00CA6D7A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CA6D7A" w:rsidRDefault="00CA6D7A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E34C96" w:rsidRPr="009D4F79" w:rsidRDefault="003A1A9C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  <w:r w:rsidRPr="009D4F79">
              <w:rPr>
                <w:bCs w:val="0"/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</w:t>
            </w:r>
            <w:bookmarkEnd w:id="0"/>
            <w:r w:rsidRPr="009D4F79">
              <w:rPr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E34C96" w:rsidRDefault="00E34C96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41"/>
              <w:gridCol w:w="3195"/>
              <w:gridCol w:w="4775"/>
            </w:tblGrid>
            <w:tr w:rsidR="00E34C96" w:rsidTr="00CA6D7A">
              <w:tc>
                <w:tcPr>
                  <w:tcW w:w="1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 w:rsidP="009D4F7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0C6041" w:rsidP="009D4F7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 w:rsidRPr="000C6041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Индикаторы достижения компетенций для данной дисциплины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 w:rsidP="009D4F7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CA6D7A" w:rsidTr="00CA6D7A">
              <w:tc>
                <w:tcPr>
                  <w:tcW w:w="1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ОПК-8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CA6D7A" w:rsidRDefault="00CA6D7A" w:rsidP="00CA6D7A">
                  <w:pPr>
                    <w:rPr>
                      <w:rFonts w:eastAsia="Times New Roman"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осуществлять педагогическую деятельность на основе специальных научных знаний</w:t>
                  </w:r>
                </w:p>
                <w:p w:rsidR="00CA6D7A" w:rsidRDefault="00CA6D7A" w:rsidP="00CA6D7A">
                  <w:pPr>
                    <w:rPr>
                      <w:sz w:val="20"/>
                      <w:szCs w:val="16"/>
                    </w:rPr>
                  </w:pPr>
                  <w:r>
                    <w:rPr>
                      <w:sz w:val="20"/>
                      <w:szCs w:val="16"/>
                    </w:rPr>
                    <w:t>ОПК-8.1</w:t>
                  </w:r>
                </w:p>
                <w:p w:rsidR="00CA6D7A" w:rsidRPr="00435318" w:rsidRDefault="00CA6D7A" w:rsidP="00CA6D7A">
                  <w:pPr>
                    <w:rPr>
                      <w:rFonts w:eastAsia="Times New Roman"/>
                      <w:bCs/>
                      <w:sz w:val="20"/>
                      <w:szCs w:val="20"/>
                    </w:rPr>
                  </w:pPr>
                  <w:r w:rsidRPr="006318A2">
                    <w:rPr>
                      <w:sz w:val="20"/>
                      <w:szCs w:val="16"/>
                    </w:rPr>
                    <w:t>Знать способы применения специальных научных знаний при осуществлении педагогической деятельности</w:t>
                  </w:r>
                </w:p>
              </w:tc>
              <w:tc>
                <w:tcPr>
                  <w:tcW w:w="3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76B1" w:rsidRDefault="00CA6D7A" w:rsidP="004776B1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Знать </w:t>
                  </w:r>
                  <w:r w:rsidR="004776B1">
                    <w:rPr>
                      <w:color w:val="000000"/>
                      <w:sz w:val="20"/>
                    </w:rPr>
                    <w:t xml:space="preserve">основные положения энзимологии, биоэнергетики, </w:t>
                  </w:r>
                  <w:r w:rsidR="004776B1">
                    <w:rPr>
                      <w:rFonts w:eastAsia="Times New Roman"/>
                      <w:sz w:val="20"/>
                      <w:szCs w:val="20"/>
                    </w:rPr>
                    <w:t>пути обмена веществ, основы регуляции и взаимосвязи обмена веществ</w:t>
                  </w:r>
                  <w:r w:rsidR="004776B1">
                    <w:rPr>
                      <w:rFonts w:eastAsia="Times New Roman"/>
                      <w:sz w:val="20"/>
                    </w:rPr>
                    <w:t>; способы</w:t>
                  </w:r>
                  <w:r w:rsidR="004776B1" w:rsidRPr="006318A2">
                    <w:rPr>
                      <w:rFonts w:eastAsia="Times New Roman"/>
                      <w:sz w:val="20"/>
                    </w:rPr>
                    <w:t xml:space="preserve"> применения специальных научны</w:t>
                  </w:r>
                  <w:r w:rsidR="004776B1">
                    <w:rPr>
                      <w:rFonts w:eastAsia="Times New Roman"/>
                      <w:sz w:val="20"/>
                    </w:rPr>
                    <w:t>х знаний в области биохимии</w:t>
                  </w:r>
                  <w:r w:rsidR="004776B1">
                    <w:t xml:space="preserve"> </w:t>
                  </w:r>
                  <w:r w:rsidR="004776B1" w:rsidRPr="00D55756">
                    <w:rPr>
                      <w:rFonts w:eastAsia="Times New Roman"/>
                      <w:sz w:val="20"/>
                    </w:rPr>
                    <w:t>при осуществлении педагогической деятельности</w:t>
                  </w:r>
                  <w:r w:rsidR="004776B1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</w:p>
                <w:p w:rsidR="00CA6D7A" w:rsidRPr="00E75ECA" w:rsidRDefault="00CA6D7A" w:rsidP="0094344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A6D7A" w:rsidRDefault="00CA6D7A" w:rsidP="00CA6D7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Отчет по лабораторным работам: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3-4. Ферменты.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10-11. Витамины: роль в обмене веществ. Гормоны и их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обменных процессов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Коллоквиум: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</w:t>
                  </w:r>
                  <w:r w:rsidR="00AD6BFF">
                    <w:rPr>
                      <w:iCs/>
                      <w:color w:val="000000"/>
                      <w:sz w:val="20"/>
                      <w:szCs w:val="20"/>
                    </w:rPr>
                    <w:t>-4</w:t>
                  </w:r>
                  <w:r>
                    <w:rPr>
                      <w:iCs/>
                      <w:color w:val="000000"/>
                      <w:sz w:val="20"/>
                      <w:szCs w:val="20"/>
                    </w:rPr>
                    <w:t>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Ферменты.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Тестирование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3. Ферменты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4.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8. Нуклеиновые кислоты и их обмен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9.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10. Витамины: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11. Гормоны и их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обменных процессов</w:t>
                  </w:r>
                </w:p>
                <w:p w:rsidR="00CA6D7A" w:rsidRDefault="00CA6D7A" w:rsidP="00CA6D7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A6D7A" w:rsidRDefault="00CA6D7A" w:rsidP="00CA6D7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Экзамен</w:t>
                  </w:r>
                </w:p>
              </w:tc>
            </w:tr>
            <w:tr w:rsidR="00CA6D7A" w:rsidTr="00CA6D7A">
              <w:tc>
                <w:tcPr>
                  <w:tcW w:w="1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ПК-3</w:t>
                  </w:r>
                </w:p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применять предметные знания в области биологии при реализации образовательного процесса</w:t>
                  </w:r>
                </w:p>
                <w:p w:rsidR="00CA6D7A" w:rsidRDefault="00CA6D7A" w:rsidP="00CA6D7A">
                  <w:pPr>
                    <w:rPr>
                      <w:rFonts w:eastAsia="Calibri"/>
                      <w:iCs/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ПК-3.2</w:t>
                  </w:r>
                </w:p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 w:rsidRPr="00026A42">
                    <w:rPr>
                      <w:sz w:val="20"/>
                      <w:szCs w:val="20"/>
                    </w:rPr>
                    <w:t xml:space="preserve">Уметь применять биологические знания, принципы и законы организации живых систем при </w:t>
                  </w:r>
                  <w:r w:rsidRPr="00026A42">
                    <w:rPr>
                      <w:sz w:val="20"/>
                      <w:szCs w:val="20"/>
                    </w:rPr>
                    <w:lastRenderedPageBreak/>
                    <w:t>реализации образовательного процесса</w:t>
                  </w:r>
                </w:p>
              </w:tc>
              <w:tc>
                <w:tcPr>
                  <w:tcW w:w="3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Pr="007903E7" w:rsidRDefault="00CA6D7A" w:rsidP="00CA6D7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75ECA">
                    <w:rPr>
                      <w:color w:val="000000"/>
                      <w:sz w:val="20"/>
                    </w:rPr>
                    <w:lastRenderedPageBreak/>
                    <w:t xml:space="preserve">Уметь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применять знания о биохимических основах жизнедеятельности при реализации биологического образования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Default="00CA6D7A" w:rsidP="00CA6D7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Отчет по лабораторным работам: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3-4. Ферменты.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10-11. Витамины: роль в обмене веществ. Гормоны и их роль в обмене веществ</w:t>
                  </w:r>
                </w:p>
                <w:p w:rsidR="00CA6D7A" w:rsidRPr="00AD6BFF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</w:t>
                  </w:r>
                  <w:r w:rsidR="00AD6BFF">
                    <w:rPr>
                      <w:iCs/>
                      <w:color w:val="000000"/>
                      <w:sz w:val="20"/>
                      <w:szCs w:val="20"/>
                    </w:rPr>
                    <w:t>нных процессов</w:t>
                  </w:r>
                </w:p>
                <w:p w:rsidR="00AD6BFF" w:rsidRDefault="00AD6BFF" w:rsidP="00AD6BFF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lastRenderedPageBreak/>
                    <w:t>Коллоквиум: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2-4. Белки. Структурно-функциональная организация и физико-химические свойства белков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Ферменты. Обмен веществ и энергии в живых системах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Тестирование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3. Ферменты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4.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8. Нуклеиновые кислоты и их обмен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9.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10. Витамины: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11. Гормоны и их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обменных процессов</w:t>
                  </w:r>
                </w:p>
                <w:p w:rsidR="00CA6D7A" w:rsidRDefault="00CA6D7A" w:rsidP="00CA6D7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A6D7A" w:rsidRDefault="00CA6D7A" w:rsidP="00CA6D7A">
                  <w:pPr>
                    <w:jc w:val="both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Экзамен</w:t>
                  </w:r>
                </w:p>
              </w:tc>
            </w:tr>
            <w:tr w:rsidR="00CA6D7A" w:rsidTr="00CA6D7A">
              <w:tc>
                <w:tcPr>
                  <w:tcW w:w="1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ПК-4</w:t>
                  </w:r>
                </w:p>
                <w:p w:rsidR="00CA6D7A" w:rsidRDefault="00CA6D7A" w:rsidP="00CA6D7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применять предметные знания в области химии при реализации образовательного процесса</w:t>
                  </w:r>
                </w:p>
                <w:p w:rsidR="00CA6D7A" w:rsidRDefault="00CA6D7A" w:rsidP="00CA6D7A">
                  <w:pPr>
                    <w:rPr>
                      <w:rFonts w:eastAsia="Calibri"/>
                      <w:iCs/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ПК-4.3</w:t>
                  </w:r>
                </w:p>
                <w:p w:rsidR="00CA6D7A" w:rsidRDefault="00CA6D7A" w:rsidP="00CA6D7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75ECA">
                    <w:rPr>
                      <w:sz w:val="20"/>
                      <w:szCs w:val="20"/>
                    </w:rPr>
                    <w:t>Владеть навыками безопасного проведения химического эксперимента, основными синтетическими и аналитическими методами получения и исследования химических веществ при реализации образовательного процесса</w:t>
                  </w:r>
                </w:p>
              </w:tc>
              <w:tc>
                <w:tcPr>
                  <w:tcW w:w="3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Default="00CA6D7A" w:rsidP="00CA6D7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75ECA">
                    <w:rPr>
                      <w:color w:val="000000"/>
                      <w:sz w:val="20"/>
                    </w:rPr>
                    <w:t xml:space="preserve">Владеть навыками </w:t>
                  </w:r>
                  <w:r w:rsidRPr="00E75ECA">
                    <w:rPr>
                      <w:rFonts w:eastAsia="Times New Roman"/>
                      <w:sz w:val="20"/>
                      <w:szCs w:val="20"/>
                    </w:rPr>
                    <w:t xml:space="preserve">безопасного проведения химического эксперимента, </w:t>
                  </w:r>
                  <w:r>
                    <w:rPr>
                      <w:color w:val="000000"/>
                      <w:sz w:val="20"/>
                    </w:rPr>
                    <w:t>практическими навыками работы с лабораторным оборудованием и приборами для проведения качественного и количественного анализа биологи-</w:t>
                  </w:r>
                  <w:proofErr w:type="spellStart"/>
                  <w:r>
                    <w:rPr>
                      <w:color w:val="000000"/>
                      <w:sz w:val="20"/>
                    </w:rPr>
                    <w:t>ческого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материала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E75ECA">
                    <w:rPr>
                      <w:rFonts w:eastAsia="Times New Roman"/>
                      <w:sz w:val="20"/>
                      <w:szCs w:val="20"/>
                    </w:rPr>
                    <w:t>при ре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ализации </w:t>
                  </w:r>
                  <w:r w:rsidRPr="00E75ECA">
                    <w:rPr>
                      <w:sz w:val="20"/>
                      <w:szCs w:val="20"/>
                    </w:rPr>
                    <w:t>образовательного процесса</w:t>
                  </w:r>
                </w:p>
              </w:tc>
              <w:tc>
                <w:tcPr>
                  <w:tcW w:w="4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6D7A" w:rsidRDefault="00CA6D7A" w:rsidP="00CA6D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Отчет по лабораторным работам: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3-4. Ферменты.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10-11. Витамины: роль в обмене веществ. Гормоны и их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обменных процессов</w:t>
                  </w:r>
                </w:p>
                <w:p w:rsidR="00AD6BFF" w:rsidRDefault="00AD6BFF" w:rsidP="00AD6BFF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Коллоквиум: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2-4. Белки. Структурно-функциональная организация и физико-химические свойства белков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Ферменты. Обмен веществ и энергии в живых системах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AD6BFF" w:rsidRDefault="00AD6BFF" w:rsidP="00AD6BFF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8-9. Нуклеиновые кислоты и их обмен. Пути синтеза белка</w:t>
                  </w:r>
                </w:p>
                <w:p w:rsidR="00CA6D7A" w:rsidRDefault="00CA6D7A" w:rsidP="00CA6D7A">
                  <w:pPr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Тестирование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2. Белки. Структурно-функциональная организация и физико-химические свойства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3. Ферменты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4. Обмен веществ и энергии в живых системах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5. Строение и обмен углеводов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6. Строение и обмен липидов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7. Обмен аминокислот и белков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8. Нуклеиновые кислоты и их обмен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9. Пути синтеза белка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10. Витамины: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11. Гормоны и их роль в обмене веществ</w:t>
                  </w:r>
                </w:p>
                <w:p w:rsidR="00CA6D7A" w:rsidRDefault="00CA6D7A" w:rsidP="00CA6D7A">
                  <w:pPr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Тема 12. Регуляция обмена веществ. Взаимосвязь обменных процессов</w:t>
                  </w:r>
                </w:p>
                <w:p w:rsidR="00CA6D7A" w:rsidRDefault="00CA6D7A" w:rsidP="00CA6D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A6D7A" w:rsidRDefault="00AD6BFF" w:rsidP="00CA6D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lastRenderedPageBreak/>
                    <w:t>Э</w:t>
                  </w:r>
                  <w:r w:rsidR="00CA6D7A">
                    <w:rPr>
                      <w:iCs/>
                      <w:color w:val="000000"/>
                      <w:sz w:val="20"/>
                      <w:szCs w:val="20"/>
                    </w:rPr>
                    <w:t>кзамен</w:t>
                  </w:r>
                </w:p>
              </w:tc>
            </w:tr>
          </w:tbl>
          <w:p w:rsidR="00E34C96" w:rsidRDefault="003A1A9C" w:rsidP="009D4F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:rsidR="00E34C96" w:rsidRPr="009D4F79" w:rsidRDefault="003A1A9C" w:rsidP="009D4F79">
            <w:pPr>
              <w:pStyle w:val="1"/>
              <w:spacing w:before="0" w:beforeAutospacing="0" w:after="0" w:afterAutospacing="0"/>
              <w:rPr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 w:rsidRPr="009D4F79">
              <w:rPr>
                <w:bCs w:val="0"/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  <w:bookmarkEnd w:id="7"/>
          </w:p>
          <w:p w:rsidR="00E34C96" w:rsidRDefault="00E34C96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tbl>
            <w:tblPr>
              <w:tblW w:w="98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206"/>
              <w:gridCol w:w="2286"/>
              <w:gridCol w:w="2190"/>
              <w:gridCol w:w="1748"/>
            </w:tblGrid>
            <w:tr w:rsidR="00E34C96" w:rsidTr="00416B47">
              <w:tc>
                <w:tcPr>
                  <w:tcW w:w="14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68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E34C96" w:rsidTr="00416B4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4C96" w:rsidRDefault="00E34C96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E34C96" w:rsidRDefault="003A1A9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E23B7C" w:rsidTr="00416B47">
              <w:trPr>
                <w:trHeight w:val="3322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23B7C" w:rsidRDefault="00E23B7C" w:rsidP="00E23B7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</w:t>
                  </w:r>
                </w:p>
                <w:p w:rsidR="00E23B7C" w:rsidRDefault="00E23B7C" w:rsidP="00E23B7C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E23B7C" w:rsidRDefault="00E23B7C" w:rsidP="00E23B7C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Знает основные положения энзимологии, </w:t>
                  </w:r>
                  <w:r w:rsidR="00AC5394">
                    <w:rPr>
                      <w:color w:val="000000"/>
                      <w:sz w:val="20"/>
                    </w:rPr>
                    <w:t>анализирует и объясняет</w:t>
                  </w:r>
                  <w:r w:rsidR="006B0B75">
                    <w:rPr>
                      <w:color w:val="000000"/>
                      <w:sz w:val="20"/>
                    </w:rPr>
                    <w:t xml:space="preserve"> основные положения биоэнергетики, закономерности протекания и взаимосвязи основных путей метаболизма,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основы регуляции и взаимосвязи обмена веществ;</w:t>
                  </w:r>
                </w:p>
                <w:p w:rsidR="00E23B7C" w:rsidRDefault="00AC5394" w:rsidP="00E23B7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способы применения научных знаний </w:t>
                  </w:r>
                  <w:r w:rsidR="001E3ABE">
                    <w:rPr>
                      <w:sz w:val="20"/>
                      <w:szCs w:val="20"/>
                    </w:rPr>
                    <w:t xml:space="preserve">в области биохимии при </w:t>
                  </w:r>
                  <w:r w:rsidR="001E3ABE" w:rsidRPr="006318A2">
                    <w:rPr>
                      <w:sz w:val="20"/>
                      <w:szCs w:val="20"/>
                    </w:rPr>
                    <w:t>осуществлении педагогической деятельности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23B7C" w:rsidRPr="006B0B75" w:rsidRDefault="00E23B7C" w:rsidP="006B0B75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Знает </w:t>
                  </w:r>
                  <w:r w:rsidR="006B0B75">
                    <w:rPr>
                      <w:color w:val="000000"/>
                      <w:sz w:val="20"/>
                    </w:rPr>
                    <w:t xml:space="preserve">основные положения энзимологии, биоэнергетики, </w:t>
                  </w:r>
                  <w:r w:rsidR="006B0B75">
                    <w:rPr>
                      <w:rFonts w:eastAsia="Times New Roman"/>
                      <w:sz w:val="20"/>
                      <w:szCs w:val="20"/>
                    </w:rPr>
                    <w:t>пути обмена веществ, основы регуляции и взаимосвязи обмена веществ;</w:t>
                  </w:r>
                  <w:r w:rsidR="00AC5394">
                    <w:rPr>
                      <w:sz w:val="20"/>
                      <w:szCs w:val="20"/>
                    </w:rPr>
                    <w:t xml:space="preserve"> способы применения научных знаний</w:t>
                  </w:r>
                  <w:r w:rsidR="006B0B75">
                    <w:rPr>
                      <w:sz w:val="20"/>
                      <w:szCs w:val="20"/>
                    </w:rPr>
                    <w:t xml:space="preserve"> в области биохимии </w:t>
                  </w:r>
                  <w:r>
                    <w:rPr>
                      <w:sz w:val="20"/>
                      <w:szCs w:val="20"/>
                    </w:rPr>
                    <w:t xml:space="preserve">при </w:t>
                  </w:r>
                  <w:r w:rsidRPr="006318A2">
                    <w:rPr>
                      <w:sz w:val="20"/>
                      <w:szCs w:val="20"/>
                    </w:rPr>
                    <w:t xml:space="preserve">осуществлении педагогической деятельности 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23B7C" w:rsidRDefault="00E23B7C" w:rsidP="006B0B7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Испытывает трудности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при характеристике </w:t>
                  </w:r>
                  <w:r w:rsidR="006B0B75">
                    <w:rPr>
                      <w:color w:val="000000"/>
                      <w:sz w:val="20"/>
                    </w:rPr>
                    <w:t xml:space="preserve">основных положений энзимологии, биоэнергетики, </w:t>
                  </w:r>
                  <w:r w:rsidR="006B0B75">
                    <w:rPr>
                      <w:rFonts w:eastAsia="Times New Roman"/>
                      <w:sz w:val="20"/>
                      <w:szCs w:val="20"/>
                    </w:rPr>
                    <w:t>путей обмена веществ, основ регуляции и взаимосвязи обмена веществ</w:t>
                  </w:r>
                  <w:r>
                    <w:rPr>
                      <w:color w:val="000000"/>
                      <w:sz w:val="20"/>
                    </w:rPr>
                    <w:t>;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AC5394">
                    <w:rPr>
                      <w:sz w:val="20"/>
                      <w:szCs w:val="20"/>
                    </w:rPr>
                    <w:t>способов применения базовых знаний</w:t>
                  </w:r>
                  <w:r w:rsidR="006B0B75">
                    <w:rPr>
                      <w:sz w:val="20"/>
                      <w:szCs w:val="20"/>
                    </w:rPr>
                    <w:t xml:space="preserve"> в области биохимии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18A2">
                    <w:rPr>
                      <w:sz w:val="20"/>
                      <w:szCs w:val="20"/>
                    </w:rPr>
                    <w:t xml:space="preserve">при осуществлении педагогической деятельности 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23B7C" w:rsidRDefault="00E23B7C" w:rsidP="00E23B7C">
                  <w:pPr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Не знает </w:t>
                  </w:r>
                  <w:r w:rsidR="006B0B75">
                    <w:rPr>
                      <w:color w:val="000000"/>
                      <w:sz w:val="20"/>
                    </w:rPr>
                    <w:t xml:space="preserve">основные положения энзимологии, биоэнергетики, </w:t>
                  </w:r>
                  <w:r w:rsidR="006B0B75">
                    <w:rPr>
                      <w:rFonts w:eastAsia="Times New Roman"/>
                      <w:sz w:val="20"/>
                      <w:szCs w:val="20"/>
                    </w:rPr>
                    <w:t>пути обмена веществ, основы регуляции и взаимосвязи обмена веществ</w:t>
                  </w:r>
                  <w:r>
                    <w:rPr>
                      <w:color w:val="000000"/>
                      <w:sz w:val="20"/>
                    </w:rPr>
                    <w:t>;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AC5394">
                    <w:rPr>
                      <w:sz w:val="20"/>
                      <w:szCs w:val="20"/>
                    </w:rPr>
                    <w:t xml:space="preserve">способы применения научных знаний </w:t>
                  </w:r>
                  <w:r>
                    <w:rPr>
                      <w:sz w:val="20"/>
                      <w:szCs w:val="20"/>
                    </w:rPr>
                    <w:t xml:space="preserve">в </w:t>
                  </w:r>
                  <w:r w:rsidR="006B0B75">
                    <w:rPr>
                      <w:sz w:val="20"/>
                      <w:szCs w:val="20"/>
                    </w:rPr>
                    <w:t>области биохимии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18A2">
                    <w:rPr>
                      <w:sz w:val="20"/>
                      <w:szCs w:val="20"/>
                    </w:rPr>
                    <w:t>при осуществлен</w:t>
                  </w:r>
                  <w:r>
                    <w:rPr>
                      <w:sz w:val="20"/>
                      <w:szCs w:val="20"/>
                    </w:rPr>
                    <w:t>ии педагогической деятельности</w:t>
                  </w:r>
                </w:p>
              </w:tc>
            </w:tr>
            <w:tr w:rsidR="00E75ECA" w:rsidTr="00416B47">
              <w:trPr>
                <w:trHeight w:val="3322"/>
              </w:trPr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75ECA" w:rsidRDefault="00E75ECA" w:rsidP="00E75EC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ПК-3</w:t>
                  </w:r>
                </w:p>
                <w:p w:rsidR="00E75ECA" w:rsidRDefault="00E75ECA" w:rsidP="00E75EC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ПК-3.2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</w:tcPr>
                <w:p w:rsidR="00E75ECA" w:rsidRDefault="00E75ECA" w:rsidP="00E75ECA">
                  <w:pPr>
                    <w:rPr>
                      <w:sz w:val="20"/>
                      <w:szCs w:val="20"/>
                    </w:rPr>
                  </w:pPr>
                  <w:r w:rsidRPr="00E75ECA">
                    <w:rPr>
                      <w:sz w:val="20"/>
                      <w:szCs w:val="20"/>
                    </w:rPr>
                    <w:t>Уме</w:t>
                  </w:r>
                  <w:r>
                    <w:rPr>
                      <w:sz w:val="20"/>
                      <w:szCs w:val="20"/>
                    </w:rPr>
                    <w:t>ет</w:t>
                  </w:r>
                  <w:r w:rsidR="00E23B7C">
                    <w:rPr>
                      <w:sz w:val="20"/>
                      <w:szCs w:val="20"/>
                    </w:rPr>
                    <w:t xml:space="preserve"> </w:t>
                  </w:r>
                  <w:r w:rsidR="001E3ABE">
                    <w:rPr>
                      <w:sz w:val="20"/>
                      <w:szCs w:val="20"/>
                    </w:rPr>
                    <w:t xml:space="preserve">отбирать, анализировать и </w:t>
                  </w:r>
                  <w:r w:rsidR="00E23B7C" w:rsidRPr="00026A42">
                    <w:rPr>
                      <w:sz w:val="20"/>
                      <w:szCs w:val="20"/>
                    </w:rPr>
                    <w:t>применять биологические знания, принципы и законы организации живых систем при реализации образовательного процесса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75ECA" w:rsidRDefault="00E23B7C" w:rsidP="00E23B7C">
                  <w:r w:rsidRPr="00E75ECA">
                    <w:rPr>
                      <w:sz w:val="20"/>
                      <w:szCs w:val="20"/>
                    </w:rPr>
                    <w:t>Уме</w:t>
                  </w:r>
                  <w:r>
                    <w:rPr>
                      <w:sz w:val="20"/>
                      <w:szCs w:val="20"/>
                    </w:rPr>
                    <w:t xml:space="preserve">ет </w:t>
                  </w:r>
                  <w:r w:rsidRPr="00026A42">
                    <w:rPr>
                      <w:sz w:val="20"/>
                      <w:szCs w:val="20"/>
                    </w:rPr>
                    <w:t xml:space="preserve">применять биологические знания, </w:t>
                  </w:r>
                  <w:r>
                    <w:rPr>
                      <w:sz w:val="20"/>
                      <w:szCs w:val="20"/>
                    </w:rPr>
                    <w:t xml:space="preserve">ключевые </w:t>
                  </w:r>
                  <w:r w:rsidRPr="00026A42">
                    <w:rPr>
                      <w:sz w:val="20"/>
                      <w:szCs w:val="20"/>
                    </w:rPr>
                    <w:t>принципы и законы организации живых систем при реализации образовательного процесса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75ECA" w:rsidRPr="00E23B7C" w:rsidRDefault="00E23B7C" w:rsidP="00706FC0">
                  <w:pPr>
                    <w:rPr>
                      <w:sz w:val="20"/>
                      <w:szCs w:val="20"/>
                    </w:rPr>
                  </w:pPr>
                  <w:r w:rsidRPr="00E23B7C">
                    <w:rPr>
                      <w:sz w:val="20"/>
                      <w:szCs w:val="20"/>
                    </w:rPr>
                    <w:t xml:space="preserve">В достаточной степени </w:t>
                  </w:r>
                  <w:r>
                    <w:rPr>
                      <w:sz w:val="20"/>
                      <w:szCs w:val="20"/>
                    </w:rPr>
                    <w:t>у</w:t>
                  </w:r>
                  <w:r w:rsidRPr="00E23B7C">
                    <w:rPr>
                      <w:sz w:val="20"/>
                      <w:szCs w:val="20"/>
                    </w:rPr>
                    <w:t>меет применять биологические знания, ключевые принципы и законы организации живых систем при реализации образовательного процесса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75ECA" w:rsidRDefault="00E23B7C" w:rsidP="00E23B7C">
                  <w:pPr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Не у</w:t>
                  </w:r>
                  <w:r w:rsidRPr="00E75ECA">
                    <w:rPr>
                      <w:sz w:val="20"/>
                      <w:szCs w:val="20"/>
                    </w:rPr>
                    <w:t>ме</w:t>
                  </w:r>
                  <w:r>
                    <w:rPr>
                      <w:sz w:val="20"/>
                      <w:szCs w:val="20"/>
                    </w:rPr>
                    <w:t>ет п</w:t>
                  </w:r>
                  <w:r w:rsidRPr="00026A42">
                    <w:rPr>
                      <w:sz w:val="20"/>
                      <w:szCs w:val="20"/>
                    </w:rPr>
                    <w:t>рименять биологические знания, принципы и законы организации живых систем при реализации образовательного процесса</w:t>
                  </w:r>
                </w:p>
              </w:tc>
            </w:tr>
            <w:tr w:rsidR="00416B47" w:rsidTr="00416B47">
              <w:tc>
                <w:tcPr>
                  <w:tcW w:w="1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6B47" w:rsidRDefault="00416B47" w:rsidP="00416B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ПК-4</w:t>
                  </w:r>
                </w:p>
                <w:p w:rsidR="00416B47" w:rsidRDefault="00416B47" w:rsidP="00416B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ПК-4.3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6B47" w:rsidRDefault="00E75ECA" w:rsidP="00E75ECA">
                  <w:r w:rsidRPr="00E75ECA">
                    <w:rPr>
                      <w:rFonts w:eastAsia="Times New Roman"/>
                      <w:sz w:val="20"/>
                      <w:szCs w:val="20"/>
                    </w:rPr>
                    <w:t>Владе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ет</w:t>
                  </w:r>
                  <w:r w:rsidRPr="00E75ECA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="00CA6D7A" w:rsidRPr="00E75ECA">
                    <w:rPr>
                      <w:sz w:val="20"/>
                      <w:szCs w:val="20"/>
                    </w:rPr>
                    <w:t>навыками безопасного проведения химического эксперимента, основными синтетическими и аналитическими методами получения и исследования химических веществ при реализации образовательного процесса</w:t>
                  </w:r>
                </w:p>
              </w:tc>
              <w:tc>
                <w:tcPr>
                  <w:tcW w:w="2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6B47" w:rsidRDefault="00416B47" w:rsidP="00416B47">
                  <w:r w:rsidRPr="00971D4C">
                    <w:rPr>
                      <w:rFonts w:eastAsia="Times New Roman"/>
                      <w:sz w:val="20"/>
                      <w:szCs w:val="20"/>
                    </w:rPr>
                    <w:t xml:space="preserve">Владеет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основными </w:t>
                  </w:r>
                  <w:r w:rsidRPr="00971D4C">
                    <w:rPr>
                      <w:rFonts w:eastAsia="Times New Roman"/>
                      <w:sz w:val="20"/>
                      <w:szCs w:val="20"/>
                    </w:rPr>
                    <w:t xml:space="preserve">навыками безопасного проведения химического эксперимента, </w:t>
                  </w:r>
                  <w:r w:rsidR="00CA6D7A">
                    <w:rPr>
                      <w:rFonts w:eastAsia="Times New Roman"/>
                      <w:sz w:val="20"/>
                      <w:szCs w:val="20"/>
                    </w:rPr>
                    <w:t xml:space="preserve">базовыми </w:t>
                  </w:r>
                  <w:r w:rsidR="00CA6D7A" w:rsidRPr="00E75ECA">
                    <w:rPr>
                      <w:sz w:val="20"/>
                      <w:szCs w:val="20"/>
                    </w:rPr>
                    <w:t>синтетическими и аналитическими методами получения и исследования химических веществ при реализации образовательного процесса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6B47" w:rsidRDefault="00E23B7C" w:rsidP="00E23B7C">
                  <w:r w:rsidRPr="00E23B7C">
                    <w:rPr>
                      <w:sz w:val="20"/>
                      <w:szCs w:val="20"/>
                    </w:rPr>
                    <w:t>В достаточной степени</w:t>
                  </w:r>
                  <w:r w:rsidRPr="00971D4C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в</w:t>
                  </w:r>
                  <w:r w:rsidR="00416B47" w:rsidRPr="00971D4C">
                    <w:rPr>
                      <w:rFonts w:eastAsia="Times New Roman"/>
                      <w:sz w:val="20"/>
                      <w:szCs w:val="20"/>
                    </w:rPr>
                    <w:t xml:space="preserve">ладеет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базовыми </w:t>
                  </w:r>
                  <w:r w:rsidR="00416B47" w:rsidRPr="00971D4C">
                    <w:rPr>
                      <w:rFonts w:eastAsia="Times New Roman"/>
                      <w:sz w:val="20"/>
                      <w:szCs w:val="20"/>
                    </w:rPr>
                    <w:t xml:space="preserve">навыками безопасного проведения химического эксперимента,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базовыми </w:t>
                  </w:r>
                  <w:r w:rsidRPr="00E75ECA">
                    <w:rPr>
                      <w:sz w:val="20"/>
                      <w:szCs w:val="20"/>
                    </w:rPr>
                    <w:t>синтетическими и аналитическими методами получения и исследования химических веществ при реализации образовательного процесса</w:t>
                  </w:r>
                </w:p>
              </w:tc>
              <w:tc>
                <w:tcPr>
                  <w:tcW w:w="1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16B47" w:rsidRDefault="00416B47" w:rsidP="00416B47">
                  <w:r>
                    <w:rPr>
                      <w:rFonts w:eastAsia="Times New Roman"/>
                      <w:sz w:val="20"/>
                      <w:szCs w:val="20"/>
                    </w:rPr>
                    <w:t>Не в</w:t>
                  </w:r>
                  <w:r w:rsidRPr="00971D4C">
                    <w:rPr>
                      <w:rFonts w:eastAsia="Times New Roman"/>
                      <w:sz w:val="20"/>
                      <w:szCs w:val="20"/>
                    </w:rPr>
                    <w:t xml:space="preserve">ладеет навыками безопасного проведения химического эксперимента,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не </w:t>
                  </w:r>
                  <w:r w:rsidRPr="00971D4C">
                    <w:rPr>
                      <w:rFonts w:eastAsia="Times New Roman"/>
                      <w:sz w:val="20"/>
                      <w:szCs w:val="20"/>
                    </w:rPr>
                    <w:t>владеет основными синтетическими и аналитическими методы получения и исследования химических веществ</w:t>
                  </w:r>
                </w:p>
              </w:tc>
            </w:tr>
          </w:tbl>
          <w:p w:rsidR="00E34C96" w:rsidRDefault="00E34C96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9D4F79" w:rsidRDefault="009D4F79" w:rsidP="009D4F79">
            <w:pPr>
              <w:pStyle w:val="1"/>
              <w:spacing w:before="0" w:beforeAutospacing="0" w:after="0" w:afterAutospacing="0"/>
              <w:jc w:val="both"/>
              <w:rPr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</w:p>
          <w:p w:rsidR="00070F05" w:rsidRDefault="00070F05" w:rsidP="00070F05">
            <w:pPr>
              <w:pStyle w:val="1"/>
              <w:spacing w:before="0" w:beforeAutospacing="0" w:after="0" w:afterAutospacing="0"/>
              <w:jc w:val="both"/>
              <w:rPr>
                <w:bCs w:val="0"/>
                <w:color w:val="000000"/>
                <w:sz w:val="20"/>
                <w:szCs w:val="20"/>
              </w:rPr>
            </w:pPr>
          </w:p>
          <w:p w:rsidR="00070F05" w:rsidRDefault="003A1A9C" w:rsidP="00070F05">
            <w:pPr>
              <w:pStyle w:val="1"/>
              <w:spacing w:before="0" w:beforeAutospacing="0" w:after="0" w:afterAutospacing="0"/>
              <w:jc w:val="both"/>
              <w:rPr>
                <w:bCs w:val="0"/>
                <w:color w:val="000000"/>
                <w:sz w:val="20"/>
                <w:szCs w:val="20"/>
              </w:rPr>
            </w:pPr>
            <w:r w:rsidRPr="009D4F79">
              <w:rPr>
                <w:bCs w:val="0"/>
                <w:color w:val="000000"/>
                <w:sz w:val="20"/>
                <w:szCs w:val="20"/>
              </w:rPr>
              <w:lastRenderedPageBreak/>
              <w:t xml:space="preserve">3. </w:t>
            </w:r>
            <w:bookmarkStart w:id="12" w:name="_Hlk36648136"/>
            <w:r w:rsidRPr="009D4F79">
              <w:rPr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 w:rsidRPr="009D4F79">
              <w:rPr>
                <w:bCs w:val="0"/>
                <w:color w:val="000000"/>
                <w:sz w:val="20"/>
                <w:szCs w:val="20"/>
              </w:rPr>
              <w:t>аттестацию</w:t>
            </w:r>
            <w:bookmarkStart w:id="13" w:name="_Toc31551163"/>
            <w:bookmarkEnd w:id="9"/>
            <w:bookmarkEnd w:id="10"/>
            <w:bookmarkEnd w:id="11"/>
            <w:bookmarkEnd w:id="12"/>
          </w:p>
          <w:p w:rsidR="00E34C96" w:rsidRPr="00070F05" w:rsidRDefault="003A1A9C" w:rsidP="00070F05">
            <w:pPr>
              <w:pStyle w:val="1"/>
              <w:spacing w:before="0" w:beforeAutospacing="0" w:after="0" w:afterAutospacing="0"/>
              <w:jc w:val="both"/>
              <w:rPr>
                <w:bCs w:val="0"/>
                <w:color w:val="000000"/>
                <w:sz w:val="20"/>
                <w:szCs w:val="20"/>
              </w:rPr>
            </w:pPr>
            <w:r w:rsidRPr="009D4F79">
              <w:rPr>
                <w:iCs/>
                <w:color w:val="000000"/>
                <w:sz w:val="20"/>
                <w:szCs w:val="20"/>
              </w:rPr>
              <w:t xml:space="preserve">5 </w:t>
            </w:r>
            <w:r w:rsidRPr="009D4F79">
              <w:rPr>
                <w:sz w:val="20"/>
                <w:szCs w:val="20"/>
              </w:rPr>
              <w:t>семестр:</w:t>
            </w:r>
          </w:p>
          <w:p w:rsidR="00E34C96" w:rsidRDefault="003A1A9C">
            <w:pPr>
              <w:suppressAutoHyphens/>
              <w:jc w:val="both"/>
              <w:rPr>
                <w:bCs/>
                <w:sz w:val="20"/>
                <w:szCs w:val="20"/>
              </w:rPr>
            </w:pPr>
            <w:r w:rsidRPr="00AD6BFF">
              <w:rPr>
                <w:bCs/>
                <w:sz w:val="20"/>
                <w:szCs w:val="20"/>
              </w:rPr>
              <w:t>Текущий контроль:</w:t>
            </w:r>
          </w:p>
          <w:p w:rsidR="00E34C96" w:rsidRDefault="001E3ABE" w:rsidP="001E3ABE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Коллоквиум – 8</w:t>
            </w:r>
            <w:r w:rsidR="00AD6BFF">
              <w:rPr>
                <w:sz w:val="20"/>
                <w:szCs w:val="20"/>
              </w:rPr>
              <w:t xml:space="preserve"> х 3 = 24</w:t>
            </w:r>
            <w:r>
              <w:rPr>
                <w:sz w:val="20"/>
                <w:szCs w:val="20"/>
              </w:rPr>
              <w:t xml:space="preserve"> балла</w:t>
            </w:r>
            <w:r w:rsidR="00F77ED4">
              <w:rPr>
                <w:sz w:val="20"/>
                <w:szCs w:val="20"/>
              </w:rPr>
              <w:t xml:space="preserve"> (Темы 2,3,4,5</w:t>
            </w:r>
            <w:r>
              <w:rPr>
                <w:sz w:val="20"/>
                <w:szCs w:val="20"/>
              </w:rPr>
              <w:t>, 8,9</w:t>
            </w:r>
            <w:r w:rsidR="00F77ED4">
              <w:rPr>
                <w:sz w:val="20"/>
                <w:szCs w:val="20"/>
              </w:rPr>
              <w:t>)</w:t>
            </w:r>
          </w:p>
          <w:p w:rsidR="00E34C96" w:rsidRPr="00AD6BFF" w:rsidRDefault="003A1A9C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</w:t>
            </w:r>
            <w:r w:rsidR="001E3ABE">
              <w:rPr>
                <w:sz w:val="20"/>
                <w:szCs w:val="20"/>
              </w:rPr>
              <w:t xml:space="preserve"> по лабораторным работам – 4 х 4 = 16</w:t>
            </w:r>
            <w:r>
              <w:rPr>
                <w:sz w:val="20"/>
                <w:szCs w:val="20"/>
              </w:rPr>
              <w:t xml:space="preserve"> баллов</w:t>
            </w:r>
            <w:r w:rsidR="001E3ABE">
              <w:rPr>
                <w:sz w:val="20"/>
                <w:szCs w:val="20"/>
              </w:rPr>
              <w:t xml:space="preserve"> </w:t>
            </w:r>
          </w:p>
          <w:p w:rsidR="00E34C96" w:rsidRDefault="00AD6BFF" w:rsidP="00AD6BFF">
            <w:pPr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Тестирование – 1</w:t>
            </w:r>
            <w:r w:rsidR="003A1A9C">
              <w:rPr>
                <w:sz w:val="20"/>
                <w:szCs w:val="20"/>
              </w:rPr>
              <w:t>0 баллов</w:t>
            </w:r>
            <w:r w:rsidR="00F77ED4">
              <w:rPr>
                <w:sz w:val="20"/>
                <w:szCs w:val="20"/>
              </w:rPr>
              <w:t xml:space="preserve"> (Темы 2-12)</w:t>
            </w:r>
          </w:p>
          <w:p w:rsidR="00E34C96" w:rsidRDefault="00AD6BFF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24 балла + 16 баллов + 1</w:t>
            </w:r>
            <w:r w:rsidR="003A1A9C">
              <w:rPr>
                <w:bCs/>
                <w:sz w:val="20"/>
                <w:szCs w:val="20"/>
              </w:rPr>
              <w:t>0 баллов = 50 баллов.</w:t>
            </w:r>
          </w:p>
          <w:p w:rsidR="00E34C96" w:rsidRDefault="00E34C96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экзамен</w:t>
            </w:r>
          </w:p>
          <w:p w:rsidR="00E34C96" w:rsidRDefault="003A1A9C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Экзамен проводится в форме устного ответа обучающегося. Преподаватель, принимающий экзамен обеспечивает случайное распределение вариантов экзаменационных заданий между обучающимися с помощью билетов. В билете содержится три вопроса. После заслушивания ответа обучающегося, преподаватель вправе задавать обучающемуся дополнительные вопросы и давать дополнительные задания в рамках вопросов, которые указаны в билете.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три вопроса: 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20 баллов;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20 баллов;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3 вопрос  – 10 баллов.</w:t>
            </w: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E34C96" w:rsidRDefault="00E34C9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E34C96" w:rsidRDefault="003A1A9C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E34C96" w:rsidRDefault="00E34C96">
            <w:pPr>
              <w:suppressAutoHyphens/>
              <w:ind w:firstLine="708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86-100 – отлично</w:t>
            </w: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71-85 – хорошо</w:t>
            </w: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56-70 – удовлетворительно</w:t>
            </w:r>
          </w:p>
          <w:p w:rsidR="00E34C96" w:rsidRDefault="003A1A9C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неудовлетворительно</w:t>
            </w:r>
            <w:bookmarkEnd w:id="13"/>
          </w:p>
          <w:p w:rsidR="00E34C96" w:rsidRDefault="00E34C96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E34C96" w:rsidRDefault="003A1A9C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Отчет по лабораторным работам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предоставляется учащимся после выполнения лабораторных работ по заданной теме. Показывает умение в области оформления химических текстов, способность к формулировке выводов и анализу полученных результатов на основе теоретических знаний по теме работ. Отчет включает письменное выполнение контрольных заданий в рамках темы.</w:t>
            </w:r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теме. Обязательные требования к отчету включают общую и специальную грамотность изложения, а также аккуратность оформления. При сдаче отчета преподаватель может сделать устные и письменные замечания, задать дополнительные вопросы, попросить выполнить отдельные задания.</w:t>
            </w:r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лабораторным работам должен включать:</w:t>
            </w:r>
          </w:p>
          <w:p w:rsidR="00E34C96" w:rsidRDefault="003A1A9C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темы;</w:t>
            </w:r>
          </w:p>
          <w:p w:rsidR="00E34C96" w:rsidRDefault="003A1A9C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работы;</w:t>
            </w:r>
          </w:p>
          <w:p w:rsidR="00E34C96" w:rsidRDefault="003A1A9C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задание и содержание выполненной работы,</w:t>
            </w:r>
          </w:p>
          <w:p w:rsidR="00E34C96" w:rsidRDefault="003A1A9C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выводы по проделанной работе.</w:t>
            </w:r>
          </w:p>
          <w:p w:rsidR="00E34C96" w:rsidRDefault="003A1A9C">
            <w:pPr>
              <w:numPr>
                <w:ilvl w:val="0"/>
                <w:numId w:val="2"/>
              </w:num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письменные ответы на контрольные задания.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E34C96" w:rsidRDefault="003A1A9C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bookmarkStart w:id="20" w:name="_Toc36929834"/>
            <w:r>
              <w:rPr>
                <w:rFonts w:eastAsia="Calibri"/>
                <w:bCs/>
                <w:color w:val="000000"/>
                <w:sz w:val="20"/>
                <w:szCs w:val="20"/>
              </w:rPr>
              <w:t>Отчет по ЛПЗ оценивается по следующим критериям:</w:t>
            </w:r>
          </w:p>
          <w:p w:rsidR="00E34C96" w:rsidRDefault="001E3ABE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высокий (4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балла) - все лабораторные работы по теме выполнены и отражены в отчете; правильно отражен химизм реакций, присутствует вывод по работе; выполнены письменные задания, которые студент способен логично пояснить;</w:t>
            </w:r>
          </w:p>
          <w:p w:rsidR="00E34C96" w:rsidRDefault="001E3ABE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средний (3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балла) - все лабораторные работы по теме выполнены и отражены в отчете; другие требования </w:t>
            </w:r>
            <w:r w:rsidR="003A1A9C"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выполнены письменные задания, которые студент способен пояснить;</w:t>
            </w:r>
          </w:p>
          <w:p w:rsidR="00E34C96" w:rsidRDefault="001E3ABE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низкий (2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балла) - все лабораторные работы по теме выполнены и отражены в отчете; другие требования </w:t>
            </w:r>
            <w:r w:rsidR="003A1A9C">
              <w:rPr>
                <w:sz w:val="20"/>
                <w:szCs w:val="20"/>
              </w:rPr>
              <w:t xml:space="preserve">(написание формул, реакций, наличие выводов) 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>выполнены частично; письменные задания выполнены частично, студент затрудняется с ответом на вопросы в рамках выполнения лабораторных работ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неудовлетворительный (0 баллов) - </w:t>
            </w:r>
            <w:r>
              <w:rPr>
                <w:sz w:val="20"/>
                <w:szCs w:val="20"/>
              </w:rPr>
              <w:t>Не все лабораторные работы по теме выполнены и отражены в отчете; не объяснены и не подтверждены уравнениями химических реакций изучаемые свойства и закономерности процессов и явлений. Студент затрудняется с ответом на вопросы в рамках темы выполнения лабораторных работ</w:t>
            </w:r>
          </w:p>
          <w:p w:rsidR="00E34C96" w:rsidRDefault="00E34C96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iCs/>
                <w:color w:val="000000"/>
                <w:sz w:val="20"/>
                <w:szCs w:val="20"/>
              </w:rPr>
              <w:lastRenderedPageBreak/>
              <w:t xml:space="preserve">1. Лабораторные работы по теме «Белки. Структурно-функциональная организация и физико-химические свойства белков»: Качественные реакции на белки. Денатурация белков. Разделение белков методом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высаливания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 Определение изоэлектрической точки белка.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формулы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трипептидов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лейцилаланилтреонин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валиласпарагилглютамин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глицилсерилтирозин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аланилтреонилизолейцин</w:t>
            </w:r>
            <w:proofErr w:type="spellEnd"/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примеры ароматических аминокислот, напишите их формулы.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примеры серосодержащих аминокислот, напишите их формулы.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Смесь аминокислот, содержащая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валин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лейцин, аспарагиновую кислоту, лизин, гистидин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серин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была подвергнута фракционированию методом электрофореза на бумаге при рН=6,2. Какие из указанных аминокислот будут перемещаться к катоду, аноду или останутся на линии старта?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Пепсин желудочного сока имеет значение изоэлектрической точки ИЭТ=1. Какие функциональные группы должны преобладать в составе этого белка, какие аминокислоты имеют эту группу в своем составе?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Укажите методы разделения белков, основанные на заряде белковых молекул.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Перечислите факторы, вызывающие денатурацию белка.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Почему подкисшее молоко свертывается при кипячении? Что нужно сделать, чтобы избежать этого?</w:t>
            </w:r>
          </w:p>
          <w:p w:rsidR="00E34C96" w:rsidRDefault="003A1A9C">
            <w:pPr>
              <w:numPr>
                <w:ilvl w:val="0"/>
                <w:numId w:val="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Какие изменения приводят к выпадению белка в осадок в процессе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высаливания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2. Лабораторные работы по темам «Ферменты. Обмен веществ и энергии в живых системах»: Специфичность ферментов. Влияние температуры, рН, активаторов и ингибиторов на активность ферментов. Свойства АТФ.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Дайте определение термину кофермент. Какова его роль в ферменте? Приведите примеры коферментов. Может ли один и тот же кофермент входить в состав разных ферментов? 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Почему при денатурации фермент теряет свои каталитические функции? 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Какие причины могут изменить (увеличить или уменьшить) активность фермента?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Чем объясняется известная зависимость активности фермента от значения рН среды?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Объясните понятие «вещества с высоким потенциалом переноса фосфатных групп».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Перечислите соединения, содержащие макроэргическую связь.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Почему АТФ относят к веществам с высоким потенциалом переноса фосфатных групп?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Перечислите процессы на уровне клетки, протекающие при участии АТФ.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В чем состоит суть сопряжения гидролиза АТФ и энергоемких процессов в клетке?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примеры реакций окисления, сопряженного с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фосфорилированием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на уровне субстрата, укажите ферменты.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Где в клетке локализованы ансамбли ферментов, обеспечивающих сопряжение окисления с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фосфорилированием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Какие ферменты обеспечивают сопряжение процесса окисления и синтеза АТФ?</w:t>
            </w:r>
          </w:p>
          <w:p w:rsidR="00E34C96" w:rsidRDefault="003A1A9C">
            <w:pPr>
              <w:numPr>
                <w:ilvl w:val="0"/>
                <w:numId w:val="6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Какие условия следует считать аэробными и анаэробными с точки зрения обмена энергии в клетке?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3. Лабораторные работы по теме «Строение и обмен углеводов»: Качественные реакции на углеводы. Выделение молочной кислоты из мышечной ткани. 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формулы следующих углеводов: альфа-D-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глюкопираноза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; бета-D-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фруктофураноза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сахароза; альфа-D-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галактофураноза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лактоза. К каким группам углеводов относится каждый из них.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следующие уравнения реакций, укажите ферменты: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D-галактоза + АТФ ---&gt; D-галактоза-1-фосфат + АДФ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D-фруктоза-1-фосфат + АТФ ---&gt; D-фруктоза-1,6-дифосфат + АДФ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глюкоза + НАДН2 ---&gt; сорбит + НАД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 каком пути обмена моносахаридов имеет место следующая реакция: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фруктоза-1,6-бифосфат ---&gt;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диоксиацетонфосфат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+ глицеральдегид-3-фосфат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Найдите пути взаимного перехода метаболитов гликолиза и </w:t>
            </w:r>
            <w:proofErr w:type="spellStart"/>
            <w:proofErr w:type="gramStart"/>
            <w:r>
              <w:rPr>
                <w:iCs/>
                <w:color w:val="000000"/>
                <w:sz w:val="20"/>
                <w:szCs w:val="20"/>
              </w:rPr>
              <w:t>пентозо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-фосфатного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 пути распада глюкозы. Напишите соответствующие уравнения реакции.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Выделите отдельные этапы окисления глюкозы до углекислого газа и воды. Рассчитайте выход молекул АТФ при полном окислении глюкозы в аэробных условиях.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В каких реакциях цикла Кребса происходит высвобождение окисленных углеродных атомов ацетильного остатка, напишите соответствующие реакции.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 каком обменном процессе участвуют НАДФ+-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оксидоредуктазы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В чем отличие окислительной и неокислительной ветви ПФП?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Почему реакции цикла Кребса возможны только в аэробных условиях?</w:t>
            </w:r>
          </w:p>
          <w:p w:rsidR="00E34C96" w:rsidRDefault="003A1A9C">
            <w:pPr>
              <w:numPr>
                <w:ilvl w:val="0"/>
                <w:numId w:val="8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Найдите пути взаимного перехода метаболитов гликолиза и </w:t>
            </w:r>
            <w:proofErr w:type="spellStart"/>
            <w:proofErr w:type="gramStart"/>
            <w:r>
              <w:rPr>
                <w:iCs/>
                <w:color w:val="000000"/>
                <w:sz w:val="20"/>
                <w:szCs w:val="20"/>
              </w:rPr>
              <w:t>пентозо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-фосфатного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 пути распада глюкозы. Напишите соответствующие уравнения реакции.</w:t>
            </w:r>
          </w:p>
          <w:p w:rsidR="00E34C96" w:rsidRDefault="00E34C96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4. Лабораторные работы по теме «Строение и обмен липидов»: Качественные реакции на липиды. Выделение лецитина.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Контрольные задания: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1. Напишите формулы следующих триглицеридов: 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диолеопальмитина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б)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пальмитолеостеарина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в)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дипальмитостерина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2. Напишите реакции ступенчатого гидролиза: 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пальмитодиолеина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б) лецитина.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3.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Расчитайте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число молекул ацетил-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КоА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восстановленных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оксидоредуктаз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образовавшихся при окислении стеариновой кислоты.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4. Составьте схему синтеза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мевалоновой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кислоты из ацетил-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КоА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. Какова ее роль в синтезе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стеридов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5. Какой метаболит является поставщиком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двууглеродных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фрагментов при синтезе молекул ВЖК?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6. Укажите возможные пути превращения глицерина, образовавшегося при гидролизе жиров?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7. Укажите реакции процесса β – окисления ВЖК, которые протекают при участии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оксидоредуктаз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? Какие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оксидоредуктазы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участвуют в этом процессе?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8. Почему процесс β – окисления ВЖК может протекать только в аэробных условиях?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9. Какой фермент является переносчиком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ацильных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остатков при β – окислении ВЖК и в процессе синтеза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ВЖК ?</w:t>
            </w:r>
            <w:proofErr w:type="gramEnd"/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10. Каков выход АТФ при окислении 1 молекулы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трипальмитата</w:t>
            </w:r>
            <w:proofErr w:type="spellEnd"/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5. Лабораторные работы по теме «Обмен аминокислот и белков»: Гидролиз белков. Количественное определение аммиака в моче.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уравнения реакций окислительного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дезаминирования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серина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лейцина,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треонина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реакции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декарбоксилирования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амида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аспарагиновой кислоты, гистидина, тирозина, триптофана.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Какие аминокислоты называют первичными. Ответ обоснуйте реакциями.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Какими путями осуществляется первичный синтез АМК в организме.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Перечислите реакции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дезаминирования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АМК.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Каковы пути связывания аммиака в организме?</w:t>
            </w: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Подберите к реакциям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орнитинового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цикла недостающий компонент из указанного перечня: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цитруллин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фумарат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орнитин, аргинин,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сукцинат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а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) ?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аспартат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=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аргининосукцинат</w:t>
            </w:r>
            <w:proofErr w:type="spellEnd"/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б) орнитин +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карбомоилфосфат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= ?</w:t>
            </w:r>
            <w:proofErr w:type="gramEnd"/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в) аргинин = мочевина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+ ?</w:t>
            </w:r>
            <w:proofErr w:type="gramEnd"/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г)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аргининосукцинат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= аргинин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+ ?</w:t>
            </w:r>
            <w:proofErr w:type="gramEnd"/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6. Лабораторные работы по темам «Нуклеиновые кислоты и их обмен» «Пути синтеза белка»: Гидролиз нуклеопротеидов. Решение практических задач по темам.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Приведите строение нуклеотидов ДНК и схему их расположения в первичной структуре ДНК.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уравнения реакций ферментативного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дезаминирования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пуриновых и пиримидиновых оснований ДНК и РНК. Назовите ферменты.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уравнение реакций согласно схеме:       </w:t>
            </w:r>
          </w:p>
          <w:p w:rsidR="00E34C96" w:rsidRDefault="003A1A9C">
            <w:pPr>
              <w:ind w:left="360"/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АМФ ----&gt; аденозин ----&gt; инозин ----&gt; гипоксантин ----&gt;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ксантин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----&gt; мочевая кислота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Укажите сходства и различия в химическом составе ДНК и РНК. Ответ подтвердите формулами.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 чем состоит принцип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комплиментарности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азотистых оснований ДНК. Чем он обусловлен?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Напишите формулу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динуклеотида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входящего в состав ДНК, если в качестве азотистых оснований выступают:  а)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аденин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цитозин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 б) гуанин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тимин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Рассчитайте среднюю длину (мм)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двухцепочечных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молекул ДНК, находящихся в одной клетке у различных представителей животного мира,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еслиизвестно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количество нуклеотидных пар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( в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 млн.) в составе клеточной ДНК: а) млекопитающие - 5500; б) амфибии - 6500; в) рыбы - 2000; г) птицы - 2000; д) ракообразные - 2800; е) моллюски - 1100; ж) губки - 100; з) грибы - 20; в) бактерии - 2.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Длина молекулы ДНК кишечной палочки составляет 1100 мкм. Время генерации одного поколения кишечной палочки достигает 30 мин. Вычислите скорость редупликации ДНК в клетке кишечной палочки, выразив ее числом нуклеотидных пар, наращиваемых в течение минуты.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 м-РНК содержание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аденина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цитозина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, гуанина и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урацила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составляет 22, 27, 23 и 28%  соответственно. Рассчитайте нуклеотидный состав участка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двухцепочной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ДНК, на котором был осуществлен синтез указанной м-РНК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Перечислите ферменты, участвующие в процессе репликации.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Перечислите особенности строения РНК-полимеразы.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В чем заключается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посттранскрипционное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изменение молекул РНК? 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Фрагмент левой цепи ДНК имеет следующую последовательность нуклеотидов: ТГТТТАТЦААЦГТААГЦААЦ... Какова возможная первичная  структура фрагмента белка, синтезированного при участии и-РНК, транскрибируемой данным фрагментом ДНК? Изобразите схематически последовательность аминокислот в белке. Укажите этапы транскрипции и трансляции.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последовательность нуклеотидов в обеих цепях фрагмента молекулы ДНК, если известно, что первичная структура фрагмента кодируемого белка соответствует: ала-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тре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лиз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асп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-сер-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гли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глу-асп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...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lastRenderedPageBreak/>
              <w:t>Часть молекулы белка имеет ст</w:t>
            </w:r>
            <w:r w:rsidR="009D4F79">
              <w:rPr>
                <w:iCs/>
                <w:color w:val="000000"/>
                <w:sz w:val="20"/>
                <w:szCs w:val="20"/>
              </w:rPr>
              <w:t>р</w:t>
            </w:r>
            <w:r>
              <w:rPr>
                <w:iCs/>
                <w:color w:val="000000"/>
                <w:sz w:val="20"/>
                <w:szCs w:val="20"/>
              </w:rPr>
              <w:t>уктуру: сер-ала-тир-лей-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асп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... Каков состав антикодонов т-РНК, участвующих в биосинтезе этого белка? Объясните механизм трансляции.</w:t>
            </w:r>
          </w:p>
          <w:p w:rsidR="00E34C96" w:rsidRDefault="003A1A9C">
            <w:pPr>
              <w:numPr>
                <w:ilvl w:val="0"/>
                <w:numId w:val="12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Какой станет первичная структура синтезируемого участка белка, если во фрагменте цепи ДНК ...ГТТААЦАТГЦЦААТГТ... выпадает десятый нуклеотид? Укажите, на каком уровне осуществилась регуляция биосинтеза участка белковой молекулы.</w:t>
            </w:r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7.Лабораторные работы по темам «Витамины: роль в обмене веществ» «Гормоны и их роль в обмене веществ»: Качественные реакции на витамины. Качественные реакции на гормоны.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  <w:vertAlign w:val="subscript"/>
              </w:rPr>
            </w:pPr>
            <w:r>
              <w:rPr>
                <w:iCs/>
                <w:color w:val="000000"/>
                <w:sz w:val="20"/>
                <w:szCs w:val="20"/>
              </w:rPr>
              <w:t>1. Заполните таблицу для следующих витаминов: А, Д, Е, С, В</w:t>
            </w:r>
            <w:r>
              <w:rPr>
                <w:iCs/>
                <w:color w:val="000000"/>
                <w:sz w:val="20"/>
                <w:szCs w:val="20"/>
                <w:vertAlign w:val="subscript"/>
              </w:rPr>
              <w:t>1</w:t>
            </w:r>
            <w:r>
              <w:rPr>
                <w:iCs/>
                <w:color w:val="000000"/>
                <w:sz w:val="20"/>
                <w:szCs w:val="20"/>
              </w:rPr>
              <w:t>, В</w:t>
            </w:r>
            <w:proofErr w:type="gramStart"/>
            <w:r>
              <w:rPr>
                <w:i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iCs/>
                <w:color w:val="000000"/>
                <w:sz w:val="20"/>
                <w:szCs w:val="20"/>
              </w:rPr>
              <w:t>,В</w:t>
            </w:r>
            <w:proofErr w:type="gramEnd"/>
            <w:r>
              <w:rPr>
                <w:iCs/>
                <w:color w:val="000000"/>
                <w:sz w:val="20"/>
                <w:szCs w:val="20"/>
                <w:vertAlign w:val="subscript"/>
              </w:rPr>
              <w:t>6</w:t>
            </w:r>
            <w:r>
              <w:rPr>
                <w:iCs/>
                <w:color w:val="000000"/>
                <w:sz w:val="20"/>
                <w:szCs w:val="20"/>
              </w:rPr>
              <w:t>, В</w:t>
            </w:r>
            <w:r>
              <w:rPr>
                <w:iCs/>
                <w:color w:val="000000"/>
                <w:sz w:val="20"/>
                <w:szCs w:val="20"/>
                <w:vertAlign w:val="subscript"/>
              </w:rPr>
              <w:t>12</w:t>
            </w:r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  <w:vertAlign w:val="subscript"/>
              </w:rPr>
            </w:pP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3"/>
              <w:gridCol w:w="2304"/>
              <w:gridCol w:w="3732"/>
              <w:gridCol w:w="3202"/>
            </w:tblGrid>
            <w:tr w:rsidR="00E34C96"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№</w:t>
                  </w: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Название</w:t>
                  </w:r>
                </w:p>
              </w:tc>
              <w:tc>
                <w:tcPr>
                  <w:tcW w:w="3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Роль в обмене веществ</w:t>
                  </w:r>
                </w:p>
              </w:tc>
              <w:tc>
                <w:tcPr>
                  <w:tcW w:w="3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 xml:space="preserve">Признаки </w:t>
                  </w:r>
                  <w:proofErr w:type="spellStart"/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гипо</w:t>
                  </w:r>
                  <w:proofErr w:type="spellEnd"/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- и авитаминоза</w:t>
                  </w:r>
                </w:p>
              </w:tc>
            </w:tr>
            <w:tr w:rsidR="00E34C96"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3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3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</w:tr>
          </w:tbl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2.Заполните таблицу для следующих гормонов: инсулин, АКТГ, адреналин,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кортикостерон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, альдостерон, тироксин.</w:t>
            </w:r>
          </w:p>
          <w:p w:rsidR="00E34C96" w:rsidRDefault="00E34C96">
            <w:pPr>
              <w:jc w:val="both"/>
              <w:rPr>
                <w:iCs/>
                <w:color w:val="000000"/>
                <w:sz w:val="20"/>
                <w:szCs w:val="20"/>
                <w:vertAlign w:val="subscript"/>
              </w:rPr>
            </w:pP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"/>
              <w:gridCol w:w="1510"/>
              <w:gridCol w:w="844"/>
              <w:gridCol w:w="3983"/>
              <w:gridCol w:w="2902"/>
            </w:tblGrid>
            <w:tr w:rsidR="00E34C96"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№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Название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Группа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Роль в обмене веществ</w:t>
                  </w: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both"/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</w:pPr>
                  <w:r>
                    <w:rPr>
                      <w:iCs/>
                      <w:color w:val="000000"/>
                      <w:sz w:val="28"/>
                      <w:szCs w:val="28"/>
                      <w:vertAlign w:val="subscript"/>
                    </w:rPr>
                    <w:t>Место синтеза</w:t>
                  </w:r>
                </w:p>
              </w:tc>
            </w:tr>
            <w:tr w:rsidR="00E34C96"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4C96" w:rsidRDefault="00E34C96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  <w:vertAlign w:val="subscript"/>
                    </w:rPr>
                  </w:pPr>
                </w:p>
              </w:tc>
            </w:tr>
          </w:tbl>
          <w:p w:rsidR="00E34C96" w:rsidRDefault="00E34C96">
            <w:pPr>
              <w:ind w:left="720"/>
              <w:contextualSpacing/>
              <w:jc w:val="both"/>
              <w:rPr>
                <w:iCs/>
                <w:color w:val="000000"/>
                <w:sz w:val="20"/>
                <w:szCs w:val="20"/>
                <w:vertAlign w:val="subscript"/>
              </w:rPr>
            </w:pPr>
          </w:p>
          <w:p w:rsidR="00E34C96" w:rsidRDefault="003A1A9C">
            <w:pPr>
              <w:numPr>
                <w:ilvl w:val="0"/>
                <w:numId w:val="10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Лабораторные работы по теме «Регуляция обмена веществ. Взаимосвязь обменных процессов»: Решение практических задач по теме.</w:t>
            </w:r>
          </w:p>
          <w:p w:rsidR="00E34C96" w:rsidRDefault="003A1A9C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Контрольные задания:</w:t>
            </w:r>
          </w:p>
          <w:p w:rsidR="00E34C96" w:rsidRDefault="003A1A9C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примеры регуляции скорости протекания гликолиза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метаболитном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уровне.</w:t>
            </w:r>
          </w:p>
          <w:p w:rsidR="00E34C96" w:rsidRDefault="003A1A9C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Приведите примеры регуляции скорости протекания реакций цикла Кребса на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метаболитном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уровне.</w:t>
            </w:r>
          </w:p>
          <w:p w:rsidR="00E34C96" w:rsidRDefault="003A1A9C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 примере превращений 3-фосфоглицеринового альдегида покажите взаимосвязь углеводного и липидного обменов. Напишите уравнения реакций.</w:t>
            </w:r>
          </w:p>
          <w:p w:rsidR="00E34C96" w:rsidRDefault="003A1A9C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Напишите уравнения реакций первичного биосинтеза аминокислот из метаболитов углеводного обмена.</w:t>
            </w:r>
          </w:p>
          <w:p w:rsidR="00E34C96" w:rsidRDefault="003A1A9C">
            <w:pPr>
              <w:numPr>
                <w:ilvl w:val="0"/>
                <w:numId w:val="14"/>
              </w:numPr>
              <w:contextualSpacing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Связующим звеном в обмене липидов, белков и углеводов является 3-фосфоглицериновая кислота. Напишите уравнения реакций, характеризующих взаимосвязь указанных обменов.</w:t>
            </w:r>
          </w:p>
          <w:p w:rsidR="00E34C96" w:rsidRDefault="00E34C9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Коллоквиум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Коллоквиум по теме проводится в письменной форме с последующим собеседованием. Студенты получают варианты заданий и готовят ответ в письменной форме. В каждом варианте задание содержит четыре вопроса теоретического и практического плана. Время выполнения 40 минут. Затем работы сдаются преподавателю, который оценивает представленный материал, уточняет уровень знаний в ходе последующего устного собеседования в рамках темы.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E34C96" w:rsidRDefault="00AD6BFF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7-8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 (высокий уровень), если обучающимся: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подробные ответы на все вопросы, приведен химизм процессов, студент способен логично ответить на дополнительный вопрос в рамках обозначенной темы. Продемонстрировано отличное владение теоретическим материалом.</w:t>
            </w:r>
          </w:p>
          <w:p w:rsidR="00E34C96" w:rsidRDefault="00AD6BFF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5-6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>баллов  (</w:t>
            </w:r>
            <w:proofErr w:type="gramEnd"/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>средний уровень), если обучающимся: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даны ответы на все вопросы, процессы описаны без химизма, но с указанием всех метаболитов, студент способен дать ответ на дополнительный вопрос в рамках обозначенной темы. Продемонстрировано хорошее владение теоретическим материалом.</w:t>
            </w:r>
          </w:p>
          <w:p w:rsidR="00E34C96" w:rsidRDefault="00AD6BFF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4 </w:t>
            </w:r>
            <w:proofErr w:type="gram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балла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 (</w:t>
            </w:r>
            <w:proofErr w:type="gramEnd"/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>низкий уровень), если обучающимся: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даны краткие ответ на вопросы, студент владеет основной терминологией, способен дать определение основных понятий в рамках обозначенных вопросов.</w:t>
            </w:r>
            <w:r>
              <w:rPr>
                <w:rFonts w:eastAsia="Calibri"/>
                <w:sz w:val="20"/>
                <w:szCs w:val="20"/>
              </w:rPr>
              <w:t xml:space="preserve"> Продемонстрировано достаточное владение теоретическим материалом.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ставится (неудовлетворительный), если:</w:t>
            </w:r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более половины вопросов в задании не имеют ответа, студент не способен раскрыть смысл основных понятий в рамках обозначенных вопросов, понимание материала фрагментарное или отсутствует.  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E34C96" w:rsidRDefault="003A1A9C">
            <w:pPr>
              <w:jc w:val="both"/>
              <w:rPr>
                <w:rFonts w:eastAsia="Calibri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 xml:space="preserve">Комплект вопросов к коллоквиуму по теме </w:t>
            </w:r>
          </w:p>
          <w:p w:rsidR="00E34C96" w:rsidRDefault="003A1A9C">
            <w:pPr>
              <w:jc w:val="both"/>
              <w:rPr>
                <w:rFonts w:eastAsia="Calibri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>«Белки. Структурно-функциональная организация и физико-химические свойства белков»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Каковы основы метода определения массы белка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ультрацентрифугированием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Перечислите биологические функции белков.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Дайте определение изоэлектрической точки белка.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Белки. Определение, физические и химические свойства.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Дайте определение понятий: альбумины, глобулины,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проламины</w:t>
            </w:r>
            <w:proofErr w:type="spellEnd"/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lastRenderedPageBreak/>
              <w:t xml:space="preserve">Какие качественные реакции на белки можно предложить. Напишите химизм реакций. 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Опишите   способ   разделения   белков   методом   ионной   и   аффинной хроматографии.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Опишите   способ   разделения   белков   </w:t>
            </w:r>
            <w:proofErr w:type="gramStart"/>
            <w:r>
              <w:rPr>
                <w:rFonts w:eastAsia="Calibri"/>
                <w:iCs/>
                <w:sz w:val="20"/>
                <w:szCs w:val="20"/>
              </w:rPr>
              <w:t>методом  гель</w:t>
            </w:r>
            <w:proofErr w:type="gramEnd"/>
            <w:r>
              <w:rPr>
                <w:rFonts w:eastAsia="Calibri"/>
                <w:iCs/>
                <w:sz w:val="20"/>
                <w:szCs w:val="20"/>
              </w:rPr>
              <w:t>-фильтрации.   Чем обусловлена возможность применения данного метода.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Опишите   способ   разделения   белков   методом   электрофореза.   Чем обусловлена возможность применения данного метода.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Опишите способ очистки белков методом диализа и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злектродиализа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 Чем обусловлена возможность применения данного метода.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Опишите способ разделения белков методом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высаливания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 За счет каких свойств белков возможно применение данного метода.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Дайте характеристику первичной структуры молекулы белка. Особенности пептидной связи.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Дайте характеристику вторичной структуры мол</w:t>
            </w:r>
            <w:r w:rsidR="001E3ABE">
              <w:rPr>
                <w:rFonts w:eastAsia="Calibri"/>
                <w:iCs/>
                <w:sz w:val="20"/>
                <w:szCs w:val="20"/>
              </w:rPr>
              <w:t>екулы белка.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Дайте характеристику явлениям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высаливания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 xml:space="preserve"> и денатурации белков. Примеры. Отличия в механизме. 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Дайте характеристику третичной структуры молекулы белка. Укажите связи, формирующие данную структуру. 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Охарактеризуйте следующие понятия: четвертичная структура, молекулы белка, олигомерное состояние,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агрегативное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 xml:space="preserve"> состояние. 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Напишите формулу пептида: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валиласпарагилглютамин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 xml:space="preserve"> 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Напишите формулу пептида: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глицилсерилтирозин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Напишите формулу пептида: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аланилтреонилизолейцин</w:t>
            </w:r>
            <w:proofErr w:type="spellEnd"/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Напишите формулу пептида: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лейцилфенилаланилгриптофан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 xml:space="preserve">Напишите формулу пептида: </w:t>
            </w:r>
            <w:proofErr w:type="spellStart"/>
            <w:r>
              <w:rPr>
                <w:rFonts w:eastAsia="Calibri"/>
                <w:iCs/>
                <w:sz w:val="20"/>
                <w:szCs w:val="20"/>
              </w:rPr>
              <w:t>метиониларгинилизолеицин</w:t>
            </w:r>
            <w:proofErr w:type="spellEnd"/>
            <w:r>
              <w:rPr>
                <w:rFonts w:eastAsia="Calibri"/>
                <w:iCs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Объясните видимые изменения при нагревании белков в нейтральной, сильнокислой и сильнощелочной среде.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Предложите количественное определение белка на основе цветных реакций.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iCs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Почему в изоэлектрической точке белок выпадает в осадок.</w:t>
            </w:r>
          </w:p>
          <w:p w:rsidR="00E34C96" w:rsidRDefault="003A1A9C">
            <w:pPr>
              <w:numPr>
                <w:ilvl w:val="0"/>
                <w:numId w:val="16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Как разделить альбумины и глобулины куриного яйца.</w:t>
            </w:r>
          </w:p>
          <w:p w:rsidR="00E34C96" w:rsidRDefault="00E34C96">
            <w:pPr>
              <w:ind w:left="360"/>
              <w:jc w:val="both"/>
              <w:rPr>
                <w:rFonts w:eastAsia="Calibri"/>
                <w:iCs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/>
                <w:color w:val="000000"/>
                <w:sz w:val="20"/>
                <w:szCs w:val="20"/>
              </w:rPr>
              <w:t>Комплект вопросов к коллоквиуму «Ферменты. Обмен веществ и энергии в живых системах»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Ингибиторы ферментов, определение, виды и механизм ингибирования.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Объясните    механизм    действия     ферментов. Укажите стадии.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Дайте характеристику активного центра ферментов.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Активность   ферментов,   единицы   активности   ферментов,   зависимость активности от рН и температуры.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Укажите   свойства   ферментов, сходные и отличающие   их   от   неорганических катализаторов.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Дайте определение понятия активности фермента. От каких факторов зависит активность фермента.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В чем состоит особенность  аллостерических ферментов.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Дайте</w:t>
            </w:r>
            <w:r w:rsidR="00AD6BFF">
              <w:rPr>
                <w:rFonts w:eastAsia="Calibri"/>
                <w:bCs/>
                <w:color w:val="000000"/>
                <w:sz w:val="20"/>
                <w:szCs w:val="20"/>
              </w:rPr>
              <w:t xml:space="preserve">     определение     </w:t>
            </w:r>
            <w:proofErr w:type="gramStart"/>
            <w:r w:rsidR="00AD6BFF"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понятий:  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  <w:proofErr w:type="gram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простетическая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гpyппa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,     кофермент, апофермент,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холофермент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 Приведите примеры.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Каковы принципы классификации ферментов. Укажите классы ферментов.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переаминирования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между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валином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щавелевоуксусной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кислотой.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 окисления молочной кислоты до пировиноградной при участии НАД-зависимой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оксидоредуктазы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переаминирования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между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валином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и кетоглутаровой кислотой.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 окисления янтарной кислоты до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фумаровой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при участии ФАД-зависимой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оксидоредуктазы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Напишите реакцию, определите класс и подкласс фермента, дайте название фермента: АТФ + глюкоза —&gt; АДФ + глюкоза-6-фосфат.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реакцию, определите класс и подкласс фермента, дайте название фермента: аспарагиновая кислота —&gt;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фумаровая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+ аммиак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Напишите реакцию, дайте название фермента, определите класс и подкласс фермента: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щавелевоуксусная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кислота —&gt; пировиноградная кислота + оксид углерода (IV)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Напишите реакцию, дайте название фермента, определите класс и подкласс фермента: аспарагин +вода —&gt; аспарагиновая + аммиак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Какие ферментные системы принимают участие в синтезе АТФ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Приведите краткую схему синтеза АТФ в митохондриях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Какова роль молекул АТФ в энергетическом обмене</w:t>
            </w:r>
          </w:p>
          <w:p w:rsidR="00E34C96" w:rsidRDefault="003A1A9C">
            <w:pPr>
              <w:numPr>
                <w:ilvl w:val="0"/>
                <w:numId w:val="18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Перечислите функции биологического окисления</w:t>
            </w:r>
          </w:p>
          <w:p w:rsidR="00E34C96" w:rsidRDefault="00E34C96">
            <w:pPr>
              <w:ind w:left="360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Комплект вопросов к коллоквиуму «Строение и обмен углеводов»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Дайте определение моносахаридов, олигосахаридов, полисахаридов. Приведите примеры.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Гидролиз крахмала: характеристика амилаз, биологическое значение процесса. 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Фосфоролиз</w:t>
            </w:r>
            <w:proofErr w:type="spellEnd"/>
            <w:r>
              <w:rPr>
                <w:sz w:val="20"/>
                <w:szCs w:val="20"/>
              </w:rPr>
              <w:t xml:space="preserve"> крахмала: ферменты, конечные продукты, биологическое значение процесса.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Гликолиз: определение, место протекания, химизм процесса, ключевые реакции, биологическое значение.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молочнокислого брожения глюкозы: условия, химизм процесса, биологическое значение.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Превращение ПВК в аэробных условиях, цикл Кребса: химизм процесса, биологическое значение.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чем отличие протекания реакций окислительной и неокислительной ветви ПФП?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Опишите особенности протекания отдельных стадий ПФП в зависимости от условий в клетке.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Глюконеогенез</w:t>
            </w:r>
            <w:proofErr w:type="spellEnd"/>
            <w:r>
              <w:rPr>
                <w:sz w:val="20"/>
                <w:szCs w:val="20"/>
              </w:rPr>
              <w:t>: определение, исходные вещества, конечные продукты, место протекания, биологическое значение.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метаболиты связывают гликолиз и ПФП?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Почему </w:t>
            </w:r>
            <w:proofErr w:type="spellStart"/>
            <w:r>
              <w:rPr>
                <w:sz w:val="20"/>
                <w:szCs w:val="20"/>
              </w:rPr>
              <w:t>фосфоролиз</w:t>
            </w:r>
            <w:proofErr w:type="spellEnd"/>
            <w:r>
              <w:rPr>
                <w:sz w:val="20"/>
                <w:szCs w:val="20"/>
              </w:rPr>
              <w:t xml:space="preserve"> полисахаридов считают энергосберегающим процессом по сравнению с гидролизом?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ПФП относят к анаболическим процессам?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реакции цикла Кребса возможны только в аэробных условиях?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Перечислить возможные пути превращения глюкозы в клетке.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Составьте схему окисления глюкозы до углекислого газа и воды в аэробных условиях с указанием взаимосвязи с процессом синтеза АТФ.</w:t>
            </w:r>
          </w:p>
          <w:p w:rsidR="00E34C96" w:rsidRDefault="003A1A9C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Рассчитайте сколько АТФ можно получить при окислении 18 г глюкозы в аэробных условиях.</w:t>
            </w:r>
          </w:p>
          <w:p w:rsidR="00E34C96" w:rsidRDefault="00E34C96">
            <w:pPr>
              <w:ind w:left="360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Комплект вопросов к коллоквиуму «Нуклеиновые кислоты и их обмен. Пути синтеза белка»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Дайте характеристику первичной структуры ДНК.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Чем обусловлена прочность вторичной структуры ДНК? Приведите схему строения вторичной структуры ДНК.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В чем состоит принцип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комплементарности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азотистых оснований ДНК. Чем он обусловлен?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Укажите сходства и различия в химическом составе ДНК и РНК. Ответ подтвердите формулами.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Опишите процесс репликации прокариот (схема, ферменты).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Перечислите ферменты, участвующие в процессе репликации  прокариот. Укажите их функции.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Перечислите типы РНК и укажите их функции.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Приведите схему вторичной структуры т-РНК. Укажите роль отдельных фрагментов молекулы.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Опишите процесс транскрипции у прокариот (схема, ферменты).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Перечислите участников процесса трансляции и дайте их краткую характеристику.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Опишите, каким образом происходит активация АМК в процессе синтеза белка.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Опишите стадию инициации в процессе синтеза белка.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Опишите стадию элонгации в процессе синтеза белка.</w:t>
            </w:r>
          </w:p>
          <w:p w:rsidR="00E34C96" w:rsidRDefault="003A1A9C">
            <w:pPr>
              <w:numPr>
                <w:ilvl w:val="0"/>
                <w:numId w:val="22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Генетический код; его свойства.</w:t>
            </w:r>
          </w:p>
          <w:p w:rsidR="00E34C96" w:rsidRDefault="00E34C9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4.1.3.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Тестирование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4.1.3.1. Порядок проведения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</w:p>
          <w:p w:rsidR="00E34C96" w:rsidRDefault="003A1A9C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Проводится как итоговое тестирование, включает вопросы по всем темам курса. </w:t>
            </w:r>
            <w:r>
              <w:rPr>
                <w:bCs/>
                <w:sz w:val="20"/>
                <w:szCs w:val="20"/>
              </w:rPr>
              <w:t>Тестирования обучающихся проводится с применением компьютерных технологий, обеспечивающих случайное распределение тестовых вопросов. Тест содержит 30 вопросов. Время тестирования – 30 минут.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4.1.3.2. Критерии оценивания</w:t>
            </w:r>
          </w:p>
          <w:p w:rsidR="00E34C96" w:rsidRDefault="00AD6BFF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Дано 30 – 28 верных ответов – 10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баллов;</w:t>
            </w:r>
          </w:p>
          <w:p w:rsidR="00E34C96" w:rsidRDefault="00AD6BFF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дано 27- 24 верных ответов – 8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баллов;</w:t>
            </w:r>
          </w:p>
          <w:p w:rsidR="00E34C96" w:rsidRDefault="00AD6BFF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дано 23- 20 верных ответов – 6</w:t>
            </w:r>
            <w:r w:rsidR="003A1A9C">
              <w:rPr>
                <w:rFonts w:eastAsia="Calibri"/>
                <w:bCs/>
                <w:color w:val="000000"/>
                <w:sz w:val="20"/>
                <w:szCs w:val="20"/>
              </w:rPr>
              <w:t xml:space="preserve"> баллов;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</w:t>
            </w:r>
            <w:r w:rsidR="00AD6BFF">
              <w:rPr>
                <w:rFonts w:eastAsia="Calibri"/>
                <w:bCs/>
                <w:color w:val="000000"/>
                <w:sz w:val="20"/>
                <w:szCs w:val="20"/>
              </w:rPr>
              <w:t>ано 19 - 15 верных ответов – 4 балла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;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дано менее 15 верных ответов – 0 баллов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4.1.3.3. Содержание оценочного средства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1.В изоэлектрической точке белок: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имеет наименьшую растворимость; б) обладает наибольшей степенью ионизации; в) является катионом; г) является анионом; д) денатурирован.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2.Скорость гель-фильтрации белков зависит: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от величины заряда белковой молекулы; б) от формы белковой молекулы; в) от величины оптического вращения; г) от величины молекулярной массы; д) от растворимости белка.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3.Качественной реакцией на пептидную связь является: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proofErr w:type="spellStart"/>
            <w:r>
              <w:rPr>
                <w:sz w:val="20"/>
                <w:szCs w:val="20"/>
              </w:rPr>
              <w:t>биуретовая</w:t>
            </w:r>
            <w:proofErr w:type="spellEnd"/>
            <w:r>
              <w:rPr>
                <w:sz w:val="20"/>
                <w:szCs w:val="20"/>
              </w:rPr>
              <w:t xml:space="preserve">; б) </w:t>
            </w:r>
            <w:proofErr w:type="spellStart"/>
            <w:r>
              <w:rPr>
                <w:sz w:val="20"/>
                <w:szCs w:val="20"/>
              </w:rPr>
              <w:t>Фоля</w:t>
            </w:r>
            <w:proofErr w:type="spellEnd"/>
            <w:r>
              <w:rPr>
                <w:sz w:val="20"/>
                <w:szCs w:val="20"/>
              </w:rPr>
              <w:t xml:space="preserve">; в) </w:t>
            </w:r>
            <w:proofErr w:type="spellStart"/>
            <w:r>
              <w:rPr>
                <w:sz w:val="20"/>
                <w:szCs w:val="20"/>
              </w:rPr>
              <w:t>нингидриновая</w:t>
            </w:r>
            <w:proofErr w:type="spellEnd"/>
            <w:r>
              <w:rPr>
                <w:sz w:val="20"/>
                <w:szCs w:val="20"/>
              </w:rPr>
              <w:t xml:space="preserve">; г) ксантопротеиновая; д) проба </w:t>
            </w:r>
            <w:proofErr w:type="spellStart"/>
            <w:r>
              <w:rPr>
                <w:sz w:val="20"/>
                <w:szCs w:val="20"/>
              </w:rPr>
              <w:t>Троммера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4.Белки – биополимеры, мономерами которых являются: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карбоновые кислоты; б) амины; в) альфа -аминокислоты; г) бета -аминокислоты; д) амиды карбоновых кислот.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5.Денатурация белковой молекулы – это: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уменьшение растворимости белка;  б) потеря биологической активности после гидролиза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разрушение структуры белка, сопровождающееся потерей биологической активности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способ укладки полипептидной цепи в пространстве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6.Каким свойством обладают ферменты: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специфичность действия; б) способность сдвигать равновесие в системе; в) </w:t>
            </w:r>
            <w:proofErr w:type="spellStart"/>
            <w:r>
              <w:rPr>
                <w:sz w:val="20"/>
                <w:szCs w:val="20"/>
              </w:rPr>
              <w:t>термостабильность</w:t>
            </w:r>
            <w:proofErr w:type="spellEnd"/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универсальность действия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7.Участок молекулы фермента, ответственный  за регуляцию активности фермента, называется: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каталитическим центром; б) активным центром; в) субстратным центром; г) аллостерическим центром; д) гидрофобным центром.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8.Установите соответствие между названием класса и действием: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30"/>
              <w:gridCol w:w="2442"/>
              <w:gridCol w:w="526"/>
              <w:gridCol w:w="6313"/>
            </w:tblGrid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А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трансферазы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ферменты, ускоряющие реакции переноса атомных групп и молекулярных остатков от одного соединения к другому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лиазы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ферменты, ускоряющие реакции разрыва связей –С-С-, -С-О-, С-</w:t>
                  </w:r>
                  <w:r>
                    <w:rPr>
                      <w:sz w:val="20"/>
                      <w:szCs w:val="20"/>
                      <w:lang w:val="en-US"/>
                    </w:rPr>
                    <w:t>N</w:t>
                  </w:r>
                  <w:r>
                    <w:rPr>
                      <w:sz w:val="20"/>
                      <w:szCs w:val="20"/>
                    </w:rPr>
                    <w:t>-.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изомеразы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ферменты, катализирующие внутримолекулярные превращения 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лигазы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ферменты, катализирующие реакции образования связей –С-С, -С-О-, -С–</w:t>
                  </w:r>
                  <w:r>
                    <w:rPr>
                      <w:sz w:val="20"/>
                      <w:szCs w:val="20"/>
                      <w:lang w:val="en-US"/>
                    </w:rPr>
                    <w:t>N</w:t>
                  </w:r>
                  <w:r>
                    <w:rPr>
                      <w:sz w:val="20"/>
                      <w:szCs w:val="20"/>
                    </w:rPr>
                    <w:t>-.</w:t>
                  </w:r>
                </w:p>
              </w:tc>
            </w:tr>
          </w:tbl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9.Установите соответствие между веществом и группой липидов: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30"/>
              <w:gridCol w:w="2446"/>
              <w:gridCol w:w="525"/>
              <w:gridCol w:w="6310"/>
            </w:tblGrid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холестерол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глицерофосфолипиды</w:t>
                  </w:r>
                  <w:proofErr w:type="spellEnd"/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трипальмитат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жиры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ланолин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воски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лецитин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стериды</w:t>
                  </w:r>
                  <w:proofErr w:type="spellEnd"/>
                </w:p>
              </w:tc>
            </w:tr>
          </w:tbl>
          <w:p w:rsidR="00E34C96" w:rsidRDefault="00E34C96">
            <w:pPr>
              <w:rPr>
                <w:sz w:val="20"/>
                <w:szCs w:val="20"/>
              </w:rPr>
            </w:pP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10.При полном кислотном гидролизе нуклеиновых кислот возникают все перечисленные вещества, кроме: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фосфорной кислоты; б) пентозы; в) пуриновых оснований; г) АТФ; д) </w:t>
            </w:r>
            <w:proofErr w:type="spellStart"/>
            <w:r>
              <w:rPr>
                <w:sz w:val="20"/>
                <w:szCs w:val="20"/>
              </w:rPr>
              <w:t>аденина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11.В составе РНК содержится: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proofErr w:type="spellStart"/>
            <w:r>
              <w:rPr>
                <w:sz w:val="20"/>
                <w:szCs w:val="20"/>
              </w:rPr>
              <w:t>рамноза</w:t>
            </w:r>
            <w:proofErr w:type="spellEnd"/>
            <w:r>
              <w:rPr>
                <w:sz w:val="20"/>
                <w:szCs w:val="20"/>
              </w:rPr>
              <w:t xml:space="preserve">; б) фруктоза; в) рибоза; г) галактоза; д) </w:t>
            </w:r>
            <w:proofErr w:type="spellStart"/>
            <w:r>
              <w:rPr>
                <w:sz w:val="20"/>
                <w:szCs w:val="20"/>
              </w:rPr>
              <w:t>дезоксирибоза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12.Витамин В12 участвует в процессе: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регуляции обмена кальция  б) формирования зрительного сигнала    в) кроветворения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синтеза белков соединительной ткани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13.В молекуле ДНК число остатков </w:t>
            </w:r>
            <w:proofErr w:type="spellStart"/>
            <w:r>
              <w:rPr>
                <w:sz w:val="20"/>
                <w:szCs w:val="20"/>
              </w:rPr>
              <w:t>аденина</w:t>
            </w:r>
            <w:proofErr w:type="spellEnd"/>
            <w:r>
              <w:rPr>
                <w:sz w:val="20"/>
                <w:szCs w:val="20"/>
              </w:rPr>
              <w:t xml:space="preserve"> всегда равно числу остатков: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proofErr w:type="spellStart"/>
            <w:r>
              <w:rPr>
                <w:sz w:val="20"/>
                <w:szCs w:val="20"/>
              </w:rPr>
              <w:t>тимина</w:t>
            </w:r>
            <w:proofErr w:type="spellEnd"/>
            <w:r>
              <w:rPr>
                <w:sz w:val="20"/>
                <w:szCs w:val="20"/>
              </w:rPr>
              <w:t xml:space="preserve">; б) гуанина; в) </w:t>
            </w:r>
            <w:proofErr w:type="spellStart"/>
            <w:r>
              <w:rPr>
                <w:sz w:val="20"/>
                <w:szCs w:val="20"/>
              </w:rPr>
              <w:t>цитозина</w:t>
            </w:r>
            <w:proofErr w:type="spellEnd"/>
            <w:r>
              <w:rPr>
                <w:sz w:val="20"/>
                <w:szCs w:val="20"/>
              </w:rPr>
              <w:t xml:space="preserve">; г) </w:t>
            </w:r>
            <w:proofErr w:type="spellStart"/>
            <w:r>
              <w:rPr>
                <w:sz w:val="20"/>
                <w:szCs w:val="20"/>
              </w:rPr>
              <w:t>ксантина</w:t>
            </w:r>
            <w:proofErr w:type="spellEnd"/>
            <w:r>
              <w:rPr>
                <w:sz w:val="20"/>
                <w:szCs w:val="20"/>
              </w:rPr>
              <w:t xml:space="preserve"> д) </w:t>
            </w:r>
            <w:proofErr w:type="spellStart"/>
            <w:r>
              <w:rPr>
                <w:sz w:val="20"/>
                <w:szCs w:val="20"/>
              </w:rPr>
              <w:t>урацила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14.Какое из веществ не относится к нуклеозидам: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аденозин; б) инозин; в) </w:t>
            </w:r>
            <w:proofErr w:type="spellStart"/>
            <w:r>
              <w:rPr>
                <w:sz w:val="20"/>
                <w:szCs w:val="20"/>
              </w:rPr>
              <w:t>гуанозин</w:t>
            </w:r>
            <w:proofErr w:type="spellEnd"/>
            <w:r>
              <w:rPr>
                <w:sz w:val="20"/>
                <w:szCs w:val="20"/>
              </w:rPr>
              <w:t xml:space="preserve">; г) </w:t>
            </w:r>
            <w:proofErr w:type="spellStart"/>
            <w:r>
              <w:rPr>
                <w:sz w:val="20"/>
                <w:szCs w:val="20"/>
              </w:rPr>
              <w:t>уридин</w:t>
            </w:r>
            <w:proofErr w:type="spellEnd"/>
            <w:r>
              <w:rPr>
                <w:sz w:val="20"/>
                <w:szCs w:val="20"/>
              </w:rPr>
              <w:t xml:space="preserve">; д) </w:t>
            </w:r>
            <w:proofErr w:type="spellStart"/>
            <w:r>
              <w:rPr>
                <w:sz w:val="20"/>
                <w:szCs w:val="20"/>
              </w:rPr>
              <w:t>цитозин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15.Какое из веществ ответственно за передачу наследственной информации от клетки к клетке: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АТФ; б) ДНК; в) РНК;  г) ЦТФ; д) ни одно из перечисленных.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16.Для продуктивного действия РНК – полимеразы при синтезе ДНК необходимы: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все четыре вида </w:t>
            </w:r>
            <w:proofErr w:type="spellStart"/>
            <w:r>
              <w:rPr>
                <w:sz w:val="20"/>
                <w:szCs w:val="20"/>
              </w:rPr>
              <w:t>рибонкулеозидфосфатов</w:t>
            </w:r>
            <w:proofErr w:type="spellEnd"/>
            <w:r>
              <w:rPr>
                <w:sz w:val="20"/>
                <w:szCs w:val="20"/>
              </w:rPr>
              <w:t xml:space="preserve">; б) все четыре вида </w:t>
            </w:r>
            <w:proofErr w:type="spellStart"/>
            <w:r>
              <w:rPr>
                <w:sz w:val="20"/>
                <w:szCs w:val="20"/>
              </w:rPr>
              <w:t>рибонуклеозидтрифосфатов</w:t>
            </w:r>
            <w:proofErr w:type="spellEnd"/>
            <w:r>
              <w:rPr>
                <w:sz w:val="20"/>
                <w:szCs w:val="20"/>
              </w:rPr>
              <w:t>; в) ДНК – затравка; г) РНК – затравка.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17.Специфический биосинтез белка в клетках осуществляется при посредстве: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комплекса </w:t>
            </w:r>
            <w:proofErr w:type="spellStart"/>
            <w:r>
              <w:rPr>
                <w:sz w:val="20"/>
                <w:szCs w:val="20"/>
              </w:rPr>
              <w:t>Гольджи</w:t>
            </w:r>
            <w:proofErr w:type="spellEnd"/>
            <w:r>
              <w:rPr>
                <w:sz w:val="20"/>
                <w:szCs w:val="20"/>
              </w:rPr>
              <w:t xml:space="preserve">; б) </w:t>
            </w:r>
            <w:proofErr w:type="spellStart"/>
            <w:r>
              <w:rPr>
                <w:sz w:val="20"/>
                <w:szCs w:val="20"/>
              </w:rPr>
              <w:t>пероксимом</w:t>
            </w:r>
            <w:proofErr w:type="spellEnd"/>
            <w:r>
              <w:rPr>
                <w:sz w:val="20"/>
                <w:szCs w:val="20"/>
              </w:rPr>
              <w:t>; в) хромосом; г) рибосом; д) лизосом.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18.Реакция: </w:t>
            </w:r>
            <w:proofErr w:type="spellStart"/>
            <w:r>
              <w:rPr>
                <w:sz w:val="20"/>
                <w:szCs w:val="20"/>
              </w:rPr>
              <w:t>щавелевоуксусная</w:t>
            </w:r>
            <w:proofErr w:type="spellEnd"/>
            <w:r>
              <w:rPr>
                <w:sz w:val="20"/>
                <w:szCs w:val="20"/>
              </w:rPr>
              <w:t xml:space="preserve"> кислота + ацетил-</w:t>
            </w:r>
            <w:proofErr w:type="spellStart"/>
            <w:r>
              <w:rPr>
                <w:sz w:val="20"/>
                <w:szCs w:val="20"/>
              </w:rPr>
              <w:t>КоА</w:t>
            </w:r>
            <w:proofErr w:type="spellEnd"/>
            <w:r>
              <w:rPr>
                <w:sz w:val="20"/>
                <w:szCs w:val="20"/>
              </w:rPr>
              <w:t xml:space="preserve"> = лимонная кислота характерна для: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а) цикла Кребса; б) гликолиза; в) ПФП; г) </w:t>
            </w:r>
            <w:proofErr w:type="spellStart"/>
            <w:r>
              <w:rPr>
                <w:sz w:val="20"/>
                <w:szCs w:val="20"/>
              </w:rPr>
              <w:t>глюконеогенеза</w:t>
            </w:r>
            <w:proofErr w:type="spellEnd"/>
            <w:r>
              <w:rPr>
                <w:sz w:val="20"/>
                <w:szCs w:val="20"/>
              </w:rPr>
              <w:t>; д) бета-окисления.</w:t>
            </w:r>
          </w:p>
          <w:p w:rsidR="00E34C96" w:rsidRPr="009D4F79" w:rsidRDefault="003A1A9C">
            <w:pPr>
              <w:pStyle w:val="3"/>
              <w:spacing w:line="276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9D4F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19.Укажите соответствие между понятием и определением: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2520"/>
              <w:gridCol w:w="540"/>
              <w:gridCol w:w="5863"/>
            </w:tblGrid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гликолиз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синтез глюкозы из </w:t>
                  </w:r>
                  <w:proofErr w:type="spellStart"/>
                  <w:r>
                    <w:rPr>
                      <w:sz w:val="20"/>
                      <w:szCs w:val="20"/>
                    </w:rPr>
                    <w:t>неуглеводных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предшественников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брожение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окисление глюкозы в анаэробных условиях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глюконеогнез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распад крахмала или гликогена до глюкоза-1-фосфата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фосфоролиз</w:t>
                  </w:r>
                  <w:proofErr w:type="spellEnd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окисление глюкозы до пировиноградной</w:t>
                  </w:r>
                </w:p>
              </w:tc>
            </w:tr>
          </w:tbl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20.Укажите соответствие названия свойства и его значения:</w:t>
            </w:r>
          </w:p>
          <w:tbl>
            <w:tblPr>
              <w:tblW w:w="100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3060"/>
              <w:gridCol w:w="720"/>
              <w:gridCol w:w="5603"/>
            </w:tblGrid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универсальность кода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состоит в способности одной и той же аминокислоты кодироваться несколькими триплетами оснований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вырожденность кода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выражается в сохранении неизменным «смысла» кодонов для всех живых существ на Земле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непрерывность кода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заключается в линейно упорядоченном расположении кодонов в м-РНК при отсутствии каких либо нуклеотидных остатков между ними</w:t>
                  </w:r>
                </w:p>
              </w:tc>
            </w:tr>
            <w:tr w:rsidR="00E34C96">
              <w:tc>
                <w:tcPr>
                  <w:tcW w:w="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неперекрываемость кода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6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34C96" w:rsidRDefault="003A1A9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проявляется в последовательном считывании каждого кодона</w:t>
                  </w:r>
                </w:p>
              </w:tc>
            </w:tr>
          </w:tbl>
          <w:p w:rsidR="00E34C96" w:rsidRDefault="00E34C96">
            <w:pPr>
              <w:rPr>
                <w:sz w:val="20"/>
                <w:szCs w:val="20"/>
              </w:rPr>
            </w:pP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21.При полном гидролизе крахмала образуется: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а) амилоза; б) фруктоза; в) глюкоза; г) рибоза; д) глюкозо-1-фосфат.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22.Для превращения фруктозо-6-фосфата во фруктозо-1,6-дифосфат, кроме соответствующего фермента, необходим: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АДФ; б) НАДФ; в) </w:t>
            </w:r>
            <w:proofErr w:type="spellStart"/>
            <w:r>
              <w:rPr>
                <w:sz w:val="20"/>
                <w:szCs w:val="20"/>
              </w:rPr>
              <w:t>коэнзим</w:t>
            </w:r>
            <w:proofErr w:type="spellEnd"/>
            <w:r>
              <w:rPr>
                <w:sz w:val="20"/>
                <w:szCs w:val="20"/>
              </w:rPr>
              <w:t>-А г) АТФ; д) фруктозо-1-фосфат.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23.Окислительное </w:t>
            </w:r>
            <w:proofErr w:type="spellStart"/>
            <w:r>
              <w:rPr>
                <w:sz w:val="20"/>
                <w:szCs w:val="20"/>
              </w:rPr>
              <w:t>декарбоксилирование</w:t>
            </w:r>
            <w:proofErr w:type="spellEnd"/>
            <w:r>
              <w:rPr>
                <w:sz w:val="20"/>
                <w:szCs w:val="20"/>
              </w:rPr>
              <w:t xml:space="preserve"> пировиноградной кислоты в аэробных условиях заканчивается образованием: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ацетил - </w:t>
            </w:r>
            <w:proofErr w:type="spellStart"/>
            <w:r>
              <w:rPr>
                <w:sz w:val="20"/>
                <w:szCs w:val="20"/>
              </w:rPr>
              <w:t>КоА</w:t>
            </w:r>
            <w:proofErr w:type="spellEnd"/>
            <w:r>
              <w:rPr>
                <w:sz w:val="20"/>
                <w:szCs w:val="20"/>
              </w:rPr>
              <w:t xml:space="preserve"> б) молочной кислоты; в) альфа-кетоглутаровой кислоты; г) </w:t>
            </w:r>
            <w:proofErr w:type="spellStart"/>
            <w:r>
              <w:rPr>
                <w:sz w:val="20"/>
                <w:szCs w:val="20"/>
              </w:rPr>
              <w:t>фумаровой</w:t>
            </w:r>
            <w:proofErr w:type="spellEnd"/>
            <w:r>
              <w:rPr>
                <w:sz w:val="20"/>
                <w:szCs w:val="20"/>
              </w:rPr>
              <w:t xml:space="preserve"> кислоты;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д) лимонной кислоты.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24.Ацетил – </w:t>
            </w:r>
            <w:proofErr w:type="spellStart"/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  <w:vertAlign w:val="subscript"/>
              </w:rPr>
              <w:t>о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 xml:space="preserve"> конденсируется со </w:t>
            </w:r>
            <w:proofErr w:type="spellStart"/>
            <w:r>
              <w:rPr>
                <w:sz w:val="20"/>
                <w:szCs w:val="20"/>
              </w:rPr>
              <w:t>щавелевоуксусной</w:t>
            </w:r>
            <w:proofErr w:type="spellEnd"/>
            <w:r>
              <w:rPr>
                <w:sz w:val="20"/>
                <w:szCs w:val="20"/>
              </w:rPr>
              <w:t xml:space="preserve"> кислотой  с образованием: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пировиноградной кислоты; б) лимонной кислоты; в) янтарной кислоты; г) альфа - кетоглутаровой кислоты; д) </w:t>
            </w:r>
            <w:proofErr w:type="spellStart"/>
            <w:r>
              <w:rPr>
                <w:sz w:val="20"/>
                <w:szCs w:val="20"/>
              </w:rPr>
              <w:t>цис</w:t>
            </w:r>
            <w:proofErr w:type="spellEnd"/>
            <w:r>
              <w:rPr>
                <w:sz w:val="20"/>
                <w:szCs w:val="20"/>
              </w:rPr>
              <w:t>-аконитовой кислоты.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25.В результате какого процесса происходит синтез глюкозы из </w:t>
            </w:r>
            <w:proofErr w:type="spellStart"/>
            <w:r>
              <w:rPr>
                <w:sz w:val="20"/>
                <w:szCs w:val="20"/>
              </w:rPr>
              <w:t>неуглеводных</w:t>
            </w:r>
            <w:proofErr w:type="spellEnd"/>
            <w:r>
              <w:rPr>
                <w:sz w:val="20"/>
                <w:szCs w:val="20"/>
              </w:rPr>
              <w:t xml:space="preserve"> предшественников: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гликолиз; б) </w:t>
            </w:r>
            <w:proofErr w:type="spellStart"/>
            <w:r>
              <w:rPr>
                <w:sz w:val="20"/>
                <w:szCs w:val="20"/>
              </w:rPr>
              <w:t>глюконеогенез</w:t>
            </w:r>
            <w:proofErr w:type="spellEnd"/>
            <w:r>
              <w:rPr>
                <w:sz w:val="20"/>
                <w:szCs w:val="20"/>
              </w:rPr>
              <w:t xml:space="preserve">; в) </w:t>
            </w:r>
            <w:proofErr w:type="spellStart"/>
            <w:r>
              <w:rPr>
                <w:sz w:val="20"/>
                <w:szCs w:val="20"/>
              </w:rPr>
              <w:t>фосфоролиз</w:t>
            </w:r>
            <w:proofErr w:type="spellEnd"/>
            <w:r>
              <w:rPr>
                <w:sz w:val="20"/>
                <w:szCs w:val="20"/>
              </w:rPr>
              <w:t xml:space="preserve">; г) </w:t>
            </w:r>
            <w:proofErr w:type="spellStart"/>
            <w:proofErr w:type="gramStart"/>
            <w:r>
              <w:rPr>
                <w:sz w:val="20"/>
                <w:szCs w:val="20"/>
              </w:rPr>
              <w:t>пентозо</w:t>
            </w:r>
            <w:proofErr w:type="spellEnd"/>
            <w:r>
              <w:rPr>
                <w:sz w:val="20"/>
                <w:szCs w:val="20"/>
              </w:rPr>
              <w:t>-фосфатный</w:t>
            </w:r>
            <w:proofErr w:type="gramEnd"/>
            <w:r>
              <w:rPr>
                <w:sz w:val="20"/>
                <w:szCs w:val="20"/>
              </w:rPr>
              <w:t xml:space="preserve"> путь; д) </w:t>
            </w:r>
            <w:proofErr w:type="spellStart"/>
            <w:r>
              <w:rPr>
                <w:sz w:val="20"/>
                <w:szCs w:val="20"/>
              </w:rPr>
              <w:t>орнитиновый</w:t>
            </w:r>
            <w:proofErr w:type="spellEnd"/>
            <w:r>
              <w:rPr>
                <w:sz w:val="20"/>
                <w:szCs w:val="20"/>
              </w:rPr>
              <w:t xml:space="preserve"> цикл.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26.Сложные эфиры высших жирных кислот с глицерином относятся к группе: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воски; б) жиры; в) </w:t>
            </w:r>
            <w:proofErr w:type="spellStart"/>
            <w:r>
              <w:rPr>
                <w:sz w:val="20"/>
                <w:szCs w:val="20"/>
              </w:rPr>
              <w:t>стериды</w:t>
            </w:r>
            <w:proofErr w:type="spellEnd"/>
            <w:r>
              <w:rPr>
                <w:sz w:val="20"/>
                <w:szCs w:val="20"/>
              </w:rPr>
              <w:t xml:space="preserve">; г) </w:t>
            </w:r>
            <w:proofErr w:type="spellStart"/>
            <w:r>
              <w:rPr>
                <w:sz w:val="20"/>
                <w:szCs w:val="20"/>
              </w:rPr>
              <w:t>глицерофосфолипиды</w:t>
            </w:r>
            <w:proofErr w:type="spellEnd"/>
            <w:r>
              <w:rPr>
                <w:sz w:val="20"/>
                <w:szCs w:val="20"/>
              </w:rPr>
              <w:t xml:space="preserve">; д) </w:t>
            </w:r>
            <w:proofErr w:type="spellStart"/>
            <w:r>
              <w:rPr>
                <w:sz w:val="20"/>
                <w:szCs w:val="20"/>
              </w:rPr>
              <w:t>орнитинолипиды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27.Сложноэфирные связи в молекулах триглицеридов подвергаются ферментативному гидролизу при участии: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</w:t>
            </w:r>
            <w:proofErr w:type="spellStart"/>
            <w:r>
              <w:rPr>
                <w:sz w:val="20"/>
                <w:szCs w:val="20"/>
              </w:rPr>
              <w:t>фосфолипазы</w:t>
            </w:r>
            <w:proofErr w:type="spellEnd"/>
            <w:r>
              <w:rPr>
                <w:sz w:val="20"/>
                <w:szCs w:val="20"/>
              </w:rPr>
              <w:t xml:space="preserve">; б) </w:t>
            </w:r>
            <w:proofErr w:type="spellStart"/>
            <w:r>
              <w:rPr>
                <w:sz w:val="20"/>
                <w:szCs w:val="20"/>
              </w:rPr>
              <w:t>алиэстеразы</w:t>
            </w:r>
            <w:proofErr w:type="spellEnd"/>
            <w:r>
              <w:rPr>
                <w:sz w:val="20"/>
                <w:szCs w:val="20"/>
              </w:rPr>
              <w:t xml:space="preserve">; в) липазы; г) неспецифической </w:t>
            </w:r>
            <w:proofErr w:type="spellStart"/>
            <w:r>
              <w:rPr>
                <w:sz w:val="20"/>
                <w:szCs w:val="20"/>
              </w:rPr>
              <w:t>эстеразы</w:t>
            </w:r>
            <w:proofErr w:type="spellEnd"/>
            <w:r>
              <w:rPr>
                <w:sz w:val="20"/>
                <w:szCs w:val="20"/>
              </w:rPr>
              <w:t xml:space="preserve">; д) </w:t>
            </w:r>
            <w:proofErr w:type="spellStart"/>
            <w:r>
              <w:rPr>
                <w:sz w:val="20"/>
                <w:szCs w:val="20"/>
              </w:rPr>
              <w:t>ацетилхолинэстеразы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28.Глицерин, возникший при распаде триглицеридов, независимо от пути его дальнейшего превращения в организме прежде всего: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окисляется; б) </w:t>
            </w:r>
            <w:proofErr w:type="spellStart"/>
            <w:r>
              <w:rPr>
                <w:sz w:val="20"/>
                <w:szCs w:val="20"/>
              </w:rPr>
              <w:t>фосфорилируется</w:t>
            </w:r>
            <w:proofErr w:type="spellEnd"/>
            <w:r>
              <w:rPr>
                <w:sz w:val="20"/>
                <w:szCs w:val="20"/>
              </w:rPr>
              <w:t xml:space="preserve">; в) восстанавливается; г) </w:t>
            </w:r>
            <w:proofErr w:type="spellStart"/>
            <w:r>
              <w:rPr>
                <w:sz w:val="20"/>
                <w:szCs w:val="20"/>
              </w:rPr>
              <w:t>метилируется</w:t>
            </w:r>
            <w:proofErr w:type="spellEnd"/>
            <w:r>
              <w:rPr>
                <w:sz w:val="20"/>
                <w:szCs w:val="20"/>
              </w:rPr>
              <w:t xml:space="preserve">; д) </w:t>
            </w:r>
            <w:proofErr w:type="spellStart"/>
            <w:r>
              <w:rPr>
                <w:sz w:val="20"/>
                <w:szCs w:val="20"/>
              </w:rPr>
              <w:t>ацилируется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29.Высшие жирные кислоты в процессе их деструктивного обмена разрушаются преимущественно путем: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восстановления; б) окисления; в) бета – окисления; г) альфа – окисления; д) </w:t>
            </w:r>
            <w:proofErr w:type="spellStart"/>
            <w:r>
              <w:rPr>
                <w:sz w:val="20"/>
                <w:szCs w:val="20"/>
              </w:rPr>
              <w:t>декарбоксилирования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30.В анаэробных условиях ПВК превращается в:</w:t>
            </w:r>
          </w:p>
          <w:p w:rsidR="00E34C96" w:rsidRDefault="003A1A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ацетил – </w:t>
            </w:r>
            <w:proofErr w:type="spellStart"/>
            <w:r>
              <w:rPr>
                <w:sz w:val="20"/>
                <w:szCs w:val="20"/>
              </w:rPr>
              <w:t>КоА</w:t>
            </w:r>
            <w:proofErr w:type="spellEnd"/>
            <w:r>
              <w:rPr>
                <w:sz w:val="20"/>
                <w:szCs w:val="20"/>
              </w:rPr>
              <w:t xml:space="preserve">   б) глюкозу </w:t>
            </w:r>
            <w:r>
              <w:rPr>
                <w:sz w:val="20"/>
                <w:szCs w:val="20"/>
              </w:rPr>
              <w:tab/>
              <w:t>в) молочную кислоту    г) аминокислоты</w:t>
            </w:r>
          </w:p>
          <w:p w:rsidR="00E34C96" w:rsidRDefault="00E34C96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bookmarkEnd w:id="24"/>
          <w:bookmarkEnd w:id="25"/>
          <w:p w:rsidR="00E34C96" w:rsidRDefault="00AD6BFF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</w:t>
            </w:r>
            <w:r w:rsidR="003A1A9C"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 xml:space="preserve">. </w:t>
            </w:r>
            <w:r w:rsidR="003A1A9C"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Экзамен</w:t>
            </w:r>
          </w:p>
          <w:p w:rsidR="00E34C96" w:rsidRDefault="00AD6BFF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</w:t>
            </w:r>
            <w:r w:rsidR="003A1A9C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.1. Порядок проведения. </w:t>
            </w:r>
          </w:p>
          <w:p w:rsidR="00E34C96" w:rsidRDefault="003A1A9C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По дисциплине предусмотрен э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кзамен</w:t>
            </w:r>
            <w:r>
              <w:rPr>
                <w:rFonts w:eastAsia="Calibri"/>
                <w:sz w:val="20"/>
                <w:szCs w:val="20"/>
              </w:rPr>
              <w:t xml:space="preserve">.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Экзамен </w:t>
            </w:r>
            <w:r>
              <w:rPr>
                <w:rFonts w:eastAsia="Calibri"/>
                <w:sz w:val="20"/>
                <w:szCs w:val="20"/>
              </w:rPr>
              <w:t xml:space="preserve">проходит по билетам в устной форме. В каждом билете три вопроса.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Экзамен </w:t>
            </w:r>
            <w:r>
              <w:rPr>
                <w:rFonts w:eastAsia="Calibri"/>
                <w:sz w:val="20"/>
                <w:szCs w:val="20"/>
              </w:rPr>
              <w:t xml:space="preserve">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Преподаватель, принимающий экзамен обеспечивает случайное распределение вариантов экзаменационных заданий между обучающимися с помощью билетов. Время подготовки 40 минут. После заслушивания ответа обучающегося, преподаватель вправе задавать обучающемуся дополнительные вопросы и давать дополнительные задания в рамках вопросов, которые указаны в билете.</w:t>
            </w:r>
          </w:p>
          <w:p w:rsidR="00E34C96" w:rsidRDefault="00E34C96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</w:p>
          <w:p w:rsidR="00E34C96" w:rsidRDefault="00AD6BFF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</w:t>
            </w:r>
            <w:r w:rsidR="003A1A9C">
              <w:rPr>
                <w:rFonts w:eastAsia="Calibri"/>
                <w:b/>
                <w:bCs/>
                <w:color w:val="000000"/>
                <w:sz w:val="20"/>
                <w:szCs w:val="20"/>
              </w:rPr>
              <w:t>.2. Критерии оценивания.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три вопроса: 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20 баллов;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20 баллов;</w:t>
            </w:r>
          </w:p>
          <w:p w:rsidR="00E34C96" w:rsidRDefault="003A1A9C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3 вопрос  – 10 баллов.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20-16 / 10-9 баллов ставится, если обучающийся: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Обучающийся продемонстрировал всестороннее, систематическое и глубокое знание учебно-программного материала. </w:t>
            </w:r>
            <w:r>
              <w:rPr>
                <w:sz w:val="20"/>
                <w:szCs w:val="20"/>
              </w:rPr>
              <w:t>Вопрос освящен подробно, приведен химизм процессов, студент отвечает логично, способен ответить на дополнительный вопрос в рамках обозначенной темы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15-11 / 8-6 баллов ставится, если обучающийся:</w:t>
            </w:r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Обучающийся </w:t>
            </w:r>
            <w:r>
              <w:rPr>
                <w:sz w:val="20"/>
                <w:szCs w:val="20"/>
              </w:rPr>
              <w:t>достаточно подробно раскрыл сущность вопроса, процессы описаны без химизма, но с указанием метаболитов, студент способен дать ответ на дополнительный вопрос в рамках обозначенного вопроса.</w:t>
            </w:r>
            <w:r>
              <w:t xml:space="preserve"> </w:t>
            </w:r>
            <w:r>
              <w:rPr>
                <w:sz w:val="20"/>
                <w:szCs w:val="20"/>
              </w:rPr>
              <w:t>Продемонстрирован хороший уровень понимания материала.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10-6 / 5-3 баллов ставится, если обучающийся:</w:t>
            </w:r>
          </w:p>
          <w:p w:rsidR="00E34C96" w:rsidRDefault="003A1A9C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Обучающийся дает краткий ответ, владеет основной терминологией, способен дать определение основных понятий в рамках обозначенного вопроса.</w:t>
            </w:r>
            <w:r>
              <w:rPr>
                <w:sz w:val="20"/>
                <w:szCs w:val="20"/>
              </w:rPr>
              <w:t xml:space="preserve"> Удовлетворительное умение формулировать свои мысли, пользоваться химическим языком.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 Продемонстрировал знание основного учебно-программного материала в объеме, необходимом для дальнейшей учебы и предстоящей работы по профессии.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0 баллов ставится, если обучающийся:</w:t>
            </w:r>
          </w:p>
          <w:p w:rsidR="00E34C96" w:rsidRDefault="003A1A9C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Обучающийся 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 </w:t>
            </w:r>
          </w:p>
          <w:p w:rsidR="00E34C96" w:rsidRDefault="003A1A9C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4.2.2.3. Оценочные средства.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Белки: определение, характеристика уровней структуры белковой молекулы. 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Белки: определение, физические свойства, функции белков.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Методы разделения белков. Денатурация.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Ферменты: определение, свойства сходные и отличные от неорганических  катализаторов.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активного центра ферментов. Специфичность ферментов.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Механизм действия ферментов.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Зависимость активности ферментов от рН среды, температуры, концентрации фермента и субстрата.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Ингибиторы ферментов: определение, виды ингибирования.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Классификация ферментов. Характеристика классов. 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Роль АТФ в обмене веществ и энергии. Пути синтеза АТФ в клетке.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Механизм сопряжения процесса окисления и синтеза АТФ в матриксе митохондрий.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Углеводы: классификация, определение, строение представителей различных групп углеводов. Функции углеводов.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Фосфоролиз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гидролиз полисахаридов на примере крахмала и гликогена, сравнительная характеристика.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Гликолиз: химизм процесса, биологическое значение.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Процесс брожения, как анаэробный гликолиз. 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Превращение ПВК в аэробных условиях. Цикл Кребса: химизм процесса, биологическое значение.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пентозофосфатного пути превращения глюкозы.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Глюконеогенез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 определение, биологическое значение, закономерности протекания реакций.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Липиды: определение, классификация, краткая характеристика простых и сложных липидов. Функции липидов.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Гидролиз жиров и характеристика путей превращения продуктов гидролиза.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β-окисление В.Ж.К.: химизм, биологическое значение.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синтеза В.Ж.К.: особенности протекания реакций.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Гидролиз белков. Пути превращения аминокислот.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Орнитиновый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цикл, как путь связывания аммиака в клетке.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Первичная и вторичная структура ДНК: строение мономеров, связи, геометрия молекулы.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Репликация ДНК: точка репликации,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репликативная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вилка, механизм репликации.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Строение и функции РНК: виды, отличия от строения ДНК;  общие принципы построения т-РНК.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Транскрипция: роль ДНК, строение и функция РНК-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полимиразы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механизм процесса.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Трансляция: стадии процесса, механизм процесса.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Трансляция: характеристика участников процесса, механизм активации т-РНК.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Гормоны: определение, механизм действия пептидных гормонов; примеры пептидных гормонов.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Гормоны: определение, общие свойства, механизм действия стероидных гормонов.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Уровни регуляции обмена веществ: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метаболитный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оперонный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клеточный.</w:t>
            </w:r>
          </w:p>
          <w:p w:rsidR="00E34C96" w:rsidRDefault="003A1A9C">
            <w:pPr>
              <w:pStyle w:val="af2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взаимосвязи протекания обмена веществ в клетке</w:t>
            </w:r>
          </w:p>
          <w:p w:rsidR="00E34C96" w:rsidRDefault="00E34C96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E34C96" w:rsidRDefault="00E34C96">
            <w:pPr>
              <w:pageBreakBefore/>
              <w:ind w:firstLine="52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34C96" w:rsidRDefault="003A1A9C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4C96" w:rsidRDefault="003A1A9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4C96" w:rsidRDefault="003A1A9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E34C96" w:rsidRDefault="004E03F9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Б1.О.07</w:t>
            </w:r>
            <w:r w:rsidR="007D211D">
              <w:rPr>
                <w:i/>
                <w:sz w:val="20"/>
                <w:szCs w:val="20"/>
              </w:rPr>
              <w:t>.16</w:t>
            </w:r>
            <w:r w:rsidR="007D211D">
              <w:rPr>
                <w:bCs/>
                <w:i/>
                <w:iCs/>
                <w:sz w:val="20"/>
                <w:szCs w:val="20"/>
              </w:rPr>
              <w:t xml:space="preserve"> Биохимия</w:t>
            </w:r>
          </w:p>
        </w:tc>
      </w:tr>
    </w:tbl>
    <w:p w:rsidR="00E34C96" w:rsidRDefault="00E34C96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E34C96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Pr="009D4F79" w:rsidRDefault="003A1A9C" w:rsidP="009D4F7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D4F79"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9D4F79" w:rsidRDefault="004E03F9" w:rsidP="009D4F7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Б1.О.07</w:t>
            </w:r>
            <w:r w:rsidR="007D211D" w:rsidRPr="007D211D">
              <w:rPr>
                <w:rFonts w:eastAsia="Times New Roman"/>
                <w:iCs/>
                <w:sz w:val="20"/>
                <w:szCs w:val="20"/>
              </w:rPr>
              <w:t>.16 Биохимия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D18C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E34C96" w:rsidRDefault="00E34C96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E34C96" w:rsidTr="005D18CC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18CC" w:rsidRP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 xml:space="preserve">1. Биохимия: учебное пособие / А.В.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Стрыгин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, Б.Е. Толкачев, А.М. Доценко, Е.И. Морковин. – Волгоград: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ВолгГМУ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>, 2022. – 132 с. – Текст: электронный // Лань: электронно-библиотечная система. – URL: https://e.lanbook.com/book/338252 (дата обращения: 22.01.2025).</w:t>
            </w:r>
          </w:p>
          <w:p w:rsidR="005D18CC" w:rsidRP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>2. Биохимия: учебное пособие / составители М. В. Емельянова [и др.]. – Архангельск: САФУ, 2021. – 117 с. – Текст: электронный // Лань: электронно-библиотечная система. – URL: https://e.lanbook.com/book/226985 (дата обращения: 22.01.2025).</w:t>
            </w:r>
          </w:p>
          <w:p w:rsid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 xml:space="preserve">3. Общая биохимия: учебное пособие / Е.Н. Лебедева, И.В. Карнаухова, Н.В.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Зобкова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, Е.И.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Глушихина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. – Оренбург: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ОрГМУ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>, 2022. – 117 с. – Текст: электронный // Лань: электронно-библиотечная система. – URL: https://e.lanbook.com/book/340505 (дата обращения: 22.01.2025).</w:t>
            </w:r>
          </w:p>
          <w:p w:rsidR="005D18CC" w:rsidRP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</w:p>
          <w:p w:rsidR="005D18CC" w:rsidRPr="005D18CC" w:rsidRDefault="005D18CC" w:rsidP="005D18CC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26" w:name="_GoBack"/>
            <w:r w:rsidRPr="005D18CC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26"/>
          <w:p w:rsidR="005D18CC" w:rsidRP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 xml:space="preserve">1. Пинчук Л.Г. Биохимия: учебное пособие / Л.Г. Пинчук, Е.П.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Зинкевич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, С.Б. Гридина. — Кемерово: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КемГУ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>, 2011. — 364 с. — Текст: электронный // Лань: электронно-библиотечная система. — URL: https://e.lanbook.com/book/4596 (дата обращения: 22.01.2025).</w:t>
            </w:r>
          </w:p>
          <w:p w:rsidR="005D18CC" w:rsidRPr="005D18CC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Макурина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 О.Н. Биохимия клетки: учебное пособие / О.Н.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Макурина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 xml:space="preserve">. – Самара: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СамГАУ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>, 2020. – 86 с. – Текст: электронный // Лань: электронно-библиотечная система. – URL: https://e.lanbook.com/book/164573 (дата обращения: 22.01.2025).</w:t>
            </w:r>
          </w:p>
          <w:p w:rsidR="00E34C96" w:rsidRDefault="005D18CC" w:rsidP="005D18CC">
            <w:pPr>
              <w:rPr>
                <w:rFonts w:eastAsia="Times New Roman"/>
                <w:sz w:val="20"/>
                <w:szCs w:val="20"/>
              </w:rPr>
            </w:pPr>
            <w:r w:rsidRPr="005D18CC">
              <w:rPr>
                <w:rFonts w:eastAsia="Times New Roman"/>
                <w:sz w:val="20"/>
                <w:szCs w:val="20"/>
              </w:rPr>
              <w:t xml:space="preserve">3. Нечаева Е.А. Биохимия: практикум: учебное пособие / Е.А. Нечаева, Т.П. </w:t>
            </w:r>
            <w:proofErr w:type="spellStart"/>
            <w:r w:rsidRPr="005D18CC">
              <w:rPr>
                <w:rFonts w:eastAsia="Times New Roman"/>
                <w:sz w:val="20"/>
                <w:szCs w:val="20"/>
              </w:rPr>
              <w:t>Мицуля</w:t>
            </w:r>
            <w:proofErr w:type="spellEnd"/>
            <w:r w:rsidRPr="005D18CC">
              <w:rPr>
                <w:rFonts w:eastAsia="Times New Roman"/>
                <w:sz w:val="20"/>
                <w:szCs w:val="20"/>
              </w:rPr>
              <w:t>. – Омск: Омский ГАУ, 2019. – 90 с. – Текст: электронный // Лань: электронно-библиотечная система. – URL: https://e.lanbook.com/book/126629 (дата обращения: 22.01.2025).</w:t>
            </w:r>
          </w:p>
        </w:tc>
      </w:tr>
    </w:tbl>
    <w:p w:rsidR="00E34C96" w:rsidRDefault="003A1A9C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4C96" w:rsidRDefault="003A1A9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E34C96" w:rsidRDefault="003A1A9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E34C96">
        <w:trPr>
          <w:tblCellSpacing w:w="0" w:type="dxa"/>
        </w:trPr>
        <w:tc>
          <w:tcPr>
            <w:tcW w:w="4500" w:type="dxa"/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E34C96" w:rsidRDefault="004E03F9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Б1.О.07</w:t>
            </w:r>
            <w:r w:rsidR="007D211D">
              <w:rPr>
                <w:i/>
                <w:sz w:val="20"/>
                <w:szCs w:val="20"/>
              </w:rPr>
              <w:t>.16</w:t>
            </w:r>
            <w:r w:rsidR="007D211D">
              <w:rPr>
                <w:bCs/>
                <w:i/>
                <w:iCs/>
                <w:sz w:val="20"/>
                <w:szCs w:val="20"/>
              </w:rPr>
              <w:t xml:space="preserve"> Биохимия</w:t>
            </w:r>
          </w:p>
        </w:tc>
      </w:tr>
    </w:tbl>
    <w:p w:rsidR="00E34C96" w:rsidRDefault="00E34C96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E34C96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5D18CC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E34C96" w:rsidRDefault="00E34C96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E34C96" w:rsidTr="00CD0A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CD0A3A" w:rsidRPr="00CD0A3A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CD0A3A">
              <w:rPr>
                <w:rFonts w:eastAsia="Times New Roman"/>
                <w:sz w:val="20"/>
                <w:szCs w:val="20"/>
              </w:rPr>
              <w:t>для</w:t>
            </w:r>
            <w:r w:rsidRPr="00CD0A3A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E34C96" w:rsidRDefault="00CD0A3A" w:rsidP="00CD0A3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CD0A3A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CD0A3A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CD0A3A">
              <w:rPr>
                <w:rFonts w:eastAsia="Times New Roman"/>
                <w:sz w:val="20"/>
                <w:szCs w:val="20"/>
              </w:rPr>
              <w:t xml:space="preserve"> 11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E34C9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4C96" w:rsidRDefault="003A1A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3A1A9C" w:rsidRDefault="003A1A9C">
      <w:pPr>
        <w:rPr>
          <w:rFonts w:eastAsia="Times New Roman"/>
        </w:rPr>
      </w:pPr>
    </w:p>
    <w:sectPr w:rsidR="003A1A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72BC"/>
    <w:multiLevelType w:val="hybridMultilevel"/>
    <w:tmpl w:val="B1849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739A5"/>
    <w:multiLevelType w:val="hybridMultilevel"/>
    <w:tmpl w:val="6470AD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A83EBD"/>
    <w:multiLevelType w:val="hybridMultilevel"/>
    <w:tmpl w:val="4FDC34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2E430D"/>
    <w:multiLevelType w:val="hybridMultilevel"/>
    <w:tmpl w:val="16143F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D11732"/>
    <w:multiLevelType w:val="hybridMultilevel"/>
    <w:tmpl w:val="30FA3A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804CB2"/>
    <w:multiLevelType w:val="hybridMultilevel"/>
    <w:tmpl w:val="186EA6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4402EA"/>
    <w:multiLevelType w:val="hybridMultilevel"/>
    <w:tmpl w:val="D52A29CC"/>
    <w:lvl w:ilvl="0" w:tplc="CB3410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B242C"/>
    <w:multiLevelType w:val="hybridMultilevel"/>
    <w:tmpl w:val="CAEC5A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6A5300"/>
    <w:multiLevelType w:val="hybridMultilevel"/>
    <w:tmpl w:val="CACC8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421392"/>
    <w:multiLevelType w:val="hybridMultilevel"/>
    <w:tmpl w:val="E6863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0A664B"/>
    <w:multiLevelType w:val="hybridMultilevel"/>
    <w:tmpl w:val="D4486F38"/>
    <w:lvl w:ilvl="0" w:tplc="2E6442B4">
      <w:start w:val="1"/>
      <w:numFmt w:val="none"/>
      <w:lvlText w:val="%1"/>
      <w:lvlJc w:val="left"/>
      <w:pPr>
        <w:tabs>
          <w:tab w:val="num" w:pos="0"/>
        </w:tabs>
        <w:ind w:left="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1" w:tplc="BA5A8852">
      <w:start w:val="1"/>
      <w:numFmt w:val="decimal"/>
      <w:lvlText w:val="%2."/>
      <w:lvlJc w:val="left"/>
      <w:pPr>
        <w:tabs>
          <w:tab w:val="num" w:pos="1137"/>
        </w:tabs>
        <w:ind w:left="1080" w:firstLine="0"/>
      </w:pPr>
      <w:rPr>
        <w:rFonts w:ascii="Arial" w:hAnsi="Arial" w:cs="Times New Roman" w:hint="default"/>
        <w:b/>
        <w:i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7A1A94"/>
    <w:multiLevelType w:val="hybridMultilevel"/>
    <w:tmpl w:val="A6A46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5724C9"/>
    <w:multiLevelType w:val="hybridMultilevel"/>
    <w:tmpl w:val="E4AC23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41"/>
    <w:rsid w:val="00026A42"/>
    <w:rsid w:val="00037B51"/>
    <w:rsid w:val="000434C1"/>
    <w:rsid w:val="00070F05"/>
    <w:rsid w:val="000C046B"/>
    <w:rsid w:val="000C6041"/>
    <w:rsid w:val="00172085"/>
    <w:rsid w:val="001E3ABE"/>
    <w:rsid w:val="00247415"/>
    <w:rsid w:val="00283BC0"/>
    <w:rsid w:val="002D486D"/>
    <w:rsid w:val="002D6999"/>
    <w:rsid w:val="00313377"/>
    <w:rsid w:val="003A1A9C"/>
    <w:rsid w:val="00402FAB"/>
    <w:rsid w:val="00416B47"/>
    <w:rsid w:val="004247DC"/>
    <w:rsid w:val="00435318"/>
    <w:rsid w:val="004776B1"/>
    <w:rsid w:val="004E03F9"/>
    <w:rsid w:val="005B1B1B"/>
    <w:rsid w:val="005D18CC"/>
    <w:rsid w:val="006B0B75"/>
    <w:rsid w:val="006F2CFC"/>
    <w:rsid w:val="00706FC0"/>
    <w:rsid w:val="007903E7"/>
    <w:rsid w:val="007D211D"/>
    <w:rsid w:val="008567FB"/>
    <w:rsid w:val="008C23E7"/>
    <w:rsid w:val="00911CCC"/>
    <w:rsid w:val="00943449"/>
    <w:rsid w:val="009D4F79"/>
    <w:rsid w:val="00A85DA4"/>
    <w:rsid w:val="00AC5394"/>
    <w:rsid w:val="00AD6BFF"/>
    <w:rsid w:val="00BB4D0C"/>
    <w:rsid w:val="00BF0AC9"/>
    <w:rsid w:val="00C730D8"/>
    <w:rsid w:val="00CA6D7A"/>
    <w:rsid w:val="00CB03DB"/>
    <w:rsid w:val="00CD0A3A"/>
    <w:rsid w:val="00CF5181"/>
    <w:rsid w:val="00E23B7C"/>
    <w:rsid w:val="00E34C96"/>
    <w:rsid w:val="00E75ECA"/>
    <w:rsid w:val="00E82809"/>
    <w:rsid w:val="00EA79C3"/>
    <w:rsid w:val="00F57B03"/>
    <w:rsid w:val="00F6485D"/>
    <w:rsid w:val="00F7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F8EC6"/>
  <w15:docId w15:val="{2FE21579-7BB4-4B9B-8417-63F3FA94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semiHidden/>
    <w:unhideWhenUsed/>
    <w:qFormat/>
    <w:pPr>
      <w:keepNext/>
      <w:keepLines/>
      <w:spacing w:before="40" w:line="276" w:lineRule="auto"/>
      <w:ind w:firstLine="567"/>
      <w:outlineLvl w:val="1"/>
    </w:pPr>
    <w:rPr>
      <w:rFonts w:eastAsia="Calibri"/>
      <w:b/>
      <w:bCs/>
      <w:color w:val="00000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ind w:firstLine="567"/>
      <w:jc w:val="both"/>
      <w:outlineLvl w:val="3"/>
    </w:pPr>
    <w:rPr>
      <w:rFonts w:eastAsia="Times New Roman"/>
      <w:b/>
      <w:bCs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pPr>
      <w:spacing w:before="240" w:after="60" w:line="276" w:lineRule="auto"/>
      <w:outlineLvl w:val="5"/>
    </w:pPr>
    <w:rPr>
      <w:rFonts w:ascii="Calibri" w:eastAsia="Times New Roman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Pr>
      <w:rFonts w:ascii="Calibri" w:eastAsia="Calibri" w:hAnsi="Calibri" w:hint="default"/>
      <w:b/>
      <w:bCs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semiHidden/>
    <w:locked/>
    <w:rPr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semiHidden/>
    <w:locked/>
    <w:rPr>
      <w:rFonts w:ascii="Calibri" w:hAnsi="Calibri" w:hint="default"/>
      <w:b/>
      <w:bCs/>
      <w:sz w:val="22"/>
      <w:szCs w:val="22"/>
      <w:lang w:eastAsia="en-US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  <w:rPr>
      <w:rFonts w:eastAsia="Calibri"/>
    </w:r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21">
    <w:name w:val="toc 2"/>
    <w:basedOn w:val="a"/>
    <w:next w:val="a"/>
    <w:autoRedefine/>
    <w:uiPriority w:val="39"/>
    <w:semiHidden/>
    <w:unhideWhenUsed/>
    <w:pPr>
      <w:spacing w:line="276" w:lineRule="auto"/>
      <w:ind w:left="220"/>
    </w:pPr>
    <w:rPr>
      <w:rFonts w:ascii="Calibri" w:eastAsia="Times New Roman" w:hAnsi="Calibri" w:cs="Calibri"/>
      <w:smallCaps/>
      <w:sz w:val="20"/>
      <w:szCs w:val="20"/>
      <w:lang w:eastAsia="en-US"/>
    </w:rPr>
  </w:style>
  <w:style w:type="paragraph" w:styleId="31">
    <w:name w:val="toc 3"/>
    <w:basedOn w:val="a"/>
    <w:next w:val="a"/>
    <w:autoRedefine/>
    <w:uiPriority w:val="39"/>
    <w:semiHidden/>
    <w:unhideWhenUsed/>
    <w:pPr>
      <w:tabs>
        <w:tab w:val="right" w:leader="dot" w:pos="10194"/>
      </w:tabs>
      <w:spacing w:line="276" w:lineRule="auto"/>
      <w:ind w:left="440"/>
    </w:pPr>
    <w:rPr>
      <w:rFonts w:eastAsia="Times New Roman" w:cs="Calibri"/>
      <w:iCs/>
      <w:noProof/>
      <w:lang w:eastAsia="en-US"/>
    </w:rPr>
  </w:style>
  <w:style w:type="paragraph" w:styleId="41">
    <w:name w:val="toc 4"/>
    <w:basedOn w:val="a"/>
    <w:next w:val="a"/>
    <w:autoRedefine/>
    <w:uiPriority w:val="39"/>
    <w:semiHidden/>
    <w:unhideWhenUsed/>
    <w:pPr>
      <w:spacing w:line="276" w:lineRule="auto"/>
      <w:ind w:left="6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5">
    <w:name w:val="toc 5"/>
    <w:basedOn w:val="a"/>
    <w:next w:val="a"/>
    <w:autoRedefine/>
    <w:semiHidden/>
    <w:unhideWhenUsed/>
    <w:pPr>
      <w:spacing w:line="276" w:lineRule="auto"/>
      <w:ind w:left="88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61">
    <w:name w:val="toc 6"/>
    <w:basedOn w:val="a"/>
    <w:next w:val="a"/>
    <w:autoRedefine/>
    <w:semiHidden/>
    <w:unhideWhenUsed/>
    <w:pPr>
      <w:spacing w:line="276" w:lineRule="auto"/>
      <w:ind w:left="110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7">
    <w:name w:val="toc 7"/>
    <w:basedOn w:val="a"/>
    <w:next w:val="a"/>
    <w:autoRedefine/>
    <w:semiHidden/>
    <w:unhideWhenUsed/>
    <w:pPr>
      <w:spacing w:line="276" w:lineRule="auto"/>
      <w:ind w:left="132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8">
    <w:name w:val="toc 8"/>
    <w:basedOn w:val="a"/>
    <w:next w:val="a"/>
    <w:autoRedefine/>
    <w:semiHidden/>
    <w:unhideWhenUsed/>
    <w:pPr>
      <w:spacing w:line="276" w:lineRule="auto"/>
      <w:ind w:left="154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9">
    <w:name w:val="toc 9"/>
    <w:basedOn w:val="a"/>
    <w:next w:val="a"/>
    <w:autoRedefine/>
    <w:semiHidden/>
    <w:unhideWhenUsed/>
    <w:pPr>
      <w:spacing w:line="276" w:lineRule="auto"/>
      <w:ind w:left="1760"/>
    </w:pPr>
    <w:rPr>
      <w:rFonts w:ascii="Calibri" w:eastAsia="Times New Roman" w:hAnsi="Calibri" w:cs="Calibri"/>
      <w:sz w:val="18"/>
      <w:szCs w:val="18"/>
      <w:lang w:eastAsia="en-US"/>
    </w:rPr>
  </w:style>
  <w:style w:type="paragraph" w:styleId="a6">
    <w:name w:val="footnote text"/>
    <w:basedOn w:val="a"/>
    <w:link w:val="a7"/>
    <w:semiHidden/>
    <w:unhideWhenUsed/>
    <w:rPr>
      <w:rFonts w:eastAsia="Calibri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Pr>
      <w:rFonts w:ascii="Calibri" w:eastAsia="Calibri" w:hAnsi="Calibri" w:hint="default"/>
    </w:rPr>
  </w:style>
  <w:style w:type="paragraph" w:styleId="a8">
    <w:name w:val="annotation text"/>
    <w:basedOn w:val="a"/>
    <w:link w:val="a9"/>
    <w:semiHidden/>
    <w:unhideWhenUsed/>
    <w:pPr>
      <w:spacing w:after="200"/>
    </w:pPr>
    <w:rPr>
      <w:rFonts w:ascii="Calibri" w:eastAsia="Times New Roman" w:hAnsi="Calibri"/>
      <w:sz w:val="20"/>
      <w:szCs w:val="20"/>
      <w:lang w:eastAsia="en-US"/>
    </w:rPr>
  </w:style>
  <w:style w:type="character" w:customStyle="1" w:styleId="a9">
    <w:name w:val="Текст примечания Знак"/>
    <w:basedOn w:val="a0"/>
    <w:link w:val="a8"/>
    <w:semiHidden/>
    <w:locked/>
    <w:rPr>
      <w:rFonts w:ascii="Calibri" w:hAnsi="Calibri" w:hint="default"/>
      <w:lang w:eastAsia="en-US"/>
    </w:rPr>
  </w:style>
  <w:style w:type="paragraph" w:styleId="aa">
    <w:name w:val="header"/>
    <w:basedOn w:val="a"/>
    <w:link w:val="ab"/>
    <w:semiHidden/>
    <w:unhideWhenUsed/>
    <w:pPr>
      <w:tabs>
        <w:tab w:val="center" w:pos="4677"/>
        <w:tab w:val="right" w:pos="9355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semiHidden/>
    <w:locked/>
    <w:rPr>
      <w:rFonts w:ascii="Calibri" w:hAnsi="Calibri" w:hint="default"/>
      <w:sz w:val="22"/>
      <w:szCs w:val="22"/>
      <w:lang w:eastAsia="en-US"/>
    </w:rPr>
  </w:style>
  <w:style w:type="paragraph" w:styleId="ac">
    <w:name w:val="footer"/>
    <w:basedOn w:val="a"/>
    <w:link w:val="ad"/>
    <w:semiHidden/>
    <w:unhideWhenUsed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Нижний колонтитул Знак"/>
    <w:basedOn w:val="a0"/>
    <w:link w:val="ac"/>
    <w:semiHidden/>
    <w:locked/>
    <w:rPr>
      <w:rFonts w:ascii="Calibri" w:eastAsia="Calibri" w:hAnsi="Calibri" w:hint="default"/>
      <w:sz w:val="24"/>
      <w:szCs w:val="24"/>
    </w:rPr>
  </w:style>
  <w:style w:type="paragraph" w:styleId="ae">
    <w:name w:val="annotation subject"/>
    <w:basedOn w:val="a8"/>
    <w:next w:val="a8"/>
    <w:link w:val="af"/>
    <w:semiHidden/>
    <w:unhideWhenUsed/>
    <w:rPr>
      <w:b/>
      <w:bCs/>
    </w:rPr>
  </w:style>
  <w:style w:type="character" w:customStyle="1" w:styleId="af">
    <w:name w:val="Тема примечания Знак"/>
    <w:basedOn w:val="a9"/>
    <w:link w:val="ae"/>
    <w:semiHidden/>
    <w:locked/>
    <w:rPr>
      <w:rFonts w:ascii="Calibri" w:hAnsi="Calibri" w:hint="default"/>
      <w:b/>
      <w:bCs/>
      <w:lang w:eastAsia="en-US"/>
    </w:rPr>
  </w:style>
  <w:style w:type="paragraph" w:styleId="af0">
    <w:name w:val="Balloon Text"/>
    <w:basedOn w:val="a"/>
    <w:link w:val="af1"/>
    <w:semiHidden/>
    <w:unhideWhenUsed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semiHidden/>
    <w:locked/>
    <w:rPr>
      <w:rFonts w:ascii="Tahoma" w:hAnsi="Tahoma" w:cs="Tahoma" w:hint="default"/>
      <w:sz w:val="16"/>
      <w:szCs w:val="16"/>
      <w:lang w:eastAsia="en-US"/>
    </w:rPr>
  </w:style>
  <w:style w:type="paragraph" w:styleId="af2">
    <w:name w:val="List Paragraph"/>
    <w:basedOn w:val="a"/>
    <w:uiPriority w:val="34"/>
    <w:semiHidden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TOC Heading"/>
    <w:basedOn w:val="1"/>
    <w:next w:val="a"/>
    <w:uiPriority w:val="39"/>
    <w:semiHidden/>
    <w:unhideWhenUsed/>
    <w:qFormat/>
    <w:pPr>
      <w:keepNext/>
      <w:keepLines/>
      <w:pageBreakBefore w:val="0"/>
      <w:spacing w:before="240" w:beforeAutospacing="0" w:after="0" w:afterAutospacing="0" w:line="252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customStyle="1" w:styleId="edittable">
    <w:name w:val="edittable"/>
    <w:basedOn w:val="a"/>
    <w:semiHidden/>
    <w:pPr>
      <w:spacing w:before="100" w:beforeAutospacing="1" w:after="100" w:afterAutospacing="1"/>
      <w:jc w:val="center"/>
    </w:pPr>
  </w:style>
  <w:style w:type="paragraph" w:customStyle="1" w:styleId="12">
    <w:name w:val="Абзац списка1"/>
    <w:basedOn w:val="a"/>
    <w:semiHidden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3">
    <w:name w:val="Заголовок оглавления1"/>
    <w:basedOn w:val="1"/>
    <w:next w:val="a"/>
    <w:semiHidden/>
    <w:pPr>
      <w:keepNext/>
      <w:keepLines/>
      <w:pageBreakBefore w:val="0"/>
      <w:spacing w:before="240" w:beforeAutospacing="0" w:after="0" w:afterAutospacing="0" w:line="252" w:lineRule="auto"/>
      <w:outlineLvl w:val="9"/>
    </w:pPr>
    <w:rPr>
      <w:rFonts w:ascii="Cambria" w:eastAsia="Calibri" w:hAnsi="Cambria"/>
      <w:b w:val="0"/>
      <w:bCs w:val="0"/>
      <w:color w:val="365F91"/>
      <w:kern w:val="0"/>
      <w:sz w:val="32"/>
      <w:szCs w:val="32"/>
    </w:rPr>
  </w:style>
  <w:style w:type="character" w:styleId="af4">
    <w:name w:val="footnote reference"/>
    <w:semiHidden/>
    <w:unhideWhenUsed/>
    <w:rPr>
      <w:rFonts w:ascii="Times New Roman" w:hAnsi="Times New Roman" w:cs="Times New Roman" w:hint="default"/>
      <w:vertAlign w:val="superscript"/>
    </w:rPr>
  </w:style>
  <w:style w:type="character" w:styleId="af5">
    <w:name w:val="annotation reference"/>
    <w:semiHidden/>
    <w:unhideWhenUsed/>
    <w:rPr>
      <w:rFonts w:ascii="Times New Roman" w:hAnsi="Times New Roman" w:cs="Times New Roman" w:hint="default"/>
      <w:sz w:val="16"/>
      <w:szCs w:val="16"/>
    </w:rPr>
  </w:style>
  <w:style w:type="character" w:styleId="af6">
    <w:name w:val="page number"/>
    <w:semiHidden/>
    <w:unhideWhenUsed/>
    <w:rPr>
      <w:rFonts w:ascii="Times New Roman" w:hAnsi="Times New Roman" w:cs="Times New Roman" w:hint="default"/>
    </w:rPr>
  </w:style>
  <w:style w:type="character" w:customStyle="1" w:styleId="right">
    <w:name w:val="right"/>
    <w:basedOn w:val="a0"/>
  </w:style>
  <w:style w:type="table" w:styleId="af7">
    <w:name w:val="Table Grid"/>
    <w:basedOn w:val="a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chemistry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ra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omolecula.ru/themes/techn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10744</Words>
  <Characters>61244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Sveta</cp:lastModifiedBy>
  <cp:revision>2</cp:revision>
  <dcterms:created xsi:type="dcterms:W3CDTF">2026-06-24T14:23:00Z</dcterms:created>
  <dcterms:modified xsi:type="dcterms:W3CDTF">2026-06-24T14:23:00Z</dcterms:modified>
</cp:coreProperties>
</file>