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10205"/>
      </w:tblGrid>
      <w:tr w:rsidR="00066CD3" w:rsidTr="00914E01">
        <w:trPr>
          <w:tblCellSpacing w:w="15" w:type="dxa"/>
          <w:jc w:val="center"/>
        </w:trPr>
        <w:tc>
          <w:tcPr>
            <w:tcW w:w="0" w:type="auto"/>
            <w:vAlign w:val="center"/>
          </w:tcPr>
          <w:p w:rsidR="00A8374F" w:rsidRDefault="00A8374F" w:rsidP="00A8374F">
            <w:pPr>
              <w:pStyle w:val="a5"/>
            </w:pPr>
            <w:r>
              <w:rPr>
                <w:noProof/>
              </w:rPr>
              <w:drawing>
                <wp:inline distT="0" distB="0" distL="0" distR="0" wp14:anchorId="5C0C3059" wp14:editId="0BCD18B0">
                  <wp:extent cx="6285600" cy="8892000"/>
                  <wp:effectExtent l="0" t="0" r="1270" b="4445"/>
                  <wp:docPr id="1" name="Рисунок 1" descr="C:\Users\Sveta\AppData\Local\Temp\Rar$DIa8608.20786.rartemp\Соц эколог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veta\AppData\Local\Temp\Rar$DIa8608.20786.rartemp\Соц экология.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85600" cy="8892000"/>
                          </a:xfrm>
                          <a:prstGeom prst="rect">
                            <a:avLst/>
                          </a:prstGeom>
                          <a:noFill/>
                          <a:ln>
                            <a:noFill/>
                          </a:ln>
                        </pic:spPr>
                      </pic:pic>
                    </a:graphicData>
                  </a:graphic>
                </wp:inline>
              </w:drawing>
            </w:r>
          </w:p>
          <w:p w:rsidR="00066CD3" w:rsidRDefault="00066CD3" w:rsidP="009D1FF7">
            <w:pPr>
              <w:jc w:val="center"/>
              <w:rPr>
                <w:rFonts w:eastAsia="Times New Roman"/>
                <w:sz w:val="20"/>
                <w:szCs w:val="20"/>
              </w:rPr>
            </w:pPr>
          </w:p>
        </w:tc>
      </w:tr>
    </w:tbl>
    <w:p w:rsidR="00066CD3" w:rsidRDefault="00066CD3">
      <w:pPr>
        <w:ind w:firstLine="525"/>
        <w:rPr>
          <w:rFonts w:eastAsia="Times New Roman"/>
          <w:vanish/>
          <w:sz w:val="20"/>
          <w:szCs w:val="20"/>
        </w:rP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10205"/>
      </w:tblGrid>
      <w:tr w:rsidR="00066CD3">
        <w:trPr>
          <w:tblCellSpacing w:w="15" w:type="dxa"/>
          <w:jc w:val="center"/>
        </w:trPr>
        <w:tc>
          <w:tcPr>
            <w:tcW w:w="0" w:type="auto"/>
            <w:vAlign w:val="center"/>
            <w:hideMark/>
          </w:tcPr>
          <w:p w:rsidR="00DF7588" w:rsidRDefault="00DF7588" w:rsidP="009D1FF7">
            <w:pPr>
              <w:jc w:val="center"/>
              <w:rPr>
                <w:rFonts w:eastAsia="Times New Roman"/>
                <w:b/>
                <w:bCs/>
                <w:sz w:val="20"/>
                <w:szCs w:val="20"/>
              </w:rPr>
            </w:pPr>
          </w:p>
          <w:p w:rsidR="00066CD3" w:rsidRDefault="00E46335" w:rsidP="009D1FF7">
            <w:pPr>
              <w:jc w:val="center"/>
              <w:rPr>
                <w:rFonts w:eastAsia="Times New Roman"/>
                <w:sz w:val="20"/>
                <w:szCs w:val="20"/>
              </w:rPr>
            </w:pPr>
            <w:r>
              <w:rPr>
                <w:rFonts w:eastAsia="Times New Roman"/>
                <w:b/>
                <w:bCs/>
                <w:sz w:val="20"/>
                <w:szCs w:val="20"/>
              </w:rPr>
              <w:t>Содержание</w:t>
            </w:r>
          </w:p>
        </w:tc>
      </w:tr>
      <w:tr w:rsidR="00066CD3">
        <w:trPr>
          <w:tblCellSpacing w:w="15" w:type="dxa"/>
          <w:jc w:val="center"/>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 xml:space="preserve">1. Перечень планируемых результатов обучения по </w:t>
            </w:r>
            <w:proofErr w:type="spellStart"/>
            <w:r>
              <w:rPr>
                <w:rFonts w:eastAsia="Times New Roman"/>
                <w:sz w:val="20"/>
                <w:szCs w:val="20"/>
              </w:rPr>
              <w:t>дисциплинe</w:t>
            </w:r>
            <w:proofErr w:type="spellEnd"/>
            <w:r>
              <w:rPr>
                <w:rFonts w:eastAsia="Times New Roman"/>
                <w:sz w:val="20"/>
                <w:szCs w:val="20"/>
              </w:rPr>
              <w:t xml:space="preserve"> (модулю), соотнесенных с планируемыми результатами освоения ОПОП ВО</w:t>
            </w:r>
          </w:p>
        </w:tc>
      </w:tr>
      <w:tr w:rsidR="00066CD3">
        <w:trPr>
          <w:tblCellSpacing w:w="15" w:type="dxa"/>
          <w:jc w:val="center"/>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2. Место дисциплины (модуля) в структуре ОПОП ВО</w:t>
            </w:r>
          </w:p>
        </w:tc>
      </w:tr>
      <w:tr w:rsidR="00066CD3">
        <w:trPr>
          <w:tblCellSpacing w:w="15" w:type="dxa"/>
          <w:jc w:val="center"/>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w:t>
            </w:r>
          </w:p>
        </w:tc>
      </w:tr>
      <w:tr w:rsidR="00066CD3">
        <w:trPr>
          <w:tblCellSpacing w:w="15" w:type="dxa"/>
          <w:jc w:val="center"/>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r>
      <w:tr w:rsidR="00066CD3">
        <w:trPr>
          <w:tblCellSpacing w:w="15" w:type="dxa"/>
          <w:jc w:val="center"/>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 xml:space="preserve">4.1. Структура и тематический план контактной и самостоятельной работы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066CD3">
        <w:trPr>
          <w:tblCellSpacing w:w="15" w:type="dxa"/>
          <w:jc w:val="center"/>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4.2. Содержание дисциплины (модуля)</w:t>
            </w:r>
          </w:p>
        </w:tc>
      </w:tr>
      <w:tr w:rsidR="00066CD3">
        <w:trPr>
          <w:tblCellSpacing w:w="15" w:type="dxa"/>
          <w:jc w:val="center"/>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066CD3">
        <w:trPr>
          <w:tblCellSpacing w:w="15" w:type="dxa"/>
          <w:jc w:val="center"/>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 xml:space="preserve">6. Фонд оценочных средств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066CD3">
        <w:trPr>
          <w:tblCellSpacing w:w="15" w:type="dxa"/>
          <w:jc w:val="center"/>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7. Перечень литературы, необходимой для освоения дисциплины (модуля)</w:t>
            </w:r>
          </w:p>
        </w:tc>
      </w:tr>
      <w:tr w:rsidR="00066CD3">
        <w:trPr>
          <w:tblCellSpacing w:w="15" w:type="dxa"/>
          <w:jc w:val="center"/>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8. Перечень ресурсов информационно-телекоммуникационной сети "Интернет", необходимых для освоения дисциплины (модуля)</w:t>
            </w:r>
          </w:p>
        </w:tc>
      </w:tr>
      <w:tr w:rsidR="00066CD3">
        <w:trPr>
          <w:tblCellSpacing w:w="15" w:type="dxa"/>
          <w:jc w:val="center"/>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9. Методические указания для обучающихся по освоению дисциплины (модуля)</w:t>
            </w:r>
          </w:p>
        </w:tc>
      </w:tr>
      <w:tr w:rsidR="00066CD3">
        <w:trPr>
          <w:tblCellSpacing w:w="15" w:type="dxa"/>
          <w:jc w:val="center"/>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 включая перечень программного обеспечения и информационных справочных систем (при необходимости)</w:t>
            </w:r>
          </w:p>
        </w:tc>
      </w:tr>
      <w:tr w:rsidR="00066CD3">
        <w:trPr>
          <w:tblCellSpacing w:w="15" w:type="dxa"/>
          <w:jc w:val="center"/>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066CD3">
        <w:trPr>
          <w:tblCellSpacing w:w="15" w:type="dxa"/>
          <w:jc w:val="center"/>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12. Средства адаптации преподавания дисциплины (модуля) к потребностям обучающихся инвалидов и лиц с ограниченными возможностями здоровья</w:t>
            </w:r>
          </w:p>
        </w:tc>
      </w:tr>
      <w:tr w:rsidR="00066CD3">
        <w:trPr>
          <w:tblCellSpacing w:w="15" w:type="dxa"/>
          <w:jc w:val="center"/>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13. Приложение №1. Фонд оценочных средств</w:t>
            </w:r>
          </w:p>
        </w:tc>
      </w:tr>
      <w:tr w:rsidR="00066CD3">
        <w:trPr>
          <w:tblCellSpacing w:w="15" w:type="dxa"/>
          <w:jc w:val="center"/>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14. Приложение №2. Перечень литературы, необходимой для освоения дисциплины (модуля)</w:t>
            </w:r>
          </w:p>
        </w:tc>
      </w:tr>
      <w:tr w:rsidR="00066CD3">
        <w:trPr>
          <w:tblCellSpacing w:w="15" w:type="dxa"/>
          <w:jc w:val="center"/>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15. Приложение №3. 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bl>
    <w:p w:rsidR="00066CD3" w:rsidRDefault="00E46335">
      <w:pPr>
        <w:ind w:firstLine="525"/>
        <w:rPr>
          <w:rFonts w:eastAsia="Times New Roman"/>
          <w:vanish/>
          <w:sz w:val="20"/>
          <w:szCs w:val="20"/>
        </w:rPr>
      </w:pPr>
      <w:r>
        <w:rPr>
          <w:rFonts w:eastAsia="Times New Roman"/>
          <w:sz w:val="20"/>
          <w:szCs w:val="20"/>
        </w:rPr>
        <w:br w:type="pag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05"/>
      </w:tblGrid>
      <w:tr w:rsidR="00066CD3">
        <w:trPr>
          <w:tblCellSpacing w:w="15" w:type="dxa"/>
        </w:trPr>
        <w:tc>
          <w:tcPr>
            <w:tcW w:w="0" w:type="auto"/>
            <w:vAlign w:val="center"/>
            <w:hideMark/>
          </w:tcPr>
          <w:p w:rsidR="00066CD3" w:rsidRDefault="005853FA" w:rsidP="00614516">
            <w:pPr>
              <w:ind w:firstLine="525"/>
              <w:jc w:val="both"/>
              <w:rPr>
                <w:rFonts w:eastAsia="Times New Roman"/>
                <w:sz w:val="20"/>
                <w:szCs w:val="20"/>
              </w:rPr>
            </w:pPr>
            <w:r>
              <w:rPr>
                <w:rFonts w:eastAsia="Times New Roman"/>
                <w:sz w:val="20"/>
                <w:szCs w:val="20"/>
              </w:rPr>
              <w:lastRenderedPageBreak/>
              <w:t xml:space="preserve">Программу дисциплины разработал(а)(и) старший преподаватель, б/с </w:t>
            </w:r>
            <w:proofErr w:type="spellStart"/>
            <w:r>
              <w:rPr>
                <w:rFonts w:eastAsia="Times New Roman"/>
                <w:sz w:val="20"/>
                <w:szCs w:val="20"/>
              </w:rPr>
              <w:t>Гафиятуллина</w:t>
            </w:r>
            <w:proofErr w:type="spellEnd"/>
            <w:r>
              <w:rPr>
                <w:rFonts w:eastAsia="Times New Roman"/>
                <w:sz w:val="20"/>
                <w:szCs w:val="20"/>
              </w:rPr>
              <w:t xml:space="preserve"> Э.А. (Кафедра биологии и химии, Отделение математики и естественных наук)</w:t>
            </w:r>
          </w:p>
        </w:tc>
      </w:tr>
    </w:tbl>
    <w:p w:rsidR="00066CD3" w:rsidRDefault="00066CD3">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05"/>
      </w:tblGrid>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 </w:t>
            </w:r>
          </w:p>
        </w:tc>
      </w:tr>
      <w:tr w:rsidR="00066CD3">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15"/>
            </w:tblGrid>
            <w:tr w:rsidR="00EA5A2E" w:rsidTr="00EA5A2E">
              <w:trPr>
                <w:tblCellSpacing w:w="15" w:type="dxa"/>
              </w:trPr>
              <w:tc>
                <w:tcPr>
                  <w:tcW w:w="0" w:type="auto"/>
                  <w:vAlign w:val="center"/>
                  <w:hideMark/>
                </w:tcPr>
                <w:p w:rsidR="00EA5A2E" w:rsidRDefault="00EA5A2E" w:rsidP="00EA5A2E">
                  <w:pPr>
                    <w:ind w:firstLine="525"/>
                    <w:jc w:val="both"/>
                    <w:rPr>
                      <w:rFonts w:eastAsia="Times New Roman"/>
                      <w:sz w:val="20"/>
                      <w:szCs w:val="20"/>
                    </w:rPr>
                  </w:pPr>
                  <w:r>
                    <w:rPr>
                      <w:rFonts w:eastAsia="Times New Roman"/>
                      <w:b/>
                      <w:bCs/>
                      <w:sz w:val="20"/>
                      <w:szCs w:val="20"/>
                    </w:rPr>
                    <w:t xml:space="preserve">1. Перечень планируемых результатов обучения по дисциплине (модулю), соотнесенных с планируемыми результатами освоения ОПОП ВО </w:t>
                  </w:r>
                </w:p>
              </w:tc>
            </w:tr>
          </w:tbl>
          <w:p w:rsidR="00EA5A2E" w:rsidRDefault="00EA5A2E" w:rsidP="00EA5A2E">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15"/>
            </w:tblGrid>
            <w:tr w:rsidR="00EA5A2E" w:rsidTr="00EA5A2E">
              <w:trPr>
                <w:tblCellSpacing w:w="15" w:type="dxa"/>
              </w:trPr>
              <w:tc>
                <w:tcPr>
                  <w:tcW w:w="0" w:type="auto"/>
                  <w:vAlign w:val="center"/>
                  <w:hideMark/>
                </w:tcPr>
                <w:p w:rsidR="00EA5A2E" w:rsidRDefault="00EA5A2E" w:rsidP="00EA5A2E">
                  <w:pPr>
                    <w:ind w:firstLine="525"/>
                    <w:jc w:val="both"/>
                    <w:rPr>
                      <w:rFonts w:eastAsia="Times New Roman"/>
                      <w:sz w:val="20"/>
                      <w:szCs w:val="20"/>
                    </w:rPr>
                  </w:pPr>
                  <w:r>
                    <w:rPr>
                      <w:rFonts w:eastAsia="Times New Roman"/>
                      <w:sz w:val="20"/>
                      <w:szCs w:val="20"/>
                    </w:rPr>
                    <w:t>Обучающийся, освоивший дисциплину (модуль), должен обладать следующими компетенциями:</w:t>
                  </w:r>
                </w:p>
              </w:tc>
            </w:tr>
            <w:tr w:rsidR="00EA5A2E" w:rsidTr="00EA5A2E">
              <w:trPr>
                <w:tblCellSpacing w:w="15" w:type="dxa"/>
              </w:trPr>
              <w:tc>
                <w:tcPr>
                  <w:tcW w:w="0" w:type="auto"/>
                  <w:vAlign w:val="center"/>
                  <w:hideMark/>
                </w:tcPr>
                <w:p w:rsidR="00EA5A2E" w:rsidRDefault="00EA5A2E" w:rsidP="00EA5A2E">
                  <w:pPr>
                    <w:ind w:firstLine="525"/>
                    <w:jc w:val="both"/>
                    <w:rPr>
                      <w:rFonts w:eastAsia="Times New Roman"/>
                      <w:sz w:val="20"/>
                      <w:szCs w:val="20"/>
                    </w:rPr>
                  </w:pPr>
                  <w:r>
                    <w:rPr>
                      <w:rFonts w:eastAsia="Times New Roman"/>
                      <w:sz w:val="20"/>
                      <w:szCs w:val="20"/>
                    </w:rPr>
                    <w:t> </w:t>
                  </w:r>
                </w:p>
              </w:tc>
            </w:tr>
          </w:tbl>
          <w:p w:rsidR="00EA5A2E" w:rsidRDefault="00EA5A2E" w:rsidP="00EA5A2E">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55"/>
              <w:gridCol w:w="8344"/>
            </w:tblGrid>
            <w:tr w:rsidR="00EA5A2E" w:rsidTr="00EA5A2E">
              <w:trPr>
                <w:tblHeade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A5A2E" w:rsidRDefault="00EA5A2E" w:rsidP="00EA5A2E">
                  <w:pPr>
                    <w:jc w:val="center"/>
                    <w:rPr>
                      <w:rFonts w:eastAsia="Times New Roman"/>
                      <w:sz w:val="20"/>
                      <w:szCs w:val="20"/>
                    </w:rPr>
                  </w:pPr>
                  <w:r>
                    <w:rPr>
                      <w:rFonts w:eastAsia="Times New Roman"/>
                      <w:b/>
                      <w:bCs/>
                      <w:sz w:val="20"/>
                      <w:szCs w:val="20"/>
                    </w:rPr>
                    <w:t>Шифр</w:t>
                  </w:r>
                  <w:r>
                    <w:rPr>
                      <w:rFonts w:eastAsia="Times New Roman"/>
                      <w:b/>
                      <w:bCs/>
                      <w:sz w:val="20"/>
                      <w:szCs w:val="20"/>
                    </w:rPr>
                    <w:br/>
                    <w:t>компетенции</w:t>
                  </w:r>
                </w:p>
              </w:tc>
              <w:tc>
                <w:tcPr>
                  <w:tcW w:w="8070" w:type="dxa"/>
                  <w:tcBorders>
                    <w:top w:val="outset" w:sz="6" w:space="0" w:color="auto"/>
                    <w:left w:val="outset" w:sz="6" w:space="0" w:color="auto"/>
                    <w:bottom w:val="outset" w:sz="6" w:space="0" w:color="auto"/>
                    <w:right w:val="outset" w:sz="6" w:space="0" w:color="auto"/>
                  </w:tcBorders>
                  <w:vAlign w:val="center"/>
                  <w:hideMark/>
                </w:tcPr>
                <w:p w:rsidR="00EA5A2E" w:rsidRDefault="00EA5A2E" w:rsidP="00EA5A2E">
                  <w:pPr>
                    <w:jc w:val="center"/>
                    <w:rPr>
                      <w:rFonts w:eastAsia="Times New Roman"/>
                      <w:sz w:val="20"/>
                      <w:szCs w:val="20"/>
                    </w:rPr>
                  </w:pPr>
                  <w:r>
                    <w:rPr>
                      <w:rFonts w:eastAsia="Times New Roman"/>
                      <w:b/>
                      <w:bCs/>
                      <w:sz w:val="20"/>
                      <w:szCs w:val="20"/>
                    </w:rPr>
                    <w:t>Расшифровка</w:t>
                  </w:r>
                  <w:r>
                    <w:rPr>
                      <w:rFonts w:eastAsia="Times New Roman"/>
                      <w:b/>
                      <w:bCs/>
                      <w:sz w:val="20"/>
                      <w:szCs w:val="20"/>
                    </w:rPr>
                    <w:br/>
                    <w:t>приобретаемой компетенции</w:t>
                  </w:r>
                </w:p>
              </w:tc>
            </w:tr>
            <w:tr w:rsidR="00EA5A2E" w:rsidTr="00EA5A2E">
              <w:trPr>
                <w:jc w:val="center"/>
              </w:trPr>
              <w:tc>
                <w:tcPr>
                  <w:tcW w:w="2119"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EA5A2E" w:rsidRDefault="00EA5A2E" w:rsidP="00EA5A2E">
                  <w:pPr>
                    <w:jc w:val="center"/>
                    <w:rPr>
                      <w:rFonts w:eastAsia="Times New Roman"/>
                      <w:sz w:val="20"/>
                      <w:szCs w:val="20"/>
                    </w:rPr>
                  </w:pPr>
                  <w:r>
                    <w:rPr>
                      <w:rFonts w:eastAsia="Times New Roman"/>
                      <w:sz w:val="20"/>
                      <w:szCs w:val="20"/>
                    </w:rPr>
                    <w:t xml:space="preserve">ПК-3 </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EA5A2E" w:rsidRDefault="00EA5A2E" w:rsidP="00EA5A2E">
                  <w:pPr>
                    <w:jc w:val="both"/>
                    <w:rPr>
                      <w:rFonts w:eastAsia="Times New Roman"/>
                      <w:sz w:val="20"/>
                      <w:szCs w:val="20"/>
                    </w:rPr>
                  </w:pPr>
                  <w:r>
                    <w:rPr>
                      <w:rFonts w:eastAsia="Times New Roman"/>
                      <w:sz w:val="20"/>
                      <w:szCs w:val="20"/>
                    </w:rPr>
                    <w:t>Способен применять предметные знания в области биологии при реализации образовательного процесса  </w:t>
                  </w:r>
                </w:p>
              </w:tc>
            </w:tr>
            <w:tr w:rsidR="00EA5A2E" w:rsidTr="00EA5A2E">
              <w:trPr>
                <w:jc w:val="center"/>
              </w:trPr>
              <w:tc>
                <w:tcPr>
                  <w:tcW w:w="2119"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EA5A2E" w:rsidRPr="00001197" w:rsidRDefault="00EA5A2E" w:rsidP="00EA5A2E">
                  <w:pPr>
                    <w:jc w:val="center"/>
                    <w:rPr>
                      <w:rFonts w:eastAsia="Times New Roman"/>
                      <w:sz w:val="20"/>
                      <w:szCs w:val="20"/>
                    </w:rPr>
                  </w:pPr>
                  <w:r>
                    <w:rPr>
                      <w:rFonts w:eastAsia="Times New Roman"/>
                      <w:sz w:val="20"/>
                      <w:szCs w:val="20"/>
                    </w:rPr>
                    <w:t>ПК-3.1</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EA5A2E" w:rsidRDefault="00EA5A2E" w:rsidP="00EA5A2E">
                  <w:pPr>
                    <w:jc w:val="both"/>
                    <w:rPr>
                      <w:rFonts w:eastAsia="Times New Roman"/>
                      <w:sz w:val="20"/>
                      <w:szCs w:val="20"/>
                    </w:rPr>
                  </w:pPr>
                  <w:r w:rsidRPr="000A49E6">
                    <w:rPr>
                      <w:rFonts w:eastAsia="Times New Roman"/>
                      <w:sz w:val="20"/>
                      <w:szCs w:val="20"/>
                    </w:rPr>
                    <w:t>Знать биологические понятия, принципы организации и функционирования живых систем различного уровня</w:t>
                  </w:r>
                  <w:r w:rsidRPr="000A49E6">
                    <w:rPr>
                      <w:rFonts w:eastAsia="Times New Roman"/>
                      <w:color w:val="000000"/>
                      <w:sz w:val="20"/>
                      <w:szCs w:val="20"/>
                    </w:rPr>
                    <w:t xml:space="preserve">  </w:t>
                  </w:r>
                </w:p>
              </w:tc>
            </w:tr>
            <w:tr w:rsidR="00EA5A2E" w:rsidTr="00EA5A2E">
              <w:trPr>
                <w:jc w:val="center"/>
              </w:trPr>
              <w:tc>
                <w:tcPr>
                  <w:tcW w:w="2119"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EA5A2E" w:rsidRDefault="00EA5A2E" w:rsidP="00EA5A2E">
                  <w:pPr>
                    <w:jc w:val="center"/>
                    <w:rPr>
                      <w:rFonts w:eastAsia="Times New Roman"/>
                      <w:sz w:val="20"/>
                      <w:szCs w:val="20"/>
                    </w:rPr>
                  </w:pPr>
                  <w:r w:rsidRPr="00362273">
                    <w:rPr>
                      <w:rFonts w:eastAsia="Times New Roman"/>
                      <w:sz w:val="20"/>
                      <w:szCs w:val="20"/>
                    </w:rPr>
                    <w:t>УК-1</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EA5A2E" w:rsidRPr="000A49E6" w:rsidRDefault="00EA5A2E" w:rsidP="00EA5A2E">
                  <w:pPr>
                    <w:jc w:val="both"/>
                    <w:rPr>
                      <w:rFonts w:eastAsia="Times New Roman"/>
                      <w:sz w:val="20"/>
                      <w:szCs w:val="20"/>
                    </w:rPr>
                  </w:pPr>
                  <w:r w:rsidRPr="00362273">
                    <w:rPr>
                      <w:rFonts w:eastAsia="Times New Roman"/>
                      <w:sz w:val="20"/>
                      <w:szCs w:val="20"/>
                    </w:rPr>
                    <w:t>Способен осуществлять поиск, критический анализ и синтез информации, применять системный подход для решения поставленных задач</w:t>
                  </w:r>
                </w:p>
              </w:tc>
            </w:tr>
            <w:tr w:rsidR="00EA5A2E" w:rsidTr="00EA5A2E">
              <w:trPr>
                <w:jc w:val="center"/>
              </w:trPr>
              <w:tc>
                <w:tcPr>
                  <w:tcW w:w="2119"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EA5A2E" w:rsidRDefault="00EA5A2E" w:rsidP="00EA5A2E">
                  <w:pPr>
                    <w:jc w:val="center"/>
                    <w:rPr>
                      <w:rFonts w:eastAsia="Times New Roman"/>
                      <w:sz w:val="20"/>
                      <w:szCs w:val="20"/>
                    </w:rPr>
                  </w:pPr>
                  <w:r w:rsidRPr="00362273">
                    <w:rPr>
                      <w:rFonts w:eastAsia="Times New Roman"/>
                      <w:sz w:val="20"/>
                      <w:szCs w:val="20"/>
                    </w:rPr>
                    <w:t>УК-1.1</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EA5A2E" w:rsidRPr="000A49E6" w:rsidRDefault="00EA5A2E" w:rsidP="00EA5A2E">
                  <w:pPr>
                    <w:jc w:val="both"/>
                    <w:rPr>
                      <w:rFonts w:eastAsia="Times New Roman"/>
                      <w:sz w:val="20"/>
                      <w:szCs w:val="20"/>
                    </w:rPr>
                  </w:pPr>
                  <w:r w:rsidRPr="00362273">
                    <w:rPr>
                      <w:rFonts w:eastAsia="Times New Roman"/>
                      <w:sz w:val="20"/>
                      <w:szCs w:val="20"/>
                    </w:rPr>
                    <w:t>Знать принципы поиска информации, критического анализа и синтеза информации, методики системного подхода для решения поставленных задач</w:t>
                  </w:r>
                </w:p>
              </w:tc>
            </w:tr>
            <w:tr w:rsidR="00EA5A2E" w:rsidTr="00EA5A2E">
              <w:trPr>
                <w:jc w:val="center"/>
              </w:trPr>
              <w:tc>
                <w:tcPr>
                  <w:tcW w:w="2119"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EA5A2E" w:rsidRPr="00362273" w:rsidRDefault="00EA5A2E" w:rsidP="00EA5A2E">
                  <w:pPr>
                    <w:jc w:val="center"/>
                    <w:rPr>
                      <w:rFonts w:eastAsia="Times New Roman"/>
                      <w:sz w:val="20"/>
                      <w:szCs w:val="20"/>
                    </w:rPr>
                  </w:pPr>
                  <w:r>
                    <w:rPr>
                      <w:rFonts w:eastAsia="Times New Roman"/>
                      <w:sz w:val="20"/>
                      <w:szCs w:val="20"/>
                      <w:lang w:eastAsia="en-US"/>
                    </w:rPr>
                    <w:t>УК-1.2</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EA5A2E" w:rsidRPr="00362273" w:rsidRDefault="00EA5A2E" w:rsidP="00EA5A2E">
                  <w:pPr>
                    <w:jc w:val="both"/>
                    <w:rPr>
                      <w:rFonts w:eastAsia="Times New Roman"/>
                      <w:sz w:val="20"/>
                      <w:szCs w:val="20"/>
                    </w:rPr>
                  </w:pPr>
                  <w:r w:rsidRPr="003122A8">
                    <w:rPr>
                      <w:rFonts w:eastAsia="Times New Roman"/>
                      <w:sz w:val="20"/>
                      <w:szCs w:val="20"/>
                      <w:lang w:eastAsia="en-US"/>
                    </w:rPr>
                    <w:t>Уметь осуществлять поиск, критический анализ и синтез информации, применять системный подход для решения поставленных задач</w:t>
                  </w:r>
                </w:p>
              </w:tc>
            </w:tr>
            <w:tr w:rsidR="00EA5A2E" w:rsidTr="00EA5A2E">
              <w:trPr>
                <w:jc w:val="center"/>
              </w:trPr>
              <w:tc>
                <w:tcPr>
                  <w:tcW w:w="2119"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EA5A2E" w:rsidRPr="00362273" w:rsidRDefault="00EA5A2E" w:rsidP="00EA5A2E">
                  <w:pPr>
                    <w:jc w:val="center"/>
                    <w:rPr>
                      <w:rFonts w:eastAsia="Times New Roman"/>
                      <w:sz w:val="20"/>
                      <w:szCs w:val="20"/>
                    </w:rPr>
                  </w:pPr>
                  <w:r>
                    <w:rPr>
                      <w:rFonts w:eastAsia="Times New Roman"/>
                      <w:sz w:val="20"/>
                      <w:szCs w:val="20"/>
                      <w:lang w:eastAsia="en-US"/>
                    </w:rPr>
                    <w:t>УК-1.3</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EA5A2E" w:rsidRPr="00362273" w:rsidRDefault="00EA5A2E" w:rsidP="00EA5A2E">
                  <w:pPr>
                    <w:jc w:val="both"/>
                    <w:rPr>
                      <w:rFonts w:eastAsia="Times New Roman"/>
                      <w:sz w:val="20"/>
                      <w:szCs w:val="20"/>
                    </w:rPr>
                  </w:pPr>
                  <w:r w:rsidRPr="003122A8">
                    <w:rPr>
                      <w:rFonts w:eastAsia="Times New Roman"/>
                      <w:sz w:val="20"/>
                      <w:szCs w:val="20"/>
                      <w:lang w:eastAsia="en-US"/>
                    </w:rPr>
                    <w:t>Владеть навыками поиска, критического анализа и синтеза информации; способностью применять системный подход для решения поставленных задач</w:t>
                  </w:r>
                </w:p>
              </w:tc>
            </w:tr>
          </w:tbl>
          <w:p w:rsidR="00EA5A2E" w:rsidRDefault="00EA5A2E" w:rsidP="00EA5A2E">
            <w:pPr>
              <w:ind w:firstLine="525"/>
              <w:rPr>
                <w:rFonts w:eastAsia="Times New Roman"/>
                <w:vanish/>
                <w:sz w:val="20"/>
                <w:szCs w:val="20"/>
              </w:rPr>
            </w:pPr>
          </w:p>
          <w:p w:rsidR="00EA5A2E" w:rsidRDefault="00EA5A2E">
            <w:pPr>
              <w:ind w:firstLine="525"/>
              <w:jc w:val="both"/>
              <w:rPr>
                <w:rFonts w:eastAsia="Times New Roman"/>
                <w:sz w:val="20"/>
                <w:szCs w:val="20"/>
              </w:rPr>
            </w:pPr>
          </w:p>
        </w:tc>
      </w:tr>
    </w:tbl>
    <w:p w:rsidR="00066CD3" w:rsidRDefault="00066CD3">
      <w:pPr>
        <w:ind w:firstLine="525"/>
        <w:rPr>
          <w:rFonts w:eastAsia="Times New Roman"/>
          <w:vanish/>
          <w:sz w:val="20"/>
          <w:szCs w:val="20"/>
        </w:rPr>
      </w:pPr>
    </w:p>
    <w:p w:rsidR="00066CD3" w:rsidRDefault="00066CD3">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05"/>
      </w:tblGrid>
      <w:tr w:rsidR="00066CD3">
        <w:trPr>
          <w:tblCellSpacing w:w="15" w:type="dxa"/>
        </w:trPr>
        <w:tc>
          <w:tcPr>
            <w:tcW w:w="0" w:type="auto"/>
            <w:vAlign w:val="center"/>
            <w:hideMark/>
          </w:tcPr>
          <w:p w:rsidR="00EA5A2E" w:rsidRDefault="00EA5A2E" w:rsidP="00EA5A2E">
            <w:pPr>
              <w:jc w:val="both"/>
              <w:rPr>
                <w:rFonts w:eastAsia="Times New Roman"/>
                <w:sz w:val="20"/>
                <w:szCs w:val="20"/>
              </w:rPr>
            </w:pPr>
          </w:p>
          <w:p w:rsidR="00066CD3" w:rsidRDefault="00E46335">
            <w:pPr>
              <w:ind w:firstLine="525"/>
              <w:jc w:val="both"/>
              <w:rPr>
                <w:rFonts w:eastAsia="Times New Roman"/>
                <w:sz w:val="20"/>
                <w:szCs w:val="20"/>
              </w:rPr>
            </w:pPr>
            <w:r>
              <w:rPr>
                <w:rFonts w:eastAsia="Times New Roman"/>
                <w:sz w:val="20"/>
                <w:szCs w:val="20"/>
              </w:rPr>
              <w:t>Обучающийся, освоивший дисциплину (модуль):</w:t>
            </w:r>
          </w:p>
        </w:tc>
      </w:tr>
    </w:tbl>
    <w:p w:rsidR="00066CD3" w:rsidRDefault="00066CD3">
      <w:pPr>
        <w:ind w:firstLine="525"/>
        <w:rPr>
          <w:rFonts w:eastAsia="Times New Roman"/>
          <w:vanish/>
          <w:sz w:val="20"/>
          <w:szCs w:val="20"/>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10103"/>
      </w:tblGrid>
      <w:tr w:rsidR="00066CD3" w:rsidTr="00F54DEB">
        <w:trPr>
          <w:tblCellSpacing w:w="15" w:type="dxa"/>
        </w:trPr>
        <w:tc>
          <w:tcPr>
            <w:tcW w:w="4970" w:type="pct"/>
            <w:vAlign w:val="center"/>
            <w:hideMark/>
          </w:tcPr>
          <w:p w:rsidR="00066CD3" w:rsidRDefault="00066CD3">
            <w:pPr>
              <w:ind w:firstLine="525"/>
              <w:jc w:val="both"/>
              <w:rPr>
                <w:rFonts w:eastAsia="Times New Roman"/>
                <w:sz w:val="20"/>
                <w:szCs w:val="20"/>
              </w:rPr>
            </w:pPr>
          </w:p>
        </w:tc>
      </w:tr>
    </w:tbl>
    <w:p w:rsidR="00066CD3" w:rsidRDefault="00066CD3">
      <w:pPr>
        <w:ind w:firstLine="525"/>
        <w:rPr>
          <w:rFonts w:eastAsia="Times New Roman"/>
          <w:vanish/>
          <w:sz w:val="20"/>
          <w:szCs w:val="20"/>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10103"/>
      </w:tblGrid>
      <w:tr w:rsidR="00066CD3">
        <w:trPr>
          <w:tblCellSpacing w:w="15" w:type="dxa"/>
        </w:trPr>
        <w:tc>
          <w:tcPr>
            <w:tcW w:w="0" w:type="auto"/>
            <w:vAlign w:val="center"/>
            <w:hideMark/>
          </w:tcPr>
          <w:p w:rsidR="00066CD3" w:rsidRDefault="006E3B8C">
            <w:pPr>
              <w:ind w:firstLine="525"/>
              <w:jc w:val="both"/>
              <w:rPr>
                <w:rFonts w:eastAsia="Times New Roman"/>
                <w:sz w:val="20"/>
                <w:szCs w:val="20"/>
              </w:rPr>
            </w:pPr>
            <w:r>
              <w:rPr>
                <w:rFonts w:eastAsia="Times New Roman"/>
                <w:sz w:val="20"/>
                <w:szCs w:val="20"/>
              </w:rPr>
              <w:t>Должен знать</w:t>
            </w:r>
            <w:r w:rsidR="00E46335">
              <w:rPr>
                <w:rFonts w:eastAsia="Times New Roman"/>
                <w:sz w:val="20"/>
                <w:szCs w:val="20"/>
              </w:rPr>
              <w:t xml:space="preserve">: </w:t>
            </w:r>
          </w:p>
        </w:tc>
      </w:tr>
    </w:tbl>
    <w:p w:rsidR="00066CD3" w:rsidRDefault="00066CD3">
      <w:pPr>
        <w:ind w:firstLine="525"/>
        <w:rPr>
          <w:rFonts w:eastAsia="Times New Roman"/>
          <w:vanish/>
          <w:sz w:val="20"/>
          <w:szCs w:val="20"/>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10103"/>
      </w:tblGrid>
      <w:tr w:rsidR="00066CD3" w:rsidTr="009D1FF7">
        <w:trPr>
          <w:tblCellSpacing w:w="15" w:type="dxa"/>
        </w:trPr>
        <w:tc>
          <w:tcPr>
            <w:tcW w:w="4971" w:type="pct"/>
            <w:vAlign w:val="center"/>
          </w:tcPr>
          <w:p w:rsidR="00066CD3" w:rsidRDefault="006E3B8C" w:rsidP="006E3B8C">
            <w:pPr>
              <w:ind w:firstLine="525"/>
              <w:jc w:val="both"/>
              <w:rPr>
                <w:rFonts w:eastAsia="Times New Roman"/>
                <w:sz w:val="20"/>
                <w:szCs w:val="20"/>
              </w:rPr>
            </w:pPr>
            <w:r>
              <w:rPr>
                <w:rFonts w:eastAsia="Times New Roman"/>
                <w:sz w:val="20"/>
                <w:szCs w:val="20"/>
              </w:rPr>
              <w:t xml:space="preserve">- </w:t>
            </w:r>
            <w:r w:rsidRPr="000A49E6">
              <w:rPr>
                <w:rFonts w:eastAsia="Times New Roman"/>
                <w:sz w:val="20"/>
                <w:szCs w:val="20"/>
              </w:rPr>
              <w:t xml:space="preserve">биологические понятия, принципы организации и функционирования </w:t>
            </w:r>
            <w:r>
              <w:rPr>
                <w:rFonts w:eastAsia="Times New Roman"/>
                <w:sz w:val="20"/>
                <w:szCs w:val="20"/>
              </w:rPr>
              <w:t xml:space="preserve">экосистем </w:t>
            </w:r>
            <w:r w:rsidRPr="000A49E6">
              <w:rPr>
                <w:rFonts w:eastAsia="Times New Roman"/>
                <w:sz w:val="20"/>
                <w:szCs w:val="20"/>
              </w:rPr>
              <w:t>различного уровня</w:t>
            </w:r>
            <w:r w:rsidR="007D4B54">
              <w:rPr>
                <w:rFonts w:eastAsia="Times New Roman"/>
                <w:sz w:val="20"/>
                <w:szCs w:val="20"/>
              </w:rPr>
              <w:t xml:space="preserve"> под влиянием человека</w:t>
            </w:r>
            <w:r w:rsidR="000271E8">
              <w:rPr>
                <w:rFonts w:eastAsia="Times New Roman"/>
                <w:sz w:val="20"/>
                <w:szCs w:val="20"/>
              </w:rPr>
              <w:t>;</w:t>
            </w:r>
          </w:p>
          <w:p w:rsidR="000271E8" w:rsidRDefault="000271E8" w:rsidP="000271E8">
            <w:pPr>
              <w:ind w:firstLine="525"/>
              <w:jc w:val="both"/>
              <w:rPr>
                <w:rFonts w:eastAsia="Times New Roman"/>
                <w:sz w:val="20"/>
                <w:szCs w:val="20"/>
              </w:rPr>
            </w:pPr>
            <w:r w:rsidRPr="006B6DAD">
              <w:rPr>
                <w:rFonts w:eastAsia="Times New Roman"/>
                <w:sz w:val="20"/>
                <w:szCs w:val="20"/>
              </w:rPr>
              <w:t xml:space="preserve">- </w:t>
            </w:r>
            <w:r w:rsidRPr="00327231">
              <w:rPr>
                <w:rFonts w:eastAsia="Times New Roman"/>
                <w:sz w:val="20"/>
                <w:szCs w:val="20"/>
              </w:rPr>
              <w:t>базовые принципы поиска, критического анализа и синтеза информации, основные методики системного подхода для решения стандартных задач в об</w:t>
            </w:r>
            <w:r>
              <w:rPr>
                <w:rFonts w:eastAsia="Times New Roman"/>
                <w:sz w:val="20"/>
                <w:szCs w:val="20"/>
              </w:rPr>
              <w:t>ласти социальной экологии.</w:t>
            </w:r>
          </w:p>
          <w:p w:rsidR="000271E8" w:rsidRDefault="000271E8" w:rsidP="000271E8">
            <w:pPr>
              <w:ind w:firstLine="525"/>
              <w:jc w:val="both"/>
              <w:rPr>
                <w:rFonts w:eastAsia="Times New Roman"/>
                <w:sz w:val="20"/>
                <w:szCs w:val="20"/>
              </w:rPr>
            </w:pPr>
            <w:r>
              <w:rPr>
                <w:rFonts w:eastAsia="Times New Roman"/>
                <w:sz w:val="20"/>
                <w:szCs w:val="20"/>
              </w:rPr>
              <w:t>Должен уметь:</w:t>
            </w:r>
          </w:p>
          <w:p w:rsidR="000271E8" w:rsidRDefault="000271E8" w:rsidP="000271E8">
            <w:pPr>
              <w:ind w:firstLine="525"/>
              <w:jc w:val="both"/>
              <w:rPr>
                <w:rFonts w:eastAsia="Times New Roman"/>
                <w:sz w:val="20"/>
                <w:szCs w:val="20"/>
              </w:rPr>
            </w:pPr>
            <w:r>
              <w:rPr>
                <w:rFonts w:eastAsia="Times New Roman"/>
                <w:sz w:val="20"/>
                <w:szCs w:val="20"/>
              </w:rPr>
              <w:t xml:space="preserve">- </w:t>
            </w:r>
            <w:r w:rsidRPr="00327231">
              <w:rPr>
                <w:rFonts w:eastAsia="Times New Roman"/>
                <w:sz w:val="20"/>
                <w:szCs w:val="20"/>
              </w:rPr>
              <w:t xml:space="preserve">осуществлять поиск, критический анализ и синтез информации на основе базовых принципов; применять системный подход для решения стандартных задач в области </w:t>
            </w:r>
            <w:r>
              <w:rPr>
                <w:rFonts w:eastAsia="Times New Roman"/>
                <w:sz w:val="20"/>
                <w:szCs w:val="20"/>
              </w:rPr>
              <w:t>социальной экологии</w:t>
            </w:r>
            <w:r w:rsidRPr="006D22DB">
              <w:rPr>
                <w:rFonts w:eastAsia="Times New Roman"/>
                <w:sz w:val="20"/>
                <w:szCs w:val="20"/>
              </w:rPr>
              <w:t>.</w:t>
            </w:r>
          </w:p>
          <w:p w:rsidR="000271E8" w:rsidRDefault="000271E8" w:rsidP="000271E8">
            <w:pPr>
              <w:ind w:firstLine="525"/>
              <w:jc w:val="both"/>
              <w:rPr>
                <w:rFonts w:eastAsia="Times New Roman"/>
                <w:sz w:val="20"/>
                <w:szCs w:val="20"/>
              </w:rPr>
            </w:pPr>
            <w:r>
              <w:rPr>
                <w:rFonts w:eastAsia="Times New Roman"/>
                <w:sz w:val="20"/>
                <w:szCs w:val="20"/>
              </w:rPr>
              <w:t>Должен владеть:</w:t>
            </w:r>
          </w:p>
          <w:p w:rsidR="000271E8" w:rsidRDefault="000271E8" w:rsidP="000271E8">
            <w:pPr>
              <w:ind w:firstLine="525"/>
              <w:jc w:val="both"/>
              <w:rPr>
                <w:rFonts w:eastAsia="Times New Roman"/>
                <w:sz w:val="20"/>
                <w:szCs w:val="20"/>
              </w:rPr>
            </w:pPr>
            <w:r>
              <w:rPr>
                <w:rFonts w:eastAsia="Times New Roman"/>
                <w:sz w:val="20"/>
                <w:szCs w:val="20"/>
              </w:rPr>
              <w:t xml:space="preserve">- </w:t>
            </w:r>
            <w:r w:rsidRPr="00327231">
              <w:rPr>
                <w:rFonts w:eastAsia="Times New Roman"/>
                <w:sz w:val="20"/>
                <w:szCs w:val="20"/>
              </w:rPr>
              <w:t>базовыми навыками поиска, критического анализа и синтеза информации; способностью применять системный подход для решения стандартных задач</w:t>
            </w:r>
            <w:r>
              <w:rPr>
                <w:rFonts w:eastAsia="Times New Roman"/>
                <w:sz w:val="20"/>
                <w:szCs w:val="20"/>
              </w:rPr>
              <w:t xml:space="preserve"> </w:t>
            </w:r>
            <w:r w:rsidRPr="00327231">
              <w:rPr>
                <w:rFonts w:eastAsia="Times New Roman"/>
                <w:sz w:val="20"/>
                <w:szCs w:val="20"/>
              </w:rPr>
              <w:t xml:space="preserve">в области </w:t>
            </w:r>
            <w:r>
              <w:rPr>
                <w:rFonts w:eastAsia="Times New Roman"/>
                <w:sz w:val="20"/>
                <w:szCs w:val="20"/>
              </w:rPr>
              <w:t>социальной экологии.</w:t>
            </w:r>
          </w:p>
        </w:tc>
      </w:tr>
      <w:tr w:rsidR="00066CD3" w:rsidTr="009D1FF7">
        <w:trPr>
          <w:tblCellSpacing w:w="15" w:type="dxa"/>
        </w:trPr>
        <w:tc>
          <w:tcPr>
            <w:tcW w:w="4971" w:type="pct"/>
            <w:vAlign w:val="center"/>
            <w:hideMark/>
          </w:tcPr>
          <w:p w:rsidR="00066CD3" w:rsidRDefault="00E46335">
            <w:pPr>
              <w:ind w:firstLine="525"/>
              <w:jc w:val="both"/>
              <w:rPr>
                <w:rFonts w:eastAsia="Times New Roman"/>
                <w:sz w:val="20"/>
                <w:szCs w:val="20"/>
              </w:rPr>
            </w:pPr>
            <w:r>
              <w:rPr>
                <w:rFonts w:eastAsia="Times New Roman"/>
                <w:sz w:val="20"/>
                <w:szCs w:val="20"/>
              </w:rPr>
              <w:tab/>
              <w:t xml:space="preserve"> </w:t>
            </w:r>
          </w:p>
        </w:tc>
      </w:tr>
    </w:tbl>
    <w:p w:rsidR="00066CD3" w:rsidRDefault="00066CD3">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05"/>
      </w:tblGrid>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b/>
                <w:bCs/>
                <w:sz w:val="20"/>
                <w:szCs w:val="20"/>
              </w:rPr>
              <w:t xml:space="preserve">2. Место дисциплины (модуля) в структуре ОПОП ВО </w:t>
            </w:r>
          </w:p>
        </w:tc>
      </w:tr>
    </w:tbl>
    <w:p w:rsidR="00066CD3" w:rsidRDefault="00066CD3">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05"/>
      </w:tblGrid>
      <w:tr w:rsidR="00066CD3">
        <w:trPr>
          <w:tblCellSpacing w:w="15" w:type="dxa"/>
        </w:trPr>
        <w:tc>
          <w:tcPr>
            <w:tcW w:w="0" w:type="auto"/>
            <w:vAlign w:val="center"/>
            <w:hideMark/>
          </w:tcPr>
          <w:p w:rsidR="000C4C75" w:rsidRPr="000C4C75" w:rsidRDefault="000C4C75" w:rsidP="000C4C75">
            <w:pPr>
              <w:ind w:firstLine="525"/>
              <w:jc w:val="both"/>
              <w:rPr>
                <w:rFonts w:eastAsia="Times New Roman"/>
                <w:sz w:val="20"/>
                <w:szCs w:val="20"/>
              </w:rPr>
            </w:pPr>
            <w:r w:rsidRPr="000C4C75">
              <w:rPr>
                <w:rFonts w:eastAsia="Times New Roman"/>
                <w:sz w:val="20"/>
                <w:szCs w:val="20"/>
              </w:rPr>
              <w:t>Дисциплина «</w:t>
            </w:r>
            <w:r w:rsidR="00435929">
              <w:rPr>
                <w:rFonts w:eastAsia="Times New Roman"/>
                <w:sz w:val="20"/>
                <w:szCs w:val="20"/>
              </w:rPr>
              <w:t xml:space="preserve">Б1.В.01.03 </w:t>
            </w:r>
            <w:r w:rsidRPr="000C4C75">
              <w:rPr>
                <w:rFonts w:eastAsia="Times New Roman"/>
                <w:sz w:val="20"/>
                <w:szCs w:val="20"/>
              </w:rPr>
              <w:t xml:space="preserve">Социальная экология» относится к Блоку 1, части, формируемой участниками образовательных отношений, ОПОП бакалаврской программы по направлению подготовки 44.03.05 "Педагогическое образование (с двумя профилями подготовки) профиль «Биология и химия". </w:t>
            </w:r>
          </w:p>
          <w:p w:rsidR="00066CD3" w:rsidRDefault="00E46335" w:rsidP="000C4C75">
            <w:pPr>
              <w:jc w:val="both"/>
              <w:rPr>
                <w:rFonts w:eastAsia="Times New Roman"/>
                <w:sz w:val="20"/>
                <w:szCs w:val="20"/>
              </w:rPr>
            </w:pPr>
            <w:r>
              <w:rPr>
                <w:rFonts w:eastAsia="Times New Roman"/>
                <w:sz w:val="20"/>
                <w:szCs w:val="20"/>
              </w:rPr>
              <w:t xml:space="preserve">Осваивается на 5 курсе в 10 семестре. </w:t>
            </w:r>
          </w:p>
        </w:tc>
      </w:tr>
    </w:tbl>
    <w:p w:rsidR="00066CD3" w:rsidRDefault="00066CD3">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05"/>
      </w:tblGrid>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 </w:t>
            </w:r>
          </w:p>
        </w:tc>
      </w:tr>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b/>
                <w:bCs/>
                <w:sz w:val="20"/>
                <w:szCs w:val="20"/>
              </w:rPr>
              <w:lastRenderedPageBreak/>
              <w:t xml:space="preserve">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 </w:t>
            </w:r>
          </w:p>
        </w:tc>
      </w:tr>
    </w:tbl>
    <w:p w:rsidR="00066CD3" w:rsidRDefault="00066CD3">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05"/>
      </w:tblGrid>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Общая труд</w:t>
            </w:r>
            <w:r w:rsidR="006E3B8C">
              <w:rPr>
                <w:rFonts w:eastAsia="Times New Roman"/>
                <w:sz w:val="20"/>
                <w:szCs w:val="20"/>
              </w:rPr>
              <w:t>оемкость дисциплины составляет 4 зачетных(</w:t>
            </w:r>
            <w:proofErr w:type="spellStart"/>
            <w:r w:rsidR="006E3B8C">
              <w:rPr>
                <w:rFonts w:eastAsia="Times New Roman"/>
                <w:sz w:val="20"/>
                <w:szCs w:val="20"/>
              </w:rPr>
              <w:t>ые</w:t>
            </w:r>
            <w:proofErr w:type="spellEnd"/>
            <w:r w:rsidR="006E3B8C">
              <w:rPr>
                <w:rFonts w:eastAsia="Times New Roman"/>
                <w:sz w:val="20"/>
                <w:szCs w:val="20"/>
              </w:rPr>
              <w:t>) единиц(ы) на 144</w:t>
            </w:r>
            <w:r>
              <w:rPr>
                <w:rFonts w:eastAsia="Times New Roman"/>
                <w:sz w:val="20"/>
                <w:szCs w:val="20"/>
              </w:rPr>
              <w:t xml:space="preserve"> часа(</w:t>
            </w:r>
            <w:proofErr w:type="spellStart"/>
            <w:r>
              <w:rPr>
                <w:rFonts w:eastAsia="Times New Roman"/>
                <w:sz w:val="20"/>
                <w:szCs w:val="20"/>
              </w:rPr>
              <w:t>ов</w:t>
            </w:r>
            <w:proofErr w:type="spellEnd"/>
            <w:r>
              <w:rPr>
                <w:rFonts w:eastAsia="Times New Roman"/>
                <w:sz w:val="20"/>
                <w:szCs w:val="20"/>
              </w:rPr>
              <w:t>).</w:t>
            </w:r>
          </w:p>
        </w:tc>
      </w:tr>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Контактная работа - 54 часа(</w:t>
            </w:r>
            <w:proofErr w:type="spellStart"/>
            <w:r>
              <w:rPr>
                <w:rFonts w:eastAsia="Times New Roman"/>
                <w:sz w:val="20"/>
                <w:szCs w:val="20"/>
              </w:rPr>
              <w:t>ов</w:t>
            </w:r>
            <w:proofErr w:type="spellEnd"/>
            <w:r>
              <w:rPr>
                <w:rFonts w:eastAsia="Times New Roman"/>
                <w:sz w:val="20"/>
                <w:szCs w:val="20"/>
              </w:rPr>
              <w:t>), в том числе лекции - 18 часа(</w:t>
            </w:r>
            <w:proofErr w:type="spellStart"/>
            <w:r>
              <w:rPr>
                <w:rFonts w:eastAsia="Times New Roman"/>
                <w:sz w:val="20"/>
                <w:szCs w:val="20"/>
              </w:rPr>
              <w:t>ов</w:t>
            </w:r>
            <w:proofErr w:type="spellEnd"/>
            <w:r>
              <w:rPr>
                <w:rFonts w:eastAsia="Times New Roman"/>
                <w:sz w:val="20"/>
                <w:szCs w:val="20"/>
              </w:rPr>
              <w:t>), практические занятия - 18 часа(</w:t>
            </w:r>
            <w:proofErr w:type="spellStart"/>
            <w:r>
              <w:rPr>
                <w:rFonts w:eastAsia="Times New Roman"/>
                <w:sz w:val="20"/>
                <w:szCs w:val="20"/>
              </w:rPr>
              <w:t>ов</w:t>
            </w:r>
            <w:proofErr w:type="spellEnd"/>
            <w:r>
              <w:rPr>
                <w:rFonts w:eastAsia="Times New Roman"/>
                <w:sz w:val="20"/>
                <w:szCs w:val="20"/>
              </w:rPr>
              <w:t>), лабораторные работы - 18 часа(</w:t>
            </w:r>
            <w:proofErr w:type="spellStart"/>
            <w:r>
              <w:rPr>
                <w:rFonts w:eastAsia="Times New Roman"/>
                <w:sz w:val="20"/>
                <w:szCs w:val="20"/>
              </w:rPr>
              <w:t>ов</w:t>
            </w:r>
            <w:proofErr w:type="spellEnd"/>
            <w:r>
              <w:rPr>
                <w:rFonts w:eastAsia="Times New Roman"/>
                <w:sz w:val="20"/>
                <w:szCs w:val="20"/>
              </w:rPr>
              <w:t>), контроль самостоятельной работы - 0 часа(</w:t>
            </w:r>
            <w:proofErr w:type="spellStart"/>
            <w:r>
              <w:rPr>
                <w:rFonts w:eastAsia="Times New Roman"/>
                <w:sz w:val="20"/>
                <w:szCs w:val="20"/>
              </w:rPr>
              <w:t>ов</w:t>
            </w:r>
            <w:proofErr w:type="spellEnd"/>
            <w:r>
              <w:rPr>
                <w:rFonts w:eastAsia="Times New Roman"/>
                <w:sz w:val="20"/>
                <w:szCs w:val="20"/>
              </w:rPr>
              <w:t xml:space="preserve">). </w:t>
            </w:r>
          </w:p>
        </w:tc>
      </w:tr>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Самостоятельная работа - 54 часа(</w:t>
            </w:r>
            <w:proofErr w:type="spellStart"/>
            <w:r>
              <w:rPr>
                <w:rFonts w:eastAsia="Times New Roman"/>
                <w:sz w:val="20"/>
                <w:szCs w:val="20"/>
              </w:rPr>
              <w:t>ов</w:t>
            </w:r>
            <w:proofErr w:type="spellEnd"/>
            <w:r>
              <w:rPr>
                <w:rFonts w:eastAsia="Times New Roman"/>
                <w:sz w:val="20"/>
                <w:szCs w:val="20"/>
              </w:rPr>
              <w:t xml:space="preserve">). </w:t>
            </w:r>
          </w:p>
        </w:tc>
      </w:tr>
      <w:tr w:rsidR="00066CD3">
        <w:trPr>
          <w:tblCellSpacing w:w="15" w:type="dxa"/>
        </w:trPr>
        <w:tc>
          <w:tcPr>
            <w:tcW w:w="0" w:type="auto"/>
            <w:vAlign w:val="center"/>
            <w:hideMark/>
          </w:tcPr>
          <w:p w:rsidR="00066CD3" w:rsidRDefault="006E72D6" w:rsidP="00435929">
            <w:pPr>
              <w:ind w:firstLine="525"/>
              <w:jc w:val="both"/>
              <w:rPr>
                <w:rFonts w:eastAsia="Times New Roman"/>
                <w:sz w:val="20"/>
                <w:szCs w:val="20"/>
              </w:rPr>
            </w:pPr>
            <w:r>
              <w:rPr>
                <w:rFonts w:eastAsia="Times New Roman"/>
                <w:sz w:val="20"/>
                <w:szCs w:val="20"/>
              </w:rPr>
              <w:t>Контроль (</w:t>
            </w:r>
            <w:r w:rsidR="00435929">
              <w:rPr>
                <w:rFonts w:eastAsia="Times New Roman"/>
                <w:sz w:val="20"/>
                <w:szCs w:val="20"/>
              </w:rPr>
              <w:t>экзамен</w:t>
            </w:r>
            <w:r w:rsidR="006E3B8C">
              <w:rPr>
                <w:rFonts w:eastAsia="Times New Roman"/>
                <w:sz w:val="20"/>
                <w:szCs w:val="20"/>
              </w:rPr>
              <w:t>) - 36</w:t>
            </w:r>
            <w:r w:rsidR="00E46335">
              <w:rPr>
                <w:rFonts w:eastAsia="Times New Roman"/>
                <w:sz w:val="20"/>
                <w:szCs w:val="20"/>
              </w:rPr>
              <w:t xml:space="preserve"> часа(</w:t>
            </w:r>
            <w:proofErr w:type="spellStart"/>
            <w:r w:rsidR="00E46335">
              <w:rPr>
                <w:rFonts w:eastAsia="Times New Roman"/>
                <w:sz w:val="20"/>
                <w:szCs w:val="20"/>
              </w:rPr>
              <w:t>ов</w:t>
            </w:r>
            <w:proofErr w:type="spellEnd"/>
            <w:r w:rsidR="00E46335">
              <w:rPr>
                <w:rFonts w:eastAsia="Times New Roman"/>
                <w:sz w:val="20"/>
                <w:szCs w:val="20"/>
              </w:rPr>
              <w:t xml:space="preserve">). </w:t>
            </w:r>
          </w:p>
        </w:tc>
      </w:tr>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Форма промежуто</w:t>
            </w:r>
            <w:r w:rsidR="006E3B8C">
              <w:rPr>
                <w:rFonts w:eastAsia="Times New Roman"/>
                <w:sz w:val="20"/>
                <w:szCs w:val="20"/>
              </w:rPr>
              <w:t>чного контроля дисциплины: экзамен</w:t>
            </w:r>
            <w:r>
              <w:rPr>
                <w:rFonts w:eastAsia="Times New Roman"/>
                <w:sz w:val="20"/>
                <w:szCs w:val="20"/>
              </w:rPr>
              <w:t xml:space="preserve"> в 10 семестре.</w:t>
            </w:r>
          </w:p>
        </w:tc>
      </w:tr>
    </w:tbl>
    <w:p w:rsidR="00066CD3" w:rsidRDefault="00066CD3">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05"/>
      </w:tblGrid>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 </w:t>
            </w:r>
          </w:p>
        </w:tc>
      </w:tr>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b/>
                <w:bCs/>
                <w:sz w:val="20"/>
                <w:szCs w:val="20"/>
              </w:rPr>
              <w:t xml:space="preserve">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 </w:t>
            </w:r>
          </w:p>
        </w:tc>
      </w:tr>
    </w:tbl>
    <w:p w:rsidR="00066CD3" w:rsidRDefault="00066CD3">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05"/>
      </w:tblGrid>
      <w:tr w:rsidR="00066CD3">
        <w:trPr>
          <w:tblCellSpacing w:w="15" w:type="dxa"/>
        </w:trPr>
        <w:tc>
          <w:tcPr>
            <w:tcW w:w="0" w:type="auto"/>
            <w:vAlign w:val="center"/>
            <w:hideMark/>
          </w:tcPr>
          <w:p w:rsidR="00066CD3" w:rsidRDefault="00066CD3">
            <w:pPr>
              <w:ind w:firstLine="525"/>
              <w:jc w:val="both"/>
              <w:rPr>
                <w:rFonts w:eastAsia="Times New Roman"/>
                <w:sz w:val="20"/>
                <w:szCs w:val="20"/>
              </w:rPr>
            </w:pPr>
          </w:p>
        </w:tc>
      </w:tr>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b/>
                <w:bCs/>
                <w:sz w:val="20"/>
                <w:szCs w:val="20"/>
              </w:rPr>
              <w:t xml:space="preserve">4.1 Структура и тематический план контактной и самостоятельной работы по </w:t>
            </w:r>
            <w:proofErr w:type="spellStart"/>
            <w:r>
              <w:rPr>
                <w:rFonts w:eastAsia="Times New Roman"/>
                <w:b/>
                <w:bCs/>
                <w:sz w:val="20"/>
                <w:szCs w:val="20"/>
              </w:rPr>
              <w:t>дисциплинe</w:t>
            </w:r>
            <w:proofErr w:type="spellEnd"/>
            <w:r>
              <w:rPr>
                <w:rFonts w:eastAsia="Times New Roman"/>
                <w:b/>
                <w:bCs/>
                <w:sz w:val="20"/>
                <w:szCs w:val="20"/>
              </w:rPr>
              <w:t xml:space="preserve"> (модулю)</w:t>
            </w:r>
          </w:p>
        </w:tc>
      </w:tr>
    </w:tbl>
    <w:p w:rsidR="00066CD3" w:rsidRDefault="00066CD3">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07"/>
        <w:gridCol w:w="5260"/>
        <w:gridCol w:w="477"/>
        <w:gridCol w:w="799"/>
        <w:gridCol w:w="1029"/>
        <w:gridCol w:w="1029"/>
        <w:gridCol w:w="1188"/>
      </w:tblGrid>
      <w:tr w:rsidR="00066CD3">
        <w:trPr>
          <w:tblHeader/>
          <w:jc w:val="center"/>
        </w:trPr>
        <w:tc>
          <w:tcPr>
            <w:tcW w:w="200" w:type="pct"/>
            <w:vMerge w:val="restart"/>
            <w:tcBorders>
              <w:top w:val="outset" w:sz="6" w:space="0" w:color="auto"/>
              <w:left w:val="outset" w:sz="6" w:space="0" w:color="auto"/>
              <w:bottom w:val="outset" w:sz="6" w:space="0" w:color="auto"/>
              <w:right w:val="outset" w:sz="6" w:space="0" w:color="auto"/>
            </w:tcBorders>
            <w:vAlign w:val="center"/>
            <w:hideMark/>
          </w:tcPr>
          <w:p w:rsidR="00066CD3" w:rsidRDefault="00E46335">
            <w:pPr>
              <w:jc w:val="center"/>
              <w:rPr>
                <w:rFonts w:eastAsia="Times New Roman"/>
                <w:sz w:val="20"/>
                <w:szCs w:val="20"/>
              </w:rPr>
            </w:pPr>
            <w:r>
              <w:rPr>
                <w:rFonts w:eastAsia="Times New Roman"/>
                <w:b/>
                <w:bCs/>
                <w:sz w:val="20"/>
                <w:szCs w:val="20"/>
              </w:rPr>
              <w:t>N</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066CD3" w:rsidRDefault="00E46335">
            <w:pPr>
              <w:jc w:val="center"/>
              <w:rPr>
                <w:rFonts w:eastAsia="Times New Roman"/>
                <w:sz w:val="20"/>
                <w:szCs w:val="20"/>
              </w:rPr>
            </w:pPr>
            <w:r>
              <w:rPr>
                <w:rFonts w:eastAsia="Times New Roman"/>
                <w:b/>
                <w:bCs/>
                <w:sz w:val="20"/>
                <w:szCs w:val="20"/>
              </w:rPr>
              <w:br/>
              <w:t>Разделы дисциплины /</w:t>
            </w:r>
            <w:r>
              <w:rPr>
                <w:rFonts w:eastAsia="Times New Roman"/>
                <w:b/>
                <w:bCs/>
                <w:sz w:val="20"/>
                <w:szCs w:val="20"/>
              </w:rPr>
              <w:br/>
              <w:t>модуля</w:t>
            </w:r>
          </w:p>
        </w:tc>
        <w:tc>
          <w:tcPr>
            <w:tcW w:w="234" w:type="pct"/>
            <w:vMerge w:val="restart"/>
            <w:tcBorders>
              <w:top w:val="outset" w:sz="6" w:space="0" w:color="auto"/>
              <w:left w:val="outset" w:sz="6" w:space="0" w:color="auto"/>
              <w:bottom w:val="outset" w:sz="6" w:space="0" w:color="auto"/>
              <w:right w:val="outset" w:sz="6" w:space="0" w:color="auto"/>
            </w:tcBorders>
            <w:textDirection w:val="btLr"/>
            <w:vAlign w:val="center"/>
            <w:hideMark/>
          </w:tcPr>
          <w:p w:rsidR="00066CD3" w:rsidRDefault="00E46335">
            <w:pPr>
              <w:ind w:left="113" w:right="113"/>
              <w:jc w:val="center"/>
            </w:pPr>
            <w:r>
              <w:rPr>
                <w:rFonts w:eastAsia="Times New Roman"/>
                <w:b/>
                <w:bCs/>
                <w:sz w:val="20"/>
                <w:szCs w:val="20"/>
              </w:rPr>
              <w:t>Семестр</w:t>
            </w:r>
            <w:r>
              <w:t xml:space="preserve">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066CD3" w:rsidRDefault="00E46335">
            <w:pPr>
              <w:jc w:val="center"/>
              <w:rPr>
                <w:rFonts w:eastAsia="Times New Roman"/>
                <w:sz w:val="20"/>
                <w:szCs w:val="20"/>
              </w:rPr>
            </w:pPr>
            <w:r>
              <w:rPr>
                <w:rFonts w:eastAsia="Times New Roman"/>
                <w:b/>
                <w:bCs/>
                <w:sz w:val="20"/>
                <w:szCs w:val="20"/>
              </w:rPr>
              <w:t>Виды и часы</w:t>
            </w:r>
            <w:r>
              <w:rPr>
                <w:rFonts w:eastAsia="Times New Roman"/>
                <w:b/>
                <w:bCs/>
                <w:sz w:val="20"/>
                <w:szCs w:val="20"/>
              </w:rPr>
              <w:br/>
              <w:t>контактной работы,</w:t>
            </w:r>
            <w:r>
              <w:rPr>
                <w:rFonts w:eastAsia="Times New Roman"/>
                <w:b/>
                <w:bCs/>
                <w:sz w:val="20"/>
                <w:szCs w:val="20"/>
              </w:rPr>
              <w:br/>
              <w:t>их трудоемкость</w:t>
            </w:r>
            <w:r>
              <w:rPr>
                <w:rFonts w:eastAsia="Times New Roman"/>
                <w:b/>
                <w:bCs/>
                <w:sz w:val="20"/>
                <w:szCs w:val="20"/>
              </w:rPr>
              <w:br/>
              <w:t>(в часах)</w:t>
            </w:r>
          </w:p>
        </w:tc>
        <w:tc>
          <w:tcPr>
            <w:tcW w:w="583" w:type="pct"/>
            <w:vMerge w:val="restart"/>
            <w:tcBorders>
              <w:top w:val="outset" w:sz="6" w:space="0" w:color="auto"/>
              <w:left w:val="outset" w:sz="6" w:space="0" w:color="auto"/>
              <w:bottom w:val="outset" w:sz="6" w:space="0" w:color="auto"/>
              <w:right w:val="outset" w:sz="6" w:space="0" w:color="auto"/>
            </w:tcBorders>
            <w:textDirection w:val="btLr"/>
            <w:vAlign w:val="center"/>
            <w:hideMark/>
          </w:tcPr>
          <w:p w:rsidR="00066CD3" w:rsidRDefault="00E46335">
            <w:pPr>
              <w:ind w:left="113" w:right="113"/>
              <w:jc w:val="center"/>
            </w:pPr>
            <w:r>
              <w:rPr>
                <w:rFonts w:eastAsia="Times New Roman"/>
                <w:b/>
                <w:bCs/>
                <w:sz w:val="20"/>
                <w:szCs w:val="20"/>
              </w:rPr>
              <w:t>Самостоятельная работа</w:t>
            </w:r>
            <w:r>
              <w:t xml:space="preserve"> </w:t>
            </w:r>
          </w:p>
        </w:tc>
      </w:tr>
      <w:tr w:rsidR="00066CD3">
        <w:trPr>
          <w:trHeight w:val="1928"/>
          <w:tblHeade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066CD3" w:rsidRDefault="00066CD3">
            <w:pPr>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66CD3" w:rsidRDefault="00066CD3">
            <w:pPr>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66CD3" w:rsidRDefault="00066CD3"/>
        </w:tc>
        <w:tc>
          <w:tcPr>
            <w:tcW w:w="392" w:type="pct"/>
            <w:tcBorders>
              <w:top w:val="outset" w:sz="6" w:space="0" w:color="auto"/>
              <w:left w:val="outset" w:sz="6" w:space="0" w:color="auto"/>
              <w:bottom w:val="outset" w:sz="6" w:space="0" w:color="auto"/>
              <w:right w:val="outset" w:sz="6" w:space="0" w:color="auto"/>
            </w:tcBorders>
            <w:textDirection w:val="btLr"/>
            <w:vAlign w:val="center"/>
            <w:hideMark/>
          </w:tcPr>
          <w:p w:rsidR="00066CD3" w:rsidRDefault="00E46335">
            <w:pPr>
              <w:ind w:left="113" w:right="113"/>
              <w:jc w:val="center"/>
            </w:pPr>
            <w:r>
              <w:rPr>
                <w:rFonts w:eastAsia="Times New Roman"/>
                <w:b/>
                <w:bCs/>
                <w:sz w:val="20"/>
                <w:szCs w:val="20"/>
              </w:rPr>
              <w:t>Лекции</w:t>
            </w:r>
            <w:r>
              <w:t xml:space="preserve"> </w:t>
            </w:r>
          </w:p>
        </w:tc>
        <w:tc>
          <w:tcPr>
            <w:tcW w:w="505" w:type="pct"/>
            <w:tcBorders>
              <w:top w:val="outset" w:sz="6" w:space="0" w:color="auto"/>
              <w:left w:val="outset" w:sz="6" w:space="0" w:color="auto"/>
              <w:bottom w:val="outset" w:sz="6" w:space="0" w:color="auto"/>
              <w:right w:val="outset" w:sz="6" w:space="0" w:color="auto"/>
            </w:tcBorders>
            <w:textDirection w:val="btLr"/>
            <w:vAlign w:val="center"/>
            <w:hideMark/>
          </w:tcPr>
          <w:p w:rsidR="00066CD3" w:rsidRDefault="00E46335">
            <w:pPr>
              <w:ind w:left="113" w:right="113"/>
              <w:jc w:val="center"/>
            </w:pPr>
            <w:r>
              <w:rPr>
                <w:rFonts w:eastAsia="Times New Roman"/>
                <w:b/>
                <w:bCs/>
                <w:sz w:val="20"/>
                <w:szCs w:val="20"/>
              </w:rPr>
              <w:t>Практические</w:t>
            </w:r>
            <w:r>
              <w:rPr>
                <w:rFonts w:eastAsia="Times New Roman"/>
                <w:b/>
                <w:bCs/>
                <w:sz w:val="20"/>
                <w:szCs w:val="20"/>
              </w:rPr>
              <w:br/>
              <w:t>занятия</w:t>
            </w:r>
            <w:r>
              <w:t xml:space="preserve"> </w:t>
            </w:r>
          </w:p>
        </w:tc>
        <w:tc>
          <w:tcPr>
            <w:tcW w:w="505" w:type="pct"/>
            <w:tcBorders>
              <w:top w:val="outset" w:sz="6" w:space="0" w:color="auto"/>
              <w:left w:val="outset" w:sz="6" w:space="0" w:color="auto"/>
              <w:bottom w:val="outset" w:sz="6" w:space="0" w:color="auto"/>
              <w:right w:val="outset" w:sz="6" w:space="0" w:color="auto"/>
            </w:tcBorders>
            <w:textDirection w:val="btLr"/>
            <w:vAlign w:val="center"/>
            <w:hideMark/>
          </w:tcPr>
          <w:p w:rsidR="00066CD3" w:rsidRDefault="00E46335">
            <w:pPr>
              <w:ind w:left="113" w:right="113"/>
              <w:jc w:val="center"/>
            </w:pPr>
            <w:r>
              <w:rPr>
                <w:rFonts w:eastAsia="Times New Roman"/>
                <w:b/>
                <w:bCs/>
                <w:sz w:val="20"/>
                <w:szCs w:val="20"/>
              </w:rPr>
              <w:t>Лабораторные</w:t>
            </w:r>
            <w:r>
              <w:rPr>
                <w:rFonts w:eastAsia="Times New Roman"/>
                <w:b/>
                <w:bCs/>
                <w:sz w:val="20"/>
                <w:szCs w:val="20"/>
              </w:rPr>
              <w:br/>
              <w:t>работы</w:t>
            </w:r>
            <w: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66CD3" w:rsidRDefault="00066CD3"/>
        </w:tc>
      </w:tr>
      <w:tr w:rsidR="00066CD3">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66CD3" w:rsidRDefault="00E46335">
            <w:pPr>
              <w:jc w:val="center"/>
              <w:rPr>
                <w:rFonts w:eastAsia="Times New Roman"/>
                <w:sz w:val="20"/>
                <w:szCs w:val="20"/>
              </w:rPr>
            </w:pPr>
            <w:r>
              <w:rPr>
                <w:rFonts w:eastAsia="Times New Roman"/>
                <w:sz w:val="20"/>
                <w:szCs w:val="20"/>
              </w:rPr>
              <w:t>1.</w:t>
            </w:r>
          </w:p>
        </w:tc>
        <w:tc>
          <w:tcPr>
            <w:tcW w:w="3300" w:type="dxa"/>
            <w:tcBorders>
              <w:top w:val="outset" w:sz="6" w:space="0" w:color="auto"/>
              <w:left w:val="outset" w:sz="6" w:space="0" w:color="auto"/>
              <w:bottom w:val="outset" w:sz="6" w:space="0" w:color="auto"/>
              <w:right w:val="outset" w:sz="6" w:space="0" w:color="auto"/>
            </w:tcBorders>
            <w:vAlign w:val="center"/>
            <w:hideMark/>
          </w:tcPr>
          <w:p w:rsidR="00066CD3" w:rsidRDefault="00E46335">
            <w:pPr>
              <w:rPr>
                <w:rFonts w:eastAsia="Times New Roman"/>
                <w:sz w:val="20"/>
                <w:szCs w:val="20"/>
              </w:rPr>
            </w:pPr>
            <w:r>
              <w:rPr>
                <w:rFonts w:eastAsia="Times New Roman"/>
                <w:sz w:val="20"/>
                <w:szCs w:val="20"/>
              </w:rPr>
              <w:t>Тема 1. Введение. Экологические и социальные особенности человека.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066CD3" w:rsidRDefault="00E46335">
            <w:pPr>
              <w:jc w:val="center"/>
              <w:rPr>
                <w:rFonts w:eastAsia="Times New Roman"/>
                <w:sz w:val="20"/>
                <w:szCs w:val="20"/>
              </w:rPr>
            </w:pPr>
            <w:r>
              <w:rPr>
                <w:rFonts w:eastAsia="Times New Roman"/>
                <w:sz w:val="20"/>
                <w:szCs w:val="20"/>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066CD3" w:rsidRDefault="00E46335">
            <w:pPr>
              <w:jc w:val="center"/>
              <w:rPr>
                <w:rFonts w:eastAsia="Times New Roman"/>
                <w:sz w:val="20"/>
                <w:szCs w:val="20"/>
              </w:rPr>
            </w:pPr>
            <w:r>
              <w:rPr>
                <w:rFonts w:eastAsia="Times New Roman"/>
                <w:sz w:val="20"/>
                <w:szCs w:val="20"/>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066CD3" w:rsidRDefault="00E46335">
            <w:pPr>
              <w:jc w:val="center"/>
              <w:rPr>
                <w:rFonts w:eastAsia="Times New Roman"/>
                <w:sz w:val="20"/>
                <w:szCs w:val="20"/>
              </w:rPr>
            </w:pPr>
            <w:r>
              <w:rPr>
                <w:rFonts w:eastAsia="Times New Roman"/>
                <w:sz w:val="20"/>
                <w:szCs w:val="20"/>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066CD3" w:rsidRDefault="00E46335">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vAlign w:val="center"/>
            <w:hideMark/>
          </w:tcPr>
          <w:p w:rsidR="00066CD3" w:rsidRDefault="00E46335">
            <w:pPr>
              <w:jc w:val="center"/>
              <w:rPr>
                <w:rFonts w:eastAsia="Times New Roman"/>
                <w:sz w:val="20"/>
                <w:szCs w:val="20"/>
              </w:rPr>
            </w:pPr>
            <w:r>
              <w:rPr>
                <w:rFonts w:eastAsia="Times New Roman"/>
                <w:sz w:val="20"/>
                <w:szCs w:val="20"/>
              </w:rPr>
              <w:t>6</w:t>
            </w:r>
          </w:p>
        </w:tc>
      </w:tr>
      <w:tr w:rsidR="00066CD3">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66CD3" w:rsidRDefault="00E46335">
            <w:pPr>
              <w:jc w:val="center"/>
              <w:rPr>
                <w:rFonts w:eastAsia="Times New Roman"/>
                <w:sz w:val="20"/>
                <w:szCs w:val="20"/>
              </w:rPr>
            </w:pPr>
            <w:r>
              <w:rPr>
                <w:rFonts w:eastAsia="Times New Roman"/>
                <w:sz w:val="20"/>
                <w:szCs w:val="20"/>
              </w:rPr>
              <w:t>2.</w:t>
            </w:r>
          </w:p>
        </w:tc>
        <w:tc>
          <w:tcPr>
            <w:tcW w:w="3300" w:type="dxa"/>
            <w:tcBorders>
              <w:top w:val="outset" w:sz="6" w:space="0" w:color="auto"/>
              <w:left w:val="outset" w:sz="6" w:space="0" w:color="auto"/>
              <w:bottom w:val="outset" w:sz="6" w:space="0" w:color="auto"/>
              <w:right w:val="outset" w:sz="6" w:space="0" w:color="auto"/>
            </w:tcBorders>
            <w:vAlign w:val="center"/>
            <w:hideMark/>
          </w:tcPr>
          <w:p w:rsidR="00066CD3" w:rsidRDefault="00E46335">
            <w:pPr>
              <w:rPr>
                <w:rFonts w:eastAsia="Times New Roman"/>
                <w:sz w:val="20"/>
                <w:szCs w:val="20"/>
              </w:rPr>
            </w:pPr>
            <w:r>
              <w:rPr>
                <w:rFonts w:eastAsia="Times New Roman"/>
                <w:sz w:val="20"/>
                <w:szCs w:val="20"/>
              </w:rPr>
              <w:t>Тема 2. Экологическая история человечества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066CD3" w:rsidRDefault="00E46335">
            <w:pPr>
              <w:jc w:val="center"/>
              <w:rPr>
                <w:rFonts w:eastAsia="Times New Roman"/>
                <w:sz w:val="20"/>
                <w:szCs w:val="20"/>
              </w:rPr>
            </w:pPr>
            <w:r>
              <w:rPr>
                <w:rFonts w:eastAsia="Times New Roman"/>
                <w:sz w:val="20"/>
                <w:szCs w:val="20"/>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066CD3" w:rsidRDefault="00E46335">
            <w:pPr>
              <w:jc w:val="center"/>
              <w:rPr>
                <w:rFonts w:eastAsia="Times New Roman"/>
                <w:sz w:val="20"/>
                <w:szCs w:val="20"/>
              </w:rPr>
            </w:pPr>
            <w:r>
              <w:rPr>
                <w:rFonts w:eastAsia="Times New Roman"/>
                <w:sz w:val="20"/>
                <w:szCs w:val="20"/>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066CD3" w:rsidRDefault="00E46335">
            <w:pPr>
              <w:jc w:val="center"/>
              <w:rPr>
                <w:rFonts w:eastAsia="Times New Roman"/>
                <w:sz w:val="20"/>
                <w:szCs w:val="20"/>
              </w:rPr>
            </w:pPr>
            <w:r>
              <w:rPr>
                <w:rFonts w:eastAsia="Times New Roman"/>
                <w:sz w:val="20"/>
                <w:szCs w:val="20"/>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066CD3" w:rsidRDefault="00E46335">
            <w:pPr>
              <w:jc w:val="center"/>
              <w:rPr>
                <w:rFonts w:eastAsia="Times New Roman"/>
                <w:sz w:val="20"/>
                <w:szCs w:val="20"/>
              </w:rPr>
            </w:pPr>
            <w:r>
              <w:rPr>
                <w:rFonts w:eastAsia="Times New Roman"/>
                <w:sz w:val="20"/>
                <w:szCs w:val="20"/>
              </w:rPr>
              <w:t>6</w:t>
            </w:r>
          </w:p>
        </w:tc>
        <w:tc>
          <w:tcPr>
            <w:tcW w:w="1350" w:type="dxa"/>
            <w:tcBorders>
              <w:top w:val="outset" w:sz="6" w:space="0" w:color="auto"/>
              <w:left w:val="outset" w:sz="6" w:space="0" w:color="auto"/>
              <w:bottom w:val="outset" w:sz="6" w:space="0" w:color="auto"/>
              <w:right w:val="outset" w:sz="6" w:space="0" w:color="auto"/>
            </w:tcBorders>
            <w:vAlign w:val="center"/>
            <w:hideMark/>
          </w:tcPr>
          <w:p w:rsidR="00066CD3" w:rsidRDefault="00E46335">
            <w:pPr>
              <w:jc w:val="center"/>
              <w:rPr>
                <w:rFonts w:eastAsia="Times New Roman"/>
                <w:sz w:val="20"/>
                <w:szCs w:val="20"/>
              </w:rPr>
            </w:pPr>
            <w:r>
              <w:rPr>
                <w:rFonts w:eastAsia="Times New Roman"/>
                <w:sz w:val="20"/>
                <w:szCs w:val="20"/>
              </w:rPr>
              <w:t>16</w:t>
            </w:r>
          </w:p>
        </w:tc>
      </w:tr>
      <w:tr w:rsidR="00066CD3">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66CD3" w:rsidRDefault="00E46335">
            <w:pPr>
              <w:jc w:val="center"/>
              <w:rPr>
                <w:rFonts w:eastAsia="Times New Roman"/>
                <w:sz w:val="20"/>
                <w:szCs w:val="20"/>
              </w:rPr>
            </w:pPr>
            <w:r>
              <w:rPr>
                <w:rFonts w:eastAsia="Times New Roman"/>
                <w:sz w:val="20"/>
                <w:szCs w:val="20"/>
              </w:rPr>
              <w:t>3.</w:t>
            </w:r>
          </w:p>
        </w:tc>
        <w:tc>
          <w:tcPr>
            <w:tcW w:w="3300" w:type="dxa"/>
            <w:tcBorders>
              <w:top w:val="outset" w:sz="6" w:space="0" w:color="auto"/>
              <w:left w:val="outset" w:sz="6" w:space="0" w:color="auto"/>
              <w:bottom w:val="outset" w:sz="6" w:space="0" w:color="auto"/>
              <w:right w:val="outset" w:sz="6" w:space="0" w:color="auto"/>
            </w:tcBorders>
            <w:vAlign w:val="center"/>
            <w:hideMark/>
          </w:tcPr>
          <w:p w:rsidR="00066CD3" w:rsidRDefault="00E46335">
            <w:pPr>
              <w:rPr>
                <w:rFonts w:eastAsia="Times New Roman"/>
                <w:sz w:val="20"/>
                <w:szCs w:val="20"/>
              </w:rPr>
            </w:pPr>
            <w:r>
              <w:rPr>
                <w:rFonts w:eastAsia="Times New Roman"/>
                <w:sz w:val="20"/>
                <w:szCs w:val="20"/>
              </w:rPr>
              <w:t>Тема 3. Демографические особенности человека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066CD3" w:rsidRDefault="00E46335">
            <w:pPr>
              <w:jc w:val="center"/>
              <w:rPr>
                <w:rFonts w:eastAsia="Times New Roman"/>
                <w:sz w:val="20"/>
                <w:szCs w:val="20"/>
              </w:rPr>
            </w:pPr>
            <w:r>
              <w:rPr>
                <w:rFonts w:eastAsia="Times New Roman"/>
                <w:sz w:val="20"/>
                <w:szCs w:val="20"/>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066CD3" w:rsidRDefault="00E46335">
            <w:pPr>
              <w:jc w:val="center"/>
              <w:rPr>
                <w:rFonts w:eastAsia="Times New Roman"/>
                <w:sz w:val="20"/>
                <w:szCs w:val="20"/>
              </w:rPr>
            </w:pPr>
            <w:r>
              <w:rPr>
                <w:rFonts w:eastAsia="Times New Roman"/>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066CD3" w:rsidRDefault="00E46335">
            <w:pPr>
              <w:jc w:val="center"/>
              <w:rPr>
                <w:rFonts w:eastAsia="Times New Roman"/>
                <w:sz w:val="20"/>
                <w:szCs w:val="20"/>
              </w:rPr>
            </w:pPr>
            <w:r>
              <w:rPr>
                <w:rFonts w:eastAsia="Times New Roman"/>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066CD3" w:rsidRDefault="00E46335">
            <w:pPr>
              <w:jc w:val="center"/>
              <w:rPr>
                <w:rFonts w:eastAsia="Times New Roman"/>
                <w:sz w:val="20"/>
                <w:szCs w:val="20"/>
              </w:rPr>
            </w:pPr>
            <w:r>
              <w:rPr>
                <w:rFonts w:eastAsia="Times New Roman"/>
                <w:sz w:val="20"/>
                <w:szCs w:val="20"/>
              </w:rPr>
              <w:t>10</w:t>
            </w:r>
          </w:p>
        </w:tc>
        <w:tc>
          <w:tcPr>
            <w:tcW w:w="1350" w:type="dxa"/>
            <w:tcBorders>
              <w:top w:val="outset" w:sz="6" w:space="0" w:color="auto"/>
              <w:left w:val="outset" w:sz="6" w:space="0" w:color="auto"/>
              <w:bottom w:val="outset" w:sz="6" w:space="0" w:color="auto"/>
              <w:right w:val="outset" w:sz="6" w:space="0" w:color="auto"/>
            </w:tcBorders>
            <w:vAlign w:val="center"/>
            <w:hideMark/>
          </w:tcPr>
          <w:p w:rsidR="00066CD3" w:rsidRDefault="00E46335">
            <w:pPr>
              <w:jc w:val="center"/>
              <w:rPr>
                <w:rFonts w:eastAsia="Times New Roman"/>
                <w:sz w:val="20"/>
                <w:szCs w:val="20"/>
              </w:rPr>
            </w:pPr>
            <w:r>
              <w:rPr>
                <w:rFonts w:eastAsia="Times New Roman"/>
                <w:sz w:val="20"/>
                <w:szCs w:val="20"/>
              </w:rPr>
              <w:t>16</w:t>
            </w:r>
          </w:p>
        </w:tc>
      </w:tr>
      <w:tr w:rsidR="00066CD3">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66CD3" w:rsidRDefault="00E46335">
            <w:pPr>
              <w:jc w:val="center"/>
              <w:rPr>
                <w:rFonts w:eastAsia="Times New Roman"/>
                <w:sz w:val="20"/>
                <w:szCs w:val="20"/>
              </w:rPr>
            </w:pPr>
            <w:r>
              <w:rPr>
                <w:rFonts w:eastAsia="Times New Roman"/>
                <w:sz w:val="20"/>
                <w:szCs w:val="20"/>
              </w:rPr>
              <w:t>4.</w:t>
            </w:r>
          </w:p>
        </w:tc>
        <w:tc>
          <w:tcPr>
            <w:tcW w:w="3300" w:type="dxa"/>
            <w:tcBorders>
              <w:top w:val="outset" w:sz="6" w:space="0" w:color="auto"/>
              <w:left w:val="outset" w:sz="6" w:space="0" w:color="auto"/>
              <w:bottom w:val="outset" w:sz="6" w:space="0" w:color="auto"/>
              <w:right w:val="outset" w:sz="6" w:space="0" w:color="auto"/>
            </w:tcBorders>
            <w:vAlign w:val="center"/>
            <w:hideMark/>
          </w:tcPr>
          <w:p w:rsidR="00066CD3" w:rsidRDefault="00E46335">
            <w:pPr>
              <w:rPr>
                <w:rFonts w:eastAsia="Times New Roman"/>
                <w:sz w:val="20"/>
                <w:szCs w:val="20"/>
              </w:rPr>
            </w:pPr>
            <w:r>
              <w:rPr>
                <w:rFonts w:eastAsia="Times New Roman"/>
                <w:sz w:val="20"/>
                <w:szCs w:val="20"/>
              </w:rPr>
              <w:t>Тема 4. Глобальные экологические проблемы</w:t>
            </w:r>
          </w:p>
        </w:tc>
        <w:tc>
          <w:tcPr>
            <w:tcW w:w="0" w:type="auto"/>
            <w:tcBorders>
              <w:top w:val="outset" w:sz="6" w:space="0" w:color="auto"/>
              <w:left w:val="outset" w:sz="6" w:space="0" w:color="auto"/>
              <w:bottom w:val="outset" w:sz="6" w:space="0" w:color="auto"/>
              <w:right w:val="outset" w:sz="6" w:space="0" w:color="auto"/>
            </w:tcBorders>
            <w:vAlign w:val="center"/>
            <w:hideMark/>
          </w:tcPr>
          <w:p w:rsidR="00066CD3" w:rsidRDefault="00E46335">
            <w:pPr>
              <w:jc w:val="center"/>
              <w:rPr>
                <w:rFonts w:eastAsia="Times New Roman"/>
                <w:sz w:val="20"/>
                <w:szCs w:val="20"/>
              </w:rPr>
            </w:pPr>
            <w:r>
              <w:rPr>
                <w:rFonts w:eastAsia="Times New Roman"/>
                <w:sz w:val="20"/>
                <w:szCs w:val="20"/>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066CD3" w:rsidRDefault="00E46335">
            <w:pPr>
              <w:jc w:val="center"/>
              <w:rPr>
                <w:rFonts w:eastAsia="Times New Roman"/>
                <w:sz w:val="20"/>
                <w:szCs w:val="20"/>
              </w:rPr>
            </w:pPr>
            <w:r>
              <w:rPr>
                <w:rFonts w:eastAsia="Times New Roman"/>
                <w:sz w:val="20"/>
                <w:szCs w:val="20"/>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066CD3" w:rsidRDefault="00E46335">
            <w:pPr>
              <w:jc w:val="center"/>
              <w:rPr>
                <w:rFonts w:eastAsia="Times New Roman"/>
                <w:sz w:val="20"/>
                <w:szCs w:val="20"/>
              </w:rPr>
            </w:pPr>
            <w:r>
              <w:rPr>
                <w:rFonts w:eastAsia="Times New Roman"/>
                <w:sz w:val="20"/>
                <w:szCs w:val="20"/>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066CD3" w:rsidRDefault="00E46335">
            <w:pPr>
              <w:jc w:val="center"/>
              <w:rPr>
                <w:rFonts w:eastAsia="Times New Roman"/>
                <w:sz w:val="20"/>
                <w:szCs w:val="20"/>
              </w:rPr>
            </w:pPr>
            <w:r>
              <w:rPr>
                <w:rFonts w:eastAsia="Times New Roman"/>
                <w:sz w:val="20"/>
                <w:szCs w:val="20"/>
              </w:rPr>
              <w:t>2</w:t>
            </w:r>
          </w:p>
        </w:tc>
        <w:tc>
          <w:tcPr>
            <w:tcW w:w="1350" w:type="dxa"/>
            <w:tcBorders>
              <w:top w:val="outset" w:sz="6" w:space="0" w:color="auto"/>
              <w:left w:val="outset" w:sz="6" w:space="0" w:color="auto"/>
              <w:bottom w:val="outset" w:sz="6" w:space="0" w:color="auto"/>
              <w:right w:val="outset" w:sz="6" w:space="0" w:color="auto"/>
            </w:tcBorders>
            <w:vAlign w:val="center"/>
            <w:hideMark/>
          </w:tcPr>
          <w:p w:rsidR="00066CD3" w:rsidRDefault="00E46335">
            <w:pPr>
              <w:jc w:val="center"/>
              <w:rPr>
                <w:rFonts w:eastAsia="Times New Roman"/>
                <w:sz w:val="20"/>
                <w:szCs w:val="20"/>
              </w:rPr>
            </w:pPr>
            <w:r>
              <w:rPr>
                <w:rFonts w:eastAsia="Times New Roman"/>
                <w:sz w:val="20"/>
                <w:szCs w:val="20"/>
              </w:rPr>
              <w:t>16</w:t>
            </w:r>
          </w:p>
        </w:tc>
      </w:tr>
      <w:tr w:rsidR="00066CD3">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66CD3" w:rsidRDefault="00E46335">
            <w:pPr>
              <w:rPr>
                <w:rFonts w:eastAsia="Times New Roman"/>
                <w:sz w:val="20"/>
                <w:szCs w:val="20"/>
              </w:rPr>
            </w:pPr>
            <w:r>
              <w:rPr>
                <w:rFonts w:eastAsia="Times New Roman"/>
                <w:sz w:val="20"/>
                <w:szCs w:val="20"/>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066CD3" w:rsidRDefault="00E46335">
            <w:pPr>
              <w:rPr>
                <w:rFonts w:eastAsia="Times New Roman"/>
                <w:sz w:val="20"/>
                <w:szCs w:val="20"/>
              </w:rPr>
            </w:pPr>
            <w:r>
              <w:rPr>
                <w:rFonts w:eastAsia="Times New Roman"/>
                <w:sz w:val="20"/>
                <w:szCs w:val="20"/>
              </w:rPr>
              <w:t>Итого</w:t>
            </w:r>
            <w:r w:rsidR="00435929">
              <w:rPr>
                <w:rFonts w:eastAsia="Times New Roman"/>
                <w:sz w:val="20"/>
                <w:szCs w:val="20"/>
              </w:rPr>
              <w:t>: 108</w:t>
            </w:r>
          </w:p>
        </w:tc>
        <w:tc>
          <w:tcPr>
            <w:tcW w:w="0" w:type="auto"/>
            <w:tcBorders>
              <w:top w:val="outset" w:sz="6" w:space="0" w:color="auto"/>
              <w:left w:val="outset" w:sz="6" w:space="0" w:color="auto"/>
              <w:bottom w:val="outset" w:sz="6" w:space="0" w:color="auto"/>
              <w:right w:val="outset" w:sz="6" w:space="0" w:color="auto"/>
            </w:tcBorders>
            <w:vAlign w:val="center"/>
            <w:hideMark/>
          </w:tcPr>
          <w:p w:rsidR="00066CD3" w:rsidRDefault="00E46335">
            <w:pPr>
              <w:rPr>
                <w:rFonts w:eastAsia="Times New Roman"/>
                <w:sz w:val="20"/>
                <w:szCs w:val="20"/>
              </w:rPr>
            </w:pPr>
            <w:r>
              <w:rPr>
                <w:rFonts w:eastAsia="Times New Roman"/>
                <w:sz w:val="20"/>
                <w:szCs w:val="20"/>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066CD3" w:rsidRDefault="00E46335">
            <w:pPr>
              <w:jc w:val="center"/>
              <w:rPr>
                <w:rFonts w:eastAsia="Times New Roman"/>
                <w:sz w:val="20"/>
                <w:szCs w:val="20"/>
              </w:rPr>
            </w:pPr>
            <w:r>
              <w:rPr>
                <w:rFonts w:eastAsia="Times New Roman"/>
                <w:sz w:val="20"/>
                <w:szCs w:val="20"/>
              </w:rPr>
              <w:t>18</w:t>
            </w:r>
          </w:p>
        </w:tc>
        <w:tc>
          <w:tcPr>
            <w:tcW w:w="0" w:type="auto"/>
            <w:tcBorders>
              <w:top w:val="outset" w:sz="6" w:space="0" w:color="auto"/>
              <w:left w:val="outset" w:sz="6" w:space="0" w:color="auto"/>
              <w:bottom w:val="outset" w:sz="6" w:space="0" w:color="auto"/>
              <w:right w:val="outset" w:sz="6" w:space="0" w:color="auto"/>
            </w:tcBorders>
            <w:vAlign w:val="center"/>
            <w:hideMark/>
          </w:tcPr>
          <w:p w:rsidR="00066CD3" w:rsidRDefault="00E46335">
            <w:pPr>
              <w:jc w:val="center"/>
              <w:rPr>
                <w:rFonts w:eastAsia="Times New Roman"/>
                <w:sz w:val="20"/>
                <w:szCs w:val="20"/>
              </w:rPr>
            </w:pPr>
            <w:r>
              <w:rPr>
                <w:rFonts w:eastAsia="Times New Roman"/>
                <w:sz w:val="20"/>
                <w:szCs w:val="20"/>
              </w:rPr>
              <w:t>18</w:t>
            </w:r>
          </w:p>
        </w:tc>
        <w:tc>
          <w:tcPr>
            <w:tcW w:w="0" w:type="auto"/>
            <w:tcBorders>
              <w:top w:val="outset" w:sz="6" w:space="0" w:color="auto"/>
              <w:left w:val="outset" w:sz="6" w:space="0" w:color="auto"/>
              <w:bottom w:val="outset" w:sz="6" w:space="0" w:color="auto"/>
              <w:right w:val="outset" w:sz="6" w:space="0" w:color="auto"/>
            </w:tcBorders>
            <w:vAlign w:val="center"/>
            <w:hideMark/>
          </w:tcPr>
          <w:p w:rsidR="00066CD3" w:rsidRDefault="00E46335">
            <w:pPr>
              <w:jc w:val="center"/>
              <w:rPr>
                <w:rFonts w:eastAsia="Times New Roman"/>
                <w:sz w:val="20"/>
                <w:szCs w:val="20"/>
              </w:rPr>
            </w:pPr>
            <w:r>
              <w:rPr>
                <w:rFonts w:eastAsia="Times New Roman"/>
                <w:sz w:val="20"/>
                <w:szCs w:val="20"/>
              </w:rPr>
              <w:t>18</w:t>
            </w:r>
          </w:p>
        </w:tc>
        <w:tc>
          <w:tcPr>
            <w:tcW w:w="0" w:type="auto"/>
            <w:tcBorders>
              <w:top w:val="outset" w:sz="6" w:space="0" w:color="auto"/>
              <w:left w:val="outset" w:sz="6" w:space="0" w:color="auto"/>
              <w:bottom w:val="outset" w:sz="6" w:space="0" w:color="auto"/>
              <w:right w:val="outset" w:sz="6" w:space="0" w:color="auto"/>
            </w:tcBorders>
            <w:vAlign w:val="center"/>
            <w:hideMark/>
          </w:tcPr>
          <w:p w:rsidR="00066CD3" w:rsidRDefault="00E46335">
            <w:pPr>
              <w:jc w:val="center"/>
              <w:rPr>
                <w:rFonts w:eastAsia="Times New Roman"/>
                <w:sz w:val="20"/>
                <w:szCs w:val="20"/>
              </w:rPr>
            </w:pPr>
            <w:r>
              <w:rPr>
                <w:rFonts w:eastAsia="Times New Roman"/>
                <w:sz w:val="20"/>
                <w:szCs w:val="20"/>
              </w:rPr>
              <w:t>54</w:t>
            </w:r>
          </w:p>
        </w:tc>
      </w:tr>
    </w:tbl>
    <w:p w:rsidR="00066CD3" w:rsidRDefault="00066CD3">
      <w:pPr>
        <w:ind w:firstLine="525"/>
        <w:rPr>
          <w:rFonts w:eastAsia="Times New Roman"/>
          <w:vanish/>
          <w:sz w:val="20"/>
          <w:szCs w:val="20"/>
        </w:rP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10205"/>
      </w:tblGrid>
      <w:tr w:rsidR="00066CD3">
        <w:trPr>
          <w:tblCellSpacing w:w="15" w:type="dxa"/>
          <w:jc w:val="center"/>
        </w:trPr>
        <w:tc>
          <w:tcPr>
            <w:tcW w:w="5000" w:type="pct"/>
            <w:vAlign w:val="center"/>
            <w:hideMark/>
          </w:tcPr>
          <w:p w:rsidR="00066CD3" w:rsidRDefault="00E46335">
            <w:pPr>
              <w:ind w:firstLine="525"/>
              <w:jc w:val="both"/>
              <w:rPr>
                <w:rFonts w:eastAsia="Times New Roman"/>
                <w:sz w:val="20"/>
                <w:szCs w:val="20"/>
              </w:rPr>
            </w:pPr>
            <w:r>
              <w:rPr>
                <w:rFonts w:eastAsia="Times New Roman"/>
                <w:b/>
                <w:bCs/>
                <w:sz w:val="20"/>
                <w:szCs w:val="20"/>
              </w:rPr>
              <w:t>4.2 Содержание дисциплины (модуля)</w:t>
            </w:r>
          </w:p>
        </w:tc>
      </w:tr>
      <w:tr w:rsidR="00066CD3">
        <w:trPr>
          <w:tblCellSpacing w:w="15" w:type="dxa"/>
          <w:jc w:val="center"/>
        </w:trPr>
        <w:tc>
          <w:tcPr>
            <w:tcW w:w="5000" w:type="pct"/>
            <w:vAlign w:val="center"/>
            <w:hideMark/>
          </w:tcPr>
          <w:p w:rsidR="00066CD3" w:rsidRDefault="00E46335">
            <w:pPr>
              <w:ind w:firstLine="525"/>
              <w:jc w:val="both"/>
              <w:rPr>
                <w:rFonts w:eastAsia="Times New Roman"/>
                <w:sz w:val="20"/>
                <w:szCs w:val="20"/>
              </w:rPr>
            </w:pPr>
            <w:r>
              <w:rPr>
                <w:rFonts w:eastAsia="Times New Roman"/>
                <w:b/>
                <w:bCs/>
                <w:sz w:val="20"/>
                <w:szCs w:val="20"/>
              </w:rPr>
              <w:t>Тема 1. Введение. Экологические и социальные особенности человека.</w:t>
            </w:r>
            <w:r>
              <w:rPr>
                <w:rFonts w:eastAsia="Times New Roman"/>
                <w:sz w:val="20"/>
                <w:szCs w:val="20"/>
              </w:rPr>
              <w:t xml:space="preserve"> </w:t>
            </w:r>
          </w:p>
        </w:tc>
      </w:tr>
      <w:tr w:rsidR="00066CD3">
        <w:trPr>
          <w:tblCellSpacing w:w="15" w:type="dxa"/>
          <w:jc w:val="center"/>
        </w:trPr>
        <w:tc>
          <w:tcPr>
            <w:tcW w:w="5000" w:type="pct"/>
            <w:vAlign w:val="center"/>
            <w:hideMark/>
          </w:tcPr>
          <w:p w:rsidR="00066CD3" w:rsidRDefault="00E46335">
            <w:pPr>
              <w:ind w:firstLine="525"/>
              <w:jc w:val="both"/>
              <w:rPr>
                <w:rFonts w:eastAsia="Times New Roman"/>
                <w:sz w:val="20"/>
                <w:szCs w:val="20"/>
              </w:rPr>
            </w:pPr>
            <w:r>
              <w:rPr>
                <w:rFonts w:eastAsia="Times New Roman"/>
                <w:sz w:val="20"/>
                <w:szCs w:val="20"/>
              </w:rPr>
              <w:t xml:space="preserve">Предмет, методы, этапы и задачи социальной экологии. </w:t>
            </w:r>
          </w:p>
        </w:tc>
      </w:tr>
      <w:tr w:rsidR="00066CD3">
        <w:trPr>
          <w:tblCellSpacing w:w="15" w:type="dxa"/>
          <w:jc w:val="center"/>
        </w:trPr>
        <w:tc>
          <w:tcPr>
            <w:tcW w:w="5000" w:type="pct"/>
            <w:vAlign w:val="center"/>
            <w:hideMark/>
          </w:tcPr>
          <w:p w:rsidR="00066CD3" w:rsidRDefault="00E46335">
            <w:pPr>
              <w:ind w:firstLine="525"/>
              <w:jc w:val="both"/>
              <w:rPr>
                <w:rFonts w:eastAsia="Times New Roman"/>
                <w:sz w:val="20"/>
                <w:szCs w:val="20"/>
              </w:rPr>
            </w:pPr>
            <w:r>
              <w:rPr>
                <w:rFonts w:eastAsia="Times New Roman"/>
                <w:sz w:val="20"/>
                <w:szCs w:val="20"/>
              </w:rPr>
              <w:t xml:space="preserve">Человек как биосоциальный вид. Общие экологические и социальные особенности человека. Человек в системе животного царства. Сходство и отличия человека и других животных. </w:t>
            </w:r>
          </w:p>
        </w:tc>
      </w:tr>
      <w:tr w:rsidR="00066CD3">
        <w:trPr>
          <w:tblCellSpacing w:w="15" w:type="dxa"/>
          <w:jc w:val="center"/>
        </w:trPr>
        <w:tc>
          <w:tcPr>
            <w:tcW w:w="5000" w:type="pct"/>
            <w:vAlign w:val="center"/>
            <w:hideMark/>
          </w:tcPr>
          <w:p w:rsidR="00066CD3" w:rsidRDefault="00E46335">
            <w:pPr>
              <w:ind w:firstLine="525"/>
              <w:jc w:val="both"/>
              <w:rPr>
                <w:rFonts w:eastAsia="Times New Roman"/>
                <w:sz w:val="20"/>
                <w:szCs w:val="20"/>
              </w:rPr>
            </w:pPr>
            <w:r>
              <w:rPr>
                <w:rFonts w:eastAsia="Times New Roman"/>
                <w:sz w:val="20"/>
                <w:szCs w:val="20"/>
              </w:rPr>
              <w:t xml:space="preserve">Система экологических связей животных. Пищевые связи. Информационные связи. Обмен информацией между животными, способы ее передачи. Роль информационных связей в обеспечении согласованных (социальных) действий животных в семье и стае. Территориальные связи. Экологическая емкость среды и ее пределы; среда обитания человекообразных обезьян. </w:t>
            </w:r>
          </w:p>
        </w:tc>
      </w:tr>
      <w:tr w:rsidR="00066CD3">
        <w:trPr>
          <w:tblCellSpacing w:w="15" w:type="dxa"/>
          <w:jc w:val="center"/>
        </w:trPr>
        <w:tc>
          <w:tcPr>
            <w:tcW w:w="5000" w:type="pct"/>
            <w:vAlign w:val="center"/>
            <w:hideMark/>
          </w:tcPr>
          <w:p w:rsidR="00066CD3" w:rsidRDefault="00E46335">
            <w:pPr>
              <w:ind w:firstLine="525"/>
              <w:jc w:val="both"/>
              <w:rPr>
                <w:rFonts w:eastAsia="Times New Roman"/>
                <w:sz w:val="20"/>
                <w:szCs w:val="20"/>
              </w:rPr>
            </w:pPr>
            <w:r>
              <w:rPr>
                <w:rFonts w:eastAsia="Times New Roman"/>
                <w:sz w:val="20"/>
                <w:szCs w:val="20"/>
              </w:rPr>
              <w:t xml:space="preserve">Специфика экологических связей первобытных людей. Энергия огня, как средство расширения экологической емкости среды обитания первобытных людей. Очаг, как центр укрепления социальных связей. </w:t>
            </w:r>
          </w:p>
        </w:tc>
      </w:tr>
      <w:tr w:rsidR="00066CD3">
        <w:trPr>
          <w:tblCellSpacing w:w="15" w:type="dxa"/>
          <w:jc w:val="center"/>
        </w:trPr>
        <w:tc>
          <w:tcPr>
            <w:tcW w:w="5000" w:type="pct"/>
            <w:vAlign w:val="center"/>
            <w:hideMark/>
          </w:tcPr>
          <w:p w:rsidR="00066CD3" w:rsidRDefault="00066CD3">
            <w:pPr>
              <w:ind w:firstLine="525"/>
              <w:jc w:val="both"/>
              <w:rPr>
                <w:rFonts w:eastAsia="Times New Roman"/>
                <w:sz w:val="20"/>
                <w:szCs w:val="20"/>
              </w:rPr>
            </w:pPr>
          </w:p>
        </w:tc>
      </w:tr>
      <w:tr w:rsidR="00066CD3">
        <w:trPr>
          <w:tblCellSpacing w:w="15" w:type="dxa"/>
          <w:jc w:val="center"/>
        </w:trPr>
        <w:tc>
          <w:tcPr>
            <w:tcW w:w="5000" w:type="pct"/>
            <w:vAlign w:val="center"/>
            <w:hideMark/>
          </w:tcPr>
          <w:p w:rsidR="00066CD3" w:rsidRDefault="00E46335">
            <w:pPr>
              <w:ind w:firstLine="525"/>
              <w:jc w:val="both"/>
              <w:rPr>
                <w:rFonts w:eastAsia="Times New Roman"/>
                <w:sz w:val="20"/>
                <w:szCs w:val="20"/>
              </w:rPr>
            </w:pPr>
            <w:r>
              <w:rPr>
                <w:rFonts w:eastAsia="Times New Roman"/>
                <w:b/>
                <w:bCs/>
                <w:sz w:val="20"/>
                <w:szCs w:val="20"/>
              </w:rPr>
              <w:t>Тема 2. Экологическая история человечества</w:t>
            </w:r>
            <w:r>
              <w:rPr>
                <w:rFonts w:eastAsia="Times New Roman"/>
                <w:sz w:val="20"/>
                <w:szCs w:val="20"/>
              </w:rPr>
              <w:t xml:space="preserve"> </w:t>
            </w:r>
          </w:p>
        </w:tc>
      </w:tr>
      <w:tr w:rsidR="00066CD3">
        <w:trPr>
          <w:tblCellSpacing w:w="15" w:type="dxa"/>
          <w:jc w:val="center"/>
        </w:trPr>
        <w:tc>
          <w:tcPr>
            <w:tcW w:w="5000" w:type="pct"/>
            <w:vAlign w:val="center"/>
            <w:hideMark/>
          </w:tcPr>
          <w:p w:rsidR="00066CD3" w:rsidRDefault="00E46335">
            <w:pPr>
              <w:ind w:firstLine="525"/>
              <w:jc w:val="both"/>
              <w:rPr>
                <w:rFonts w:eastAsia="Times New Roman"/>
                <w:sz w:val="20"/>
                <w:szCs w:val="20"/>
              </w:rPr>
            </w:pPr>
            <w:r>
              <w:rPr>
                <w:rFonts w:eastAsia="Times New Roman"/>
                <w:sz w:val="20"/>
                <w:szCs w:val="20"/>
              </w:rPr>
              <w:t xml:space="preserve">Взаимоотношения общества и природы в истории цивилизации. Пищевые связи и формирование социальной наследственности. Информационные связи и формирование социальной наследственности человечества. Современные информационные связи, как материальная основа социальности, обеспечивающей согласованность действий глобальной популяции человека. </w:t>
            </w:r>
          </w:p>
        </w:tc>
      </w:tr>
      <w:tr w:rsidR="00066CD3">
        <w:trPr>
          <w:tblCellSpacing w:w="15" w:type="dxa"/>
          <w:jc w:val="center"/>
        </w:trPr>
        <w:tc>
          <w:tcPr>
            <w:tcW w:w="5000" w:type="pct"/>
            <w:vAlign w:val="center"/>
            <w:hideMark/>
          </w:tcPr>
          <w:p w:rsidR="00066CD3" w:rsidRDefault="00E46335">
            <w:pPr>
              <w:ind w:firstLine="525"/>
              <w:jc w:val="both"/>
              <w:rPr>
                <w:rFonts w:eastAsia="Times New Roman"/>
                <w:sz w:val="20"/>
                <w:szCs w:val="20"/>
              </w:rPr>
            </w:pPr>
            <w:r>
              <w:rPr>
                <w:rFonts w:eastAsia="Times New Roman"/>
                <w:sz w:val="20"/>
                <w:szCs w:val="20"/>
              </w:rPr>
              <w:t xml:space="preserve">Территориальные связи и блокировка внутривидового формообразования человека. </w:t>
            </w:r>
          </w:p>
        </w:tc>
      </w:tr>
      <w:tr w:rsidR="00066CD3">
        <w:trPr>
          <w:tblCellSpacing w:w="15" w:type="dxa"/>
          <w:jc w:val="center"/>
        </w:trPr>
        <w:tc>
          <w:tcPr>
            <w:tcW w:w="5000" w:type="pct"/>
            <w:vAlign w:val="center"/>
            <w:hideMark/>
          </w:tcPr>
          <w:p w:rsidR="00066CD3" w:rsidRDefault="00E46335">
            <w:pPr>
              <w:ind w:firstLine="525"/>
              <w:jc w:val="both"/>
              <w:rPr>
                <w:rFonts w:eastAsia="Times New Roman"/>
                <w:sz w:val="20"/>
                <w:szCs w:val="20"/>
              </w:rPr>
            </w:pPr>
            <w:r>
              <w:rPr>
                <w:rFonts w:eastAsia="Times New Roman"/>
                <w:sz w:val="20"/>
                <w:szCs w:val="20"/>
              </w:rPr>
              <w:t xml:space="preserve">Энергетическое обеспечение социально-экологических связей человечества. Использование добавочной энергии для радикального увеличения производства продовольствия. Использование добавочной энергии для </w:t>
            </w:r>
            <w:r>
              <w:rPr>
                <w:rFonts w:eastAsia="Times New Roman"/>
                <w:sz w:val="20"/>
                <w:szCs w:val="20"/>
              </w:rPr>
              <w:lastRenderedPageBreak/>
              <w:t xml:space="preserve">преобразования природных материалов. Использование добавочной энергии при строительстве жилищ; возникновение и развитие поселений. Смена источников добавочной энергии; формирование </w:t>
            </w:r>
            <w:proofErr w:type="spellStart"/>
            <w:r>
              <w:rPr>
                <w:rFonts w:eastAsia="Times New Roman"/>
                <w:sz w:val="20"/>
                <w:szCs w:val="20"/>
              </w:rPr>
              <w:t>техносферы</w:t>
            </w:r>
            <w:proofErr w:type="spellEnd"/>
            <w:r>
              <w:rPr>
                <w:rFonts w:eastAsia="Times New Roman"/>
                <w:sz w:val="20"/>
                <w:szCs w:val="20"/>
              </w:rPr>
              <w:t xml:space="preserve">. </w:t>
            </w:r>
          </w:p>
        </w:tc>
      </w:tr>
      <w:tr w:rsidR="00066CD3">
        <w:trPr>
          <w:tblCellSpacing w:w="15" w:type="dxa"/>
          <w:jc w:val="center"/>
        </w:trPr>
        <w:tc>
          <w:tcPr>
            <w:tcW w:w="5000" w:type="pct"/>
            <w:vAlign w:val="center"/>
            <w:hideMark/>
          </w:tcPr>
          <w:p w:rsidR="00066CD3" w:rsidRDefault="00E46335">
            <w:pPr>
              <w:ind w:firstLine="525"/>
              <w:jc w:val="both"/>
              <w:rPr>
                <w:rFonts w:eastAsia="Times New Roman"/>
                <w:sz w:val="20"/>
                <w:szCs w:val="20"/>
              </w:rPr>
            </w:pPr>
            <w:r>
              <w:rPr>
                <w:rFonts w:eastAsia="Times New Roman"/>
                <w:sz w:val="20"/>
                <w:szCs w:val="20"/>
              </w:rPr>
              <w:lastRenderedPageBreak/>
              <w:t xml:space="preserve">Роль религии в истории человечества. История религий. </w:t>
            </w:r>
          </w:p>
        </w:tc>
      </w:tr>
      <w:tr w:rsidR="00066CD3">
        <w:trPr>
          <w:tblCellSpacing w:w="15" w:type="dxa"/>
          <w:jc w:val="center"/>
        </w:trPr>
        <w:tc>
          <w:tcPr>
            <w:tcW w:w="5000" w:type="pct"/>
            <w:vAlign w:val="center"/>
            <w:hideMark/>
          </w:tcPr>
          <w:p w:rsidR="00066CD3" w:rsidRDefault="00E46335">
            <w:pPr>
              <w:ind w:firstLine="525"/>
              <w:jc w:val="both"/>
              <w:rPr>
                <w:rFonts w:eastAsia="Times New Roman"/>
                <w:sz w:val="20"/>
                <w:szCs w:val="20"/>
              </w:rPr>
            </w:pPr>
            <w:r>
              <w:rPr>
                <w:rFonts w:eastAsia="Times New Roman"/>
                <w:sz w:val="20"/>
                <w:szCs w:val="20"/>
              </w:rPr>
              <w:t xml:space="preserve">Эпидемии острозаразных болезней в прошлом. </w:t>
            </w:r>
          </w:p>
        </w:tc>
      </w:tr>
      <w:tr w:rsidR="00066CD3">
        <w:trPr>
          <w:tblCellSpacing w:w="15" w:type="dxa"/>
          <w:jc w:val="center"/>
        </w:trPr>
        <w:tc>
          <w:tcPr>
            <w:tcW w:w="5000" w:type="pct"/>
            <w:vAlign w:val="center"/>
            <w:hideMark/>
          </w:tcPr>
          <w:p w:rsidR="00066CD3" w:rsidRDefault="00E46335">
            <w:pPr>
              <w:ind w:firstLine="525"/>
              <w:jc w:val="both"/>
              <w:rPr>
                <w:rFonts w:eastAsia="Times New Roman"/>
                <w:sz w:val="20"/>
                <w:szCs w:val="20"/>
              </w:rPr>
            </w:pPr>
            <w:r>
              <w:rPr>
                <w:rFonts w:eastAsia="Times New Roman"/>
                <w:sz w:val="20"/>
                <w:szCs w:val="20"/>
              </w:rPr>
              <w:t xml:space="preserve">Социальное расширение экологической емкости среды обитания человечества. Социальное снятие или ослабление действенности экологических ограничителей роста численности человечества (хищники, болезни, дефицит пищи, абиотические факторы и т.п.), как эффективное средство социального расширения экологической емкости среды его обитания. </w:t>
            </w:r>
          </w:p>
        </w:tc>
      </w:tr>
      <w:tr w:rsidR="00066CD3">
        <w:trPr>
          <w:tblCellSpacing w:w="15" w:type="dxa"/>
          <w:jc w:val="center"/>
        </w:trPr>
        <w:tc>
          <w:tcPr>
            <w:tcW w:w="5000" w:type="pct"/>
            <w:vAlign w:val="center"/>
            <w:hideMark/>
          </w:tcPr>
          <w:p w:rsidR="00066CD3" w:rsidRDefault="00066CD3">
            <w:pPr>
              <w:ind w:firstLine="525"/>
              <w:jc w:val="both"/>
              <w:rPr>
                <w:rFonts w:eastAsia="Times New Roman"/>
                <w:sz w:val="20"/>
                <w:szCs w:val="20"/>
              </w:rPr>
            </w:pPr>
          </w:p>
        </w:tc>
      </w:tr>
      <w:tr w:rsidR="00066CD3">
        <w:trPr>
          <w:tblCellSpacing w:w="15" w:type="dxa"/>
          <w:jc w:val="center"/>
        </w:trPr>
        <w:tc>
          <w:tcPr>
            <w:tcW w:w="5000" w:type="pct"/>
            <w:vAlign w:val="center"/>
            <w:hideMark/>
          </w:tcPr>
          <w:p w:rsidR="00066CD3" w:rsidRDefault="00E46335">
            <w:pPr>
              <w:ind w:firstLine="525"/>
              <w:jc w:val="both"/>
              <w:rPr>
                <w:rFonts w:eastAsia="Times New Roman"/>
                <w:sz w:val="20"/>
                <w:szCs w:val="20"/>
              </w:rPr>
            </w:pPr>
            <w:r>
              <w:rPr>
                <w:rFonts w:eastAsia="Times New Roman"/>
                <w:b/>
                <w:bCs/>
                <w:sz w:val="20"/>
                <w:szCs w:val="20"/>
              </w:rPr>
              <w:t>Тема 3. Демографические особенности человека</w:t>
            </w:r>
            <w:r>
              <w:rPr>
                <w:rFonts w:eastAsia="Times New Roman"/>
                <w:sz w:val="20"/>
                <w:szCs w:val="20"/>
              </w:rPr>
              <w:t xml:space="preserve"> </w:t>
            </w:r>
          </w:p>
        </w:tc>
      </w:tr>
      <w:tr w:rsidR="00066CD3">
        <w:trPr>
          <w:tblCellSpacing w:w="15" w:type="dxa"/>
          <w:jc w:val="center"/>
        </w:trPr>
        <w:tc>
          <w:tcPr>
            <w:tcW w:w="5000" w:type="pct"/>
            <w:vAlign w:val="center"/>
            <w:hideMark/>
          </w:tcPr>
          <w:p w:rsidR="00066CD3" w:rsidRDefault="00E46335">
            <w:pPr>
              <w:ind w:firstLine="525"/>
              <w:jc w:val="both"/>
              <w:rPr>
                <w:rFonts w:eastAsia="Times New Roman"/>
                <w:sz w:val="20"/>
                <w:szCs w:val="20"/>
              </w:rPr>
            </w:pPr>
            <w:r>
              <w:rPr>
                <w:rFonts w:eastAsia="Times New Roman"/>
                <w:sz w:val="20"/>
                <w:szCs w:val="20"/>
              </w:rPr>
              <w:t xml:space="preserve">Экологические и социальные предпосылки демографических проблем. Экологическая емкость среды для человечества. Экологическое сопротивление среды и его социальное подавление. </w:t>
            </w:r>
          </w:p>
        </w:tc>
      </w:tr>
      <w:tr w:rsidR="00066CD3">
        <w:trPr>
          <w:tblCellSpacing w:w="15" w:type="dxa"/>
          <w:jc w:val="center"/>
        </w:trPr>
        <w:tc>
          <w:tcPr>
            <w:tcW w:w="5000" w:type="pct"/>
            <w:vAlign w:val="center"/>
            <w:hideMark/>
          </w:tcPr>
          <w:p w:rsidR="00066CD3" w:rsidRDefault="00E46335">
            <w:pPr>
              <w:ind w:firstLine="525"/>
              <w:jc w:val="both"/>
              <w:rPr>
                <w:rFonts w:eastAsia="Times New Roman"/>
                <w:sz w:val="20"/>
                <w:szCs w:val="20"/>
              </w:rPr>
            </w:pPr>
            <w:r>
              <w:rPr>
                <w:rFonts w:eastAsia="Times New Roman"/>
                <w:sz w:val="20"/>
                <w:szCs w:val="20"/>
              </w:rPr>
              <w:t xml:space="preserve">Демографические проблемы и пути их решения. Экологические и социальные особенности демографии. Современная численность населения Земли, темпы его </w:t>
            </w:r>
            <w:proofErr w:type="spellStart"/>
            <w:r>
              <w:rPr>
                <w:rFonts w:eastAsia="Times New Roman"/>
                <w:sz w:val="20"/>
                <w:szCs w:val="20"/>
              </w:rPr>
              <w:t>роста.Мировая</w:t>
            </w:r>
            <w:proofErr w:type="spellEnd"/>
            <w:r>
              <w:rPr>
                <w:rFonts w:eastAsia="Times New Roman"/>
                <w:sz w:val="20"/>
                <w:szCs w:val="20"/>
              </w:rPr>
              <w:t xml:space="preserve"> демографическая ситуация. Региональные и национальные особенности хода демографических процессов, их коренные различия в экономически развитых и развивающихся странах. </w:t>
            </w:r>
          </w:p>
        </w:tc>
      </w:tr>
      <w:tr w:rsidR="00066CD3">
        <w:trPr>
          <w:tblCellSpacing w:w="15" w:type="dxa"/>
          <w:jc w:val="center"/>
        </w:trPr>
        <w:tc>
          <w:tcPr>
            <w:tcW w:w="5000" w:type="pct"/>
            <w:vAlign w:val="center"/>
            <w:hideMark/>
          </w:tcPr>
          <w:p w:rsidR="00066CD3" w:rsidRDefault="00E46335">
            <w:pPr>
              <w:ind w:firstLine="525"/>
              <w:jc w:val="both"/>
              <w:rPr>
                <w:rFonts w:eastAsia="Times New Roman"/>
                <w:sz w:val="20"/>
                <w:szCs w:val="20"/>
              </w:rPr>
            </w:pPr>
            <w:r>
              <w:rPr>
                <w:rFonts w:eastAsia="Times New Roman"/>
                <w:sz w:val="20"/>
                <w:szCs w:val="20"/>
              </w:rPr>
              <w:t xml:space="preserve">Региональный демографический анализ. Реализация политики планирования семьи в "Южном" (Индия, Китай, страны Арабского Востока, Африки, Латинской Америки) и "Северном" (США, странах Западной и Восточной Европы) </w:t>
            </w:r>
            <w:proofErr w:type="gramStart"/>
            <w:r>
              <w:rPr>
                <w:rFonts w:eastAsia="Times New Roman"/>
                <w:sz w:val="20"/>
                <w:szCs w:val="20"/>
              </w:rPr>
              <w:t>регионах..</w:t>
            </w:r>
            <w:proofErr w:type="gramEnd"/>
            <w:r>
              <w:rPr>
                <w:rFonts w:eastAsia="Times New Roman"/>
                <w:sz w:val="20"/>
                <w:szCs w:val="20"/>
              </w:rPr>
              <w:t xml:space="preserve"> Проблемы демографического замещения. </w:t>
            </w:r>
          </w:p>
        </w:tc>
      </w:tr>
      <w:tr w:rsidR="00066CD3">
        <w:trPr>
          <w:tblCellSpacing w:w="15" w:type="dxa"/>
          <w:jc w:val="center"/>
        </w:trPr>
        <w:tc>
          <w:tcPr>
            <w:tcW w:w="5000" w:type="pct"/>
            <w:vAlign w:val="center"/>
            <w:hideMark/>
          </w:tcPr>
          <w:p w:rsidR="00066CD3" w:rsidRDefault="00E46335">
            <w:pPr>
              <w:ind w:firstLine="525"/>
              <w:jc w:val="both"/>
              <w:rPr>
                <w:rFonts w:eastAsia="Times New Roman"/>
                <w:sz w:val="20"/>
                <w:szCs w:val="20"/>
              </w:rPr>
            </w:pPr>
            <w:r>
              <w:rPr>
                <w:rFonts w:eastAsia="Times New Roman"/>
                <w:sz w:val="20"/>
                <w:szCs w:val="20"/>
              </w:rPr>
              <w:t xml:space="preserve">Особенности демографических процессов и демографическая политика в России. Современная демографическая ситуация в России, перспективы ее развития в ближайшем и отдаленном будущем. Основные меры по оптимизации демографической политики в России. </w:t>
            </w:r>
          </w:p>
        </w:tc>
      </w:tr>
      <w:tr w:rsidR="00066CD3">
        <w:trPr>
          <w:tblCellSpacing w:w="15" w:type="dxa"/>
          <w:jc w:val="center"/>
        </w:trPr>
        <w:tc>
          <w:tcPr>
            <w:tcW w:w="5000" w:type="pct"/>
            <w:vAlign w:val="center"/>
            <w:hideMark/>
          </w:tcPr>
          <w:p w:rsidR="00066CD3" w:rsidRDefault="00E46335">
            <w:pPr>
              <w:ind w:firstLine="525"/>
              <w:jc w:val="both"/>
              <w:rPr>
                <w:rFonts w:eastAsia="Times New Roman"/>
                <w:sz w:val="20"/>
                <w:szCs w:val="20"/>
              </w:rPr>
            </w:pPr>
            <w:proofErr w:type="spellStart"/>
            <w:r>
              <w:rPr>
                <w:rFonts w:eastAsia="Times New Roman"/>
                <w:sz w:val="20"/>
                <w:szCs w:val="20"/>
              </w:rPr>
              <w:t>Антропоэкологические</w:t>
            </w:r>
            <w:proofErr w:type="spellEnd"/>
            <w:r>
              <w:rPr>
                <w:rFonts w:eastAsia="Times New Roman"/>
                <w:sz w:val="20"/>
                <w:szCs w:val="20"/>
              </w:rPr>
              <w:t xml:space="preserve"> аспекты миграции населения. </w:t>
            </w:r>
          </w:p>
        </w:tc>
      </w:tr>
      <w:tr w:rsidR="00066CD3">
        <w:trPr>
          <w:tblCellSpacing w:w="15" w:type="dxa"/>
          <w:jc w:val="center"/>
        </w:trPr>
        <w:tc>
          <w:tcPr>
            <w:tcW w:w="5000" w:type="pct"/>
            <w:vAlign w:val="center"/>
            <w:hideMark/>
          </w:tcPr>
          <w:p w:rsidR="00066CD3" w:rsidRDefault="00E46335">
            <w:pPr>
              <w:ind w:firstLine="525"/>
              <w:jc w:val="both"/>
              <w:rPr>
                <w:rFonts w:eastAsia="Times New Roman"/>
                <w:sz w:val="20"/>
                <w:szCs w:val="20"/>
              </w:rPr>
            </w:pPr>
            <w:r>
              <w:rPr>
                <w:rFonts w:eastAsia="Times New Roman"/>
                <w:sz w:val="20"/>
                <w:szCs w:val="20"/>
              </w:rPr>
              <w:t xml:space="preserve">Демографические перспективы человечества. Проблемы качества генофонда человечества. Истощение природных ресурсов. Продовольственная проблема. Голод и болезни. </w:t>
            </w:r>
          </w:p>
        </w:tc>
      </w:tr>
      <w:tr w:rsidR="00066CD3">
        <w:trPr>
          <w:tblCellSpacing w:w="15" w:type="dxa"/>
          <w:jc w:val="center"/>
        </w:trPr>
        <w:tc>
          <w:tcPr>
            <w:tcW w:w="5000" w:type="pct"/>
            <w:vAlign w:val="center"/>
            <w:hideMark/>
          </w:tcPr>
          <w:p w:rsidR="00066CD3" w:rsidRDefault="00066CD3">
            <w:pPr>
              <w:ind w:firstLine="525"/>
              <w:jc w:val="both"/>
              <w:rPr>
                <w:rFonts w:eastAsia="Times New Roman"/>
                <w:sz w:val="20"/>
                <w:szCs w:val="20"/>
              </w:rPr>
            </w:pPr>
          </w:p>
        </w:tc>
      </w:tr>
      <w:tr w:rsidR="00066CD3">
        <w:trPr>
          <w:tblCellSpacing w:w="15" w:type="dxa"/>
          <w:jc w:val="center"/>
        </w:trPr>
        <w:tc>
          <w:tcPr>
            <w:tcW w:w="5000" w:type="pct"/>
            <w:vAlign w:val="center"/>
            <w:hideMark/>
          </w:tcPr>
          <w:p w:rsidR="00066CD3" w:rsidRDefault="00E46335">
            <w:pPr>
              <w:ind w:firstLine="525"/>
              <w:jc w:val="both"/>
              <w:rPr>
                <w:rFonts w:eastAsia="Times New Roman"/>
                <w:sz w:val="20"/>
                <w:szCs w:val="20"/>
              </w:rPr>
            </w:pPr>
            <w:r>
              <w:rPr>
                <w:rFonts w:eastAsia="Times New Roman"/>
                <w:b/>
                <w:bCs/>
                <w:sz w:val="20"/>
                <w:szCs w:val="20"/>
              </w:rPr>
              <w:t>Тема 4. Глобальные экологические проблемы</w:t>
            </w:r>
            <w:r>
              <w:rPr>
                <w:rFonts w:eastAsia="Times New Roman"/>
                <w:sz w:val="20"/>
                <w:szCs w:val="20"/>
              </w:rPr>
              <w:t xml:space="preserve"> </w:t>
            </w:r>
          </w:p>
        </w:tc>
      </w:tr>
      <w:tr w:rsidR="00066CD3">
        <w:trPr>
          <w:tblCellSpacing w:w="15" w:type="dxa"/>
          <w:jc w:val="center"/>
        </w:trPr>
        <w:tc>
          <w:tcPr>
            <w:tcW w:w="5000" w:type="pct"/>
            <w:vAlign w:val="center"/>
            <w:hideMark/>
          </w:tcPr>
          <w:p w:rsidR="00066CD3" w:rsidRDefault="00E46335">
            <w:pPr>
              <w:ind w:firstLine="525"/>
              <w:jc w:val="both"/>
              <w:rPr>
                <w:rFonts w:eastAsia="Times New Roman"/>
                <w:sz w:val="20"/>
                <w:szCs w:val="20"/>
              </w:rPr>
            </w:pPr>
            <w:r>
              <w:rPr>
                <w:rFonts w:eastAsia="Times New Roman"/>
                <w:sz w:val="20"/>
                <w:szCs w:val="20"/>
              </w:rPr>
              <w:t xml:space="preserve">Качественные различия в принципах функционирования биосферы и </w:t>
            </w:r>
            <w:proofErr w:type="spellStart"/>
            <w:r>
              <w:rPr>
                <w:rFonts w:eastAsia="Times New Roman"/>
                <w:sz w:val="20"/>
                <w:szCs w:val="20"/>
              </w:rPr>
              <w:t>техносферы</w:t>
            </w:r>
            <w:proofErr w:type="spellEnd"/>
            <w:r>
              <w:rPr>
                <w:rFonts w:eastAsia="Times New Roman"/>
                <w:sz w:val="20"/>
                <w:szCs w:val="20"/>
              </w:rPr>
              <w:t xml:space="preserve"> и темпах их развития. Реальные экологически негативные последствия. Потенциальные экологические опасности. </w:t>
            </w:r>
          </w:p>
        </w:tc>
      </w:tr>
      <w:tr w:rsidR="00066CD3">
        <w:trPr>
          <w:tblCellSpacing w:w="15" w:type="dxa"/>
          <w:jc w:val="center"/>
        </w:trPr>
        <w:tc>
          <w:tcPr>
            <w:tcW w:w="5000" w:type="pct"/>
            <w:vAlign w:val="center"/>
            <w:hideMark/>
          </w:tcPr>
          <w:p w:rsidR="00066CD3" w:rsidRDefault="00E46335">
            <w:pPr>
              <w:ind w:firstLine="525"/>
              <w:jc w:val="both"/>
              <w:rPr>
                <w:rFonts w:eastAsia="Times New Roman"/>
                <w:sz w:val="20"/>
                <w:szCs w:val="20"/>
              </w:rPr>
            </w:pPr>
            <w:r>
              <w:rPr>
                <w:rFonts w:eastAsia="Times New Roman"/>
                <w:sz w:val="20"/>
                <w:szCs w:val="20"/>
              </w:rPr>
              <w:t xml:space="preserve">Нарастающая напряженность в отношениях человечества и природы, как результат этой объективной противоречивости, и порождаемые этим глобальные экологические проблемы. Пути их разумного решения и предотвращения коллапса в отношениях человечества и природы. </w:t>
            </w:r>
          </w:p>
        </w:tc>
      </w:tr>
      <w:tr w:rsidR="00066CD3">
        <w:trPr>
          <w:tblCellSpacing w:w="15" w:type="dxa"/>
          <w:jc w:val="center"/>
        </w:trPr>
        <w:tc>
          <w:tcPr>
            <w:tcW w:w="5000" w:type="pct"/>
            <w:vAlign w:val="center"/>
            <w:hideMark/>
          </w:tcPr>
          <w:p w:rsidR="00066CD3" w:rsidRDefault="00E46335">
            <w:pPr>
              <w:ind w:firstLine="525"/>
              <w:jc w:val="both"/>
              <w:rPr>
                <w:rFonts w:eastAsia="Times New Roman"/>
                <w:sz w:val="20"/>
                <w:szCs w:val="20"/>
              </w:rPr>
            </w:pPr>
            <w:r>
              <w:rPr>
                <w:rFonts w:eastAsia="Times New Roman"/>
                <w:sz w:val="20"/>
                <w:szCs w:val="20"/>
              </w:rPr>
              <w:t xml:space="preserve">Экологические перспективы человечества. Концепция устойчивого развития человечества и природы, роль экологического образования молодежи и экологического просвещения общества в целом в реализации Концепции. Экологическая культура как результат экологического образования. </w:t>
            </w:r>
          </w:p>
        </w:tc>
      </w:tr>
      <w:tr w:rsidR="00066CD3">
        <w:trPr>
          <w:tblCellSpacing w:w="15" w:type="dxa"/>
          <w:jc w:val="center"/>
        </w:trPr>
        <w:tc>
          <w:tcPr>
            <w:tcW w:w="5000" w:type="pct"/>
            <w:vAlign w:val="center"/>
            <w:hideMark/>
          </w:tcPr>
          <w:p w:rsidR="00066CD3" w:rsidRDefault="00066CD3">
            <w:pPr>
              <w:ind w:firstLine="525"/>
              <w:jc w:val="both"/>
              <w:rPr>
                <w:rFonts w:eastAsia="Times New Roman"/>
                <w:sz w:val="20"/>
                <w:szCs w:val="20"/>
              </w:rPr>
            </w:pPr>
          </w:p>
        </w:tc>
      </w:tr>
    </w:tbl>
    <w:p w:rsidR="00066CD3" w:rsidRDefault="00066CD3">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05"/>
      </w:tblGrid>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 </w:t>
            </w:r>
          </w:p>
        </w:tc>
      </w:tr>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b/>
                <w:bCs/>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066CD3" w:rsidRDefault="00066CD3">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05"/>
      </w:tblGrid>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 xml:space="preserve">Самостоятельная работа обучающихся выполняется по заданию и при методическом руководстве преподавателя, но без его непосредственного участия. Самостоятельная работа подразделяется на самостоятельную работу на аудиторных занятиях и на внеаудиторную самостоятельную работу. Самостоятельная работа обучающихся включает как полностью самостоятельное освоение отдельных тем (разделов) дисциплины, так и проработку тем (разделов), осваиваемых во время аудиторной работы. Во время самостоятельной работы обучающиеся читают и конспектируют учебную, научную и справочную литературу, выполняют задания, направленные на закрепление знаний и отработку умений и навыков, готовятся к текущему и промежуточному контролю по дисциплине. </w:t>
            </w:r>
          </w:p>
        </w:tc>
      </w:tr>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 xml:space="preserve">Организация самостоятельной работы обучающихся регламентируется нормативными документами, учебно-методической литературой и электронными образовательными ресурсами, включая: </w:t>
            </w:r>
          </w:p>
        </w:tc>
      </w:tr>
      <w:tr w:rsidR="00066CD3">
        <w:trPr>
          <w:tblCellSpacing w:w="15" w:type="dxa"/>
        </w:trPr>
        <w:tc>
          <w:tcPr>
            <w:tcW w:w="0" w:type="auto"/>
            <w:vAlign w:val="center"/>
            <w:hideMark/>
          </w:tcPr>
          <w:p w:rsidR="00066CD3" w:rsidRDefault="004B5479">
            <w:pPr>
              <w:ind w:firstLine="525"/>
              <w:jc w:val="both"/>
              <w:rPr>
                <w:rFonts w:eastAsia="Times New Roman"/>
                <w:sz w:val="20"/>
                <w:szCs w:val="20"/>
              </w:rPr>
            </w:pPr>
            <w:r>
              <w:rPr>
                <w:rFonts w:eastAsia="Times New Roman"/>
                <w:sz w:val="20"/>
                <w:szCs w:val="20"/>
              </w:rPr>
              <w:t xml:space="preserve">Порядок организации и осуществления образовательной деятельности по образовательным программам высшего образования - программам </w:t>
            </w:r>
            <w:proofErr w:type="spellStart"/>
            <w:r>
              <w:rPr>
                <w:rFonts w:eastAsia="Times New Roman"/>
                <w:sz w:val="20"/>
                <w:szCs w:val="20"/>
              </w:rPr>
              <w:t>бакалавриата</w:t>
            </w:r>
            <w:proofErr w:type="spellEnd"/>
            <w:r>
              <w:rPr>
                <w:rFonts w:eastAsia="Times New Roman"/>
                <w:sz w:val="20"/>
                <w:szCs w:val="20"/>
              </w:rPr>
              <w:t xml:space="preserve">, программам </w:t>
            </w:r>
            <w:proofErr w:type="spellStart"/>
            <w:r>
              <w:rPr>
                <w:rFonts w:eastAsia="Times New Roman"/>
                <w:sz w:val="20"/>
                <w:szCs w:val="20"/>
              </w:rPr>
              <w:t>специалитета</w:t>
            </w:r>
            <w:proofErr w:type="spellEnd"/>
            <w:r>
              <w:rPr>
                <w:rFonts w:eastAsia="Times New Roman"/>
                <w:sz w:val="20"/>
                <w:szCs w:val="20"/>
              </w:rPr>
              <w:t>, программам магистратуры (утвержден приказом Министерства науки  и высшего образования Российской Федерации от 6 апреля 2021 года №245)</w:t>
            </w:r>
          </w:p>
        </w:tc>
      </w:tr>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 xml:space="preserve">Устав федерального государственного автономного образовательного учреждения "Казанский (Приволжский) федеральный университет" </w:t>
            </w:r>
          </w:p>
        </w:tc>
      </w:tr>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 xml:space="preserve">Правила внутреннего распорядка федерального государственного автономного образовательного учреждения высшего профессионального образования "Казанский (Приволжский) федеральный университет" </w:t>
            </w:r>
          </w:p>
        </w:tc>
      </w:tr>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 xml:space="preserve">Локальные нормативные акты Казанского (Приволжского) федерального университета </w:t>
            </w:r>
          </w:p>
        </w:tc>
      </w:tr>
    </w:tbl>
    <w:p w:rsidR="00066CD3" w:rsidRDefault="00066CD3">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05"/>
      </w:tblGrid>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 </w:t>
            </w:r>
          </w:p>
        </w:tc>
      </w:tr>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b/>
                <w:bCs/>
                <w:sz w:val="20"/>
                <w:szCs w:val="20"/>
              </w:rPr>
              <w:t xml:space="preserve">6. Фонд оценочных средств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066CD3" w:rsidRDefault="00066CD3">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05"/>
      </w:tblGrid>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Фонд оценочных средств по дисциплине (модулю) включает оценочные материалы, направленные на проверку освоения компетенций, в том числе знаний, умений и навыков. Фонд оценочных средств включает оценочные средства текущего контроля и оценочные средства промежуточной аттестации.</w:t>
            </w:r>
          </w:p>
        </w:tc>
      </w:tr>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 xml:space="preserve">В фонде оценочных средств содержится следующая информация: </w:t>
            </w:r>
          </w:p>
        </w:tc>
      </w:tr>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 xml:space="preserve">- соответствие компетенций планируемым результатам обучения по дисциплине (модулю); </w:t>
            </w:r>
          </w:p>
        </w:tc>
      </w:tr>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 xml:space="preserve">- критерии оценивания сформированности компетенций; </w:t>
            </w:r>
          </w:p>
        </w:tc>
      </w:tr>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 xml:space="preserve">- механизм формирования оценки по дисциплине (модулю); </w:t>
            </w:r>
          </w:p>
        </w:tc>
      </w:tr>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 xml:space="preserve">- описание порядка применения и процедуры оценивания для каждого оценочного средства; </w:t>
            </w:r>
          </w:p>
        </w:tc>
      </w:tr>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 xml:space="preserve">- критерии оценивания для каждого оценочного средства; </w:t>
            </w:r>
          </w:p>
        </w:tc>
      </w:tr>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 содержание оценочных средств, включая требования, предъявляемые к действиям обучающихся, демонстрируемым результатам, задания различных типов.</w:t>
            </w:r>
          </w:p>
        </w:tc>
      </w:tr>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 xml:space="preserve">Фонд оценочных средств по дисциплине находится в Приложении 1 к программе дисциплины (модулю). </w:t>
            </w:r>
          </w:p>
        </w:tc>
      </w:tr>
    </w:tbl>
    <w:p w:rsidR="00066CD3" w:rsidRDefault="00066CD3">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05"/>
      </w:tblGrid>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 </w:t>
            </w:r>
          </w:p>
        </w:tc>
      </w:tr>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b/>
                <w:bCs/>
                <w:sz w:val="20"/>
                <w:szCs w:val="20"/>
              </w:rPr>
              <w:t xml:space="preserve">7. Перечень литературы, необходимой для освоения дисциплины (модуля) </w:t>
            </w:r>
          </w:p>
        </w:tc>
      </w:tr>
    </w:tbl>
    <w:p w:rsidR="00066CD3" w:rsidRDefault="00066CD3">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05"/>
      </w:tblGrid>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 xml:space="preserve">Освоение дисциплины (модуля) предполагает изучение основной и дополнительной учебной литературы. Литература может быть доступна обучающимся в одном из двух вариантов (либо в обоих из них): </w:t>
            </w:r>
          </w:p>
        </w:tc>
      </w:tr>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 xml:space="preserve">- в электронном виде - через электронные библиотечные системы на основании заключенных КФУ договоров с правообладателями; </w:t>
            </w:r>
          </w:p>
        </w:tc>
      </w:tr>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 xml:space="preserve">- в печатном виде - в Научной библиотеке </w:t>
            </w:r>
            <w:proofErr w:type="spellStart"/>
            <w:r w:rsidR="00A66E34" w:rsidRPr="00A66E34">
              <w:rPr>
                <w:rFonts w:eastAsia="Times New Roman"/>
                <w:sz w:val="20"/>
                <w:szCs w:val="20"/>
              </w:rPr>
              <w:t>Елабужского</w:t>
            </w:r>
            <w:proofErr w:type="spellEnd"/>
            <w:r w:rsidR="00A66E34" w:rsidRPr="00A66E34">
              <w:rPr>
                <w:rFonts w:eastAsia="Times New Roman"/>
                <w:sz w:val="20"/>
                <w:szCs w:val="20"/>
              </w:rPr>
              <w:t xml:space="preserve"> института КФУ</w:t>
            </w:r>
            <w:r>
              <w:rPr>
                <w:rFonts w:eastAsia="Times New Roman"/>
                <w:sz w:val="20"/>
                <w:szCs w:val="20"/>
              </w:rPr>
              <w:t xml:space="preserve">. Обучающиеся получают учебную литературу на абонементе по читательским билетам в соответствии с правилами пользования Научной библиотекой. </w:t>
            </w:r>
          </w:p>
        </w:tc>
      </w:tr>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 xml:space="preserve">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0,5 экземпляра (для обучающихся по ФГОС 3++ - не менее 0,25 экземпляра) каждого из изданий основной литературы и не менее 0,25 экземпляра дополнительной литературы на каждого обучающегося из числа лиц, одновременно осваивающих данную дисциплину. </w:t>
            </w:r>
          </w:p>
        </w:tc>
      </w:tr>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 xml:space="preserve">Перечень основной и дополнительной учебной литературы, необходимой для освоения дисциплины (модуля), находится в Приложении 2 к рабочей программе дисциплины.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w:t>
            </w:r>
            <w:proofErr w:type="spellStart"/>
            <w:r w:rsidR="00A66E34" w:rsidRPr="00A66E34">
              <w:rPr>
                <w:rFonts w:eastAsia="Times New Roman"/>
                <w:sz w:val="20"/>
                <w:szCs w:val="20"/>
              </w:rPr>
              <w:t>Елабужского</w:t>
            </w:r>
            <w:proofErr w:type="spellEnd"/>
            <w:r w:rsidR="00A66E34" w:rsidRPr="00A66E34">
              <w:rPr>
                <w:rFonts w:eastAsia="Times New Roman"/>
                <w:sz w:val="20"/>
                <w:szCs w:val="20"/>
              </w:rPr>
              <w:t xml:space="preserve"> института КФУ</w:t>
            </w:r>
            <w:r>
              <w:rPr>
                <w:rFonts w:eastAsia="Times New Roman"/>
                <w:sz w:val="20"/>
                <w:szCs w:val="20"/>
              </w:rPr>
              <w:t xml:space="preserve">. </w:t>
            </w:r>
          </w:p>
        </w:tc>
      </w:tr>
    </w:tbl>
    <w:p w:rsidR="00066CD3" w:rsidRDefault="00066CD3">
      <w:pPr>
        <w:ind w:firstLine="525"/>
        <w:rPr>
          <w:rFonts w:eastAsia="Times New Roman"/>
          <w:vanish/>
          <w:sz w:val="20"/>
          <w:szCs w:val="20"/>
        </w:rPr>
      </w:pPr>
    </w:p>
    <w:p w:rsidR="00066CD3" w:rsidRDefault="00066CD3">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05"/>
      </w:tblGrid>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 </w:t>
            </w:r>
          </w:p>
        </w:tc>
      </w:tr>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b/>
                <w:bCs/>
                <w:sz w:val="20"/>
                <w:szCs w:val="20"/>
              </w:rPr>
              <w:t xml:space="preserve">8. Перечень ресурсов информационно-телекоммуникационной сети "Интернет", необходимых для освоения дисциплины (модуля) </w:t>
            </w:r>
          </w:p>
        </w:tc>
      </w:tr>
    </w:tbl>
    <w:p w:rsidR="00066CD3" w:rsidRDefault="00066CD3">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05"/>
      </w:tblGrid>
      <w:tr w:rsidR="00066CD3">
        <w:trPr>
          <w:tblCellSpacing w:w="15" w:type="dxa"/>
        </w:trPr>
        <w:tc>
          <w:tcPr>
            <w:tcW w:w="0" w:type="auto"/>
            <w:vAlign w:val="center"/>
            <w:hideMark/>
          </w:tcPr>
          <w:p w:rsidR="00A66E34" w:rsidRDefault="00E46335" w:rsidP="009D1FF7">
            <w:pPr>
              <w:ind w:firstLine="525"/>
              <w:jc w:val="both"/>
              <w:rPr>
                <w:rFonts w:eastAsia="Times New Roman"/>
                <w:sz w:val="20"/>
                <w:szCs w:val="20"/>
              </w:rPr>
            </w:pPr>
            <w:r>
              <w:rPr>
                <w:rFonts w:eastAsia="Times New Roman"/>
                <w:sz w:val="20"/>
                <w:szCs w:val="20"/>
              </w:rPr>
              <w:t xml:space="preserve">"Зеленая жизнь"- экологический портал. - </w:t>
            </w:r>
            <w:hyperlink r:id="rId7" w:history="1">
              <w:r w:rsidR="00A66E34" w:rsidRPr="00D20979">
                <w:rPr>
                  <w:rStyle w:val="a6"/>
                  <w:rFonts w:eastAsia="Times New Roman"/>
                  <w:sz w:val="20"/>
                  <w:szCs w:val="20"/>
                </w:rPr>
                <w:t>http://www.zelife.ru/</w:t>
              </w:r>
            </w:hyperlink>
          </w:p>
        </w:tc>
      </w:tr>
      <w:tr w:rsidR="00066CD3">
        <w:trPr>
          <w:tblCellSpacing w:w="15" w:type="dxa"/>
        </w:trPr>
        <w:tc>
          <w:tcPr>
            <w:tcW w:w="0" w:type="auto"/>
            <w:vAlign w:val="center"/>
            <w:hideMark/>
          </w:tcPr>
          <w:p w:rsidR="00A66E34" w:rsidRDefault="00E46335" w:rsidP="009D1FF7">
            <w:pPr>
              <w:ind w:firstLine="525"/>
              <w:jc w:val="both"/>
              <w:rPr>
                <w:rFonts w:eastAsia="Times New Roman"/>
                <w:sz w:val="20"/>
                <w:szCs w:val="20"/>
              </w:rPr>
            </w:pPr>
            <w:r>
              <w:rPr>
                <w:rFonts w:eastAsia="Times New Roman"/>
                <w:sz w:val="20"/>
                <w:szCs w:val="20"/>
              </w:rPr>
              <w:t xml:space="preserve">Всероссийский Экологический Портал. - </w:t>
            </w:r>
            <w:hyperlink r:id="rId8" w:history="1">
              <w:r w:rsidR="00A66E34" w:rsidRPr="00D20979">
                <w:rPr>
                  <w:rStyle w:val="a6"/>
                  <w:rFonts w:eastAsia="Times New Roman"/>
                  <w:sz w:val="20"/>
                  <w:szCs w:val="20"/>
                </w:rPr>
                <w:t>http://ecoportal.su/</w:t>
              </w:r>
            </w:hyperlink>
          </w:p>
        </w:tc>
      </w:tr>
      <w:tr w:rsidR="00066CD3">
        <w:trPr>
          <w:tblCellSpacing w:w="15" w:type="dxa"/>
        </w:trPr>
        <w:tc>
          <w:tcPr>
            <w:tcW w:w="0" w:type="auto"/>
            <w:vAlign w:val="center"/>
            <w:hideMark/>
          </w:tcPr>
          <w:p w:rsidR="00A66E34" w:rsidRDefault="00E46335" w:rsidP="009D1FF7">
            <w:pPr>
              <w:ind w:firstLine="525"/>
              <w:jc w:val="both"/>
              <w:rPr>
                <w:rFonts w:eastAsia="Times New Roman"/>
                <w:sz w:val="20"/>
                <w:szCs w:val="20"/>
              </w:rPr>
            </w:pPr>
            <w:r>
              <w:rPr>
                <w:rFonts w:eastAsia="Times New Roman"/>
                <w:sz w:val="20"/>
                <w:szCs w:val="20"/>
              </w:rPr>
              <w:t xml:space="preserve">Основные термины по экологии. - </w:t>
            </w:r>
            <w:hyperlink r:id="rId9" w:history="1">
              <w:r w:rsidR="00A66E34" w:rsidRPr="00D20979">
                <w:rPr>
                  <w:rStyle w:val="a6"/>
                  <w:rFonts w:eastAsia="Times New Roman"/>
                  <w:sz w:val="20"/>
                  <w:szCs w:val="20"/>
                </w:rPr>
                <w:t>http://free-biology.3dn.ru/publ/ehkologija/ecology_terms/</w:t>
              </w:r>
            </w:hyperlink>
          </w:p>
        </w:tc>
      </w:tr>
    </w:tbl>
    <w:p w:rsidR="00066CD3" w:rsidRDefault="00066CD3">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05"/>
      </w:tblGrid>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 </w:t>
            </w:r>
          </w:p>
        </w:tc>
      </w:tr>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b/>
                <w:bCs/>
                <w:sz w:val="20"/>
                <w:szCs w:val="20"/>
              </w:rPr>
              <w:t xml:space="preserve">9. Методические указания для обучающихся по освоению дисциплины (модуля) </w:t>
            </w:r>
          </w:p>
        </w:tc>
      </w:tr>
    </w:tbl>
    <w:p w:rsidR="00066CD3" w:rsidRDefault="00066CD3">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50"/>
        <w:gridCol w:w="8839"/>
      </w:tblGrid>
      <w:tr w:rsidR="00066CD3">
        <w:trPr>
          <w:tblHeade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66CD3" w:rsidRDefault="00E46335">
            <w:pPr>
              <w:jc w:val="center"/>
              <w:rPr>
                <w:rFonts w:eastAsia="Times New Roman"/>
                <w:sz w:val="20"/>
                <w:szCs w:val="20"/>
              </w:rPr>
            </w:pPr>
            <w:r>
              <w:rPr>
                <w:rFonts w:eastAsia="Times New Roman"/>
                <w:b/>
                <w:bCs/>
                <w:sz w:val="20"/>
                <w:szCs w:val="20"/>
              </w:rPr>
              <w:t>Вид работ</w:t>
            </w:r>
          </w:p>
        </w:tc>
        <w:tc>
          <w:tcPr>
            <w:tcW w:w="0" w:type="auto"/>
            <w:tcBorders>
              <w:top w:val="outset" w:sz="6" w:space="0" w:color="auto"/>
              <w:left w:val="outset" w:sz="6" w:space="0" w:color="auto"/>
              <w:bottom w:val="outset" w:sz="6" w:space="0" w:color="auto"/>
              <w:right w:val="outset" w:sz="6" w:space="0" w:color="auto"/>
            </w:tcBorders>
            <w:vAlign w:val="center"/>
            <w:hideMark/>
          </w:tcPr>
          <w:p w:rsidR="00066CD3" w:rsidRDefault="00E46335">
            <w:pPr>
              <w:jc w:val="center"/>
              <w:rPr>
                <w:rFonts w:eastAsia="Times New Roman"/>
                <w:sz w:val="20"/>
                <w:szCs w:val="20"/>
              </w:rPr>
            </w:pPr>
            <w:r>
              <w:rPr>
                <w:rFonts w:eastAsia="Times New Roman"/>
                <w:b/>
                <w:bCs/>
                <w:sz w:val="20"/>
                <w:szCs w:val="20"/>
              </w:rPr>
              <w:t>Методические рекомендации</w:t>
            </w:r>
          </w:p>
        </w:tc>
      </w:tr>
      <w:tr w:rsidR="00066CD3">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066CD3" w:rsidRDefault="00E46335">
            <w:pPr>
              <w:jc w:val="center"/>
              <w:rPr>
                <w:rFonts w:eastAsia="Times New Roman"/>
                <w:sz w:val="20"/>
                <w:szCs w:val="20"/>
              </w:rPr>
            </w:pPr>
            <w:r>
              <w:rPr>
                <w:rFonts w:eastAsia="Times New Roman"/>
                <w:sz w:val="20"/>
                <w:szCs w:val="20"/>
              </w:rPr>
              <w:t>лекции</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066CD3" w:rsidRDefault="00E46335">
            <w:pPr>
              <w:rPr>
                <w:rFonts w:eastAsia="Times New Roman"/>
                <w:sz w:val="20"/>
                <w:szCs w:val="20"/>
              </w:rPr>
            </w:pPr>
            <w:r>
              <w:rPr>
                <w:rFonts w:eastAsia="Times New Roman"/>
                <w:sz w:val="20"/>
                <w:szCs w:val="20"/>
              </w:rPr>
              <w:t>Необходимо просмотреть конспект лекции сразу после занятий. Пометить материал конспекта лекций, который вызывает затруднения для понимания. Попытаться найти ответы на затруднительные вопросы, используя предлагаемую литературу. Каждую неделю рекомендуется отводить время для повторения пройденного материала, проверяя свои знания, умения и навыки по контрольным вопросам. </w:t>
            </w:r>
          </w:p>
        </w:tc>
      </w:tr>
      <w:tr w:rsidR="00066CD3">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066CD3" w:rsidRDefault="00E46335">
            <w:pPr>
              <w:jc w:val="center"/>
              <w:rPr>
                <w:rFonts w:eastAsia="Times New Roman"/>
                <w:sz w:val="20"/>
                <w:szCs w:val="20"/>
              </w:rPr>
            </w:pPr>
            <w:r>
              <w:rPr>
                <w:rFonts w:eastAsia="Times New Roman"/>
                <w:sz w:val="20"/>
                <w:szCs w:val="20"/>
              </w:rPr>
              <w:t>практические занятия</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066CD3" w:rsidRDefault="00E46335">
            <w:pPr>
              <w:rPr>
                <w:rFonts w:eastAsia="Times New Roman"/>
                <w:sz w:val="20"/>
                <w:szCs w:val="20"/>
              </w:rPr>
            </w:pPr>
            <w:r>
              <w:rPr>
                <w:rFonts w:eastAsia="Times New Roman"/>
                <w:sz w:val="20"/>
                <w:szCs w:val="20"/>
              </w:rPr>
              <w:t xml:space="preserve">Необходимо подготовить краткий конспект ответа на вопросы, предлагаемые для обсуждения на занятии; пометить материал, который вызывает затруднения для понимания. В процессе подготовки </w:t>
            </w:r>
            <w:r>
              <w:rPr>
                <w:rFonts w:eastAsia="Times New Roman"/>
                <w:sz w:val="20"/>
                <w:szCs w:val="20"/>
              </w:rPr>
              <w:lastRenderedPageBreak/>
              <w:t>к занятиям рекомендуется взаимное обсуждение предлагаемых к изучению вопросов, во время которого закрепляются знания, а также приобретается практика в изложении и разъяснении полученных знаний, развивается речь. </w:t>
            </w:r>
          </w:p>
        </w:tc>
      </w:tr>
      <w:tr w:rsidR="00066CD3">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066CD3" w:rsidRDefault="00E46335">
            <w:pPr>
              <w:jc w:val="center"/>
              <w:rPr>
                <w:rFonts w:eastAsia="Times New Roman"/>
                <w:sz w:val="20"/>
                <w:szCs w:val="20"/>
              </w:rPr>
            </w:pPr>
            <w:r>
              <w:rPr>
                <w:rFonts w:eastAsia="Times New Roman"/>
                <w:sz w:val="20"/>
                <w:szCs w:val="20"/>
              </w:rPr>
              <w:lastRenderedPageBreak/>
              <w:t>лабораторные работы</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066CD3" w:rsidRDefault="00E46335">
            <w:pPr>
              <w:rPr>
                <w:rFonts w:eastAsia="Times New Roman"/>
                <w:sz w:val="20"/>
                <w:szCs w:val="20"/>
              </w:rPr>
            </w:pPr>
            <w:r>
              <w:rPr>
                <w:rFonts w:eastAsia="Times New Roman"/>
                <w:sz w:val="20"/>
                <w:szCs w:val="20"/>
              </w:rPr>
              <w:t>При подготовке к лабораторным занятиям необходимо: внимательно ознакомиться с тематикой занятия; прочесть конспект лекции по теме, изучить рекомендованную литературу; проверить свои знания, отвечая на вопросы для самопроверки; если встретятся незнакомые термины, обязательно обратиться к словарю и зафиксировать их в тетради. Все письменные задания выполнять в тетради. </w:t>
            </w:r>
          </w:p>
        </w:tc>
      </w:tr>
      <w:tr w:rsidR="00066CD3">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066CD3" w:rsidRDefault="00E46335">
            <w:pPr>
              <w:jc w:val="center"/>
              <w:rPr>
                <w:rFonts w:eastAsia="Times New Roman"/>
                <w:sz w:val="20"/>
                <w:szCs w:val="20"/>
              </w:rPr>
            </w:pPr>
            <w:proofErr w:type="spellStart"/>
            <w:r>
              <w:rPr>
                <w:rFonts w:eastAsia="Times New Roman"/>
                <w:sz w:val="20"/>
                <w:szCs w:val="20"/>
              </w:rPr>
              <w:t>самостоя</w:t>
            </w:r>
            <w:proofErr w:type="spellEnd"/>
            <w:r>
              <w:rPr>
                <w:rFonts w:eastAsia="Times New Roman"/>
                <w:sz w:val="20"/>
                <w:szCs w:val="20"/>
              </w:rPr>
              <w:t>-</w:t>
            </w:r>
            <w:r>
              <w:rPr>
                <w:rFonts w:eastAsia="Times New Roman"/>
                <w:sz w:val="20"/>
                <w:szCs w:val="20"/>
              </w:rPr>
              <w:br/>
              <w:t>тельная работа</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066CD3" w:rsidRDefault="00E46335">
            <w:pPr>
              <w:rPr>
                <w:rFonts w:eastAsia="Times New Roman"/>
                <w:sz w:val="20"/>
                <w:szCs w:val="20"/>
              </w:rPr>
            </w:pPr>
            <w:r>
              <w:rPr>
                <w:rFonts w:eastAsia="Times New Roman"/>
                <w:sz w:val="20"/>
                <w:szCs w:val="20"/>
              </w:rPr>
              <w:t>При самостоятельной работе над темами необходимо: прочесть конспект лекции по теме, пометить материал конспекта лекций, который вызывает затруднения для понимания; попытаться найти ответы на затруднительные вопросы, используя предлагаемую литературу; проверить свои знания, отвечая на вопросы для самопроверки; если встретятся незнакомые термины, обязательно обратиться к словарю. </w:t>
            </w:r>
          </w:p>
        </w:tc>
      </w:tr>
      <w:tr w:rsidR="00066CD3">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066CD3" w:rsidRDefault="007D4B54">
            <w:pPr>
              <w:jc w:val="center"/>
              <w:rPr>
                <w:rFonts w:eastAsia="Times New Roman"/>
                <w:sz w:val="20"/>
                <w:szCs w:val="20"/>
              </w:rPr>
            </w:pPr>
            <w:r>
              <w:rPr>
                <w:rFonts w:eastAsia="Times New Roman"/>
                <w:sz w:val="20"/>
                <w:szCs w:val="20"/>
              </w:rPr>
              <w:t>экзамен</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066CD3" w:rsidRDefault="007D4B54">
            <w:pPr>
              <w:rPr>
                <w:rFonts w:eastAsia="Times New Roman"/>
                <w:sz w:val="20"/>
                <w:szCs w:val="20"/>
              </w:rPr>
            </w:pPr>
            <w:r>
              <w:rPr>
                <w:rFonts w:eastAsia="Times New Roman"/>
                <w:sz w:val="20"/>
                <w:szCs w:val="20"/>
              </w:rPr>
              <w:t>Экзамен</w:t>
            </w:r>
            <w:r w:rsidR="00E46335">
              <w:rPr>
                <w:rFonts w:eastAsia="Times New Roman"/>
                <w:sz w:val="20"/>
                <w:szCs w:val="20"/>
              </w:rPr>
              <w:t xml:space="preserve"> проходит в устной или письменной форме (определяется преподавателем) на основе перечня вопросов, отражающего содержание рабочей программы дисциплины. Студентам ре</w:t>
            </w:r>
            <w:r>
              <w:rPr>
                <w:rFonts w:eastAsia="Times New Roman"/>
                <w:sz w:val="20"/>
                <w:szCs w:val="20"/>
              </w:rPr>
              <w:t>комендуется: готовиться к экзамену</w:t>
            </w:r>
            <w:r w:rsidR="00E46335">
              <w:rPr>
                <w:rFonts w:eastAsia="Times New Roman"/>
                <w:sz w:val="20"/>
                <w:szCs w:val="20"/>
              </w:rPr>
              <w:t xml:space="preserve"> в группе (два-три человека); составить план ответа на каждый вопрос, выделив ключевые моменты материала; изучив несколько вопросов, обсудить их с однокурсниками. Ответ должен быть аргументированным. </w:t>
            </w:r>
          </w:p>
        </w:tc>
      </w:tr>
    </w:tbl>
    <w:p w:rsidR="00066CD3" w:rsidRDefault="00066CD3">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05"/>
      </w:tblGrid>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 </w:t>
            </w:r>
          </w:p>
        </w:tc>
      </w:tr>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b/>
                <w:bCs/>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включая перечень программного обеспечения и информационных справочных систем (при необходимости) </w:t>
            </w:r>
          </w:p>
        </w:tc>
      </w:tr>
    </w:tbl>
    <w:p w:rsidR="00066CD3" w:rsidRDefault="00066CD3">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05"/>
      </w:tblGrid>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представлен в Приложении 3 к рабочей программе дисциплины (модуля).</w:t>
            </w:r>
          </w:p>
        </w:tc>
      </w:tr>
    </w:tbl>
    <w:p w:rsidR="00066CD3" w:rsidRDefault="00066CD3">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05"/>
      </w:tblGrid>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 </w:t>
            </w:r>
          </w:p>
        </w:tc>
      </w:tr>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b/>
                <w:bCs/>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066CD3" w:rsidRDefault="00066CD3">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05"/>
      </w:tblGrid>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Материально-техническое обеспечение образовательного процесса по дисциплине (модулю) включает в себя следующие компоненты:</w:t>
            </w:r>
          </w:p>
        </w:tc>
      </w:tr>
      <w:tr w:rsidR="00066CD3" w:rsidTr="006E72D6">
        <w:trPr>
          <w:tblCellSpacing w:w="15" w:type="dxa"/>
        </w:trPr>
        <w:tc>
          <w:tcPr>
            <w:tcW w:w="0" w:type="auto"/>
            <w:vAlign w:val="center"/>
          </w:tcPr>
          <w:p w:rsidR="006E72D6" w:rsidRPr="006E72D6" w:rsidRDefault="006E72D6" w:rsidP="006E72D6">
            <w:pPr>
              <w:ind w:firstLine="525"/>
              <w:jc w:val="both"/>
              <w:rPr>
                <w:rFonts w:eastAsia="Times New Roman"/>
                <w:sz w:val="20"/>
                <w:szCs w:val="20"/>
              </w:rPr>
            </w:pPr>
            <w:r w:rsidRPr="006E72D6">
              <w:rPr>
                <w:rFonts w:eastAsia="Times New Roman"/>
                <w:sz w:val="20"/>
                <w:szCs w:val="20"/>
              </w:rPr>
              <w:t>Учебная аудитория 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w:t>
            </w:r>
          </w:p>
          <w:p w:rsidR="00066CD3" w:rsidRDefault="00A66E34" w:rsidP="006E72D6">
            <w:pPr>
              <w:ind w:firstLine="525"/>
              <w:jc w:val="both"/>
              <w:rPr>
                <w:rFonts w:eastAsia="Times New Roman"/>
                <w:sz w:val="20"/>
                <w:szCs w:val="20"/>
              </w:rPr>
            </w:pPr>
            <w:r>
              <w:rPr>
                <w:rFonts w:eastAsia="Times New Roman"/>
                <w:sz w:val="20"/>
                <w:szCs w:val="20"/>
              </w:rPr>
              <w:t>В</w:t>
            </w:r>
            <w:r w:rsidR="006E72D6" w:rsidRPr="006E72D6">
              <w:rPr>
                <w:rFonts w:eastAsia="Times New Roman"/>
                <w:sz w:val="20"/>
                <w:szCs w:val="20"/>
              </w:rPr>
              <w:t xml:space="preserve">ыход в Интернет, </w:t>
            </w:r>
            <w:proofErr w:type="spellStart"/>
            <w:r w:rsidR="006E72D6" w:rsidRPr="006E72D6">
              <w:rPr>
                <w:rFonts w:eastAsia="Times New Roman"/>
                <w:sz w:val="20"/>
                <w:szCs w:val="20"/>
              </w:rPr>
              <w:t>внутривузовская</w:t>
            </w:r>
            <w:proofErr w:type="spellEnd"/>
            <w:r w:rsidR="006E72D6" w:rsidRPr="006E72D6">
              <w:rPr>
                <w:rFonts w:eastAsia="Times New Roman"/>
                <w:sz w:val="20"/>
                <w:szCs w:val="20"/>
              </w:rPr>
              <w:t xml:space="preserve"> компьютерная сеть, доступ в электронную информационно-образовательную среду.  столы ученические 2-хместные – посадочные места по числу студентов (50) – 25 шт. Комплект мебели (посадочных мест) для преподавателя 1 шт. скамьи со спинками 2-хместные – 19 шт. стулья металлические – 13 шт. доска классная меловая трехстворчатая – 1 шт. кафедра (трибуна) переносная – 1 шт. Технические средства: ноутбук ICL – 1 шт.  проектор </w:t>
            </w:r>
            <w:proofErr w:type="spellStart"/>
            <w:r w:rsidR="006E72D6" w:rsidRPr="006E72D6">
              <w:rPr>
                <w:rFonts w:eastAsia="Times New Roman"/>
                <w:sz w:val="20"/>
                <w:szCs w:val="20"/>
              </w:rPr>
              <w:t>Viev</w:t>
            </w:r>
            <w:proofErr w:type="spellEnd"/>
            <w:r w:rsidR="006E72D6" w:rsidRPr="006E72D6">
              <w:rPr>
                <w:rFonts w:eastAsia="Times New Roman"/>
                <w:sz w:val="20"/>
                <w:szCs w:val="20"/>
              </w:rPr>
              <w:t xml:space="preserve"> </w:t>
            </w:r>
            <w:proofErr w:type="spellStart"/>
            <w:r w:rsidR="006E72D6" w:rsidRPr="006E72D6">
              <w:rPr>
                <w:rFonts w:eastAsia="Times New Roman"/>
                <w:sz w:val="20"/>
                <w:szCs w:val="20"/>
              </w:rPr>
              <w:t>Sonic</w:t>
            </w:r>
            <w:proofErr w:type="spellEnd"/>
            <w:r w:rsidR="006E72D6" w:rsidRPr="006E72D6">
              <w:rPr>
                <w:rFonts w:eastAsia="Times New Roman"/>
                <w:sz w:val="20"/>
                <w:szCs w:val="20"/>
              </w:rPr>
              <w:t xml:space="preserve"> (переносной) – 1 шт.  экран (переносной) – 1 шт. Набор учебно-наглядных пособий: комплект презентаций в электронном  формате по преподаваемой дисциплине 3-5 шт.   </w:t>
            </w:r>
          </w:p>
        </w:tc>
      </w:tr>
      <w:tr w:rsidR="00066CD3">
        <w:trPr>
          <w:tblCellSpacing w:w="15" w:type="dxa"/>
        </w:trPr>
        <w:tc>
          <w:tcPr>
            <w:tcW w:w="0" w:type="auto"/>
            <w:vAlign w:val="center"/>
            <w:hideMark/>
          </w:tcPr>
          <w:p w:rsidR="009D1FF7" w:rsidRDefault="009D1FF7">
            <w:pPr>
              <w:ind w:firstLine="525"/>
              <w:jc w:val="both"/>
              <w:rPr>
                <w:rFonts w:eastAsia="Times New Roman"/>
                <w:b/>
                <w:bCs/>
                <w:sz w:val="20"/>
                <w:szCs w:val="20"/>
              </w:rPr>
            </w:pPr>
          </w:p>
          <w:p w:rsidR="00066CD3" w:rsidRDefault="00E46335">
            <w:pPr>
              <w:ind w:firstLine="525"/>
              <w:jc w:val="both"/>
              <w:rPr>
                <w:rFonts w:eastAsia="Times New Roman"/>
                <w:sz w:val="20"/>
                <w:szCs w:val="20"/>
              </w:rPr>
            </w:pPr>
            <w:r>
              <w:rPr>
                <w:rFonts w:eastAsia="Times New Roman"/>
                <w:b/>
                <w:bCs/>
                <w:sz w:val="20"/>
                <w:szCs w:val="20"/>
              </w:rPr>
              <w:t xml:space="preserve">12. Средства адаптации преподавания дисциплины к потребностям обучающихся инвалидов и лиц с ограниченными возможностями здоровья </w:t>
            </w:r>
          </w:p>
        </w:tc>
      </w:tr>
    </w:tbl>
    <w:p w:rsidR="00066CD3" w:rsidRDefault="00066CD3">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05"/>
      </w:tblGrid>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tc>
      </w:tr>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Pr>
                <w:rFonts w:eastAsia="Times New Roman"/>
                <w:sz w:val="20"/>
                <w:szCs w:val="20"/>
              </w:rPr>
              <w:t>симуляционных</w:t>
            </w:r>
            <w:proofErr w:type="spellEnd"/>
            <w:r>
              <w:rPr>
                <w:rFonts w:eastAsia="Times New Roman"/>
                <w:sz w:val="20"/>
                <w:szCs w:val="20"/>
              </w:rPr>
              <w:t xml:space="preserve"> технологий; </w:t>
            </w:r>
          </w:p>
        </w:tc>
      </w:tr>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lastRenderedPageBreak/>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Pr>
                <w:rFonts w:eastAsia="Times New Roman"/>
                <w:sz w:val="20"/>
                <w:szCs w:val="20"/>
              </w:rPr>
              <w:t>вебинаров</w:t>
            </w:r>
            <w:proofErr w:type="spellEnd"/>
            <w:r>
              <w:rPr>
                <w:rFonts w:eastAsia="Times New Roman"/>
                <w:sz w:val="20"/>
                <w:szCs w:val="20"/>
              </w:rPr>
              <w:t xml:space="preserve">,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организации форм текущего и промежуточного контроля; </w:t>
            </w:r>
          </w:p>
        </w:tc>
      </w:tr>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w:t>
            </w:r>
          </w:p>
        </w:tc>
      </w:tr>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 xml:space="preserve">- продолжительности сдачи зачёта или экзамена, проводимого в письменной форме, - не более чем на 90 минут; </w:t>
            </w:r>
          </w:p>
        </w:tc>
      </w:tr>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 xml:space="preserve">- продолжительности подготовки обучающегося к ответу на зачёте или экзамене, проводимом в устной форме, - не более чем на 20 минут; </w:t>
            </w:r>
          </w:p>
        </w:tc>
      </w:tr>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 xml:space="preserve">- продолжительности выступления обучающегося при защите курсовой работы - не более чем на 15 минут. </w:t>
            </w:r>
          </w:p>
        </w:tc>
      </w:tr>
      <w:tr w:rsidR="00066CD3">
        <w:trPr>
          <w:tblCellSpacing w:w="15" w:type="dxa"/>
        </w:trPr>
        <w:tc>
          <w:tcPr>
            <w:tcW w:w="0" w:type="auto"/>
            <w:vAlign w:val="center"/>
            <w:hideMark/>
          </w:tcPr>
          <w:p w:rsidR="00066CD3" w:rsidRDefault="00066CD3">
            <w:pPr>
              <w:ind w:firstLine="525"/>
              <w:jc w:val="both"/>
              <w:rPr>
                <w:rFonts w:eastAsia="Times New Roman"/>
                <w:sz w:val="20"/>
                <w:szCs w:val="20"/>
              </w:rPr>
            </w:pPr>
          </w:p>
        </w:tc>
      </w:tr>
    </w:tbl>
    <w:p w:rsidR="00066CD3" w:rsidRDefault="00066CD3">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05"/>
      </w:tblGrid>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 xml:space="preserve">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"Биология и химия". </w:t>
            </w:r>
          </w:p>
        </w:tc>
      </w:tr>
    </w:tbl>
    <w:p w:rsidR="002775CE" w:rsidRDefault="002775CE" w:rsidP="002775CE">
      <w:pPr>
        <w:ind w:firstLine="525"/>
        <w:jc w:val="right"/>
        <w:rPr>
          <w:rFonts w:eastAsia="Times New Roman"/>
          <w:i/>
          <w:sz w:val="20"/>
          <w:szCs w:val="20"/>
        </w:rPr>
      </w:pPr>
    </w:p>
    <w:p w:rsidR="002775CE" w:rsidRDefault="002775CE" w:rsidP="002775CE">
      <w:pPr>
        <w:ind w:firstLine="525"/>
        <w:jc w:val="right"/>
        <w:rPr>
          <w:rFonts w:eastAsia="Times New Roman"/>
          <w:i/>
          <w:sz w:val="20"/>
          <w:szCs w:val="20"/>
        </w:rPr>
      </w:pPr>
    </w:p>
    <w:p w:rsidR="002775CE" w:rsidRDefault="002775CE" w:rsidP="002775CE">
      <w:pPr>
        <w:ind w:firstLine="525"/>
        <w:jc w:val="right"/>
        <w:rPr>
          <w:rFonts w:eastAsia="Times New Roman"/>
          <w:i/>
          <w:sz w:val="20"/>
          <w:szCs w:val="20"/>
        </w:rPr>
      </w:pPr>
    </w:p>
    <w:p w:rsidR="002775CE" w:rsidRDefault="002775CE" w:rsidP="002775CE">
      <w:pPr>
        <w:ind w:firstLine="525"/>
        <w:jc w:val="right"/>
        <w:rPr>
          <w:rFonts w:eastAsia="Times New Roman"/>
          <w:i/>
          <w:sz w:val="20"/>
          <w:szCs w:val="20"/>
        </w:rPr>
      </w:pPr>
    </w:p>
    <w:p w:rsidR="002775CE" w:rsidRDefault="002775CE" w:rsidP="002775CE">
      <w:pPr>
        <w:ind w:firstLine="525"/>
        <w:jc w:val="right"/>
        <w:rPr>
          <w:rFonts w:eastAsia="Times New Roman"/>
          <w:i/>
          <w:sz w:val="20"/>
          <w:szCs w:val="20"/>
        </w:rPr>
      </w:pPr>
    </w:p>
    <w:p w:rsidR="00F54DEB" w:rsidRDefault="00F54DEB" w:rsidP="002775CE">
      <w:pPr>
        <w:ind w:firstLine="525"/>
        <w:jc w:val="right"/>
        <w:rPr>
          <w:rFonts w:eastAsia="Times New Roman"/>
          <w:i/>
          <w:sz w:val="20"/>
          <w:szCs w:val="20"/>
        </w:rPr>
      </w:pPr>
    </w:p>
    <w:p w:rsidR="00F54DEB" w:rsidRDefault="00F54DEB" w:rsidP="002775CE">
      <w:pPr>
        <w:ind w:firstLine="525"/>
        <w:jc w:val="right"/>
        <w:rPr>
          <w:rFonts w:eastAsia="Times New Roman"/>
          <w:i/>
          <w:sz w:val="20"/>
          <w:szCs w:val="20"/>
        </w:rPr>
      </w:pPr>
    </w:p>
    <w:p w:rsidR="00F54DEB" w:rsidRDefault="00F54DEB" w:rsidP="002775CE">
      <w:pPr>
        <w:ind w:firstLine="525"/>
        <w:jc w:val="right"/>
        <w:rPr>
          <w:rFonts w:eastAsia="Times New Roman"/>
          <w:i/>
          <w:sz w:val="20"/>
          <w:szCs w:val="20"/>
        </w:rPr>
      </w:pPr>
    </w:p>
    <w:p w:rsidR="00F54DEB" w:rsidRDefault="00F54DEB" w:rsidP="002775CE">
      <w:pPr>
        <w:ind w:firstLine="525"/>
        <w:jc w:val="right"/>
        <w:rPr>
          <w:rFonts w:eastAsia="Times New Roman"/>
          <w:i/>
          <w:sz w:val="20"/>
          <w:szCs w:val="20"/>
        </w:rPr>
      </w:pPr>
    </w:p>
    <w:p w:rsidR="00F54DEB" w:rsidRDefault="00F54DEB" w:rsidP="002775CE">
      <w:pPr>
        <w:ind w:firstLine="525"/>
        <w:jc w:val="right"/>
        <w:rPr>
          <w:rFonts w:eastAsia="Times New Roman"/>
          <w:i/>
          <w:sz w:val="20"/>
          <w:szCs w:val="20"/>
        </w:rPr>
      </w:pPr>
    </w:p>
    <w:p w:rsidR="00F54DEB" w:rsidRDefault="00F54DEB" w:rsidP="002775CE">
      <w:pPr>
        <w:ind w:firstLine="525"/>
        <w:jc w:val="right"/>
        <w:rPr>
          <w:rFonts w:eastAsia="Times New Roman"/>
          <w:i/>
          <w:sz w:val="20"/>
          <w:szCs w:val="20"/>
        </w:rPr>
      </w:pPr>
    </w:p>
    <w:p w:rsidR="002775CE" w:rsidRDefault="002775CE" w:rsidP="002775CE">
      <w:pPr>
        <w:ind w:firstLine="525"/>
        <w:jc w:val="right"/>
        <w:rPr>
          <w:rFonts w:eastAsia="Times New Roman"/>
          <w:i/>
          <w:sz w:val="20"/>
          <w:szCs w:val="20"/>
        </w:rPr>
      </w:pPr>
    </w:p>
    <w:p w:rsidR="002775CE" w:rsidRDefault="002775CE" w:rsidP="002775CE">
      <w:pPr>
        <w:ind w:firstLine="525"/>
        <w:jc w:val="right"/>
        <w:rPr>
          <w:rFonts w:eastAsia="Times New Roman"/>
          <w:i/>
          <w:sz w:val="20"/>
          <w:szCs w:val="20"/>
        </w:rPr>
      </w:pPr>
    </w:p>
    <w:p w:rsidR="002775CE" w:rsidRDefault="002775CE" w:rsidP="002775CE">
      <w:pPr>
        <w:ind w:firstLine="525"/>
        <w:jc w:val="right"/>
        <w:rPr>
          <w:rFonts w:eastAsia="Times New Roman"/>
          <w:i/>
          <w:sz w:val="20"/>
          <w:szCs w:val="20"/>
        </w:rPr>
      </w:pPr>
    </w:p>
    <w:p w:rsidR="002775CE" w:rsidRDefault="002775CE" w:rsidP="002775CE">
      <w:pPr>
        <w:ind w:firstLine="525"/>
        <w:jc w:val="right"/>
        <w:rPr>
          <w:rFonts w:eastAsia="Times New Roman"/>
          <w:i/>
          <w:sz w:val="20"/>
          <w:szCs w:val="20"/>
        </w:rPr>
      </w:pPr>
    </w:p>
    <w:p w:rsidR="009D1FF7" w:rsidRDefault="009D1FF7" w:rsidP="002775CE">
      <w:pPr>
        <w:ind w:firstLine="525"/>
        <w:jc w:val="right"/>
        <w:rPr>
          <w:rFonts w:eastAsia="Times New Roman"/>
          <w:i/>
          <w:sz w:val="20"/>
          <w:szCs w:val="20"/>
        </w:rPr>
      </w:pPr>
    </w:p>
    <w:p w:rsidR="009D1FF7" w:rsidRDefault="009D1FF7" w:rsidP="002775CE">
      <w:pPr>
        <w:ind w:firstLine="525"/>
        <w:jc w:val="right"/>
        <w:rPr>
          <w:rFonts w:eastAsia="Times New Roman"/>
          <w:i/>
          <w:sz w:val="20"/>
          <w:szCs w:val="20"/>
        </w:rPr>
      </w:pPr>
    </w:p>
    <w:p w:rsidR="009D1FF7" w:rsidRDefault="009D1FF7" w:rsidP="002775CE">
      <w:pPr>
        <w:ind w:firstLine="525"/>
        <w:jc w:val="right"/>
        <w:rPr>
          <w:rFonts w:eastAsia="Times New Roman"/>
          <w:i/>
          <w:sz w:val="20"/>
          <w:szCs w:val="20"/>
        </w:rPr>
      </w:pPr>
    </w:p>
    <w:p w:rsidR="009D1FF7" w:rsidRDefault="009D1FF7" w:rsidP="002775CE">
      <w:pPr>
        <w:ind w:firstLine="525"/>
        <w:jc w:val="right"/>
        <w:rPr>
          <w:rFonts w:eastAsia="Times New Roman"/>
          <w:i/>
          <w:sz w:val="20"/>
          <w:szCs w:val="20"/>
        </w:rPr>
      </w:pPr>
    </w:p>
    <w:p w:rsidR="002775CE" w:rsidRPr="00D24E7A" w:rsidRDefault="002775CE" w:rsidP="002775CE">
      <w:pPr>
        <w:ind w:firstLine="525"/>
        <w:jc w:val="right"/>
        <w:rPr>
          <w:rFonts w:eastAsia="Times New Roman"/>
          <w:i/>
          <w:sz w:val="20"/>
          <w:szCs w:val="20"/>
        </w:rPr>
      </w:pPr>
      <w:r w:rsidRPr="00D24E7A">
        <w:rPr>
          <w:rFonts w:eastAsia="Times New Roman"/>
          <w:i/>
          <w:sz w:val="20"/>
          <w:szCs w:val="20"/>
        </w:rPr>
        <w:t>Приложение №1</w:t>
      </w:r>
    </w:p>
    <w:p w:rsidR="002775CE" w:rsidRPr="00D24E7A" w:rsidRDefault="002775CE" w:rsidP="002775CE">
      <w:pPr>
        <w:ind w:firstLine="525"/>
        <w:jc w:val="right"/>
        <w:rPr>
          <w:rFonts w:eastAsia="Times New Roman"/>
          <w:i/>
          <w:sz w:val="20"/>
          <w:szCs w:val="20"/>
        </w:rPr>
      </w:pPr>
      <w:r w:rsidRPr="00D24E7A">
        <w:rPr>
          <w:rFonts w:eastAsia="Times New Roman"/>
          <w:i/>
          <w:sz w:val="20"/>
          <w:szCs w:val="20"/>
        </w:rPr>
        <w:t>к рабочей программе дисциплины (модуля)</w:t>
      </w:r>
    </w:p>
    <w:p w:rsidR="002775CE" w:rsidRDefault="007D4B54" w:rsidP="002775CE">
      <w:pPr>
        <w:ind w:firstLine="525"/>
        <w:jc w:val="right"/>
        <w:rPr>
          <w:rFonts w:eastAsia="Times New Roman"/>
          <w:sz w:val="20"/>
          <w:szCs w:val="20"/>
        </w:rPr>
      </w:pPr>
      <w:r>
        <w:rPr>
          <w:rFonts w:eastAsia="Times New Roman"/>
          <w:i/>
          <w:iCs/>
          <w:sz w:val="20"/>
          <w:szCs w:val="20"/>
        </w:rPr>
        <w:t>Б1.В.01.03</w:t>
      </w:r>
      <w:r w:rsidR="002775CE">
        <w:rPr>
          <w:rFonts w:eastAsia="Times New Roman"/>
          <w:i/>
          <w:iCs/>
          <w:sz w:val="20"/>
          <w:szCs w:val="20"/>
        </w:rPr>
        <w:t xml:space="preserve"> Социальная экология</w:t>
      </w:r>
    </w:p>
    <w:p w:rsidR="002775CE" w:rsidRDefault="002775CE" w:rsidP="002775CE">
      <w:pPr>
        <w:ind w:firstLine="525"/>
        <w:jc w:val="center"/>
        <w:rPr>
          <w:rFonts w:eastAsia="Times New Roman"/>
          <w:b/>
          <w:bCs/>
          <w:sz w:val="20"/>
          <w:szCs w:val="20"/>
        </w:rPr>
      </w:pPr>
    </w:p>
    <w:p w:rsidR="006E72D6" w:rsidRDefault="006E72D6" w:rsidP="002775CE">
      <w:pPr>
        <w:ind w:firstLine="525"/>
        <w:jc w:val="center"/>
        <w:rPr>
          <w:rFonts w:eastAsia="Times New Roman"/>
          <w:b/>
          <w:bCs/>
          <w:sz w:val="20"/>
          <w:szCs w:val="20"/>
        </w:rPr>
      </w:pPr>
    </w:p>
    <w:p w:rsidR="006E72D6" w:rsidRDefault="006E72D6" w:rsidP="002775CE">
      <w:pPr>
        <w:ind w:firstLine="525"/>
        <w:jc w:val="center"/>
        <w:rPr>
          <w:rFonts w:eastAsia="Times New Roman"/>
          <w:b/>
          <w:bCs/>
          <w:sz w:val="20"/>
          <w:szCs w:val="20"/>
        </w:rPr>
      </w:pPr>
    </w:p>
    <w:p w:rsidR="006E72D6" w:rsidRDefault="006E72D6" w:rsidP="002775CE">
      <w:pPr>
        <w:ind w:firstLine="525"/>
        <w:jc w:val="center"/>
        <w:rPr>
          <w:rFonts w:eastAsia="Times New Roman"/>
          <w:b/>
          <w:bCs/>
          <w:sz w:val="20"/>
          <w:szCs w:val="20"/>
        </w:rPr>
      </w:pPr>
    </w:p>
    <w:p w:rsidR="006E72D6" w:rsidRPr="006E72D6" w:rsidRDefault="006E72D6" w:rsidP="006E72D6">
      <w:pPr>
        <w:ind w:firstLine="525"/>
        <w:jc w:val="center"/>
        <w:rPr>
          <w:rFonts w:eastAsia="Times New Roman"/>
          <w:sz w:val="20"/>
          <w:szCs w:val="20"/>
        </w:rPr>
      </w:pPr>
      <w:r w:rsidRPr="006E72D6">
        <w:rPr>
          <w:rFonts w:eastAsia="Times New Roman"/>
          <w:sz w:val="20"/>
          <w:szCs w:val="20"/>
        </w:rPr>
        <w:t>МИНИСТЕРСТВО НАУКИ И ВЫСШЕГО ОБРАЗОВАНИЯ РОССИЙСКОЙ ФЕДЕРАЦИИ</w:t>
      </w:r>
    </w:p>
    <w:p w:rsidR="006E72D6" w:rsidRPr="006E72D6" w:rsidRDefault="006E72D6" w:rsidP="006E72D6">
      <w:pPr>
        <w:ind w:firstLine="525"/>
        <w:jc w:val="center"/>
        <w:rPr>
          <w:rFonts w:eastAsia="Times New Roman"/>
          <w:sz w:val="20"/>
          <w:szCs w:val="20"/>
        </w:rPr>
      </w:pPr>
      <w:r w:rsidRPr="006E72D6">
        <w:rPr>
          <w:rFonts w:eastAsia="Times New Roman"/>
          <w:sz w:val="20"/>
          <w:szCs w:val="20"/>
        </w:rPr>
        <w:t>Федеральное государственное автономное образовательное учреждение высшего образования</w:t>
      </w:r>
    </w:p>
    <w:p w:rsidR="006E72D6" w:rsidRPr="006E72D6" w:rsidRDefault="006E72D6" w:rsidP="006E72D6">
      <w:pPr>
        <w:ind w:firstLine="525"/>
        <w:jc w:val="center"/>
        <w:rPr>
          <w:rFonts w:eastAsia="Times New Roman"/>
          <w:sz w:val="20"/>
          <w:szCs w:val="20"/>
        </w:rPr>
      </w:pPr>
      <w:r w:rsidRPr="006E72D6">
        <w:rPr>
          <w:rFonts w:eastAsia="Times New Roman"/>
          <w:sz w:val="20"/>
          <w:szCs w:val="20"/>
        </w:rPr>
        <w:t>"Казанский (Приволжский) федеральный университет"</w:t>
      </w:r>
    </w:p>
    <w:p w:rsidR="006E72D6" w:rsidRPr="006E72D6" w:rsidRDefault="006E72D6" w:rsidP="006E72D6">
      <w:pPr>
        <w:ind w:firstLine="525"/>
        <w:jc w:val="center"/>
        <w:rPr>
          <w:rFonts w:eastAsia="Times New Roman"/>
          <w:sz w:val="20"/>
          <w:szCs w:val="20"/>
        </w:rPr>
      </w:pPr>
      <w:r w:rsidRPr="006E72D6">
        <w:rPr>
          <w:rFonts w:eastAsia="Times New Roman"/>
          <w:sz w:val="20"/>
          <w:szCs w:val="20"/>
        </w:rPr>
        <w:t>Елабужский институт (филиал)</w:t>
      </w:r>
    </w:p>
    <w:p w:rsidR="006E72D6" w:rsidRDefault="006E72D6" w:rsidP="002775CE">
      <w:pPr>
        <w:ind w:firstLine="525"/>
        <w:jc w:val="center"/>
        <w:rPr>
          <w:rFonts w:eastAsia="Times New Roman"/>
          <w:b/>
          <w:bCs/>
          <w:sz w:val="20"/>
          <w:szCs w:val="20"/>
        </w:rPr>
      </w:pPr>
    </w:p>
    <w:p w:rsidR="006E72D6" w:rsidRDefault="006E72D6" w:rsidP="002775CE">
      <w:pPr>
        <w:ind w:firstLine="525"/>
        <w:jc w:val="center"/>
        <w:rPr>
          <w:rFonts w:eastAsia="Times New Roman"/>
          <w:b/>
          <w:bCs/>
          <w:sz w:val="20"/>
          <w:szCs w:val="20"/>
        </w:rPr>
      </w:pPr>
    </w:p>
    <w:p w:rsidR="006E72D6" w:rsidRDefault="006E72D6" w:rsidP="002775CE">
      <w:pPr>
        <w:ind w:firstLine="525"/>
        <w:jc w:val="center"/>
        <w:rPr>
          <w:rFonts w:eastAsia="Times New Roman"/>
          <w:b/>
          <w:bCs/>
          <w:sz w:val="20"/>
          <w:szCs w:val="20"/>
        </w:rPr>
      </w:pPr>
    </w:p>
    <w:p w:rsidR="006E72D6" w:rsidRDefault="006E72D6" w:rsidP="002775CE">
      <w:pPr>
        <w:ind w:firstLine="525"/>
        <w:jc w:val="center"/>
        <w:rPr>
          <w:rFonts w:eastAsia="Times New Roman"/>
          <w:b/>
          <w:bCs/>
          <w:sz w:val="20"/>
          <w:szCs w:val="20"/>
        </w:rPr>
      </w:pPr>
    </w:p>
    <w:p w:rsidR="002775CE" w:rsidRDefault="002775CE" w:rsidP="009D1FF7">
      <w:pPr>
        <w:jc w:val="center"/>
        <w:rPr>
          <w:rFonts w:eastAsia="Times New Roman"/>
          <w:b/>
          <w:sz w:val="20"/>
          <w:szCs w:val="20"/>
        </w:rPr>
      </w:pPr>
      <w:r w:rsidRPr="00D24E7A">
        <w:rPr>
          <w:rFonts w:eastAsia="Times New Roman"/>
          <w:b/>
          <w:bCs/>
          <w:sz w:val="20"/>
          <w:szCs w:val="20"/>
        </w:rPr>
        <w:t xml:space="preserve">Фонд оценочных средств </w:t>
      </w:r>
      <w:r w:rsidRPr="00D24E7A">
        <w:rPr>
          <w:rFonts w:eastAsia="Times New Roman"/>
          <w:b/>
          <w:sz w:val="20"/>
          <w:szCs w:val="20"/>
        </w:rPr>
        <w:t>по дисциплине (модулю)</w:t>
      </w:r>
    </w:p>
    <w:p w:rsidR="006E72D6" w:rsidRPr="009D1FF7" w:rsidRDefault="006E72D6" w:rsidP="009D1FF7">
      <w:pPr>
        <w:jc w:val="center"/>
        <w:rPr>
          <w:rFonts w:eastAsia="Times New Roman"/>
          <w:sz w:val="20"/>
          <w:szCs w:val="20"/>
        </w:rPr>
      </w:pPr>
      <w:r w:rsidRPr="009D1FF7">
        <w:rPr>
          <w:rFonts w:eastAsia="Times New Roman"/>
          <w:iCs/>
          <w:sz w:val="20"/>
          <w:szCs w:val="20"/>
        </w:rPr>
        <w:t>Социальная экология</w:t>
      </w:r>
    </w:p>
    <w:p w:rsidR="006E72D6" w:rsidRPr="00D24E7A" w:rsidRDefault="006E72D6" w:rsidP="002775CE">
      <w:pPr>
        <w:ind w:firstLine="525"/>
        <w:jc w:val="center"/>
        <w:rPr>
          <w:rFonts w:eastAsia="Times New Roman"/>
          <w:b/>
          <w:bCs/>
          <w:sz w:val="20"/>
          <w:szCs w:val="20"/>
        </w:rPr>
      </w:pPr>
    </w:p>
    <w:p w:rsidR="002775CE" w:rsidRPr="00D24E7A" w:rsidRDefault="002775CE" w:rsidP="002775CE">
      <w:pPr>
        <w:ind w:firstLine="525"/>
        <w:rPr>
          <w:rFonts w:eastAsia="Times New Roman"/>
          <w:sz w:val="20"/>
          <w:szCs w:val="20"/>
        </w:rPr>
      </w:pPr>
    </w:p>
    <w:p w:rsidR="002775CE" w:rsidRPr="00D24E7A" w:rsidRDefault="002775CE" w:rsidP="002775CE">
      <w:pPr>
        <w:ind w:firstLine="525"/>
        <w:rPr>
          <w:rFonts w:eastAsia="Times New Roman"/>
          <w:sz w:val="20"/>
          <w:szCs w:val="20"/>
          <w:u w:val="single"/>
        </w:rPr>
      </w:pPr>
      <w:r w:rsidRPr="00D24E7A">
        <w:rPr>
          <w:rFonts w:eastAsia="Times New Roman"/>
          <w:sz w:val="20"/>
          <w:szCs w:val="20"/>
        </w:rPr>
        <w:t xml:space="preserve">Направление подготовки: </w:t>
      </w:r>
      <w:r w:rsidRPr="00D24E7A">
        <w:rPr>
          <w:rFonts w:eastAsia="Times New Roman"/>
          <w:sz w:val="20"/>
          <w:szCs w:val="20"/>
          <w:u w:val="single"/>
        </w:rPr>
        <w:t>44.03.05 – Педагогическое образование (с двумя профилями</w:t>
      </w:r>
      <w:r w:rsidR="009D1FF7">
        <w:rPr>
          <w:rFonts w:eastAsia="Times New Roman"/>
          <w:sz w:val="20"/>
          <w:szCs w:val="20"/>
          <w:u w:val="single"/>
        </w:rPr>
        <w:t xml:space="preserve"> подготовки</w:t>
      </w:r>
      <w:r w:rsidRPr="00D24E7A">
        <w:rPr>
          <w:rFonts w:eastAsia="Times New Roman"/>
          <w:sz w:val="20"/>
          <w:szCs w:val="20"/>
          <w:u w:val="single"/>
        </w:rPr>
        <w:t>)</w:t>
      </w:r>
    </w:p>
    <w:p w:rsidR="002775CE" w:rsidRPr="00D24E7A" w:rsidRDefault="002775CE" w:rsidP="002775CE">
      <w:pPr>
        <w:ind w:firstLine="525"/>
        <w:rPr>
          <w:rFonts w:eastAsia="Times New Roman"/>
          <w:sz w:val="20"/>
          <w:szCs w:val="20"/>
        </w:rPr>
      </w:pPr>
      <w:r w:rsidRPr="00D24E7A">
        <w:rPr>
          <w:rFonts w:eastAsia="Times New Roman"/>
          <w:sz w:val="20"/>
          <w:szCs w:val="20"/>
        </w:rPr>
        <w:t>Профиль подготовки: Биология и химия</w:t>
      </w:r>
    </w:p>
    <w:p w:rsidR="002775CE" w:rsidRPr="00D24E7A" w:rsidRDefault="002775CE" w:rsidP="002775CE">
      <w:pPr>
        <w:ind w:firstLine="525"/>
        <w:rPr>
          <w:rFonts w:eastAsia="Times New Roman"/>
          <w:sz w:val="20"/>
          <w:szCs w:val="20"/>
          <w:u w:val="single"/>
        </w:rPr>
      </w:pPr>
      <w:r w:rsidRPr="00D24E7A">
        <w:rPr>
          <w:rFonts w:eastAsia="Times New Roman"/>
          <w:sz w:val="20"/>
          <w:szCs w:val="20"/>
        </w:rPr>
        <w:t xml:space="preserve">Квалификация выпускника: </w:t>
      </w:r>
      <w:r w:rsidRPr="00D24E7A">
        <w:rPr>
          <w:rFonts w:eastAsia="Times New Roman"/>
          <w:sz w:val="20"/>
          <w:szCs w:val="20"/>
          <w:u w:val="single"/>
        </w:rPr>
        <w:t>бакалавр</w:t>
      </w:r>
    </w:p>
    <w:p w:rsidR="002775CE" w:rsidRPr="00D24E7A" w:rsidRDefault="002775CE" w:rsidP="002775CE">
      <w:pPr>
        <w:ind w:firstLine="525"/>
        <w:rPr>
          <w:rFonts w:eastAsia="Times New Roman"/>
          <w:sz w:val="20"/>
          <w:szCs w:val="20"/>
          <w:u w:val="single"/>
        </w:rPr>
      </w:pPr>
      <w:r w:rsidRPr="00D24E7A">
        <w:rPr>
          <w:rFonts w:eastAsia="Times New Roman"/>
          <w:sz w:val="20"/>
          <w:szCs w:val="20"/>
        </w:rPr>
        <w:t xml:space="preserve">Форма обучения: </w:t>
      </w:r>
      <w:r w:rsidRPr="00D24E7A">
        <w:rPr>
          <w:rFonts w:eastAsia="Times New Roman"/>
          <w:sz w:val="20"/>
          <w:szCs w:val="20"/>
          <w:u w:val="single"/>
        </w:rPr>
        <w:t>очное</w:t>
      </w:r>
    </w:p>
    <w:p w:rsidR="002775CE" w:rsidRPr="00D24E7A" w:rsidRDefault="002775CE" w:rsidP="002775CE">
      <w:pPr>
        <w:ind w:firstLine="525"/>
        <w:rPr>
          <w:rFonts w:eastAsia="Times New Roman"/>
          <w:sz w:val="20"/>
          <w:szCs w:val="20"/>
          <w:u w:val="single"/>
        </w:rPr>
      </w:pPr>
      <w:r w:rsidRPr="00D24E7A">
        <w:rPr>
          <w:rFonts w:eastAsia="Times New Roman"/>
          <w:sz w:val="20"/>
          <w:szCs w:val="20"/>
        </w:rPr>
        <w:t xml:space="preserve">Язык обучения: </w:t>
      </w:r>
      <w:r w:rsidRPr="00D24E7A">
        <w:rPr>
          <w:rFonts w:eastAsia="Times New Roman"/>
          <w:sz w:val="20"/>
          <w:szCs w:val="20"/>
          <w:u w:val="single"/>
        </w:rPr>
        <w:t>русский</w:t>
      </w:r>
    </w:p>
    <w:p w:rsidR="002775CE" w:rsidRPr="00D24E7A" w:rsidRDefault="002775CE" w:rsidP="002775CE">
      <w:pPr>
        <w:ind w:firstLine="525"/>
        <w:rPr>
          <w:rFonts w:eastAsia="Times New Roman"/>
          <w:sz w:val="20"/>
          <w:szCs w:val="20"/>
          <w:u w:val="single"/>
        </w:rPr>
      </w:pPr>
      <w:r w:rsidRPr="00D24E7A">
        <w:rPr>
          <w:rFonts w:eastAsia="Times New Roman"/>
          <w:sz w:val="20"/>
          <w:szCs w:val="20"/>
        </w:rPr>
        <w:t xml:space="preserve">Год начала обучения по образовательной программе: </w:t>
      </w:r>
      <w:r w:rsidR="00A8374F">
        <w:rPr>
          <w:rFonts w:eastAsia="Times New Roman"/>
          <w:sz w:val="20"/>
          <w:szCs w:val="20"/>
          <w:u w:val="single"/>
        </w:rPr>
        <w:t>2026</w:t>
      </w:r>
    </w:p>
    <w:p w:rsidR="002775CE" w:rsidRDefault="002775CE" w:rsidP="002775CE">
      <w:pPr>
        <w:ind w:firstLine="525"/>
        <w:rPr>
          <w:rFonts w:eastAsia="Times New Roman"/>
          <w:sz w:val="20"/>
          <w:szCs w:val="20"/>
        </w:rPr>
      </w:pPr>
    </w:p>
    <w:p w:rsidR="006E72D6" w:rsidRDefault="006E72D6" w:rsidP="002775CE">
      <w:pPr>
        <w:ind w:firstLine="525"/>
        <w:rPr>
          <w:rFonts w:eastAsia="Times New Roman"/>
          <w:sz w:val="20"/>
          <w:szCs w:val="20"/>
        </w:rPr>
      </w:pPr>
    </w:p>
    <w:p w:rsidR="006E72D6" w:rsidRDefault="006E72D6" w:rsidP="002775CE">
      <w:pPr>
        <w:ind w:firstLine="525"/>
        <w:rPr>
          <w:rFonts w:eastAsia="Times New Roman"/>
          <w:sz w:val="20"/>
          <w:szCs w:val="20"/>
        </w:rPr>
      </w:pPr>
    </w:p>
    <w:p w:rsidR="006E72D6" w:rsidRDefault="006E72D6" w:rsidP="002775CE">
      <w:pPr>
        <w:ind w:firstLine="525"/>
        <w:rPr>
          <w:rFonts w:eastAsia="Times New Roman"/>
          <w:sz w:val="20"/>
          <w:szCs w:val="20"/>
        </w:rPr>
      </w:pPr>
    </w:p>
    <w:p w:rsidR="006E72D6" w:rsidRDefault="006E72D6" w:rsidP="002775CE">
      <w:pPr>
        <w:ind w:firstLine="525"/>
        <w:rPr>
          <w:rFonts w:eastAsia="Times New Roman"/>
          <w:sz w:val="20"/>
          <w:szCs w:val="20"/>
        </w:rPr>
      </w:pPr>
    </w:p>
    <w:p w:rsidR="006E72D6" w:rsidRDefault="006E72D6" w:rsidP="002775CE">
      <w:pPr>
        <w:ind w:firstLine="525"/>
        <w:rPr>
          <w:rFonts w:eastAsia="Times New Roman"/>
          <w:sz w:val="20"/>
          <w:szCs w:val="20"/>
        </w:rPr>
      </w:pPr>
    </w:p>
    <w:p w:rsidR="006E72D6" w:rsidRDefault="006E72D6" w:rsidP="002775CE">
      <w:pPr>
        <w:ind w:firstLine="525"/>
        <w:rPr>
          <w:rFonts w:eastAsia="Times New Roman"/>
          <w:sz w:val="20"/>
          <w:szCs w:val="20"/>
        </w:rPr>
      </w:pPr>
    </w:p>
    <w:p w:rsidR="006E72D6" w:rsidRDefault="006E72D6" w:rsidP="002775CE">
      <w:pPr>
        <w:ind w:firstLine="525"/>
        <w:rPr>
          <w:rFonts w:eastAsia="Times New Roman"/>
          <w:sz w:val="20"/>
          <w:szCs w:val="20"/>
        </w:rPr>
      </w:pPr>
    </w:p>
    <w:p w:rsidR="006E72D6" w:rsidRDefault="006E72D6" w:rsidP="002775CE">
      <w:pPr>
        <w:ind w:firstLine="525"/>
        <w:rPr>
          <w:rFonts w:eastAsia="Times New Roman"/>
          <w:sz w:val="20"/>
          <w:szCs w:val="20"/>
        </w:rPr>
      </w:pPr>
    </w:p>
    <w:p w:rsidR="006E72D6" w:rsidRDefault="006E72D6" w:rsidP="002775CE">
      <w:pPr>
        <w:ind w:firstLine="525"/>
        <w:rPr>
          <w:rFonts w:eastAsia="Times New Roman"/>
          <w:sz w:val="20"/>
          <w:szCs w:val="20"/>
        </w:rPr>
      </w:pPr>
    </w:p>
    <w:p w:rsidR="006E72D6" w:rsidRDefault="006E72D6" w:rsidP="002775CE">
      <w:pPr>
        <w:ind w:firstLine="525"/>
        <w:rPr>
          <w:rFonts w:eastAsia="Times New Roman"/>
          <w:sz w:val="20"/>
          <w:szCs w:val="20"/>
        </w:rPr>
      </w:pPr>
    </w:p>
    <w:p w:rsidR="006E72D6" w:rsidRDefault="006E72D6" w:rsidP="002775CE">
      <w:pPr>
        <w:ind w:firstLine="525"/>
        <w:rPr>
          <w:rFonts w:eastAsia="Times New Roman"/>
          <w:sz w:val="20"/>
          <w:szCs w:val="20"/>
        </w:rPr>
      </w:pPr>
    </w:p>
    <w:p w:rsidR="006E72D6" w:rsidRDefault="006E72D6" w:rsidP="002775CE">
      <w:pPr>
        <w:ind w:firstLine="525"/>
        <w:rPr>
          <w:rFonts w:eastAsia="Times New Roman"/>
          <w:sz w:val="20"/>
          <w:szCs w:val="20"/>
        </w:rPr>
      </w:pPr>
    </w:p>
    <w:p w:rsidR="006E72D6" w:rsidRDefault="006E72D6" w:rsidP="002775CE">
      <w:pPr>
        <w:ind w:firstLine="525"/>
        <w:rPr>
          <w:rFonts w:eastAsia="Times New Roman"/>
          <w:sz w:val="20"/>
          <w:szCs w:val="20"/>
        </w:rPr>
      </w:pPr>
    </w:p>
    <w:p w:rsidR="006E72D6" w:rsidRDefault="006E72D6" w:rsidP="002775CE">
      <w:pPr>
        <w:ind w:firstLine="525"/>
        <w:rPr>
          <w:rFonts w:eastAsia="Times New Roman"/>
          <w:sz w:val="20"/>
          <w:szCs w:val="20"/>
        </w:rPr>
      </w:pPr>
    </w:p>
    <w:p w:rsidR="006E72D6" w:rsidRDefault="006E72D6" w:rsidP="002775CE">
      <w:pPr>
        <w:ind w:firstLine="525"/>
        <w:rPr>
          <w:rFonts w:eastAsia="Times New Roman"/>
          <w:sz w:val="20"/>
          <w:szCs w:val="20"/>
        </w:rPr>
      </w:pPr>
    </w:p>
    <w:p w:rsidR="006E72D6" w:rsidRDefault="006E72D6" w:rsidP="002775CE">
      <w:pPr>
        <w:ind w:firstLine="525"/>
        <w:rPr>
          <w:rFonts w:eastAsia="Times New Roman"/>
          <w:sz w:val="20"/>
          <w:szCs w:val="20"/>
        </w:rPr>
      </w:pPr>
    </w:p>
    <w:p w:rsidR="006E72D6" w:rsidRDefault="006E72D6" w:rsidP="002775CE">
      <w:pPr>
        <w:ind w:firstLine="525"/>
        <w:rPr>
          <w:rFonts w:eastAsia="Times New Roman"/>
          <w:sz w:val="20"/>
          <w:szCs w:val="20"/>
        </w:rPr>
      </w:pPr>
    </w:p>
    <w:p w:rsidR="006E72D6" w:rsidRDefault="006E72D6" w:rsidP="002775CE">
      <w:pPr>
        <w:ind w:firstLine="525"/>
        <w:rPr>
          <w:rFonts w:eastAsia="Times New Roman"/>
          <w:sz w:val="20"/>
          <w:szCs w:val="20"/>
        </w:rPr>
      </w:pPr>
    </w:p>
    <w:p w:rsidR="006E72D6" w:rsidRDefault="006E72D6" w:rsidP="002775CE">
      <w:pPr>
        <w:ind w:firstLine="525"/>
        <w:rPr>
          <w:rFonts w:eastAsia="Times New Roman"/>
          <w:sz w:val="20"/>
          <w:szCs w:val="20"/>
        </w:rPr>
      </w:pPr>
    </w:p>
    <w:p w:rsidR="006E72D6" w:rsidRDefault="006E72D6" w:rsidP="002775CE">
      <w:pPr>
        <w:ind w:firstLine="525"/>
        <w:rPr>
          <w:rFonts w:eastAsia="Times New Roman"/>
          <w:sz w:val="20"/>
          <w:szCs w:val="20"/>
        </w:rPr>
      </w:pPr>
    </w:p>
    <w:p w:rsidR="009D1FF7" w:rsidRDefault="009D1FF7" w:rsidP="009D1FF7">
      <w:pPr>
        <w:jc w:val="center"/>
        <w:rPr>
          <w:rFonts w:eastAsia="Times New Roman"/>
          <w:b/>
          <w:bCs/>
          <w:sz w:val="20"/>
          <w:szCs w:val="20"/>
        </w:rPr>
      </w:pPr>
    </w:p>
    <w:p w:rsidR="009D1FF7" w:rsidRDefault="009D1FF7" w:rsidP="009D1FF7">
      <w:pPr>
        <w:jc w:val="center"/>
        <w:rPr>
          <w:rFonts w:eastAsia="Times New Roman"/>
          <w:b/>
          <w:bCs/>
          <w:sz w:val="20"/>
          <w:szCs w:val="20"/>
        </w:rPr>
      </w:pPr>
    </w:p>
    <w:p w:rsidR="009D1FF7" w:rsidRDefault="009D1FF7" w:rsidP="009D1FF7">
      <w:pPr>
        <w:jc w:val="center"/>
        <w:rPr>
          <w:rFonts w:eastAsia="Times New Roman"/>
          <w:b/>
          <w:bCs/>
          <w:sz w:val="20"/>
          <w:szCs w:val="20"/>
        </w:rPr>
      </w:pPr>
    </w:p>
    <w:p w:rsidR="009D1FF7" w:rsidRDefault="009D1FF7" w:rsidP="009D1FF7">
      <w:pPr>
        <w:jc w:val="center"/>
        <w:rPr>
          <w:rFonts w:eastAsia="Times New Roman"/>
          <w:b/>
          <w:bCs/>
          <w:sz w:val="20"/>
          <w:szCs w:val="20"/>
        </w:rPr>
      </w:pPr>
    </w:p>
    <w:p w:rsidR="009D1FF7" w:rsidRDefault="009D1FF7" w:rsidP="009D1FF7">
      <w:pPr>
        <w:jc w:val="center"/>
        <w:rPr>
          <w:rFonts w:eastAsia="Times New Roman"/>
          <w:b/>
          <w:bCs/>
          <w:sz w:val="20"/>
          <w:szCs w:val="20"/>
        </w:rPr>
      </w:pPr>
    </w:p>
    <w:p w:rsidR="009D1FF7" w:rsidRDefault="009D1FF7" w:rsidP="009D1FF7">
      <w:pPr>
        <w:jc w:val="center"/>
        <w:rPr>
          <w:rFonts w:eastAsia="Times New Roman"/>
          <w:b/>
          <w:bCs/>
          <w:sz w:val="20"/>
          <w:szCs w:val="20"/>
        </w:rPr>
      </w:pPr>
    </w:p>
    <w:p w:rsidR="009D1FF7" w:rsidRDefault="009D1FF7" w:rsidP="009D1FF7">
      <w:pPr>
        <w:jc w:val="center"/>
        <w:rPr>
          <w:rFonts w:eastAsia="Times New Roman"/>
          <w:b/>
          <w:bCs/>
          <w:sz w:val="20"/>
          <w:szCs w:val="20"/>
        </w:rPr>
      </w:pPr>
    </w:p>
    <w:p w:rsidR="009D1FF7" w:rsidRDefault="009D1FF7" w:rsidP="009D1FF7">
      <w:pPr>
        <w:jc w:val="center"/>
        <w:rPr>
          <w:rFonts w:eastAsia="Times New Roman"/>
          <w:b/>
          <w:bCs/>
          <w:sz w:val="20"/>
          <w:szCs w:val="20"/>
        </w:rPr>
      </w:pPr>
    </w:p>
    <w:p w:rsidR="009D1FF7" w:rsidRDefault="009D1FF7" w:rsidP="009D1FF7">
      <w:pPr>
        <w:jc w:val="center"/>
        <w:rPr>
          <w:rFonts w:eastAsia="Times New Roman"/>
          <w:b/>
          <w:bCs/>
          <w:sz w:val="20"/>
          <w:szCs w:val="20"/>
        </w:rPr>
      </w:pPr>
    </w:p>
    <w:p w:rsidR="009D1FF7" w:rsidRDefault="009D1FF7" w:rsidP="009D1FF7">
      <w:pPr>
        <w:jc w:val="center"/>
        <w:rPr>
          <w:rFonts w:eastAsia="Times New Roman"/>
          <w:b/>
          <w:bCs/>
          <w:sz w:val="20"/>
          <w:szCs w:val="20"/>
        </w:rPr>
      </w:pPr>
    </w:p>
    <w:p w:rsidR="009D1FF7" w:rsidRDefault="009D1FF7" w:rsidP="009D1FF7">
      <w:pPr>
        <w:jc w:val="center"/>
        <w:rPr>
          <w:rFonts w:eastAsia="Times New Roman"/>
          <w:b/>
          <w:bCs/>
          <w:sz w:val="20"/>
          <w:szCs w:val="20"/>
        </w:rPr>
      </w:pPr>
    </w:p>
    <w:p w:rsidR="009D1FF7" w:rsidRDefault="009D1FF7" w:rsidP="009D1FF7">
      <w:pPr>
        <w:jc w:val="center"/>
        <w:rPr>
          <w:rFonts w:eastAsia="Times New Roman"/>
          <w:b/>
          <w:bCs/>
          <w:sz w:val="20"/>
          <w:szCs w:val="20"/>
        </w:rPr>
      </w:pPr>
    </w:p>
    <w:p w:rsidR="009D1FF7" w:rsidRDefault="009D1FF7" w:rsidP="009D1FF7">
      <w:pPr>
        <w:jc w:val="center"/>
        <w:rPr>
          <w:rFonts w:eastAsia="Times New Roman"/>
          <w:b/>
          <w:bCs/>
          <w:sz w:val="20"/>
          <w:szCs w:val="20"/>
        </w:rPr>
      </w:pPr>
    </w:p>
    <w:p w:rsidR="009D1FF7" w:rsidRDefault="009D1FF7" w:rsidP="009D1FF7">
      <w:pPr>
        <w:jc w:val="center"/>
        <w:rPr>
          <w:rFonts w:eastAsia="Times New Roman"/>
          <w:b/>
          <w:bCs/>
          <w:sz w:val="20"/>
          <w:szCs w:val="20"/>
        </w:rPr>
      </w:pPr>
    </w:p>
    <w:p w:rsidR="009D1FF7" w:rsidRDefault="009D1FF7" w:rsidP="009D1FF7">
      <w:pPr>
        <w:jc w:val="center"/>
        <w:rPr>
          <w:rFonts w:eastAsia="Times New Roman"/>
          <w:b/>
          <w:bCs/>
          <w:sz w:val="20"/>
          <w:szCs w:val="20"/>
        </w:rPr>
      </w:pPr>
    </w:p>
    <w:p w:rsidR="009D1FF7" w:rsidRDefault="009D1FF7" w:rsidP="009D1FF7">
      <w:pPr>
        <w:jc w:val="center"/>
        <w:rPr>
          <w:rFonts w:eastAsia="Times New Roman"/>
          <w:b/>
          <w:bCs/>
          <w:sz w:val="20"/>
          <w:szCs w:val="20"/>
        </w:rPr>
      </w:pPr>
    </w:p>
    <w:p w:rsidR="009D1FF7" w:rsidRDefault="009D1FF7" w:rsidP="009D1FF7">
      <w:pPr>
        <w:jc w:val="center"/>
        <w:rPr>
          <w:rFonts w:eastAsia="Times New Roman"/>
          <w:b/>
          <w:bCs/>
          <w:sz w:val="20"/>
          <w:szCs w:val="20"/>
        </w:rPr>
      </w:pPr>
    </w:p>
    <w:p w:rsidR="009D1FF7" w:rsidRDefault="009D1FF7" w:rsidP="009D1FF7">
      <w:pPr>
        <w:jc w:val="center"/>
        <w:rPr>
          <w:rFonts w:eastAsia="Times New Roman"/>
          <w:b/>
          <w:bCs/>
          <w:sz w:val="20"/>
          <w:szCs w:val="20"/>
        </w:rPr>
      </w:pPr>
    </w:p>
    <w:p w:rsidR="009D1FF7" w:rsidRDefault="009D1FF7" w:rsidP="009D1FF7">
      <w:pPr>
        <w:jc w:val="center"/>
        <w:rPr>
          <w:rFonts w:eastAsia="Times New Roman"/>
          <w:b/>
          <w:bCs/>
          <w:sz w:val="20"/>
          <w:szCs w:val="20"/>
        </w:rPr>
      </w:pPr>
    </w:p>
    <w:p w:rsidR="002775CE" w:rsidRPr="00D24E7A" w:rsidRDefault="002775CE" w:rsidP="009D1FF7">
      <w:pPr>
        <w:jc w:val="center"/>
        <w:rPr>
          <w:rFonts w:eastAsia="Times New Roman"/>
          <w:b/>
          <w:bCs/>
          <w:sz w:val="20"/>
          <w:szCs w:val="20"/>
        </w:rPr>
      </w:pPr>
      <w:r w:rsidRPr="00D24E7A">
        <w:rPr>
          <w:rFonts w:eastAsia="Times New Roman"/>
          <w:b/>
          <w:bCs/>
          <w:sz w:val="20"/>
          <w:szCs w:val="20"/>
        </w:rPr>
        <w:t>Содержание</w:t>
      </w:r>
    </w:p>
    <w:p w:rsidR="002775CE" w:rsidRPr="00D24E7A" w:rsidRDefault="002775CE" w:rsidP="002775CE">
      <w:pPr>
        <w:ind w:firstLine="525"/>
        <w:rPr>
          <w:rFonts w:eastAsia="Times New Roman"/>
          <w:sz w:val="20"/>
          <w:szCs w:val="20"/>
        </w:rPr>
      </w:pPr>
    </w:p>
    <w:p w:rsidR="002775CE" w:rsidRPr="00D24E7A" w:rsidRDefault="002775CE" w:rsidP="002775CE">
      <w:pPr>
        <w:ind w:firstLine="525"/>
        <w:rPr>
          <w:rFonts w:eastAsia="Times New Roman"/>
          <w:sz w:val="20"/>
          <w:szCs w:val="20"/>
        </w:rPr>
      </w:pPr>
      <w:r w:rsidRPr="00D24E7A">
        <w:rPr>
          <w:rFonts w:eastAsia="Times New Roman"/>
          <w:sz w:val="20"/>
          <w:szCs w:val="20"/>
        </w:rPr>
        <w:t>1. Соответствие компетенций планируемым результатам обучения по дисциплине (модулю)</w:t>
      </w:r>
    </w:p>
    <w:p w:rsidR="002775CE" w:rsidRPr="00D24E7A" w:rsidRDefault="002775CE" w:rsidP="002775CE">
      <w:pPr>
        <w:ind w:firstLine="525"/>
        <w:rPr>
          <w:rFonts w:eastAsia="Times New Roman"/>
          <w:sz w:val="20"/>
          <w:szCs w:val="20"/>
        </w:rPr>
      </w:pPr>
      <w:r w:rsidRPr="00D24E7A">
        <w:rPr>
          <w:rFonts w:eastAsia="Times New Roman"/>
          <w:sz w:val="20"/>
          <w:szCs w:val="20"/>
        </w:rPr>
        <w:t>2. Критерии оценивания сформированности компетенций</w:t>
      </w:r>
    </w:p>
    <w:p w:rsidR="002775CE" w:rsidRPr="00D24E7A" w:rsidRDefault="002775CE" w:rsidP="002775CE">
      <w:pPr>
        <w:ind w:firstLine="525"/>
        <w:rPr>
          <w:rFonts w:eastAsia="Times New Roman"/>
          <w:sz w:val="20"/>
          <w:szCs w:val="20"/>
        </w:rPr>
      </w:pPr>
      <w:r w:rsidRPr="00D24E7A">
        <w:rPr>
          <w:rFonts w:eastAsia="Times New Roman"/>
          <w:sz w:val="20"/>
          <w:szCs w:val="20"/>
        </w:rPr>
        <w:t>3. Распределение оценок за формы текущего контроля и промежуточную аттестацию</w:t>
      </w:r>
    </w:p>
    <w:p w:rsidR="002775CE" w:rsidRPr="00D24E7A" w:rsidRDefault="002775CE" w:rsidP="002775CE">
      <w:pPr>
        <w:ind w:firstLine="525"/>
        <w:rPr>
          <w:rFonts w:eastAsia="Times New Roman"/>
          <w:sz w:val="20"/>
          <w:szCs w:val="20"/>
        </w:rPr>
      </w:pPr>
      <w:r w:rsidRPr="00D24E7A">
        <w:rPr>
          <w:rFonts w:eastAsia="Times New Roman"/>
          <w:sz w:val="20"/>
          <w:szCs w:val="20"/>
        </w:rPr>
        <w:t>4. Оценочные средства, порядок их применения и критерии оценивания</w:t>
      </w:r>
    </w:p>
    <w:p w:rsidR="002775CE" w:rsidRPr="00D24E7A" w:rsidRDefault="002775CE" w:rsidP="002775CE">
      <w:pPr>
        <w:ind w:firstLine="525"/>
        <w:rPr>
          <w:rFonts w:eastAsia="Times New Roman"/>
          <w:sz w:val="20"/>
          <w:szCs w:val="20"/>
        </w:rPr>
      </w:pPr>
      <w:r w:rsidRPr="00D24E7A">
        <w:rPr>
          <w:rFonts w:eastAsia="Times New Roman"/>
          <w:sz w:val="20"/>
          <w:szCs w:val="20"/>
        </w:rPr>
        <w:t>4.1. Оценочные средства текущего контроля</w:t>
      </w:r>
    </w:p>
    <w:p w:rsidR="002775CE" w:rsidRPr="00D24E7A" w:rsidRDefault="002775CE" w:rsidP="002775CE">
      <w:pPr>
        <w:ind w:firstLine="525"/>
        <w:rPr>
          <w:rFonts w:eastAsia="Times New Roman"/>
          <w:sz w:val="20"/>
          <w:szCs w:val="20"/>
        </w:rPr>
      </w:pPr>
      <w:r w:rsidRPr="00D24E7A">
        <w:rPr>
          <w:rFonts w:eastAsia="Times New Roman"/>
          <w:sz w:val="20"/>
          <w:szCs w:val="20"/>
        </w:rPr>
        <w:t xml:space="preserve">4.1.1. </w:t>
      </w:r>
      <w:r>
        <w:rPr>
          <w:rFonts w:eastAsia="Times New Roman"/>
          <w:sz w:val="20"/>
          <w:szCs w:val="20"/>
        </w:rPr>
        <w:t>Устный опрос</w:t>
      </w:r>
    </w:p>
    <w:p w:rsidR="002775CE" w:rsidRPr="00D24E7A" w:rsidRDefault="002775CE" w:rsidP="002775CE">
      <w:pPr>
        <w:ind w:firstLine="525"/>
        <w:rPr>
          <w:rFonts w:eastAsia="Times New Roman"/>
          <w:sz w:val="20"/>
          <w:szCs w:val="20"/>
        </w:rPr>
      </w:pPr>
      <w:r w:rsidRPr="00D24E7A">
        <w:rPr>
          <w:rFonts w:eastAsia="Times New Roman"/>
          <w:sz w:val="20"/>
          <w:szCs w:val="20"/>
        </w:rPr>
        <w:t>4.1.1.1. Порядок проведения и процедура оценивания</w:t>
      </w:r>
    </w:p>
    <w:p w:rsidR="002775CE" w:rsidRPr="00D24E7A" w:rsidRDefault="002775CE" w:rsidP="002775CE">
      <w:pPr>
        <w:ind w:firstLine="525"/>
        <w:rPr>
          <w:rFonts w:eastAsia="Times New Roman"/>
          <w:sz w:val="20"/>
          <w:szCs w:val="20"/>
        </w:rPr>
      </w:pPr>
      <w:r w:rsidRPr="00D24E7A">
        <w:rPr>
          <w:rFonts w:eastAsia="Times New Roman"/>
          <w:sz w:val="20"/>
          <w:szCs w:val="20"/>
        </w:rPr>
        <w:t>4.1.1.2. Критерии оценивания</w:t>
      </w:r>
    </w:p>
    <w:p w:rsidR="002775CE" w:rsidRPr="00D24E7A" w:rsidRDefault="002775CE" w:rsidP="002775CE">
      <w:pPr>
        <w:ind w:firstLine="525"/>
        <w:rPr>
          <w:rFonts w:eastAsia="Times New Roman"/>
          <w:sz w:val="20"/>
          <w:szCs w:val="20"/>
        </w:rPr>
      </w:pPr>
      <w:r w:rsidRPr="00D24E7A">
        <w:rPr>
          <w:rFonts w:eastAsia="Times New Roman"/>
          <w:sz w:val="20"/>
          <w:szCs w:val="20"/>
        </w:rPr>
        <w:t>4.1.1.3. Содержание оценочного средства</w:t>
      </w:r>
    </w:p>
    <w:p w:rsidR="002775CE" w:rsidRPr="00D24E7A" w:rsidRDefault="002775CE" w:rsidP="002775CE">
      <w:pPr>
        <w:ind w:firstLine="525"/>
        <w:rPr>
          <w:rFonts w:eastAsia="Times New Roman"/>
          <w:sz w:val="20"/>
          <w:szCs w:val="20"/>
        </w:rPr>
      </w:pPr>
      <w:r w:rsidRPr="00D24E7A">
        <w:rPr>
          <w:rFonts w:eastAsia="Times New Roman"/>
          <w:sz w:val="20"/>
          <w:szCs w:val="20"/>
        </w:rPr>
        <w:t xml:space="preserve">4.1.2. </w:t>
      </w:r>
      <w:r w:rsidR="00745611">
        <w:rPr>
          <w:rFonts w:eastAsia="Times New Roman"/>
          <w:sz w:val="20"/>
          <w:szCs w:val="20"/>
        </w:rPr>
        <w:t>Лабораторная работа</w:t>
      </w:r>
    </w:p>
    <w:p w:rsidR="002775CE" w:rsidRPr="00D24E7A" w:rsidRDefault="002775CE" w:rsidP="002775CE">
      <w:pPr>
        <w:ind w:firstLine="525"/>
        <w:rPr>
          <w:rFonts w:eastAsia="Times New Roman"/>
          <w:sz w:val="20"/>
          <w:szCs w:val="20"/>
        </w:rPr>
      </w:pPr>
      <w:r w:rsidRPr="00D24E7A">
        <w:rPr>
          <w:rFonts w:eastAsia="Times New Roman"/>
          <w:sz w:val="20"/>
          <w:szCs w:val="20"/>
        </w:rPr>
        <w:t>4.1.2.1. Порядок проведения и процедура оценивания</w:t>
      </w:r>
    </w:p>
    <w:p w:rsidR="002775CE" w:rsidRPr="00D24E7A" w:rsidRDefault="002775CE" w:rsidP="002775CE">
      <w:pPr>
        <w:ind w:firstLine="525"/>
        <w:rPr>
          <w:rFonts w:eastAsia="Times New Roman"/>
          <w:sz w:val="20"/>
          <w:szCs w:val="20"/>
        </w:rPr>
      </w:pPr>
      <w:r w:rsidRPr="00D24E7A">
        <w:rPr>
          <w:rFonts w:eastAsia="Times New Roman"/>
          <w:sz w:val="20"/>
          <w:szCs w:val="20"/>
        </w:rPr>
        <w:t>4.1.2.2. Критерии оценивания</w:t>
      </w:r>
    </w:p>
    <w:p w:rsidR="002775CE" w:rsidRPr="00D24E7A" w:rsidRDefault="002775CE" w:rsidP="002775CE">
      <w:pPr>
        <w:ind w:firstLine="525"/>
        <w:rPr>
          <w:rFonts w:eastAsia="Times New Roman"/>
          <w:sz w:val="20"/>
          <w:szCs w:val="20"/>
        </w:rPr>
      </w:pPr>
      <w:r w:rsidRPr="00D24E7A">
        <w:rPr>
          <w:rFonts w:eastAsia="Times New Roman"/>
          <w:sz w:val="20"/>
          <w:szCs w:val="20"/>
        </w:rPr>
        <w:t>4.1.2.3. Содержание оценочного средства</w:t>
      </w:r>
    </w:p>
    <w:p w:rsidR="002775CE" w:rsidRPr="00D24E7A" w:rsidRDefault="002775CE" w:rsidP="002775CE">
      <w:pPr>
        <w:ind w:firstLine="525"/>
        <w:rPr>
          <w:rFonts w:eastAsia="Times New Roman"/>
          <w:sz w:val="20"/>
          <w:szCs w:val="20"/>
        </w:rPr>
      </w:pPr>
      <w:r w:rsidRPr="00D24E7A">
        <w:rPr>
          <w:rFonts w:eastAsia="Times New Roman"/>
          <w:sz w:val="20"/>
          <w:szCs w:val="20"/>
        </w:rPr>
        <w:t xml:space="preserve">4.1.3. </w:t>
      </w:r>
      <w:r>
        <w:rPr>
          <w:rFonts w:eastAsia="Times New Roman"/>
          <w:sz w:val="20"/>
          <w:szCs w:val="20"/>
        </w:rPr>
        <w:t>Тестирование</w:t>
      </w:r>
    </w:p>
    <w:p w:rsidR="002775CE" w:rsidRPr="00D24E7A" w:rsidRDefault="002775CE" w:rsidP="002775CE">
      <w:pPr>
        <w:ind w:firstLine="525"/>
        <w:rPr>
          <w:rFonts w:eastAsia="Times New Roman"/>
          <w:sz w:val="20"/>
          <w:szCs w:val="20"/>
        </w:rPr>
      </w:pPr>
      <w:r w:rsidRPr="00D24E7A">
        <w:rPr>
          <w:rFonts w:eastAsia="Times New Roman"/>
          <w:sz w:val="20"/>
          <w:szCs w:val="20"/>
        </w:rPr>
        <w:t>4.1.3.1. Порядок проведения и процедура оценивания</w:t>
      </w:r>
    </w:p>
    <w:p w:rsidR="002775CE" w:rsidRPr="00D24E7A" w:rsidRDefault="002775CE" w:rsidP="002775CE">
      <w:pPr>
        <w:ind w:firstLine="525"/>
        <w:rPr>
          <w:rFonts w:eastAsia="Times New Roman"/>
          <w:sz w:val="20"/>
          <w:szCs w:val="20"/>
        </w:rPr>
      </w:pPr>
      <w:r w:rsidRPr="00D24E7A">
        <w:rPr>
          <w:rFonts w:eastAsia="Times New Roman"/>
          <w:sz w:val="20"/>
          <w:szCs w:val="20"/>
        </w:rPr>
        <w:t>4.1.3.2. Критерии оценивания</w:t>
      </w:r>
    </w:p>
    <w:p w:rsidR="002775CE" w:rsidRPr="00D24E7A" w:rsidRDefault="002775CE" w:rsidP="002775CE">
      <w:pPr>
        <w:ind w:firstLine="525"/>
        <w:rPr>
          <w:rFonts w:eastAsia="Times New Roman"/>
          <w:sz w:val="20"/>
          <w:szCs w:val="20"/>
        </w:rPr>
      </w:pPr>
      <w:r w:rsidRPr="00D24E7A">
        <w:rPr>
          <w:rFonts w:eastAsia="Times New Roman"/>
          <w:sz w:val="20"/>
          <w:szCs w:val="20"/>
        </w:rPr>
        <w:t>4.1.3.3. Содержание оценочного средства</w:t>
      </w:r>
    </w:p>
    <w:p w:rsidR="002775CE" w:rsidRPr="00D24E7A" w:rsidRDefault="002775CE" w:rsidP="002775CE">
      <w:pPr>
        <w:ind w:firstLine="525"/>
        <w:rPr>
          <w:rFonts w:eastAsia="Times New Roman"/>
          <w:sz w:val="20"/>
          <w:szCs w:val="20"/>
        </w:rPr>
      </w:pPr>
      <w:r w:rsidRPr="00D24E7A">
        <w:rPr>
          <w:rFonts w:eastAsia="Times New Roman"/>
          <w:sz w:val="20"/>
          <w:szCs w:val="20"/>
        </w:rPr>
        <w:t>4.2. Оценочные средства промежуточного контроля</w:t>
      </w:r>
    </w:p>
    <w:p w:rsidR="002775CE" w:rsidRPr="00D24E7A" w:rsidRDefault="002775CE" w:rsidP="002775CE">
      <w:pPr>
        <w:ind w:firstLine="525"/>
        <w:rPr>
          <w:rFonts w:eastAsia="Times New Roman"/>
          <w:sz w:val="20"/>
          <w:szCs w:val="20"/>
        </w:rPr>
      </w:pPr>
      <w:r w:rsidRPr="00D24E7A">
        <w:rPr>
          <w:rFonts w:eastAsia="Times New Roman"/>
          <w:sz w:val="20"/>
          <w:szCs w:val="20"/>
        </w:rPr>
        <w:t xml:space="preserve">4.2.1.  </w:t>
      </w:r>
      <w:r w:rsidR="007D4B54">
        <w:rPr>
          <w:rFonts w:eastAsia="Times New Roman"/>
          <w:sz w:val="20"/>
          <w:szCs w:val="20"/>
        </w:rPr>
        <w:t>Экзамен</w:t>
      </w:r>
    </w:p>
    <w:p w:rsidR="002775CE" w:rsidRPr="00D24E7A" w:rsidRDefault="002775CE" w:rsidP="002775CE">
      <w:pPr>
        <w:ind w:firstLine="525"/>
        <w:rPr>
          <w:rFonts w:eastAsia="Times New Roman"/>
          <w:sz w:val="20"/>
          <w:szCs w:val="20"/>
        </w:rPr>
      </w:pPr>
      <w:r w:rsidRPr="00D24E7A">
        <w:rPr>
          <w:rFonts w:eastAsia="Times New Roman"/>
          <w:sz w:val="20"/>
          <w:szCs w:val="20"/>
        </w:rPr>
        <w:t>4.2.1.1. Порядок проведения и процедура оценивания</w:t>
      </w:r>
    </w:p>
    <w:p w:rsidR="002775CE" w:rsidRPr="00D24E7A" w:rsidRDefault="002775CE" w:rsidP="002775CE">
      <w:pPr>
        <w:ind w:firstLine="525"/>
        <w:rPr>
          <w:rFonts w:eastAsia="Times New Roman"/>
          <w:sz w:val="20"/>
          <w:szCs w:val="20"/>
        </w:rPr>
      </w:pPr>
      <w:r w:rsidRPr="00D24E7A">
        <w:rPr>
          <w:rFonts w:eastAsia="Times New Roman"/>
          <w:sz w:val="20"/>
          <w:szCs w:val="20"/>
        </w:rPr>
        <w:t>4.2.1.2. Критерии оценивания</w:t>
      </w:r>
    </w:p>
    <w:p w:rsidR="002775CE" w:rsidRPr="00D24E7A" w:rsidRDefault="002775CE" w:rsidP="002775CE">
      <w:pPr>
        <w:ind w:firstLine="525"/>
        <w:rPr>
          <w:rFonts w:eastAsia="Times New Roman"/>
          <w:sz w:val="20"/>
          <w:szCs w:val="20"/>
        </w:rPr>
      </w:pPr>
      <w:r w:rsidRPr="00D24E7A">
        <w:rPr>
          <w:rFonts w:eastAsia="Times New Roman"/>
          <w:sz w:val="20"/>
          <w:szCs w:val="20"/>
        </w:rPr>
        <w:t>4.2.1.3. Оценочные средства</w:t>
      </w:r>
    </w:p>
    <w:p w:rsidR="002775CE" w:rsidRDefault="002775CE" w:rsidP="002775CE">
      <w:pPr>
        <w:ind w:firstLine="525"/>
        <w:rPr>
          <w:rFonts w:eastAsia="Times New Roman"/>
          <w:sz w:val="20"/>
          <w:szCs w:val="20"/>
        </w:rPr>
      </w:pPr>
    </w:p>
    <w:p w:rsidR="002775CE" w:rsidRDefault="002775CE" w:rsidP="002775CE">
      <w:pPr>
        <w:ind w:firstLine="525"/>
        <w:rPr>
          <w:rFonts w:eastAsia="Times New Roman"/>
          <w:sz w:val="20"/>
          <w:szCs w:val="20"/>
        </w:rPr>
      </w:pPr>
    </w:p>
    <w:p w:rsidR="002775CE" w:rsidRDefault="002775CE" w:rsidP="002775CE">
      <w:pPr>
        <w:ind w:firstLine="525"/>
        <w:rPr>
          <w:rFonts w:eastAsia="Times New Roman"/>
          <w:sz w:val="20"/>
          <w:szCs w:val="20"/>
        </w:rPr>
      </w:pPr>
    </w:p>
    <w:p w:rsidR="002775CE" w:rsidRDefault="002775CE" w:rsidP="002775CE">
      <w:pPr>
        <w:ind w:firstLine="525"/>
        <w:rPr>
          <w:rFonts w:eastAsia="Times New Roman"/>
          <w:sz w:val="20"/>
          <w:szCs w:val="20"/>
        </w:rPr>
      </w:pPr>
    </w:p>
    <w:p w:rsidR="002775CE" w:rsidRDefault="002775CE" w:rsidP="002775CE">
      <w:pPr>
        <w:ind w:firstLine="525"/>
        <w:rPr>
          <w:rFonts w:eastAsia="Times New Roman"/>
          <w:sz w:val="20"/>
          <w:szCs w:val="20"/>
        </w:rPr>
      </w:pPr>
    </w:p>
    <w:p w:rsidR="002775CE" w:rsidRDefault="002775CE" w:rsidP="002775CE">
      <w:pPr>
        <w:ind w:firstLine="525"/>
        <w:rPr>
          <w:rFonts w:eastAsia="Times New Roman"/>
          <w:sz w:val="20"/>
          <w:szCs w:val="20"/>
        </w:rPr>
      </w:pPr>
    </w:p>
    <w:p w:rsidR="002775CE" w:rsidRDefault="002775CE" w:rsidP="002775CE">
      <w:pPr>
        <w:ind w:firstLine="525"/>
        <w:rPr>
          <w:rFonts w:eastAsia="Times New Roman"/>
          <w:sz w:val="20"/>
          <w:szCs w:val="20"/>
        </w:rPr>
      </w:pPr>
    </w:p>
    <w:p w:rsidR="002775CE" w:rsidRDefault="002775CE" w:rsidP="002775CE">
      <w:pPr>
        <w:ind w:firstLine="525"/>
        <w:rPr>
          <w:rFonts w:eastAsia="Times New Roman"/>
          <w:sz w:val="20"/>
          <w:szCs w:val="20"/>
        </w:rPr>
      </w:pPr>
    </w:p>
    <w:p w:rsidR="002775CE" w:rsidRDefault="002775CE" w:rsidP="002775CE">
      <w:pPr>
        <w:ind w:firstLine="525"/>
        <w:rPr>
          <w:rFonts w:eastAsia="Times New Roman"/>
          <w:sz w:val="20"/>
          <w:szCs w:val="20"/>
        </w:rPr>
      </w:pPr>
    </w:p>
    <w:p w:rsidR="002775CE" w:rsidRDefault="002775CE" w:rsidP="002775CE">
      <w:pPr>
        <w:ind w:firstLine="525"/>
        <w:rPr>
          <w:rFonts w:eastAsia="Times New Roman"/>
          <w:sz w:val="20"/>
          <w:szCs w:val="20"/>
        </w:rPr>
      </w:pPr>
    </w:p>
    <w:p w:rsidR="002775CE" w:rsidRDefault="002775CE" w:rsidP="002775CE">
      <w:pPr>
        <w:ind w:firstLine="525"/>
        <w:rPr>
          <w:rFonts w:eastAsia="Times New Roman"/>
          <w:sz w:val="20"/>
          <w:szCs w:val="20"/>
        </w:rPr>
      </w:pPr>
    </w:p>
    <w:p w:rsidR="002775CE" w:rsidRDefault="002775CE" w:rsidP="002775CE">
      <w:pPr>
        <w:ind w:firstLine="525"/>
        <w:rPr>
          <w:rFonts w:eastAsia="Times New Roman"/>
          <w:sz w:val="20"/>
          <w:szCs w:val="20"/>
        </w:rPr>
      </w:pPr>
    </w:p>
    <w:p w:rsidR="002775CE" w:rsidRDefault="002775CE" w:rsidP="002775CE">
      <w:pPr>
        <w:ind w:firstLine="525"/>
        <w:rPr>
          <w:rFonts w:eastAsia="Times New Roman"/>
          <w:sz w:val="20"/>
          <w:szCs w:val="20"/>
        </w:rPr>
      </w:pPr>
    </w:p>
    <w:p w:rsidR="002775CE" w:rsidRDefault="002775CE" w:rsidP="002775CE">
      <w:pPr>
        <w:ind w:firstLine="525"/>
        <w:rPr>
          <w:rFonts w:eastAsia="Times New Roman"/>
          <w:sz w:val="20"/>
          <w:szCs w:val="20"/>
        </w:rPr>
      </w:pPr>
    </w:p>
    <w:p w:rsidR="002775CE" w:rsidRDefault="002775CE" w:rsidP="002775CE">
      <w:pPr>
        <w:ind w:firstLine="525"/>
        <w:rPr>
          <w:rFonts w:eastAsia="Times New Roman"/>
          <w:sz w:val="20"/>
          <w:szCs w:val="20"/>
        </w:rPr>
      </w:pPr>
    </w:p>
    <w:p w:rsidR="002775CE" w:rsidRDefault="002775CE" w:rsidP="002775CE">
      <w:pPr>
        <w:ind w:firstLine="525"/>
        <w:rPr>
          <w:rFonts w:eastAsia="Times New Roman"/>
          <w:sz w:val="20"/>
          <w:szCs w:val="20"/>
        </w:rPr>
      </w:pPr>
    </w:p>
    <w:p w:rsidR="002775CE" w:rsidRDefault="002775CE" w:rsidP="002775CE">
      <w:pPr>
        <w:ind w:firstLine="525"/>
        <w:rPr>
          <w:rFonts w:eastAsia="Times New Roman"/>
          <w:sz w:val="20"/>
          <w:szCs w:val="20"/>
        </w:rPr>
      </w:pPr>
    </w:p>
    <w:p w:rsidR="002775CE" w:rsidRDefault="002775CE" w:rsidP="002775CE">
      <w:pPr>
        <w:ind w:firstLine="525"/>
        <w:rPr>
          <w:rFonts w:eastAsia="Times New Roman"/>
          <w:sz w:val="20"/>
          <w:szCs w:val="20"/>
        </w:rPr>
      </w:pPr>
    </w:p>
    <w:p w:rsidR="002775CE" w:rsidRDefault="002775CE" w:rsidP="002775CE">
      <w:pPr>
        <w:ind w:firstLine="525"/>
        <w:rPr>
          <w:rFonts w:eastAsia="Times New Roman"/>
          <w:sz w:val="20"/>
          <w:szCs w:val="20"/>
        </w:rPr>
      </w:pPr>
    </w:p>
    <w:p w:rsidR="002775CE" w:rsidRDefault="002775CE" w:rsidP="002775CE">
      <w:pPr>
        <w:ind w:firstLine="525"/>
        <w:rPr>
          <w:rFonts w:eastAsia="Times New Roman"/>
          <w:sz w:val="20"/>
          <w:szCs w:val="20"/>
        </w:rPr>
      </w:pPr>
    </w:p>
    <w:p w:rsidR="002775CE" w:rsidRDefault="002775CE" w:rsidP="002775CE">
      <w:pPr>
        <w:ind w:firstLine="525"/>
        <w:rPr>
          <w:rFonts w:eastAsia="Times New Roman"/>
          <w:sz w:val="20"/>
          <w:szCs w:val="20"/>
        </w:rPr>
      </w:pPr>
    </w:p>
    <w:p w:rsidR="002775CE" w:rsidRDefault="002775CE" w:rsidP="002775CE">
      <w:pPr>
        <w:ind w:firstLine="525"/>
        <w:rPr>
          <w:rFonts w:eastAsia="Times New Roman"/>
          <w:sz w:val="20"/>
          <w:szCs w:val="20"/>
        </w:rPr>
      </w:pPr>
    </w:p>
    <w:p w:rsidR="002775CE" w:rsidRDefault="002775CE" w:rsidP="002775CE">
      <w:pPr>
        <w:ind w:firstLine="525"/>
        <w:rPr>
          <w:rFonts w:eastAsia="Times New Roman"/>
          <w:sz w:val="20"/>
          <w:szCs w:val="20"/>
        </w:rPr>
      </w:pPr>
    </w:p>
    <w:p w:rsidR="002775CE" w:rsidRDefault="002775CE" w:rsidP="002775CE">
      <w:pPr>
        <w:ind w:firstLine="525"/>
        <w:rPr>
          <w:rFonts w:eastAsia="Times New Roman"/>
          <w:sz w:val="20"/>
          <w:szCs w:val="20"/>
        </w:rPr>
      </w:pPr>
    </w:p>
    <w:p w:rsidR="006E72D6" w:rsidRDefault="006E72D6" w:rsidP="002775CE">
      <w:pPr>
        <w:ind w:firstLine="525"/>
        <w:rPr>
          <w:rFonts w:eastAsia="Times New Roman"/>
          <w:sz w:val="20"/>
          <w:szCs w:val="20"/>
        </w:rPr>
      </w:pPr>
    </w:p>
    <w:p w:rsidR="006E72D6" w:rsidRDefault="006E72D6" w:rsidP="002775CE">
      <w:pPr>
        <w:ind w:firstLine="525"/>
        <w:rPr>
          <w:rFonts w:eastAsia="Times New Roman"/>
          <w:sz w:val="20"/>
          <w:szCs w:val="20"/>
        </w:rPr>
      </w:pPr>
    </w:p>
    <w:p w:rsidR="006E72D6" w:rsidRDefault="006E72D6" w:rsidP="002775CE">
      <w:pPr>
        <w:ind w:firstLine="525"/>
        <w:rPr>
          <w:rFonts w:eastAsia="Times New Roman"/>
          <w:sz w:val="20"/>
          <w:szCs w:val="20"/>
        </w:rPr>
      </w:pPr>
    </w:p>
    <w:p w:rsidR="006E72D6" w:rsidRDefault="006E72D6" w:rsidP="002775CE">
      <w:pPr>
        <w:ind w:firstLine="525"/>
        <w:rPr>
          <w:rFonts w:eastAsia="Times New Roman"/>
          <w:sz w:val="20"/>
          <w:szCs w:val="20"/>
        </w:rPr>
      </w:pPr>
    </w:p>
    <w:p w:rsidR="006E72D6" w:rsidRDefault="006E72D6" w:rsidP="002775CE">
      <w:pPr>
        <w:ind w:firstLine="525"/>
        <w:rPr>
          <w:rFonts w:eastAsia="Times New Roman"/>
          <w:sz w:val="20"/>
          <w:szCs w:val="20"/>
        </w:rPr>
      </w:pPr>
    </w:p>
    <w:p w:rsidR="006E72D6" w:rsidRDefault="006E72D6" w:rsidP="002775CE">
      <w:pPr>
        <w:ind w:firstLine="525"/>
        <w:rPr>
          <w:rFonts w:eastAsia="Times New Roman"/>
          <w:sz w:val="20"/>
          <w:szCs w:val="20"/>
        </w:rPr>
      </w:pPr>
    </w:p>
    <w:p w:rsidR="006E72D6" w:rsidRDefault="006E72D6" w:rsidP="002775CE">
      <w:pPr>
        <w:ind w:firstLine="525"/>
        <w:rPr>
          <w:rFonts w:eastAsia="Times New Roman"/>
          <w:sz w:val="20"/>
          <w:szCs w:val="20"/>
        </w:rPr>
      </w:pPr>
    </w:p>
    <w:p w:rsidR="006E72D6" w:rsidRDefault="006E72D6" w:rsidP="002775CE">
      <w:pPr>
        <w:ind w:firstLine="525"/>
        <w:rPr>
          <w:rFonts w:eastAsia="Times New Roman"/>
          <w:sz w:val="20"/>
          <w:szCs w:val="20"/>
        </w:rPr>
      </w:pPr>
    </w:p>
    <w:p w:rsidR="006E72D6" w:rsidRDefault="006E72D6" w:rsidP="002775CE">
      <w:pPr>
        <w:ind w:firstLine="525"/>
        <w:rPr>
          <w:rFonts w:eastAsia="Times New Roman"/>
          <w:sz w:val="20"/>
          <w:szCs w:val="20"/>
        </w:rPr>
      </w:pPr>
    </w:p>
    <w:p w:rsidR="006E72D6" w:rsidRDefault="006E72D6" w:rsidP="002775CE">
      <w:pPr>
        <w:ind w:firstLine="525"/>
        <w:rPr>
          <w:rFonts w:eastAsia="Times New Roman"/>
          <w:sz w:val="20"/>
          <w:szCs w:val="20"/>
        </w:rPr>
      </w:pPr>
    </w:p>
    <w:p w:rsidR="006E72D6" w:rsidRDefault="006E72D6" w:rsidP="002775CE">
      <w:pPr>
        <w:ind w:firstLine="525"/>
        <w:rPr>
          <w:rFonts w:eastAsia="Times New Roman"/>
          <w:sz w:val="20"/>
          <w:szCs w:val="20"/>
        </w:rPr>
      </w:pPr>
    </w:p>
    <w:p w:rsidR="006E72D6" w:rsidRDefault="006E72D6" w:rsidP="002775CE">
      <w:pPr>
        <w:ind w:firstLine="525"/>
        <w:rPr>
          <w:rFonts w:eastAsia="Times New Roman"/>
          <w:sz w:val="20"/>
          <w:szCs w:val="20"/>
        </w:rPr>
      </w:pPr>
    </w:p>
    <w:p w:rsidR="006E72D6" w:rsidRDefault="006E72D6" w:rsidP="002775CE">
      <w:pPr>
        <w:ind w:firstLine="525"/>
        <w:rPr>
          <w:rFonts w:eastAsia="Times New Roman"/>
          <w:sz w:val="20"/>
          <w:szCs w:val="20"/>
        </w:rPr>
      </w:pPr>
    </w:p>
    <w:p w:rsidR="00983BF2" w:rsidRDefault="00983BF2" w:rsidP="002775CE">
      <w:pPr>
        <w:ind w:firstLine="525"/>
        <w:rPr>
          <w:rFonts w:eastAsia="Times New Roman"/>
          <w:sz w:val="20"/>
          <w:szCs w:val="20"/>
        </w:rPr>
      </w:pPr>
    </w:p>
    <w:p w:rsidR="00983BF2" w:rsidRDefault="00983BF2" w:rsidP="002775CE">
      <w:pPr>
        <w:ind w:firstLine="525"/>
        <w:rPr>
          <w:rFonts w:eastAsia="Times New Roman"/>
          <w:sz w:val="20"/>
          <w:szCs w:val="20"/>
        </w:rPr>
      </w:pPr>
    </w:p>
    <w:p w:rsidR="002775CE" w:rsidRPr="0092109F" w:rsidRDefault="002775CE" w:rsidP="003106EE">
      <w:pPr>
        <w:keepNext/>
        <w:keepLines/>
        <w:outlineLvl w:val="0"/>
        <w:rPr>
          <w:rFonts w:eastAsia="Times New Roman"/>
          <w:color w:val="000000"/>
          <w:sz w:val="20"/>
          <w:szCs w:val="20"/>
        </w:rPr>
      </w:pPr>
    </w:p>
    <w:p w:rsidR="002775CE" w:rsidRDefault="002775CE" w:rsidP="002775CE">
      <w:pPr>
        <w:ind w:firstLine="851"/>
        <w:rPr>
          <w:rFonts w:eastAsia="Times New Roman"/>
          <w:i/>
          <w:sz w:val="28"/>
          <w:szCs w:val="28"/>
        </w:rPr>
      </w:pPr>
    </w:p>
    <w:p w:rsidR="00815D13" w:rsidRPr="0092109F" w:rsidRDefault="00815D13" w:rsidP="00815D13">
      <w:pPr>
        <w:keepNext/>
        <w:keepLines/>
        <w:outlineLvl w:val="0"/>
        <w:rPr>
          <w:rFonts w:eastAsia="Calibri"/>
          <w:bCs/>
          <w:color w:val="000000"/>
          <w:sz w:val="20"/>
          <w:szCs w:val="20"/>
          <w:lang w:eastAsia="en-US"/>
        </w:rPr>
      </w:pPr>
      <w:r w:rsidRPr="0092109F">
        <w:rPr>
          <w:rFonts w:eastAsia="Calibri"/>
          <w:bCs/>
          <w:color w:val="000000"/>
          <w:sz w:val="20"/>
          <w:szCs w:val="20"/>
          <w:lang w:eastAsia="en-US"/>
        </w:rPr>
        <w:t>1. Соответствие компетенций планируемым результатам обучения по дисциплине (модулю)</w:t>
      </w:r>
    </w:p>
    <w:p w:rsidR="00815D13" w:rsidRPr="0092109F" w:rsidRDefault="00815D13" w:rsidP="00815D13">
      <w:pPr>
        <w:jc w:val="both"/>
        <w:rPr>
          <w:rFonts w:eastAsia="Times New Roman"/>
          <w:color w:val="000000"/>
          <w:sz w:val="20"/>
          <w:szCs w:val="20"/>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7"/>
        <w:gridCol w:w="2835"/>
        <w:gridCol w:w="5245"/>
      </w:tblGrid>
      <w:tr w:rsidR="00815D13" w:rsidTr="00815D13">
        <w:tc>
          <w:tcPr>
            <w:tcW w:w="2127" w:type="dxa"/>
            <w:tcBorders>
              <w:top w:val="single" w:sz="4" w:space="0" w:color="auto"/>
              <w:left w:val="single" w:sz="4" w:space="0" w:color="auto"/>
              <w:bottom w:val="single" w:sz="4" w:space="0" w:color="auto"/>
              <w:right w:val="single" w:sz="4" w:space="0" w:color="auto"/>
            </w:tcBorders>
            <w:hideMark/>
          </w:tcPr>
          <w:p w:rsidR="00815D13" w:rsidRDefault="00815D13" w:rsidP="00815D13">
            <w:pPr>
              <w:jc w:val="center"/>
              <w:rPr>
                <w:rFonts w:eastAsia="Times New Roman"/>
                <w:b/>
                <w:bCs/>
                <w:color w:val="000000"/>
                <w:sz w:val="20"/>
                <w:szCs w:val="20"/>
              </w:rPr>
            </w:pPr>
            <w:r>
              <w:rPr>
                <w:rFonts w:eastAsia="Times New Roman"/>
                <w:b/>
                <w:bCs/>
                <w:color w:val="000000"/>
                <w:sz w:val="20"/>
                <w:szCs w:val="20"/>
              </w:rPr>
              <w:t>Код и наименование компетенции</w:t>
            </w:r>
          </w:p>
        </w:tc>
        <w:tc>
          <w:tcPr>
            <w:tcW w:w="2835" w:type="dxa"/>
            <w:tcBorders>
              <w:top w:val="single" w:sz="4" w:space="0" w:color="auto"/>
              <w:left w:val="single" w:sz="4" w:space="0" w:color="auto"/>
              <w:bottom w:val="single" w:sz="4" w:space="0" w:color="auto"/>
              <w:right w:val="single" w:sz="4" w:space="0" w:color="auto"/>
            </w:tcBorders>
          </w:tcPr>
          <w:p w:rsidR="00815D13" w:rsidRDefault="00815D13" w:rsidP="00815D13">
            <w:pPr>
              <w:jc w:val="center"/>
              <w:rPr>
                <w:rFonts w:eastAsia="Times New Roman"/>
                <w:b/>
                <w:bCs/>
                <w:color w:val="000000"/>
                <w:sz w:val="20"/>
                <w:szCs w:val="20"/>
                <w:highlight w:val="magenta"/>
              </w:rPr>
            </w:pPr>
            <w:r>
              <w:rPr>
                <w:rFonts w:eastAsia="Calibri"/>
                <w:b/>
                <w:bCs/>
                <w:sz w:val="20"/>
                <w:szCs w:val="20"/>
              </w:rPr>
              <w:t>Индикаторы достижения компетенций для данной дисциплины</w:t>
            </w:r>
          </w:p>
        </w:tc>
        <w:tc>
          <w:tcPr>
            <w:tcW w:w="5245" w:type="dxa"/>
            <w:tcBorders>
              <w:top w:val="single" w:sz="4" w:space="0" w:color="auto"/>
              <w:left w:val="single" w:sz="4" w:space="0" w:color="auto"/>
              <w:bottom w:val="single" w:sz="4" w:space="0" w:color="auto"/>
              <w:right w:val="single" w:sz="4" w:space="0" w:color="auto"/>
            </w:tcBorders>
            <w:hideMark/>
          </w:tcPr>
          <w:p w:rsidR="00815D13" w:rsidRDefault="00815D13" w:rsidP="00815D13">
            <w:pPr>
              <w:jc w:val="center"/>
              <w:rPr>
                <w:rFonts w:eastAsia="Times New Roman"/>
                <w:b/>
                <w:bCs/>
                <w:color w:val="000000"/>
                <w:sz w:val="20"/>
                <w:szCs w:val="20"/>
              </w:rPr>
            </w:pPr>
            <w:r>
              <w:rPr>
                <w:rFonts w:eastAsia="Times New Roman"/>
                <w:b/>
                <w:bCs/>
                <w:color w:val="000000"/>
                <w:sz w:val="20"/>
                <w:szCs w:val="20"/>
              </w:rPr>
              <w:t>Оценочные средства текущего контроля и промежуточной аттестации</w:t>
            </w:r>
          </w:p>
        </w:tc>
      </w:tr>
      <w:tr w:rsidR="00815D13" w:rsidTr="00815D13">
        <w:tc>
          <w:tcPr>
            <w:tcW w:w="2127" w:type="dxa"/>
            <w:tcBorders>
              <w:top w:val="single" w:sz="4" w:space="0" w:color="auto"/>
              <w:left w:val="single" w:sz="4" w:space="0" w:color="auto"/>
              <w:bottom w:val="single" w:sz="4" w:space="0" w:color="auto"/>
              <w:right w:val="single" w:sz="4" w:space="0" w:color="auto"/>
            </w:tcBorders>
            <w:hideMark/>
          </w:tcPr>
          <w:p w:rsidR="00815D13" w:rsidRDefault="00815D13" w:rsidP="00815D13">
            <w:pPr>
              <w:rPr>
                <w:rFonts w:eastAsia="Times New Roman"/>
                <w:sz w:val="20"/>
                <w:szCs w:val="20"/>
              </w:rPr>
            </w:pPr>
            <w:r>
              <w:rPr>
                <w:rFonts w:eastAsia="Times New Roman"/>
                <w:sz w:val="20"/>
                <w:szCs w:val="20"/>
              </w:rPr>
              <w:t xml:space="preserve">ПК-3 </w:t>
            </w:r>
          </w:p>
          <w:p w:rsidR="00815D13" w:rsidRDefault="00815D13" w:rsidP="00815D13">
            <w:pPr>
              <w:rPr>
                <w:rFonts w:eastAsia="Times New Roman"/>
                <w:sz w:val="20"/>
                <w:szCs w:val="20"/>
              </w:rPr>
            </w:pPr>
            <w:r>
              <w:rPr>
                <w:rFonts w:eastAsia="Times New Roman"/>
                <w:sz w:val="20"/>
                <w:szCs w:val="20"/>
              </w:rPr>
              <w:t>Способен применять предметные знания в области биологии при реализации образовательного процесса</w:t>
            </w:r>
            <w:r w:rsidR="003106EE">
              <w:rPr>
                <w:rFonts w:eastAsia="Times New Roman"/>
                <w:sz w:val="20"/>
                <w:szCs w:val="20"/>
              </w:rPr>
              <w:t>.</w:t>
            </w:r>
          </w:p>
          <w:p w:rsidR="00815D13" w:rsidRDefault="00815D13" w:rsidP="00815D13">
            <w:pPr>
              <w:rPr>
                <w:rFonts w:eastAsia="Times New Roman"/>
                <w:color w:val="000000"/>
                <w:sz w:val="20"/>
                <w:szCs w:val="20"/>
              </w:rPr>
            </w:pPr>
          </w:p>
        </w:tc>
        <w:tc>
          <w:tcPr>
            <w:tcW w:w="2835" w:type="dxa"/>
            <w:tcBorders>
              <w:top w:val="single" w:sz="4" w:space="0" w:color="auto"/>
              <w:left w:val="single" w:sz="4" w:space="0" w:color="auto"/>
              <w:bottom w:val="single" w:sz="4" w:space="0" w:color="auto"/>
              <w:right w:val="single" w:sz="4" w:space="0" w:color="auto"/>
            </w:tcBorders>
          </w:tcPr>
          <w:p w:rsidR="00815D13" w:rsidRPr="000A49E6" w:rsidRDefault="00815D13" w:rsidP="00815D13">
            <w:pPr>
              <w:rPr>
                <w:rFonts w:eastAsia="Times New Roman"/>
                <w:color w:val="000000"/>
                <w:sz w:val="20"/>
                <w:szCs w:val="20"/>
              </w:rPr>
            </w:pPr>
            <w:r w:rsidRPr="000A49E6">
              <w:rPr>
                <w:rFonts w:eastAsia="Times New Roman"/>
                <w:sz w:val="20"/>
                <w:szCs w:val="20"/>
              </w:rPr>
              <w:t>Знать биологические понятия, принципы организации и функционирования живых систем различного уровня</w:t>
            </w:r>
            <w:r w:rsidR="003106EE">
              <w:rPr>
                <w:rFonts w:eastAsia="Times New Roman"/>
                <w:sz w:val="20"/>
                <w:szCs w:val="20"/>
              </w:rPr>
              <w:t>.</w:t>
            </w:r>
            <w:r w:rsidRPr="000A49E6">
              <w:rPr>
                <w:rFonts w:eastAsia="Times New Roman"/>
                <w:color w:val="000000"/>
                <w:sz w:val="20"/>
                <w:szCs w:val="20"/>
              </w:rPr>
              <w:t xml:space="preserve">  </w:t>
            </w:r>
          </w:p>
        </w:tc>
        <w:tc>
          <w:tcPr>
            <w:tcW w:w="5245" w:type="dxa"/>
            <w:tcBorders>
              <w:top w:val="single" w:sz="4" w:space="0" w:color="auto"/>
              <w:left w:val="single" w:sz="4" w:space="0" w:color="auto"/>
              <w:bottom w:val="single" w:sz="4" w:space="0" w:color="auto"/>
              <w:right w:val="single" w:sz="4" w:space="0" w:color="auto"/>
            </w:tcBorders>
            <w:hideMark/>
          </w:tcPr>
          <w:p w:rsidR="00815D13" w:rsidRDefault="00815D13" w:rsidP="00815D13">
            <w:pPr>
              <w:ind w:left="34"/>
              <w:rPr>
                <w:rFonts w:eastAsia="Times New Roman"/>
                <w:b/>
                <w:bCs/>
                <w:sz w:val="20"/>
                <w:szCs w:val="20"/>
              </w:rPr>
            </w:pPr>
            <w:r>
              <w:rPr>
                <w:rFonts w:eastAsia="Times New Roman"/>
                <w:b/>
                <w:bCs/>
                <w:sz w:val="20"/>
                <w:szCs w:val="20"/>
              </w:rPr>
              <w:t>Текущий контроль:</w:t>
            </w:r>
          </w:p>
          <w:p w:rsidR="00815D13" w:rsidRDefault="00815D13" w:rsidP="00815D13">
            <w:pPr>
              <w:ind w:left="34"/>
              <w:rPr>
                <w:rFonts w:eastAsia="Times New Roman"/>
                <w:bCs/>
                <w:iCs/>
                <w:sz w:val="20"/>
                <w:szCs w:val="20"/>
              </w:rPr>
            </w:pPr>
            <w:r w:rsidRPr="006F5DE1">
              <w:rPr>
                <w:rFonts w:eastAsia="Times New Roman"/>
                <w:bCs/>
                <w:iCs/>
                <w:sz w:val="20"/>
                <w:szCs w:val="20"/>
              </w:rPr>
              <w:t>Устный опрос</w:t>
            </w:r>
            <w:r>
              <w:rPr>
                <w:rFonts w:eastAsia="Times New Roman"/>
                <w:bCs/>
                <w:iCs/>
                <w:sz w:val="20"/>
                <w:szCs w:val="20"/>
              </w:rPr>
              <w:t>:</w:t>
            </w:r>
          </w:p>
          <w:p w:rsidR="00815D13" w:rsidRPr="006A252D" w:rsidRDefault="00815D13" w:rsidP="00815D13">
            <w:pPr>
              <w:ind w:left="34"/>
              <w:rPr>
                <w:rFonts w:eastAsia="Times New Roman"/>
                <w:bCs/>
                <w:iCs/>
                <w:sz w:val="20"/>
                <w:szCs w:val="20"/>
              </w:rPr>
            </w:pPr>
            <w:r w:rsidRPr="006A252D">
              <w:rPr>
                <w:rFonts w:eastAsia="Times New Roman"/>
                <w:bCs/>
                <w:iCs/>
                <w:sz w:val="20"/>
                <w:szCs w:val="20"/>
              </w:rPr>
              <w:t xml:space="preserve">Тема 1. Введение. Экологические и социальные особенности человека.   </w:t>
            </w:r>
          </w:p>
          <w:p w:rsidR="00815D13" w:rsidRPr="006A252D" w:rsidRDefault="00815D13" w:rsidP="00815D13">
            <w:pPr>
              <w:ind w:left="34"/>
              <w:rPr>
                <w:rFonts w:eastAsia="Times New Roman"/>
                <w:bCs/>
                <w:iCs/>
                <w:sz w:val="20"/>
                <w:szCs w:val="20"/>
              </w:rPr>
            </w:pPr>
            <w:r w:rsidRPr="006A252D">
              <w:rPr>
                <w:rFonts w:eastAsia="Times New Roman"/>
                <w:bCs/>
                <w:iCs/>
                <w:sz w:val="20"/>
                <w:szCs w:val="20"/>
              </w:rPr>
              <w:t xml:space="preserve">Тема 2. Экологическая история человечества </w:t>
            </w:r>
          </w:p>
          <w:p w:rsidR="00815D13" w:rsidRPr="006A252D" w:rsidRDefault="00815D13" w:rsidP="00815D13">
            <w:pPr>
              <w:ind w:left="34"/>
              <w:rPr>
                <w:rFonts w:eastAsia="Times New Roman"/>
                <w:bCs/>
                <w:iCs/>
                <w:sz w:val="20"/>
                <w:szCs w:val="20"/>
              </w:rPr>
            </w:pPr>
            <w:r w:rsidRPr="006A252D">
              <w:rPr>
                <w:rFonts w:eastAsia="Times New Roman"/>
                <w:bCs/>
                <w:iCs/>
                <w:sz w:val="20"/>
                <w:szCs w:val="20"/>
              </w:rPr>
              <w:t>Тема 3. Демогра</w:t>
            </w:r>
            <w:r>
              <w:rPr>
                <w:rFonts w:eastAsia="Times New Roman"/>
                <w:bCs/>
                <w:iCs/>
                <w:sz w:val="20"/>
                <w:szCs w:val="20"/>
              </w:rPr>
              <w:t xml:space="preserve">фические особенности человека </w:t>
            </w:r>
          </w:p>
          <w:p w:rsidR="00815D13" w:rsidRPr="006A252D" w:rsidRDefault="00815D13" w:rsidP="00815D13">
            <w:pPr>
              <w:ind w:left="34"/>
              <w:rPr>
                <w:rFonts w:eastAsia="Times New Roman"/>
                <w:bCs/>
                <w:iCs/>
                <w:sz w:val="20"/>
                <w:szCs w:val="20"/>
              </w:rPr>
            </w:pPr>
            <w:r w:rsidRPr="006A252D">
              <w:rPr>
                <w:rFonts w:eastAsia="Times New Roman"/>
                <w:bCs/>
                <w:iCs/>
                <w:sz w:val="20"/>
                <w:szCs w:val="20"/>
              </w:rPr>
              <w:t xml:space="preserve">Тема 4. Глобальные экологические проблемы </w:t>
            </w:r>
          </w:p>
          <w:p w:rsidR="00815D13" w:rsidRPr="00230BB6" w:rsidRDefault="00815D13" w:rsidP="00815D13">
            <w:pPr>
              <w:ind w:left="34"/>
              <w:rPr>
                <w:rFonts w:eastAsia="Times New Roman"/>
                <w:bCs/>
                <w:sz w:val="20"/>
                <w:szCs w:val="20"/>
              </w:rPr>
            </w:pPr>
            <w:r w:rsidRPr="00230BB6">
              <w:rPr>
                <w:rFonts w:eastAsia="Times New Roman"/>
                <w:bCs/>
                <w:sz w:val="20"/>
                <w:szCs w:val="20"/>
              </w:rPr>
              <w:t>Лабораторная работа:</w:t>
            </w:r>
          </w:p>
          <w:p w:rsidR="00815D13" w:rsidRPr="006A252D" w:rsidRDefault="00815D13" w:rsidP="00815D13">
            <w:pPr>
              <w:ind w:left="34"/>
              <w:rPr>
                <w:rFonts w:eastAsia="Times New Roman"/>
                <w:bCs/>
                <w:iCs/>
                <w:sz w:val="20"/>
                <w:szCs w:val="20"/>
              </w:rPr>
            </w:pPr>
            <w:r w:rsidRPr="006A252D">
              <w:rPr>
                <w:rFonts w:eastAsia="Times New Roman"/>
                <w:bCs/>
                <w:iCs/>
                <w:sz w:val="20"/>
                <w:szCs w:val="20"/>
              </w:rPr>
              <w:t xml:space="preserve">Тема 2. Экологическая история человечества </w:t>
            </w:r>
          </w:p>
          <w:p w:rsidR="00815D13" w:rsidRPr="006A252D" w:rsidRDefault="00815D13" w:rsidP="00815D13">
            <w:pPr>
              <w:ind w:left="34"/>
              <w:rPr>
                <w:rFonts w:eastAsia="Times New Roman"/>
                <w:bCs/>
                <w:iCs/>
                <w:sz w:val="20"/>
                <w:szCs w:val="20"/>
              </w:rPr>
            </w:pPr>
            <w:r w:rsidRPr="006A252D">
              <w:rPr>
                <w:rFonts w:eastAsia="Times New Roman"/>
                <w:bCs/>
                <w:iCs/>
                <w:sz w:val="20"/>
                <w:szCs w:val="20"/>
              </w:rPr>
              <w:t>Тема 3. Демогра</w:t>
            </w:r>
            <w:r>
              <w:rPr>
                <w:rFonts w:eastAsia="Times New Roman"/>
                <w:bCs/>
                <w:iCs/>
                <w:sz w:val="20"/>
                <w:szCs w:val="20"/>
              </w:rPr>
              <w:t xml:space="preserve">фические особенности человека </w:t>
            </w:r>
          </w:p>
          <w:p w:rsidR="00815D13" w:rsidRDefault="00815D13" w:rsidP="00815D13">
            <w:pPr>
              <w:ind w:left="34"/>
              <w:rPr>
                <w:rFonts w:eastAsia="Times New Roman"/>
                <w:bCs/>
                <w:iCs/>
                <w:sz w:val="20"/>
                <w:szCs w:val="20"/>
              </w:rPr>
            </w:pPr>
            <w:r w:rsidRPr="006A252D">
              <w:rPr>
                <w:rFonts w:eastAsia="Times New Roman"/>
                <w:bCs/>
                <w:iCs/>
                <w:sz w:val="20"/>
                <w:szCs w:val="20"/>
              </w:rPr>
              <w:t xml:space="preserve">Тема 4. Глобальные экологические проблемы </w:t>
            </w:r>
          </w:p>
          <w:p w:rsidR="00815D13" w:rsidRDefault="00815D13" w:rsidP="00815D13">
            <w:pPr>
              <w:ind w:left="34"/>
              <w:rPr>
                <w:rFonts w:eastAsia="Times New Roman"/>
                <w:bCs/>
                <w:iCs/>
                <w:sz w:val="20"/>
                <w:szCs w:val="20"/>
              </w:rPr>
            </w:pPr>
            <w:r>
              <w:rPr>
                <w:rFonts w:eastAsia="Times New Roman"/>
                <w:bCs/>
                <w:iCs/>
                <w:sz w:val="20"/>
                <w:szCs w:val="20"/>
              </w:rPr>
              <w:t>Тестирование:</w:t>
            </w:r>
          </w:p>
          <w:p w:rsidR="00815D13" w:rsidRPr="006A252D" w:rsidRDefault="00815D13" w:rsidP="00815D13">
            <w:pPr>
              <w:ind w:left="34"/>
              <w:rPr>
                <w:rFonts w:eastAsia="Times New Roman"/>
                <w:bCs/>
                <w:iCs/>
                <w:sz w:val="20"/>
                <w:szCs w:val="20"/>
              </w:rPr>
            </w:pPr>
            <w:r w:rsidRPr="006A252D">
              <w:rPr>
                <w:rFonts w:eastAsia="Times New Roman"/>
                <w:bCs/>
                <w:iCs/>
                <w:sz w:val="20"/>
                <w:szCs w:val="20"/>
              </w:rPr>
              <w:t>Тема 3. Демогра</w:t>
            </w:r>
            <w:r>
              <w:rPr>
                <w:rFonts w:eastAsia="Times New Roman"/>
                <w:bCs/>
                <w:iCs/>
                <w:sz w:val="20"/>
                <w:szCs w:val="20"/>
              </w:rPr>
              <w:t xml:space="preserve">фические особенности человека </w:t>
            </w:r>
          </w:p>
          <w:p w:rsidR="00815D13" w:rsidRPr="00092E88" w:rsidRDefault="00815D13" w:rsidP="00815D13">
            <w:pPr>
              <w:contextualSpacing/>
              <w:rPr>
                <w:b/>
                <w:bCs/>
                <w:color w:val="000000"/>
                <w:sz w:val="20"/>
                <w:szCs w:val="20"/>
              </w:rPr>
            </w:pPr>
            <w:r w:rsidRPr="006A252D">
              <w:rPr>
                <w:rFonts w:eastAsia="Times New Roman"/>
                <w:bCs/>
                <w:iCs/>
                <w:sz w:val="20"/>
                <w:szCs w:val="20"/>
              </w:rPr>
              <w:t xml:space="preserve">Тема 4. Глобальные экологические проблемы </w:t>
            </w:r>
            <w:r w:rsidRPr="00092E88">
              <w:rPr>
                <w:b/>
                <w:bCs/>
                <w:color w:val="000000"/>
                <w:sz w:val="20"/>
                <w:szCs w:val="20"/>
              </w:rPr>
              <w:t>Промежуточная аттестация:</w:t>
            </w:r>
          </w:p>
          <w:p w:rsidR="00815D13" w:rsidRDefault="00815D13" w:rsidP="00815D13">
            <w:pPr>
              <w:rPr>
                <w:rFonts w:eastAsia="Times New Roman"/>
                <w:iCs/>
                <w:color w:val="000000"/>
                <w:sz w:val="20"/>
                <w:szCs w:val="20"/>
              </w:rPr>
            </w:pPr>
            <w:r>
              <w:rPr>
                <w:iCs/>
                <w:color w:val="000000"/>
                <w:sz w:val="20"/>
                <w:szCs w:val="20"/>
              </w:rPr>
              <w:t>Экзамен</w:t>
            </w:r>
          </w:p>
        </w:tc>
      </w:tr>
      <w:tr w:rsidR="00815D13" w:rsidTr="00815D13">
        <w:tc>
          <w:tcPr>
            <w:tcW w:w="2127" w:type="dxa"/>
            <w:tcBorders>
              <w:top w:val="single" w:sz="4" w:space="0" w:color="auto"/>
              <w:left w:val="single" w:sz="4" w:space="0" w:color="auto"/>
              <w:bottom w:val="single" w:sz="4" w:space="0" w:color="auto"/>
              <w:right w:val="single" w:sz="4" w:space="0" w:color="auto"/>
            </w:tcBorders>
            <w:hideMark/>
          </w:tcPr>
          <w:p w:rsidR="00815D13" w:rsidRDefault="00815D13" w:rsidP="00815D13">
            <w:pPr>
              <w:rPr>
                <w:rFonts w:eastAsia="Times New Roman"/>
                <w:sz w:val="20"/>
                <w:szCs w:val="20"/>
              </w:rPr>
            </w:pPr>
            <w:r>
              <w:rPr>
                <w:rFonts w:eastAsia="Times New Roman"/>
                <w:sz w:val="20"/>
                <w:szCs w:val="20"/>
              </w:rPr>
              <w:t xml:space="preserve">УК-1 </w:t>
            </w:r>
          </w:p>
          <w:p w:rsidR="00815D13" w:rsidRDefault="00815D13" w:rsidP="00815D13">
            <w:pPr>
              <w:rPr>
                <w:rFonts w:eastAsia="Times New Roman"/>
                <w:sz w:val="20"/>
                <w:szCs w:val="20"/>
              </w:rPr>
            </w:pPr>
            <w:r w:rsidRPr="00A85D68">
              <w:rPr>
                <w:rFonts w:eastAsia="Times New Roman"/>
                <w:sz w:val="20"/>
                <w:szCs w:val="20"/>
              </w:rPr>
              <w:t xml:space="preserve">Способен осуществлять поиск, критический анализ и синтез информации, применять системный </w:t>
            </w:r>
            <w:r w:rsidRPr="00A85D68">
              <w:rPr>
                <w:rFonts w:eastAsia="Times New Roman"/>
                <w:sz w:val="20"/>
                <w:szCs w:val="20"/>
              </w:rPr>
              <w:lastRenderedPageBreak/>
              <w:t>подход для решения поставленных задач</w:t>
            </w:r>
            <w:r w:rsidR="003106EE">
              <w:rPr>
                <w:rFonts w:eastAsia="Times New Roman"/>
                <w:sz w:val="20"/>
                <w:szCs w:val="20"/>
              </w:rPr>
              <w:t>.</w:t>
            </w:r>
          </w:p>
        </w:tc>
        <w:tc>
          <w:tcPr>
            <w:tcW w:w="2835" w:type="dxa"/>
            <w:tcBorders>
              <w:top w:val="single" w:sz="4" w:space="0" w:color="auto"/>
              <w:left w:val="single" w:sz="4" w:space="0" w:color="auto"/>
              <w:bottom w:val="single" w:sz="4" w:space="0" w:color="auto"/>
              <w:right w:val="single" w:sz="4" w:space="0" w:color="auto"/>
            </w:tcBorders>
          </w:tcPr>
          <w:p w:rsidR="00815D13" w:rsidRPr="007B26FC" w:rsidRDefault="00815D13" w:rsidP="00815D13">
            <w:pPr>
              <w:rPr>
                <w:rFonts w:eastAsia="Times New Roman"/>
                <w:sz w:val="20"/>
                <w:szCs w:val="20"/>
              </w:rPr>
            </w:pPr>
            <w:r w:rsidRPr="007B26FC">
              <w:rPr>
                <w:rFonts w:eastAsia="Times New Roman"/>
                <w:sz w:val="20"/>
                <w:szCs w:val="20"/>
              </w:rPr>
              <w:lastRenderedPageBreak/>
              <w:t xml:space="preserve">Знать базовые принципы поиска, критического анализа и синтеза информации, основные методики системного подхода для </w:t>
            </w:r>
            <w:r w:rsidRPr="007B26FC">
              <w:rPr>
                <w:rFonts w:eastAsia="Times New Roman"/>
                <w:sz w:val="20"/>
                <w:szCs w:val="20"/>
              </w:rPr>
              <w:lastRenderedPageBreak/>
              <w:t>решения стандартных задач в области</w:t>
            </w:r>
            <w:r w:rsidR="005D4718">
              <w:rPr>
                <w:rFonts w:eastAsia="Times New Roman"/>
                <w:sz w:val="20"/>
                <w:szCs w:val="20"/>
              </w:rPr>
              <w:t xml:space="preserve"> социальной экологии</w:t>
            </w:r>
            <w:r w:rsidRPr="007B26FC">
              <w:rPr>
                <w:rFonts w:eastAsia="Times New Roman"/>
                <w:sz w:val="20"/>
                <w:szCs w:val="20"/>
              </w:rPr>
              <w:t>.</w:t>
            </w:r>
          </w:p>
          <w:p w:rsidR="00815D13" w:rsidRPr="007B26FC" w:rsidRDefault="00815D13" w:rsidP="00815D13">
            <w:pPr>
              <w:rPr>
                <w:rFonts w:eastAsia="Times New Roman"/>
                <w:sz w:val="20"/>
                <w:szCs w:val="20"/>
              </w:rPr>
            </w:pPr>
            <w:r w:rsidRPr="007B26FC">
              <w:rPr>
                <w:rFonts w:eastAsia="Times New Roman"/>
                <w:sz w:val="20"/>
                <w:szCs w:val="20"/>
              </w:rPr>
              <w:t xml:space="preserve">Уметь осуществлять поиск, критический анализ и синтез информации на основе базовых принципов; применять системный подход для решения стандартных задач в области </w:t>
            </w:r>
            <w:r w:rsidR="005D4718">
              <w:rPr>
                <w:rFonts w:eastAsia="Times New Roman"/>
                <w:sz w:val="20"/>
                <w:szCs w:val="20"/>
              </w:rPr>
              <w:t>социальной экологии</w:t>
            </w:r>
            <w:r w:rsidRPr="007B26FC">
              <w:rPr>
                <w:rFonts w:eastAsia="Times New Roman"/>
                <w:sz w:val="20"/>
                <w:szCs w:val="20"/>
              </w:rPr>
              <w:t>.</w:t>
            </w:r>
          </w:p>
          <w:p w:rsidR="00815D13" w:rsidRPr="007B26FC" w:rsidRDefault="00815D13" w:rsidP="00815D13">
            <w:pPr>
              <w:rPr>
                <w:rFonts w:eastAsia="Times New Roman"/>
                <w:sz w:val="20"/>
                <w:szCs w:val="20"/>
              </w:rPr>
            </w:pPr>
            <w:r w:rsidRPr="007B26FC">
              <w:rPr>
                <w:rFonts w:eastAsia="Times New Roman"/>
                <w:sz w:val="20"/>
                <w:szCs w:val="20"/>
              </w:rPr>
              <w:t>Владеть базовыми навыками поиска, критического анализа и синтеза информации; способностью применять системный подход для решения стандартных задач</w:t>
            </w:r>
          </w:p>
          <w:p w:rsidR="00815D13" w:rsidRPr="000A49E6" w:rsidRDefault="00815D13" w:rsidP="00815D13">
            <w:pPr>
              <w:rPr>
                <w:rFonts w:eastAsia="Times New Roman"/>
                <w:sz w:val="20"/>
                <w:szCs w:val="20"/>
              </w:rPr>
            </w:pPr>
            <w:r w:rsidRPr="007B26FC">
              <w:rPr>
                <w:rFonts w:eastAsia="Times New Roman"/>
                <w:sz w:val="20"/>
                <w:szCs w:val="20"/>
              </w:rPr>
              <w:t xml:space="preserve">в области </w:t>
            </w:r>
            <w:r w:rsidR="005D4718">
              <w:rPr>
                <w:rFonts w:eastAsia="Times New Roman"/>
                <w:sz w:val="20"/>
                <w:szCs w:val="20"/>
              </w:rPr>
              <w:t>социальной экологии</w:t>
            </w:r>
            <w:r w:rsidR="003106EE">
              <w:rPr>
                <w:rFonts w:eastAsia="Times New Roman"/>
                <w:sz w:val="20"/>
                <w:szCs w:val="20"/>
              </w:rPr>
              <w:t>.</w:t>
            </w:r>
          </w:p>
        </w:tc>
        <w:tc>
          <w:tcPr>
            <w:tcW w:w="5245" w:type="dxa"/>
            <w:tcBorders>
              <w:top w:val="single" w:sz="4" w:space="0" w:color="auto"/>
              <w:left w:val="single" w:sz="4" w:space="0" w:color="auto"/>
              <w:bottom w:val="single" w:sz="4" w:space="0" w:color="auto"/>
              <w:right w:val="single" w:sz="4" w:space="0" w:color="auto"/>
            </w:tcBorders>
            <w:hideMark/>
          </w:tcPr>
          <w:p w:rsidR="00815D13" w:rsidRDefault="00815D13" w:rsidP="00815D13">
            <w:pPr>
              <w:ind w:left="34"/>
              <w:rPr>
                <w:rFonts w:eastAsia="Times New Roman"/>
                <w:b/>
                <w:bCs/>
                <w:sz w:val="20"/>
                <w:szCs w:val="20"/>
              </w:rPr>
            </w:pPr>
            <w:r>
              <w:rPr>
                <w:rFonts w:eastAsia="Times New Roman"/>
                <w:b/>
                <w:bCs/>
                <w:sz w:val="20"/>
                <w:szCs w:val="20"/>
              </w:rPr>
              <w:lastRenderedPageBreak/>
              <w:t>Текущий контроль:</w:t>
            </w:r>
          </w:p>
          <w:p w:rsidR="00815D13" w:rsidRDefault="00815D13" w:rsidP="00815D13">
            <w:pPr>
              <w:ind w:left="34"/>
              <w:rPr>
                <w:rFonts w:eastAsia="Times New Roman"/>
                <w:bCs/>
                <w:iCs/>
                <w:sz w:val="20"/>
                <w:szCs w:val="20"/>
              </w:rPr>
            </w:pPr>
            <w:r w:rsidRPr="006F5DE1">
              <w:rPr>
                <w:rFonts w:eastAsia="Times New Roman"/>
                <w:bCs/>
                <w:iCs/>
                <w:sz w:val="20"/>
                <w:szCs w:val="20"/>
              </w:rPr>
              <w:t>Устный опрос</w:t>
            </w:r>
            <w:r>
              <w:rPr>
                <w:rFonts w:eastAsia="Times New Roman"/>
                <w:bCs/>
                <w:iCs/>
                <w:sz w:val="20"/>
                <w:szCs w:val="20"/>
              </w:rPr>
              <w:t>:</w:t>
            </w:r>
          </w:p>
          <w:p w:rsidR="00815D13" w:rsidRPr="006A252D" w:rsidRDefault="00815D13" w:rsidP="00815D13">
            <w:pPr>
              <w:ind w:left="34"/>
              <w:rPr>
                <w:rFonts w:eastAsia="Times New Roman"/>
                <w:bCs/>
                <w:iCs/>
                <w:sz w:val="20"/>
                <w:szCs w:val="20"/>
              </w:rPr>
            </w:pPr>
            <w:r w:rsidRPr="006A252D">
              <w:rPr>
                <w:rFonts w:eastAsia="Times New Roman"/>
                <w:bCs/>
                <w:iCs/>
                <w:sz w:val="20"/>
                <w:szCs w:val="20"/>
              </w:rPr>
              <w:t xml:space="preserve">Тема 1. Введение. Экологические и социальные особенности человека.   </w:t>
            </w:r>
          </w:p>
          <w:p w:rsidR="00815D13" w:rsidRPr="006A252D" w:rsidRDefault="00815D13" w:rsidP="00815D13">
            <w:pPr>
              <w:ind w:left="34"/>
              <w:rPr>
                <w:rFonts w:eastAsia="Times New Roman"/>
                <w:bCs/>
                <w:iCs/>
                <w:sz w:val="20"/>
                <w:szCs w:val="20"/>
              </w:rPr>
            </w:pPr>
            <w:r w:rsidRPr="006A252D">
              <w:rPr>
                <w:rFonts w:eastAsia="Times New Roman"/>
                <w:bCs/>
                <w:iCs/>
                <w:sz w:val="20"/>
                <w:szCs w:val="20"/>
              </w:rPr>
              <w:t xml:space="preserve">Тема 2. Экологическая история человечества </w:t>
            </w:r>
          </w:p>
          <w:p w:rsidR="00815D13" w:rsidRPr="006A252D" w:rsidRDefault="00815D13" w:rsidP="00815D13">
            <w:pPr>
              <w:ind w:left="34"/>
              <w:rPr>
                <w:rFonts w:eastAsia="Times New Roman"/>
                <w:bCs/>
                <w:iCs/>
                <w:sz w:val="20"/>
                <w:szCs w:val="20"/>
              </w:rPr>
            </w:pPr>
            <w:r w:rsidRPr="006A252D">
              <w:rPr>
                <w:rFonts w:eastAsia="Times New Roman"/>
                <w:bCs/>
                <w:iCs/>
                <w:sz w:val="20"/>
                <w:szCs w:val="20"/>
              </w:rPr>
              <w:t>Тема 3. Демогра</w:t>
            </w:r>
            <w:r>
              <w:rPr>
                <w:rFonts w:eastAsia="Times New Roman"/>
                <w:bCs/>
                <w:iCs/>
                <w:sz w:val="20"/>
                <w:szCs w:val="20"/>
              </w:rPr>
              <w:t xml:space="preserve">фические особенности человека </w:t>
            </w:r>
          </w:p>
          <w:p w:rsidR="00815D13" w:rsidRPr="006A252D" w:rsidRDefault="00815D13" w:rsidP="00815D13">
            <w:pPr>
              <w:ind w:left="34"/>
              <w:rPr>
                <w:rFonts w:eastAsia="Times New Roman"/>
                <w:bCs/>
                <w:iCs/>
                <w:sz w:val="20"/>
                <w:szCs w:val="20"/>
              </w:rPr>
            </w:pPr>
            <w:r w:rsidRPr="006A252D">
              <w:rPr>
                <w:rFonts w:eastAsia="Times New Roman"/>
                <w:bCs/>
                <w:iCs/>
                <w:sz w:val="20"/>
                <w:szCs w:val="20"/>
              </w:rPr>
              <w:lastRenderedPageBreak/>
              <w:t xml:space="preserve">Тема 4. Глобальные экологические проблемы </w:t>
            </w:r>
          </w:p>
          <w:p w:rsidR="00815D13" w:rsidRPr="00230BB6" w:rsidRDefault="00815D13" w:rsidP="00815D13">
            <w:pPr>
              <w:ind w:left="34"/>
              <w:rPr>
                <w:rFonts w:eastAsia="Times New Roman"/>
                <w:bCs/>
                <w:sz w:val="20"/>
                <w:szCs w:val="20"/>
              </w:rPr>
            </w:pPr>
            <w:r w:rsidRPr="00230BB6">
              <w:rPr>
                <w:rFonts w:eastAsia="Times New Roman"/>
                <w:bCs/>
                <w:sz w:val="20"/>
                <w:szCs w:val="20"/>
              </w:rPr>
              <w:t>Лабораторная работа:</w:t>
            </w:r>
          </w:p>
          <w:p w:rsidR="00815D13" w:rsidRPr="006A252D" w:rsidRDefault="00815D13" w:rsidP="00815D13">
            <w:pPr>
              <w:ind w:left="34"/>
              <w:rPr>
                <w:rFonts w:eastAsia="Times New Roman"/>
                <w:bCs/>
                <w:iCs/>
                <w:sz w:val="20"/>
                <w:szCs w:val="20"/>
              </w:rPr>
            </w:pPr>
            <w:r w:rsidRPr="006A252D">
              <w:rPr>
                <w:rFonts w:eastAsia="Times New Roman"/>
                <w:bCs/>
                <w:iCs/>
                <w:sz w:val="20"/>
                <w:szCs w:val="20"/>
              </w:rPr>
              <w:t xml:space="preserve">Тема 2. Экологическая история человечества </w:t>
            </w:r>
          </w:p>
          <w:p w:rsidR="00815D13" w:rsidRPr="006A252D" w:rsidRDefault="00815D13" w:rsidP="00815D13">
            <w:pPr>
              <w:ind w:left="34"/>
              <w:rPr>
                <w:rFonts w:eastAsia="Times New Roman"/>
                <w:bCs/>
                <w:iCs/>
                <w:sz w:val="20"/>
                <w:szCs w:val="20"/>
              </w:rPr>
            </w:pPr>
            <w:r w:rsidRPr="006A252D">
              <w:rPr>
                <w:rFonts w:eastAsia="Times New Roman"/>
                <w:bCs/>
                <w:iCs/>
                <w:sz w:val="20"/>
                <w:szCs w:val="20"/>
              </w:rPr>
              <w:t>Тема 3. Демогра</w:t>
            </w:r>
            <w:r>
              <w:rPr>
                <w:rFonts w:eastAsia="Times New Roman"/>
                <w:bCs/>
                <w:iCs/>
                <w:sz w:val="20"/>
                <w:szCs w:val="20"/>
              </w:rPr>
              <w:t xml:space="preserve">фические особенности человека </w:t>
            </w:r>
          </w:p>
          <w:p w:rsidR="00815D13" w:rsidRDefault="00815D13" w:rsidP="00815D13">
            <w:pPr>
              <w:ind w:left="34"/>
              <w:rPr>
                <w:rFonts w:eastAsia="Times New Roman"/>
                <w:bCs/>
                <w:iCs/>
                <w:sz w:val="20"/>
                <w:szCs w:val="20"/>
              </w:rPr>
            </w:pPr>
            <w:r w:rsidRPr="006A252D">
              <w:rPr>
                <w:rFonts w:eastAsia="Times New Roman"/>
                <w:bCs/>
                <w:iCs/>
                <w:sz w:val="20"/>
                <w:szCs w:val="20"/>
              </w:rPr>
              <w:t xml:space="preserve">Тема 4. Глобальные экологические проблемы </w:t>
            </w:r>
          </w:p>
          <w:p w:rsidR="00815D13" w:rsidRDefault="00815D13" w:rsidP="00815D13">
            <w:pPr>
              <w:ind w:left="34"/>
              <w:rPr>
                <w:rFonts w:eastAsia="Times New Roman"/>
                <w:bCs/>
                <w:iCs/>
                <w:sz w:val="20"/>
                <w:szCs w:val="20"/>
              </w:rPr>
            </w:pPr>
            <w:r>
              <w:rPr>
                <w:rFonts w:eastAsia="Times New Roman"/>
                <w:bCs/>
                <w:iCs/>
                <w:sz w:val="20"/>
                <w:szCs w:val="20"/>
              </w:rPr>
              <w:t>Тестирование:</w:t>
            </w:r>
          </w:p>
          <w:p w:rsidR="00815D13" w:rsidRPr="006A252D" w:rsidRDefault="00815D13" w:rsidP="00815D13">
            <w:pPr>
              <w:ind w:left="34"/>
              <w:rPr>
                <w:rFonts w:eastAsia="Times New Roman"/>
                <w:bCs/>
                <w:iCs/>
                <w:sz w:val="20"/>
                <w:szCs w:val="20"/>
              </w:rPr>
            </w:pPr>
            <w:r w:rsidRPr="006A252D">
              <w:rPr>
                <w:rFonts w:eastAsia="Times New Roman"/>
                <w:bCs/>
                <w:iCs/>
                <w:sz w:val="20"/>
                <w:szCs w:val="20"/>
              </w:rPr>
              <w:t>Тема 3. Демогра</w:t>
            </w:r>
            <w:r>
              <w:rPr>
                <w:rFonts w:eastAsia="Times New Roman"/>
                <w:bCs/>
                <w:iCs/>
                <w:sz w:val="20"/>
                <w:szCs w:val="20"/>
              </w:rPr>
              <w:t xml:space="preserve">фические особенности человека </w:t>
            </w:r>
          </w:p>
          <w:p w:rsidR="00815D13" w:rsidRPr="00092E88" w:rsidRDefault="00815D13" w:rsidP="00815D13">
            <w:pPr>
              <w:contextualSpacing/>
              <w:rPr>
                <w:b/>
                <w:bCs/>
                <w:color w:val="000000"/>
                <w:sz w:val="20"/>
                <w:szCs w:val="20"/>
              </w:rPr>
            </w:pPr>
            <w:r w:rsidRPr="006A252D">
              <w:rPr>
                <w:rFonts w:eastAsia="Times New Roman"/>
                <w:bCs/>
                <w:iCs/>
                <w:sz w:val="20"/>
                <w:szCs w:val="20"/>
              </w:rPr>
              <w:t xml:space="preserve">Тема 4. Глобальные экологические проблемы </w:t>
            </w:r>
            <w:r w:rsidRPr="00092E88">
              <w:rPr>
                <w:b/>
                <w:bCs/>
                <w:color w:val="000000"/>
                <w:sz w:val="20"/>
                <w:szCs w:val="20"/>
              </w:rPr>
              <w:t>Промежуточная аттестация:</w:t>
            </w:r>
          </w:p>
          <w:p w:rsidR="00815D13" w:rsidRPr="002056EF" w:rsidRDefault="00815D13" w:rsidP="00815D13">
            <w:pPr>
              <w:contextualSpacing/>
              <w:rPr>
                <w:b/>
                <w:bCs/>
                <w:color w:val="000000"/>
                <w:sz w:val="20"/>
                <w:szCs w:val="20"/>
              </w:rPr>
            </w:pPr>
            <w:r>
              <w:rPr>
                <w:iCs/>
                <w:color w:val="000000"/>
                <w:sz w:val="20"/>
                <w:szCs w:val="20"/>
              </w:rPr>
              <w:t>Экзамен</w:t>
            </w:r>
          </w:p>
        </w:tc>
      </w:tr>
    </w:tbl>
    <w:p w:rsidR="002775CE" w:rsidRDefault="002775CE" w:rsidP="002775CE">
      <w:pPr>
        <w:sectPr w:rsidR="002775CE" w:rsidSect="005853FA">
          <w:pgSz w:w="11906" w:h="16838"/>
          <w:pgMar w:top="851" w:right="567" w:bottom="851" w:left="1134" w:header="709" w:footer="709" w:gutter="0"/>
          <w:cols w:space="708"/>
          <w:docGrid w:linePitch="360"/>
        </w:sectPr>
      </w:pPr>
    </w:p>
    <w:p w:rsidR="002775CE" w:rsidRPr="009D1FF7" w:rsidRDefault="002775CE" w:rsidP="009D1FF7">
      <w:pPr>
        <w:pStyle w:val="1"/>
        <w:spacing w:before="0" w:beforeAutospacing="0" w:after="120" w:afterAutospacing="0"/>
        <w:rPr>
          <w:bCs w:val="0"/>
          <w:color w:val="000000"/>
          <w:sz w:val="20"/>
          <w:szCs w:val="20"/>
        </w:rPr>
      </w:pPr>
      <w:bookmarkStart w:id="0" w:name="_Hlk31550416"/>
      <w:r w:rsidRPr="009D1FF7">
        <w:rPr>
          <w:bCs w:val="0"/>
          <w:color w:val="000000"/>
          <w:sz w:val="20"/>
          <w:szCs w:val="20"/>
        </w:rPr>
        <w:lastRenderedPageBreak/>
        <w:t>2. Критерии оценивания сформированности компетенций</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9"/>
        <w:gridCol w:w="2397"/>
        <w:gridCol w:w="2551"/>
        <w:gridCol w:w="2410"/>
        <w:gridCol w:w="2126"/>
      </w:tblGrid>
      <w:tr w:rsidR="002775CE" w:rsidRPr="00092E88" w:rsidTr="005853FA">
        <w:tc>
          <w:tcPr>
            <w:tcW w:w="859" w:type="dxa"/>
            <w:vMerge w:val="restart"/>
          </w:tcPr>
          <w:bookmarkEnd w:id="0"/>
          <w:p w:rsidR="002775CE" w:rsidRPr="00092E88" w:rsidRDefault="002775CE" w:rsidP="005853FA">
            <w:pPr>
              <w:jc w:val="both"/>
              <w:rPr>
                <w:b/>
                <w:bCs/>
                <w:color w:val="000000"/>
                <w:sz w:val="20"/>
                <w:szCs w:val="20"/>
              </w:rPr>
            </w:pPr>
            <w:r w:rsidRPr="00092E88">
              <w:rPr>
                <w:b/>
                <w:bCs/>
                <w:color w:val="000000"/>
                <w:sz w:val="20"/>
                <w:szCs w:val="20"/>
              </w:rPr>
              <w:t>Компетенция</w:t>
            </w:r>
          </w:p>
        </w:tc>
        <w:tc>
          <w:tcPr>
            <w:tcW w:w="7358" w:type="dxa"/>
            <w:gridSpan w:val="3"/>
          </w:tcPr>
          <w:p w:rsidR="002775CE" w:rsidRPr="00092E88" w:rsidRDefault="002775CE" w:rsidP="005853FA">
            <w:pPr>
              <w:jc w:val="center"/>
              <w:rPr>
                <w:b/>
                <w:bCs/>
                <w:color w:val="000000"/>
                <w:sz w:val="20"/>
                <w:szCs w:val="20"/>
              </w:rPr>
            </w:pPr>
            <w:r w:rsidRPr="00092E88">
              <w:rPr>
                <w:b/>
                <w:bCs/>
                <w:color w:val="000000"/>
                <w:sz w:val="20"/>
                <w:szCs w:val="20"/>
              </w:rPr>
              <w:t>Зачтено</w:t>
            </w:r>
          </w:p>
        </w:tc>
        <w:tc>
          <w:tcPr>
            <w:tcW w:w="2126" w:type="dxa"/>
          </w:tcPr>
          <w:p w:rsidR="002775CE" w:rsidRPr="00092E88" w:rsidRDefault="002775CE" w:rsidP="005853FA">
            <w:pPr>
              <w:jc w:val="center"/>
              <w:rPr>
                <w:b/>
                <w:bCs/>
                <w:color w:val="000000"/>
                <w:sz w:val="20"/>
                <w:szCs w:val="20"/>
              </w:rPr>
            </w:pPr>
            <w:r w:rsidRPr="00092E88">
              <w:rPr>
                <w:b/>
                <w:bCs/>
                <w:color w:val="000000"/>
                <w:sz w:val="20"/>
                <w:szCs w:val="20"/>
              </w:rPr>
              <w:t>Не зачтено</w:t>
            </w:r>
          </w:p>
        </w:tc>
      </w:tr>
      <w:tr w:rsidR="002775CE" w:rsidRPr="00092E88" w:rsidTr="005853FA">
        <w:tc>
          <w:tcPr>
            <w:tcW w:w="859" w:type="dxa"/>
            <w:vMerge/>
          </w:tcPr>
          <w:p w:rsidR="002775CE" w:rsidRPr="00092E88" w:rsidRDefault="002775CE" w:rsidP="005853FA">
            <w:pPr>
              <w:jc w:val="both"/>
              <w:rPr>
                <w:b/>
                <w:bCs/>
                <w:color w:val="000000"/>
                <w:sz w:val="20"/>
                <w:szCs w:val="20"/>
              </w:rPr>
            </w:pPr>
          </w:p>
        </w:tc>
        <w:tc>
          <w:tcPr>
            <w:tcW w:w="2397" w:type="dxa"/>
            <w:tcBorders>
              <w:bottom w:val="single" w:sz="4" w:space="0" w:color="auto"/>
            </w:tcBorders>
          </w:tcPr>
          <w:p w:rsidR="002775CE" w:rsidRPr="00092E88" w:rsidRDefault="002775CE" w:rsidP="005853FA">
            <w:pPr>
              <w:jc w:val="center"/>
              <w:rPr>
                <w:b/>
                <w:bCs/>
                <w:color w:val="000000"/>
                <w:sz w:val="20"/>
                <w:szCs w:val="20"/>
              </w:rPr>
            </w:pPr>
            <w:r w:rsidRPr="00092E88">
              <w:rPr>
                <w:b/>
                <w:bCs/>
                <w:color w:val="000000"/>
                <w:sz w:val="20"/>
                <w:szCs w:val="20"/>
              </w:rPr>
              <w:t>Высокий уровень</w:t>
            </w:r>
          </w:p>
          <w:p w:rsidR="002775CE" w:rsidRPr="00092E88" w:rsidRDefault="002775CE" w:rsidP="005853FA">
            <w:pPr>
              <w:jc w:val="center"/>
              <w:rPr>
                <w:b/>
                <w:bCs/>
                <w:color w:val="000000"/>
                <w:sz w:val="20"/>
                <w:szCs w:val="20"/>
              </w:rPr>
            </w:pPr>
            <w:r w:rsidRPr="00092E88">
              <w:rPr>
                <w:b/>
                <w:bCs/>
                <w:color w:val="000000"/>
                <w:sz w:val="20"/>
                <w:szCs w:val="20"/>
              </w:rPr>
              <w:t>(86-100 баллов)</w:t>
            </w:r>
          </w:p>
        </w:tc>
        <w:tc>
          <w:tcPr>
            <w:tcW w:w="2551" w:type="dxa"/>
            <w:tcBorders>
              <w:bottom w:val="single" w:sz="4" w:space="0" w:color="auto"/>
            </w:tcBorders>
          </w:tcPr>
          <w:p w:rsidR="002775CE" w:rsidRPr="00092E88" w:rsidRDefault="002775CE" w:rsidP="005853FA">
            <w:pPr>
              <w:jc w:val="center"/>
              <w:rPr>
                <w:b/>
                <w:bCs/>
                <w:color w:val="000000"/>
                <w:sz w:val="20"/>
                <w:szCs w:val="20"/>
              </w:rPr>
            </w:pPr>
            <w:r w:rsidRPr="00092E88">
              <w:rPr>
                <w:b/>
                <w:bCs/>
                <w:color w:val="000000"/>
                <w:sz w:val="20"/>
                <w:szCs w:val="20"/>
              </w:rPr>
              <w:t>Средний уровень</w:t>
            </w:r>
          </w:p>
          <w:p w:rsidR="002775CE" w:rsidRPr="00092E88" w:rsidRDefault="002775CE" w:rsidP="005853FA">
            <w:pPr>
              <w:jc w:val="center"/>
              <w:rPr>
                <w:b/>
                <w:bCs/>
                <w:color w:val="000000"/>
                <w:sz w:val="20"/>
                <w:szCs w:val="20"/>
              </w:rPr>
            </w:pPr>
            <w:r w:rsidRPr="00092E88">
              <w:rPr>
                <w:b/>
                <w:bCs/>
                <w:color w:val="000000"/>
                <w:sz w:val="20"/>
                <w:szCs w:val="20"/>
              </w:rPr>
              <w:t>(71-85 баллов)</w:t>
            </w:r>
          </w:p>
        </w:tc>
        <w:tc>
          <w:tcPr>
            <w:tcW w:w="2410" w:type="dxa"/>
            <w:tcBorders>
              <w:bottom w:val="single" w:sz="4" w:space="0" w:color="auto"/>
            </w:tcBorders>
          </w:tcPr>
          <w:p w:rsidR="002775CE" w:rsidRPr="00092E88" w:rsidRDefault="002775CE" w:rsidP="005853FA">
            <w:pPr>
              <w:jc w:val="center"/>
              <w:rPr>
                <w:b/>
                <w:bCs/>
                <w:color w:val="000000"/>
                <w:sz w:val="20"/>
                <w:szCs w:val="20"/>
              </w:rPr>
            </w:pPr>
            <w:r w:rsidRPr="00092E88">
              <w:rPr>
                <w:b/>
                <w:bCs/>
                <w:color w:val="000000"/>
                <w:sz w:val="20"/>
                <w:szCs w:val="20"/>
              </w:rPr>
              <w:t>Низкий уровень</w:t>
            </w:r>
          </w:p>
          <w:p w:rsidR="002775CE" w:rsidRPr="00092E88" w:rsidRDefault="002775CE" w:rsidP="005853FA">
            <w:pPr>
              <w:jc w:val="center"/>
              <w:rPr>
                <w:b/>
                <w:bCs/>
                <w:color w:val="000000"/>
                <w:sz w:val="20"/>
                <w:szCs w:val="20"/>
              </w:rPr>
            </w:pPr>
            <w:r w:rsidRPr="00092E88">
              <w:rPr>
                <w:b/>
                <w:bCs/>
                <w:color w:val="000000"/>
                <w:sz w:val="20"/>
                <w:szCs w:val="20"/>
              </w:rPr>
              <w:t>(56-70 баллов)</w:t>
            </w:r>
          </w:p>
        </w:tc>
        <w:tc>
          <w:tcPr>
            <w:tcW w:w="2126" w:type="dxa"/>
            <w:tcBorders>
              <w:bottom w:val="single" w:sz="4" w:space="0" w:color="auto"/>
            </w:tcBorders>
          </w:tcPr>
          <w:p w:rsidR="002775CE" w:rsidRPr="00092E88" w:rsidRDefault="002775CE" w:rsidP="005853FA">
            <w:pPr>
              <w:jc w:val="center"/>
              <w:rPr>
                <w:b/>
                <w:bCs/>
                <w:color w:val="000000"/>
                <w:sz w:val="20"/>
                <w:szCs w:val="20"/>
              </w:rPr>
            </w:pPr>
            <w:r w:rsidRPr="00092E88">
              <w:rPr>
                <w:b/>
                <w:bCs/>
                <w:color w:val="000000"/>
                <w:sz w:val="20"/>
                <w:szCs w:val="20"/>
              </w:rPr>
              <w:t>Ниже порогового уровня</w:t>
            </w:r>
          </w:p>
          <w:p w:rsidR="002775CE" w:rsidRPr="00092E88" w:rsidRDefault="002775CE" w:rsidP="005853FA">
            <w:pPr>
              <w:jc w:val="center"/>
              <w:rPr>
                <w:b/>
                <w:bCs/>
                <w:color w:val="000000"/>
                <w:sz w:val="20"/>
                <w:szCs w:val="20"/>
              </w:rPr>
            </w:pPr>
            <w:r w:rsidRPr="00092E88">
              <w:rPr>
                <w:b/>
                <w:bCs/>
                <w:color w:val="000000"/>
                <w:sz w:val="20"/>
                <w:szCs w:val="20"/>
              </w:rPr>
              <w:t>(0-55 баллов)</w:t>
            </w:r>
          </w:p>
        </w:tc>
      </w:tr>
      <w:tr w:rsidR="00F54DEB" w:rsidRPr="00092E88" w:rsidTr="00815D13">
        <w:trPr>
          <w:trHeight w:val="2657"/>
        </w:trPr>
        <w:tc>
          <w:tcPr>
            <w:tcW w:w="859" w:type="dxa"/>
          </w:tcPr>
          <w:p w:rsidR="00F54DEB" w:rsidRPr="00CD4B0F" w:rsidRDefault="00F54DEB" w:rsidP="00F54DEB">
            <w:pPr>
              <w:jc w:val="both"/>
              <w:rPr>
                <w:color w:val="000000"/>
                <w:sz w:val="20"/>
                <w:szCs w:val="20"/>
              </w:rPr>
            </w:pPr>
            <w:r w:rsidRPr="00CD4B0F">
              <w:rPr>
                <w:color w:val="000000"/>
                <w:sz w:val="20"/>
                <w:szCs w:val="20"/>
              </w:rPr>
              <w:t>ПК-3</w:t>
            </w:r>
            <w:r w:rsidR="00230BB6">
              <w:rPr>
                <w:color w:val="000000"/>
                <w:sz w:val="20"/>
                <w:szCs w:val="20"/>
              </w:rPr>
              <w:t>.1</w:t>
            </w:r>
          </w:p>
        </w:tc>
        <w:tc>
          <w:tcPr>
            <w:tcW w:w="2397" w:type="dxa"/>
            <w:tcBorders>
              <w:top w:val="single" w:sz="4" w:space="0" w:color="auto"/>
              <w:left w:val="nil"/>
              <w:bottom w:val="single" w:sz="4" w:space="0" w:color="auto"/>
              <w:right w:val="single" w:sz="4" w:space="0" w:color="auto"/>
            </w:tcBorders>
          </w:tcPr>
          <w:p w:rsidR="00F54DEB" w:rsidRDefault="00230BB6" w:rsidP="00F54DEB">
            <w:pPr>
              <w:rPr>
                <w:rFonts w:eastAsia="Times New Roman"/>
                <w:color w:val="000000"/>
                <w:sz w:val="20"/>
                <w:szCs w:val="20"/>
              </w:rPr>
            </w:pPr>
            <w:r>
              <w:rPr>
                <w:rFonts w:eastAsia="Times New Roman"/>
                <w:sz w:val="20"/>
                <w:szCs w:val="20"/>
              </w:rPr>
              <w:t xml:space="preserve">Знает </w:t>
            </w:r>
            <w:r w:rsidRPr="000A49E6">
              <w:rPr>
                <w:rFonts w:eastAsia="Times New Roman"/>
                <w:sz w:val="20"/>
                <w:szCs w:val="20"/>
              </w:rPr>
              <w:t xml:space="preserve">биологические понятия, принципы организации и функционирования </w:t>
            </w:r>
            <w:r>
              <w:rPr>
                <w:rFonts w:eastAsia="Times New Roman"/>
                <w:sz w:val="20"/>
                <w:szCs w:val="20"/>
              </w:rPr>
              <w:t xml:space="preserve">экосистем </w:t>
            </w:r>
            <w:r w:rsidRPr="000A49E6">
              <w:rPr>
                <w:rFonts w:eastAsia="Times New Roman"/>
                <w:sz w:val="20"/>
                <w:szCs w:val="20"/>
              </w:rPr>
              <w:t>различного уровня</w:t>
            </w:r>
            <w:r>
              <w:rPr>
                <w:rFonts w:eastAsia="Times New Roman"/>
                <w:sz w:val="20"/>
                <w:szCs w:val="20"/>
              </w:rPr>
              <w:t xml:space="preserve"> под влиянием человека</w:t>
            </w:r>
            <w:r w:rsidR="005D4718">
              <w:rPr>
                <w:rFonts w:eastAsia="Times New Roman"/>
                <w:sz w:val="20"/>
                <w:szCs w:val="20"/>
              </w:rPr>
              <w:t>.</w:t>
            </w:r>
          </w:p>
        </w:tc>
        <w:tc>
          <w:tcPr>
            <w:tcW w:w="2551" w:type="dxa"/>
            <w:tcBorders>
              <w:top w:val="single" w:sz="4" w:space="0" w:color="auto"/>
              <w:left w:val="single" w:sz="4" w:space="0" w:color="auto"/>
              <w:bottom w:val="single" w:sz="4" w:space="0" w:color="auto"/>
              <w:right w:val="single" w:sz="4" w:space="0" w:color="auto"/>
            </w:tcBorders>
          </w:tcPr>
          <w:p w:rsidR="00F54DEB" w:rsidRPr="00675064" w:rsidRDefault="00230BB6" w:rsidP="00F54DEB">
            <w:pPr>
              <w:rPr>
                <w:sz w:val="20"/>
                <w:szCs w:val="20"/>
              </w:rPr>
            </w:pPr>
            <w:r>
              <w:rPr>
                <w:rFonts w:eastAsia="Times New Roman"/>
                <w:sz w:val="20"/>
                <w:szCs w:val="20"/>
              </w:rPr>
              <w:t xml:space="preserve">Знает основные </w:t>
            </w:r>
            <w:r w:rsidRPr="000A49E6">
              <w:rPr>
                <w:rFonts w:eastAsia="Times New Roman"/>
                <w:sz w:val="20"/>
                <w:szCs w:val="20"/>
              </w:rPr>
              <w:t xml:space="preserve">биологические понятия, принципы организации и функционирования </w:t>
            </w:r>
            <w:r>
              <w:rPr>
                <w:rFonts w:eastAsia="Times New Roman"/>
                <w:sz w:val="20"/>
                <w:szCs w:val="20"/>
              </w:rPr>
              <w:t xml:space="preserve">экосистем </w:t>
            </w:r>
            <w:r w:rsidRPr="000A49E6">
              <w:rPr>
                <w:rFonts w:eastAsia="Times New Roman"/>
                <w:sz w:val="20"/>
                <w:szCs w:val="20"/>
              </w:rPr>
              <w:t>различного уровня</w:t>
            </w:r>
            <w:r>
              <w:rPr>
                <w:rFonts w:eastAsia="Times New Roman"/>
                <w:sz w:val="20"/>
                <w:szCs w:val="20"/>
              </w:rPr>
              <w:t xml:space="preserve"> под влиянием человека</w:t>
            </w:r>
            <w:r w:rsidR="005D4718">
              <w:rPr>
                <w:rFonts w:eastAsia="Times New Roman"/>
                <w:sz w:val="20"/>
                <w:szCs w:val="20"/>
              </w:rPr>
              <w:t>.</w:t>
            </w:r>
          </w:p>
        </w:tc>
        <w:tc>
          <w:tcPr>
            <w:tcW w:w="2410" w:type="dxa"/>
            <w:tcBorders>
              <w:top w:val="single" w:sz="4" w:space="0" w:color="auto"/>
              <w:left w:val="single" w:sz="4" w:space="0" w:color="auto"/>
              <w:bottom w:val="single" w:sz="4" w:space="0" w:color="auto"/>
              <w:right w:val="single" w:sz="4" w:space="0" w:color="auto"/>
            </w:tcBorders>
          </w:tcPr>
          <w:p w:rsidR="00F54DEB" w:rsidRPr="00675064" w:rsidRDefault="00230BB6" w:rsidP="00F54DEB">
            <w:pPr>
              <w:rPr>
                <w:sz w:val="20"/>
                <w:szCs w:val="20"/>
              </w:rPr>
            </w:pPr>
            <w:r>
              <w:rPr>
                <w:rFonts w:eastAsia="Times New Roman"/>
                <w:sz w:val="20"/>
                <w:szCs w:val="20"/>
              </w:rPr>
              <w:t xml:space="preserve">Знает базовые </w:t>
            </w:r>
            <w:r w:rsidRPr="000A49E6">
              <w:rPr>
                <w:rFonts w:eastAsia="Times New Roman"/>
                <w:sz w:val="20"/>
                <w:szCs w:val="20"/>
              </w:rPr>
              <w:t xml:space="preserve">биологические понятия, принципы организации и функционирования </w:t>
            </w:r>
            <w:r>
              <w:rPr>
                <w:rFonts w:eastAsia="Times New Roman"/>
                <w:sz w:val="20"/>
                <w:szCs w:val="20"/>
              </w:rPr>
              <w:t xml:space="preserve">экосистем </w:t>
            </w:r>
            <w:r w:rsidRPr="000A49E6">
              <w:rPr>
                <w:rFonts w:eastAsia="Times New Roman"/>
                <w:sz w:val="20"/>
                <w:szCs w:val="20"/>
              </w:rPr>
              <w:t>различного уровня</w:t>
            </w:r>
            <w:r>
              <w:rPr>
                <w:rFonts w:eastAsia="Times New Roman"/>
                <w:sz w:val="20"/>
                <w:szCs w:val="20"/>
              </w:rPr>
              <w:t xml:space="preserve"> под влиянием человека</w:t>
            </w:r>
            <w:r w:rsidR="005D4718">
              <w:rPr>
                <w:rFonts w:eastAsia="Times New Roman"/>
                <w:sz w:val="20"/>
                <w:szCs w:val="20"/>
              </w:rPr>
              <w:t>.</w:t>
            </w:r>
          </w:p>
        </w:tc>
        <w:tc>
          <w:tcPr>
            <w:tcW w:w="2126" w:type="dxa"/>
            <w:tcBorders>
              <w:top w:val="single" w:sz="4" w:space="0" w:color="auto"/>
              <w:left w:val="single" w:sz="4" w:space="0" w:color="auto"/>
              <w:bottom w:val="single" w:sz="4" w:space="0" w:color="auto"/>
              <w:right w:val="single" w:sz="4" w:space="0" w:color="auto"/>
            </w:tcBorders>
          </w:tcPr>
          <w:p w:rsidR="00F54DEB" w:rsidRPr="00675064" w:rsidRDefault="00F54DEB" w:rsidP="00F54DEB">
            <w:pPr>
              <w:rPr>
                <w:sz w:val="20"/>
                <w:szCs w:val="20"/>
              </w:rPr>
            </w:pPr>
            <w:r w:rsidRPr="00675064">
              <w:rPr>
                <w:sz w:val="20"/>
                <w:szCs w:val="20"/>
              </w:rPr>
              <w:t xml:space="preserve">Не </w:t>
            </w:r>
            <w:r w:rsidR="00230BB6">
              <w:rPr>
                <w:rFonts w:eastAsia="Times New Roman"/>
                <w:sz w:val="20"/>
                <w:szCs w:val="20"/>
              </w:rPr>
              <w:t xml:space="preserve">знает </w:t>
            </w:r>
            <w:r w:rsidR="00230BB6" w:rsidRPr="000A49E6">
              <w:rPr>
                <w:rFonts w:eastAsia="Times New Roman"/>
                <w:sz w:val="20"/>
                <w:szCs w:val="20"/>
              </w:rPr>
              <w:t xml:space="preserve">биологические понятия, принципы организации и функционирования </w:t>
            </w:r>
            <w:r w:rsidR="00230BB6">
              <w:rPr>
                <w:rFonts w:eastAsia="Times New Roman"/>
                <w:sz w:val="20"/>
                <w:szCs w:val="20"/>
              </w:rPr>
              <w:t xml:space="preserve">экосистем </w:t>
            </w:r>
            <w:r w:rsidR="00230BB6" w:rsidRPr="000A49E6">
              <w:rPr>
                <w:rFonts w:eastAsia="Times New Roman"/>
                <w:sz w:val="20"/>
                <w:szCs w:val="20"/>
              </w:rPr>
              <w:t>различного уровня</w:t>
            </w:r>
            <w:r w:rsidR="00230BB6">
              <w:rPr>
                <w:rFonts w:eastAsia="Times New Roman"/>
                <w:sz w:val="20"/>
                <w:szCs w:val="20"/>
              </w:rPr>
              <w:t xml:space="preserve"> под влиянием человека</w:t>
            </w:r>
            <w:r w:rsidR="005D4718">
              <w:rPr>
                <w:rFonts w:eastAsia="Times New Roman"/>
                <w:sz w:val="20"/>
                <w:szCs w:val="20"/>
              </w:rPr>
              <w:t>.</w:t>
            </w:r>
          </w:p>
        </w:tc>
      </w:tr>
      <w:tr w:rsidR="00815D13" w:rsidRPr="00092E88" w:rsidTr="00815D13">
        <w:trPr>
          <w:trHeight w:val="2657"/>
        </w:trPr>
        <w:tc>
          <w:tcPr>
            <w:tcW w:w="859" w:type="dxa"/>
          </w:tcPr>
          <w:p w:rsidR="00815D13" w:rsidRPr="007B26FC" w:rsidRDefault="00815D13" w:rsidP="00815D13">
            <w:pPr>
              <w:jc w:val="both"/>
              <w:rPr>
                <w:rFonts w:eastAsia="Times New Roman"/>
                <w:sz w:val="20"/>
                <w:szCs w:val="20"/>
              </w:rPr>
            </w:pPr>
            <w:r w:rsidRPr="007B26FC">
              <w:rPr>
                <w:rFonts w:eastAsia="Times New Roman"/>
                <w:sz w:val="20"/>
                <w:szCs w:val="20"/>
              </w:rPr>
              <w:t>УК-1</w:t>
            </w:r>
          </w:p>
          <w:p w:rsidR="00815D13" w:rsidRPr="00CD4B0F" w:rsidRDefault="00815D13" w:rsidP="00815D13">
            <w:pPr>
              <w:jc w:val="both"/>
              <w:rPr>
                <w:color w:val="000000"/>
                <w:sz w:val="20"/>
                <w:szCs w:val="20"/>
              </w:rPr>
            </w:pPr>
            <w:r w:rsidRPr="007B26FC">
              <w:rPr>
                <w:rFonts w:eastAsia="Times New Roman"/>
                <w:sz w:val="20"/>
                <w:szCs w:val="20"/>
              </w:rPr>
              <w:t>УК-1.1.</w:t>
            </w:r>
          </w:p>
        </w:tc>
        <w:tc>
          <w:tcPr>
            <w:tcW w:w="2397" w:type="dxa"/>
            <w:tcBorders>
              <w:top w:val="single" w:sz="4" w:space="0" w:color="auto"/>
              <w:left w:val="nil"/>
              <w:bottom w:val="single" w:sz="4" w:space="0" w:color="auto"/>
              <w:right w:val="single" w:sz="4" w:space="0" w:color="auto"/>
            </w:tcBorders>
          </w:tcPr>
          <w:p w:rsidR="00815D13" w:rsidRDefault="00815D13" w:rsidP="00F54DEB">
            <w:pPr>
              <w:rPr>
                <w:rFonts w:eastAsia="Times New Roman"/>
                <w:sz w:val="20"/>
                <w:szCs w:val="20"/>
              </w:rPr>
            </w:pPr>
            <w:r w:rsidRPr="00B32410">
              <w:rPr>
                <w:rFonts w:eastAsia="Times New Roman"/>
                <w:sz w:val="20"/>
                <w:szCs w:val="20"/>
              </w:rPr>
              <w:t>Зна</w:t>
            </w:r>
            <w:r>
              <w:rPr>
                <w:rFonts w:eastAsia="Times New Roman"/>
                <w:sz w:val="20"/>
                <w:szCs w:val="20"/>
              </w:rPr>
              <w:t>ет</w:t>
            </w:r>
            <w:r w:rsidRPr="00B32410">
              <w:rPr>
                <w:rFonts w:eastAsia="Times New Roman"/>
                <w:sz w:val="20"/>
                <w:szCs w:val="20"/>
              </w:rPr>
              <w:t xml:space="preserve"> </w:t>
            </w:r>
            <w:r w:rsidRPr="007B26FC">
              <w:rPr>
                <w:rFonts w:eastAsia="Times New Roman"/>
                <w:sz w:val="20"/>
                <w:szCs w:val="20"/>
              </w:rPr>
              <w:t>базовые принципы поиска, критического анализа и синтеза информации, основные методики системного подхода для решения стандартных задач в области</w:t>
            </w:r>
            <w:r>
              <w:rPr>
                <w:rFonts w:eastAsia="Times New Roman"/>
                <w:sz w:val="20"/>
                <w:szCs w:val="20"/>
              </w:rPr>
              <w:t xml:space="preserve"> </w:t>
            </w:r>
            <w:r w:rsidR="005D4718">
              <w:rPr>
                <w:rFonts w:eastAsia="Times New Roman"/>
                <w:sz w:val="20"/>
                <w:szCs w:val="20"/>
              </w:rPr>
              <w:t>социальной экологии.</w:t>
            </w:r>
          </w:p>
        </w:tc>
        <w:tc>
          <w:tcPr>
            <w:tcW w:w="2551" w:type="dxa"/>
            <w:tcBorders>
              <w:top w:val="single" w:sz="4" w:space="0" w:color="auto"/>
              <w:left w:val="single" w:sz="4" w:space="0" w:color="auto"/>
              <w:bottom w:val="single" w:sz="4" w:space="0" w:color="auto"/>
              <w:right w:val="single" w:sz="4" w:space="0" w:color="auto"/>
            </w:tcBorders>
          </w:tcPr>
          <w:p w:rsidR="00815D13" w:rsidRDefault="00815D13" w:rsidP="00F54DEB">
            <w:pPr>
              <w:rPr>
                <w:rFonts w:eastAsia="Times New Roman"/>
                <w:sz w:val="20"/>
                <w:szCs w:val="20"/>
              </w:rPr>
            </w:pPr>
            <w:r>
              <w:rPr>
                <w:rFonts w:eastAsia="Times New Roman"/>
                <w:sz w:val="20"/>
                <w:szCs w:val="20"/>
              </w:rPr>
              <w:t xml:space="preserve">Знает </w:t>
            </w:r>
            <w:r w:rsidRPr="007B26FC">
              <w:rPr>
                <w:rFonts w:eastAsia="Times New Roman"/>
                <w:sz w:val="20"/>
                <w:szCs w:val="20"/>
              </w:rPr>
              <w:t xml:space="preserve">базовые принципы поиска, критического анализа и синтеза информации, </w:t>
            </w:r>
            <w:r>
              <w:rPr>
                <w:iCs/>
                <w:color w:val="000000"/>
                <w:sz w:val="20"/>
                <w:szCs w:val="20"/>
              </w:rPr>
              <w:t>наиболее часто встречающие</w:t>
            </w:r>
            <w:r w:rsidRPr="0043490C">
              <w:rPr>
                <w:iCs/>
                <w:color w:val="000000"/>
                <w:sz w:val="20"/>
                <w:szCs w:val="20"/>
              </w:rPr>
              <w:t xml:space="preserve">ся </w:t>
            </w:r>
            <w:r w:rsidRPr="007B26FC">
              <w:rPr>
                <w:rFonts w:eastAsia="Times New Roman"/>
                <w:sz w:val="20"/>
                <w:szCs w:val="20"/>
              </w:rPr>
              <w:t xml:space="preserve">методики системного подхода для решения стандартных задач в области </w:t>
            </w:r>
            <w:r w:rsidR="005D4718">
              <w:rPr>
                <w:rFonts w:eastAsia="Times New Roman"/>
                <w:sz w:val="20"/>
                <w:szCs w:val="20"/>
              </w:rPr>
              <w:t>социальной экологии.</w:t>
            </w:r>
          </w:p>
        </w:tc>
        <w:tc>
          <w:tcPr>
            <w:tcW w:w="2410" w:type="dxa"/>
            <w:tcBorders>
              <w:top w:val="single" w:sz="4" w:space="0" w:color="auto"/>
              <w:left w:val="single" w:sz="4" w:space="0" w:color="auto"/>
              <w:bottom w:val="single" w:sz="4" w:space="0" w:color="auto"/>
              <w:right w:val="single" w:sz="4" w:space="0" w:color="auto"/>
            </w:tcBorders>
          </w:tcPr>
          <w:p w:rsidR="00815D13" w:rsidRDefault="00815D13" w:rsidP="00F54DEB">
            <w:pPr>
              <w:rPr>
                <w:rFonts w:eastAsia="Times New Roman"/>
                <w:sz w:val="20"/>
                <w:szCs w:val="20"/>
              </w:rPr>
            </w:pPr>
            <w:r>
              <w:rPr>
                <w:rFonts w:eastAsia="Times New Roman"/>
                <w:sz w:val="20"/>
                <w:szCs w:val="20"/>
              </w:rPr>
              <w:t>Знает отдельные</w:t>
            </w:r>
            <w:r w:rsidRPr="007B26FC">
              <w:rPr>
                <w:rFonts w:eastAsia="Times New Roman"/>
                <w:sz w:val="20"/>
                <w:szCs w:val="20"/>
              </w:rPr>
              <w:t xml:space="preserve"> принципы поиска, критического анализа и синтеза информации, </w:t>
            </w:r>
            <w:r>
              <w:rPr>
                <w:iCs/>
                <w:color w:val="000000"/>
                <w:sz w:val="20"/>
                <w:szCs w:val="20"/>
              </w:rPr>
              <w:t>наиболее часто встречающие</w:t>
            </w:r>
            <w:r w:rsidRPr="0043490C">
              <w:rPr>
                <w:iCs/>
                <w:color w:val="000000"/>
                <w:sz w:val="20"/>
                <w:szCs w:val="20"/>
              </w:rPr>
              <w:t xml:space="preserve">ся </w:t>
            </w:r>
            <w:r w:rsidRPr="007B26FC">
              <w:rPr>
                <w:rFonts w:eastAsia="Times New Roman"/>
                <w:sz w:val="20"/>
                <w:szCs w:val="20"/>
              </w:rPr>
              <w:t xml:space="preserve">методики системного подхода для решения стандартных задач в области </w:t>
            </w:r>
            <w:r w:rsidR="005D4718">
              <w:rPr>
                <w:rFonts w:eastAsia="Times New Roman"/>
                <w:sz w:val="20"/>
                <w:szCs w:val="20"/>
              </w:rPr>
              <w:t>социальной экологии.</w:t>
            </w:r>
          </w:p>
        </w:tc>
        <w:tc>
          <w:tcPr>
            <w:tcW w:w="2126" w:type="dxa"/>
            <w:tcBorders>
              <w:top w:val="single" w:sz="4" w:space="0" w:color="auto"/>
              <w:left w:val="single" w:sz="4" w:space="0" w:color="auto"/>
              <w:bottom w:val="single" w:sz="4" w:space="0" w:color="auto"/>
              <w:right w:val="single" w:sz="4" w:space="0" w:color="auto"/>
            </w:tcBorders>
          </w:tcPr>
          <w:p w:rsidR="00815D13" w:rsidRPr="00675064" w:rsidRDefault="00815D13" w:rsidP="00F54DEB">
            <w:pPr>
              <w:rPr>
                <w:sz w:val="20"/>
                <w:szCs w:val="20"/>
              </w:rPr>
            </w:pPr>
            <w:r>
              <w:rPr>
                <w:rFonts w:eastAsia="Times New Roman"/>
                <w:sz w:val="20"/>
                <w:szCs w:val="20"/>
              </w:rPr>
              <w:t>Не з</w:t>
            </w:r>
            <w:r w:rsidRPr="00B32410">
              <w:rPr>
                <w:rFonts w:eastAsia="Times New Roman"/>
                <w:sz w:val="20"/>
                <w:szCs w:val="20"/>
              </w:rPr>
              <w:t>на</w:t>
            </w:r>
            <w:r>
              <w:rPr>
                <w:rFonts w:eastAsia="Times New Roman"/>
                <w:sz w:val="20"/>
                <w:szCs w:val="20"/>
              </w:rPr>
              <w:t>ет</w:t>
            </w:r>
            <w:r w:rsidRPr="00B32410">
              <w:rPr>
                <w:rFonts w:eastAsia="Times New Roman"/>
                <w:sz w:val="20"/>
                <w:szCs w:val="20"/>
              </w:rPr>
              <w:t xml:space="preserve"> </w:t>
            </w:r>
            <w:r w:rsidRPr="007B26FC">
              <w:rPr>
                <w:rFonts w:eastAsia="Times New Roman"/>
                <w:sz w:val="20"/>
                <w:szCs w:val="20"/>
              </w:rPr>
              <w:t xml:space="preserve">базовые принципы поиска, критического анализа и синтеза информации, основные методики системного подхода для решения стандартных задач в области </w:t>
            </w:r>
            <w:r w:rsidR="005D4718">
              <w:rPr>
                <w:rFonts w:eastAsia="Times New Roman"/>
                <w:sz w:val="20"/>
                <w:szCs w:val="20"/>
              </w:rPr>
              <w:t>социальной экологии.</w:t>
            </w:r>
          </w:p>
        </w:tc>
      </w:tr>
      <w:tr w:rsidR="00815D13" w:rsidRPr="00092E88" w:rsidTr="00815D13">
        <w:trPr>
          <w:trHeight w:val="2657"/>
        </w:trPr>
        <w:tc>
          <w:tcPr>
            <w:tcW w:w="859" w:type="dxa"/>
          </w:tcPr>
          <w:p w:rsidR="00815D13" w:rsidRPr="00CD4B0F" w:rsidRDefault="005D4718" w:rsidP="00F54DEB">
            <w:pPr>
              <w:jc w:val="both"/>
              <w:rPr>
                <w:color w:val="000000"/>
                <w:sz w:val="20"/>
                <w:szCs w:val="20"/>
              </w:rPr>
            </w:pPr>
            <w:r>
              <w:rPr>
                <w:rFonts w:eastAsia="Times New Roman"/>
                <w:sz w:val="20"/>
                <w:szCs w:val="20"/>
              </w:rPr>
              <w:t>УК-1.2</w:t>
            </w:r>
            <w:r w:rsidRPr="007B26FC">
              <w:rPr>
                <w:rFonts w:eastAsia="Times New Roman"/>
                <w:sz w:val="20"/>
                <w:szCs w:val="20"/>
              </w:rPr>
              <w:t>.</w:t>
            </w:r>
          </w:p>
        </w:tc>
        <w:tc>
          <w:tcPr>
            <w:tcW w:w="2397" w:type="dxa"/>
            <w:tcBorders>
              <w:top w:val="single" w:sz="4" w:space="0" w:color="auto"/>
              <w:left w:val="nil"/>
              <w:bottom w:val="single" w:sz="4" w:space="0" w:color="auto"/>
              <w:right w:val="single" w:sz="4" w:space="0" w:color="auto"/>
            </w:tcBorders>
          </w:tcPr>
          <w:p w:rsidR="00815D13" w:rsidRDefault="005D4718" w:rsidP="00F54DEB">
            <w:pPr>
              <w:rPr>
                <w:rFonts w:eastAsia="Times New Roman"/>
                <w:sz w:val="20"/>
                <w:szCs w:val="20"/>
              </w:rPr>
            </w:pPr>
            <w:r>
              <w:rPr>
                <w:rFonts w:eastAsia="Times New Roman"/>
                <w:sz w:val="20"/>
                <w:szCs w:val="20"/>
              </w:rPr>
              <w:t>Умеет</w:t>
            </w:r>
            <w:r w:rsidRPr="00EE321D">
              <w:rPr>
                <w:rFonts w:eastAsia="Times New Roman"/>
                <w:sz w:val="20"/>
                <w:szCs w:val="20"/>
              </w:rPr>
              <w:t xml:space="preserve"> осуществлять поиск, критический анализ и синтез информации на осн</w:t>
            </w:r>
            <w:r>
              <w:rPr>
                <w:rFonts w:eastAsia="Times New Roman"/>
                <w:sz w:val="20"/>
                <w:szCs w:val="20"/>
              </w:rPr>
              <w:t>ове базовых принципов; применяет</w:t>
            </w:r>
            <w:r w:rsidRPr="00EE321D">
              <w:rPr>
                <w:rFonts w:eastAsia="Times New Roman"/>
                <w:sz w:val="20"/>
                <w:szCs w:val="20"/>
              </w:rPr>
              <w:t xml:space="preserve"> системный подход для решения стандартных задач в области </w:t>
            </w:r>
            <w:r>
              <w:rPr>
                <w:rFonts w:eastAsia="Times New Roman"/>
                <w:sz w:val="20"/>
                <w:szCs w:val="20"/>
              </w:rPr>
              <w:t>социальной экологии.</w:t>
            </w:r>
          </w:p>
        </w:tc>
        <w:tc>
          <w:tcPr>
            <w:tcW w:w="2551" w:type="dxa"/>
            <w:tcBorders>
              <w:top w:val="single" w:sz="4" w:space="0" w:color="auto"/>
              <w:left w:val="single" w:sz="4" w:space="0" w:color="auto"/>
              <w:bottom w:val="single" w:sz="4" w:space="0" w:color="auto"/>
              <w:right w:val="single" w:sz="4" w:space="0" w:color="auto"/>
            </w:tcBorders>
          </w:tcPr>
          <w:p w:rsidR="00815D13" w:rsidRDefault="005D4718" w:rsidP="00F54DEB">
            <w:pPr>
              <w:rPr>
                <w:rFonts w:eastAsia="Times New Roman"/>
                <w:sz w:val="20"/>
                <w:szCs w:val="20"/>
              </w:rPr>
            </w:pPr>
            <w:r>
              <w:rPr>
                <w:rFonts w:eastAsia="Times New Roman"/>
                <w:sz w:val="20"/>
                <w:szCs w:val="20"/>
              </w:rPr>
              <w:t>Умеет</w:t>
            </w:r>
            <w:r w:rsidRPr="00EE321D">
              <w:rPr>
                <w:rFonts w:eastAsia="Times New Roman"/>
                <w:sz w:val="20"/>
                <w:szCs w:val="20"/>
              </w:rPr>
              <w:t xml:space="preserve"> осуществлять поиск, критический анализ и синтез информации на осно</w:t>
            </w:r>
            <w:r>
              <w:rPr>
                <w:rFonts w:eastAsia="Times New Roman"/>
                <w:sz w:val="20"/>
                <w:szCs w:val="20"/>
              </w:rPr>
              <w:t xml:space="preserve">ве базовых принципов, но допускает незначительные ошибки; применяет </w:t>
            </w:r>
            <w:r w:rsidRPr="00EE321D">
              <w:rPr>
                <w:rFonts w:eastAsia="Times New Roman"/>
                <w:sz w:val="20"/>
                <w:szCs w:val="20"/>
              </w:rPr>
              <w:t xml:space="preserve">системный подход для решения стандартных задач в области </w:t>
            </w:r>
            <w:r>
              <w:rPr>
                <w:rFonts w:eastAsia="Times New Roman"/>
                <w:sz w:val="20"/>
                <w:szCs w:val="20"/>
              </w:rPr>
              <w:t>социальной экологии.</w:t>
            </w:r>
          </w:p>
        </w:tc>
        <w:tc>
          <w:tcPr>
            <w:tcW w:w="2410" w:type="dxa"/>
            <w:tcBorders>
              <w:top w:val="single" w:sz="4" w:space="0" w:color="auto"/>
              <w:left w:val="single" w:sz="4" w:space="0" w:color="auto"/>
              <w:bottom w:val="single" w:sz="4" w:space="0" w:color="auto"/>
              <w:right w:val="single" w:sz="4" w:space="0" w:color="auto"/>
            </w:tcBorders>
          </w:tcPr>
          <w:p w:rsidR="00815D13" w:rsidRDefault="005D4718" w:rsidP="00F54DEB">
            <w:pPr>
              <w:rPr>
                <w:rFonts w:eastAsia="Times New Roman"/>
                <w:sz w:val="20"/>
                <w:szCs w:val="20"/>
              </w:rPr>
            </w:pPr>
            <w:r>
              <w:rPr>
                <w:rFonts w:eastAsia="Times New Roman"/>
                <w:sz w:val="20"/>
                <w:szCs w:val="20"/>
              </w:rPr>
              <w:t>Умеет</w:t>
            </w:r>
            <w:r w:rsidRPr="00EE321D">
              <w:rPr>
                <w:rFonts w:eastAsia="Times New Roman"/>
                <w:sz w:val="20"/>
                <w:szCs w:val="20"/>
              </w:rPr>
              <w:t xml:space="preserve"> осуществлять поиск, критический анализ и синтез информации на осно</w:t>
            </w:r>
            <w:r>
              <w:rPr>
                <w:rFonts w:eastAsia="Times New Roman"/>
                <w:sz w:val="20"/>
                <w:szCs w:val="20"/>
              </w:rPr>
              <w:t xml:space="preserve">ве базовых принципов, но допускает ошибки; применяет </w:t>
            </w:r>
            <w:r w:rsidRPr="00EE321D">
              <w:rPr>
                <w:rFonts w:eastAsia="Times New Roman"/>
                <w:sz w:val="20"/>
                <w:szCs w:val="20"/>
              </w:rPr>
              <w:t xml:space="preserve">системный подход для решения стандартных задач в области </w:t>
            </w:r>
            <w:r>
              <w:rPr>
                <w:rFonts w:eastAsia="Times New Roman"/>
                <w:sz w:val="20"/>
                <w:szCs w:val="20"/>
              </w:rPr>
              <w:t>социальной экологии.</w:t>
            </w:r>
          </w:p>
        </w:tc>
        <w:tc>
          <w:tcPr>
            <w:tcW w:w="2126" w:type="dxa"/>
            <w:tcBorders>
              <w:top w:val="single" w:sz="4" w:space="0" w:color="auto"/>
              <w:left w:val="single" w:sz="4" w:space="0" w:color="auto"/>
              <w:bottom w:val="single" w:sz="4" w:space="0" w:color="auto"/>
              <w:right w:val="single" w:sz="4" w:space="0" w:color="auto"/>
            </w:tcBorders>
          </w:tcPr>
          <w:p w:rsidR="00815D13" w:rsidRPr="00675064" w:rsidRDefault="005D4718" w:rsidP="00F54DEB">
            <w:pPr>
              <w:rPr>
                <w:sz w:val="20"/>
                <w:szCs w:val="20"/>
              </w:rPr>
            </w:pPr>
            <w:r>
              <w:rPr>
                <w:rFonts w:eastAsia="Times New Roman"/>
                <w:sz w:val="20"/>
                <w:szCs w:val="20"/>
              </w:rPr>
              <w:t>Не умеет</w:t>
            </w:r>
            <w:r w:rsidRPr="00EE321D">
              <w:rPr>
                <w:rFonts w:eastAsia="Times New Roman"/>
                <w:sz w:val="20"/>
                <w:szCs w:val="20"/>
              </w:rPr>
              <w:t xml:space="preserve"> осуществлять поиск, критический анализ и синтез информации на осно</w:t>
            </w:r>
            <w:r>
              <w:rPr>
                <w:rFonts w:eastAsia="Times New Roman"/>
                <w:sz w:val="20"/>
                <w:szCs w:val="20"/>
              </w:rPr>
              <w:t xml:space="preserve">ве базовых принципов; не умеет грамотно применять </w:t>
            </w:r>
            <w:r w:rsidRPr="00EE321D">
              <w:rPr>
                <w:rFonts w:eastAsia="Times New Roman"/>
                <w:sz w:val="20"/>
                <w:szCs w:val="20"/>
              </w:rPr>
              <w:t xml:space="preserve">системный подход для решения стандартных задач в области </w:t>
            </w:r>
            <w:r>
              <w:rPr>
                <w:rFonts w:eastAsia="Times New Roman"/>
                <w:sz w:val="20"/>
                <w:szCs w:val="20"/>
              </w:rPr>
              <w:t>социальной экологии.</w:t>
            </w:r>
          </w:p>
        </w:tc>
      </w:tr>
      <w:tr w:rsidR="00815D13" w:rsidRPr="00092E88" w:rsidTr="009D1FF7">
        <w:trPr>
          <w:trHeight w:val="2657"/>
        </w:trPr>
        <w:tc>
          <w:tcPr>
            <w:tcW w:w="859" w:type="dxa"/>
            <w:tcBorders>
              <w:bottom w:val="single" w:sz="4" w:space="0" w:color="auto"/>
            </w:tcBorders>
          </w:tcPr>
          <w:p w:rsidR="00815D13" w:rsidRPr="00CD4B0F" w:rsidRDefault="005D4718" w:rsidP="00F54DEB">
            <w:pPr>
              <w:jc w:val="both"/>
              <w:rPr>
                <w:color w:val="000000"/>
                <w:sz w:val="20"/>
                <w:szCs w:val="20"/>
              </w:rPr>
            </w:pPr>
            <w:r>
              <w:rPr>
                <w:rFonts w:eastAsia="Times New Roman"/>
                <w:sz w:val="20"/>
                <w:szCs w:val="20"/>
              </w:rPr>
              <w:t>УК-1.3</w:t>
            </w:r>
            <w:r w:rsidRPr="007B26FC">
              <w:rPr>
                <w:rFonts w:eastAsia="Times New Roman"/>
                <w:sz w:val="20"/>
                <w:szCs w:val="20"/>
              </w:rPr>
              <w:t>.</w:t>
            </w:r>
          </w:p>
        </w:tc>
        <w:tc>
          <w:tcPr>
            <w:tcW w:w="2397" w:type="dxa"/>
            <w:tcBorders>
              <w:top w:val="single" w:sz="4" w:space="0" w:color="auto"/>
              <w:left w:val="nil"/>
              <w:bottom w:val="single" w:sz="4" w:space="0" w:color="auto"/>
              <w:right w:val="single" w:sz="4" w:space="0" w:color="auto"/>
            </w:tcBorders>
          </w:tcPr>
          <w:p w:rsidR="005D4718" w:rsidRPr="00EE321D" w:rsidRDefault="005D4718" w:rsidP="005D4718">
            <w:pPr>
              <w:rPr>
                <w:rFonts w:eastAsia="Times New Roman"/>
                <w:sz w:val="20"/>
                <w:szCs w:val="20"/>
              </w:rPr>
            </w:pPr>
            <w:r>
              <w:rPr>
                <w:rFonts w:eastAsia="Times New Roman"/>
                <w:sz w:val="20"/>
                <w:szCs w:val="20"/>
              </w:rPr>
              <w:t xml:space="preserve">Владеет </w:t>
            </w:r>
            <w:r w:rsidRPr="00EE321D">
              <w:rPr>
                <w:rFonts w:eastAsia="Times New Roman"/>
                <w:sz w:val="20"/>
                <w:szCs w:val="20"/>
              </w:rPr>
              <w:t>базовыми навыками поиска, критического анализа и с</w:t>
            </w:r>
            <w:r>
              <w:rPr>
                <w:rFonts w:eastAsia="Times New Roman"/>
                <w:sz w:val="20"/>
                <w:szCs w:val="20"/>
              </w:rPr>
              <w:t xml:space="preserve">интеза информации; способен </w:t>
            </w:r>
            <w:r w:rsidRPr="00EE321D">
              <w:rPr>
                <w:rFonts w:eastAsia="Times New Roman"/>
                <w:sz w:val="20"/>
                <w:szCs w:val="20"/>
              </w:rPr>
              <w:t>применять системный подход для решения стандартных задач</w:t>
            </w:r>
          </w:p>
          <w:p w:rsidR="00815D13" w:rsidRDefault="005D4718" w:rsidP="005D4718">
            <w:pPr>
              <w:rPr>
                <w:rFonts w:eastAsia="Times New Roman"/>
                <w:sz w:val="20"/>
                <w:szCs w:val="20"/>
              </w:rPr>
            </w:pPr>
            <w:r w:rsidRPr="00EE321D">
              <w:rPr>
                <w:rFonts w:eastAsia="Times New Roman"/>
                <w:sz w:val="20"/>
                <w:szCs w:val="20"/>
              </w:rPr>
              <w:t xml:space="preserve">в области </w:t>
            </w:r>
            <w:r>
              <w:rPr>
                <w:rFonts w:eastAsia="Times New Roman"/>
                <w:sz w:val="20"/>
                <w:szCs w:val="20"/>
              </w:rPr>
              <w:t>социальной экологии.</w:t>
            </w:r>
          </w:p>
        </w:tc>
        <w:tc>
          <w:tcPr>
            <w:tcW w:w="2551" w:type="dxa"/>
            <w:tcBorders>
              <w:top w:val="single" w:sz="4" w:space="0" w:color="auto"/>
              <w:left w:val="single" w:sz="4" w:space="0" w:color="auto"/>
              <w:bottom w:val="single" w:sz="4" w:space="0" w:color="auto"/>
              <w:right w:val="single" w:sz="4" w:space="0" w:color="auto"/>
            </w:tcBorders>
          </w:tcPr>
          <w:p w:rsidR="005D4718" w:rsidRPr="00EE321D" w:rsidRDefault="005D4718" w:rsidP="005D4718">
            <w:pPr>
              <w:rPr>
                <w:rFonts w:eastAsia="Times New Roman"/>
                <w:sz w:val="20"/>
                <w:szCs w:val="20"/>
              </w:rPr>
            </w:pPr>
            <w:r>
              <w:rPr>
                <w:rFonts w:eastAsia="Times New Roman"/>
                <w:sz w:val="20"/>
                <w:szCs w:val="20"/>
              </w:rPr>
              <w:t xml:space="preserve">Владеет основными </w:t>
            </w:r>
            <w:r w:rsidRPr="00EE321D">
              <w:rPr>
                <w:rFonts w:eastAsia="Times New Roman"/>
                <w:sz w:val="20"/>
                <w:szCs w:val="20"/>
              </w:rPr>
              <w:t>навыками поиска, критического анализа и с</w:t>
            </w:r>
            <w:r>
              <w:rPr>
                <w:rFonts w:eastAsia="Times New Roman"/>
                <w:sz w:val="20"/>
                <w:szCs w:val="20"/>
              </w:rPr>
              <w:t xml:space="preserve">интеза информации; способен </w:t>
            </w:r>
            <w:r w:rsidRPr="00EE321D">
              <w:rPr>
                <w:rFonts w:eastAsia="Times New Roman"/>
                <w:sz w:val="20"/>
                <w:szCs w:val="20"/>
              </w:rPr>
              <w:t>применять системный подход для решения стандартных задач</w:t>
            </w:r>
          </w:p>
          <w:p w:rsidR="00815D13" w:rsidRDefault="005D4718" w:rsidP="005D4718">
            <w:pPr>
              <w:rPr>
                <w:rFonts w:eastAsia="Times New Roman"/>
                <w:sz w:val="20"/>
                <w:szCs w:val="20"/>
              </w:rPr>
            </w:pPr>
            <w:r w:rsidRPr="00EE321D">
              <w:rPr>
                <w:rFonts w:eastAsia="Times New Roman"/>
                <w:sz w:val="20"/>
                <w:szCs w:val="20"/>
              </w:rPr>
              <w:t xml:space="preserve">в области </w:t>
            </w:r>
            <w:r>
              <w:rPr>
                <w:rFonts w:eastAsia="Times New Roman"/>
                <w:sz w:val="20"/>
                <w:szCs w:val="20"/>
              </w:rPr>
              <w:t>социальной экологии.</w:t>
            </w:r>
          </w:p>
        </w:tc>
        <w:tc>
          <w:tcPr>
            <w:tcW w:w="2410" w:type="dxa"/>
            <w:tcBorders>
              <w:top w:val="single" w:sz="4" w:space="0" w:color="auto"/>
              <w:left w:val="single" w:sz="4" w:space="0" w:color="auto"/>
              <w:bottom w:val="single" w:sz="4" w:space="0" w:color="auto"/>
              <w:right w:val="single" w:sz="4" w:space="0" w:color="auto"/>
            </w:tcBorders>
          </w:tcPr>
          <w:p w:rsidR="005D4718" w:rsidRPr="00EE321D" w:rsidRDefault="005D4718" w:rsidP="005D4718">
            <w:pPr>
              <w:rPr>
                <w:rFonts w:eastAsia="Times New Roman"/>
                <w:sz w:val="20"/>
                <w:szCs w:val="20"/>
              </w:rPr>
            </w:pPr>
            <w:r>
              <w:rPr>
                <w:rFonts w:eastAsia="Times New Roman"/>
                <w:sz w:val="20"/>
                <w:szCs w:val="20"/>
              </w:rPr>
              <w:t xml:space="preserve">Владеет отдельными </w:t>
            </w:r>
            <w:r w:rsidRPr="00EE321D">
              <w:rPr>
                <w:rFonts w:eastAsia="Times New Roman"/>
                <w:sz w:val="20"/>
                <w:szCs w:val="20"/>
              </w:rPr>
              <w:t xml:space="preserve">навыками поиска, критического анализа и </w:t>
            </w:r>
            <w:r>
              <w:rPr>
                <w:rFonts w:eastAsia="Times New Roman"/>
                <w:sz w:val="20"/>
                <w:szCs w:val="20"/>
              </w:rPr>
              <w:t xml:space="preserve">синтеза информации; не способен </w:t>
            </w:r>
            <w:r w:rsidRPr="00EE321D">
              <w:rPr>
                <w:rFonts w:eastAsia="Times New Roman"/>
                <w:sz w:val="20"/>
                <w:szCs w:val="20"/>
              </w:rPr>
              <w:t xml:space="preserve"> применять системный подход для решения стандартных задач</w:t>
            </w:r>
          </w:p>
          <w:p w:rsidR="00815D13" w:rsidRDefault="005D4718" w:rsidP="005D4718">
            <w:pPr>
              <w:rPr>
                <w:rFonts w:eastAsia="Times New Roman"/>
                <w:sz w:val="20"/>
                <w:szCs w:val="20"/>
              </w:rPr>
            </w:pPr>
            <w:r w:rsidRPr="00EE321D">
              <w:rPr>
                <w:rFonts w:eastAsia="Times New Roman"/>
                <w:sz w:val="20"/>
                <w:szCs w:val="20"/>
              </w:rPr>
              <w:t xml:space="preserve">в области </w:t>
            </w:r>
            <w:r>
              <w:rPr>
                <w:rFonts w:eastAsia="Times New Roman"/>
                <w:sz w:val="20"/>
                <w:szCs w:val="20"/>
              </w:rPr>
              <w:t>социальной экологии.</w:t>
            </w:r>
          </w:p>
        </w:tc>
        <w:tc>
          <w:tcPr>
            <w:tcW w:w="2126" w:type="dxa"/>
            <w:tcBorders>
              <w:top w:val="single" w:sz="4" w:space="0" w:color="auto"/>
              <w:left w:val="single" w:sz="4" w:space="0" w:color="auto"/>
              <w:bottom w:val="single" w:sz="4" w:space="0" w:color="auto"/>
              <w:right w:val="single" w:sz="4" w:space="0" w:color="auto"/>
            </w:tcBorders>
          </w:tcPr>
          <w:p w:rsidR="005D4718" w:rsidRPr="00EE321D" w:rsidRDefault="005D4718" w:rsidP="005D4718">
            <w:pPr>
              <w:rPr>
                <w:rFonts w:eastAsia="Times New Roman"/>
                <w:sz w:val="20"/>
                <w:szCs w:val="20"/>
              </w:rPr>
            </w:pPr>
            <w:r>
              <w:rPr>
                <w:rFonts w:eastAsia="Times New Roman"/>
                <w:sz w:val="20"/>
                <w:szCs w:val="20"/>
              </w:rPr>
              <w:t xml:space="preserve">Владеет отдельными </w:t>
            </w:r>
            <w:r w:rsidRPr="00EE321D">
              <w:rPr>
                <w:rFonts w:eastAsia="Times New Roman"/>
                <w:sz w:val="20"/>
                <w:szCs w:val="20"/>
              </w:rPr>
              <w:t xml:space="preserve">навыками поиска, критического анализа и </w:t>
            </w:r>
            <w:r>
              <w:rPr>
                <w:rFonts w:eastAsia="Times New Roman"/>
                <w:sz w:val="20"/>
                <w:szCs w:val="20"/>
              </w:rPr>
              <w:t xml:space="preserve">синтеза информации; не способен </w:t>
            </w:r>
            <w:r w:rsidRPr="00EE321D">
              <w:rPr>
                <w:rFonts w:eastAsia="Times New Roman"/>
                <w:sz w:val="20"/>
                <w:szCs w:val="20"/>
              </w:rPr>
              <w:t xml:space="preserve"> применять системный подход для решения стандартных задач</w:t>
            </w:r>
          </w:p>
          <w:p w:rsidR="00815D13" w:rsidRPr="00675064" w:rsidRDefault="005D4718" w:rsidP="005D4718">
            <w:pPr>
              <w:rPr>
                <w:sz w:val="20"/>
                <w:szCs w:val="20"/>
              </w:rPr>
            </w:pPr>
            <w:r w:rsidRPr="00EE321D">
              <w:rPr>
                <w:rFonts w:eastAsia="Times New Roman"/>
                <w:sz w:val="20"/>
                <w:szCs w:val="20"/>
              </w:rPr>
              <w:t xml:space="preserve">в области </w:t>
            </w:r>
            <w:r>
              <w:rPr>
                <w:rFonts w:eastAsia="Times New Roman"/>
                <w:sz w:val="20"/>
                <w:szCs w:val="20"/>
              </w:rPr>
              <w:t>социальной экологии</w:t>
            </w:r>
            <w:r w:rsidRPr="007B26FC">
              <w:rPr>
                <w:rFonts w:eastAsia="Times New Roman"/>
                <w:sz w:val="20"/>
                <w:szCs w:val="20"/>
              </w:rPr>
              <w:t>.</w:t>
            </w:r>
          </w:p>
        </w:tc>
      </w:tr>
    </w:tbl>
    <w:p w:rsidR="002775CE" w:rsidRPr="00092E88" w:rsidRDefault="002775CE" w:rsidP="002775CE">
      <w:pPr>
        <w:jc w:val="both"/>
        <w:rPr>
          <w:color w:val="000000"/>
          <w:sz w:val="20"/>
          <w:szCs w:val="20"/>
        </w:rPr>
      </w:pPr>
    </w:p>
    <w:p w:rsidR="002775CE" w:rsidRPr="009D1FF7" w:rsidRDefault="002775CE" w:rsidP="009D1FF7">
      <w:pPr>
        <w:ind w:firstLine="525"/>
        <w:rPr>
          <w:rFonts w:eastAsia="Times New Roman"/>
          <w:b/>
          <w:bCs/>
          <w:sz w:val="20"/>
          <w:szCs w:val="20"/>
        </w:rPr>
      </w:pPr>
      <w:bookmarkStart w:id="1" w:name="_Toc31551162"/>
      <w:bookmarkStart w:id="2" w:name="_Toc36926273"/>
      <w:bookmarkStart w:id="3" w:name="_Toc36929824"/>
      <w:bookmarkStart w:id="4" w:name="_Hlk31550653"/>
      <w:r w:rsidRPr="009D1FF7">
        <w:rPr>
          <w:rFonts w:eastAsia="Times New Roman"/>
          <w:b/>
          <w:bCs/>
          <w:sz w:val="20"/>
          <w:szCs w:val="20"/>
        </w:rPr>
        <w:t xml:space="preserve">3. </w:t>
      </w:r>
      <w:bookmarkStart w:id="5" w:name="_Hlk36648136"/>
      <w:r w:rsidRPr="009D1FF7">
        <w:rPr>
          <w:rFonts w:eastAsia="Times New Roman"/>
          <w:b/>
          <w:bCs/>
          <w:sz w:val="20"/>
          <w:szCs w:val="20"/>
        </w:rPr>
        <w:t xml:space="preserve">Распределение оценок за формы текущего контроля и промежуточную </w:t>
      </w:r>
      <w:bookmarkEnd w:id="1"/>
      <w:r w:rsidRPr="009D1FF7">
        <w:rPr>
          <w:rFonts w:eastAsia="Times New Roman"/>
          <w:b/>
          <w:bCs/>
          <w:sz w:val="20"/>
          <w:szCs w:val="20"/>
        </w:rPr>
        <w:t>аттестацию</w:t>
      </w:r>
      <w:bookmarkEnd w:id="2"/>
      <w:bookmarkEnd w:id="3"/>
      <w:bookmarkEnd w:id="5"/>
    </w:p>
    <w:bookmarkEnd w:id="4"/>
    <w:p w:rsidR="002775CE" w:rsidRPr="009D1FF7" w:rsidRDefault="00983BF2" w:rsidP="009D1FF7">
      <w:pPr>
        <w:suppressAutoHyphens/>
        <w:ind w:firstLine="525"/>
        <w:jc w:val="both"/>
        <w:rPr>
          <w:b/>
          <w:bCs/>
          <w:color w:val="000000"/>
          <w:sz w:val="20"/>
          <w:szCs w:val="20"/>
        </w:rPr>
      </w:pPr>
      <w:r w:rsidRPr="009D1FF7">
        <w:rPr>
          <w:b/>
          <w:bCs/>
          <w:iCs/>
          <w:color w:val="000000"/>
          <w:sz w:val="20"/>
          <w:szCs w:val="20"/>
        </w:rPr>
        <w:t>10</w:t>
      </w:r>
      <w:r w:rsidR="002775CE" w:rsidRPr="009D1FF7">
        <w:rPr>
          <w:b/>
          <w:bCs/>
          <w:iCs/>
          <w:color w:val="000000"/>
          <w:sz w:val="20"/>
          <w:szCs w:val="20"/>
        </w:rPr>
        <w:t xml:space="preserve">  </w:t>
      </w:r>
      <w:r w:rsidR="002775CE" w:rsidRPr="009D1FF7">
        <w:rPr>
          <w:b/>
          <w:bCs/>
          <w:color w:val="000000"/>
          <w:sz w:val="20"/>
          <w:szCs w:val="20"/>
        </w:rPr>
        <w:t>семестр:</w:t>
      </w:r>
    </w:p>
    <w:p w:rsidR="002775CE" w:rsidRPr="00435ACA" w:rsidRDefault="002775CE" w:rsidP="002775CE">
      <w:pPr>
        <w:ind w:firstLine="525"/>
        <w:rPr>
          <w:rFonts w:eastAsia="Times New Roman"/>
          <w:bCs/>
          <w:sz w:val="20"/>
          <w:szCs w:val="20"/>
        </w:rPr>
      </w:pPr>
      <w:r w:rsidRPr="00435ACA">
        <w:rPr>
          <w:rFonts w:eastAsia="Times New Roman"/>
          <w:bCs/>
          <w:sz w:val="20"/>
          <w:szCs w:val="20"/>
        </w:rPr>
        <w:t>Текущий контроль:</w:t>
      </w:r>
    </w:p>
    <w:p w:rsidR="002775CE" w:rsidRDefault="002775CE" w:rsidP="002775CE">
      <w:pPr>
        <w:ind w:firstLine="525"/>
        <w:rPr>
          <w:rFonts w:eastAsia="Times New Roman"/>
          <w:bCs/>
          <w:sz w:val="20"/>
          <w:szCs w:val="20"/>
        </w:rPr>
      </w:pPr>
      <w:r>
        <w:rPr>
          <w:rFonts w:eastAsia="Times New Roman"/>
          <w:bCs/>
          <w:sz w:val="20"/>
          <w:szCs w:val="20"/>
        </w:rPr>
        <w:t>У</w:t>
      </w:r>
      <w:r w:rsidRPr="00435ACA">
        <w:rPr>
          <w:rFonts w:eastAsia="Times New Roman"/>
          <w:bCs/>
          <w:sz w:val="20"/>
          <w:szCs w:val="20"/>
        </w:rPr>
        <w:t>стный опрос – 30</w:t>
      </w:r>
      <w:r>
        <w:rPr>
          <w:rFonts w:eastAsia="Times New Roman"/>
          <w:bCs/>
          <w:sz w:val="20"/>
          <w:szCs w:val="20"/>
        </w:rPr>
        <w:t xml:space="preserve"> </w:t>
      </w:r>
      <w:r w:rsidR="00252966">
        <w:rPr>
          <w:rFonts w:eastAsia="Times New Roman"/>
          <w:bCs/>
          <w:sz w:val="20"/>
          <w:szCs w:val="20"/>
        </w:rPr>
        <w:t>(Темы 1,2,3,4)</w:t>
      </w:r>
    </w:p>
    <w:p w:rsidR="002775CE" w:rsidRPr="00435ACA" w:rsidRDefault="002775CE" w:rsidP="002775CE">
      <w:pPr>
        <w:ind w:firstLine="525"/>
        <w:rPr>
          <w:rFonts w:eastAsia="Times New Roman"/>
          <w:bCs/>
          <w:sz w:val="20"/>
          <w:szCs w:val="20"/>
        </w:rPr>
      </w:pPr>
      <w:r>
        <w:rPr>
          <w:rFonts w:eastAsia="Times New Roman"/>
          <w:bCs/>
          <w:sz w:val="20"/>
          <w:szCs w:val="20"/>
        </w:rPr>
        <w:t>Л</w:t>
      </w:r>
      <w:r w:rsidRPr="00435ACA">
        <w:rPr>
          <w:rFonts w:eastAsia="Times New Roman"/>
          <w:bCs/>
          <w:sz w:val="20"/>
          <w:szCs w:val="20"/>
        </w:rPr>
        <w:t xml:space="preserve">абораторная работа </w:t>
      </w:r>
      <w:r>
        <w:rPr>
          <w:rFonts w:eastAsia="Times New Roman"/>
          <w:bCs/>
          <w:sz w:val="20"/>
          <w:szCs w:val="20"/>
        </w:rPr>
        <w:t xml:space="preserve">– 16 </w:t>
      </w:r>
      <w:r w:rsidR="00252966">
        <w:rPr>
          <w:rFonts w:eastAsia="Times New Roman"/>
          <w:bCs/>
          <w:sz w:val="20"/>
          <w:szCs w:val="20"/>
        </w:rPr>
        <w:t>(Темы 2,3,4)</w:t>
      </w:r>
    </w:p>
    <w:p w:rsidR="002775CE" w:rsidRPr="00435ACA" w:rsidRDefault="002775CE" w:rsidP="002775CE">
      <w:pPr>
        <w:ind w:firstLine="525"/>
        <w:rPr>
          <w:rFonts w:eastAsia="Times New Roman"/>
          <w:bCs/>
          <w:sz w:val="20"/>
          <w:szCs w:val="20"/>
        </w:rPr>
      </w:pPr>
      <w:r>
        <w:rPr>
          <w:rFonts w:eastAsia="Times New Roman"/>
          <w:bCs/>
          <w:sz w:val="20"/>
          <w:szCs w:val="20"/>
        </w:rPr>
        <w:t>Тестирование – 4</w:t>
      </w:r>
      <w:r w:rsidRPr="00435ACA">
        <w:rPr>
          <w:rFonts w:eastAsia="Times New Roman"/>
          <w:bCs/>
          <w:sz w:val="20"/>
          <w:szCs w:val="20"/>
        </w:rPr>
        <w:t xml:space="preserve">  </w:t>
      </w:r>
      <w:r w:rsidR="00252966">
        <w:rPr>
          <w:rFonts w:eastAsia="Times New Roman"/>
          <w:bCs/>
          <w:sz w:val="20"/>
          <w:szCs w:val="20"/>
        </w:rPr>
        <w:t>(Темы 3,4)</w:t>
      </w:r>
      <w:r w:rsidRPr="00435ACA">
        <w:rPr>
          <w:rFonts w:eastAsia="Times New Roman"/>
          <w:bCs/>
          <w:sz w:val="20"/>
          <w:szCs w:val="20"/>
        </w:rPr>
        <w:t xml:space="preserve">                                          </w:t>
      </w:r>
    </w:p>
    <w:p w:rsidR="002775CE" w:rsidRPr="00435ACA" w:rsidRDefault="002775CE" w:rsidP="002775CE">
      <w:pPr>
        <w:ind w:firstLine="525"/>
        <w:rPr>
          <w:rFonts w:eastAsia="Times New Roman"/>
          <w:bCs/>
          <w:sz w:val="20"/>
          <w:szCs w:val="20"/>
        </w:rPr>
      </w:pPr>
      <w:r>
        <w:rPr>
          <w:rFonts w:eastAsia="Times New Roman"/>
          <w:bCs/>
          <w:sz w:val="20"/>
          <w:szCs w:val="20"/>
        </w:rPr>
        <w:t>Итого: 30 баллов + 16 баллов +4 балла</w:t>
      </w:r>
      <w:r w:rsidRPr="00435ACA">
        <w:rPr>
          <w:rFonts w:eastAsia="Times New Roman"/>
          <w:bCs/>
          <w:sz w:val="20"/>
          <w:szCs w:val="20"/>
        </w:rPr>
        <w:t xml:space="preserve"> = 50 баллов.</w:t>
      </w:r>
    </w:p>
    <w:p w:rsidR="00230BB6" w:rsidRDefault="00230BB6" w:rsidP="00230BB6">
      <w:pPr>
        <w:suppressAutoHyphens/>
        <w:ind w:firstLine="567"/>
        <w:jc w:val="both"/>
        <w:rPr>
          <w:bCs/>
          <w:color w:val="000000"/>
          <w:sz w:val="20"/>
          <w:szCs w:val="20"/>
        </w:rPr>
      </w:pPr>
      <w:r w:rsidRPr="00092E88">
        <w:rPr>
          <w:bCs/>
          <w:color w:val="000000"/>
          <w:sz w:val="20"/>
          <w:szCs w:val="20"/>
        </w:rPr>
        <w:t xml:space="preserve">Промежуточная аттестация – </w:t>
      </w:r>
      <w:r>
        <w:rPr>
          <w:bCs/>
          <w:color w:val="000000"/>
          <w:sz w:val="20"/>
          <w:szCs w:val="20"/>
        </w:rPr>
        <w:t>экзамен</w:t>
      </w:r>
      <w:r w:rsidRPr="00A50F8D">
        <w:rPr>
          <w:bCs/>
          <w:color w:val="000000"/>
          <w:sz w:val="20"/>
          <w:szCs w:val="20"/>
        </w:rPr>
        <w:t>.</w:t>
      </w:r>
    </w:p>
    <w:p w:rsidR="00230BB6" w:rsidRPr="00092E88" w:rsidRDefault="00230BB6" w:rsidP="00230BB6">
      <w:pPr>
        <w:suppressAutoHyphens/>
        <w:ind w:firstLine="567"/>
        <w:jc w:val="both"/>
        <w:rPr>
          <w:bCs/>
          <w:sz w:val="20"/>
          <w:szCs w:val="20"/>
        </w:rPr>
      </w:pPr>
      <w:r w:rsidRPr="00092E88">
        <w:rPr>
          <w:bCs/>
          <w:sz w:val="20"/>
          <w:szCs w:val="20"/>
        </w:rPr>
        <w:lastRenderedPageBreak/>
        <w:t xml:space="preserve">Промежуточная аттестация проводится после завершения изучения дисциплины или ее части в форме, определяемой учебным планом образовательной программы с целью оценить работу обучающегося, степень усвоения теоретических знаний, уровень </w:t>
      </w:r>
      <w:proofErr w:type="spellStart"/>
      <w:r w:rsidRPr="00092E88">
        <w:rPr>
          <w:bCs/>
          <w:sz w:val="20"/>
          <w:szCs w:val="20"/>
        </w:rPr>
        <w:t>сформированности</w:t>
      </w:r>
      <w:proofErr w:type="spellEnd"/>
      <w:r w:rsidRPr="00092E88">
        <w:rPr>
          <w:bCs/>
          <w:sz w:val="20"/>
          <w:szCs w:val="20"/>
        </w:rPr>
        <w:t xml:space="preserve"> компетенций. </w:t>
      </w:r>
    </w:p>
    <w:p w:rsidR="00230BB6" w:rsidRDefault="00230BB6" w:rsidP="00230BB6">
      <w:pPr>
        <w:suppressAutoHyphens/>
        <w:ind w:firstLine="567"/>
        <w:jc w:val="both"/>
        <w:rPr>
          <w:bCs/>
          <w:sz w:val="20"/>
          <w:szCs w:val="20"/>
        </w:rPr>
      </w:pPr>
      <w:r w:rsidRPr="00092E88">
        <w:rPr>
          <w:bCs/>
          <w:sz w:val="20"/>
          <w:szCs w:val="20"/>
        </w:rPr>
        <w:t xml:space="preserve">Промежуточная аттестация по данной дисциплине проводится в форме </w:t>
      </w:r>
      <w:r w:rsidRPr="00FC6F74">
        <w:rPr>
          <w:bCs/>
          <w:sz w:val="20"/>
          <w:szCs w:val="20"/>
        </w:rPr>
        <w:t>устного ответа обучающегося и решения ситуационной задачи.</w:t>
      </w:r>
      <w:r w:rsidRPr="00092E88">
        <w:rPr>
          <w:bCs/>
          <w:sz w:val="20"/>
          <w:szCs w:val="20"/>
          <w:highlight w:val="yellow"/>
        </w:rPr>
        <w:t xml:space="preserve"> </w:t>
      </w:r>
    </w:p>
    <w:p w:rsidR="00230BB6" w:rsidRPr="00092E88" w:rsidRDefault="00230BB6" w:rsidP="00230BB6">
      <w:pPr>
        <w:suppressAutoHyphens/>
        <w:ind w:firstLine="567"/>
        <w:jc w:val="both"/>
        <w:rPr>
          <w:bCs/>
          <w:sz w:val="20"/>
          <w:szCs w:val="20"/>
        </w:rPr>
      </w:pPr>
      <w:r w:rsidRPr="00092E88">
        <w:rPr>
          <w:bCs/>
          <w:sz w:val="20"/>
          <w:szCs w:val="20"/>
        </w:rPr>
        <w:t xml:space="preserve">Преподаватель, принимающий </w:t>
      </w:r>
      <w:r>
        <w:rPr>
          <w:bCs/>
          <w:color w:val="000000"/>
          <w:sz w:val="20"/>
          <w:szCs w:val="20"/>
        </w:rPr>
        <w:t xml:space="preserve">экзамен </w:t>
      </w:r>
      <w:r w:rsidRPr="00092E88">
        <w:rPr>
          <w:bCs/>
          <w:sz w:val="20"/>
          <w:szCs w:val="20"/>
        </w:rPr>
        <w:t xml:space="preserve">обеспечивает случайное распределение вариантов экзаменационных заданий между обучающимися </w:t>
      </w:r>
      <w:r w:rsidRPr="00FC6F74">
        <w:rPr>
          <w:bCs/>
          <w:sz w:val="20"/>
          <w:szCs w:val="20"/>
        </w:rPr>
        <w:t>с помощью билетов и/или с применением компьютерных технологий;</w:t>
      </w:r>
      <w:r w:rsidRPr="00092E88">
        <w:rPr>
          <w:bCs/>
          <w:sz w:val="20"/>
          <w:szCs w:val="20"/>
        </w:rPr>
        <w:t xml:space="preserve"> вправе задавать обучающемуся дополнительные вопросы и давать дополнительные задания помимо тех, которые указаны в билете.</w:t>
      </w:r>
    </w:p>
    <w:p w:rsidR="00230BB6" w:rsidRPr="00FC6F74" w:rsidRDefault="00230BB6" w:rsidP="00230BB6">
      <w:pPr>
        <w:suppressAutoHyphens/>
        <w:ind w:firstLine="567"/>
        <w:jc w:val="both"/>
        <w:rPr>
          <w:bCs/>
          <w:sz w:val="20"/>
          <w:szCs w:val="20"/>
        </w:rPr>
      </w:pPr>
      <w:r>
        <w:rPr>
          <w:bCs/>
          <w:sz w:val="20"/>
          <w:szCs w:val="20"/>
        </w:rPr>
        <w:t>Экзаменационный</w:t>
      </w:r>
      <w:r w:rsidRPr="00FC6F74">
        <w:rPr>
          <w:bCs/>
          <w:sz w:val="20"/>
          <w:szCs w:val="20"/>
        </w:rPr>
        <w:t xml:space="preserve"> билет состоит из двух позиций: </w:t>
      </w:r>
    </w:p>
    <w:p w:rsidR="00230BB6" w:rsidRPr="00FC6F74" w:rsidRDefault="00230BB6" w:rsidP="00230BB6">
      <w:pPr>
        <w:numPr>
          <w:ilvl w:val="0"/>
          <w:numId w:val="2"/>
        </w:numPr>
        <w:suppressAutoHyphens/>
        <w:jc w:val="both"/>
        <w:rPr>
          <w:bCs/>
          <w:sz w:val="20"/>
          <w:szCs w:val="20"/>
        </w:rPr>
      </w:pPr>
      <w:r w:rsidRPr="00FC6F74">
        <w:rPr>
          <w:bCs/>
          <w:sz w:val="20"/>
          <w:szCs w:val="20"/>
        </w:rPr>
        <w:t>Устный ответ на теоретический вопрос по курсу дисциплины – 20 баллов</w:t>
      </w:r>
    </w:p>
    <w:p w:rsidR="00230BB6" w:rsidRPr="00FC6F74" w:rsidRDefault="00230BB6" w:rsidP="00230BB6">
      <w:pPr>
        <w:numPr>
          <w:ilvl w:val="0"/>
          <w:numId w:val="2"/>
        </w:numPr>
        <w:suppressAutoHyphens/>
        <w:jc w:val="both"/>
        <w:rPr>
          <w:bCs/>
          <w:sz w:val="20"/>
          <w:szCs w:val="20"/>
        </w:rPr>
      </w:pPr>
      <w:r>
        <w:rPr>
          <w:bCs/>
          <w:sz w:val="20"/>
          <w:szCs w:val="20"/>
        </w:rPr>
        <w:t xml:space="preserve">Ситуационная </w:t>
      </w:r>
      <w:r w:rsidRPr="00FC6F74">
        <w:rPr>
          <w:bCs/>
          <w:sz w:val="20"/>
          <w:szCs w:val="20"/>
        </w:rPr>
        <w:t>задача - 30 баллов.</w:t>
      </w:r>
    </w:p>
    <w:p w:rsidR="00230BB6" w:rsidRPr="00092E88" w:rsidRDefault="00230BB6" w:rsidP="00230BB6">
      <w:pPr>
        <w:suppressAutoHyphens/>
        <w:ind w:firstLine="567"/>
        <w:jc w:val="both"/>
        <w:rPr>
          <w:bCs/>
          <w:sz w:val="20"/>
          <w:szCs w:val="20"/>
        </w:rPr>
      </w:pPr>
      <w:r w:rsidRPr="00092E88">
        <w:rPr>
          <w:bCs/>
          <w:sz w:val="20"/>
          <w:szCs w:val="20"/>
        </w:rPr>
        <w:t xml:space="preserve">Итого: </w:t>
      </w:r>
      <w:r w:rsidRPr="00FC6F74">
        <w:rPr>
          <w:bCs/>
          <w:sz w:val="20"/>
          <w:szCs w:val="20"/>
        </w:rPr>
        <w:t>20</w:t>
      </w:r>
      <w:r w:rsidRPr="00092E88">
        <w:rPr>
          <w:bCs/>
          <w:sz w:val="20"/>
          <w:szCs w:val="20"/>
        </w:rPr>
        <w:t xml:space="preserve"> баллов +</w:t>
      </w:r>
      <w:r w:rsidRPr="00FC6F74">
        <w:rPr>
          <w:bCs/>
          <w:sz w:val="20"/>
          <w:szCs w:val="20"/>
        </w:rPr>
        <w:t xml:space="preserve"> 30 </w:t>
      </w:r>
      <w:r w:rsidRPr="00092E88">
        <w:rPr>
          <w:bCs/>
          <w:sz w:val="20"/>
          <w:szCs w:val="20"/>
        </w:rPr>
        <w:t xml:space="preserve">баллов = 50 баллов </w:t>
      </w:r>
    </w:p>
    <w:p w:rsidR="00230BB6" w:rsidRPr="00092E88" w:rsidRDefault="00230BB6" w:rsidP="00230BB6">
      <w:pPr>
        <w:suppressAutoHyphens/>
        <w:jc w:val="both"/>
        <w:rPr>
          <w:bCs/>
          <w:sz w:val="20"/>
          <w:szCs w:val="20"/>
        </w:rPr>
      </w:pPr>
      <w:r w:rsidRPr="00092E88">
        <w:rPr>
          <w:bCs/>
          <w:sz w:val="20"/>
          <w:szCs w:val="20"/>
        </w:rPr>
        <w:t>Общее количество баллов по дисциплине за текущий контроль и промежуточную аттестацию: 50+50=100 баллов.</w:t>
      </w:r>
    </w:p>
    <w:p w:rsidR="00230BB6" w:rsidRPr="00FC6F74" w:rsidRDefault="00230BB6" w:rsidP="00230BB6">
      <w:pPr>
        <w:suppressAutoHyphens/>
        <w:ind w:firstLine="567"/>
        <w:jc w:val="both"/>
        <w:rPr>
          <w:bCs/>
          <w:color w:val="000000"/>
          <w:sz w:val="20"/>
          <w:szCs w:val="20"/>
        </w:rPr>
      </w:pPr>
      <w:r w:rsidRPr="00092E88">
        <w:rPr>
          <w:bCs/>
          <w:color w:val="000000"/>
          <w:sz w:val="20"/>
          <w:szCs w:val="20"/>
        </w:rPr>
        <w:t>Соответствие баллов и оценок:</w:t>
      </w:r>
    </w:p>
    <w:p w:rsidR="00230BB6" w:rsidRPr="00DF1A12" w:rsidRDefault="00230BB6" w:rsidP="00230BB6">
      <w:pPr>
        <w:suppressAutoHyphens/>
        <w:ind w:firstLine="567"/>
        <w:jc w:val="both"/>
        <w:rPr>
          <w:bCs/>
          <w:color w:val="000000"/>
          <w:sz w:val="20"/>
          <w:szCs w:val="20"/>
        </w:rPr>
      </w:pPr>
      <w:r w:rsidRPr="00DF1A12">
        <w:rPr>
          <w:b/>
          <w:bCs/>
          <w:color w:val="000000"/>
          <w:sz w:val="20"/>
          <w:szCs w:val="20"/>
        </w:rPr>
        <w:t>Для экзамена</w:t>
      </w:r>
      <w:r w:rsidRPr="00DF1A12">
        <w:rPr>
          <w:bCs/>
          <w:color w:val="000000"/>
          <w:sz w:val="20"/>
          <w:szCs w:val="20"/>
        </w:rPr>
        <w:t>:</w:t>
      </w:r>
    </w:p>
    <w:p w:rsidR="00230BB6" w:rsidRPr="00DF1A12" w:rsidRDefault="00230BB6" w:rsidP="00230BB6">
      <w:pPr>
        <w:suppressAutoHyphens/>
        <w:ind w:firstLine="567"/>
        <w:jc w:val="both"/>
        <w:rPr>
          <w:bCs/>
          <w:color w:val="000000"/>
          <w:sz w:val="20"/>
          <w:szCs w:val="20"/>
        </w:rPr>
      </w:pPr>
      <w:r w:rsidRPr="00DF1A12">
        <w:rPr>
          <w:bCs/>
          <w:color w:val="000000"/>
          <w:sz w:val="20"/>
          <w:szCs w:val="20"/>
        </w:rPr>
        <w:t>86-100 – отлично</w:t>
      </w:r>
    </w:p>
    <w:p w:rsidR="00230BB6" w:rsidRPr="00DF1A12" w:rsidRDefault="00230BB6" w:rsidP="00230BB6">
      <w:pPr>
        <w:suppressAutoHyphens/>
        <w:ind w:firstLine="567"/>
        <w:jc w:val="both"/>
        <w:rPr>
          <w:bCs/>
          <w:color w:val="000000"/>
          <w:sz w:val="20"/>
          <w:szCs w:val="20"/>
        </w:rPr>
      </w:pPr>
      <w:r w:rsidRPr="00DF1A12">
        <w:rPr>
          <w:bCs/>
          <w:color w:val="000000"/>
          <w:sz w:val="20"/>
          <w:szCs w:val="20"/>
        </w:rPr>
        <w:t>71-85 – хорошо</w:t>
      </w:r>
    </w:p>
    <w:p w:rsidR="00230BB6" w:rsidRPr="00DF1A12" w:rsidRDefault="00230BB6" w:rsidP="00230BB6">
      <w:pPr>
        <w:suppressAutoHyphens/>
        <w:ind w:firstLine="567"/>
        <w:jc w:val="both"/>
        <w:rPr>
          <w:bCs/>
          <w:color w:val="000000"/>
          <w:sz w:val="20"/>
          <w:szCs w:val="20"/>
        </w:rPr>
      </w:pPr>
      <w:r w:rsidRPr="00DF1A12">
        <w:rPr>
          <w:bCs/>
          <w:color w:val="000000"/>
          <w:sz w:val="20"/>
          <w:szCs w:val="20"/>
        </w:rPr>
        <w:t>56-70 – удовлетворительно</w:t>
      </w:r>
    </w:p>
    <w:p w:rsidR="002775CE" w:rsidRPr="000D21F7" w:rsidRDefault="00230BB6" w:rsidP="00230BB6">
      <w:pPr>
        <w:suppressAutoHyphens/>
        <w:ind w:firstLine="567"/>
        <w:jc w:val="both"/>
        <w:rPr>
          <w:bCs/>
          <w:color w:val="000000"/>
          <w:sz w:val="20"/>
          <w:szCs w:val="20"/>
        </w:rPr>
      </w:pPr>
      <w:r w:rsidRPr="00DF1A12">
        <w:rPr>
          <w:bCs/>
          <w:color w:val="000000"/>
          <w:sz w:val="20"/>
          <w:szCs w:val="20"/>
        </w:rPr>
        <w:t>0-55 – неудовлетворительно</w:t>
      </w:r>
      <w:r w:rsidR="002775CE">
        <w:rPr>
          <w:rFonts w:eastAsia="Times New Roman"/>
          <w:sz w:val="20"/>
          <w:szCs w:val="20"/>
        </w:rPr>
        <w:tab/>
      </w:r>
    </w:p>
    <w:p w:rsidR="009D1FF7" w:rsidRDefault="009D1FF7" w:rsidP="002775CE">
      <w:pPr>
        <w:tabs>
          <w:tab w:val="left" w:pos="9030"/>
        </w:tabs>
        <w:rPr>
          <w:rFonts w:eastAsia="Times New Roman"/>
          <w:b/>
          <w:bCs/>
          <w:sz w:val="20"/>
          <w:szCs w:val="20"/>
        </w:rPr>
      </w:pPr>
    </w:p>
    <w:p w:rsidR="002775CE" w:rsidRPr="009F24FF" w:rsidRDefault="002775CE" w:rsidP="009D1FF7">
      <w:pPr>
        <w:tabs>
          <w:tab w:val="left" w:pos="9030"/>
        </w:tabs>
        <w:ind w:firstLine="567"/>
        <w:jc w:val="both"/>
        <w:rPr>
          <w:rFonts w:eastAsia="Times New Roman"/>
          <w:b/>
          <w:bCs/>
          <w:sz w:val="20"/>
          <w:szCs w:val="20"/>
        </w:rPr>
      </w:pPr>
      <w:r w:rsidRPr="009F24FF">
        <w:rPr>
          <w:rFonts w:eastAsia="Times New Roman"/>
          <w:b/>
          <w:bCs/>
          <w:sz w:val="20"/>
          <w:szCs w:val="20"/>
        </w:rPr>
        <w:t>4. Оценочные средства, порядок их применения и критерии оценивания</w:t>
      </w:r>
    </w:p>
    <w:p w:rsidR="002775CE" w:rsidRPr="009F24FF" w:rsidRDefault="002775CE" w:rsidP="009D1FF7">
      <w:pPr>
        <w:tabs>
          <w:tab w:val="left" w:pos="9030"/>
        </w:tabs>
        <w:ind w:firstLine="567"/>
        <w:jc w:val="both"/>
        <w:rPr>
          <w:rFonts w:eastAsia="Times New Roman"/>
          <w:b/>
          <w:bCs/>
          <w:sz w:val="20"/>
          <w:szCs w:val="20"/>
        </w:rPr>
      </w:pPr>
      <w:bookmarkStart w:id="6" w:name="_Toc31727678"/>
      <w:bookmarkStart w:id="7" w:name="_Toc31551164"/>
      <w:r w:rsidRPr="009F24FF">
        <w:rPr>
          <w:rFonts w:eastAsia="Times New Roman"/>
          <w:b/>
          <w:bCs/>
          <w:sz w:val="20"/>
          <w:szCs w:val="20"/>
        </w:rPr>
        <w:t>4.1. Оценочные средства текущего контроля</w:t>
      </w:r>
      <w:bookmarkEnd w:id="6"/>
      <w:bookmarkEnd w:id="7"/>
    </w:p>
    <w:p w:rsidR="002775CE" w:rsidRPr="009F24FF" w:rsidRDefault="002775CE" w:rsidP="009D1FF7">
      <w:pPr>
        <w:tabs>
          <w:tab w:val="left" w:pos="9030"/>
        </w:tabs>
        <w:ind w:firstLine="567"/>
        <w:jc w:val="both"/>
        <w:rPr>
          <w:rFonts w:eastAsia="Times New Roman"/>
          <w:b/>
          <w:bCs/>
          <w:iCs/>
          <w:sz w:val="20"/>
          <w:szCs w:val="20"/>
        </w:rPr>
      </w:pPr>
      <w:bookmarkStart w:id="8" w:name="_Toc31727679"/>
      <w:bookmarkStart w:id="9" w:name="_Toc31551165"/>
      <w:r w:rsidRPr="009F24FF">
        <w:rPr>
          <w:rFonts w:eastAsia="Times New Roman"/>
          <w:b/>
          <w:bCs/>
          <w:sz w:val="20"/>
          <w:szCs w:val="20"/>
        </w:rPr>
        <w:t>4.1.1.</w:t>
      </w:r>
      <w:bookmarkEnd w:id="8"/>
      <w:bookmarkEnd w:id="9"/>
      <w:r w:rsidRPr="009F24FF">
        <w:rPr>
          <w:rFonts w:eastAsia="Times New Roman"/>
          <w:b/>
          <w:bCs/>
          <w:sz w:val="20"/>
          <w:szCs w:val="20"/>
        </w:rPr>
        <w:t xml:space="preserve"> </w:t>
      </w:r>
      <w:r w:rsidRPr="009F24FF">
        <w:rPr>
          <w:rFonts w:eastAsia="Times New Roman"/>
          <w:b/>
          <w:bCs/>
          <w:iCs/>
          <w:sz w:val="20"/>
          <w:szCs w:val="20"/>
        </w:rPr>
        <w:t xml:space="preserve">  Устный опрос</w:t>
      </w:r>
    </w:p>
    <w:p w:rsidR="002775CE" w:rsidRPr="009F24FF" w:rsidRDefault="002775CE" w:rsidP="009D1FF7">
      <w:pPr>
        <w:tabs>
          <w:tab w:val="left" w:pos="9030"/>
        </w:tabs>
        <w:ind w:firstLine="567"/>
        <w:jc w:val="both"/>
        <w:rPr>
          <w:rFonts w:eastAsia="Times New Roman"/>
          <w:b/>
          <w:bCs/>
          <w:i/>
          <w:iCs/>
          <w:sz w:val="20"/>
          <w:szCs w:val="20"/>
        </w:rPr>
      </w:pPr>
      <w:r w:rsidRPr="009F24FF">
        <w:rPr>
          <w:rFonts w:eastAsia="Times New Roman"/>
          <w:b/>
          <w:bCs/>
          <w:iCs/>
          <w:sz w:val="20"/>
          <w:szCs w:val="20"/>
        </w:rPr>
        <w:t xml:space="preserve">4.1.1.1. </w:t>
      </w:r>
      <w:r w:rsidRPr="009F24FF">
        <w:rPr>
          <w:rFonts w:eastAsia="Times New Roman"/>
          <w:b/>
          <w:bCs/>
          <w:i/>
          <w:iCs/>
          <w:sz w:val="20"/>
          <w:szCs w:val="20"/>
        </w:rPr>
        <w:t>Порядок проведения</w:t>
      </w:r>
    </w:p>
    <w:p w:rsidR="002775CE" w:rsidRPr="00AE3726" w:rsidRDefault="002775CE" w:rsidP="009D1FF7">
      <w:pPr>
        <w:tabs>
          <w:tab w:val="left" w:pos="9030"/>
        </w:tabs>
        <w:ind w:firstLine="567"/>
        <w:jc w:val="both"/>
        <w:rPr>
          <w:rFonts w:eastAsia="Times New Roman"/>
          <w:sz w:val="20"/>
          <w:szCs w:val="20"/>
        </w:rPr>
      </w:pPr>
      <w:r w:rsidRPr="00AE3726">
        <w:rPr>
          <w:rFonts w:eastAsia="Times New Roman"/>
          <w:sz w:val="20"/>
          <w:szCs w:val="20"/>
        </w:rPr>
        <w:t>Количество баллов по БРС за эту форму контроля (из 50): 30</w:t>
      </w:r>
    </w:p>
    <w:p w:rsidR="002775CE" w:rsidRPr="00AE3726" w:rsidRDefault="002775CE" w:rsidP="009D1FF7">
      <w:pPr>
        <w:tabs>
          <w:tab w:val="left" w:pos="9030"/>
        </w:tabs>
        <w:ind w:firstLine="567"/>
        <w:jc w:val="both"/>
        <w:rPr>
          <w:rFonts w:eastAsia="Times New Roman"/>
          <w:b/>
          <w:sz w:val="20"/>
          <w:szCs w:val="20"/>
        </w:rPr>
      </w:pPr>
      <w:r w:rsidRPr="00AE3726">
        <w:rPr>
          <w:rFonts w:eastAsia="Times New Roman"/>
          <w:sz w:val="20"/>
          <w:szCs w:val="20"/>
        </w:rPr>
        <w:t>Устный опрос проводится на практических занятиях. Обучающиеся выступают с докладами, сообщениями, дополнениями, участвуют в дискуссии, отвечают на вопросы преподавателя. Оценивается уровень домашней подготовки по теме, способность системно и логично излагать материал, анализировать, формулировать собственную позицию, отвечать на дополнительные вопросы</w:t>
      </w:r>
      <w:r w:rsidRPr="00AE3726">
        <w:rPr>
          <w:rFonts w:eastAsia="Times New Roman"/>
          <w:b/>
          <w:sz w:val="20"/>
          <w:szCs w:val="20"/>
        </w:rPr>
        <w:t>.</w:t>
      </w:r>
    </w:p>
    <w:p w:rsidR="002775CE" w:rsidRDefault="002775CE" w:rsidP="009D1FF7">
      <w:pPr>
        <w:tabs>
          <w:tab w:val="left" w:pos="9030"/>
        </w:tabs>
        <w:ind w:firstLine="567"/>
        <w:jc w:val="both"/>
        <w:rPr>
          <w:rFonts w:eastAsia="Times New Roman"/>
          <w:b/>
          <w:bCs/>
          <w:iCs/>
          <w:sz w:val="20"/>
          <w:szCs w:val="20"/>
        </w:rPr>
      </w:pPr>
      <w:r>
        <w:rPr>
          <w:rFonts w:eastAsia="Times New Roman"/>
          <w:b/>
          <w:bCs/>
          <w:iCs/>
          <w:sz w:val="20"/>
          <w:szCs w:val="20"/>
        </w:rPr>
        <w:t xml:space="preserve">4.1.1.2. </w:t>
      </w:r>
      <w:r w:rsidRPr="00AE3726">
        <w:rPr>
          <w:rFonts w:eastAsia="Times New Roman"/>
          <w:b/>
          <w:bCs/>
          <w:iCs/>
          <w:sz w:val="20"/>
          <w:szCs w:val="20"/>
        </w:rPr>
        <w:t>Критерии оценивания устного опроса</w:t>
      </w:r>
    </w:p>
    <w:p w:rsidR="002775CE" w:rsidRDefault="002775CE" w:rsidP="009D1FF7">
      <w:pPr>
        <w:tabs>
          <w:tab w:val="left" w:pos="9030"/>
        </w:tabs>
        <w:ind w:firstLine="567"/>
        <w:jc w:val="both"/>
        <w:rPr>
          <w:rFonts w:eastAsia="Times New Roman"/>
          <w:sz w:val="20"/>
          <w:szCs w:val="20"/>
        </w:rPr>
      </w:pPr>
      <w:r w:rsidRPr="003F3B78">
        <w:rPr>
          <w:rFonts w:eastAsia="Times New Roman"/>
          <w:bCs/>
          <w:iCs/>
          <w:sz w:val="20"/>
          <w:szCs w:val="20"/>
        </w:rPr>
        <w:t>Высокий (</w:t>
      </w:r>
      <w:r>
        <w:rPr>
          <w:rFonts w:eastAsia="Times New Roman"/>
          <w:bCs/>
          <w:iCs/>
          <w:sz w:val="20"/>
          <w:szCs w:val="20"/>
        </w:rPr>
        <w:t>26-</w:t>
      </w:r>
      <w:r w:rsidRPr="003F3B78">
        <w:rPr>
          <w:rFonts w:eastAsia="Times New Roman"/>
          <w:bCs/>
          <w:iCs/>
          <w:sz w:val="20"/>
          <w:szCs w:val="20"/>
        </w:rPr>
        <w:t xml:space="preserve">30 баллов) </w:t>
      </w:r>
      <w:r>
        <w:rPr>
          <w:rFonts w:eastAsia="Times New Roman"/>
          <w:b/>
          <w:bCs/>
          <w:iCs/>
          <w:sz w:val="20"/>
          <w:szCs w:val="20"/>
        </w:rPr>
        <w:t xml:space="preserve">- </w:t>
      </w:r>
      <w:r>
        <w:rPr>
          <w:rFonts w:eastAsia="Times New Roman"/>
          <w:sz w:val="20"/>
          <w:szCs w:val="20"/>
        </w:rPr>
        <w:t>в</w:t>
      </w:r>
      <w:r w:rsidRPr="00AE3726">
        <w:rPr>
          <w:rFonts w:eastAsia="Times New Roman"/>
          <w:sz w:val="20"/>
          <w:szCs w:val="20"/>
        </w:rPr>
        <w:t xml:space="preserve"> ответе качественно раскрыто содержание темы. Ответ хорошо структурирован. Прекрасно освоен понятийный аппарат. Продемонстрирован высокий уровень понимания материала. Превосходное умение формулировать свои мысли, обсуждать дискуссионные положения. </w:t>
      </w:r>
    </w:p>
    <w:p w:rsidR="002775CE" w:rsidRDefault="002775CE" w:rsidP="009D1FF7">
      <w:pPr>
        <w:tabs>
          <w:tab w:val="left" w:pos="9030"/>
        </w:tabs>
        <w:ind w:firstLine="567"/>
        <w:jc w:val="both"/>
        <w:rPr>
          <w:rFonts w:eastAsia="Times New Roman"/>
          <w:sz w:val="20"/>
          <w:szCs w:val="20"/>
        </w:rPr>
      </w:pPr>
      <w:r>
        <w:rPr>
          <w:rFonts w:eastAsia="Times New Roman"/>
          <w:sz w:val="20"/>
          <w:szCs w:val="20"/>
        </w:rPr>
        <w:t>Средний (11-25 баллов) - о</w:t>
      </w:r>
      <w:r w:rsidRPr="00AE3726">
        <w:rPr>
          <w:rFonts w:eastAsia="Times New Roman"/>
          <w:sz w:val="20"/>
          <w:szCs w:val="20"/>
        </w:rPr>
        <w:t>сновные вопросы темы раскрыты. Структура ответа в целом адекватна теме. Хорошо освоен понятийный аппарат. Продемонстрирован хороший уровень понимания материала. Хорошее умение формулировать свои мысли, обсуждать дискуссионные положения. </w:t>
      </w:r>
    </w:p>
    <w:p w:rsidR="002775CE" w:rsidRDefault="002775CE" w:rsidP="009D1FF7">
      <w:pPr>
        <w:tabs>
          <w:tab w:val="left" w:pos="9030"/>
        </w:tabs>
        <w:ind w:firstLine="567"/>
        <w:jc w:val="both"/>
        <w:rPr>
          <w:rFonts w:eastAsia="Times New Roman"/>
          <w:sz w:val="20"/>
          <w:szCs w:val="20"/>
        </w:rPr>
      </w:pPr>
      <w:r>
        <w:rPr>
          <w:rFonts w:eastAsia="Times New Roman"/>
          <w:sz w:val="20"/>
          <w:szCs w:val="20"/>
        </w:rPr>
        <w:t>Низкий (5-10 баллов) - т</w:t>
      </w:r>
      <w:r w:rsidRPr="00AE3726">
        <w:rPr>
          <w:rFonts w:eastAsia="Times New Roman"/>
          <w:sz w:val="20"/>
          <w:szCs w:val="20"/>
        </w:rPr>
        <w:t>ема частично раскрыта. Ответ слабо структурирован. Понятийный аппарат освоен частично. Понимание отдельных положений из материала по теме. Удовлетворительное умение формулировать свои мысли, обсуждать дискуссионные положения. </w:t>
      </w:r>
    </w:p>
    <w:p w:rsidR="002775CE" w:rsidRPr="00AE3726" w:rsidRDefault="002775CE" w:rsidP="009D1FF7">
      <w:pPr>
        <w:tabs>
          <w:tab w:val="left" w:pos="9030"/>
        </w:tabs>
        <w:ind w:firstLine="567"/>
        <w:jc w:val="both"/>
        <w:rPr>
          <w:rFonts w:eastAsia="Times New Roman"/>
          <w:b/>
          <w:bCs/>
          <w:iCs/>
          <w:sz w:val="20"/>
          <w:szCs w:val="20"/>
        </w:rPr>
      </w:pPr>
      <w:r>
        <w:rPr>
          <w:rFonts w:eastAsia="Times New Roman"/>
          <w:sz w:val="20"/>
          <w:szCs w:val="20"/>
        </w:rPr>
        <w:t>Неудовлетворительный (0-4 балла) - т</w:t>
      </w:r>
      <w:r w:rsidRPr="00AE3726">
        <w:rPr>
          <w:rFonts w:eastAsia="Times New Roman"/>
          <w:sz w:val="20"/>
          <w:szCs w:val="20"/>
        </w:rPr>
        <w:t>ема не раскрыта. Понятийный аппарат освоен неудовлетворительно. Понимание материала фрагментарное или отсутствует. Неумение формулировать свои мысли, обсуждать дискуссионные положения. </w:t>
      </w:r>
    </w:p>
    <w:p w:rsidR="002775CE" w:rsidRDefault="002775CE" w:rsidP="009D1FF7">
      <w:pPr>
        <w:tabs>
          <w:tab w:val="left" w:pos="9030"/>
        </w:tabs>
        <w:ind w:firstLine="567"/>
        <w:jc w:val="both"/>
        <w:rPr>
          <w:rFonts w:eastAsia="Times New Roman"/>
          <w:sz w:val="20"/>
          <w:szCs w:val="20"/>
        </w:rPr>
      </w:pPr>
    </w:p>
    <w:p w:rsidR="002775CE" w:rsidRPr="00AE3726" w:rsidRDefault="002775CE" w:rsidP="009D1FF7">
      <w:pPr>
        <w:tabs>
          <w:tab w:val="left" w:pos="9030"/>
        </w:tabs>
        <w:ind w:firstLine="567"/>
        <w:jc w:val="both"/>
        <w:rPr>
          <w:rFonts w:eastAsia="Times New Roman"/>
          <w:b/>
          <w:sz w:val="20"/>
          <w:szCs w:val="20"/>
        </w:rPr>
      </w:pPr>
      <w:r w:rsidRPr="00AE3726">
        <w:rPr>
          <w:rFonts w:eastAsia="Times New Roman"/>
          <w:b/>
          <w:sz w:val="20"/>
          <w:szCs w:val="20"/>
        </w:rPr>
        <w:t>4.1.1.3 Содержание оценочного средства</w:t>
      </w:r>
    </w:p>
    <w:p w:rsidR="002775CE" w:rsidRPr="00AE3726" w:rsidRDefault="002775CE" w:rsidP="009D1FF7">
      <w:pPr>
        <w:tabs>
          <w:tab w:val="left" w:pos="9030"/>
        </w:tabs>
        <w:ind w:firstLine="567"/>
        <w:jc w:val="both"/>
        <w:rPr>
          <w:rFonts w:eastAsia="Times New Roman"/>
          <w:sz w:val="20"/>
          <w:szCs w:val="20"/>
        </w:rPr>
      </w:pPr>
      <w:r w:rsidRPr="00AE3726">
        <w:rPr>
          <w:rFonts w:eastAsia="Times New Roman"/>
          <w:b/>
          <w:sz w:val="20"/>
          <w:szCs w:val="20"/>
        </w:rPr>
        <w:t>Тема 1. Введение. Экологические и социальные особенности человека.</w:t>
      </w:r>
      <w:r w:rsidRPr="00AE3726">
        <w:rPr>
          <w:rFonts w:eastAsia="Times New Roman"/>
          <w:sz w:val="20"/>
          <w:szCs w:val="20"/>
        </w:rPr>
        <w:t xml:space="preserve">   </w:t>
      </w:r>
    </w:p>
    <w:p w:rsidR="002775CE" w:rsidRPr="00AE3726" w:rsidRDefault="002775CE" w:rsidP="009D1FF7">
      <w:pPr>
        <w:tabs>
          <w:tab w:val="left" w:pos="9030"/>
        </w:tabs>
        <w:ind w:firstLine="567"/>
        <w:jc w:val="both"/>
        <w:rPr>
          <w:rFonts w:eastAsia="Times New Roman"/>
          <w:sz w:val="20"/>
          <w:szCs w:val="20"/>
        </w:rPr>
      </w:pPr>
      <w:r w:rsidRPr="00AE3726">
        <w:rPr>
          <w:rFonts w:eastAsia="Times New Roman"/>
          <w:sz w:val="20"/>
          <w:szCs w:val="20"/>
        </w:rPr>
        <w:t xml:space="preserve">1. Реконструкция истории формирования орудийной деятельности первобытных людей. </w:t>
      </w:r>
    </w:p>
    <w:p w:rsidR="002775CE" w:rsidRPr="00AE3726" w:rsidRDefault="002775CE" w:rsidP="009D1FF7">
      <w:pPr>
        <w:tabs>
          <w:tab w:val="left" w:pos="9030"/>
        </w:tabs>
        <w:ind w:firstLine="567"/>
        <w:jc w:val="both"/>
        <w:rPr>
          <w:rFonts w:eastAsia="Times New Roman"/>
          <w:sz w:val="20"/>
          <w:szCs w:val="20"/>
        </w:rPr>
      </w:pPr>
      <w:r w:rsidRPr="00AE3726">
        <w:rPr>
          <w:rFonts w:eastAsia="Times New Roman"/>
          <w:sz w:val="20"/>
          <w:szCs w:val="20"/>
        </w:rPr>
        <w:t xml:space="preserve">2. Специализация орудий труда и охоты, способы их изготовления. </w:t>
      </w:r>
    </w:p>
    <w:p w:rsidR="002775CE" w:rsidRPr="00AE3726" w:rsidRDefault="002775CE" w:rsidP="009D1FF7">
      <w:pPr>
        <w:tabs>
          <w:tab w:val="left" w:pos="9030"/>
        </w:tabs>
        <w:ind w:firstLine="567"/>
        <w:jc w:val="both"/>
        <w:rPr>
          <w:rFonts w:eastAsia="Times New Roman"/>
          <w:sz w:val="20"/>
          <w:szCs w:val="20"/>
        </w:rPr>
      </w:pPr>
      <w:r w:rsidRPr="00AE3726">
        <w:rPr>
          <w:rFonts w:eastAsia="Times New Roman"/>
          <w:sz w:val="20"/>
          <w:szCs w:val="20"/>
        </w:rPr>
        <w:t xml:space="preserve">3. Строительство укрытий и жилищ; их роль в укреплении социальных связей. </w:t>
      </w:r>
    </w:p>
    <w:p w:rsidR="002775CE" w:rsidRPr="00AE3726" w:rsidRDefault="002775CE" w:rsidP="009D1FF7">
      <w:pPr>
        <w:tabs>
          <w:tab w:val="left" w:pos="9030"/>
        </w:tabs>
        <w:ind w:firstLine="567"/>
        <w:jc w:val="both"/>
        <w:rPr>
          <w:rFonts w:eastAsia="Times New Roman"/>
          <w:sz w:val="20"/>
          <w:szCs w:val="20"/>
        </w:rPr>
      </w:pPr>
      <w:r w:rsidRPr="00AE3726">
        <w:rPr>
          <w:rFonts w:eastAsia="Times New Roman"/>
          <w:sz w:val="20"/>
          <w:szCs w:val="20"/>
        </w:rPr>
        <w:t xml:space="preserve">4. Реконструкция истории освоения природного огня предками человека; способы получения и поддержания. </w:t>
      </w:r>
    </w:p>
    <w:p w:rsidR="002775CE" w:rsidRPr="00AE3726" w:rsidRDefault="002775CE" w:rsidP="009D1FF7">
      <w:pPr>
        <w:tabs>
          <w:tab w:val="left" w:pos="9030"/>
        </w:tabs>
        <w:ind w:firstLine="567"/>
        <w:jc w:val="both"/>
        <w:rPr>
          <w:rFonts w:eastAsia="Times New Roman"/>
          <w:sz w:val="20"/>
          <w:szCs w:val="20"/>
        </w:rPr>
      </w:pPr>
      <w:r w:rsidRPr="00AE3726">
        <w:rPr>
          <w:rFonts w:eastAsia="Times New Roman"/>
          <w:sz w:val="20"/>
          <w:szCs w:val="20"/>
        </w:rPr>
        <w:t xml:space="preserve">5. Энергия огня, как средство расширения экологической емкости среды обитания первобытных людей. Очаг, как центр укрепления социальных связей. </w:t>
      </w:r>
    </w:p>
    <w:p w:rsidR="002775CE" w:rsidRPr="00AE3726" w:rsidRDefault="002775CE" w:rsidP="009D1FF7">
      <w:pPr>
        <w:tabs>
          <w:tab w:val="left" w:pos="9030"/>
        </w:tabs>
        <w:ind w:firstLine="567"/>
        <w:jc w:val="both"/>
        <w:rPr>
          <w:rFonts w:eastAsia="Times New Roman"/>
          <w:sz w:val="20"/>
          <w:szCs w:val="20"/>
        </w:rPr>
      </w:pPr>
      <w:r w:rsidRPr="00AE3726">
        <w:rPr>
          <w:rFonts w:eastAsia="Times New Roman"/>
          <w:sz w:val="20"/>
          <w:szCs w:val="20"/>
        </w:rPr>
        <w:t xml:space="preserve"> 6. Классическая концепция "экологии человека" Р.Парка. </w:t>
      </w:r>
    </w:p>
    <w:p w:rsidR="002775CE" w:rsidRPr="00AE3726" w:rsidRDefault="002775CE" w:rsidP="009D1FF7">
      <w:pPr>
        <w:tabs>
          <w:tab w:val="left" w:pos="9030"/>
        </w:tabs>
        <w:ind w:firstLine="567"/>
        <w:jc w:val="both"/>
        <w:rPr>
          <w:rFonts w:eastAsia="Times New Roman"/>
          <w:sz w:val="20"/>
          <w:szCs w:val="20"/>
        </w:rPr>
      </w:pPr>
      <w:r w:rsidRPr="00AE3726">
        <w:rPr>
          <w:rFonts w:eastAsia="Times New Roman"/>
          <w:sz w:val="20"/>
          <w:szCs w:val="20"/>
        </w:rPr>
        <w:t xml:space="preserve">7. Теория концентрических зон </w:t>
      </w:r>
      <w:proofErr w:type="spellStart"/>
      <w:r w:rsidRPr="00AE3726">
        <w:rPr>
          <w:rFonts w:eastAsia="Times New Roman"/>
          <w:sz w:val="20"/>
          <w:szCs w:val="20"/>
        </w:rPr>
        <w:t>Э.Берджеса</w:t>
      </w:r>
      <w:proofErr w:type="spellEnd"/>
      <w:r w:rsidRPr="00AE3726">
        <w:rPr>
          <w:rFonts w:eastAsia="Times New Roman"/>
          <w:sz w:val="20"/>
          <w:szCs w:val="20"/>
        </w:rPr>
        <w:t xml:space="preserve">. </w:t>
      </w:r>
    </w:p>
    <w:p w:rsidR="002775CE" w:rsidRPr="00AE3726" w:rsidRDefault="002775CE" w:rsidP="009D1FF7">
      <w:pPr>
        <w:tabs>
          <w:tab w:val="left" w:pos="9030"/>
        </w:tabs>
        <w:ind w:firstLine="567"/>
        <w:jc w:val="both"/>
        <w:rPr>
          <w:rFonts w:eastAsia="Times New Roman"/>
          <w:sz w:val="20"/>
          <w:szCs w:val="20"/>
        </w:rPr>
      </w:pPr>
      <w:r w:rsidRPr="00AE3726">
        <w:rPr>
          <w:rFonts w:eastAsia="Times New Roman"/>
          <w:sz w:val="20"/>
          <w:szCs w:val="20"/>
        </w:rPr>
        <w:t xml:space="preserve">8. Экология города </w:t>
      </w:r>
      <w:proofErr w:type="spellStart"/>
      <w:r w:rsidRPr="00AE3726">
        <w:rPr>
          <w:rFonts w:eastAsia="Times New Roman"/>
          <w:sz w:val="20"/>
          <w:szCs w:val="20"/>
        </w:rPr>
        <w:t>Л.Вирта</w:t>
      </w:r>
      <w:proofErr w:type="spellEnd"/>
      <w:r w:rsidRPr="00AE3726">
        <w:rPr>
          <w:rFonts w:eastAsia="Times New Roman"/>
          <w:sz w:val="20"/>
          <w:szCs w:val="20"/>
        </w:rPr>
        <w:t xml:space="preserve"> и </w:t>
      </w:r>
      <w:proofErr w:type="spellStart"/>
      <w:r w:rsidRPr="00AE3726">
        <w:rPr>
          <w:rFonts w:eastAsia="Times New Roman"/>
          <w:sz w:val="20"/>
          <w:szCs w:val="20"/>
        </w:rPr>
        <w:t>Р.Маккензи</w:t>
      </w:r>
      <w:proofErr w:type="spellEnd"/>
      <w:r w:rsidRPr="00AE3726">
        <w:rPr>
          <w:rFonts w:eastAsia="Times New Roman"/>
          <w:sz w:val="20"/>
          <w:szCs w:val="20"/>
        </w:rPr>
        <w:t xml:space="preserve">. </w:t>
      </w:r>
    </w:p>
    <w:p w:rsidR="002775CE" w:rsidRPr="00AE3726" w:rsidRDefault="002775CE" w:rsidP="009D1FF7">
      <w:pPr>
        <w:tabs>
          <w:tab w:val="left" w:pos="9030"/>
        </w:tabs>
        <w:ind w:firstLine="567"/>
        <w:jc w:val="both"/>
        <w:rPr>
          <w:rFonts w:eastAsia="Times New Roman"/>
          <w:sz w:val="20"/>
          <w:szCs w:val="20"/>
        </w:rPr>
      </w:pPr>
      <w:r w:rsidRPr="00AE3726">
        <w:rPr>
          <w:rFonts w:eastAsia="Times New Roman"/>
          <w:sz w:val="20"/>
          <w:szCs w:val="20"/>
        </w:rPr>
        <w:t xml:space="preserve">9. Теория экологического комплекса </w:t>
      </w:r>
      <w:proofErr w:type="spellStart"/>
      <w:r w:rsidRPr="00AE3726">
        <w:rPr>
          <w:rFonts w:eastAsia="Times New Roman"/>
          <w:sz w:val="20"/>
          <w:szCs w:val="20"/>
        </w:rPr>
        <w:t>О.Дункана</w:t>
      </w:r>
      <w:proofErr w:type="spellEnd"/>
      <w:r w:rsidRPr="00AE3726">
        <w:rPr>
          <w:rFonts w:eastAsia="Times New Roman"/>
          <w:sz w:val="20"/>
          <w:szCs w:val="20"/>
        </w:rPr>
        <w:t xml:space="preserve"> и </w:t>
      </w:r>
      <w:proofErr w:type="spellStart"/>
      <w:r w:rsidRPr="00AE3726">
        <w:rPr>
          <w:rFonts w:eastAsia="Times New Roman"/>
          <w:sz w:val="20"/>
          <w:szCs w:val="20"/>
        </w:rPr>
        <w:t>Л.Шнорре</w:t>
      </w:r>
      <w:proofErr w:type="spellEnd"/>
      <w:r w:rsidRPr="00AE3726">
        <w:rPr>
          <w:rFonts w:eastAsia="Times New Roman"/>
          <w:sz w:val="20"/>
          <w:szCs w:val="20"/>
        </w:rPr>
        <w:t xml:space="preserve">. </w:t>
      </w:r>
    </w:p>
    <w:p w:rsidR="002775CE" w:rsidRPr="00AE3726" w:rsidRDefault="002775CE" w:rsidP="009D1FF7">
      <w:pPr>
        <w:tabs>
          <w:tab w:val="left" w:pos="9030"/>
        </w:tabs>
        <w:ind w:firstLine="567"/>
        <w:jc w:val="both"/>
        <w:rPr>
          <w:rFonts w:eastAsia="Times New Roman"/>
          <w:sz w:val="20"/>
          <w:szCs w:val="20"/>
        </w:rPr>
      </w:pPr>
      <w:r w:rsidRPr="00AE3726">
        <w:rPr>
          <w:rFonts w:eastAsia="Times New Roman"/>
          <w:sz w:val="20"/>
          <w:szCs w:val="20"/>
        </w:rPr>
        <w:t xml:space="preserve">10. Деятельность Римского клуба по предотвращению глобального экологического кризиса. </w:t>
      </w:r>
    </w:p>
    <w:p w:rsidR="002775CE" w:rsidRPr="00AE3726" w:rsidRDefault="002775CE" w:rsidP="009D1FF7">
      <w:pPr>
        <w:tabs>
          <w:tab w:val="left" w:pos="9030"/>
        </w:tabs>
        <w:ind w:firstLine="567"/>
        <w:jc w:val="both"/>
        <w:rPr>
          <w:rFonts w:eastAsia="Times New Roman"/>
          <w:sz w:val="20"/>
          <w:szCs w:val="20"/>
        </w:rPr>
      </w:pPr>
      <w:r w:rsidRPr="00AE3726">
        <w:rPr>
          <w:rFonts w:eastAsia="Times New Roman"/>
          <w:sz w:val="20"/>
          <w:szCs w:val="20"/>
        </w:rPr>
        <w:t xml:space="preserve">11. Современные концепции </w:t>
      </w:r>
      <w:proofErr w:type="spellStart"/>
      <w:r w:rsidRPr="00AE3726">
        <w:rPr>
          <w:rFonts w:eastAsia="Times New Roman"/>
          <w:sz w:val="20"/>
          <w:szCs w:val="20"/>
        </w:rPr>
        <w:t>коэволюции</w:t>
      </w:r>
      <w:proofErr w:type="spellEnd"/>
      <w:r w:rsidRPr="00AE3726">
        <w:rPr>
          <w:rFonts w:eastAsia="Times New Roman"/>
          <w:sz w:val="20"/>
          <w:szCs w:val="20"/>
        </w:rPr>
        <w:t xml:space="preserve"> и устойчивого развития: характеристика и границы применения. </w:t>
      </w:r>
    </w:p>
    <w:p w:rsidR="002775CE" w:rsidRPr="00AE3726" w:rsidRDefault="002775CE" w:rsidP="009D1FF7">
      <w:pPr>
        <w:tabs>
          <w:tab w:val="left" w:pos="9030"/>
        </w:tabs>
        <w:ind w:firstLine="567"/>
        <w:jc w:val="both"/>
        <w:rPr>
          <w:rFonts w:eastAsia="Times New Roman"/>
          <w:b/>
          <w:sz w:val="20"/>
          <w:szCs w:val="20"/>
        </w:rPr>
      </w:pPr>
      <w:r w:rsidRPr="00AE3726">
        <w:rPr>
          <w:rFonts w:eastAsia="Times New Roman"/>
          <w:b/>
          <w:sz w:val="20"/>
          <w:szCs w:val="20"/>
        </w:rPr>
        <w:t>Тема 2. Экологическая история человечества  </w:t>
      </w:r>
    </w:p>
    <w:p w:rsidR="002775CE" w:rsidRPr="00AE3726" w:rsidRDefault="002775CE" w:rsidP="009D1FF7">
      <w:pPr>
        <w:tabs>
          <w:tab w:val="left" w:pos="9030"/>
        </w:tabs>
        <w:ind w:firstLine="567"/>
        <w:jc w:val="both"/>
        <w:rPr>
          <w:rFonts w:eastAsia="Times New Roman"/>
          <w:sz w:val="20"/>
          <w:szCs w:val="20"/>
        </w:rPr>
      </w:pPr>
      <w:r w:rsidRPr="00AE3726">
        <w:rPr>
          <w:rFonts w:eastAsia="Times New Roman"/>
          <w:sz w:val="20"/>
          <w:szCs w:val="20"/>
        </w:rPr>
        <w:t xml:space="preserve">1. История религий. </w:t>
      </w:r>
    </w:p>
    <w:p w:rsidR="002775CE" w:rsidRPr="00AE3726" w:rsidRDefault="002775CE" w:rsidP="009D1FF7">
      <w:pPr>
        <w:tabs>
          <w:tab w:val="left" w:pos="9030"/>
        </w:tabs>
        <w:ind w:firstLine="567"/>
        <w:jc w:val="both"/>
        <w:rPr>
          <w:rFonts w:eastAsia="Times New Roman"/>
          <w:sz w:val="20"/>
          <w:szCs w:val="20"/>
        </w:rPr>
      </w:pPr>
      <w:r w:rsidRPr="00AE3726">
        <w:rPr>
          <w:rFonts w:eastAsia="Times New Roman"/>
          <w:sz w:val="20"/>
          <w:szCs w:val="20"/>
        </w:rPr>
        <w:t xml:space="preserve">2. Религии разных эпох. </w:t>
      </w:r>
    </w:p>
    <w:p w:rsidR="002775CE" w:rsidRPr="00AE3726" w:rsidRDefault="002775CE" w:rsidP="009D1FF7">
      <w:pPr>
        <w:tabs>
          <w:tab w:val="left" w:pos="9030"/>
        </w:tabs>
        <w:ind w:firstLine="567"/>
        <w:jc w:val="both"/>
        <w:rPr>
          <w:rFonts w:eastAsia="Times New Roman"/>
          <w:sz w:val="20"/>
          <w:szCs w:val="20"/>
        </w:rPr>
      </w:pPr>
      <w:r w:rsidRPr="00AE3726">
        <w:rPr>
          <w:rFonts w:eastAsia="Times New Roman"/>
          <w:sz w:val="20"/>
          <w:szCs w:val="20"/>
        </w:rPr>
        <w:t xml:space="preserve">3. Политеизм. </w:t>
      </w:r>
    </w:p>
    <w:p w:rsidR="002775CE" w:rsidRPr="00AE3726" w:rsidRDefault="002775CE" w:rsidP="009D1FF7">
      <w:pPr>
        <w:tabs>
          <w:tab w:val="left" w:pos="9030"/>
        </w:tabs>
        <w:ind w:firstLine="567"/>
        <w:jc w:val="both"/>
        <w:rPr>
          <w:rFonts w:eastAsia="Times New Roman"/>
          <w:sz w:val="20"/>
          <w:szCs w:val="20"/>
        </w:rPr>
      </w:pPr>
      <w:r w:rsidRPr="00AE3726">
        <w:rPr>
          <w:rFonts w:eastAsia="Times New Roman"/>
          <w:sz w:val="20"/>
          <w:szCs w:val="20"/>
        </w:rPr>
        <w:t xml:space="preserve">4. Монотеизм </w:t>
      </w:r>
    </w:p>
    <w:p w:rsidR="002775CE" w:rsidRPr="00AE3726" w:rsidRDefault="002775CE" w:rsidP="009D1FF7">
      <w:pPr>
        <w:tabs>
          <w:tab w:val="left" w:pos="9030"/>
        </w:tabs>
        <w:ind w:firstLine="567"/>
        <w:jc w:val="both"/>
        <w:rPr>
          <w:rFonts w:eastAsia="Times New Roman"/>
          <w:sz w:val="20"/>
          <w:szCs w:val="20"/>
        </w:rPr>
      </w:pPr>
      <w:r w:rsidRPr="00AE3726">
        <w:rPr>
          <w:rFonts w:eastAsia="Times New Roman"/>
          <w:sz w:val="20"/>
          <w:szCs w:val="20"/>
        </w:rPr>
        <w:lastRenderedPageBreak/>
        <w:t xml:space="preserve">5.  Мировые религии. </w:t>
      </w:r>
    </w:p>
    <w:p w:rsidR="002775CE" w:rsidRPr="00AE3726" w:rsidRDefault="002775CE" w:rsidP="009D1FF7">
      <w:pPr>
        <w:tabs>
          <w:tab w:val="left" w:pos="9030"/>
        </w:tabs>
        <w:ind w:firstLine="567"/>
        <w:jc w:val="both"/>
        <w:rPr>
          <w:rFonts w:eastAsia="Times New Roman"/>
          <w:sz w:val="20"/>
          <w:szCs w:val="20"/>
        </w:rPr>
      </w:pPr>
      <w:r w:rsidRPr="00AE3726">
        <w:rPr>
          <w:rFonts w:eastAsia="Times New Roman"/>
          <w:sz w:val="20"/>
          <w:szCs w:val="20"/>
        </w:rPr>
        <w:t xml:space="preserve">6. Религия и здоровье. </w:t>
      </w:r>
    </w:p>
    <w:p w:rsidR="002775CE" w:rsidRPr="00AE3726" w:rsidRDefault="002775CE" w:rsidP="009D1FF7">
      <w:pPr>
        <w:tabs>
          <w:tab w:val="left" w:pos="9030"/>
        </w:tabs>
        <w:ind w:firstLine="567"/>
        <w:jc w:val="both"/>
        <w:rPr>
          <w:rFonts w:eastAsia="Times New Roman"/>
          <w:sz w:val="20"/>
          <w:szCs w:val="20"/>
        </w:rPr>
      </w:pPr>
      <w:r w:rsidRPr="00AE3726">
        <w:rPr>
          <w:rFonts w:eastAsia="Times New Roman"/>
          <w:sz w:val="20"/>
          <w:szCs w:val="20"/>
        </w:rPr>
        <w:t xml:space="preserve">7. История изучения инфекционных болезней. </w:t>
      </w:r>
    </w:p>
    <w:p w:rsidR="002775CE" w:rsidRPr="00AE3726" w:rsidRDefault="002775CE" w:rsidP="009D1FF7">
      <w:pPr>
        <w:tabs>
          <w:tab w:val="left" w:pos="9030"/>
        </w:tabs>
        <w:ind w:firstLine="567"/>
        <w:jc w:val="both"/>
        <w:rPr>
          <w:rFonts w:eastAsia="Times New Roman"/>
          <w:sz w:val="20"/>
          <w:szCs w:val="20"/>
        </w:rPr>
      </w:pPr>
      <w:r w:rsidRPr="00AE3726">
        <w:rPr>
          <w:rFonts w:eastAsia="Times New Roman"/>
          <w:sz w:val="20"/>
          <w:szCs w:val="20"/>
        </w:rPr>
        <w:t xml:space="preserve">8. Эпидемии наиболее опасных инфекционных заболеваний в прошлом. </w:t>
      </w:r>
    </w:p>
    <w:p w:rsidR="002775CE" w:rsidRPr="00AE3726" w:rsidRDefault="002775CE" w:rsidP="009D1FF7">
      <w:pPr>
        <w:tabs>
          <w:tab w:val="left" w:pos="9030"/>
        </w:tabs>
        <w:ind w:firstLine="567"/>
        <w:jc w:val="both"/>
        <w:rPr>
          <w:rFonts w:eastAsia="Times New Roman"/>
          <w:sz w:val="20"/>
          <w:szCs w:val="20"/>
        </w:rPr>
      </w:pPr>
      <w:r w:rsidRPr="00AE3726">
        <w:rPr>
          <w:rFonts w:eastAsia="Times New Roman"/>
          <w:sz w:val="20"/>
          <w:szCs w:val="20"/>
        </w:rPr>
        <w:t xml:space="preserve">9. Заразные болезни в России в прошлом. </w:t>
      </w:r>
    </w:p>
    <w:p w:rsidR="002775CE" w:rsidRPr="00AE3726" w:rsidRDefault="002775CE" w:rsidP="009D1FF7">
      <w:pPr>
        <w:tabs>
          <w:tab w:val="left" w:pos="9030"/>
        </w:tabs>
        <w:ind w:firstLine="567"/>
        <w:jc w:val="both"/>
        <w:rPr>
          <w:rFonts w:eastAsia="Times New Roman"/>
          <w:sz w:val="20"/>
          <w:szCs w:val="20"/>
        </w:rPr>
      </w:pPr>
      <w:r w:rsidRPr="00AE3726">
        <w:rPr>
          <w:rFonts w:eastAsia="Times New Roman"/>
          <w:sz w:val="20"/>
          <w:szCs w:val="20"/>
        </w:rPr>
        <w:t xml:space="preserve">10. Влияние эпидемий на жизнь общества. </w:t>
      </w:r>
    </w:p>
    <w:p w:rsidR="002775CE" w:rsidRPr="00AE3726" w:rsidRDefault="002775CE" w:rsidP="009D1FF7">
      <w:pPr>
        <w:tabs>
          <w:tab w:val="left" w:pos="9030"/>
        </w:tabs>
        <w:ind w:firstLine="567"/>
        <w:jc w:val="both"/>
        <w:rPr>
          <w:rFonts w:eastAsia="Times New Roman"/>
          <w:b/>
          <w:bCs/>
          <w:sz w:val="20"/>
          <w:szCs w:val="20"/>
        </w:rPr>
      </w:pPr>
      <w:r w:rsidRPr="00AE3726">
        <w:rPr>
          <w:rFonts w:eastAsia="Times New Roman"/>
          <w:b/>
          <w:sz w:val="20"/>
          <w:szCs w:val="20"/>
        </w:rPr>
        <w:t>Тема 3</w:t>
      </w:r>
      <w:r w:rsidRPr="00AE3726">
        <w:rPr>
          <w:rFonts w:eastAsia="Times New Roman"/>
          <w:sz w:val="20"/>
          <w:szCs w:val="20"/>
        </w:rPr>
        <w:t xml:space="preserve">. </w:t>
      </w:r>
      <w:r w:rsidRPr="00AE3726">
        <w:rPr>
          <w:rFonts w:eastAsia="Times New Roman"/>
          <w:b/>
          <w:sz w:val="20"/>
          <w:szCs w:val="20"/>
        </w:rPr>
        <w:t>Демографические особенности человека  </w:t>
      </w:r>
    </w:p>
    <w:p w:rsidR="002775CE" w:rsidRPr="00AE3726" w:rsidRDefault="002775CE" w:rsidP="009D1FF7">
      <w:pPr>
        <w:tabs>
          <w:tab w:val="left" w:pos="9030"/>
        </w:tabs>
        <w:ind w:firstLine="567"/>
        <w:jc w:val="both"/>
        <w:rPr>
          <w:rFonts w:eastAsia="Times New Roman"/>
          <w:sz w:val="20"/>
          <w:szCs w:val="20"/>
        </w:rPr>
      </w:pPr>
      <w:r w:rsidRPr="00AE3726">
        <w:rPr>
          <w:rFonts w:eastAsia="Times New Roman"/>
          <w:sz w:val="20"/>
          <w:szCs w:val="20"/>
        </w:rPr>
        <w:t xml:space="preserve">1. Миграции населения - одна из важнейших проблем </w:t>
      </w:r>
      <w:proofErr w:type="spellStart"/>
      <w:r w:rsidRPr="00AE3726">
        <w:rPr>
          <w:rFonts w:eastAsia="Times New Roman"/>
          <w:sz w:val="20"/>
          <w:szCs w:val="20"/>
        </w:rPr>
        <w:t>антропоэкологии</w:t>
      </w:r>
      <w:proofErr w:type="spellEnd"/>
      <w:r w:rsidRPr="00AE3726">
        <w:rPr>
          <w:rFonts w:eastAsia="Times New Roman"/>
          <w:sz w:val="20"/>
          <w:szCs w:val="20"/>
        </w:rPr>
        <w:t xml:space="preserve"> </w:t>
      </w:r>
    </w:p>
    <w:p w:rsidR="002775CE" w:rsidRPr="00AE3726" w:rsidRDefault="002775CE" w:rsidP="009D1FF7">
      <w:pPr>
        <w:tabs>
          <w:tab w:val="left" w:pos="9030"/>
        </w:tabs>
        <w:ind w:firstLine="567"/>
        <w:jc w:val="both"/>
        <w:rPr>
          <w:rFonts w:eastAsia="Times New Roman"/>
          <w:sz w:val="20"/>
          <w:szCs w:val="20"/>
        </w:rPr>
      </w:pPr>
      <w:r w:rsidRPr="00AE3726">
        <w:rPr>
          <w:rFonts w:eastAsia="Times New Roman"/>
          <w:sz w:val="20"/>
          <w:szCs w:val="20"/>
        </w:rPr>
        <w:t xml:space="preserve">2. История миграций населения. </w:t>
      </w:r>
    </w:p>
    <w:p w:rsidR="002775CE" w:rsidRPr="00AE3726" w:rsidRDefault="002775CE" w:rsidP="009D1FF7">
      <w:pPr>
        <w:tabs>
          <w:tab w:val="left" w:pos="9030"/>
        </w:tabs>
        <w:ind w:firstLine="567"/>
        <w:jc w:val="both"/>
        <w:rPr>
          <w:rFonts w:eastAsia="Times New Roman"/>
          <w:sz w:val="20"/>
          <w:szCs w:val="20"/>
        </w:rPr>
      </w:pPr>
      <w:r w:rsidRPr="00AE3726">
        <w:rPr>
          <w:rFonts w:eastAsia="Times New Roman"/>
          <w:sz w:val="20"/>
          <w:szCs w:val="20"/>
        </w:rPr>
        <w:t xml:space="preserve">3. Миграционные потоки в мире с середины 19 до середины 20 века. </w:t>
      </w:r>
    </w:p>
    <w:p w:rsidR="002775CE" w:rsidRPr="00AE3726" w:rsidRDefault="002775CE" w:rsidP="009D1FF7">
      <w:pPr>
        <w:tabs>
          <w:tab w:val="left" w:pos="9030"/>
        </w:tabs>
        <w:ind w:firstLine="567"/>
        <w:jc w:val="both"/>
        <w:rPr>
          <w:rFonts w:eastAsia="Times New Roman"/>
          <w:sz w:val="20"/>
          <w:szCs w:val="20"/>
        </w:rPr>
      </w:pPr>
      <w:r w:rsidRPr="00AE3726">
        <w:rPr>
          <w:rFonts w:eastAsia="Times New Roman"/>
          <w:sz w:val="20"/>
          <w:szCs w:val="20"/>
        </w:rPr>
        <w:t xml:space="preserve">4. Миграция населения во второй половине 20 века. </w:t>
      </w:r>
    </w:p>
    <w:p w:rsidR="002775CE" w:rsidRPr="00AE3726" w:rsidRDefault="002775CE" w:rsidP="009D1FF7">
      <w:pPr>
        <w:tabs>
          <w:tab w:val="left" w:pos="9030"/>
        </w:tabs>
        <w:ind w:firstLine="567"/>
        <w:jc w:val="both"/>
        <w:rPr>
          <w:rFonts w:eastAsia="Times New Roman"/>
          <w:sz w:val="20"/>
          <w:szCs w:val="20"/>
        </w:rPr>
      </w:pPr>
      <w:r w:rsidRPr="00AE3726">
        <w:rPr>
          <w:rFonts w:eastAsia="Times New Roman"/>
          <w:sz w:val="20"/>
          <w:szCs w:val="20"/>
        </w:rPr>
        <w:t xml:space="preserve">5. Современные проблемы миграции в России, на территории СНГ. </w:t>
      </w:r>
    </w:p>
    <w:p w:rsidR="002775CE" w:rsidRPr="00AE3726" w:rsidRDefault="002775CE" w:rsidP="009D1FF7">
      <w:pPr>
        <w:tabs>
          <w:tab w:val="left" w:pos="9030"/>
        </w:tabs>
        <w:ind w:firstLine="567"/>
        <w:jc w:val="both"/>
        <w:rPr>
          <w:rFonts w:eastAsia="Times New Roman"/>
          <w:sz w:val="20"/>
          <w:szCs w:val="20"/>
        </w:rPr>
      </w:pPr>
      <w:r w:rsidRPr="00AE3726">
        <w:rPr>
          <w:rFonts w:eastAsia="Times New Roman"/>
          <w:sz w:val="20"/>
          <w:szCs w:val="20"/>
        </w:rPr>
        <w:t xml:space="preserve">6.  Мигранты и возникающие у них проблемы. </w:t>
      </w:r>
    </w:p>
    <w:p w:rsidR="002775CE" w:rsidRPr="00AE3726" w:rsidRDefault="002775CE" w:rsidP="009D1FF7">
      <w:pPr>
        <w:tabs>
          <w:tab w:val="left" w:pos="9030"/>
        </w:tabs>
        <w:ind w:firstLine="567"/>
        <w:jc w:val="both"/>
        <w:rPr>
          <w:rFonts w:eastAsia="Times New Roman"/>
          <w:sz w:val="20"/>
          <w:szCs w:val="20"/>
        </w:rPr>
      </w:pPr>
      <w:r w:rsidRPr="00AE3726">
        <w:rPr>
          <w:rFonts w:eastAsia="Times New Roman"/>
          <w:sz w:val="20"/>
          <w:szCs w:val="20"/>
        </w:rPr>
        <w:t xml:space="preserve">7. Взаимодействие мигрантов с местным населением. </w:t>
      </w:r>
    </w:p>
    <w:p w:rsidR="002775CE" w:rsidRPr="00AE3726" w:rsidRDefault="002775CE" w:rsidP="009D1FF7">
      <w:pPr>
        <w:tabs>
          <w:tab w:val="left" w:pos="9030"/>
        </w:tabs>
        <w:ind w:firstLine="567"/>
        <w:jc w:val="both"/>
        <w:rPr>
          <w:rFonts w:eastAsia="Times New Roman"/>
          <w:sz w:val="20"/>
          <w:szCs w:val="20"/>
        </w:rPr>
      </w:pPr>
      <w:r w:rsidRPr="00AE3726">
        <w:rPr>
          <w:rFonts w:eastAsia="Times New Roman"/>
          <w:sz w:val="20"/>
          <w:szCs w:val="20"/>
        </w:rPr>
        <w:t xml:space="preserve">8. Миграция и изменение генофонда населения. </w:t>
      </w:r>
    </w:p>
    <w:p w:rsidR="002775CE" w:rsidRPr="00AE3726" w:rsidRDefault="002775CE" w:rsidP="009D1FF7">
      <w:pPr>
        <w:tabs>
          <w:tab w:val="left" w:pos="9030"/>
        </w:tabs>
        <w:ind w:firstLine="567"/>
        <w:jc w:val="both"/>
        <w:rPr>
          <w:rFonts w:eastAsia="Times New Roman"/>
          <w:sz w:val="20"/>
          <w:szCs w:val="20"/>
        </w:rPr>
      </w:pPr>
      <w:r w:rsidRPr="00AE3726">
        <w:rPr>
          <w:rFonts w:eastAsia="Times New Roman"/>
          <w:sz w:val="20"/>
          <w:szCs w:val="20"/>
        </w:rPr>
        <w:t xml:space="preserve">9. Миграция и распространение инфекционных заболеваний. </w:t>
      </w:r>
    </w:p>
    <w:p w:rsidR="002775CE" w:rsidRPr="00AE3726" w:rsidRDefault="002775CE" w:rsidP="009D1FF7">
      <w:pPr>
        <w:tabs>
          <w:tab w:val="left" w:pos="9030"/>
        </w:tabs>
        <w:ind w:firstLine="567"/>
        <w:jc w:val="both"/>
        <w:rPr>
          <w:rFonts w:eastAsia="Times New Roman"/>
          <w:sz w:val="20"/>
          <w:szCs w:val="20"/>
        </w:rPr>
      </w:pPr>
      <w:r w:rsidRPr="00AE3726">
        <w:rPr>
          <w:rFonts w:eastAsia="Times New Roman"/>
          <w:sz w:val="20"/>
          <w:szCs w:val="20"/>
        </w:rPr>
        <w:t xml:space="preserve">10. Современная ситуация с продовольствием в мире. </w:t>
      </w:r>
    </w:p>
    <w:p w:rsidR="002775CE" w:rsidRPr="00AE3726" w:rsidRDefault="002775CE" w:rsidP="009D1FF7">
      <w:pPr>
        <w:tabs>
          <w:tab w:val="left" w:pos="9030"/>
        </w:tabs>
        <w:ind w:firstLine="567"/>
        <w:jc w:val="both"/>
        <w:rPr>
          <w:rFonts w:eastAsia="Times New Roman"/>
          <w:sz w:val="20"/>
          <w:szCs w:val="20"/>
        </w:rPr>
      </w:pPr>
      <w:r w:rsidRPr="00AE3726">
        <w:rPr>
          <w:rFonts w:eastAsia="Times New Roman"/>
          <w:sz w:val="20"/>
          <w:szCs w:val="20"/>
        </w:rPr>
        <w:t xml:space="preserve">11. Особенности продовольственной проблемы в России. </w:t>
      </w:r>
    </w:p>
    <w:p w:rsidR="002775CE" w:rsidRPr="00AE3726" w:rsidRDefault="002775CE" w:rsidP="009D1FF7">
      <w:pPr>
        <w:tabs>
          <w:tab w:val="left" w:pos="9030"/>
        </w:tabs>
        <w:ind w:firstLine="567"/>
        <w:jc w:val="both"/>
        <w:rPr>
          <w:rFonts w:eastAsia="Times New Roman"/>
          <w:sz w:val="20"/>
          <w:szCs w:val="20"/>
        </w:rPr>
      </w:pPr>
      <w:r w:rsidRPr="00AE3726">
        <w:rPr>
          <w:rFonts w:eastAsia="Times New Roman"/>
          <w:sz w:val="20"/>
          <w:szCs w:val="20"/>
        </w:rPr>
        <w:t xml:space="preserve">12. Голод и болезни. </w:t>
      </w:r>
    </w:p>
    <w:p w:rsidR="002775CE" w:rsidRPr="00AE3726" w:rsidRDefault="002775CE" w:rsidP="009D1FF7">
      <w:pPr>
        <w:tabs>
          <w:tab w:val="left" w:pos="9030"/>
        </w:tabs>
        <w:ind w:firstLine="567"/>
        <w:jc w:val="both"/>
        <w:rPr>
          <w:rFonts w:eastAsia="Times New Roman"/>
          <w:b/>
          <w:bCs/>
          <w:sz w:val="20"/>
          <w:szCs w:val="20"/>
        </w:rPr>
      </w:pPr>
      <w:r w:rsidRPr="00AE3726">
        <w:rPr>
          <w:rFonts w:eastAsia="Times New Roman"/>
          <w:b/>
          <w:sz w:val="20"/>
          <w:szCs w:val="20"/>
        </w:rPr>
        <w:t>Тема 4</w:t>
      </w:r>
      <w:r w:rsidRPr="00AE3726">
        <w:rPr>
          <w:rFonts w:eastAsia="Times New Roman"/>
          <w:sz w:val="20"/>
          <w:szCs w:val="20"/>
        </w:rPr>
        <w:t xml:space="preserve">. </w:t>
      </w:r>
      <w:r w:rsidRPr="00AE3726">
        <w:rPr>
          <w:rFonts w:eastAsia="Times New Roman"/>
          <w:b/>
          <w:sz w:val="20"/>
          <w:szCs w:val="20"/>
        </w:rPr>
        <w:t>Глобальные экологические проблемы</w:t>
      </w:r>
      <w:r w:rsidRPr="00AE3726">
        <w:rPr>
          <w:rFonts w:eastAsia="Times New Roman"/>
          <w:sz w:val="20"/>
          <w:szCs w:val="20"/>
        </w:rPr>
        <w:t xml:space="preserve">  </w:t>
      </w:r>
    </w:p>
    <w:p w:rsidR="002775CE" w:rsidRPr="00AE3726" w:rsidRDefault="002775CE" w:rsidP="009D1FF7">
      <w:pPr>
        <w:tabs>
          <w:tab w:val="left" w:pos="9030"/>
        </w:tabs>
        <w:ind w:firstLine="567"/>
        <w:jc w:val="both"/>
        <w:rPr>
          <w:rFonts w:eastAsia="Times New Roman"/>
          <w:bCs/>
          <w:sz w:val="20"/>
          <w:szCs w:val="20"/>
        </w:rPr>
      </w:pPr>
      <w:r w:rsidRPr="00AE3726">
        <w:rPr>
          <w:rFonts w:eastAsia="Times New Roman"/>
          <w:bCs/>
          <w:sz w:val="20"/>
          <w:szCs w:val="20"/>
        </w:rPr>
        <w:t xml:space="preserve">1. Роль экологического образования, воспитания и просвещения в обеспечении устойчивого развития человечества и природы. </w:t>
      </w:r>
    </w:p>
    <w:p w:rsidR="002775CE" w:rsidRPr="00AE3726" w:rsidRDefault="002775CE" w:rsidP="009D1FF7">
      <w:pPr>
        <w:tabs>
          <w:tab w:val="left" w:pos="9030"/>
        </w:tabs>
        <w:ind w:firstLine="567"/>
        <w:jc w:val="both"/>
        <w:rPr>
          <w:rFonts w:eastAsia="Times New Roman"/>
          <w:bCs/>
          <w:sz w:val="20"/>
          <w:szCs w:val="20"/>
        </w:rPr>
      </w:pPr>
      <w:r w:rsidRPr="00AE3726">
        <w:rPr>
          <w:rFonts w:eastAsia="Times New Roman"/>
          <w:bCs/>
          <w:sz w:val="20"/>
          <w:szCs w:val="20"/>
        </w:rPr>
        <w:t>2. Экологическая культура как результат экологического образования.</w:t>
      </w:r>
    </w:p>
    <w:p w:rsidR="002775CE" w:rsidRPr="009F24FF" w:rsidRDefault="002775CE" w:rsidP="002775CE">
      <w:pPr>
        <w:tabs>
          <w:tab w:val="left" w:pos="9030"/>
        </w:tabs>
        <w:rPr>
          <w:rFonts w:eastAsia="Times New Roman"/>
          <w:sz w:val="20"/>
          <w:szCs w:val="20"/>
        </w:rPr>
      </w:pPr>
    </w:p>
    <w:p w:rsidR="002775CE" w:rsidRPr="00AE3726" w:rsidRDefault="002775CE" w:rsidP="009D1FF7">
      <w:pPr>
        <w:tabs>
          <w:tab w:val="left" w:pos="284"/>
        </w:tabs>
        <w:ind w:firstLine="567"/>
        <w:rPr>
          <w:rFonts w:eastAsia="Times New Roman"/>
          <w:b/>
          <w:sz w:val="20"/>
          <w:szCs w:val="20"/>
        </w:rPr>
      </w:pPr>
      <w:r>
        <w:rPr>
          <w:rFonts w:eastAsia="Times New Roman"/>
          <w:b/>
          <w:sz w:val="20"/>
          <w:szCs w:val="20"/>
        </w:rPr>
        <w:t xml:space="preserve">4.1.2. </w:t>
      </w:r>
      <w:r w:rsidR="002915EF">
        <w:rPr>
          <w:rFonts w:eastAsia="Times New Roman"/>
          <w:b/>
          <w:sz w:val="20"/>
          <w:szCs w:val="20"/>
        </w:rPr>
        <w:t>Лабораторная работа</w:t>
      </w:r>
    </w:p>
    <w:p w:rsidR="002775CE" w:rsidRPr="00AE3726" w:rsidRDefault="002775CE" w:rsidP="009D1FF7">
      <w:pPr>
        <w:tabs>
          <w:tab w:val="left" w:pos="284"/>
        </w:tabs>
        <w:ind w:firstLine="567"/>
        <w:rPr>
          <w:rFonts w:eastAsia="Times New Roman"/>
          <w:b/>
          <w:sz w:val="20"/>
          <w:szCs w:val="20"/>
        </w:rPr>
      </w:pPr>
      <w:r w:rsidRPr="00AE3726">
        <w:rPr>
          <w:rFonts w:eastAsia="Times New Roman"/>
          <w:b/>
          <w:sz w:val="20"/>
          <w:szCs w:val="20"/>
        </w:rPr>
        <w:t>4.1.2.1. Порядок проведения</w:t>
      </w:r>
    </w:p>
    <w:p w:rsidR="002775CE" w:rsidRPr="00AE3726" w:rsidRDefault="002775CE" w:rsidP="009D1FF7">
      <w:pPr>
        <w:tabs>
          <w:tab w:val="left" w:pos="284"/>
        </w:tabs>
        <w:ind w:firstLine="567"/>
        <w:rPr>
          <w:rFonts w:eastAsia="Times New Roman"/>
          <w:sz w:val="20"/>
          <w:szCs w:val="20"/>
        </w:rPr>
      </w:pPr>
      <w:r w:rsidRPr="00AE3726">
        <w:rPr>
          <w:rFonts w:eastAsia="Times New Roman"/>
          <w:sz w:val="20"/>
          <w:szCs w:val="20"/>
        </w:rPr>
        <w:t>Количество баллов по БРС за эту форму контроля (из 50): 16</w:t>
      </w:r>
    </w:p>
    <w:p w:rsidR="002775CE" w:rsidRPr="00AE3726" w:rsidRDefault="002775CE" w:rsidP="009D1FF7">
      <w:pPr>
        <w:tabs>
          <w:tab w:val="left" w:pos="284"/>
        </w:tabs>
        <w:ind w:firstLine="567"/>
        <w:rPr>
          <w:rFonts w:eastAsia="Times New Roman"/>
          <w:iCs/>
          <w:sz w:val="20"/>
          <w:szCs w:val="20"/>
        </w:rPr>
      </w:pPr>
      <w:r w:rsidRPr="00AE3726">
        <w:rPr>
          <w:rFonts w:eastAsia="Times New Roman"/>
          <w:i/>
          <w:sz w:val="20"/>
          <w:szCs w:val="20"/>
        </w:rPr>
        <w:t>В аудитории, оснащённой соответствующим оборудованием, обучающиеся проводят учебные эксперименты и тренируются в применении практико-ориентированных технологий. Оцениваются знание материала и умение применять его на практике, умения и навыки по работе с оборудованием в соответствующей предметной области</w:t>
      </w:r>
      <w:r w:rsidRPr="00AE3726">
        <w:rPr>
          <w:rFonts w:eastAsia="Times New Roman"/>
          <w:iCs/>
          <w:sz w:val="20"/>
          <w:szCs w:val="20"/>
        </w:rPr>
        <w:t xml:space="preserve">.  </w:t>
      </w:r>
    </w:p>
    <w:p w:rsidR="002775CE" w:rsidRPr="00AE3726" w:rsidRDefault="002775CE" w:rsidP="009D1FF7">
      <w:pPr>
        <w:tabs>
          <w:tab w:val="left" w:pos="284"/>
        </w:tabs>
        <w:ind w:firstLine="567"/>
        <w:rPr>
          <w:rFonts w:eastAsia="Times New Roman"/>
          <w:sz w:val="20"/>
          <w:szCs w:val="20"/>
        </w:rPr>
      </w:pPr>
      <w:r w:rsidRPr="00AE3726">
        <w:rPr>
          <w:rFonts w:eastAsia="Times New Roman"/>
          <w:sz w:val="20"/>
          <w:szCs w:val="20"/>
        </w:rPr>
        <w:t>Лабораторные работы по дисциплине</w:t>
      </w:r>
      <w:r>
        <w:rPr>
          <w:rFonts w:eastAsia="Times New Roman"/>
          <w:sz w:val="20"/>
          <w:szCs w:val="20"/>
        </w:rPr>
        <w:t xml:space="preserve"> «Социальная экология</w:t>
      </w:r>
      <w:r w:rsidRPr="00AE3726">
        <w:rPr>
          <w:rFonts w:eastAsia="Times New Roman"/>
          <w:sz w:val="20"/>
          <w:szCs w:val="20"/>
        </w:rPr>
        <w:t>» проводятся преподавателем согласно разработанному и утвержденному на кафедре рабочей программе. Каждая лабораторно-практическая работа выполняется по определенной теме программы в соответствии с заданием.</w:t>
      </w:r>
    </w:p>
    <w:p w:rsidR="002775CE" w:rsidRPr="00AE3726" w:rsidRDefault="002775CE" w:rsidP="009D1FF7">
      <w:pPr>
        <w:tabs>
          <w:tab w:val="left" w:pos="284"/>
        </w:tabs>
        <w:ind w:firstLine="567"/>
        <w:rPr>
          <w:rFonts w:eastAsia="Times New Roman"/>
          <w:sz w:val="20"/>
          <w:szCs w:val="20"/>
        </w:rPr>
      </w:pPr>
      <w:r w:rsidRPr="00AE3726">
        <w:rPr>
          <w:rFonts w:eastAsia="Times New Roman"/>
          <w:sz w:val="20"/>
          <w:szCs w:val="20"/>
        </w:rPr>
        <w:t>Перед выполнением каждой работы студенты-бакалавры должны проработать соответствующий материал, используя конспекты теоретических занятий, периодические издания, учебно-методические пособия и учебники</w:t>
      </w:r>
    </w:p>
    <w:p w:rsidR="002775CE" w:rsidRPr="00AE3726" w:rsidRDefault="002775CE" w:rsidP="009D1FF7">
      <w:pPr>
        <w:tabs>
          <w:tab w:val="left" w:pos="284"/>
        </w:tabs>
        <w:ind w:firstLine="567"/>
        <w:rPr>
          <w:rFonts w:eastAsia="Times New Roman"/>
          <w:sz w:val="20"/>
          <w:szCs w:val="20"/>
        </w:rPr>
      </w:pPr>
      <w:r w:rsidRPr="00AE3726">
        <w:rPr>
          <w:rFonts w:eastAsia="Times New Roman"/>
          <w:sz w:val="20"/>
          <w:szCs w:val="20"/>
        </w:rPr>
        <w:t>На каждом занятии студенты выполняют работу в соответствии с ее содержанием и методическими указаниями.</w:t>
      </w:r>
    </w:p>
    <w:p w:rsidR="002775CE" w:rsidRPr="00AE3726" w:rsidRDefault="002775CE" w:rsidP="009D1FF7">
      <w:pPr>
        <w:tabs>
          <w:tab w:val="left" w:pos="284"/>
        </w:tabs>
        <w:ind w:firstLine="567"/>
        <w:rPr>
          <w:rFonts w:eastAsia="Times New Roman"/>
          <w:sz w:val="20"/>
          <w:szCs w:val="20"/>
        </w:rPr>
      </w:pPr>
      <w:r w:rsidRPr="00AE3726">
        <w:rPr>
          <w:rFonts w:eastAsia="Times New Roman"/>
          <w:sz w:val="20"/>
          <w:szCs w:val="20"/>
        </w:rPr>
        <w:t>По окончании занятий студенты оформляют отчет по каждой работе, соблюдая следующую форму:</w:t>
      </w:r>
    </w:p>
    <w:p w:rsidR="002775CE" w:rsidRPr="00AE3726" w:rsidRDefault="002775CE" w:rsidP="002775CE">
      <w:pPr>
        <w:numPr>
          <w:ilvl w:val="0"/>
          <w:numId w:val="1"/>
        </w:numPr>
        <w:rPr>
          <w:rFonts w:eastAsia="Times New Roman"/>
          <w:sz w:val="20"/>
          <w:szCs w:val="20"/>
        </w:rPr>
      </w:pPr>
      <w:r w:rsidRPr="00AE3726">
        <w:rPr>
          <w:rFonts w:eastAsia="Times New Roman"/>
          <w:sz w:val="20"/>
          <w:szCs w:val="20"/>
        </w:rPr>
        <w:t>Наименование темы;</w:t>
      </w:r>
    </w:p>
    <w:p w:rsidR="002775CE" w:rsidRPr="00AE3726" w:rsidRDefault="002775CE" w:rsidP="002775CE">
      <w:pPr>
        <w:numPr>
          <w:ilvl w:val="0"/>
          <w:numId w:val="1"/>
        </w:numPr>
        <w:rPr>
          <w:rFonts w:eastAsia="Times New Roman"/>
          <w:sz w:val="20"/>
          <w:szCs w:val="20"/>
        </w:rPr>
      </w:pPr>
      <w:r w:rsidRPr="00AE3726">
        <w:rPr>
          <w:rFonts w:eastAsia="Times New Roman"/>
          <w:sz w:val="20"/>
          <w:szCs w:val="20"/>
        </w:rPr>
        <w:t>Цель работы;</w:t>
      </w:r>
    </w:p>
    <w:p w:rsidR="002775CE" w:rsidRPr="00AE3726" w:rsidRDefault="002775CE" w:rsidP="002775CE">
      <w:pPr>
        <w:numPr>
          <w:ilvl w:val="0"/>
          <w:numId w:val="1"/>
        </w:numPr>
        <w:rPr>
          <w:rFonts w:eastAsia="Times New Roman"/>
          <w:sz w:val="20"/>
          <w:szCs w:val="20"/>
        </w:rPr>
      </w:pPr>
      <w:r w:rsidRPr="00AE3726">
        <w:rPr>
          <w:rFonts w:eastAsia="Times New Roman"/>
          <w:sz w:val="20"/>
          <w:szCs w:val="20"/>
        </w:rPr>
        <w:t xml:space="preserve">Задание и содержание выполненной работы, </w:t>
      </w:r>
    </w:p>
    <w:p w:rsidR="002775CE" w:rsidRPr="00AE3726" w:rsidRDefault="002775CE" w:rsidP="002775CE">
      <w:pPr>
        <w:numPr>
          <w:ilvl w:val="0"/>
          <w:numId w:val="1"/>
        </w:numPr>
        <w:rPr>
          <w:rFonts w:eastAsia="Times New Roman"/>
          <w:sz w:val="20"/>
          <w:szCs w:val="20"/>
        </w:rPr>
      </w:pPr>
      <w:r w:rsidRPr="00AE3726">
        <w:rPr>
          <w:rFonts w:eastAsia="Times New Roman"/>
          <w:sz w:val="20"/>
          <w:szCs w:val="20"/>
        </w:rPr>
        <w:t>Письменные ответы на контрольные вопросы.</w:t>
      </w:r>
    </w:p>
    <w:p w:rsidR="002775CE" w:rsidRPr="00AE3726" w:rsidRDefault="002775CE" w:rsidP="002775CE">
      <w:pPr>
        <w:numPr>
          <w:ilvl w:val="0"/>
          <w:numId w:val="1"/>
        </w:numPr>
        <w:rPr>
          <w:rFonts w:eastAsia="Times New Roman"/>
          <w:sz w:val="20"/>
          <w:szCs w:val="20"/>
        </w:rPr>
      </w:pPr>
      <w:r w:rsidRPr="00AE3726">
        <w:rPr>
          <w:rFonts w:eastAsia="Times New Roman"/>
          <w:sz w:val="20"/>
          <w:szCs w:val="20"/>
        </w:rPr>
        <w:t>Выводы по проделанной работе.</w:t>
      </w:r>
    </w:p>
    <w:p w:rsidR="002775CE" w:rsidRPr="00AE3726" w:rsidRDefault="002775CE" w:rsidP="002775CE">
      <w:pPr>
        <w:numPr>
          <w:ilvl w:val="0"/>
          <w:numId w:val="1"/>
        </w:numPr>
        <w:rPr>
          <w:rFonts w:eastAsia="Times New Roman"/>
          <w:sz w:val="20"/>
          <w:szCs w:val="20"/>
        </w:rPr>
      </w:pPr>
      <w:r w:rsidRPr="00AE3726">
        <w:rPr>
          <w:rFonts w:eastAsia="Times New Roman"/>
          <w:sz w:val="20"/>
          <w:szCs w:val="20"/>
        </w:rPr>
        <w:t>Список использованных источников.</w:t>
      </w:r>
    </w:p>
    <w:p w:rsidR="002775CE" w:rsidRDefault="002775CE" w:rsidP="009D1FF7">
      <w:pPr>
        <w:ind w:firstLine="567"/>
        <w:jc w:val="both"/>
        <w:rPr>
          <w:rFonts w:eastAsia="Times New Roman"/>
          <w:b/>
          <w:sz w:val="20"/>
          <w:szCs w:val="20"/>
        </w:rPr>
      </w:pPr>
      <w:r w:rsidRPr="00AE3726">
        <w:rPr>
          <w:rFonts w:eastAsia="Times New Roman"/>
          <w:b/>
          <w:sz w:val="20"/>
          <w:szCs w:val="20"/>
        </w:rPr>
        <w:t>4.1.2.2. Критерии оценивания</w:t>
      </w:r>
    </w:p>
    <w:p w:rsidR="002775CE" w:rsidRDefault="002775CE" w:rsidP="009D1FF7">
      <w:pPr>
        <w:ind w:firstLine="567"/>
        <w:jc w:val="both"/>
        <w:rPr>
          <w:rFonts w:eastAsia="Times New Roman"/>
          <w:sz w:val="20"/>
          <w:szCs w:val="20"/>
        </w:rPr>
      </w:pPr>
      <w:r w:rsidRPr="003F3B78">
        <w:rPr>
          <w:rFonts w:eastAsia="Times New Roman"/>
          <w:sz w:val="20"/>
          <w:szCs w:val="20"/>
        </w:rPr>
        <w:t>Высокий (16 баллов)</w:t>
      </w:r>
      <w:r>
        <w:rPr>
          <w:rFonts w:eastAsia="Times New Roman"/>
          <w:b/>
          <w:sz w:val="20"/>
          <w:szCs w:val="20"/>
        </w:rPr>
        <w:t xml:space="preserve"> - </w:t>
      </w:r>
      <w:r>
        <w:rPr>
          <w:rFonts w:eastAsia="Times New Roman"/>
          <w:sz w:val="20"/>
          <w:szCs w:val="20"/>
        </w:rPr>
        <w:t>о</w:t>
      </w:r>
      <w:r w:rsidRPr="00AE3726">
        <w:rPr>
          <w:rFonts w:eastAsia="Times New Roman"/>
          <w:sz w:val="20"/>
          <w:szCs w:val="20"/>
        </w:rPr>
        <w:t>борудование и методы использованы правильно. Проявлена превосходная теоретическая подготовка. Необходимые навыки и умения полностью освоены. Результат лабораторной работы полностью соответствует её целям. </w:t>
      </w:r>
    </w:p>
    <w:p w:rsidR="002775CE" w:rsidRDefault="002775CE" w:rsidP="009D1FF7">
      <w:pPr>
        <w:ind w:firstLine="567"/>
        <w:jc w:val="both"/>
        <w:rPr>
          <w:rFonts w:eastAsia="Times New Roman"/>
          <w:sz w:val="20"/>
          <w:szCs w:val="20"/>
        </w:rPr>
      </w:pPr>
      <w:r>
        <w:rPr>
          <w:rFonts w:eastAsia="Times New Roman"/>
          <w:sz w:val="20"/>
          <w:szCs w:val="20"/>
        </w:rPr>
        <w:t>Средний (12 баллов) - о</w:t>
      </w:r>
      <w:r w:rsidRPr="00AE3726">
        <w:rPr>
          <w:rFonts w:eastAsia="Times New Roman"/>
          <w:sz w:val="20"/>
          <w:szCs w:val="20"/>
        </w:rPr>
        <w:t>борудование и методы использованы в основном правильно. Проявлена хорошая теоретическая подготовка. Необходимые навыки и умения в основном освоены. Результат лабораторной работы в основном соответствует её целям.</w:t>
      </w:r>
    </w:p>
    <w:p w:rsidR="002775CE" w:rsidRDefault="002775CE" w:rsidP="009D1FF7">
      <w:pPr>
        <w:ind w:firstLine="567"/>
        <w:jc w:val="both"/>
        <w:rPr>
          <w:rFonts w:eastAsia="Times New Roman"/>
          <w:sz w:val="20"/>
          <w:szCs w:val="20"/>
        </w:rPr>
      </w:pPr>
      <w:r>
        <w:rPr>
          <w:rFonts w:eastAsia="Times New Roman"/>
          <w:sz w:val="20"/>
          <w:szCs w:val="20"/>
        </w:rPr>
        <w:t>Низкий (6 баллов) - о</w:t>
      </w:r>
      <w:r w:rsidRPr="00AE3726">
        <w:rPr>
          <w:rFonts w:eastAsia="Times New Roman"/>
          <w:sz w:val="20"/>
          <w:szCs w:val="20"/>
        </w:rPr>
        <w:t>борудование и методы частично использованы правильно. Проявлена удовлетворительная теоретическая подготовка. Необходимые навыки и умения частично освоены. Результат лабораторной работы частично соответствует её целям. </w:t>
      </w:r>
    </w:p>
    <w:p w:rsidR="002775CE" w:rsidRPr="00AE3726" w:rsidRDefault="002775CE" w:rsidP="009D1FF7">
      <w:pPr>
        <w:ind w:firstLine="567"/>
        <w:jc w:val="both"/>
        <w:rPr>
          <w:rFonts w:eastAsia="Times New Roman"/>
          <w:b/>
          <w:sz w:val="20"/>
          <w:szCs w:val="20"/>
        </w:rPr>
      </w:pPr>
      <w:r>
        <w:rPr>
          <w:rFonts w:eastAsia="Times New Roman"/>
          <w:sz w:val="20"/>
          <w:szCs w:val="20"/>
        </w:rPr>
        <w:t>Неудовлетворительный (3 балла) - о</w:t>
      </w:r>
      <w:r w:rsidRPr="00AE3726">
        <w:rPr>
          <w:rFonts w:eastAsia="Times New Roman"/>
          <w:sz w:val="20"/>
          <w:szCs w:val="20"/>
        </w:rPr>
        <w:t>борудование и методы использованы неправильно. Проявлена неудовлетворительная теоретическая подготовка. Необходимые навыки и умения не освоены. Результат лабораторной работы не соответствует её целям. </w:t>
      </w:r>
    </w:p>
    <w:p w:rsidR="002775CE" w:rsidRDefault="002775CE" w:rsidP="009D1FF7">
      <w:pPr>
        <w:ind w:firstLine="567"/>
        <w:jc w:val="both"/>
        <w:rPr>
          <w:rFonts w:eastAsia="Times New Roman"/>
          <w:b/>
          <w:sz w:val="20"/>
          <w:szCs w:val="20"/>
        </w:rPr>
      </w:pPr>
    </w:p>
    <w:p w:rsidR="002775CE" w:rsidRPr="00AE3726" w:rsidRDefault="002775CE" w:rsidP="009D1FF7">
      <w:pPr>
        <w:ind w:firstLine="567"/>
        <w:jc w:val="both"/>
        <w:rPr>
          <w:rFonts w:eastAsia="Times New Roman"/>
          <w:b/>
          <w:sz w:val="20"/>
          <w:szCs w:val="20"/>
        </w:rPr>
      </w:pPr>
      <w:r w:rsidRPr="00AE3726">
        <w:rPr>
          <w:rFonts w:eastAsia="Times New Roman"/>
          <w:b/>
          <w:sz w:val="20"/>
          <w:szCs w:val="20"/>
        </w:rPr>
        <w:t>4.1.2.3. Содержание оценочного средства</w:t>
      </w:r>
    </w:p>
    <w:p w:rsidR="002775CE" w:rsidRPr="002535C7" w:rsidRDefault="002775CE" w:rsidP="009D1FF7">
      <w:pPr>
        <w:ind w:firstLine="567"/>
        <w:jc w:val="both"/>
        <w:rPr>
          <w:rFonts w:eastAsia="Times New Roman"/>
          <w:iCs/>
          <w:sz w:val="20"/>
          <w:szCs w:val="20"/>
        </w:rPr>
      </w:pPr>
      <w:r>
        <w:rPr>
          <w:rFonts w:eastAsia="Times New Roman"/>
          <w:iCs/>
          <w:sz w:val="20"/>
          <w:szCs w:val="20"/>
        </w:rPr>
        <w:t xml:space="preserve">ЛАБОРАТОРНАЯ РАБОТА № 1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Тема 1. Составление рациона питания в зависимости от возраста и активности человека.  </w:t>
      </w:r>
    </w:p>
    <w:p w:rsidR="002775CE" w:rsidRPr="00AE3726" w:rsidRDefault="002775CE" w:rsidP="009D1FF7">
      <w:pPr>
        <w:ind w:firstLine="567"/>
        <w:jc w:val="both"/>
        <w:rPr>
          <w:rFonts w:eastAsia="Times New Roman"/>
          <w:sz w:val="20"/>
          <w:szCs w:val="20"/>
        </w:rPr>
      </w:pPr>
      <w:r w:rsidRPr="00AE3726">
        <w:rPr>
          <w:rFonts w:eastAsia="Times New Roman"/>
          <w:sz w:val="20"/>
          <w:szCs w:val="20"/>
        </w:rPr>
        <w:lastRenderedPageBreak/>
        <w:t>Письменный ответ на вопросы: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1. Как рассчитываются нормы питания и подбираются продукты рациона?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2. Как распределяются количество и состав пищи в течение дня?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3. В чем преимущество смешанного рациона, включающего растительную и животную пищу?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4. Что такое энергетическая емкость пищи?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5. В чем различие между основным и общим обменом?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6. Какие продукты содержат больше незаменимых аминокислот?  </w:t>
      </w:r>
    </w:p>
    <w:p w:rsidR="002775CE" w:rsidRPr="00AE3726" w:rsidRDefault="002775CE" w:rsidP="009D1FF7">
      <w:pPr>
        <w:ind w:firstLine="567"/>
        <w:jc w:val="both"/>
        <w:rPr>
          <w:rFonts w:eastAsia="Times New Roman"/>
          <w:sz w:val="20"/>
          <w:szCs w:val="20"/>
        </w:rPr>
      </w:pPr>
    </w:p>
    <w:p w:rsidR="002775CE" w:rsidRPr="00AE3726" w:rsidRDefault="002775CE" w:rsidP="009D1FF7">
      <w:pPr>
        <w:ind w:firstLine="567"/>
        <w:jc w:val="both"/>
        <w:rPr>
          <w:rFonts w:eastAsia="Times New Roman"/>
          <w:iCs/>
          <w:sz w:val="20"/>
          <w:szCs w:val="20"/>
        </w:rPr>
      </w:pPr>
      <w:r w:rsidRPr="00AE3726">
        <w:rPr>
          <w:rFonts w:eastAsia="Times New Roman"/>
          <w:iCs/>
          <w:sz w:val="20"/>
          <w:szCs w:val="20"/>
        </w:rPr>
        <w:t xml:space="preserve">ЛАБОРАТОРНАЯ РАБОТА № 2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Тема 2. Определение питательных веществ, необходимых организму человека.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Письменный ответ на вопросы: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1.Что включает в себя понятие "энергетические потребности"?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2.Какие пищевые вещества необходимы для жизнедеятельности? Дайте им характеристику.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3.Как отражается на здоровье человека дефицит витаминов?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4.Для каких районов характерны заболевания, обусловленные недостатком йода, кальция, молибдена?  </w:t>
      </w:r>
    </w:p>
    <w:p w:rsidR="002775CE" w:rsidRDefault="002775CE" w:rsidP="009D1FF7">
      <w:pPr>
        <w:ind w:firstLine="567"/>
        <w:jc w:val="both"/>
        <w:rPr>
          <w:rFonts w:eastAsia="Times New Roman"/>
          <w:iCs/>
          <w:sz w:val="20"/>
          <w:szCs w:val="20"/>
        </w:rPr>
      </w:pPr>
    </w:p>
    <w:p w:rsidR="002775CE" w:rsidRPr="00AE3726" w:rsidRDefault="002775CE" w:rsidP="009D1FF7">
      <w:pPr>
        <w:ind w:firstLine="567"/>
        <w:jc w:val="both"/>
        <w:rPr>
          <w:rFonts w:eastAsia="Times New Roman"/>
          <w:iCs/>
          <w:sz w:val="20"/>
          <w:szCs w:val="20"/>
        </w:rPr>
      </w:pPr>
      <w:r w:rsidRPr="00AE3726">
        <w:rPr>
          <w:rFonts w:eastAsia="Times New Roman"/>
          <w:iCs/>
          <w:sz w:val="20"/>
          <w:szCs w:val="20"/>
        </w:rPr>
        <w:t>ЛАБОРАТОРНАЯ РАБОТА № 3</w:t>
      </w:r>
      <w:r w:rsidR="00983BF2">
        <w:rPr>
          <w:rFonts w:eastAsia="Times New Roman"/>
          <w:iCs/>
          <w:sz w:val="20"/>
          <w:szCs w:val="20"/>
        </w:rPr>
        <w:t>-4</w:t>
      </w:r>
      <w:r w:rsidRPr="00AE3726">
        <w:rPr>
          <w:rFonts w:eastAsia="Times New Roman"/>
          <w:iCs/>
          <w:sz w:val="20"/>
          <w:szCs w:val="20"/>
        </w:rPr>
        <w:t xml:space="preserve">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Тема 3. Решение задач и выполнение упражнений.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Письменный ответ на вопросы: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1.Озоновый слой Земли, его роль в биосфере и естественная динамика.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2. Основные положения "техногенной гипотезы" о разрушении озонового слоя.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3. Факты и гипотезы изменения озонового слоя как естественного процесса, на который влияют геохимические процессы земной коры, солнечная активность.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4. Охарактеризуйте смог Лондонского и Лос-анджелесского типа. В чем состоит различие?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5. Каково происхождение "кислотных дождей"? Назвать основные компоненты "кислотных осадков".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6. Влияние "кислотных осадков" на окружающую среду.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7. Проблема глобальных климатических изменений на Земле.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8. Назовите основные "парниковые" газы. В чем сущность "парникового эффекта"? Охарактеризуйте последствия "парникового эффекта" и назовите мероприятия по снижению воздействия "парниковых" газов.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10. Какие химические соединения входят в состав выхлопных газов двигателей внутреннего сгорания?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11. Какие принципы положены в основу снижения загрязнения атмосферы выхлопными газами?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12. Назовите естественные и антропогенные источники твердых частиц в атмосфере.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13. Где и когда была принята Конвенция об изменении климата и подписан Киотский протокол?  </w:t>
      </w:r>
    </w:p>
    <w:p w:rsidR="002775CE" w:rsidRDefault="002775CE" w:rsidP="009D1FF7">
      <w:pPr>
        <w:ind w:firstLine="567"/>
        <w:jc w:val="both"/>
        <w:rPr>
          <w:rFonts w:eastAsia="Times New Roman"/>
          <w:iCs/>
          <w:sz w:val="20"/>
          <w:szCs w:val="20"/>
        </w:rPr>
      </w:pPr>
    </w:p>
    <w:p w:rsidR="002775CE" w:rsidRPr="00AE3726" w:rsidRDefault="00983BF2" w:rsidP="009D1FF7">
      <w:pPr>
        <w:ind w:firstLine="567"/>
        <w:jc w:val="both"/>
        <w:rPr>
          <w:rFonts w:eastAsia="Times New Roman"/>
          <w:iCs/>
          <w:sz w:val="20"/>
          <w:szCs w:val="20"/>
        </w:rPr>
      </w:pPr>
      <w:r>
        <w:rPr>
          <w:rFonts w:eastAsia="Times New Roman"/>
          <w:iCs/>
          <w:sz w:val="20"/>
          <w:szCs w:val="20"/>
        </w:rPr>
        <w:t>ЛАБОРАТОРНАЯ РАБОТА № 5</w:t>
      </w:r>
      <w:r w:rsidR="002775CE" w:rsidRPr="00AE3726">
        <w:rPr>
          <w:rFonts w:eastAsia="Times New Roman"/>
          <w:iCs/>
          <w:sz w:val="20"/>
          <w:szCs w:val="20"/>
        </w:rPr>
        <w:t xml:space="preserve">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Тема 4. Определение содержания соланина в картофеле.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Письменный ответ на вопросы: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1.Назовите основные пути проникновения токсичных веществ из окружающей среды в организм человека?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2.Какие источники загрязняющих веществ наиболее опасны для человека?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 xml:space="preserve">3.Каковы последствия воздействия </w:t>
      </w:r>
      <w:proofErr w:type="spellStart"/>
      <w:r w:rsidRPr="00AE3726">
        <w:rPr>
          <w:rFonts w:eastAsia="Times New Roman"/>
          <w:sz w:val="20"/>
          <w:szCs w:val="20"/>
        </w:rPr>
        <w:t>экотоксикантов</w:t>
      </w:r>
      <w:proofErr w:type="spellEnd"/>
      <w:r w:rsidRPr="00AE3726">
        <w:rPr>
          <w:rFonts w:eastAsia="Times New Roman"/>
          <w:sz w:val="20"/>
          <w:szCs w:val="20"/>
        </w:rPr>
        <w:t xml:space="preserve"> на организм человека?  </w:t>
      </w:r>
    </w:p>
    <w:p w:rsidR="002775CE" w:rsidRDefault="002775CE" w:rsidP="009D1FF7">
      <w:pPr>
        <w:ind w:firstLine="567"/>
        <w:jc w:val="both"/>
        <w:rPr>
          <w:rFonts w:eastAsia="Times New Roman"/>
          <w:iCs/>
          <w:sz w:val="20"/>
          <w:szCs w:val="20"/>
        </w:rPr>
      </w:pPr>
    </w:p>
    <w:p w:rsidR="002775CE" w:rsidRPr="00AE3726" w:rsidRDefault="00983BF2" w:rsidP="009D1FF7">
      <w:pPr>
        <w:ind w:firstLine="567"/>
        <w:jc w:val="both"/>
        <w:rPr>
          <w:rFonts w:eastAsia="Times New Roman"/>
          <w:iCs/>
          <w:sz w:val="20"/>
          <w:szCs w:val="20"/>
        </w:rPr>
      </w:pPr>
      <w:r>
        <w:rPr>
          <w:rFonts w:eastAsia="Times New Roman"/>
          <w:iCs/>
          <w:sz w:val="20"/>
          <w:szCs w:val="20"/>
        </w:rPr>
        <w:t>ЛАБОРАТОРНАЯ РАБОТА № 6-7</w:t>
      </w:r>
      <w:r w:rsidR="002775CE" w:rsidRPr="00AE3726">
        <w:rPr>
          <w:rFonts w:eastAsia="Times New Roman"/>
          <w:iCs/>
          <w:sz w:val="20"/>
          <w:szCs w:val="20"/>
        </w:rPr>
        <w:t xml:space="preserve">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Тема 5. Определение количества антропогенных загрязнений, попадающих в окружающую среду в результате работы автотранспорта.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Задание. Используя данные о потреблении топлива всеми автотранспортными средствами условного предприятии, указанными в индивидуальном задании, рассчитайте массы оксида углерода (II) СО, углеводородов, оксидов азота, оксида серы (IV) и твёрдых частиц выбрасываемых в атмосферный воздух в сутки.  </w:t>
      </w:r>
    </w:p>
    <w:p w:rsidR="002775CE" w:rsidRDefault="002775CE" w:rsidP="009D1FF7">
      <w:pPr>
        <w:ind w:firstLine="567"/>
        <w:jc w:val="both"/>
        <w:rPr>
          <w:rFonts w:eastAsia="Times New Roman"/>
          <w:iCs/>
          <w:sz w:val="20"/>
          <w:szCs w:val="20"/>
        </w:rPr>
      </w:pPr>
    </w:p>
    <w:p w:rsidR="002775CE" w:rsidRPr="00AE3726" w:rsidRDefault="00983BF2" w:rsidP="009D1FF7">
      <w:pPr>
        <w:ind w:firstLine="567"/>
        <w:jc w:val="both"/>
        <w:rPr>
          <w:rFonts w:eastAsia="Times New Roman"/>
          <w:iCs/>
          <w:sz w:val="20"/>
          <w:szCs w:val="20"/>
        </w:rPr>
      </w:pPr>
      <w:r>
        <w:rPr>
          <w:rFonts w:eastAsia="Times New Roman"/>
          <w:iCs/>
          <w:sz w:val="20"/>
          <w:szCs w:val="20"/>
        </w:rPr>
        <w:t>ЛАБОРАТОРНАЯ РАБОТА № 8</w:t>
      </w:r>
      <w:r w:rsidR="002775CE" w:rsidRPr="00AE3726">
        <w:rPr>
          <w:rFonts w:eastAsia="Times New Roman"/>
          <w:iCs/>
          <w:sz w:val="20"/>
          <w:szCs w:val="20"/>
        </w:rPr>
        <w:t xml:space="preserve">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 xml:space="preserve">Тема 6. Ознакомление </w:t>
      </w:r>
      <w:proofErr w:type="spellStart"/>
      <w:r w:rsidRPr="00AE3726">
        <w:rPr>
          <w:rFonts w:eastAsia="Times New Roman"/>
          <w:sz w:val="20"/>
          <w:szCs w:val="20"/>
        </w:rPr>
        <w:t>фитонцидными</w:t>
      </w:r>
      <w:proofErr w:type="spellEnd"/>
      <w:r w:rsidRPr="00AE3726">
        <w:rPr>
          <w:rFonts w:eastAsia="Times New Roman"/>
          <w:sz w:val="20"/>
          <w:szCs w:val="20"/>
        </w:rPr>
        <w:t xml:space="preserve"> растениями и выявление возможности их использования в интерьере.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 xml:space="preserve">Задание 1. Пользуясь литературными данными, составьте списки из 10-20 комнатных растений, обладающих </w:t>
      </w:r>
      <w:proofErr w:type="spellStart"/>
      <w:r w:rsidRPr="00AE3726">
        <w:rPr>
          <w:rFonts w:eastAsia="Times New Roman"/>
          <w:sz w:val="20"/>
          <w:szCs w:val="20"/>
        </w:rPr>
        <w:t>фитонцидными</w:t>
      </w:r>
      <w:proofErr w:type="spellEnd"/>
      <w:r w:rsidRPr="00AE3726">
        <w:rPr>
          <w:rFonts w:eastAsia="Times New Roman"/>
          <w:sz w:val="20"/>
          <w:szCs w:val="20"/>
        </w:rPr>
        <w:t xml:space="preserve"> свойствами,</w:t>
      </w:r>
      <w:r w:rsidR="009D1FF7">
        <w:rPr>
          <w:rFonts w:eastAsia="Times New Roman"/>
          <w:sz w:val="20"/>
          <w:szCs w:val="20"/>
        </w:rPr>
        <w:t xml:space="preserve"> </w:t>
      </w:r>
      <w:r w:rsidRPr="00AE3726">
        <w:rPr>
          <w:rFonts w:eastAsia="Times New Roman"/>
          <w:sz w:val="20"/>
          <w:szCs w:val="20"/>
        </w:rPr>
        <w:t>с указанием их особенностей.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Задание 2. Оформите в лабораторной тетради план интерьерного озеленения помещения в зависимости от его функционального назначения (на выбор): вестибюля, длинного коридора, лестничной клетки, административно-служебного помещения.  </w:t>
      </w:r>
    </w:p>
    <w:p w:rsidR="002775CE" w:rsidRDefault="002775CE" w:rsidP="009D1FF7">
      <w:pPr>
        <w:ind w:firstLine="567"/>
        <w:jc w:val="both"/>
        <w:rPr>
          <w:rFonts w:eastAsia="Times New Roman"/>
          <w:iCs/>
          <w:sz w:val="20"/>
          <w:szCs w:val="20"/>
        </w:rPr>
      </w:pPr>
    </w:p>
    <w:p w:rsidR="002775CE" w:rsidRPr="00AE3726" w:rsidRDefault="00983BF2" w:rsidP="009D1FF7">
      <w:pPr>
        <w:ind w:firstLine="567"/>
        <w:jc w:val="both"/>
        <w:rPr>
          <w:rFonts w:eastAsia="Times New Roman"/>
          <w:iCs/>
          <w:sz w:val="20"/>
          <w:szCs w:val="20"/>
        </w:rPr>
      </w:pPr>
      <w:r>
        <w:rPr>
          <w:rFonts w:eastAsia="Times New Roman"/>
          <w:iCs/>
          <w:sz w:val="20"/>
          <w:szCs w:val="20"/>
        </w:rPr>
        <w:t>ЛАБОРАТОРНАЯ РАБОТА № 9</w:t>
      </w:r>
      <w:r w:rsidR="002775CE" w:rsidRPr="00AE3726">
        <w:rPr>
          <w:rFonts w:eastAsia="Times New Roman"/>
          <w:iCs/>
          <w:sz w:val="20"/>
          <w:szCs w:val="20"/>
        </w:rPr>
        <w:t xml:space="preserve">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Тема 7. Определение демографической емкости района застройки.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Задание. Изучите методику расчетов. Постройте гистограмму демографической емкости района застройки.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Письменный ответ на вопросы: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1. Какие факторы рельефа и климата увеличивают или уменьшают загрязнение воздуха в вашей местности?  </w:t>
      </w:r>
    </w:p>
    <w:p w:rsidR="002775CE" w:rsidRPr="00AE3726" w:rsidRDefault="002775CE" w:rsidP="009D1FF7">
      <w:pPr>
        <w:ind w:firstLine="567"/>
        <w:jc w:val="both"/>
        <w:rPr>
          <w:rFonts w:eastAsia="Times New Roman"/>
          <w:sz w:val="20"/>
          <w:szCs w:val="20"/>
        </w:rPr>
      </w:pPr>
      <w:r w:rsidRPr="00AE3726">
        <w:rPr>
          <w:rFonts w:eastAsia="Times New Roman"/>
          <w:sz w:val="20"/>
          <w:szCs w:val="20"/>
        </w:rPr>
        <w:lastRenderedPageBreak/>
        <w:t>2. Должны ли частные компании, вырубающие деревья в национальных лесах, получать федеральные субсидии на проведение лесовосстановительных работ, строительство и эксплуатацию подводных путей? Объясните.  </w:t>
      </w:r>
    </w:p>
    <w:p w:rsidR="002775CE" w:rsidRPr="00AE3726" w:rsidRDefault="002775CE" w:rsidP="009D1FF7">
      <w:pPr>
        <w:ind w:firstLine="567"/>
        <w:jc w:val="both"/>
        <w:rPr>
          <w:rFonts w:eastAsia="Times New Roman"/>
          <w:bCs/>
          <w:sz w:val="20"/>
          <w:szCs w:val="20"/>
        </w:rPr>
      </w:pPr>
      <w:r w:rsidRPr="00AE3726">
        <w:rPr>
          <w:rFonts w:eastAsia="Times New Roman"/>
          <w:sz w:val="20"/>
          <w:szCs w:val="20"/>
        </w:rPr>
        <w:t>3. Почему популяции большинства видов китов сильно сократилось? Какие природные биологические факторы делают синего кита столь уязвимым для промыслового и биологического истощения?  </w:t>
      </w:r>
      <w:r w:rsidRPr="00AE3726">
        <w:rPr>
          <w:rFonts w:eastAsia="Times New Roman"/>
          <w:bCs/>
          <w:sz w:val="20"/>
          <w:szCs w:val="20"/>
        </w:rPr>
        <w:t xml:space="preserve"> </w:t>
      </w:r>
    </w:p>
    <w:p w:rsidR="002775CE" w:rsidRPr="009F24FF" w:rsidRDefault="002775CE" w:rsidP="009D1FF7">
      <w:pPr>
        <w:ind w:firstLine="567"/>
        <w:jc w:val="both"/>
        <w:rPr>
          <w:rFonts w:eastAsia="Times New Roman"/>
          <w:sz w:val="20"/>
          <w:szCs w:val="20"/>
        </w:rPr>
      </w:pPr>
    </w:p>
    <w:p w:rsidR="002775CE" w:rsidRPr="00AE3726" w:rsidRDefault="002775CE" w:rsidP="009D1FF7">
      <w:pPr>
        <w:ind w:firstLine="567"/>
        <w:rPr>
          <w:rFonts w:eastAsia="Times New Roman"/>
          <w:b/>
          <w:sz w:val="20"/>
          <w:szCs w:val="20"/>
        </w:rPr>
      </w:pPr>
      <w:r w:rsidRPr="00AE3726">
        <w:rPr>
          <w:rFonts w:eastAsia="Times New Roman"/>
          <w:b/>
          <w:sz w:val="20"/>
          <w:szCs w:val="20"/>
        </w:rPr>
        <w:t>4.1.3. Тестирование</w:t>
      </w:r>
    </w:p>
    <w:p w:rsidR="002775CE" w:rsidRPr="00AE3726" w:rsidRDefault="002775CE" w:rsidP="009D1FF7">
      <w:pPr>
        <w:ind w:firstLine="567"/>
        <w:rPr>
          <w:rFonts w:eastAsia="Times New Roman"/>
          <w:b/>
          <w:sz w:val="20"/>
          <w:szCs w:val="20"/>
        </w:rPr>
      </w:pPr>
      <w:r w:rsidRPr="00AE3726">
        <w:rPr>
          <w:rFonts w:eastAsia="Times New Roman"/>
          <w:b/>
          <w:sz w:val="20"/>
          <w:szCs w:val="20"/>
        </w:rPr>
        <w:t>4.1.3.1. Порядок проведения</w:t>
      </w:r>
    </w:p>
    <w:p w:rsidR="002775CE" w:rsidRPr="00AE3726" w:rsidRDefault="002775CE" w:rsidP="009D1FF7">
      <w:pPr>
        <w:ind w:firstLine="567"/>
        <w:rPr>
          <w:rFonts w:eastAsia="Times New Roman"/>
          <w:sz w:val="20"/>
          <w:szCs w:val="20"/>
        </w:rPr>
      </w:pPr>
      <w:r w:rsidRPr="00AE3726">
        <w:rPr>
          <w:rFonts w:eastAsia="Times New Roman"/>
          <w:sz w:val="20"/>
          <w:szCs w:val="20"/>
        </w:rPr>
        <w:t>Количество баллов по БРС за эту форму контроля (из 50): 4</w:t>
      </w:r>
    </w:p>
    <w:p w:rsidR="002775CE" w:rsidRPr="00AE3726" w:rsidRDefault="002775CE" w:rsidP="009D1FF7">
      <w:pPr>
        <w:ind w:firstLine="567"/>
        <w:rPr>
          <w:rFonts w:eastAsia="Times New Roman"/>
          <w:bCs/>
          <w:iCs/>
          <w:sz w:val="20"/>
          <w:szCs w:val="20"/>
        </w:rPr>
      </w:pPr>
      <w:r w:rsidRPr="00AE3726">
        <w:rPr>
          <w:rFonts w:eastAsia="Times New Roman"/>
          <w:bCs/>
          <w:iCs/>
          <w:sz w:val="20"/>
          <w:szCs w:val="20"/>
        </w:rPr>
        <w:t>Тестирование проходит в письменной форме или с использованием компьютерных средств. Обучающийся получает определённое количество тестовых заданий. На выполнение выделяется фиксированное время в зависимости от количества заданий. Оценка выставляется в зависимости от процента правильно выполненных заданий. Тестирование проводится по вариантам. В каждом варианте – 10 тестовых заданий. За каждый правильный ответ начисляется 0,5 баллов. Итого за тестирование студент может заработать до5 баллов.</w:t>
      </w:r>
    </w:p>
    <w:p w:rsidR="002775CE" w:rsidRDefault="002775CE" w:rsidP="009D1FF7">
      <w:pPr>
        <w:ind w:firstLine="567"/>
        <w:rPr>
          <w:rFonts w:eastAsia="Times New Roman"/>
          <w:b/>
          <w:sz w:val="20"/>
          <w:szCs w:val="20"/>
        </w:rPr>
      </w:pPr>
      <w:r w:rsidRPr="00AE3726">
        <w:rPr>
          <w:rFonts w:eastAsia="Times New Roman"/>
          <w:b/>
          <w:sz w:val="20"/>
          <w:szCs w:val="20"/>
        </w:rPr>
        <w:t>4.1.3.2. Критерии оценивания</w:t>
      </w:r>
    </w:p>
    <w:p w:rsidR="002775CE" w:rsidRDefault="002775CE" w:rsidP="009D1FF7">
      <w:pPr>
        <w:ind w:firstLine="567"/>
        <w:rPr>
          <w:rFonts w:eastAsia="Times New Roman"/>
          <w:sz w:val="20"/>
          <w:szCs w:val="20"/>
        </w:rPr>
      </w:pPr>
      <w:r w:rsidRPr="003F3B78">
        <w:rPr>
          <w:rFonts w:eastAsia="Times New Roman"/>
          <w:sz w:val="20"/>
          <w:szCs w:val="20"/>
        </w:rPr>
        <w:t>Высокий (4 балла)</w:t>
      </w:r>
      <w:r>
        <w:rPr>
          <w:rFonts w:eastAsia="Times New Roman"/>
          <w:b/>
          <w:sz w:val="20"/>
          <w:szCs w:val="20"/>
        </w:rPr>
        <w:t xml:space="preserve"> - </w:t>
      </w:r>
      <w:r w:rsidRPr="00AE3726">
        <w:rPr>
          <w:rFonts w:eastAsia="Times New Roman"/>
          <w:sz w:val="20"/>
          <w:szCs w:val="20"/>
        </w:rPr>
        <w:t>86% правильных ответов и более. </w:t>
      </w:r>
    </w:p>
    <w:p w:rsidR="002775CE" w:rsidRDefault="002775CE" w:rsidP="009D1FF7">
      <w:pPr>
        <w:ind w:firstLine="567"/>
        <w:rPr>
          <w:rFonts w:eastAsia="Times New Roman"/>
          <w:sz w:val="20"/>
          <w:szCs w:val="20"/>
        </w:rPr>
      </w:pPr>
      <w:r>
        <w:rPr>
          <w:rFonts w:eastAsia="Times New Roman"/>
          <w:sz w:val="20"/>
          <w:szCs w:val="20"/>
        </w:rPr>
        <w:t>Средний (3 балла) - о</w:t>
      </w:r>
      <w:r w:rsidRPr="00AE3726">
        <w:rPr>
          <w:rFonts w:eastAsia="Times New Roman"/>
          <w:sz w:val="20"/>
          <w:szCs w:val="20"/>
        </w:rPr>
        <w:t>т 71% до 85 % правильных ответов. </w:t>
      </w:r>
    </w:p>
    <w:p w:rsidR="002775CE" w:rsidRDefault="002775CE" w:rsidP="009D1FF7">
      <w:pPr>
        <w:ind w:firstLine="567"/>
        <w:rPr>
          <w:rFonts w:eastAsia="Times New Roman"/>
          <w:sz w:val="20"/>
          <w:szCs w:val="20"/>
        </w:rPr>
      </w:pPr>
      <w:r>
        <w:rPr>
          <w:rFonts w:eastAsia="Times New Roman"/>
          <w:sz w:val="20"/>
          <w:szCs w:val="20"/>
        </w:rPr>
        <w:t>Низкий (2 балла) - о</w:t>
      </w:r>
      <w:r w:rsidRPr="00AE3726">
        <w:rPr>
          <w:rFonts w:eastAsia="Times New Roman"/>
          <w:sz w:val="20"/>
          <w:szCs w:val="20"/>
        </w:rPr>
        <w:t>т 56% до 70% правильных ответов. </w:t>
      </w:r>
    </w:p>
    <w:p w:rsidR="002775CE" w:rsidRPr="00AE3726" w:rsidRDefault="002775CE" w:rsidP="009D1FF7">
      <w:pPr>
        <w:ind w:firstLine="567"/>
        <w:rPr>
          <w:rFonts w:eastAsia="Times New Roman"/>
          <w:b/>
          <w:sz w:val="20"/>
          <w:szCs w:val="20"/>
        </w:rPr>
      </w:pPr>
      <w:r>
        <w:rPr>
          <w:rFonts w:eastAsia="Times New Roman"/>
          <w:sz w:val="20"/>
          <w:szCs w:val="20"/>
        </w:rPr>
        <w:t xml:space="preserve">Неудовлетворительный (1 балл) - </w:t>
      </w:r>
      <w:r w:rsidRPr="00AE3726">
        <w:rPr>
          <w:rFonts w:eastAsia="Times New Roman"/>
          <w:sz w:val="20"/>
          <w:szCs w:val="20"/>
        </w:rPr>
        <w:t>55% правильных ответов и менее. </w:t>
      </w:r>
    </w:p>
    <w:p w:rsidR="002775CE" w:rsidRPr="00AE3726" w:rsidRDefault="002775CE" w:rsidP="009D1FF7">
      <w:pPr>
        <w:ind w:firstLine="567"/>
        <w:jc w:val="both"/>
        <w:rPr>
          <w:rFonts w:eastAsia="Calibri"/>
          <w:b/>
          <w:bCs/>
          <w:iCs/>
          <w:color w:val="000000"/>
          <w:sz w:val="20"/>
          <w:szCs w:val="20"/>
        </w:rPr>
      </w:pPr>
      <w:r w:rsidRPr="00AE3726">
        <w:rPr>
          <w:rFonts w:eastAsia="Calibri"/>
          <w:b/>
          <w:bCs/>
          <w:iCs/>
          <w:color w:val="000000"/>
          <w:sz w:val="20"/>
          <w:szCs w:val="20"/>
        </w:rPr>
        <w:t xml:space="preserve">4.1.3.3. Содержание оценочного средства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1. Определить, какие явления протекают в атмосфере?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а) диссоциация атмосферных газов;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б) </w:t>
      </w:r>
      <w:proofErr w:type="spellStart"/>
      <w:r w:rsidRPr="00AE3726">
        <w:rPr>
          <w:rFonts w:eastAsia="Times New Roman"/>
          <w:sz w:val="20"/>
          <w:szCs w:val="20"/>
        </w:rPr>
        <w:t>фотодиссоциация</w:t>
      </w:r>
      <w:proofErr w:type="spellEnd"/>
      <w:r w:rsidRPr="00AE3726">
        <w:rPr>
          <w:rFonts w:eastAsia="Times New Roman"/>
          <w:sz w:val="20"/>
          <w:szCs w:val="20"/>
        </w:rPr>
        <w:t xml:space="preserve"> молекул кислорода и образование озона;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в) активное взаимодействие океана и суши;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г) ионизация газов.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2. Охарактеризовать свойства озона: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а) трехатомный кислород; неустойчив; легко переходит в двухатомную устойчивую форму кислорода;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б) сильный окислитель, убивает бактерии, подавляет рост и развитие растений; концентрация озона в приземных слоях воздуха высокая и это влияет на состояние живых систем; молекула озона несет электрический заряд;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в) озон сосредоточен преимущественно в тропосфере; средние месячные значения концентрации озона не меняются в зависимости от широты и времени года;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г) в природе наблюдается увеличение концентрации озона от экватора к полюсу и годовой ход с минимумом осенью и максимумом весной; озон поглощает ультрафиолетовую часть солнечного спектра и разлагается на молекулярный и атмосферный кислород.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3. Благодаря исследованиям, проведенным в США и Западной Европе, накоплены убедительные данные о негативном влиянии тропосферного озона. Выделить эти влияния?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а) повышение температуры в тропосфере;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б) увеличение подвижности тяжелых металлов;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в) усиление "парникового эффекта", деградация почв, ухудшение здоровья;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г) проникновение через клеточную мембрану в цитоплазме, нарушение целостности и проницаемости клеточных мембран, частичное ингибирование мембранного транспорта, т.е. снижение скорости роста растений и накопление биомассы.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4. Озоновый слой в верхних слоях атмосферы....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а) задерживает тепловое излучение Земли;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б) является защитным экраном от ультрафиолетового излучения;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в) образовался в результате промышленного загрязнения;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г) способствует разрушению загрязнителей.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5. Выделить положительные последствия парникового эффекта (видения ряда ученых)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а) увеличение сезонного </w:t>
      </w:r>
      <w:proofErr w:type="spellStart"/>
      <w:r w:rsidRPr="00AE3726">
        <w:rPr>
          <w:rFonts w:eastAsia="Times New Roman"/>
          <w:sz w:val="20"/>
          <w:szCs w:val="20"/>
        </w:rPr>
        <w:t>протаивания</w:t>
      </w:r>
      <w:proofErr w:type="spellEnd"/>
      <w:r w:rsidRPr="00AE3726">
        <w:rPr>
          <w:rFonts w:eastAsia="Times New Roman"/>
          <w:sz w:val="20"/>
          <w:szCs w:val="20"/>
        </w:rPr>
        <w:t xml:space="preserve"> грунтов, затопление приморских равнин, усиление абразивных процессов, деградация мангровой растительности;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б) активизация процессов </w:t>
      </w:r>
      <w:proofErr w:type="spellStart"/>
      <w:r w:rsidRPr="00AE3726">
        <w:rPr>
          <w:rFonts w:eastAsia="Times New Roman"/>
          <w:sz w:val="20"/>
          <w:szCs w:val="20"/>
        </w:rPr>
        <w:t>термокарста</w:t>
      </w:r>
      <w:proofErr w:type="spellEnd"/>
      <w:r w:rsidRPr="00AE3726">
        <w:rPr>
          <w:rFonts w:eastAsia="Times New Roman"/>
          <w:sz w:val="20"/>
          <w:szCs w:val="20"/>
        </w:rPr>
        <w:t xml:space="preserve">;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в) увеличение испарений с поверхности океана и последующее увеличение влажности климата, особенно в аридных областях;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г) увеличение продуктивности как естественных фитоценозов, так и </w:t>
      </w:r>
      <w:proofErr w:type="spellStart"/>
      <w:r w:rsidRPr="00AE3726">
        <w:rPr>
          <w:rFonts w:eastAsia="Times New Roman"/>
          <w:sz w:val="20"/>
          <w:szCs w:val="20"/>
        </w:rPr>
        <w:t>агроценозов</w:t>
      </w:r>
      <w:proofErr w:type="spellEnd"/>
      <w:r w:rsidRPr="00AE3726">
        <w:rPr>
          <w:rFonts w:eastAsia="Times New Roman"/>
          <w:sz w:val="20"/>
          <w:szCs w:val="20"/>
        </w:rPr>
        <w:t xml:space="preserve"> в связи с интенсивностью фотосинтеза при повышении концентрации СО2.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6. Выделить основные процессы образования первичной атмосферы: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а) крупномасштабный абиогенный синтез органических веществ из простых газов в тепло-газовых вулканических столбах;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б) накопление большого количества свободного кислорода, сопровождаемое извлечением оксида углерода (IV);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в) изменения в результате внутренней активности планеты и выбросы в атмосферу глубинных вулканических газов; </w:t>
      </w:r>
    </w:p>
    <w:p w:rsidR="002775CE" w:rsidRPr="00AE3726" w:rsidRDefault="002775CE" w:rsidP="009D1FF7">
      <w:pPr>
        <w:ind w:firstLine="567"/>
        <w:rPr>
          <w:rFonts w:eastAsia="Times New Roman"/>
          <w:sz w:val="20"/>
          <w:szCs w:val="20"/>
        </w:rPr>
      </w:pPr>
      <w:r w:rsidRPr="00AE3726">
        <w:rPr>
          <w:rFonts w:eastAsia="Times New Roman"/>
          <w:sz w:val="20"/>
          <w:szCs w:val="20"/>
        </w:rPr>
        <w:lastRenderedPageBreak/>
        <w:t xml:space="preserve">г) изменения в результате действия газопылевого облака околосолнечного пространства.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7. Городская экосистема отличается от естественной тем, что: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а) в городах плотность популяций всех ее обитателей ниже, чем в пригородах;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б) в городах лучше развит почвенный покров;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в) в городах богаче видовой состав животного мира, чем в пригородах;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г) городская природная среда обеднена видами живых организмов, однако плотность некоторых из них выше, чем в пригородах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8. Городской шум становится опасным и более болезненным для людей при следующих параметрах: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а) 25 дБ;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б) 40-50 дБ;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в) 110-120 дБ;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г) 150 дБ.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9. Главные загрязнители воздуха в городах: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а) легкая промышленность и хлебозаводы;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б) различные пищевые комбинаты и типографии;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в) энергетика и транспорт;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г) учреждения быта и строительные комбинаты.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10. В пределах крупных промышленных городов не рекомендуется: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а) выращивать цветочную рассаду и высаживать леса;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б) собирать лекарственные растения и выращивать овощи для продажи;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в) заниматься разведением шампиньонов и </w:t>
      </w:r>
      <w:proofErr w:type="spellStart"/>
      <w:r w:rsidRPr="00AE3726">
        <w:rPr>
          <w:rFonts w:eastAsia="Times New Roman"/>
          <w:sz w:val="20"/>
          <w:szCs w:val="20"/>
        </w:rPr>
        <w:t>вешенок</w:t>
      </w:r>
      <w:proofErr w:type="spellEnd"/>
      <w:r w:rsidRPr="00AE3726">
        <w:rPr>
          <w:rFonts w:eastAsia="Times New Roman"/>
          <w:sz w:val="20"/>
          <w:szCs w:val="20"/>
        </w:rPr>
        <w:t xml:space="preserve">;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г) заниматься разведением свиней на свинофермах.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11. Рекреационные системы городской среды - это: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а) потенциальные системы возможной застройки пустующей территории;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б) то же, что и рудеральные системы;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в) системы, связанные с местами приема пищи (рестораны, кафе и т.д.);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г) системы территориальной организации отдыха.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12. Крупные промышленные центры отличаются от своих пригородов в климатическом отношении и по погодным условиям тем, что: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а) летних осадков выпадает меньше, чем в пригородах;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б) температура летом выше, чем в пригородах;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в) температура зимой ниже, чем в пригородах;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г) в течение года солнечных дней над городом больше, чем в пригородах.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13. К началу 1990-х гг. в городах проживало: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а) 10% населения планеты;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б) 25% населения планеты;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в) 50% населения планеты;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г) 70% населения планеты.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14. Карстовые провалы и просадки грунтов в городах обязаны своим происхождением в первую очередь (как первопричине):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а) падению уровня грунтовых вод;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б) сильным ливневым дождям;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в) вибрации автотранспорта и метро;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г) тяжести городских построек.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15. Важнейшей и основной причиной летнего листопада в городах является высокое содержание в воздухе: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а) метана;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б) угарного газа;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в) свинца;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г) хлора и фтора.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16. Растения в городах из-за применения в осенне-зимний период большого количества соли (для защиты жителей от травматизма) страдают от: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а) избытка воды, растворяющей соль;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б) водного голодания, вызванного гипертоническим раствором солей в почве;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в) перегрева почвы (соль как антифриз);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г) холода, вызванного переохлаждением почвы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17. Оценка уровня возможных негативных воздействий намечаемой хозяйственной и иной деятельности на окружающую природную среду, природные ресурсы и здоровье человека - это ...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а) экологическая экспертиза;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б) экологический аудит;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в) экологический мониторинг;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г) экологический контроль.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18. Территории и акватории, которые полностью изъяты из обычного хозяйственного пользования с целью сохранения в естественном состоянии природного комплекса, - это ... </w:t>
      </w:r>
    </w:p>
    <w:p w:rsidR="002775CE" w:rsidRPr="00AE3726" w:rsidRDefault="002775CE" w:rsidP="009D1FF7">
      <w:pPr>
        <w:ind w:firstLine="567"/>
        <w:rPr>
          <w:rFonts w:eastAsia="Times New Roman"/>
          <w:sz w:val="20"/>
          <w:szCs w:val="20"/>
        </w:rPr>
      </w:pPr>
      <w:r w:rsidRPr="00AE3726">
        <w:rPr>
          <w:rFonts w:eastAsia="Times New Roman"/>
          <w:sz w:val="20"/>
          <w:szCs w:val="20"/>
        </w:rPr>
        <w:lastRenderedPageBreak/>
        <w:t xml:space="preserve">а) заказники;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б) национальные парки;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в) природные парки;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г) государственные природные (биосферные) заповедники.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19. Циркуляция атмосферы. Проанализировать, почему циклон сопровождается неустойчивой дождливой погодой?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а) между холодным фронтом полярного воздуха и теплым фронтом тропического воздуха создается область низкого давления; водяные пары в поднимающемся теплом воздухе конденсируются;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б) опускающиеся воздушные массы в форме большой спирали вращаются в Северном полушарии по часовой стрелке, а в Южном - против нее, и устанавливается дождливая погода;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в) морские течения приводят в движение воздушные массы, их путь лежит от более теплых вод к более холодным. Так происходит ухудшение погоды;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г) благодаря образованию различных потоков в атмосфере происходит перемешивание больших масс воздуха.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20. Определить, каким образом тяжелые металлы выводятся из тропосферы?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а) элементы поступают в тропосферу в парогазовой фазе, сорбируются на аэрозольных частицах и при их выпадении выводятся из атмосферы;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б) находясь в тропосфере и являясь ядрами конденсации, частицы металлов испытывают неоднократное воздействие воды, и при этом часть элементов переходит в состояние, способное к растворению;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в) некоторое количество соединений выпадает из атмосферы в виде "сухих осаждений"; </w:t>
      </w:r>
    </w:p>
    <w:p w:rsidR="002775CE" w:rsidRPr="009F24FF" w:rsidRDefault="002775CE" w:rsidP="009D1FF7">
      <w:pPr>
        <w:ind w:firstLine="567"/>
        <w:rPr>
          <w:rFonts w:eastAsia="Times New Roman"/>
          <w:sz w:val="20"/>
          <w:szCs w:val="20"/>
        </w:rPr>
      </w:pPr>
      <w:r w:rsidRPr="00AE3726">
        <w:rPr>
          <w:rFonts w:eastAsia="Times New Roman"/>
          <w:sz w:val="20"/>
          <w:szCs w:val="20"/>
        </w:rPr>
        <w:t xml:space="preserve">г) наблюдается атмосферная миграция и обмен веществ между сушей и океаном. </w:t>
      </w:r>
    </w:p>
    <w:p w:rsidR="002775CE" w:rsidRPr="009F24FF" w:rsidRDefault="002775CE" w:rsidP="009D1FF7">
      <w:pPr>
        <w:ind w:firstLine="567"/>
        <w:rPr>
          <w:rFonts w:eastAsia="Times New Roman"/>
          <w:sz w:val="20"/>
          <w:szCs w:val="20"/>
        </w:rPr>
      </w:pPr>
    </w:p>
    <w:p w:rsidR="002775CE" w:rsidRPr="00CB71E0" w:rsidRDefault="002775CE" w:rsidP="002775CE">
      <w:pPr>
        <w:ind w:firstLine="567"/>
        <w:jc w:val="both"/>
        <w:rPr>
          <w:rFonts w:eastAsia="Calibri"/>
          <w:b/>
          <w:bCs/>
          <w:color w:val="000000"/>
          <w:sz w:val="20"/>
          <w:szCs w:val="20"/>
        </w:rPr>
      </w:pPr>
      <w:r>
        <w:rPr>
          <w:rFonts w:eastAsia="Calibri"/>
          <w:b/>
          <w:bCs/>
          <w:color w:val="000000"/>
          <w:sz w:val="20"/>
          <w:szCs w:val="20"/>
        </w:rPr>
        <w:t>4</w:t>
      </w:r>
      <w:r w:rsidRPr="00CB71E0">
        <w:rPr>
          <w:rFonts w:eastAsia="Calibri"/>
          <w:b/>
          <w:bCs/>
          <w:color w:val="000000"/>
          <w:sz w:val="20"/>
          <w:szCs w:val="20"/>
        </w:rPr>
        <w:t>.2. Оценочные средства промежуточной аттестации</w:t>
      </w:r>
    </w:p>
    <w:p w:rsidR="00FA4510" w:rsidRPr="00092E88" w:rsidRDefault="00FA4510" w:rsidP="00FA4510">
      <w:pPr>
        <w:ind w:firstLine="567"/>
        <w:jc w:val="both"/>
        <w:rPr>
          <w:rFonts w:eastAsia="Calibri"/>
          <w:b/>
          <w:bCs/>
          <w:i/>
          <w:iCs/>
          <w:color w:val="000000"/>
          <w:sz w:val="20"/>
          <w:szCs w:val="20"/>
        </w:rPr>
      </w:pPr>
      <w:r w:rsidRPr="00092E88">
        <w:rPr>
          <w:rFonts w:eastAsia="Calibri"/>
          <w:b/>
          <w:bCs/>
          <w:i/>
          <w:color w:val="000000"/>
          <w:sz w:val="20"/>
          <w:szCs w:val="20"/>
        </w:rPr>
        <w:t>4.2.</w:t>
      </w:r>
      <w:r w:rsidRPr="00C517EA">
        <w:rPr>
          <w:rFonts w:eastAsia="Calibri"/>
          <w:b/>
          <w:bCs/>
          <w:i/>
          <w:color w:val="000000"/>
          <w:sz w:val="20"/>
          <w:szCs w:val="20"/>
        </w:rPr>
        <w:t>1.</w:t>
      </w:r>
      <w:r w:rsidRPr="00092E88">
        <w:rPr>
          <w:rFonts w:eastAsia="Calibri"/>
          <w:b/>
          <w:bCs/>
          <w:i/>
          <w:color w:val="000000"/>
          <w:sz w:val="20"/>
          <w:szCs w:val="20"/>
        </w:rPr>
        <w:t xml:space="preserve"> </w:t>
      </w:r>
      <w:r>
        <w:rPr>
          <w:rFonts w:eastAsia="Calibri"/>
          <w:b/>
          <w:bCs/>
          <w:i/>
          <w:iCs/>
          <w:color w:val="000000"/>
          <w:sz w:val="20"/>
          <w:szCs w:val="20"/>
        </w:rPr>
        <w:t>Экзамен</w:t>
      </w:r>
      <w:r w:rsidRPr="00092E88">
        <w:rPr>
          <w:rFonts w:eastAsia="Calibri"/>
          <w:b/>
          <w:bCs/>
          <w:i/>
          <w:iCs/>
          <w:color w:val="000000"/>
          <w:sz w:val="20"/>
          <w:szCs w:val="20"/>
        </w:rPr>
        <w:t xml:space="preserve"> </w:t>
      </w:r>
    </w:p>
    <w:p w:rsidR="00FA4510" w:rsidRPr="00092E88" w:rsidRDefault="00FA4510" w:rsidP="00FA4510">
      <w:pPr>
        <w:ind w:firstLine="567"/>
        <w:jc w:val="both"/>
        <w:rPr>
          <w:rFonts w:eastAsia="Calibri"/>
          <w:b/>
          <w:bCs/>
          <w:color w:val="000000"/>
          <w:sz w:val="20"/>
          <w:szCs w:val="20"/>
        </w:rPr>
      </w:pPr>
      <w:r w:rsidRPr="00092E88">
        <w:rPr>
          <w:rFonts w:eastAsia="Calibri"/>
          <w:b/>
          <w:bCs/>
          <w:color w:val="000000"/>
          <w:sz w:val="20"/>
          <w:szCs w:val="20"/>
        </w:rPr>
        <w:t>4.2</w:t>
      </w:r>
      <w:r w:rsidRPr="00C517EA">
        <w:rPr>
          <w:rFonts w:eastAsia="Calibri"/>
          <w:b/>
          <w:bCs/>
          <w:color w:val="000000"/>
          <w:sz w:val="20"/>
          <w:szCs w:val="20"/>
        </w:rPr>
        <w:t>.1.</w:t>
      </w:r>
      <w:r w:rsidRPr="00092E88">
        <w:rPr>
          <w:rFonts w:eastAsia="Calibri"/>
          <w:b/>
          <w:bCs/>
          <w:color w:val="000000"/>
          <w:sz w:val="20"/>
          <w:szCs w:val="20"/>
        </w:rPr>
        <w:t xml:space="preserve">1. Порядок проведения. </w:t>
      </w:r>
    </w:p>
    <w:p w:rsidR="00FA4510" w:rsidRPr="00092E88" w:rsidRDefault="00FA4510" w:rsidP="00FA4510">
      <w:pPr>
        <w:ind w:firstLine="567"/>
        <w:jc w:val="both"/>
        <w:rPr>
          <w:rFonts w:eastAsia="Calibri"/>
          <w:sz w:val="20"/>
          <w:szCs w:val="20"/>
        </w:rPr>
      </w:pPr>
      <w:r>
        <w:rPr>
          <w:rFonts w:eastAsia="Calibri"/>
          <w:sz w:val="20"/>
          <w:szCs w:val="20"/>
        </w:rPr>
        <w:t>По дисциплине предусмотрен экзамен. Экзамен</w:t>
      </w:r>
      <w:r w:rsidRPr="00092E88">
        <w:rPr>
          <w:rFonts w:eastAsia="Calibri"/>
          <w:sz w:val="20"/>
          <w:szCs w:val="20"/>
        </w:rPr>
        <w:t xml:space="preserve"> проходит по билетам. В </w:t>
      </w:r>
      <w:r>
        <w:rPr>
          <w:rFonts w:eastAsia="Calibri"/>
          <w:sz w:val="20"/>
          <w:szCs w:val="20"/>
        </w:rPr>
        <w:t>каждом билете два вопроса. Экзамен</w:t>
      </w:r>
      <w:r w:rsidRPr="00092E88">
        <w:rPr>
          <w:rFonts w:eastAsia="Calibri"/>
          <w:sz w:val="20"/>
          <w:szCs w:val="20"/>
        </w:rPr>
        <w:t xml:space="preserve"> нацелен на комплексную проверку освоения дисциплины. Обучающийся получает вопрос (вопросы) либо задание (задания) и время на подготовку. </w:t>
      </w:r>
    </w:p>
    <w:p w:rsidR="00FA4510" w:rsidRPr="00092E88" w:rsidRDefault="00FA4510" w:rsidP="00FA4510">
      <w:pPr>
        <w:ind w:firstLine="567"/>
        <w:jc w:val="both"/>
        <w:rPr>
          <w:rFonts w:eastAsia="Calibri"/>
          <w:sz w:val="20"/>
          <w:szCs w:val="20"/>
        </w:rPr>
      </w:pPr>
      <w:r>
        <w:rPr>
          <w:rFonts w:eastAsia="Calibri"/>
          <w:sz w:val="20"/>
          <w:szCs w:val="20"/>
        </w:rPr>
        <w:t>Экзамен</w:t>
      </w:r>
      <w:r w:rsidRPr="00092E88">
        <w:rPr>
          <w:rFonts w:eastAsia="Calibri"/>
          <w:sz w:val="20"/>
          <w:szCs w:val="20"/>
        </w:rPr>
        <w:t xml:space="preserve"> проводится в устной, письменной или компьютерной форме. Оценивается владение материалом, его системное освоение, способность применять нужные знания, навыки и умения при анализе проблемных ситуаций и решении практических заданий.</w:t>
      </w:r>
    </w:p>
    <w:p w:rsidR="002775CE" w:rsidRPr="00CB71E0" w:rsidRDefault="002775CE" w:rsidP="002775CE">
      <w:pPr>
        <w:ind w:firstLine="567"/>
        <w:jc w:val="both"/>
        <w:rPr>
          <w:rFonts w:eastAsia="Calibri"/>
          <w:b/>
          <w:bCs/>
          <w:color w:val="000000"/>
          <w:sz w:val="20"/>
          <w:szCs w:val="20"/>
        </w:rPr>
      </w:pPr>
      <w:r w:rsidRPr="00CB71E0">
        <w:rPr>
          <w:rFonts w:eastAsia="Calibri"/>
          <w:b/>
          <w:bCs/>
          <w:color w:val="000000"/>
          <w:sz w:val="20"/>
          <w:szCs w:val="20"/>
        </w:rPr>
        <w:t>4.2.1.2. Критерии оценивания.</w:t>
      </w:r>
    </w:p>
    <w:p w:rsidR="002775CE" w:rsidRPr="00CB71E0" w:rsidRDefault="002775CE" w:rsidP="002775CE">
      <w:pPr>
        <w:ind w:firstLine="567"/>
        <w:jc w:val="center"/>
        <w:rPr>
          <w:rFonts w:eastAsia="Calibri"/>
          <w:bCs/>
          <w:color w:val="000000"/>
          <w:sz w:val="20"/>
          <w:szCs w:val="20"/>
        </w:rPr>
      </w:pPr>
      <w:r w:rsidRPr="00CB71E0">
        <w:rPr>
          <w:rFonts w:eastAsia="Calibri"/>
          <w:bCs/>
          <w:color w:val="000000"/>
          <w:sz w:val="20"/>
          <w:szCs w:val="20"/>
        </w:rPr>
        <w:t>Устный ответ на теоретический вопрос по курсу дисциплины</w:t>
      </w:r>
    </w:p>
    <w:p w:rsidR="002775CE" w:rsidRPr="00CB71E0" w:rsidRDefault="002775CE" w:rsidP="002775CE">
      <w:pPr>
        <w:ind w:firstLine="567"/>
        <w:jc w:val="both"/>
        <w:rPr>
          <w:rFonts w:eastAsia="Calibri"/>
          <w:b/>
          <w:bCs/>
          <w:color w:val="000000"/>
          <w:sz w:val="20"/>
          <w:szCs w:val="20"/>
        </w:rPr>
      </w:pPr>
      <w:r w:rsidRPr="00CB71E0">
        <w:rPr>
          <w:rFonts w:eastAsia="Calibri"/>
          <w:b/>
          <w:bCs/>
          <w:color w:val="000000"/>
          <w:sz w:val="20"/>
          <w:szCs w:val="20"/>
        </w:rPr>
        <w:t>17-20   баллов ставится, если обучающийся:</w:t>
      </w:r>
    </w:p>
    <w:p w:rsidR="002775CE" w:rsidRPr="00CB71E0" w:rsidRDefault="002775CE" w:rsidP="002775CE">
      <w:pPr>
        <w:ind w:firstLine="567"/>
        <w:jc w:val="both"/>
        <w:rPr>
          <w:rFonts w:eastAsia="Calibri"/>
          <w:color w:val="000000"/>
          <w:sz w:val="20"/>
          <w:szCs w:val="20"/>
          <w:shd w:val="clear" w:color="auto" w:fill="FFFFFF"/>
        </w:rPr>
      </w:pPr>
      <w:r w:rsidRPr="00CB71E0">
        <w:rPr>
          <w:rFonts w:eastAsia="Calibri"/>
          <w:color w:val="000000"/>
          <w:sz w:val="20"/>
          <w:szCs w:val="20"/>
          <w:shd w:val="clear" w:color="auto" w:fill="FFFFFF"/>
        </w:rPr>
        <w:t>Обучающийся обнаружил знание основного учебно-программного материала в объеме, необходимом для дальнейшей учебы и предстоящей работы по специальности, справился с выполнением заданий, предусмотренных программой дисциплины.</w:t>
      </w:r>
    </w:p>
    <w:p w:rsidR="002775CE" w:rsidRPr="00CB71E0" w:rsidRDefault="002775CE" w:rsidP="002775CE">
      <w:pPr>
        <w:ind w:firstLine="567"/>
        <w:jc w:val="both"/>
        <w:rPr>
          <w:rFonts w:eastAsia="Calibri"/>
          <w:b/>
          <w:bCs/>
          <w:color w:val="000000"/>
          <w:sz w:val="20"/>
          <w:szCs w:val="20"/>
        </w:rPr>
      </w:pPr>
      <w:r w:rsidRPr="00CB71E0">
        <w:rPr>
          <w:rFonts w:eastAsia="Calibri"/>
          <w:b/>
          <w:bCs/>
          <w:color w:val="000000"/>
          <w:sz w:val="20"/>
          <w:szCs w:val="20"/>
        </w:rPr>
        <w:t>0-10 баллов ставится, если обучающийся:</w:t>
      </w:r>
    </w:p>
    <w:p w:rsidR="002775CE" w:rsidRPr="00CB71E0" w:rsidRDefault="002775CE" w:rsidP="002775CE">
      <w:pPr>
        <w:ind w:firstLine="567"/>
        <w:jc w:val="both"/>
        <w:rPr>
          <w:rFonts w:eastAsia="Calibri"/>
          <w:color w:val="000000"/>
          <w:sz w:val="20"/>
          <w:szCs w:val="20"/>
          <w:shd w:val="clear" w:color="auto" w:fill="FFFFFF"/>
        </w:rPr>
      </w:pPr>
      <w:r w:rsidRPr="00CB71E0">
        <w:rPr>
          <w:rFonts w:eastAsia="Calibri"/>
          <w:color w:val="000000"/>
          <w:sz w:val="20"/>
          <w:szCs w:val="20"/>
          <w:shd w:val="clear" w:color="auto" w:fill="FFFFFF"/>
        </w:rPr>
        <w:t>Обучающийся обнаружил значительные пробелы в знаниях основного учебно-программного материала, допустил принципиальные ошибки в выполнении предусмотренных программой заданий и не способен продолжить обучение или приступить по окончании университета к профессиональной деятельности без дополнительных занятий по соответствующей дисциплине.</w:t>
      </w:r>
    </w:p>
    <w:p w:rsidR="002775CE" w:rsidRPr="00CB71E0" w:rsidRDefault="002775CE" w:rsidP="002775CE">
      <w:pPr>
        <w:ind w:firstLine="567"/>
        <w:jc w:val="center"/>
        <w:rPr>
          <w:rFonts w:eastAsia="Calibri"/>
          <w:color w:val="000000"/>
          <w:sz w:val="20"/>
          <w:szCs w:val="20"/>
          <w:shd w:val="clear" w:color="auto" w:fill="FFFFFF"/>
        </w:rPr>
      </w:pPr>
      <w:r w:rsidRPr="00CB71E0">
        <w:rPr>
          <w:bCs/>
          <w:color w:val="000000"/>
          <w:sz w:val="20"/>
          <w:szCs w:val="20"/>
        </w:rPr>
        <w:t>Ситуационная</w:t>
      </w:r>
      <w:r w:rsidRPr="00CB71E0">
        <w:rPr>
          <w:rFonts w:eastAsia="Calibri"/>
          <w:color w:val="000000"/>
          <w:sz w:val="20"/>
          <w:szCs w:val="20"/>
          <w:shd w:val="clear" w:color="auto" w:fill="FFFFFF"/>
        </w:rPr>
        <w:t xml:space="preserve"> задача </w:t>
      </w:r>
    </w:p>
    <w:p w:rsidR="002775CE" w:rsidRPr="00CB71E0" w:rsidRDefault="002775CE" w:rsidP="002775CE">
      <w:pPr>
        <w:ind w:firstLine="567"/>
        <w:jc w:val="both"/>
        <w:rPr>
          <w:rFonts w:eastAsia="Calibri"/>
          <w:b/>
          <w:bCs/>
          <w:color w:val="000000"/>
          <w:sz w:val="20"/>
          <w:szCs w:val="20"/>
        </w:rPr>
      </w:pPr>
      <w:r w:rsidRPr="00CB71E0">
        <w:rPr>
          <w:rFonts w:eastAsia="Calibri"/>
          <w:b/>
          <w:color w:val="000000"/>
          <w:sz w:val="20"/>
          <w:szCs w:val="20"/>
          <w:shd w:val="clear" w:color="auto" w:fill="FFFFFF"/>
        </w:rPr>
        <w:t xml:space="preserve">26-30 баллов </w:t>
      </w:r>
      <w:r w:rsidRPr="00CB71E0">
        <w:rPr>
          <w:rFonts w:eastAsia="Calibri"/>
          <w:b/>
          <w:bCs/>
          <w:color w:val="000000"/>
          <w:sz w:val="20"/>
          <w:szCs w:val="20"/>
        </w:rPr>
        <w:t>ставится, если обучающийся:</w:t>
      </w:r>
    </w:p>
    <w:p w:rsidR="002775CE" w:rsidRPr="00CB71E0" w:rsidRDefault="002775CE" w:rsidP="002775CE">
      <w:pPr>
        <w:ind w:firstLine="567"/>
        <w:jc w:val="both"/>
        <w:rPr>
          <w:rFonts w:eastAsia="Calibri"/>
          <w:color w:val="000000"/>
          <w:sz w:val="20"/>
          <w:szCs w:val="20"/>
          <w:shd w:val="clear" w:color="auto" w:fill="FFFFFF"/>
        </w:rPr>
      </w:pPr>
      <w:r w:rsidRPr="00CB71E0">
        <w:rPr>
          <w:rFonts w:eastAsia="Calibri"/>
          <w:color w:val="000000"/>
          <w:sz w:val="20"/>
          <w:szCs w:val="20"/>
          <w:shd w:val="clear" w:color="auto" w:fill="FFFFFF"/>
        </w:rPr>
        <w:t>Демонстрирует точное понимание задания. Представил полное раскрытие темы, изложена стратегия решения проблемы, логичное изложение материала.</w:t>
      </w:r>
    </w:p>
    <w:p w:rsidR="002775CE" w:rsidRPr="00CB71E0" w:rsidRDefault="002775CE" w:rsidP="002775CE">
      <w:pPr>
        <w:ind w:firstLine="567"/>
        <w:jc w:val="both"/>
        <w:rPr>
          <w:rFonts w:eastAsia="Calibri"/>
          <w:b/>
          <w:bCs/>
          <w:color w:val="000000"/>
          <w:sz w:val="20"/>
          <w:szCs w:val="20"/>
        </w:rPr>
      </w:pPr>
      <w:r w:rsidRPr="00CB71E0">
        <w:rPr>
          <w:rFonts w:eastAsia="Calibri"/>
          <w:b/>
          <w:color w:val="000000"/>
          <w:sz w:val="20"/>
          <w:szCs w:val="20"/>
          <w:shd w:val="clear" w:color="auto" w:fill="FFFFFF"/>
        </w:rPr>
        <w:t xml:space="preserve"> 21-25 баллов </w:t>
      </w:r>
      <w:r w:rsidRPr="00CB71E0">
        <w:rPr>
          <w:rFonts w:eastAsia="Calibri"/>
          <w:b/>
          <w:bCs/>
          <w:color w:val="000000"/>
          <w:sz w:val="20"/>
          <w:szCs w:val="20"/>
        </w:rPr>
        <w:t>ставится, если обучающийся:</w:t>
      </w:r>
    </w:p>
    <w:p w:rsidR="002775CE" w:rsidRPr="00CB71E0" w:rsidRDefault="002775CE" w:rsidP="002775CE">
      <w:pPr>
        <w:ind w:firstLine="567"/>
        <w:jc w:val="both"/>
        <w:rPr>
          <w:rFonts w:eastAsia="Calibri"/>
          <w:color w:val="000000"/>
          <w:sz w:val="20"/>
          <w:szCs w:val="20"/>
          <w:shd w:val="clear" w:color="auto" w:fill="FFFFFF"/>
        </w:rPr>
      </w:pPr>
      <w:r w:rsidRPr="00CB71E0">
        <w:rPr>
          <w:rFonts w:eastAsia="Calibri"/>
          <w:color w:val="000000"/>
          <w:sz w:val="20"/>
          <w:szCs w:val="20"/>
          <w:shd w:val="clear" w:color="auto" w:fill="FFFFFF"/>
        </w:rPr>
        <w:t xml:space="preserve">В решении задачи включаются как материалы, имеющие непосредственное отношение к теме, так и материалы, не имеющие отношения к ней. Частичное раскрытие темы. Процесс решения неполный. Присутствует нарушение логики, но они ничуть не мешает ожидаемому результату. </w:t>
      </w:r>
    </w:p>
    <w:p w:rsidR="002775CE" w:rsidRPr="00CB71E0" w:rsidRDefault="002775CE" w:rsidP="002775CE">
      <w:pPr>
        <w:ind w:firstLine="567"/>
        <w:jc w:val="both"/>
        <w:rPr>
          <w:rFonts w:eastAsia="Calibri"/>
          <w:b/>
          <w:bCs/>
          <w:color w:val="000000"/>
          <w:sz w:val="20"/>
          <w:szCs w:val="20"/>
        </w:rPr>
      </w:pPr>
      <w:r w:rsidRPr="00CB71E0">
        <w:rPr>
          <w:rFonts w:eastAsia="Calibri"/>
          <w:b/>
          <w:color w:val="000000"/>
          <w:sz w:val="20"/>
          <w:szCs w:val="20"/>
          <w:shd w:val="clear" w:color="auto" w:fill="FFFFFF"/>
        </w:rPr>
        <w:t xml:space="preserve">17-20 баллов </w:t>
      </w:r>
      <w:r w:rsidRPr="00CB71E0">
        <w:rPr>
          <w:rFonts w:eastAsia="Calibri"/>
          <w:b/>
          <w:bCs/>
          <w:color w:val="000000"/>
          <w:sz w:val="20"/>
          <w:szCs w:val="20"/>
        </w:rPr>
        <w:t>ставится, если обучающийся:</w:t>
      </w:r>
    </w:p>
    <w:p w:rsidR="002775CE" w:rsidRPr="00CB71E0" w:rsidRDefault="002775CE" w:rsidP="002775CE">
      <w:pPr>
        <w:ind w:firstLine="567"/>
        <w:jc w:val="both"/>
        <w:rPr>
          <w:rFonts w:eastAsia="Calibri"/>
          <w:color w:val="000000"/>
          <w:sz w:val="20"/>
          <w:szCs w:val="20"/>
          <w:shd w:val="clear" w:color="auto" w:fill="FFFFFF"/>
        </w:rPr>
      </w:pPr>
      <w:r w:rsidRPr="00CB71E0">
        <w:rPr>
          <w:rFonts w:eastAsia="Calibri"/>
          <w:color w:val="000000"/>
          <w:sz w:val="20"/>
          <w:szCs w:val="20"/>
          <w:shd w:val="clear" w:color="auto" w:fill="FFFFFF"/>
        </w:rPr>
        <w:t xml:space="preserve">В решении задачи включил материалы, не имеющие отношения к теме, собранная информация не анализируется и не оценивается. Тема практически не раскрыта. Процесс решения неточный, но присутствует логика. </w:t>
      </w:r>
    </w:p>
    <w:p w:rsidR="002775CE" w:rsidRPr="00CB71E0" w:rsidRDefault="002775CE" w:rsidP="002775CE">
      <w:pPr>
        <w:ind w:firstLine="567"/>
        <w:jc w:val="both"/>
        <w:rPr>
          <w:rFonts w:eastAsia="Calibri"/>
          <w:b/>
          <w:bCs/>
          <w:color w:val="000000"/>
          <w:sz w:val="20"/>
          <w:szCs w:val="20"/>
        </w:rPr>
      </w:pPr>
      <w:r w:rsidRPr="00CB71E0">
        <w:rPr>
          <w:rFonts w:eastAsia="Calibri"/>
          <w:b/>
          <w:color w:val="000000"/>
          <w:sz w:val="20"/>
          <w:szCs w:val="20"/>
          <w:shd w:val="clear" w:color="auto" w:fill="FFFFFF"/>
        </w:rPr>
        <w:t xml:space="preserve">0-16 баллов </w:t>
      </w:r>
      <w:r w:rsidRPr="00CB71E0">
        <w:rPr>
          <w:rFonts w:eastAsia="Calibri"/>
          <w:b/>
          <w:bCs/>
          <w:color w:val="000000"/>
          <w:sz w:val="20"/>
          <w:szCs w:val="20"/>
        </w:rPr>
        <w:t>ставится, если обучающийся:</w:t>
      </w:r>
    </w:p>
    <w:p w:rsidR="002775CE" w:rsidRPr="00CB71E0" w:rsidRDefault="002775CE" w:rsidP="002775CE">
      <w:pPr>
        <w:ind w:firstLine="567"/>
        <w:jc w:val="both"/>
        <w:rPr>
          <w:rFonts w:eastAsia="Calibri"/>
          <w:color w:val="000000"/>
          <w:sz w:val="20"/>
          <w:szCs w:val="20"/>
          <w:shd w:val="clear" w:color="auto" w:fill="FFFFFF"/>
        </w:rPr>
      </w:pPr>
      <w:r w:rsidRPr="00CB71E0">
        <w:rPr>
          <w:rFonts w:eastAsia="Calibri"/>
          <w:color w:val="000000"/>
          <w:sz w:val="20"/>
          <w:szCs w:val="20"/>
          <w:shd w:val="clear" w:color="auto" w:fill="FFFFFF"/>
        </w:rPr>
        <w:t xml:space="preserve">Тема задания не раскрыта. Процесс решения неточный или неправильный. Отсутствует логика. </w:t>
      </w:r>
    </w:p>
    <w:p w:rsidR="002775CE" w:rsidRPr="00CB71E0" w:rsidRDefault="002775CE" w:rsidP="002775CE">
      <w:pPr>
        <w:ind w:firstLine="567"/>
        <w:jc w:val="both"/>
        <w:rPr>
          <w:rFonts w:eastAsia="Calibri"/>
          <w:b/>
          <w:bCs/>
          <w:color w:val="000000"/>
          <w:sz w:val="20"/>
          <w:szCs w:val="20"/>
        </w:rPr>
      </w:pPr>
      <w:r w:rsidRPr="00CB71E0">
        <w:rPr>
          <w:rFonts w:eastAsia="Calibri"/>
          <w:b/>
          <w:bCs/>
          <w:color w:val="000000"/>
          <w:sz w:val="20"/>
          <w:szCs w:val="20"/>
        </w:rPr>
        <w:t>4.2.1.3. Оценочные средства.</w:t>
      </w:r>
    </w:p>
    <w:p w:rsidR="002775CE" w:rsidRPr="00CB71E0" w:rsidRDefault="002775CE" w:rsidP="002775CE">
      <w:pPr>
        <w:rPr>
          <w:rFonts w:eastAsia="Calibri"/>
          <w:i/>
          <w:sz w:val="20"/>
          <w:szCs w:val="20"/>
        </w:rPr>
      </w:pPr>
      <w:r w:rsidRPr="00CB71E0">
        <w:rPr>
          <w:rFonts w:eastAsia="Calibri"/>
          <w:i/>
          <w:sz w:val="20"/>
          <w:szCs w:val="20"/>
        </w:rPr>
        <w:t>Формулировки заданий</w:t>
      </w:r>
    </w:p>
    <w:p w:rsidR="002775CE" w:rsidRPr="00CB71E0" w:rsidRDefault="002775CE" w:rsidP="002775CE">
      <w:pPr>
        <w:ind w:firstLine="567"/>
        <w:jc w:val="both"/>
        <w:rPr>
          <w:rFonts w:eastAsia="Calibri"/>
          <w:b/>
          <w:bCs/>
          <w:i/>
          <w:color w:val="000000"/>
          <w:sz w:val="20"/>
          <w:szCs w:val="20"/>
        </w:rPr>
      </w:pPr>
      <w:r w:rsidRPr="00CB71E0">
        <w:rPr>
          <w:rFonts w:eastAsia="Calibri"/>
          <w:b/>
          <w:bCs/>
          <w:i/>
          <w:color w:val="000000"/>
          <w:sz w:val="20"/>
          <w:szCs w:val="20"/>
        </w:rPr>
        <w:t xml:space="preserve">1 часть билета: устный ответ на вопрос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1. Предмет, методы, этапы и задачи социальной экологии.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2. Человек, как биосоциальный вид. Сходство и различия экологических связей человека и животных. </w:t>
      </w:r>
    </w:p>
    <w:p w:rsidR="002775CE" w:rsidRPr="00AE3726" w:rsidRDefault="002775CE" w:rsidP="009D1FF7">
      <w:pPr>
        <w:ind w:firstLine="567"/>
        <w:rPr>
          <w:rFonts w:eastAsia="Times New Roman"/>
          <w:sz w:val="20"/>
          <w:szCs w:val="20"/>
        </w:rPr>
      </w:pPr>
      <w:r w:rsidRPr="00AE3726">
        <w:rPr>
          <w:rFonts w:eastAsia="Times New Roman"/>
          <w:sz w:val="20"/>
          <w:szCs w:val="20"/>
        </w:rPr>
        <w:t xml:space="preserve">3. Информационные связи животных и человека, их сходство и различия.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 xml:space="preserve">4. Трофические связи животных и человека </w:t>
      </w:r>
    </w:p>
    <w:p w:rsidR="002775CE" w:rsidRPr="00AE3726" w:rsidRDefault="002775CE" w:rsidP="009D1FF7">
      <w:pPr>
        <w:ind w:firstLine="567"/>
        <w:jc w:val="both"/>
        <w:rPr>
          <w:rFonts w:eastAsia="Times New Roman"/>
          <w:sz w:val="20"/>
          <w:szCs w:val="20"/>
        </w:rPr>
      </w:pPr>
      <w:r w:rsidRPr="00AE3726">
        <w:rPr>
          <w:rFonts w:eastAsia="Times New Roman"/>
          <w:sz w:val="20"/>
          <w:szCs w:val="20"/>
        </w:rPr>
        <w:lastRenderedPageBreak/>
        <w:t xml:space="preserve">5. Специфика экологических связей первобытных людей.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 xml:space="preserve">6. Развитие экологических представлений людей с древнейших времен до наших дней.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 xml:space="preserve">7. Основные этапы становления взаимоотношений природы и общества.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 xml:space="preserve">8. Среда человека и ее элементы как </w:t>
      </w:r>
      <w:proofErr w:type="spellStart"/>
      <w:r w:rsidRPr="00AE3726">
        <w:rPr>
          <w:rFonts w:eastAsia="Times New Roman"/>
          <w:sz w:val="20"/>
          <w:szCs w:val="20"/>
        </w:rPr>
        <w:t>субьекты</w:t>
      </w:r>
      <w:proofErr w:type="spellEnd"/>
      <w:r w:rsidRPr="00AE3726">
        <w:rPr>
          <w:rFonts w:eastAsia="Times New Roman"/>
          <w:sz w:val="20"/>
          <w:szCs w:val="20"/>
        </w:rPr>
        <w:t xml:space="preserve"> социально-экологического взаимодействия.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 xml:space="preserve">9. Потребности как источник активности личности. Характеристика биологических потребностей человека.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 xml:space="preserve">10. Экологические факторы и здоровье человека. Борьба с болезнями, как одна из действенных форм преодоления сопротивления среды.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 xml:space="preserve">11. Экологические и социальные особенности демографии. Негативные последствия роста численности населения.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 xml:space="preserve">12. Основные пути и этапы расширения экологической емкости среды обитания человечества.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 xml:space="preserve">13. Социально-экономические предпосылки демографического "взрыва" в развивающихся странах.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 xml:space="preserve">14. Демографическая ситуация в "Южном" и "Северном" регионах.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 xml:space="preserve">15. Реализация политики планирования семьи в "южном" регионе. Пути решения демографических проблем в развивающихся странах.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 xml:space="preserve">16. Специфика демографических проблем в развитых странах и форм их решения.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 xml:space="preserve">17. Демографическая ситуация в России: история, современное состояние, перспективы.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 xml:space="preserve">18. Демографические перспективы человечества. Проблемы качества генофонда человечества.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 xml:space="preserve">19. Природные ресурсы и их классификация.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 xml:space="preserve">20. Проблемы энергетических ресурсов, меры по их рациональному использованию и охране.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 xml:space="preserve">21. Ресурсный кризис т.е. истощение природных ресурсов.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 xml:space="preserve">22. Система "природа - общество", принципы функционирования биосферы и </w:t>
      </w:r>
      <w:proofErr w:type="spellStart"/>
      <w:r w:rsidRPr="00AE3726">
        <w:rPr>
          <w:rFonts w:eastAsia="Times New Roman"/>
          <w:sz w:val="20"/>
          <w:szCs w:val="20"/>
        </w:rPr>
        <w:t>техносферы</w:t>
      </w:r>
      <w:proofErr w:type="spellEnd"/>
      <w:r w:rsidRPr="00AE3726">
        <w:rPr>
          <w:rFonts w:eastAsia="Times New Roman"/>
          <w:sz w:val="20"/>
          <w:szCs w:val="20"/>
        </w:rPr>
        <w:t xml:space="preserve">, качественные их различия.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 xml:space="preserve">23. Реальные экологически негативные последствия.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 xml:space="preserve">24. Потенциальные экологические опасности.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 xml:space="preserve">25. Проблема загрязнения окружающей среды. Основные загрязнения. Борьба за чистоту окружающей среды.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 xml:space="preserve">26. Экологические перспективы человечества. Концепция устойчивого развития общества и природы. </w:t>
      </w:r>
    </w:p>
    <w:p w:rsidR="002775CE" w:rsidRPr="00AE3726" w:rsidRDefault="002775CE" w:rsidP="009D1FF7">
      <w:pPr>
        <w:ind w:firstLine="567"/>
        <w:jc w:val="both"/>
        <w:rPr>
          <w:rFonts w:eastAsia="Times New Roman"/>
          <w:sz w:val="20"/>
          <w:szCs w:val="20"/>
        </w:rPr>
      </w:pPr>
      <w:r w:rsidRPr="00AE3726">
        <w:rPr>
          <w:rFonts w:eastAsia="Times New Roman"/>
          <w:sz w:val="20"/>
          <w:szCs w:val="20"/>
        </w:rPr>
        <w:t xml:space="preserve">27. Роль экологического образования, воспитания и просвещения в обеспечении устойчивого развития человечества и природы. </w:t>
      </w:r>
    </w:p>
    <w:p w:rsidR="002775CE" w:rsidRPr="000E6714" w:rsidRDefault="002775CE" w:rsidP="009D1FF7">
      <w:pPr>
        <w:pStyle w:val="a5"/>
        <w:spacing w:before="0" w:beforeAutospacing="0" w:after="0" w:afterAutospacing="0"/>
        <w:ind w:firstLine="567"/>
        <w:jc w:val="both"/>
        <w:rPr>
          <w:color w:val="000000"/>
          <w:sz w:val="20"/>
          <w:szCs w:val="20"/>
        </w:rPr>
      </w:pPr>
      <w:r w:rsidRPr="00AE3726">
        <w:rPr>
          <w:sz w:val="20"/>
          <w:szCs w:val="20"/>
        </w:rPr>
        <w:t>28. Экологическая культура как результат экологического образования</w:t>
      </w:r>
    </w:p>
    <w:p w:rsidR="002775CE" w:rsidRPr="00CB71E0" w:rsidRDefault="002775CE" w:rsidP="009D1FF7">
      <w:pPr>
        <w:ind w:left="927"/>
        <w:jc w:val="both"/>
        <w:rPr>
          <w:b/>
          <w:i/>
          <w:iCs/>
          <w:color w:val="000000"/>
          <w:sz w:val="20"/>
          <w:szCs w:val="20"/>
          <w:highlight w:val="yellow"/>
        </w:rPr>
      </w:pPr>
      <w:r w:rsidRPr="00CB71E0">
        <w:rPr>
          <w:b/>
          <w:i/>
          <w:iCs/>
          <w:color w:val="000000"/>
          <w:sz w:val="20"/>
          <w:szCs w:val="20"/>
        </w:rPr>
        <w:t xml:space="preserve">2 часть билета: </w:t>
      </w:r>
      <w:r w:rsidRPr="00CB71E0">
        <w:rPr>
          <w:bCs/>
          <w:i/>
          <w:color w:val="000000"/>
          <w:sz w:val="20"/>
          <w:szCs w:val="20"/>
        </w:rPr>
        <w:t>ситуационная</w:t>
      </w:r>
      <w:r w:rsidRPr="00CB71E0">
        <w:rPr>
          <w:rFonts w:eastAsia="Calibri"/>
          <w:i/>
          <w:color w:val="000000"/>
          <w:sz w:val="20"/>
          <w:szCs w:val="20"/>
          <w:shd w:val="clear" w:color="auto" w:fill="FFFFFF"/>
        </w:rPr>
        <w:t xml:space="preserve"> задача</w:t>
      </w:r>
    </w:p>
    <w:p w:rsidR="002775CE" w:rsidRPr="00CB71E0" w:rsidRDefault="002775CE" w:rsidP="009D1FF7">
      <w:pPr>
        <w:shd w:val="clear" w:color="auto" w:fill="FFFFFF"/>
        <w:ind w:firstLine="567"/>
        <w:jc w:val="both"/>
        <w:rPr>
          <w:rFonts w:ascii="OpenSans" w:eastAsia="Calibri" w:hAnsi="OpenSans"/>
          <w:color w:val="000000"/>
          <w:sz w:val="21"/>
          <w:szCs w:val="21"/>
        </w:rPr>
      </w:pPr>
      <w:r w:rsidRPr="00CB71E0">
        <w:rPr>
          <w:rFonts w:ascii="OpenSans" w:eastAsia="Calibri" w:hAnsi="OpenSans"/>
          <w:color w:val="000000"/>
          <w:sz w:val="21"/>
          <w:szCs w:val="21"/>
        </w:rPr>
        <w:t>Решите задачу, ответив на поставленные вопросы.</w:t>
      </w:r>
    </w:p>
    <w:p w:rsidR="002775CE" w:rsidRPr="00CB71E0" w:rsidRDefault="002775CE" w:rsidP="009D1FF7">
      <w:pPr>
        <w:shd w:val="clear" w:color="auto" w:fill="FFFFFF"/>
        <w:ind w:firstLine="567"/>
        <w:jc w:val="both"/>
        <w:rPr>
          <w:rFonts w:eastAsia="Calibri"/>
          <w:b/>
          <w:i/>
          <w:color w:val="000000"/>
          <w:sz w:val="20"/>
          <w:szCs w:val="20"/>
        </w:rPr>
      </w:pPr>
      <w:r w:rsidRPr="00CB71E0">
        <w:rPr>
          <w:rFonts w:eastAsia="Calibri"/>
          <w:b/>
          <w:bCs/>
          <w:i/>
          <w:color w:val="000000"/>
          <w:sz w:val="20"/>
          <w:szCs w:val="20"/>
        </w:rPr>
        <w:t>Ситуационные задачи:</w:t>
      </w:r>
    </w:p>
    <w:p w:rsidR="002775CE" w:rsidRPr="00C3406B" w:rsidRDefault="002775CE" w:rsidP="009D1FF7">
      <w:pPr>
        <w:ind w:firstLine="567"/>
        <w:jc w:val="both"/>
        <w:rPr>
          <w:sz w:val="20"/>
          <w:szCs w:val="20"/>
        </w:rPr>
      </w:pPr>
      <w:r>
        <w:rPr>
          <w:sz w:val="20"/>
          <w:szCs w:val="20"/>
        </w:rPr>
        <w:t>1.</w:t>
      </w:r>
      <w:r w:rsidR="009D1FF7">
        <w:rPr>
          <w:sz w:val="20"/>
          <w:szCs w:val="20"/>
        </w:rPr>
        <w:t xml:space="preserve"> </w:t>
      </w:r>
      <w:r w:rsidRPr="00C3406B">
        <w:rPr>
          <w:sz w:val="20"/>
          <w:szCs w:val="20"/>
        </w:rPr>
        <w:t xml:space="preserve">Определить потребность населения  региона в мясе. (Физиологическая потребность человека в мясе </w:t>
      </w:r>
      <w:smartTag w:uri="urn:schemas-microsoft-com:office:smarttags" w:element="metricconverter">
        <w:smartTagPr>
          <w:attr w:name="ProductID" w:val="67 кг"/>
        </w:smartTagPr>
        <w:r w:rsidRPr="00C3406B">
          <w:rPr>
            <w:sz w:val="20"/>
            <w:szCs w:val="20"/>
          </w:rPr>
          <w:t>67 кг</w:t>
        </w:r>
      </w:smartTag>
      <w:r w:rsidRPr="00C3406B">
        <w:rPr>
          <w:sz w:val="20"/>
          <w:szCs w:val="20"/>
        </w:rPr>
        <w:t xml:space="preserve">). </w:t>
      </w:r>
      <w:proofErr w:type="spellStart"/>
      <w:r w:rsidRPr="00C3406B">
        <w:rPr>
          <w:sz w:val="20"/>
          <w:szCs w:val="20"/>
        </w:rPr>
        <w:t>П</w:t>
      </w:r>
      <w:r w:rsidRPr="00C3406B">
        <w:rPr>
          <w:sz w:val="20"/>
          <w:szCs w:val="20"/>
          <w:vertAlign w:val="subscript"/>
        </w:rPr>
        <w:t>н</w:t>
      </w:r>
      <w:proofErr w:type="spellEnd"/>
      <w:r w:rsidRPr="00C3406B">
        <w:rPr>
          <w:sz w:val="20"/>
          <w:szCs w:val="20"/>
          <w:vertAlign w:val="subscript"/>
        </w:rPr>
        <w:t xml:space="preserve"> </w:t>
      </w:r>
      <w:proofErr w:type="spellStart"/>
      <w:r w:rsidRPr="00C3406B">
        <w:rPr>
          <w:sz w:val="20"/>
          <w:szCs w:val="20"/>
          <w:vertAlign w:val="subscript"/>
        </w:rPr>
        <w:t>мс</w:t>
      </w:r>
      <w:proofErr w:type="spellEnd"/>
      <w:r w:rsidRPr="00C3406B">
        <w:rPr>
          <w:sz w:val="20"/>
          <w:szCs w:val="20"/>
        </w:rPr>
        <w:t xml:space="preserve"> = </w:t>
      </w:r>
      <w:proofErr w:type="spellStart"/>
      <w:r w:rsidRPr="00C3406B">
        <w:rPr>
          <w:sz w:val="20"/>
          <w:szCs w:val="20"/>
        </w:rPr>
        <w:t>Н</w:t>
      </w:r>
      <w:r w:rsidRPr="00C3406B">
        <w:rPr>
          <w:sz w:val="20"/>
          <w:szCs w:val="20"/>
          <w:vertAlign w:val="subscript"/>
        </w:rPr>
        <w:t>р</w:t>
      </w:r>
      <w:proofErr w:type="spellEnd"/>
      <w:r w:rsidRPr="00C3406B">
        <w:rPr>
          <w:sz w:val="20"/>
          <w:szCs w:val="20"/>
        </w:rPr>
        <w:t xml:space="preserve"> </w:t>
      </w:r>
      <w:r w:rsidRPr="00C3406B">
        <w:rPr>
          <w:noProof/>
          <w:position w:val="-4"/>
          <w:sz w:val="20"/>
          <w:szCs w:val="20"/>
        </w:rPr>
        <w:drawing>
          <wp:inline distT="0" distB="0" distL="0" distR="0">
            <wp:extent cx="114300" cy="123825"/>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114300" cy="123825"/>
                    </a:xfrm>
                    <a:prstGeom prst="rect">
                      <a:avLst/>
                    </a:prstGeom>
                    <a:noFill/>
                    <a:ln w="9525">
                      <a:noFill/>
                      <a:miter lim="800000"/>
                      <a:headEnd/>
                      <a:tailEnd/>
                    </a:ln>
                  </pic:spPr>
                </pic:pic>
              </a:graphicData>
            </a:graphic>
          </wp:inline>
        </w:drawing>
      </w:r>
      <w:r w:rsidRPr="00C3406B">
        <w:rPr>
          <w:sz w:val="20"/>
          <w:szCs w:val="20"/>
        </w:rPr>
        <w:t xml:space="preserve"> 6. </w:t>
      </w:r>
    </w:p>
    <w:p w:rsidR="002775CE" w:rsidRPr="00C3406B" w:rsidRDefault="002775CE" w:rsidP="009D1FF7">
      <w:pPr>
        <w:ind w:firstLine="567"/>
        <w:jc w:val="both"/>
        <w:rPr>
          <w:sz w:val="20"/>
          <w:szCs w:val="20"/>
        </w:rPr>
      </w:pPr>
      <w:r>
        <w:rPr>
          <w:sz w:val="20"/>
          <w:szCs w:val="20"/>
        </w:rPr>
        <w:t xml:space="preserve">2. </w:t>
      </w:r>
      <w:r w:rsidRPr="00C3406B">
        <w:rPr>
          <w:sz w:val="20"/>
          <w:szCs w:val="20"/>
        </w:rPr>
        <w:t xml:space="preserve">Определить потребность в зерне для производства мяса, если на получение 1 ц мяса требуется 6 – 7 ц зерна (потребление мяса на   2019 г. составляло </w:t>
      </w:r>
      <w:smartTag w:uri="urn:schemas-microsoft-com:office:smarttags" w:element="metricconverter">
        <w:smartTagPr>
          <w:attr w:name="ProductID" w:val="60 кг"/>
        </w:smartTagPr>
        <w:r w:rsidRPr="00C3406B">
          <w:rPr>
            <w:sz w:val="20"/>
            <w:szCs w:val="20"/>
          </w:rPr>
          <w:t>60 кг</w:t>
        </w:r>
      </w:smartTag>
      <w:r w:rsidRPr="00C3406B">
        <w:rPr>
          <w:sz w:val="20"/>
          <w:szCs w:val="20"/>
        </w:rPr>
        <w:t xml:space="preserve">, в США – </w:t>
      </w:r>
      <w:smartTag w:uri="urn:schemas-microsoft-com:office:smarttags" w:element="metricconverter">
        <w:smartTagPr>
          <w:attr w:name="ProductID" w:val="120 кг"/>
        </w:smartTagPr>
        <w:r w:rsidRPr="00C3406B">
          <w:rPr>
            <w:sz w:val="20"/>
            <w:szCs w:val="20"/>
          </w:rPr>
          <w:t>120 кг</w:t>
        </w:r>
      </w:smartTag>
      <w:r w:rsidRPr="00C3406B">
        <w:rPr>
          <w:sz w:val="20"/>
          <w:szCs w:val="20"/>
        </w:rPr>
        <w:t xml:space="preserve">). </w:t>
      </w:r>
      <w:proofErr w:type="spellStart"/>
      <w:r w:rsidRPr="00C3406B">
        <w:rPr>
          <w:sz w:val="20"/>
          <w:szCs w:val="20"/>
        </w:rPr>
        <w:t>П</w:t>
      </w:r>
      <w:r w:rsidRPr="00C3406B">
        <w:rPr>
          <w:sz w:val="20"/>
          <w:szCs w:val="20"/>
          <w:vertAlign w:val="subscript"/>
        </w:rPr>
        <w:t>з</w:t>
      </w:r>
      <w:proofErr w:type="spellEnd"/>
      <w:r w:rsidRPr="00C3406B">
        <w:rPr>
          <w:sz w:val="20"/>
          <w:szCs w:val="20"/>
          <w:vertAlign w:val="subscript"/>
        </w:rPr>
        <w:t xml:space="preserve"> м</w:t>
      </w:r>
      <w:r w:rsidRPr="00C3406B">
        <w:rPr>
          <w:sz w:val="20"/>
          <w:szCs w:val="20"/>
        </w:rPr>
        <w:t xml:space="preserve"> = </w:t>
      </w:r>
      <w:proofErr w:type="spellStart"/>
      <w:r w:rsidRPr="00C3406B">
        <w:rPr>
          <w:sz w:val="20"/>
          <w:szCs w:val="20"/>
        </w:rPr>
        <w:t>П</w:t>
      </w:r>
      <w:r w:rsidRPr="00C3406B">
        <w:rPr>
          <w:sz w:val="20"/>
          <w:szCs w:val="20"/>
          <w:vertAlign w:val="subscript"/>
        </w:rPr>
        <w:t>н</w:t>
      </w:r>
      <w:proofErr w:type="spellEnd"/>
      <w:r w:rsidRPr="00C3406B">
        <w:rPr>
          <w:sz w:val="20"/>
          <w:szCs w:val="20"/>
          <w:vertAlign w:val="subscript"/>
        </w:rPr>
        <w:t xml:space="preserve"> </w:t>
      </w:r>
      <w:proofErr w:type="spellStart"/>
      <w:r w:rsidRPr="00C3406B">
        <w:rPr>
          <w:sz w:val="20"/>
          <w:szCs w:val="20"/>
          <w:vertAlign w:val="subscript"/>
        </w:rPr>
        <w:t>мс</w:t>
      </w:r>
      <w:proofErr w:type="spellEnd"/>
      <w:r w:rsidRPr="00C3406B">
        <w:rPr>
          <w:sz w:val="20"/>
          <w:szCs w:val="20"/>
          <w:vertAlign w:val="subscript"/>
        </w:rPr>
        <w:t xml:space="preserve"> </w:t>
      </w:r>
      <w:r w:rsidRPr="00C3406B">
        <w:rPr>
          <w:position w:val="-6"/>
          <w:sz w:val="20"/>
          <w:szCs w:val="20"/>
          <w:vertAlign w:val="subscript"/>
        </w:rPr>
        <w:object w:dxaOrig="34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5pt;height:14.5pt" o:ole="">
            <v:imagedata r:id="rId11" o:title=""/>
          </v:shape>
          <o:OLEObject Type="Embed" ProgID="Equation.3" ShapeID="_x0000_i1025" DrawAspect="Content" ObjectID="_1843924128" r:id="rId12"/>
        </w:object>
      </w:r>
    </w:p>
    <w:p w:rsidR="002775CE" w:rsidRPr="00C3406B" w:rsidRDefault="002775CE" w:rsidP="009D1FF7">
      <w:pPr>
        <w:ind w:firstLine="567"/>
        <w:jc w:val="both"/>
        <w:rPr>
          <w:sz w:val="20"/>
          <w:szCs w:val="20"/>
        </w:rPr>
      </w:pPr>
      <w:r>
        <w:rPr>
          <w:sz w:val="20"/>
          <w:szCs w:val="20"/>
        </w:rPr>
        <w:t xml:space="preserve">   3. </w:t>
      </w:r>
      <w:r w:rsidRPr="00C3406B">
        <w:rPr>
          <w:sz w:val="20"/>
          <w:szCs w:val="20"/>
        </w:rPr>
        <w:t>Определить потребность населения региона (</w:t>
      </w:r>
      <w:proofErr w:type="spellStart"/>
      <w:r w:rsidRPr="00C3406B">
        <w:rPr>
          <w:sz w:val="20"/>
          <w:szCs w:val="20"/>
        </w:rPr>
        <w:t>Н</w:t>
      </w:r>
      <w:r w:rsidRPr="00C3406B">
        <w:rPr>
          <w:sz w:val="20"/>
          <w:szCs w:val="20"/>
          <w:vertAlign w:val="subscript"/>
        </w:rPr>
        <w:t>р</w:t>
      </w:r>
      <w:proofErr w:type="spellEnd"/>
      <w:r w:rsidRPr="00C3406B">
        <w:rPr>
          <w:sz w:val="20"/>
          <w:szCs w:val="20"/>
        </w:rPr>
        <w:t>) в молоке.</w:t>
      </w:r>
    </w:p>
    <w:p w:rsidR="002775CE" w:rsidRDefault="002775CE" w:rsidP="009D1FF7">
      <w:pPr>
        <w:ind w:firstLine="567"/>
        <w:jc w:val="both"/>
        <w:rPr>
          <w:sz w:val="20"/>
          <w:szCs w:val="20"/>
        </w:rPr>
      </w:pPr>
      <w:proofErr w:type="spellStart"/>
      <w:r w:rsidRPr="00C3406B">
        <w:rPr>
          <w:sz w:val="20"/>
          <w:szCs w:val="20"/>
        </w:rPr>
        <w:t>Н</w:t>
      </w:r>
      <w:r w:rsidRPr="00C3406B">
        <w:rPr>
          <w:sz w:val="20"/>
          <w:szCs w:val="20"/>
          <w:vertAlign w:val="subscript"/>
        </w:rPr>
        <w:t>р</w:t>
      </w:r>
      <w:proofErr w:type="spellEnd"/>
      <w:r w:rsidRPr="00C3406B">
        <w:rPr>
          <w:sz w:val="20"/>
          <w:szCs w:val="20"/>
          <w:vertAlign w:val="subscript"/>
        </w:rPr>
        <w:t xml:space="preserve"> </w:t>
      </w:r>
      <w:proofErr w:type="spellStart"/>
      <w:r w:rsidRPr="00C3406B">
        <w:rPr>
          <w:sz w:val="20"/>
          <w:szCs w:val="20"/>
          <w:vertAlign w:val="subscript"/>
        </w:rPr>
        <w:t>мо</w:t>
      </w:r>
      <w:proofErr w:type="spellEnd"/>
      <w:r w:rsidRPr="00C3406B">
        <w:rPr>
          <w:sz w:val="20"/>
          <w:szCs w:val="20"/>
        </w:rPr>
        <w:t xml:space="preserve"> = </w:t>
      </w:r>
      <w:proofErr w:type="spellStart"/>
      <w:r w:rsidRPr="00C3406B">
        <w:rPr>
          <w:sz w:val="20"/>
          <w:szCs w:val="20"/>
        </w:rPr>
        <w:t>Н</w:t>
      </w:r>
      <w:r w:rsidRPr="00C3406B">
        <w:rPr>
          <w:sz w:val="20"/>
          <w:szCs w:val="20"/>
          <w:vertAlign w:val="subscript"/>
        </w:rPr>
        <w:t>р</w:t>
      </w:r>
      <w:proofErr w:type="spellEnd"/>
      <w:r w:rsidRPr="00C3406B">
        <w:rPr>
          <w:sz w:val="20"/>
          <w:szCs w:val="20"/>
        </w:rPr>
        <w:t xml:space="preserve"> </w:t>
      </w:r>
      <w:r w:rsidRPr="00C3406B">
        <w:rPr>
          <w:position w:val="-4"/>
          <w:sz w:val="20"/>
          <w:szCs w:val="20"/>
        </w:rPr>
        <w:object w:dxaOrig="180" w:dyaOrig="200">
          <v:shape id="_x0000_i1026" type="#_x0000_t75" style="width:9pt;height:10pt" o:ole="">
            <v:imagedata r:id="rId13" o:title=""/>
          </v:shape>
          <o:OLEObject Type="Embed" ProgID="Equation.3" ShapeID="_x0000_i1026" DrawAspect="Content" ObjectID="_1843924129" r:id="rId14"/>
        </w:object>
      </w:r>
      <w:r w:rsidRPr="00C3406B">
        <w:rPr>
          <w:sz w:val="20"/>
          <w:szCs w:val="20"/>
        </w:rPr>
        <w:t>250</w:t>
      </w:r>
    </w:p>
    <w:p w:rsidR="002775CE" w:rsidRPr="00C3406B" w:rsidRDefault="002775CE" w:rsidP="009D1FF7">
      <w:pPr>
        <w:ind w:firstLine="567"/>
        <w:jc w:val="both"/>
        <w:rPr>
          <w:sz w:val="20"/>
          <w:szCs w:val="20"/>
        </w:rPr>
      </w:pPr>
      <w:r>
        <w:rPr>
          <w:sz w:val="20"/>
          <w:szCs w:val="20"/>
        </w:rPr>
        <w:t xml:space="preserve">4. </w:t>
      </w:r>
      <w:r w:rsidRPr="00C3406B">
        <w:rPr>
          <w:sz w:val="20"/>
          <w:szCs w:val="20"/>
        </w:rPr>
        <w:t>Оцените степень опасности острого отравления солями кадмия во время курения, если при выкуривании одной сигареты в организм поступает 10 мкг кадмия (М</w:t>
      </w:r>
      <w:r w:rsidRPr="00C3406B">
        <w:rPr>
          <w:sz w:val="20"/>
          <w:szCs w:val="20"/>
          <w:vertAlign w:val="subscript"/>
          <w:lang w:val="en-US"/>
        </w:rPr>
        <w:t>Cd</w:t>
      </w:r>
      <w:r w:rsidRPr="00C3406B">
        <w:rPr>
          <w:sz w:val="20"/>
          <w:szCs w:val="20"/>
        </w:rPr>
        <w:t>), а за сутки человек выкуривает до 20 сигарет (К</w:t>
      </w:r>
      <w:r w:rsidRPr="00C3406B">
        <w:rPr>
          <w:sz w:val="20"/>
          <w:szCs w:val="20"/>
          <w:vertAlign w:val="subscript"/>
        </w:rPr>
        <w:t>с</w:t>
      </w:r>
      <w:r w:rsidRPr="00C3406B">
        <w:rPr>
          <w:sz w:val="20"/>
          <w:szCs w:val="20"/>
        </w:rPr>
        <w:t xml:space="preserve">). Выявлено, что острое отравление кадмием наступает у людей при вдыхании паров и пыли. Содержание </w:t>
      </w:r>
      <w:r w:rsidRPr="00C3406B">
        <w:rPr>
          <w:sz w:val="20"/>
          <w:szCs w:val="20"/>
          <w:lang w:val="en-US"/>
        </w:rPr>
        <w:t>Cd</w:t>
      </w:r>
      <w:r w:rsidRPr="00C3406B">
        <w:rPr>
          <w:sz w:val="20"/>
          <w:szCs w:val="20"/>
        </w:rPr>
        <w:t xml:space="preserve"> в концентрациях (С</w:t>
      </w:r>
      <w:r w:rsidRPr="00C3406B">
        <w:rPr>
          <w:sz w:val="20"/>
          <w:szCs w:val="20"/>
          <w:vertAlign w:val="subscript"/>
          <w:lang w:val="en-US"/>
        </w:rPr>
        <w:t>Cd</w:t>
      </w:r>
      <w:r w:rsidRPr="00C3406B">
        <w:rPr>
          <w:sz w:val="20"/>
          <w:szCs w:val="20"/>
        </w:rPr>
        <w:t>) порядка 2 мг/м</w:t>
      </w:r>
      <w:r w:rsidRPr="00C3406B">
        <w:rPr>
          <w:sz w:val="20"/>
          <w:szCs w:val="20"/>
          <w:vertAlign w:val="superscript"/>
        </w:rPr>
        <w:t>3</w:t>
      </w:r>
      <w:r w:rsidRPr="00C3406B">
        <w:rPr>
          <w:sz w:val="20"/>
          <w:szCs w:val="20"/>
        </w:rPr>
        <w:t xml:space="preserve"> в течение 8 часов.</w:t>
      </w:r>
      <w:r>
        <w:rPr>
          <w:sz w:val="20"/>
          <w:szCs w:val="20"/>
        </w:rPr>
        <w:t xml:space="preserve"> </w:t>
      </w:r>
      <w:r w:rsidRPr="00C3406B">
        <w:rPr>
          <w:sz w:val="20"/>
          <w:szCs w:val="20"/>
        </w:rPr>
        <w:t xml:space="preserve">За какое время курильщик получит опасную дозу курения? </w:t>
      </w:r>
    </w:p>
    <w:p w:rsidR="002775CE" w:rsidRPr="00C3406B" w:rsidRDefault="002775CE" w:rsidP="009D1FF7">
      <w:pPr>
        <w:ind w:firstLine="567"/>
        <w:jc w:val="both"/>
        <w:rPr>
          <w:sz w:val="20"/>
          <w:szCs w:val="20"/>
        </w:rPr>
      </w:pPr>
      <w:r>
        <w:rPr>
          <w:sz w:val="20"/>
          <w:szCs w:val="20"/>
        </w:rPr>
        <w:t xml:space="preserve">5. </w:t>
      </w:r>
      <w:r w:rsidRPr="00C3406B">
        <w:rPr>
          <w:sz w:val="20"/>
          <w:szCs w:val="20"/>
        </w:rPr>
        <w:t xml:space="preserve">Предприятие, располагающееся в Центральном экономическом районе, производит выбросы в атмосферу </w:t>
      </w:r>
      <w:r w:rsidRPr="00C3406B">
        <w:rPr>
          <w:sz w:val="20"/>
          <w:szCs w:val="20"/>
          <w:lang w:val="en-US"/>
        </w:rPr>
        <w:t>SO</w:t>
      </w:r>
      <w:r w:rsidRPr="00C3406B">
        <w:rPr>
          <w:sz w:val="20"/>
          <w:szCs w:val="20"/>
          <w:vertAlign w:val="subscript"/>
        </w:rPr>
        <w:t>2</w:t>
      </w:r>
      <w:r w:rsidRPr="00C3406B">
        <w:rPr>
          <w:sz w:val="20"/>
          <w:szCs w:val="20"/>
        </w:rPr>
        <w:t>. Нормативная масса выбросов — 55 т/год. Лимит выбросов 79 т/год. Фактические выбросы составляют 95 т/год. Какова сумма платежа за 2019 г., перечисляемая предприятием в госбюджет?</w:t>
      </w:r>
    </w:p>
    <w:p w:rsidR="002775CE" w:rsidRDefault="002775CE" w:rsidP="009D1FF7">
      <w:pPr>
        <w:ind w:firstLine="567"/>
        <w:jc w:val="both"/>
        <w:rPr>
          <w:sz w:val="20"/>
          <w:szCs w:val="20"/>
        </w:rPr>
      </w:pPr>
      <w:r>
        <w:rPr>
          <w:sz w:val="20"/>
          <w:szCs w:val="20"/>
        </w:rPr>
        <w:t xml:space="preserve">6. </w:t>
      </w:r>
      <w:r w:rsidRPr="00C3406B">
        <w:rPr>
          <w:sz w:val="20"/>
          <w:szCs w:val="20"/>
        </w:rPr>
        <w:t xml:space="preserve">Оцените, через, сколько лет могут полностью исчезнуть лесные массивы в РФ, если ежегодно вырубается по официальным данным 2,0 – 2,5 млн га, а фактически можно увеличить эти площади в 2 – 3 раза. Возобновление леса на территории РФ согласно официальных данных составляет 20 - 25 % от объема вырубки лесов за год. </w:t>
      </w:r>
    </w:p>
    <w:p w:rsidR="002775CE" w:rsidRPr="00C3406B" w:rsidRDefault="002775CE" w:rsidP="009D1FF7">
      <w:pPr>
        <w:ind w:firstLine="567"/>
        <w:jc w:val="both"/>
        <w:rPr>
          <w:sz w:val="20"/>
          <w:szCs w:val="20"/>
        </w:rPr>
      </w:pPr>
      <w:r>
        <w:rPr>
          <w:sz w:val="20"/>
          <w:szCs w:val="20"/>
        </w:rPr>
        <w:t>7.</w:t>
      </w:r>
      <w:r w:rsidRPr="00C3406B">
        <w:rPr>
          <w:sz w:val="20"/>
          <w:szCs w:val="20"/>
        </w:rPr>
        <w:t xml:space="preserve">Рассчитайте, сколько могла бы </w:t>
      </w:r>
      <w:proofErr w:type="spellStart"/>
      <w:r w:rsidRPr="00C3406B">
        <w:rPr>
          <w:sz w:val="20"/>
          <w:szCs w:val="20"/>
        </w:rPr>
        <w:t>спродуцировать</w:t>
      </w:r>
      <w:proofErr w:type="spellEnd"/>
      <w:r w:rsidRPr="00C3406B">
        <w:rPr>
          <w:sz w:val="20"/>
          <w:szCs w:val="20"/>
        </w:rPr>
        <w:t xml:space="preserve"> кислорода, и поглотить углекислого газа,  вырубленная и невосстановленная площадь лесов (ежегодные потери кислорода достигают 1.10</w:t>
      </w:r>
      <w:r w:rsidRPr="00C3406B">
        <w:rPr>
          <w:sz w:val="20"/>
          <w:szCs w:val="20"/>
          <w:vertAlign w:val="superscript"/>
        </w:rPr>
        <w:t>11</w:t>
      </w:r>
      <w:r w:rsidRPr="00C3406B">
        <w:rPr>
          <w:sz w:val="20"/>
          <w:szCs w:val="20"/>
        </w:rPr>
        <w:t xml:space="preserve"> т). </w:t>
      </w:r>
    </w:p>
    <w:p w:rsidR="002775CE" w:rsidRPr="00C3406B" w:rsidRDefault="002775CE" w:rsidP="009D1FF7">
      <w:pPr>
        <w:ind w:firstLine="567"/>
        <w:jc w:val="both"/>
        <w:rPr>
          <w:sz w:val="20"/>
          <w:szCs w:val="20"/>
        </w:rPr>
      </w:pPr>
      <w:r w:rsidRPr="00C3406B">
        <w:rPr>
          <w:sz w:val="20"/>
          <w:szCs w:val="20"/>
        </w:rPr>
        <w:t xml:space="preserve">Определить содержание кислорода в %, содержащееся в приземном слое атмосферного воздуха в районе размещения автомагистрали (т.е. в том объеме воздуха, в котором определялся выброс вредных веществ), если на сжигание </w:t>
      </w:r>
      <w:smartTag w:uri="urn:schemas-microsoft-com:office:smarttags" w:element="metricconverter">
        <w:smartTagPr>
          <w:attr w:name="ProductID" w:val="1 кг"/>
        </w:smartTagPr>
        <w:r w:rsidRPr="00C3406B">
          <w:rPr>
            <w:sz w:val="20"/>
            <w:szCs w:val="20"/>
          </w:rPr>
          <w:t>1 кг</w:t>
        </w:r>
      </w:smartTag>
      <w:r w:rsidRPr="00C3406B">
        <w:rPr>
          <w:sz w:val="20"/>
          <w:szCs w:val="20"/>
        </w:rPr>
        <w:t xml:space="preserve"> топлива расходуется примерно </w:t>
      </w:r>
      <w:smartTag w:uri="urn:schemas-microsoft-com:office:smarttags" w:element="metricconverter">
        <w:smartTagPr>
          <w:attr w:name="ProductID" w:val="1,388 кг"/>
        </w:smartTagPr>
        <w:r w:rsidRPr="00C3406B">
          <w:rPr>
            <w:sz w:val="20"/>
            <w:szCs w:val="20"/>
          </w:rPr>
          <w:t>1,388 кг</w:t>
        </w:r>
      </w:smartTag>
      <w:r w:rsidRPr="00C3406B">
        <w:rPr>
          <w:sz w:val="20"/>
          <w:szCs w:val="20"/>
        </w:rPr>
        <w:t xml:space="preserve"> кислорода. Начальная концентрация кислорода (О</w:t>
      </w:r>
      <w:r w:rsidRPr="00C3406B">
        <w:rPr>
          <w:sz w:val="20"/>
          <w:szCs w:val="20"/>
          <w:vertAlign w:val="subscript"/>
        </w:rPr>
        <w:t>2</w:t>
      </w:r>
      <w:r w:rsidRPr="00C3406B">
        <w:rPr>
          <w:sz w:val="20"/>
          <w:szCs w:val="20"/>
        </w:rPr>
        <w:t>) в воздухе равна 20,8 %.</w:t>
      </w:r>
    </w:p>
    <w:p w:rsidR="002775CE" w:rsidRPr="00C3406B" w:rsidRDefault="002775CE" w:rsidP="009D1FF7">
      <w:pPr>
        <w:ind w:firstLine="567"/>
        <w:jc w:val="both"/>
        <w:rPr>
          <w:iCs/>
          <w:color w:val="000000"/>
          <w:spacing w:val="-3"/>
          <w:sz w:val="20"/>
          <w:szCs w:val="20"/>
        </w:rPr>
      </w:pPr>
      <w:r>
        <w:rPr>
          <w:sz w:val="20"/>
          <w:szCs w:val="20"/>
        </w:rPr>
        <w:t xml:space="preserve">8. </w:t>
      </w:r>
      <w:r w:rsidRPr="00C3406B">
        <w:rPr>
          <w:sz w:val="20"/>
          <w:szCs w:val="20"/>
        </w:rPr>
        <w:t>Считается, что разлитая на поверхности воды сырая нефть (плотность её 0,87 т/м</w:t>
      </w:r>
      <w:proofErr w:type="gramStart"/>
      <w:r w:rsidRPr="00C3406B">
        <w:rPr>
          <w:sz w:val="20"/>
          <w:szCs w:val="20"/>
          <w:vertAlign w:val="superscript"/>
        </w:rPr>
        <w:t>3</w:t>
      </w:r>
      <w:r w:rsidRPr="00C3406B">
        <w:rPr>
          <w:sz w:val="20"/>
          <w:szCs w:val="20"/>
        </w:rPr>
        <w:t xml:space="preserve"> )</w:t>
      </w:r>
      <w:proofErr w:type="gramEnd"/>
      <w:r w:rsidRPr="00C3406B">
        <w:rPr>
          <w:sz w:val="20"/>
          <w:szCs w:val="20"/>
        </w:rPr>
        <w:t xml:space="preserve"> на 55 % испаряется и </w:t>
      </w:r>
      <w:proofErr w:type="spellStart"/>
      <w:r w:rsidRPr="00C3406B">
        <w:rPr>
          <w:sz w:val="20"/>
          <w:szCs w:val="20"/>
        </w:rPr>
        <w:t>биохимически</w:t>
      </w:r>
      <w:proofErr w:type="spellEnd"/>
      <w:r w:rsidRPr="00C3406B">
        <w:rPr>
          <w:sz w:val="20"/>
          <w:szCs w:val="20"/>
        </w:rPr>
        <w:t xml:space="preserve"> разлагается за первые сутки, а оставшаяся 45 % деградирует полностью за 16 лет. В среднем в Мировой океан ежегодно поступает 2,3 млн т нефти. Оцените количество нефтепродуктов, накопившихся в океане за 1 год, 10 и 20 лет и перечислите основные последствия.  </w:t>
      </w:r>
    </w:p>
    <w:p w:rsidR="002775CE" w:rsidRPr="00C3406B" w:rsidRDefault="002775CE" w:rsidP="009D1FF7">
      <w:pPr>
        <w:ind w:firstLine="567"/>
        <w:jc w:val="both"/>
        <w:rPr>
          <w:sz w:val="20"/>
          <w:szCs w:val="20"/>
        </w:rPr>
      </w:pPr>
      <w:r>
        <w:rPr>
          <w:sz w:val="20"/>
          <w:szCs w:val="20"/>
        </w:rPr>
        <w:t xml:space="preserve">9. </w:t>
      </w:r>
      <w:r w:rsidRPr="00C3406B">
        <w:rPr>
          <w:sz w:val="20"/>
          <w:szCs w:val="20"/>
        </w:rPr>
        <w:t>Уменьшение толщины озонового слоя на 1 % из-за увеличения потока УФ- излучения на 2 % ведет к росту заболеваний кожи (</w:t>
      </w:r>
      <w:r w:rsidRPr="00C3406B">
        <w:rPr>
          <w:sz w:val="20"/>
          <w:szCs w:val="20"/>
          <w:lang w:val="en-US"/>
        </w:rPr>
        <w:t>S</w:t>
      </w:r>
      <w:r w:rsidRPr="00C3406B">
        <w:rPr>
          <w:sz w:val="20"/>
          <w:szCs w:val="20"/>
        </w:rPr>
        <w:t>) на 40 %. Оцените прирост заболеваний раком кожи через 10,50,100 лет (</w:t>
      </w:r>
      <w:r w:rsidRPr="00C3406B">
        <w:rPr>
          <w:sz w:val="20"/>
          <w:szCs w:val="20"/>
          <w:lang w:val="en-US"/>
        </w:rPr>
        <w:t>t</w:t>
      </w:r>
      <w:r w:rsidRPr="00C3406B">
        <w:rPr>
          <w:sz w:val="20"/>
          <w:szCs w:val="20"/>
        </w:rPr>
        <w:t>) по отношению к настоящему времени, если средняя скорость (</w:t>
      </w:r>
      <w:r w:rsidRPr="00C3406B">
        <w:rPr>
          <w:sz w:val="20"/>
          <w:szCs w:val="20"/>
          <w:lang w:val="en-US"/>
        </w:rPr>
        <w:t>V</w:t>
      </w:r>
      <w:proofErr w:type="spellStart"/>
      <w:r w:rsidRPr="00C3406B">
        <w:rPr>
          <w:sz w:val="20"/>
          <w:szCs w:val="20"/>
          <w:vertAlign w:val="subscript"/>
        </w:rPr>
        <w:t>ист</w:t>
      </w:r>
      <w:proofErr w:type="spellEnd"/>
      <w:r w:rsidRPr="00C3406B">
        <w:rPr>
          <w:sz w:val="20"/>
          <w:szCs w:val="20"/>
        </w:rPr>
        <w:t>) озонового слоя равна 0,224 % ежегодно.</w:t>
      </w:r>
    </w:p>
    <w:p w:rsidR="002775CE" w:rsidRPr="00C3406B" w:rsidRDefault="002775CE" w:rsidP="009D1FF7">
      <w:pPr>
        <w:ind w:firstLine="567"/>
        <w:jc w:val="both"/>
        <w:rPr>
          <w:sz w:val="20"/>
          <w:szCs w:val="20"/>
        </w:rPr>
      </w:pPr>
      <w:r w:rsidRPr="00C3406B">
        <w:rPr>
          <w:sz w:val="20"/>
          <w:szCs w:val="20"/>
        </w:rPr>
        <w:t>За определенный промежуток времени озоновый слой может уменьшиться на:</w:t>
      </w:r>
    </w:p>
    <w:p w:rsidR="002775CE" w:rsidRPr="00C3406B" w:rsidRDefault="002775CE" w:rsidP="009D1FF7">
      <w:pPr>
        <w:ind w:firstLine="567"/>
        <w:jc w:val="both"/>
        <w:rPr>
          <w:sz w:val="20"/>
          <w:szCs w:val="20"/>
        </w:rPr>
      </w:pPr>
      <w:r w:rsidRPr="00C3406B">
        <w:rPr>
          <w:sz w:val="20"/>
          <w:szCs w:val="20"/>
        </w:rPr>
        <w:lastRenderedPageBreak/>
        <w:tab/>
      </w:r>
      <w:r w:rsidRPr="00C3406B">
        <w:rPr>
          <w:sz w:val="20"/>
          <w:szCs w:val="20"/>
        </w:rPr>
        <w:tab/>
      </w:r>
      <w:r w:rsidRPr="00C3406B">
        <w:rPr>
          <w:sz w:val="20"/>
          <w:szCs w:val="20"/>
        </w:rPr>
        <w:tab/>
      </w:r>
      <w:r w:rsidRPr="00C3406B">
        <w:rPr>
          <w:position w:val="-6"/>
          <w:sz w:val="20"/>
          <w:szCs w:val="20"/>
        </w:rPr>
        <w:object w:dxaOrig="400" w:dyaOrig="279">
          <v:shape id="_x0000_i1027" type="#_x0000_t75" style="width:20.5pt;height:14.5pt" o:ole="">
            <v:imagedata r:id="rId15" o:title=""/>
          </v:shape>
          <o:OLEObject Type="Embed" ProgID="Equation.3" ShapeID="_x0000_i1027" DrawAspect="Content" ObjectID="_1843924130" r:id="rId16"/>
        </w:object>
      </w:r>
      <w:r w:rsidRPr="00C3406B">
        <w:rPr>
          <w:sz w:val="20"/>
          <w:szCs w:val="20"/>
        </w:rPr>
        <w:t xml:space="preserve">= </w:t>
      </w:r>
      <w:r w:rsidRPr="00C3406B">
        <w:rPr>
          <w:sz w:val="20"/>
          <w:szCs w:val="20"/>
          <w:lang w:val="en-US"/>
        </w:rPr>
        <w:t>V</w:t>
      </w:r>
      <w:proofErr w:type="spellStart"/>
      <w:proofErr w:type="gramStart"/>
      <w:r w:rsidRPr="00C3406B">
        <w:rPr>
          <w:sz w:val="20"/>
          <w:szCs w:val="20"/>
          <w:vertAlign w:val="subscript"/>
        </w:rPr>
        <w:t>ист</w:t>
      </w:r>
      <w:proofErr w:type="spellEnd"/>
      <w:r w:rsidRPr="00C3406B">
        <w:rPr>
          <w:sz w:val="20"/>
          <w:szCs w:val="20"/>
        </w:rPr>
        <w:t xml:space="preserve"> </w:t>
      </w:r>
      <w:r w:rsidRPr="00C3406B">
        <w:rPr>
          <w:position w:val="-4"/>
          <w:sz w:val="20"/>
          <w:szCs w:val="20"/>
        </w:rPr>
        <w:object w:dxaOrig="180" w:dyaOrig="200">
          <v:shape id="_x0000_i1028" type="#_x0000_t75" style="width:9pt;height:10pt" o:ole="">
            <v:imagedata r:id="rId17" o:title=""/>
          </v:shape>
          <o:OLEObject Type="Embed" ProgID="Equation.3" ShapeID="_x0000_i1028" DrawAspect="Content" ObjectID="_1843924131" r:id="rId18"/>
        </w:object>
      </w:r>
      <w:r w:rsidRPr="00C3406B">
        <w:rPr>
          <w:sz w:val="20"/>
          <w:szCs w:val="20"/>
        </w:rPr>
        <w:t xml:space="preserve"> </w:t>
      </w:r>
      <w:r w:rsidRPr="00C3406B">
        <w:rPr>
          <w:sz w:val="20"/>
          <w:szCs w:val="20"/>
          <w:lang w:val="en-US"/>
        </w:rPr>
        <w:t>t</w:t>
      </w:r>
      <w:proofErr w:type="gramEnd"/>
      <w:r w:rsidRPr="00C3406B">
        <w:rPr>
          <w:sz w:val="20"/>
          <w:szCs w:val="20"/>
        </w:rPr>
        <w:t xml:space="preserve">    =     ? %.</w:t>
      </w:r>
    </w:p>
    <w:p w:rsidR="002775CE" w:rsidRPr="00C3406B" w:rsidRDefault="002775CE" w:rsidP="009D1FF7">
      <w:pPr>
        <w:ind w:firstLine="567"/>
        <w:jc w:val="both"/>
        <w:rPr>
          <w:sz w:val="20"/>
          <w:szCs w:val="20"/>
        </w:rPr>
      </w:pPr>
      <w:r w:rsidRPr="00C3406B">
        <w:rPr>
          <w:sz w:val="20"/>
          <w:szCs w:val="20"/>
        </w:rPr>
        <w:t>Вероятность (</w:t>
      </w:r>
      <w:proofErr w:type="spellStart"/>
      <w:r w:rsidRPr="00C3406B">
        <w:rPr>
          <w:sz w:val="20"/>
          <w:szCs w:val="20"/>
        </w:rPr>
        <w:t>В</w:t>
      </w:r>
      <w:r w:rsidRPr="00C3406B">
        <w:rPr>
          <w:sz w:val="20"/>
          <w:szCs w:val="20"/>
          <w:vertAlign w:val="subscript"/>
        </w:rPr>
        <w:t>з</w:t>
      </w:r>
      <w:proofErr w:type="spellEnd"/>
      <w:r w:rsidRPr="00C3406B">
        <w:rPr>
          <w:sz w:val="20"/>
          <w:szCs w:val="20"/>
        </w:rPr>
        <w:t>) заболевания раком кожи на каждой процент истощения составляет:</w:t>
      </w:r>
    </w:p>
    <w:p w:rsidR="002775CE" w:rsidRPr="00C3406B" w:rsidRDefault="002775CE" w:rsidP="009D1FF7">
      <w:pPr>
        <w:ind w:firstLine="567"/>
        <w:jc w:val="both"/>
        <w:rPr>
          <w:sz w:val="20"/>
          <w:szCs w:val="20"/>
        </w:rPr>
      </w:pPr>
      <w:r w:rsidRPr="00C3406B">
        <w:rPr>
          <w:sz w:val="20"/>
          <w:szCs w:val="20"/>
        </w:rPr>
        <w:tab/>
      </w:r>
      <w:r w:rsidRPr="00C3406B">
        <w:rPr>
          <w:sz w:val="20"/>
          <w:szCs w:val="20"/>
        </w:rPr>
        <w:tab/>
      </w:r>
      <w:r w:rsidRPr="00C3406B">
        <w:rPr>
          <w:sz w:val="20"/>
          <w:szCs w:val="20"/>
        </w:rPr>
        <w:tab/>
      </w:r>
      <w:proofErr w:type="spellStart"/>
      <w:r w:rsidRPr="00C3406B">
        <w:rPr>
          <w:sz w:val="20"/>
          <w:szCs w:val="20"/>
        </w:rPr>
        <w:t>В</w:t>
      </w:r>
      <w:r w:rsidRPr="00C3406B">
        <w:rPr>
          <w:sz w:val="20"/>
          <w:szCs w:val="20"/>
          <w:vertAlign w:val="subscript"/>
        </w:rPr>
        <w:t>з</w:t>
      </w:r>
      <w:proofErr w:type="spellEnd"/>
      <w:r w:rsidRPr="00C3406B">
        <w:rPr>
          <w:sz w:val="20"/>
          <w:szCs w:val="20"/>
        </w:rPr>
        <w:t xml:space="preserve"> = </w:t>
      </w:r>
      <w:r w:rsidRPr="00C3406B">
        <w:rPr>
          <w:position w:val="-6"/>
          <w:sz w:val="20"/>
          <w:szCs w:val="20"/>
        </w:rPr>
        <w:object w:dxaOrig="740" w:dyaOrig="279">
          <v:shape id="_x0000_i1029" type="#_x0000_t75" style="width:36.5pt;height:14.5pt" o:ole="">
            <v:imagedata r:id="rId19" o:title=""/>
          </v:shape>
          <o:OLEObject Type="Embed" ProgID="Equation.3" ShapeID="_x0000_i1029" DrawAspect="Content" ObjectID="_1843924132" r:id="rId20"/>
        </w:object>
      </w:r>
    </w:p>
    <w:p w:rsidR="002775CE" w:rsidRDefault="002775CE" w:rsidP="009D1FF7">
      <w:pPr>
        <w:ind w:firstLine="567"/>
        <w:jc w:val="both"/>
        <w:rPr>
          <w:sz w:val="20"/>
          <w:szCs w:val="20"/>
        </w:rPr>
      </w:pPr>
      <w:r w:rsidRPr="00C3406B">
        <w:rPr>
          <w:sz w:val="20"/>
          <w:szCs w:val="20"/>
        </w:rPr>
        <w:t>Какова главная причина истощения озона?</w:t>
      </w:r>
    </w:p>
    <w:p w:rsidR="002775CE" w:rsidRPr="000E38FC" w:rsidRDefault="002775CE" w:rsidP="009D1FF7">
      <w:pPr>
        <w:ind w:firstLine="567"/>
        <w:jc w:val="both"/>
        <w:rPr>
          <w:sz w:val="20"/>
          <w:szCs w:val="20"/>
        </w:rPr>
      </w:pPr>
      <w:r>
        <w:rPr>
          <w:sz w:val="20"/>
          <w:szCs w:val="20"/>
        </w:rPr>
        <w:t xml:space="preserve">10. </w:t>
      </w:r>
      <w:r w:rsidRPr="000E38FC">
        <w:rPr>
          <w:sz w:val="20"/>
          <w:szCs w:val="20"/>
        </w:rPr>
        <w:t>Предприятие г. Иванова производит выбросы свинца в атмосферу. Контролирующим органом установлено: нормативная масса выбросов – 35 т/год, лимит выбросов – 45 т/год. Фактические выбросы составляют 45 т/год. Какова сумма платежа, перечисляемая предприятием в госбюджет  в  виде н</w:t>
      </w:r>
      <w:r w:rsidR="009D1FF7">
        <w:rPr>
          <w:sz w:val="20"/>
          <w:szCs w:val="20"/>
        </w:rPr>
        <w:t>алога за негативное воздействие</w:t>
      </w:r>
      <w:r w:rsidRPr="000E38FC">
        <w:rPr>
          <w:sz w:val="20"/>
          <w:szCs w:val="20"/>
        </w:rPr>
        <w:t>?</w:t>
      </w:r>
    </w:p>
    <w:p w:rsidR="002775CE" w:rsidRPr="009F24FF" w:rsidRDefault="002775CE" w:rsidP="002775CE">
      <w:pPr>
        <w:rPr>
          <w:rFonts w:eastAsia="Times New Roman"/>
          <w:sz w:val="20"/>
          <w:szCs w:val="20"/>
        </w:rPr>
      </w:pPr>
    </w:p>
    <w:p w:rsidR="00066CD3" w:rsidRDefault="00E46335">
      <w:pPr>
        <w:ind w:firstLine="525"/>
        <w:rPr>
          <w:rFonts w:eastAsia="Times New Roman"/>
          <w:vanish/>
          <w:sz w:val="20"/>
          <w:szCs w:val="20"/>
        </w:rPr>
      </w:pPr>
      <w:r>
        <w:rPr>
          <w:rFonts w:eastAsia="Times New Roman"/>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066CD3">
        <w:trPr>
          <w:tblCellSpacing w:w="0" w:type="dxa"/>
        </w:trPr>
        <w:tc>
          <w:tcPr>
            <w:tcW w:w="4500" w:type="dxa"/>
            <w:vAlign w:val="center"/>
            <w:hideMark/>
          </w:tcPr>
          <w:p w:rsidR="00066CD3" w:rsidRDefault="00E46335">
            <w:pPr>
              <w:ind w:firstLine="525"/>
              <w:jc w:val="center"/>
              <w:rPr>
                <w:rFonts w:eastAsia="Times New Roman"/>
                <w:sz w:val="20"/>
                <w:szCs w:val="20"/>
              </w:rPr>
            </w:pPr>
            <w:r>
              <w:rPr>
                <w:rFonts w:eastAsia="Times New Roman"/>
                <w:sz w:val="20"/>
                <w:szCs w:val="20"/>
              </w:rPr>
              <w:lastRenderedPageBreak/>
              <w:t> </w:t>
            </w:r>
          </w:p>
        </w:tc>
        <w:tc>
          <w:tcPr>
            <w:tcW w:w="5700" w:type="dxa"/>
            <w:noWrap/>
            <w:vAlign w:val="center"/>
            <w:hideMark/>
          </w:tcPr>
          <w:p w:rsidR="00066CD3" w:rsidRDefault="00E46335">
            <w:pPr>
              <w:ind w:firstLine="525"/>
              <w:jc w:val="right"/>
              <w:rPr>
                <w:rFonts w:eastAsia="Times New Roman"/>
                <w:sz w:val="20"/>
                <w:szCs w:val="20"/>
              </w:rPr>
            </w:pPr>
            <w:r>
              <w:rPr>
                <w:rFonts w:eastAsia="Times New Roman"/>
                <w:i/>
                <w:iCs/>
                <w:sz w:val="20"/>
                <w:szCs w:val="20"/>
              </w:rPr>
              <w:t>Приложение 2</w:t>
            </w:r>
          </w:p>
        </w:tc>
      </w:tr>
      <w:tr w:rsidR="00066CD3">
        <w:trPr>
          <w:tblCellSpacing w:w="0" w:type="dxa"/>
        </w:trPr>
        <w:tc>
          <w:tcPr>
            <w:tcW w:w="4500" w:type="dxa"/>
            <w:vAlign w:val="center"/>
            <w:hideMark/>
          </w:tcPr>
          <w:p w:rsidR="00066CD3" w:rsidRDefault="00E46335">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066CD3" w:rsidRDefault="00E46335">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066CD3">
        <w:trPr>
          <w:tblCellSpacing w:w="0" w:type="dxa"/>
        </w:trPr>
        <w:tc>
          <w:tcPr>
            <w:tcW w:w="4500" w:type="dxa"/>
            <w:vAlign w:val="center"/>
            <w:hideMark/>
          </w:tcPr>
          <w:p w:rsidR="00066CD3" w:rsidRDefault="00E46335">
            <w:pPr>
              <w:ind w:firstLine="525"/>
              <w:jc w:val="center"/>
              <w:rPr>
                <w:rFonts w:eastAsia="Times New Roman"/>
                <w:sz w:val="20"/>
                <w:szCs w:val="20"/>
              </w:rPr>
            </w:pPr>
            <w:r>
              <w:rPr>
                <w:rFonts w:eastAsia="Times New Roman"/>
                <w:sz w:val="20"/>
                <w:szCs w:val="20"/>
              </w:rPr>
              <w:t> </w:t>
            </w:r>
          </w:p>
        </w:tc>
        <w:tc>
          <w:tcPr>
            <w:tcW w:w="5700" w:type="dxa"/>
            <w:vAlign w:val="center"/>
            <w:hideMark/>
          </w:tcPr>
          <w:p w:rsidR="00066CD3" w:rsidRDefault="00230BB6">
            <w:pPr>
              <w:ind w:firstLine="525"/>
              <w:jc w:val="right"/>
              <w:rPr>
                <w:rFonts w:eastAsia="Times New Roman"/>
                <w:sz w:val="20"/>
                <w:szCs w:val="20"/>
              </w:rPr>
            </w:pPr>
            <w:r>
              <w:rPr>
                <w:rFonts w:eastAsia="Times New Roman"/>
                <w:i/>
                <w:iCs/>
                <w:sz w:val="20"/>
                <w:szCs w:val="20"/>
              </w:rPr>
              <w:t>Б1.В.01.03</w:t>
            </w:r>
            <w:r w:rsidR="00E46335">
              <w:rPr>
                <w:rFonts w:eastAsia="Times New Roman"/>
                <w:i/>
                <w:iCs/>
                <w:sz w:val="20"/>
                <w:szCs w:val="20"/>
              </w:rPr>
              <w:t xml:space="preserve"> Социальная экология</w:t>
            </w:r>
          </w:p>
        </w:tc>
      </w:tr>
    </w:tbl>
    <w:p w:rsidR="00066CD3" w:rsidRDefault="00066CD3">
      <w:pPr>
        <w:ind w:firstLine="525"/>
        <w:rPr>
          <w:rFonts w:eastAsia="Times New Roman"/>
          <w:sz w:val="20"/>
          <w:szCs w:val="20"/>
        </w:rPr>
      </w:pPr>
    </w:p>
    <w:tbl>
      <w:tblPr>
        <w:tblW w:w="10200" w:type="dxa"/>
        <w:tblCellSpacing w:w="15" w:type="dxa"/>
        <w:tblCellMar>
          <w:top w:w="15" w:type="dxa"/>
          <w:left w:w="15" w:type="dxa"/>
          <w:bottom w:w="15" w:type="dxa"/>
          <w:right w:w="15" w:type="dxa"/>
        </w:tblCellMar>
        <w:tblLook w:val="04A0" w:firstRow="1" w:lastRow="0" w:firstColumn="1" w:lastColumn="0" w:noHBand="0" w:noVBand="1"/>
      </w:tblPr>
      <w:tblGrid>
        <w:gridCol w:w="10200"/>
      </w:tblGrid>
      <w:tr w:rsidR="00066CD3">
        <w:trPr>
          <w:tblCellSpacing w:w="15" w:type="dxa"/>
        </w:trPr>
        <w:tc>
          <w:tcPr>
            <w:tcW w:w="10200" w:type="dxa"/>
            <w:vAlign w:val="center"/>
            <w:hideMark/>
          </w:tcPr>
          <w:p w:rsidR="009D1FF7" w:rsidRDefault="009D1FF7">
            <w:pPr>
              <w:ind w:firstLine="525"/>
              <w:jc w:val="center"/>
              <w:rPr>
                <w:rFonts w:eastAsia="Times New Roman"/>
                <w:b/>
                <w:bCs/>
                <w:sz w:val="20"/>
                <w:szCs w:val="20"/>
              </w:rPr>
            </w:pPr>
          </w:p>
          <w:p w:rsidR="00066CD3" w:rsidRPr="009D1FF7" w:rsidRDefault="00E46335">
            <w:pPr>
              <w:ind w:firstLine="525"/>
              <w:jc w:val="center"/>
              <w:rPr>
                <w:rFonts w:eastAsia="Times New Roman"/>
                <w:b/>
                <w:bCs/>
                <w:sz w:val="20"/>
                <w:szCs w:val="20"/>
              </w:rPr>
            </w:pPr>
            <w:r w:rsidRPr="009D1FF7">
              <w:rPr>
                <w:rFonts w:eastAsia="Times New Roman"/>
                <w:b/>
                <w:bCs/>
                <w:sz w:val="20"/>
                <w:szCs w:val="20"/>
              </w:rPr>
              <w:t>Перечень литературы, необходимой для освоения дисциплины (модуля)</w:t>
            </w:r>
          </w:p>
          <w:p w:rsidR="009D1FF7" w:rsidRDefault="009D1FF7">
            <w:pPr>
              <w:ind w:firstLine="525"/>
              <w:jc w:val="center"/>
              <w:rPr>
                <w:rFonts w:eastAsia="Times New Roman"/>
                <w:sz w:val="20"/>
                <w:szCs w:val="20"/>
              </w:rPr>
            </w:pPr>
            <w:r w:rsidRPr="009D1FF7">
              <w:rPr>
                <w:rFonts w:eastAsia="Times New Roman"/>
                <w:iCs/>
                <w:sz w:val="20"/>
                <w:szCs w:val="20"/>
              </w:rPr>
              <w:t>Социальная экология</w:t>
            </w:r>
          </w:p>
        </w:tc>
      </w:tr>
      <w:tr w:rsidR="00066CD3">
        <w:trPr>
          <w:tblCellSpacing w:w="15" w:type="dxa"/>
        </w:trPr>
        <w:tc>
          <w:tcPr>
            <w:tcW w:w="0" w:type="auto"/>
            <w:vAlign w:val="center"/>
            <w:hideMark/>
          </w:tcPr>
          <w:p w:rsidR="00066CD3" w:rsidRDefault="00E46335">
            <w:pPr>
              <w:ind w:firstLine="525"/>
              <w:rPr>
                <w:rFonts w:eastAsia="Times New Roman"/>
                <w:sz w:val="20"/>
                <w:szCs w:val="20"/>
              </w:rPr>
            </w:pPr>
            <w:r>
              <w:rPr>
                <w:rFonts w:eastAsia="Times New Roman"/>
                <w:sz w:val="20"/>
                <w:szCs w:val="20"/>
              </w:rPr>
              <w:t> </w:t>
            </w:r>
          </w:p>
        </w:tc>
      </w:tr>
      <w:tr w:rsidR="00066CD3">
        <w:trPr>
          <w:tblCellSpacing w:w="15" w:type="dxa"/>
        </w:trPr>
        <w:tc>
          <w:tcPr>
            <w:tcW w:w="0" w:type="auto"/>
            <w:vAlign w:val="center"/>
            <w:hideMark/>
          </w:tcPr>
          <w:p w:rsidR="00066CD3" w:rsidRDefault="00E46335">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066CD3">
        <w:trPr>
          <w:tblCellSpacing w:w="15" w:type="dxa"/>
        </w:trPr>
        <w:tc>
          <w:tcPr>
            <w:tcW w:w="0" w:type="auto"/>
            <w:vAlign w:val="center"/>
            <w:hideMark/>
          </w:tcPr>
          <w:p w:rsidR="00066CD3" w:rsidRDefault="00E46335">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066CD3">
        <w:trPr>
          <w:tblCellSpacing w:w="15" w:type="dxa"/>
        </w:trPr>
        <w:tc>
          <w:tcPr>
            <w:tcW w:w="0" w:type="auto"/>
            <w:vAlign w:val="center"/>
            <w:hideMark/>
          </w:tcPr>
          <w:p w:rsidR="00066CD3" w:rsidRDefault="00E46335">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066CD3">
        <w:trPr>
          <w:tblCellSpacing w:w="15" w:type="dxa"/>
        </w:trPr>
        <w:tc>
          <w:tcPr>
            <w:tcW w:w="0" w:type="auto"/>
            <w:vAlign w:val="center"/>
            <w:hideMark/>
          </w:tcPr>
          <w:p w:rsidR="00066CD3" w:rsidRDefault="00E46335">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066CD3">
        <w:trPr>
          <w:tblCellSpacing w:w="15" w:type="dxa"/>
        </w:trPr>
        <w:tc>
          <w:tcPr>
            <w:tcW w:w="0" w:type="auto"/>
            <w:vAlign w:val="center"/>
            <w:hideMark/>
          </w:tcPr>
          <w:p w:rsidR="00066CD3" w:rsidRDefault="00E46335">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066CD3">
        <w:trPr>
          <w:tblCellSpacing w:w="15" w:type="dxa"/>
        </w:trPr>
        <w:tc>
          <w:tcPr>
            <w:tcW w:w="0" w:type="auto"/>
            <w:vAlign w:val="center"/>
            <w:hideMark/>
          </w:tcPr>
          <w:p w:rsidR="00066CD3" w:rsidRDefault="00E46335">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A8374F">
              <w:rPr>
                <w:rFonts w:eastAsia="Times New Roman"/>
                <w:sz w:val="20"/>
                <w:szCs w:val="20"/>
                <w:u w:val="single"/>
              </w:rPr>
              <w:t>2026</w:t>
            </w:r>
          </w:p>
        </w:tc>
      </w:tr>
    </w:tbl>
    <w:p w:rsidR="00066CD3" w:rsidRDefault="00066CD3">
      <w:pPr>
        <w:ind w:firstLine="525"/>
        <w:rPr>
          <w:rFonts w:eastAsia="Times New Roman"/>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066CD3">
        <w:trPr>
          <w:tblCellSpacing w:w="15" w:type="dxa"/>
        </w:trPr>
        <w:tc>
          <w:tcPr>
            <w:tcW w:w="0" w:type="auto"/>
            <w:vAlign w:val="center"/>
            <w:hideMark/>
          </w:tcPr>
          <w:p w:rsidR="00066CD3" w:rsidRDefault="00E46335">
            <w:pPr>
              <w:ind w:firstLine="525"/>
              <w:jc w:val="center"/>
              <w:rPr>
                <w:rFonts w:eastAsia="Times New Roman"/>
                <w:sz w:val="20"/>
                <w:szCs w:val="20"/>
              </w:rPr>
            </w:pPr>
            <w:r>
              <w:rPr>
                <w:rFonts w:eastAsia="Times New Roman"/>
                <w:b/>
                <w:bCs/>
                <w:sz w:val="20"/>
                <w:szCs w:val="20"/>
              </w:rPr>
              <w:t>Основная литература:</w:t>
            </w:r>
          </w:p>
        </w:tc>
      </w:tr>
      <w:tr w:rsidR="00066CD3" w:rsidTr="00A8374F">
        <w:trPr>
          <w:tblCellSpacing w:w="15" w:type="dxa"/>
        </w:trPr>
        <w:tc>
          <w:tcPr>
            <w:tcW w:w="4970" w:type="pct"/>
            <w:vAlign w:val="center"/>
            <w:hideMark/>
          </w:tcPr>
          <w:p w:rsidR="00A8374F" w:rsidRPr="00A8374F" w:rsidRDefault="00A8374F" w:rsidP="00A8374F">
            <w:pPr>
              <w:rPr>
                <w:rFonts w:eastAsia="Times New Roman"/>
                <w:sz w:val="20"/>
                <w:szCs w:val="20"/>
              </w:rPr>
            </w:pPr>
            <w:r w:rsidRPr="00A8374F">
              <w:rPr>
                <w:rFonts w:eastAsia="Times New Roman"/>
                <w:sz w:val="20"/>
                <w:szCs w:val="20"/>
              </w:rPr>
              <w:t xml:space="preserve">1.        </w:t>
            </w:r>
            <w:proofErr w:type="spellStart"/>
            <w:r w:rsidRPr="00A8374F">
              <w:rPr>
                <w:rFonts w:eastAsia="Times New Roman"/>
                <w:sz w:val="20"/>
                <w:szCs w:val="20"/>
              </w:rPr>
              <w:t>Имашова</w:t>
            </w:r>
            <w:proofErr w:type="spellEnd"/>
            <w:r w:rsidRPr="00A8374F">
              <w:rPr>
                <w:rFonts w:eastAsia="Times New Roman"/>
                <w:sz w:val="20"/>
                <w:szCs w:val="20"/>
              </w:rPr>
              <w:t xml:space="preserve">, С. Н. Социальная </w:t>
            </w:r>
            <w:proofErr w:type="gramStart"/>
            <w:r w:rsidRPr="00A8374F">
              <w:rPr>
                <w:rFonts w:eastAsia="Times New Roman"/>
                <w:sz w:val="20"/>
                <w:szCs w:val="20"/>
              </w:rPr>
              <w:t>экология :</w:t>
            </w:r>
            <w:proofErr w:type="gramEnd"/>
            <w:r w:rsidRPr="00A8374F">
              <w:rPr>
                <w:rFonts w:eastAsia="Times New Roman"/>
                <w:sz w:val="20"/>
                <w:szCs w:val="20"/>
              </w:rPr>
              <w:t xml:space="preserve"> учебное пособие / С. Н. </w:t>
            </w:r>
            <w:proofErr w:type="spellStart"/>
            <w:r w:rsidRPr="00A8374F">
              <w:rPr>
                <w:rFonts w:eastAsia="Times New Roman"/>
                <w:sz w:val="20"/>
                <w:szCs w:val="20"/>
              </w:rPr>
              <w:t>Имашова</w:t>
            </w:r>
            <w:proofErr w:type="spellEnd"/>
            <w:r w:rsidRPr="00A8374F">
              <w:rPr>
                <w:rFonts w:eastAsia="Times New Roman"/>
                <w:sz w:val="20"/>
                <w:szCs w:val="20"/>
              </w:rPr>
              <w:t xml:space="preserve">. — </w:t>
            </w:r>
            <w:proofErr w:type="gramStart"/>
            <w:r w:rsidRPr="00A8374F">
              <w:rPr>
                <w:rFonts w:eastAsia="Times New Roman"/>
                <w:sz w:val="20"/>
                <w:szCs w:val="20"/>
              </w:rPr>
              <w:t>Махачкала :</w:t>
            </w:r>
            <w:proofErr w:type="gramEnd"/>
            <w:r w:rsidRPr="00A8374F">
              <w:rPr>
                <w:rFonts w:eastAsia="Times New Roman"/>
                <w:sz w:val="20"/>
                <w:szCs w:val="20"/>
              </w:rPr>
              <w:t xml:space="preserve"> </w:t>
            </w:r>
            <w:proofErr w:type="spellStart"/>
            <w:r w:rsidRPr="00A8374F">
              <w:rPr>
                <w:rFonts w:eastAsia="Times New Roman"/>
                <w:sz w:val="20"/>
                <w:szCs w:val="20"/>
              </w:rPr>
              <w:t>ДагГАУ</w:t>
            </w:r>
            <w:proofErr w:type="spellEnd"/>
            <w:r w:rsidRPr="00A8374F">
              <w:rPr>
                <w:rFonts w:eastAsia="Times New Roman"/>
                <w:sz w:val="20"/>
                <w:szCs w:val="20"/>
              </w:rPr>
              <w:t xml:space="preserve"> имени </w:t>
            </w:r>
            <w:proofErr w:type="spellStart"/>
            <w:r w:rsidRPr="00A8374F">
              <w:rPr>
                <w:rFonts w:eastAsia="Times New Roman"/>
                <w:sz w:val="20"/>
                <w:szCs w:val="20"/>
              </w:rPr>
              <w:t>М.М.Джамбулатова</w:t>
            </w:r>
            <w:proofErr w:type="spellEnd"/>
            <w:r w:rsidRPr="00A8374F">
              <w:rPr>
                <w:rFonts w:eastAsia="Times New Roman"/>
                <w:sz w:val="20"/>
                <w:szCs w:val="20"/>
              </w:rPr>
              <w:t xml:space="preserve">, 2022. — 216 с. — </w:t>
            </w:r>
            <w:proofErr w:type="gramStart"/>
            <w:r w:rsidRPr="00A8374F">
              <w:rPr>
                <w:rFonts w:eastAsia="Times New Roman"/>
                <w:sz w:val="20"/>
                <w:szCs w:val="20"/>
              </w:rPr>
              <w:t>Текст :</w:t>
            </w:r>
            <w:proofErr w:type="gramEnd"/>
            <w:r w:rsidRPr="00A8374F">
              <w:rPr>
                <w:rFonts w:eastAsia="Times New Roman"/>
                <w:sz w:val="20"/>
                <w:szCs w:val="20"/>
              </w:rPr>
              <w:t xml:space="preserve"> электронный // Лань : электронно-библиотечная система. — URL: https://e.lanbook.com/book/293756 (дата обращения: 31.01.2025). — Режим доступа: для </w:t>
            </w:r>
            <w:proofErr w:type="spellStart"/>
            <w:r w:rsidRPr="00A8374F">
              <w:rPr>
                <w:rFonts w:eastAsia="Times New Roman"/>
                <w:sz w:val="20"/>
                <w:szCs w:val="20"/>
              </w:rPr>
              <w:t>авториз</w:t>
            </w:r>
            <w:proofErr w:type="spellEnd"/>
            <w:r w:rsidRPr="00A8374F">
              <w:rPr>
                <w:rFonts w:eastAsia="Times New Roman"/>
                <w:sz w:val="20"/>
                <w:szCs w:val="20"/>
              </w:rPr>
              <w:t>. пользователей.</w:t>
            </w:r>
          </w:p>
          <w:p w:rsidR="00A8374F" w:rsidRPr="00A8374F" w:rsidRDefault="00A8374F" w:rsidP="00A8374F">
            <w:pPr>
              <w:rPr>
                <w:rFonts w:eastAsia="Times New Roman"/>
                <w:sz w:val="20"/>
                <w:szCs w:val="20"/>
              </w:rPr>
            </w:pPr>
            <w:r w:rsidRPr="00A8374F">
              <w:rPr>
                <w:rFonts w:eastAsia="Times New Roman"/>
                <w:sz w:val="20"/>
                <w:szCs w:val="20"/>
              </w:rPr>
              <w:t xml:space="preserve">2.        </w:t>
            </w:r>
            <w:proofErr w:type="spellStart"/>
            <w:r w:rsidRPr="00A8374F">
              <w:rPr>
                <w:rFonts w:eastAsia="Times New Roman"/>
                <w:sz w:val="20"/>
                <w:szCs w:val="20"/>
              </w:rPr>
              <w:t>Дробчик</w:t>
            </w:r>
            <w:proofErr w:type="spellEnd"/>
            <w:r w:rsidRPr="00A8374F">
              <w:rPr>
                <w:rFonts w:eastAsia="Times New Roman"/>
                <w:sz w:val="20"/>
                <w:szCs w:val="20"/>
              </w:rPr>
              <w:t xml:space="preserve">, Т. Ю. Социальная </w:t>
            </w:r>
            <w:proofErr w:type="gramStart"/>
            <w:r w:rsidRPr="00A8374F">
              <w:rPr>
                <w:rFonts w:eastAsia="Times New Roman"/>
                <w:sz w:val="20"/>
                <w:szCs w:val="20"/>
              </w:rPr>
              <w:t>экология :</w:t>
            </w:r>
            <w:proofErr w:type="gramEnd"/>
            <w:r w:rsidRPr="00A8374F">
              <w:rPr>
                <w:rFonts w:eastAsia="Times New Roman"/>
                <w:sz w:val="20"/>
                <w:szCs w:val="20"/>
              </w:rPr>
              <w:t xml:space="preserve"> учебное пособие / Т. Ю. </w:t>
            </w:r>
            <w:proofErr w:type="spellStart"/>
            <w:r w:rsidRPr="00A8374F">
              <w:rPr>
                <w:rFonts w:eastAsia="Times New Roman"/>
                <w:sz w:val="20"/>
                <w:szCs w:val="20"/>
              </w:rPr>
              <w:t>Дробчик</w:t>
            </w:r>
            <w:proofErr w:type="spellEnd"/>
            <w:r w:rsidRPr="00A8374F">
              <w:rPr>
                <w:rFonts w:eastAsia="Times New Roman"/>
                <w:sz w:val="20"/>
                <w:szCs w:val="20"/>
              </w:rPr>
              <w:t xml:space="preserve">, Б. П. </w:t>
            </w:r>
            <w:proofErr w:type="spellStart"/>
            <w:r w:rsidRPr="00A8374F">
              <w:rPr>
                <w:rFonts w:eastAsia="Times New Roman"/>
                <w:sz w:val="20"/>
                <w:szCs w:val="20"/>
              </w:rPr>
              <w:t>Невзоров</w:t>
            </w:r>
            <w:proofErr w:type="spellEnd"/>
            <w:r w:rsidRPr="00A8374F">
              <w:rPr>
                <w:rFonts w:eastAsia="Times New Roman"/>
                <w:sz w:val="20"/>
                <w:szCs w:val="20"/>
              </w:rPr>
              <w:t xml:space="preserve">. — </w:t>
            </w:r>
            <w:proofErr w:type="gramStart"/>
            <w:r w:rsidRPr="00A8374F">
              <w:rPr>
                <w:rFonts w:eastAsia="Times New Roman"/>
                <w:sz w:val="20"/>
                <w:szCs w:val="20"/>
              </w:rPr>
              <w:t>Кемерово :</w:t>
            </w:r>
            <w:proofErr w:type="gramEnd"/>
            <w:r w:rsidRPr="00A8374F">
              <w:rPr>
                <w:rFonts w:eastAsia="Times New Roman"/>
                <w:sz w:val="20"/>
                <w:szCs w:val="20"/>
              </w:rPr>
              <w:t xml:space="preserve"> </w:t>
            </w:r>
            <w:proofErr w:type="spellStart"/>
            <w:r w:rsidRPr="00A8374F">
              <w:rPr>
                <w:rFonts w:eastAsia="Times New Roman"/>
                <w:sz w:val="20"/>
                <w:szCs w:val="20"/>
              </w:rPr>
              <w:t>КемГУ</w:t>
            </w:r>
            <w:proofErr w:type="spellEnd"/>
            <w:r w:rsidRPr="00A8374F">
              <w:rPr>
                <w:rFonts w:eastAsia="Times New Roman"/>
                <w:sz w:val="20"/>
                <w:szCs w:val="20"/>
              </w:rPr>
              <w:t xml:space="preserve">, 2018. — 761 с. — ISBN 978-5-8353-2274-9. — </w:t>
            </w:r>
            <w:proofErr w:type="gramStart"/>
            <w:r w:rsidRPr="00A8374F">
              <w:rPr>
                <w:rFonts w:eastAsia="Times New Roman"/>
                <w:sz w:val="20"/>
                <w:szCs w:val="20"/>
              </w:rPr>
              <w:t>Текст :</w:t>
            </w:r>
            <w:proofErr w:type="gramEnd"/>
            <w:r w:rsidRPr="00A8374F">
              <w:rPr>
                <w:rFonts w:eastAsia="Times New Roman"/>
                <w:sz w:val="20"/>
                <w:szCs w:val="20"/>
              </w:rPr>
              <w:t xml:space="preserve"> электронный // Лань : электронно-библиотечная система. — URL: https://e.lanbook.com/book/115655 (дата обращения: 31.01.2025). — Режим доступа: для </w:t>
            </w:r>
            <w:proofErr w:type="spellStart"/>
            <w:r w:rsidRPr="00A8374F">
              <w:rPr>
                <w:rFonts w:eastAsia="Times New Roman"/>
                <w:sz w:val="20"/>
                <w:szCs w:val="20"/>
              </w:rPr>
              <w:t>авториз</w:t>
            </w:r>
            <w:proofErr w:type="spellEnd"/>
            <w:r w:rsidRPr="00A8374F">
              <w:rPr>
                <w:rFonts w:eastAsia="Times New Roman"/>
                <w:sz w:val="20"/>
                <w:szCs w:val="20"/>
              </w:rPr>
              <w:t>. пользователей.</w:t>
            </w:r>
          </w:p>
          <w:p w:rsidR="00A8374F" w:rsidRDefault="00A8374F" w:rsidP="00A8374F">
            <w:pPr>
              <w:rPr>
                <w:rFonts w:eastAsia="Times New Roman"/>
                <w:sz w:val="20"/>
                <w:szCs w:val="20"/>
              </w:rPr>
            </w:pPr>
            <w:r w:rsidRPr="00A8374F">
              <w:rPr>
                <w:rFonts w:eastAsia="Times New Roman"/>
                <w:sz w:val="20"/>
                <w:szCs w:val="20"/>
              </w:rPr>
              <w:t xml:space="preserve">3.        Игнатова, А. Ю. Социальная </w:t>
            </w:r>
            <w:proofErr w:type="gramStart"/>
            <w:r w:rsidRPr="00A8374F">
              <w:rPr>
                <w:rFonts w:eastAsia="Times New Roman"/>
                <w:sz w:val="20"/>
                <w:szCs w:val="20"/>
              </w:rPr>
              <w:t>экология :</w:t>
            </w:r>
            <w:proofErr w:type="gramEnd"/>
            <w:r w:rsidRPr="00A8374F">
              <w:rPr>
                <w:rFonts w:eastAsia="Times New Roman"/>
                <w:sz w:val="20"/>
                <w:szCs w:val="20"/>
              </w:rPr>
              <w:t xml:space="preserve"> учебное пособие / А. Ю. Игнатова, Е. В. </w:t>
            </w:r>
            <w:proofErr w:type="spellStart"/>
            <w:r w:rsidRPr="00A8374F">
              <w:rPr>
                <w:rFonts w:eastAsia="Times New Roman"/>
                <w:sz w:val="20"/>
                <w:szCs w:val="20"/>
              </w:rPr>
              <w:t>Жбырь</w:t>
            </w:r>
            <w:proofErr w:type="spellEnd"/>
            <w:r w:rsidRPr="00A8374F">
              <w:rPr>
                <w:rFonts w:eastAsia="Times New Roman"/>
                <w:sz w:val="20"/>
                <w:szCs w:val="20"/>
              </w:rPr>
              <w:t xml:space="preserve">. — </w:t>
            </w:r>
            <w:proofErr w:type="gramStart"/>
            <w:r w:rsidRPr="00A8374F">
              <w:rPr>
                <w:rFonts w:eastAsia="Times New Roman"/>
                <w:sz w:val="20"/>
                <w:szCs w:val="20"/>
              </w:rPr>
              <w:t>Кемерово :</w:t>
            </w:r>
            <w:proofErr w:type="gramEnd"/>
            <w:r w:rsidRPr="00A8374F">
              <w:rPr>
                <w:rFonts w:eastAsia="Times New Roman"/>
                <w:sz w:val="20"/>
                <w:szCs w:val="20"/>
              </w:rPr>
              <w:t xml:space="preserve"> </w:t>
            </w:r>
            <w:proofErr w:type="spellStart"/>
            <w:r w:rsidRPr="00A8374F">
              <w:rPr>
                <w:rFonts w:eastAsia="Times New Roman"/>
                <w:sz w:val="20"/>
                <w:szCs w:val="20"/>
              </w:rPr>
              <w:t>КузГТУ</w:t>
            </w:r>
            <w:proofErr w:type="spellEnd"/>
            <w:r w:rsidRPr="00A8374F">
              <w:rPr>
                <w:rFonts w:eastAsia="Times New Roman"/>
                <w:sz w:val="20"/>
                <w:szCs w:val="20"/>
              </w:rPr>
              <w:t xml:space="preserve"> имени Т.Ф. Горбачева, 2012. — 87 с. — </w:t>
            </w:r>
            <w:proofErr w:type="gramStart"/>
            <w:r w:rsidRPr="00A8374F">
              <w:rPr>
                <w:rFonts w:eastAsia="Times New Roman"/>
                <w:sz w:val="20"/>
                <w:szCs w:val="20"/>
              </w:rPr>
              <w:t>Текст :</w:t>
            </w:r>
            <w:proofErr w:type="gramEnd"/>
            <w:r w:rsidRPr="00A8374F">
              <w:rPr>
                <w:rFonts w:eastAsia="Times New Roman"/>
                <w:sz w:val="20"/>
                <w:szCs w:val="20"/>
              </w:rPr>
              <w:t xml:space="preserve"> электронный // Лань : электронно-библиотечная система. — URL: https://e.lanbook.com/book/69436 (дата обращения: 31.01.2025). — Режим доступа: для </w:t>
            </w:r>
            <w:proofErr w:type="spellStart"/>
            <w:r w:rsidRPr="00A8374F">
              <w:rPr>
                <w:rFonts w:eastAsia="Times New Roman"/>
                <w:sz w:val="20"/>
                <w:szCs w:val="20"/>
              </w:rPr>
              <w:t>авториз</w:t>
            </w:r>
            <w:proofErr w:type="spellEnd"/>
            <w:r w:rsidRPr="00A8374F">
              <w:rPr>
                <w:rFonts w:eastAsia="Times New Roman"/>
                <w:sz w:val="20"/>
                <w:szCs w:val="20"/>
              </w:rPr>
              <w:t xml:space="preserve">. пользователей. </w:t>
            </w:r>
          </w:p>
          <w:p w:rsidR="00A8374F" w:rsidRPr="00A8374F" w:rsidRDefault="00A8374F" w:rsidP="00A8374F">
            <w:pPr>
              <w:rPr>
                <w:rFonts w:eastAsia="Times New Roman"/>
                <w:sz w:val="20"/>
                <w:szCs w:val="20"/>
              </w:rPr>
            </w:pPr>
            <w:bookmarkStart w:id="10" w:name="_GoBack"/>
            <w:bookmarkEnd w:id="10"/>
          </w:p>
          <w:p w:rsidR="00A8374F" w:rsidRPr="00A8374F" w:rsidRDefault="00A8374F" w:rsidP="00A8374F">
            <w:pPr>
              <w:jc w:val="center"/>
              <w:rPr>
                <w:rFonts w:eastAsia="Times New Roman"/>
                <w:b/>
                <w:sz w:val="20"/>
                <w:szCs w:val="20"/>
              </w:rPr>
            </w:pPr>
            <w:r w:rsidRPr="00A8374F">
              <w:rPr>
                <w:rFonts w:eastAsia="Times New Roman"/>
                <w:b/>
                <w:sz w:val="20"/>
                <w:szCs w:val="20"/>
              </w:rPr>
              <w:t>Дополнительная литература:</w:t>
            </w:r>
          </w:p>
          <w:p w:rsidR="00A8374F" w:rsidRPr="00A8374F" w:rsidRDefault="00A8374F" w:rsidP="00A8374F">
            <w:pPr>
              <w:rPr>
                <w:rFonts w:eastAsia="Times New Roman"/>
                <w:sz w:val="20"/>
                <w:szCs w:val="20"/>
              </w:rPr>
            </w:pPr>
            <w:r w:rsidRPr="00A8374F">
              <w:rPr>
                <w:rFonts w:eastAsia="Times New Roman"/>
                <w:sz w:val="20"/>
                <w:szCs w:val="20"/>
              </w:rPr>
              <w:t xml:space="preserve">1.        </w:t>
            </w:r>
            <w:proofErr w:type="spellStart"/>
            <w:r w:rsidRPr="00A8374F">
              <w:rPr>
                <w:rFonts w:eastAsia="Times New Roman"/>
                <w:sz w:val="20"/>
                <w:szCs w:val="20"/>
              </w:rPr>
              <w:t>Донин</w:t>
            </w:r>
            <w:proofErr w:type="spellEnd"/>
            <w:r w:rsidRPr="00A8374F">
              <w:rPr>
                <w:rFonts w:eastAsia="Times New Roman"/>
                <w:sz w:val="20"/>
                <w:szCs w:val="20"/>
              </w:rPr>
              <w:t xml:space="preserve">, А. Я. Социальная экология: методические </w:t>
            </w:r>
            <w:proofErr w:type="gramStart"/>
            <w:r w:rsidRPr="00A8374F">
              <w:rPr>
                <w:rFonts w:eastAsia="Times New Roman"/>
                <w:sz w:val="20"/>
                <w:szCs w:val="20"/>
              </w:rPr>
              <w:t>указания :</w:t>
            </w:r>
            <w:proofErr w:type="gramEnd"/>
            <w:r w:rsidRPr="00A8374F">
              <w:rPr>
                <w:rFonts w:eastAsia="Times New Roman"/>
                <w:sz w:val="20"/>
                <w:szCs w:val="20"/>
              </w:rPr>
              <w:t xml:space="preserve"> методические указания / А. Я. </w:t>
            </w:r>
            <w:proofErr w:type="spellStart"/>
            <w:r w:rsidRPr="00A8374F">
              <w:rPr>
                <w:rFonts w:eastAsia="Times New Roman"/>
                <w:sz w:val="20"/>
                <w:szCs w:val="20"/>
              </w:rPr>
              <w:t>Донин</w:t>
            </w:r>
            <w:proofErr w:type="spellEnd"/>
            <w:r w:rsidRPr="00A8374F">
              <w:rPr>
                <w:rFonts w:eastAsia="Times New Roman"/>
                <w:sz w:val="20"/>
                <w:szCs w:val="20"/>
              </w:rPr>
              <w:t>, В. А. Петрицкий. — Санкт-</w:t>
            </w:r>
            <w:proofErr w:type="gramStart"/>
            <w:r w:rsidRPr="00A8374F">
              <w:rPr>
                <w:rFonts w:eastAsia="Times New Roman"/>
                <w:sz w:val="20"/>
                <w:szCs w:val="20"/>
              </w:rPr>
              <w:t>Петербург :</w:t>
            </w:r>
            <w:proofErr w:type="gramEnd"/>
            <w:r w:rsidRPr="00A8374F">
              <w:rPr>
                <w:rFonts w:eastAsia="Times New Roman"/>
                <w:sz w:val="20"/>
                <w:szCs w:val="20"/>
              </w:rPr>
              <w:t xml:space="preserve"> </w:t>
            </w:r>
            <w:proofErr w:type="spellStart"/>
            <w:r w:rsidRPr="00A8374F">
              <w:rPr>
                <w:rFonts w:eastAsia="Times New Roman"/>
                <w:sz w:val="20"/>
                <w:szCs w:val="20"/>
              </w:rPr>
              <w:t>СПбГЛТУ</w:t>
            </w:r>
            <w:proofErr w:type="spellEnd"/>
            <w:r w:rsidRPr="00A8374F">
              <w:rPr>
                <w:rFonts w:eastAsia="Times New Roman"/>
                <w:sz w:val="20"/>
                <w:szCs w:val="20"/>
              </w:rPr>
              <w:t xml:space="preserve">, 2012. — 36 с. — </w:t>
            </w:r>
            <w:proofErr w:type="gramStart"/>
            <w:r w:rsidRPr="00A8374F">
              <w:rPr>
                <w:rFonts w:eastAsia="Times New Roman"/>
                <w:sz w:val="20"/>
                <w:szCs w:val="20"/>
              </w:rPr>
              <w:t>Текст :</w:t>
            </w:r>
            <w:proofErr w:type="gramEnd"/>
            <w:r w:rsidRPr="00A8374F">
              <w:rPr>
                <w:rFonts w:eastAsia="Times New Roman"/>
                <w:sz w:val="20"/>
                <w:szCs w:val="20"/>
              </w:rPr>
              <w:t xml:space="preserve"> электронный // Лань : электронно-библиотечная система. — URL: https://e.lanbook.com/book/45369 (дата обращения: 31.01.2025). — Режим доступа: для </w:t>
            </w:r>
            <w:proofErr w:type="spellStart"/>
            <w:r w:rsidRPr="00A8374F">
              <w:rPr>
                <w:rFonts w:eastAsia="Times New Roman"/>
                <w:sz w:val="20"/>
                <w:szCs w:val="20"/>
              </w:rPr>
              <w:t>авториз</w:t>
            </w:r>
            <w:proofErr w:type="spellEnd"/>
            <w:r w:rsidRPr="00A8374F">
              <w:rPr>
                <w:rFonts w:eastAsia="Times New Roman"/>
                <w:sz w:val="20"/>
                <w:szCs w:val="20"/>
              </w:rPr>
              <w:t>. пользователей.</w:t>
            </w:r>
          </w:p>
          <w:p w:rsidR="00A8374F" w:rsidRPr="00A8374F" w:rsidRDefault="00A8374F" w:rsidP="00A8374F">
            <w:pPr>
              <w:rPr>
                <w:rFonts w:eastAsia="Times New Roman"/>
                <w:sz w:val="20"/>
                <w:szCs w:val="20"/>
              </w:rPr>
            </w:pPr>
            <w:r w:rsidRPr="00A8374F">
              <w:rPr>
                <w:rFonts w:eastAsia="Times New Roman"/>
                <w:sz w:val="20"/>
                <w:szCs w:val="20"/>
              </w:rPr>
              <w:t xml:space="preserve">2.        Романова, О. В. Социальная </w:t>
            </w:r>
            <w:proofErr w:type="gramStart"/>
            <w:r w:rsidRPr="00A8374F">
              <w:rPr>
                <w:rFonts w:eastAsia="Times New Roman"/>
                <w:sz w:val="20"/>
                <w:szCs w:val="20"/>
              </w:rPr>
              <w:t>экология :</w:t>
            </w:r>
            <w:proofErr w:type="gramEnd"/>
            <w:r w:rsidRPr="00A8374F">
              <w:rPr>
                <w:rFonts w:eastAsia="Times New Roman"/>
                <w:sz w:val="20"/>
                <w:szCs w:val="20"/>
              </w:rPr>
              <w:t xml:space="preserve"> методические указания / О. В. Романова. — </w:t>
            </w:r>
            <w:proofErr w:type="gramStart"/>
            <w:r w:rsidRPr="00A8374F">
              <w:rPr>
                <w:rFonts w:eastAsia="Times New Roman"/>
                <w:sz w:val="20"/>
                <w:szCs w:val="20"/>
              </w:rPr>
              <w:t>Красноярск :</w:t>
            </w:r>
            <w:proofErr w:type="gramEnd"/>
            <w:r w:rsidRPr="00A8374F">
              <w:rPr>
                <w:rFonts w:eastAsia="Times New Roman"/>
                <w:sz w:val="20"/>
                <w:szCs w:val="20"/>
              </w:rPr>
              <w:t xml:space="preserve"> </w:t>
            </w:r>
            <w:proofErr w:type="spellStart"/>
            <w:r w:rsidRPr="00A8374F">
              <w:rPr>
                <w:rFonts w:eastAsia="Times New Roman"/>
                <w:sz w:val="20"/>
                <w:szCs w:val="20"/>
              </w:rPr>
              <w:t>КрасГАУ</w:t>
            </w:r>
            <w:proofErr w:type="spellEnd"/>
            <w:r w:rsidRPr="00A8374F">
              <w:rPr>
                <w:rFonts w:eastAsia="Times New Roman"/>
                <w:sz w:val="20"/>
                <w:szCs w:val="20"/>
              </w:rPr>
              <w:t xml:space="preserve">, 2020. — 20 с. — </w:t>
            </w:r>
            <w:proofErr w:type="gramStart"/>
            <w:r w:rsidRPr="00A8374F">
              <w:rPr>
                <w:rFonts w:eastAsia="Times New Roman"/>
                <w:sz w:val="20"/>
                <w:szCs w:val="20"/>
              </w:rPr>
              <w:t>Текст :</w:t>
            </w:r>
            <w:proofErr w:type="gramEnd"/>
            <w:r w:rsidRPr="00A8374F">
              <w:rPr>
                <w:rFonts w:eastAsia="Times New Roman"/>
                <w:sz w:val="20"/>
                <w:szCs w:val="20"/>
              </w:rPr>
              <w:t xml:space="preserve"> электронный // Лань : электронно-библиотечная система. — URL: https://e.lanbook.com/book/187212 (дата обращения: 31.01.2025). — Режим доступа: для </w:t>
            </w:r>
            <w:proofErr w:type="spellStart"/>
            <w:r w:rsidRPr="00A8374F">
              <w:rPr>
                <w:rFonts w:eastAsia="Times New Roman"/>
                <w:sz w:val="20"/>
                <w:szCs w:val="20"/>
              </w:rPr>
              <w:t>авториз</w:t>
            </w:r>
            <w:proofErr w:type="spellEnd"/>
            <w:r w:rsidRPr="00A8374F">
              <w:rPr>
                <w:rFonts w:eastAsia="Times New Roman"/>
                <w:sz w:val="20"/>
                <w:szCs w:val="20"/>
              </w:rPr>
              <w:t>. пользователей.</w:t>
            </w:r>
          </w:p>
          <w:p w:rsidR="00066CD3" w:rsidRDefault="00A8374F" w:rsidP="00A8374F">
            <w:pPr>
              <w:rPr>
                <w:rFonts w:eastAsia="Times New Roman"/>
                <w:sz w:val="20"/>
                <w:szCs w:val="20"/>
              </w:rPr>
            </w:pPr>
            <w:r w:rsidRPr="00A8374F">
              <w:rPr>
                <w:rFonts w:eastAsia="Times New Roman"/>
                <w:sz w:val="20"/>
                <w:szCs w:val="20"/>
              </w:rPr>
              <w:t xml:space="preserve">3.        </w:t>
            </w:r>
            <w:proofErr w:type="spellStart"/>
            <w:r w:rsidRPr="00A8374F">
              <w:rPr>
                <w:rFonts w:eastAsia="Times New Roman"/>
                <w:sz w:val="20"/>
                <w:szCs w:val="20"/>
              </w:rPr>
              <w:t>Окрут</w:t>
            </w:r>
            <w:proofErr w:type="spellEnd"/>
            <w:r w:rsidRPr="00A8374F">
              <w:rPr>
                <w:rFonts w:eastAsia="Times New Roman"/>
                <w:sz w:val="20"/>
                <w:szCs w:val="20"/>
              </w:rPr>
              <w:t xml:space="preserve">, С. В. Социальная </w:t>
            </w:r>
            <w:proofErr w:type="gramStart"/>
            <w:r w:rsidRPr="00A8374F">
              <w:rPr>
                <w:rFonts w:eastAsia="Times New Roman"/>
                <w:sz w:val="20"/>
                <w:szCs w:val="20"/>
              </w:rPr>
              <w:t>экология :</w:t>
            </w:r>
            <w:proofErr w:type="gramEnd"/>
            <w:r w:rsidRPr="00A8374F">
              <w:rPr>
                <w:rFonts w:eastAsia="Times New Roman"/>
                <w:sz w:val="20"/>
                <w:szCs w:val="20"/>
              </w:rPr>
              <w:t xml:space="preserve"> учебное пособие / С. В. </w:t>
            </w:r>
            <w:proofErr w:type="spellStart"/>
            <w:r w:rsidRPr="00A8374F">
              <w:rPr>
                <w:rFonts w:eastAsia="Times New Roman"/>
                <w:sz w:val="20"/>
                <w:szCs w:val="20"/>
              </w:rPr>
              <w:t>Окрут</w:t>
            </w:r>
            <w:proofErr w:type="spellEnd"/>
            <w:r w:rsidRPr="00A8374F">
              <w:rPr>
                <w:rFonts w:eastAsia="Times New Roman"/>
                <w:sz w:val="20"/>
                <w:szCs w:val="20"/>
              </w:rPr>
              <w:t xml:space="preserve">, И. О. Лысенко. — </w:t>
            </w:r>
            <w:proofErr w:type="gramStart"/>
            <w:r w:rsidRPr="00A8374F">
              <w:rPr>
                <w:rFonts w:eastAsia="Times New Roman"/>
                <w:sz w:val="20"/>
                <w:szCs w:val="20"/>
              </w:rPr>
              <w:t>Ставрополь :</w:t>
            </w:r>
            <w:proofErr w:type="gramEnd"/>
            <w:r w:rsidRPr="00A8374F">
              <w:rPr>
                <w:rFonts w:eastAsia="Times New Roman"/>
                <w:sz w:val="20"/>
                <w:szCs w:val="20"/>
              </w:rPr>
              <w:t xml:space="preserve"> </w:t>
            </w:r>
            <w:proofErr w:type="spellStart"/>
            <w:r w:rsidRPr="00A8374F">
              <w:rPr>
                <w:rFonts w:eastAsia="Times New Roman"/>
                <w:sz w:val="20"/>
                <w:szCs w:val="20"/>
              </w:rPr>
              <w:t>СтГАУ</w:t>
            </w:r>
            <w:proofErr w:type="spellEnd"/>
            <w:r w:rsidRPr="00A8374F">
              <w:rPr>
                <w:rFonts w:eastAsia="Times New Roman"/>
                <w:sz w:val="20"/>
                <w:szCs w:val="20"/>
              </w:rPr>
              <w:t xml:space="preserve">, 2006. — 188 с. — ISBN 5-9596-0399-3. — </w:t>
            </w:r>
            <w:proofErr w:type="gramStart"/>
            <w:r w:rsidRPr="00A8374F">
              <w:rPr>
                <w:rFonts w:eastAsia="Times New Roman"/>
                <w:sz w:val="20"/>
                <w:szCs w:val="20"/>
              </w:rPr>
              <w:t>Текст :</w:t>
            </w:r>
            <w:proofErr w:type="gramEnd"/>
            <w:r w:rsidRPr="00A8374F">
              <w:rPr>
                <w:rFonts w:eastAsia="Times New Roman"/>
                <w:sz w:val="20"/>
                <w:szCs w:val="20"/>
              </w:rPr>
              <w:t xml:space="preserve"> электронный // Лань : электронно-библиотечная система. — URL: https://e.lanbook.com/book/5718 (дата обращения: 31.01.2026). — Режим доступа: для </w:t>
            </w:r>
            <w:proofErr w:type="spellStart"/>
            <w:r w:rsidRPr="00A8374F">
              <w:rPr>
                <w:rFonts w:eastAsia="Times New Roman"/>
                <w:sz w:val="20"/>
                <w:szCs w:val="20"/>
              </w:rPr>
              <w:t>авториз</w:t>
            </w:r>
            <w:proofErr w:type="spellEnd"/>
            <w:r w:rsidRPr="00A8374F">
              <w:rPr>
                <w:rFonts w:eastAsia="Times New Roman"/>
                <w:sz w:val="20"/>
                <w:szCs w:val="20"/>
              </w:rPr>
              <w:t>. пользователей.</w:t>
            </w:r>
          </w:p>
        </w:tc>
      </w:tr>
      <w:tr w:rsidR="00066CD3" w:rsidTr="00A8374F">
        <w:trPr>
          <w:tblCellSpacing w:w="15" w:type="dxa"/>
        </w:trPr>
        <w:tc>
          <w:tcPr>
            <w:tcW w:w="4970" w:type="pct"/>
            <w:vAlign w:val="center"/>
            <w:hideMark/>
          </w:tcPr>
          <w:p w:rsidR="00066CD3" w:rsidRDefault="00066CD3">
            <w:pPr>
              <w:ind w:firstLine="525"/>
              <w:jc w:val="both"/>
              <w:rPr>
                <w:rFonts w:eastAsia="Times New Roman"/>
                <w:sz w:val="20"/>
                <w:szCs w:val="20"/>
              </w:rPr>
            </w:pPr>
          </w:p>
        </w:tc>
      </w:tr>
    </w:tbl>
    <w:p w:rsidR="00066CD3" w:rsidRDefault="00E46335">
      <w:pPr>
        <w:ind w:firstLine="525"/>
        <w:rPr>
          <w:rFonts w:eastAsia="Times New Roman"/>
          <w:vanish/>
          <w:sz w:val="20"/>
          <w:szCs w:val="20"/>
        </w:rPr>
      </w:pPr>
      <w:r>
        <w:rPr>
          <w:rFonts w:eastAsia="Times New Roman"/>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066CD3">
        <w:trPr>
          <w:tblCellSpacing w:w="0" w:type="dxa"/>
        </w:trPr>
        <w:tc>
          <w:tcPr>
            <w:tcW w:w="4500" w:type="dxa"/>
            <w:vAlign w:val="center"/>
            <w:hideMark/>
          </w:tcPr>
          <w:p w:rsidR="00066CD3" w:rsidRDefault="00E46335">
            <w:pPr>
              <w:ind w:firstLine="525"/>
              <w:jc w:val="center"/>
              <w:rPr>
                <w:rFonts w:eastAsia="Times New Roman"/>
                <w:sz w:val="20"/>
                <w:szCs w:val="20"/>
              </w:rPr>
            </w:pPr>
            <w:r>
              <w:rPr>
                <w:rFonts w:eastAsia="Times New Roman"/>
                <w:sz w:val="20"/>
                <w:szCs w:val="20"/>
              </w:rPr>
              <w:lastRenderedPageBreak/>
              <w:t> </w:t>
            </w:r>
          </w:p>
        </w:tc>
        <w:tc>
          <w:tcPr>
            <w:tcW w:w="5700" w:type="dxa"/>
            <w:noWrap/>
            <w:vAlign w:val="center"/>
            <w:hideMark/>
          </w:tcPr>
          <w:p w:rsidR="00066CD3" w:rsidRDefault="00E46335">
            <w:pPr>
              <w:ind w:firstLine="525"/>
              <w:jc w:val="right"/>
              <w:rPr>
                <w:rFonts w:eastAsia="Times New Roman"/>
                <w:sz w:val="20"/>
                <w:szCs w:val="20"/>
              </w:rPr>
            </w:pPr>
            <w:r>
              <w:rPr>
                <w:rFonts w:eastAsia="Times New Roman"/>
                <w:i/>
                <w:iCs/>
                <w:sz w:val="20"/>
                <w:szCs w:val="20"/>
              </w:rPr>
              <w:t>Приложение 3</w:t>
            </w:r>
          </w:p>
        </w:tc>
      </w:tr>
      <w:tr w:rsidR="00066CD3">
        <w:trPr>
          <w:tblCellSpacing w:w="0" w:type="dxa"/>
        </w:trPr>
        <w:tc>
          <w:tcPr>
            <w:tcW w:w="4500" w:type="dxa"/>
            <w:vAlign w:val="center"/>
            <w:hideMark/>
          </w:tcPr>
          <w:p w:rsidR="00066CD3" w:rsidRDefault="00E46335">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066CD3" w:rsidRDefault="00E46335">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066CD3">
        <w:trPr>
          <w:tblCellSpacing w:w="0" w:type="dxa"/>
        </w:trPr>
        <w:tc>
          <w:tcPr>
            <w:tcW w:w="4500" w:type="dxa"/>
            <w:vAlign w:val="center"/>
            <w:hideMark/>
          </w:tcPr>
          <w:p w:rsidR="00066CD3" w:rsidRDefault="00E46335">
            <w:pPr>
              <w:ind w:firstLine="525"/>
              <w:jc w:val="center"/>
              <w:rPr>
                <w:rFonts w:eastAsia="Times New Roman"/>
                <w:sz w:val="20"/>
                <w:szCs w:val="20"/>
              </w:rPr>
            </w:pPr>
            <w:r>
              <w:rPr>
                <w:rFonts w:eastAsia="Times New Roman"/>
                <w:sz w:val="20"/>
                <w:szCs w:val="20"/>
              </w:rPr>
              <w:t> </w:t>
            </w:r>
          </w:p>
        </w:tc>
        <w:tc>
          <w:tcPr>
            <w:tcW w:w="5700" w:type="dxa"/>
            <w:vAlign w:val="center"/>
            <w:hideMark/>
          </w:tcPr>
          <w:p w:rsidR="00066CD3" w:rsidRDefault="00230BB6">
            <w:pPr>
              <w:ind w:firstLine="525"/>
              <w:jc w:val="right"/>
              <w:rPr>
                <w:rFonts w:eastAsia="Times New Roman"/>
                <w:sz w:val="20"/>
                <w:szCs w:val="20"/>
              </w:rPr>
            </w:pPr>
            <w:r w:rsidRPr="00230BB6">
              <w:rPr>
                <w:rFonts w:eastAsia="Times New Roman"/>
                <w:i/>
                <w:iCs/>
                <w:sz w:val="20"/>
                <w:szCs w:val="20"/>
              </w:rPr>
              <w:t>Б1.В.01.03 Социальная экология</w:t>
            </w:r>
          </w:p>
        </w:tc>
      </w:tr>
    </w:tbl>
    <w:p w:rsidR="00066CD3" w:rsidRDefault="00066CD3">
      <w:pPr>
        <w:ind w:firstLine="525"/>
        <w:rPr>
          <w:rFonts w:eastAsia="Times New Roman"/>
          <w:sz w:val="20"/>
          <w:szCs w:val="20"/>
        </w:rPr>
      </w:pPr>
    </w:p>
    <w:tbl>
      <w:tblPr>
        <w:tblW w:w="10200" w:type="dxa"/>
        <w:tblCellSpacing w:w="15" w:type="dxa"/>
        <w:tblCellMar>
          <w:top w:w="15" w:type="dxa"/>
          <w:left w:w="15" w:type="dxa"/>
          <w:bottom w:w="15" w:type="dxa"/>
          <w:right w:w="15" w:type="dxa"/>
        </w:tblCellMar>
        <w:tblLook w:val="04A0" w:firstRow="1" w:lastRow="0" w:firstColumn="1" w:lastColumn="0" w:noHBand="0" w:noVBand="1"/>
      </w:tblPr>
      <w:tblGrid>
        <w:gridCol w:w="10200"/>
      </w:tblGrid>
      <w:tr w:rsidR="00066CD3">
        <w:trPr>
          <w:tblCellSpacing w:w="15" w:type="dxa"/>
        </w:trPr>
        <w:tc>
          <w:tcPr>
            <w:tcW w:w="10200" w:type="dxa"/>
            <w:vAlign w:val="center"/>
            <w:hideMark/>
          </w:tcPr>
          <w:p w:rsidR="00066CD3" w:rsidRDefault="00E46335">
            <w:pPr>
              <w:ind w:firstLine="525"/>
              <w:jc w:val="center"/>
              <w:rPr>
                <w:rFonts w:eastAsia="Times New Roman"/>
                <w:sz w:val="20"/>
                <w:szCs w:val="20"/>
              </w:rPr>
            </w:pPr>
            <w:r>
              <w:rPr>
                <w:rFonts w:eastAsia="Times New Roman"/>
                <w:b/>
                <w:bCs/>
                <w:sz w:val="20"/>
                <w:szCs w:val="20"/>
              </w:rPr>
              <w:t>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r w:rsidR="00066CD3">
        <w:trPr>
          <w:tblCellSpacing w:w="15" w:type="dxa"/>
        </w:trPr>
        <w:tc>
          <w:tcPr>
            <w:tcW w:w="0" w:type="auto"/>
            <w:vAlign w:val="center"/>
            <w:hideMark/>
          </w:tcPr>
          <w:p w:rsidR="00066CD3" w:rsidRDefault="00E46335">
            <w:pPr>
              <w:ind w:firstLine="525"/>
              <w:rPr>
                <w:rFonts w:eastAsia="Times New Roman"/>
                <w:sz w:val="20"/>
                <w:szCs w:val="20"/>
              </w:rPr>
            </w:pPr>
            <w:r>
              <w:rPr>
                <w:rFonts w:eastAsia="Times New Roman"/>
                <w:sz w:val="20"/>
                <w:szCs w:val="20"/>
              </w:rPr>
              <w:t> </w:t>
            </w:r>
          </w:p>
        </w:tc>
      </w:tr>
      <w:tr w:rsidR="00066CD3">
        <w:trPr>
          <w:tblCellSpacing w:w="15" w:type="dxa"/>
        </w:trPr>
        <w:tc>
          <w:tcPr>
            <w:tcW w:w="0" w:type="auto"/>
            <w:vAlign w:val="center"/>
            <w:hideMark/>
          </w:tcPr>
          <w:p w:rsidR="00066CD3" w:rsidRDefault="00E46335">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066CD3">
        <w:trPr>
          <w:tblCellSpacing w:w="15" w:type="dxa"/>
        </w:trPr>
        <w:tc>
          <w:tcPr>
            <w:tcW w:w="0" w:type="auto"/>
            <w:vAlign w:val="center"/>
            <w:hideMark/>
          </w:tcPr>
          <w:p w:rsidR="00066CD3" w:rsidRDefault="00E46335">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066CD3">
        <w:trPr>
          <w:tblCellSpacing w:w="15" w:type="dxa"/>
        </w:trPr>
        <w:tc>
          <w:tcPr>
            <w:tcW w:w="0" w:type="auto"/>
            <w:vAlign w:val="center"/>
            <w:hideMark/>
          </w:tcPr>
          <w:p w:rsidR="00066CD3" w:rsidRDefault="00E46335">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066CD3">
        <w:trPr>
          <w:tblCellSpacing w:w="15" w:type="dxa"/>
        </w:trPr>
        <w:tc>
          <w:tcPr>
            <w:tcW w:w="0" w:type="auto"/>
            <w:vAlign w:val="center"/>
            <w:hideMark/>
          </w:tcPr>
          <w:p w:rsidR="00066CD3" w:rsidRDefault="00E46335">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066CD3">
        <w:trPr>
          <w:tblCellSpacing w:w="15" w:type="dxa"/>
        </w:trPr>
        <w:tc>
          <w:tcPr>
            <w:tcW w:w="0" w:type="auto"/>
            <w:vAlign w:val="center"/>
            <w:hideMark/>
          </w:tcPr>
          <w:p w:rsidR="00066CD3" w:rsidRDefault="00E46335">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066CD3">
        <w:trPr>
          <w:tblCellSpacing w:w="15" w:type="dxa"/>
        </w:trPr>
        <w:tc>
          <w:tcPr>
            <w:tcW w:w="0" w:type="auto"/>
            <w:vAlign w:val="center"/>
            <w:hideMark/>
          </w:tcPr>
          <w:p w:rsidR="00066CD3" w:rsidRDefault="00E46335">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A8374F">
              <w:rPr>
                <w:rFonts w:eastAsia="Times New Roman"/>
                <w:sz w:val="20"/>
                <w:szCs w:val="20"/>
                <w:u w:val="single"/>
              </w:rPr>
              <w:t>2026</w:t>
            </w:r>
          </w:p>
        </w:tc>
      </w:tr>
    </w:tbl>
    <w:p w:rsidR="00066CD3" w:rsidRDefault="00066CD3">
      <w:pPr>
        <w:ind w:firstLine="525"/>
        <w:rPr>
          <w:rFonts w:eastAsia="Times New Roman"/>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Освоение дисциплины (модуля) предполагает использование следующего программного обеспечения и информационно-справочных систем:</w:t>
            </w:r>
          </w:p>
        </w:tc>
      </w:tr>
      <w:tr w:rsidR="00066CD3" w:rsidTr="006E72D6">
        <w:trPr>
          <w:tblCellSpacing w:w="15" w:type="dxa"/>
        </w:trPr>
        <w:tc>
          <w:tcPr>
            <w:tcW w:w="0" w:type="auto"/>
            <w:vAlign w:val="center"/>
          </w:tcPr>
          <w:p w:rsidR="006E72D6" w:rsidRPr="006E72D6" w:rsidRDefault="006E72D6" w:rsidP="006E72D6">
            <w:pPr>
              <w:ind w:firstLine="525"/>
              <w:jc w:val="both"/>
              <w:rPr>
                <w:rFonts w:eastAsia="Times New Roman"/>
                <w:sz w:val="20"/>
                <w:szCs w:val="20"/>
                <w:lang w:val="en-US"/>
              </w:rPr>
            </w:pPr>
            <w:r w:rsidRPr="006E72D6">
              <w:rPr>
                <w:rFonts w:eastAsia="Times New Roman"/>
                <w:sz w:val="20"/>
                <w:szCs w:val="20"/>
                <w:lang w:val="en-US"/>
              </w:rPr>
              <w:t xml:space="preserve">1. Mozilla Firefox, </w:t>
            </w:r>
          </w:p>
          <w:p w:rsidR="006E72D6" w:rsidRPr="006E72D6" w:rsidRDefault="006E72D6" w:rsidP="006E72D6">
            <w:pPr>
              <w:ind w:firstLine="525"/>
              <w:jc w:val="both"/>
              <w:rPr>
                <w:rFonts w:eastAsia="Times New Roman"/>
                <w:sz w:val="20"/>
                <w:szCs w:val="20"/>
                <w:lang w:val="en-US"/>
              </w:rPr>
            </w:pPr>
            <w:r w:rsidRPr="006E72D6">
              <w:rPr>
                <w:rFonts w:eastAsia="Times New Roman"/>
                <w:sz w:val="20"/>
                <w:szCs w:val="20"/>
                <w:lang w:val="en-US"/>
              </w:rPr>
              <w:t xml:space="preserve">2. Google Chrome, </w:t>
            </w:r>
          </w:p>
          <w:p w:rsidR="006E72D6" w:rsidRPr="006E72D6" w:rsidRDefault="006E72D6" w:rsidP="006E72D6">
            <w:pPr>
              <w:ind w:firstLine="525"/>
              <w:jc w:val="both"/>
              <w:rPr>
                <w:rFonts w:eastAsia="Times New Roman"/>
                <w:sz w:val="20"/>
                <w:szCs w:val="20"/>
                <w:lang w:val="en-US"/>
              </w:rPr>
            </w:pPr>
            <w:r w:rsidRPr="006E72D6">
              <w:rPr>
                <w:rFonts w:eastAsia="Times New Roman"/>
                <w:sz w:val="20"/>
                <w:szCs w:val="20"/>
                <w:lang w:val="en-US"/>
              </w:rPr>
              <w:t xml:space="preserve">3. Windows Professional 7 Russian, </w:t>
            </w:r>
          </w:p>
          <w:p w:rsidR="006E72D6" w:rsidRPr="006E72D6" w:rsidRDefault="006E72D6" w:rsidP="006E72D6">
            <w:pPr>
              <w:ind w:firstLine="525"/>
              <w:jc w:val="both"/>
              <w:rPr>
                <w:rFonts w:eastAsia="Times New Roman"/>
                <w:sz w:val="20"/>
                <w:szCs w:val="20"/>
                <w:lang w:val="en-US"/>
              </w:rPr>
            </w:pPr>
            <w:r w:rsidRPr="006E72D6">
              <w:rPr>
                <w:rFonts w:eastAsia="Times New Roman"/>
                <w:sz w:val="20"/>
                <w:szCs w:val="20"/>
                <w:lang w:val="en-US"/>
              </w:rPr>
              <w:t xml:space="preserve">4. Office Professional Plus 2010, </w:t>
            </w:r>
          </w:p>
          <w:p w:rsidR="006E72D6" w:rsidRPr="006E72D6" w:rsidRDefault="006E72D6" w:rsidP="006E72D6">
            <w:pPr>
              <w:ind w:firstLine="525"/>
              <w:jc w:val="both"/>
              <w:rPr>
                <w:rFonts w:eastAsia="Times New Roman"/>
                <w:sz w:val="20"/>
                <w:szCs w:val="20"/>
                <w:lang w:val="en-US"/>
              </w:rPr>
            </w:pPr>
            <w:r w:rsidRPr="006E72D6">
              <w:rPr>
                <w:rFonts w:eastAsia="Times New Roman"/>
                <w:sz w:val="20"/>
                <w:szCs w:val="20"/>
                <w:lang w:val="en-US"/>
              </w:rPr>
              <w:t xml:space="preserve">5. 7-Zip, </w:t>
            </w:r>
          </w:p>
          <w:p w:rsidR="006E72D6" w:rsidRPr="006E72D6" w:rsidRDefault="006E72D6" w:rsidP="006E72D6">
            <w:pPr>
              <w:ind w:firstLine="525"/>
              <w:jc w:val="both"/>
              <w:rPr>
                <w:rFonts w:eastAsia="Times New Roman"/>
                <w:sz w:val="20"/>
                <w:szCs w:val="20"/>
                <w:lang w:val="en-US"/>
              </w:rPr>
            </w:pPr>
            <w:r w:rsidRPr="006E72D6">
              <w:rPr>
                <w:rFonts w:eastAsia="Times New Roman"/>
                <w:sz w:val="20"/>
                <w:szCs w:val="20"/>
                <w:lang w:val="en-US"/>
              </w:rPr>
              <w:t xml:space="preserve">6. Kaspersky Endpoint Security </w:t>
            </w:r>
            <w:r w:rsidRPr="006E72D6">
              <w:rPr>
                <w:rFonts w:eastAsia="Times New Roman"/>
                <w:sz w:val="20"/>
                <w:szCs w:val="20"/>
              </w:rPr>
              <w:t>для</w:t>
            </w:r>
            <w:r w:rsidRPr="006E72D6">
              <w:rPr>
                <w:rFonts w:eastAsia="Times New Roman"/>
                <w:sz w:val="20"/>
                <w:szCs w:val="20"/>
                <w:lang w:val="en-US"/>
              </w:rPr>
              <w:t xml:space="preserve"> Windows, </w:t>
            </w:r>
          </w:p>
          <w:p w:rsidR="006E72D6" w:rsidRPr="006E72D6" w:rsidRDefault="006E72D6" w:rsidP="006E72D6">
            <w:pPr>
              <w:ind w:firstLine="525"/>
              <w:jc w:val="both"/>
              <w:rPr>
                <w:rFonts w:eastAsia="Times New Roman"/>
                <w:sz w:val="20"/>
                <w:szCs w:val="20"/>
              </w:rPr>
            </w:pPr>
            <w:r w:rsidRPr="006E72D6">
              <w:rPr>
                <w:rFonts w:eastAsia="Times New Roman"/>
                <w:sz w:val="20"/>
                <w:szCs w:val="20"/>
              </w:rPr>
              <w:t xml:space="preserve">7. </w:t>
            </w:r>
            <w:proofErr w:type="spellStart"/>
            <w:r w:rsidRPr="006E72D6">
              <w:rPr>
                <w:rFonts w:eastAsia="Times New Roman"/>
                <w:sz w:val="20"/>
                <w:szCs w:val="20"/>
                <w:lang w:val="en-US"/>
              </w:rPr>
              <w:t>AdobeReader</w:t>
            </w:r>
            <w:proofErr w:type="spellEnd"/>
            <w:r w:rsidRPr="006E72D6">
              <w:rPr>
                <w:rFonts w:eastAsia="Times New Roman"/>
                <w:sz w:val="20"/>
                <w:szCs w:val="20"/>
              </w:rPr>
              <w:t xml:space="preserve"> 11</w:t>
            </w:r>
          </w:p>
          <w:p w:rsidR="00066CD3" w:rsidRDefault="00066CD3">
            <w:pPr>
              <w:ind w:firstLine="525"/>
              <w:jc w:val="both"/>
              <w:rPr>
                <w:rFonts w:eastAsia="Times New Roman"/>
                <w:sz w:val="20"/>
                <w:szCs w:val="20"/>
              </w:rPr>
            </w:pPr>
          </w:p>
        </w:tc>
      </w:tr>
      <w:tr w:rsidR="00066CD3">
        <w:trPr>
          <w:tblCellSpacing w:w="15" w:type="dxa"/>
        </w:trPr>
        <w:tc>
          <w:tcPr>
            <w:tcW w:w="0" w:type="auto"/>
            <w:vAlign w:val="center"/>
            <w:hideMark/>
          </w:tcPr>
          <w:p w:rsidR="00066CD3" w:rsidRDefault="00E46335">
            <w:pPr>
              <w:ind w:firstLine="525"/>
              <w:jc w:val="both"/>
              <w:rPr>
                <w:rFonts w:eastAsia="Times New Roman"/>
                <w:sz w:val="20"/>
                <w:szCs w:val="20"/>
              </w:rPr>
            </w:pPr>
            <w:r>
              <w:rPr>
                <w:rFonts w:eastAsia="Times New Roman"/>
                <w:sz w:val="20"/>
                <w:szCs w:val="20"/>
              </w:rPr>
              <w:t>Учебно-методическая литература для данной дисциплины имеется в наличии в электронно-библиотечной системе "ZNANIUM.COM", доступ к которой предоставлен обучающимся. ЭБС "ZNANIUM.COM" содержит произведения крупнейших российских учёных, руководителей государственных органов, преподавателей ведущих вузов страны, высококвалифицированных специалистов в различных сферах бизнеса. Фонд библиотеки сформирован с учетом всех изменений образовательных стандартов и включает учебники, учебные пособия, учебно-методические комплексы, монографии, авторефераты, диссертации, энциклопедии, словари и справочники, законодательно-нормативные документы, специальные периодические издания и издания, выпускаемые издательствами вузов. В настоящее время ЭБС ZNANIUM.COM соответствует всем требованиям федеральных государственных образовательных стандартов высшего образования (ФГОС ВО) нового поколения.</w:t>
            </w:r>
          </w:p>
        </w:tc>
      </w:tr>
    </w:tbl>
    <w:p w:rsidR="00E46335" w:rsidRDefault="00E46335">
      <w:pPr>
        <w:rPr>
          <w:rFonts w:eastAsia="Times New Roman"/>
        </w:rPr>
      </w:pPr>
    </w:p>
    <w:sectPr w:rsidR="00E46335" w:rsidSect="00066CD3">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OpenSans">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2F1DE3"/>
    <w:multiLevelType w:val="hybridMultilevel"/>
    <w:tmpl w:val="1F7ADB3A"/>
    <w:lvl w:ilvl="0" w:tplc="E542BF8E">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
    <w:nsid w:val="32D314DD"/>
    <w:multiLevelType w:val="hybridMultilevel"/>
    <w:tmpl w:val="3D9E42A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3FBD04E8"/>
    <w:multiLevelType w:val="hybridMultilevel"/>
    <w:tmpl w:val="FCBEBD14"/>
    <w:lvl w:ilvl="0" w:tplc="38C8C6B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6E4B0EE7"/>
    <w:multiLevelType w:val="hybridMultilevel"/>
    <w:tmpl w:val="EAD485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C4948F7"/>
    <w:multiLevelType w:val="hybridMultilevel"/>
    <w:tmpl w:val="C1BA90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E41"/>
    <w:rsid w:val="000271E8"/>
    <w:rsid w:val="00066CD3"/>
    <w:rsid w:val="000C4C75"/>
    <w:rsid w:val="00190786"/>
    <w:rsid w:val="00230BB6"/>
    <w:rsid w:val="00252966"/>
    <w:rsid w:val="002612C2"/>
    <w:rsid w:val="002775CE"/>
    <w:rsid w:val="002915EF"/>
    <w:rsid w:val="003106EE"/>
    <w:rsid w:val="003C0734"/>
    <w:rsid w:val="00435929"/>
    <w:rsid w:val="004B5479"/>
    <w:rsid w:val="004E1D2D"/>
    <w:rsid w:val="005853FA"/>
    <w:rsid w:val="005D4718"/>
    <w:rsid w:val="005F7E6D"/>
    <w:rsid w:val="00611BB6"/>
    <w:rsid w:val="00614516"/>
    <w:rsid w:val="00642687"/>
    <w:rsid w:val="006E3B8C"/>
    <w:rsid w:val="006E72D6"/>
    <w:rsid w:val="006E76CF"/>
    <w:rsid w:val="00745611"/>
    <w:rsid w:val="007D4B54"/>
    <w:rsid w:val="00815D13"/>
    <w:rsid w:val="00837C33"/>
    <w:rsid w:val="008B1181"/>
    <w:rsid w:val="008D4C07"/>
    <w:rsid w:val="00914E01"/>
    <w:rsid w:val="00983BF2"/>
    <w:rsid w:val="009C14D3"/>
    <w:rsid w:val="009D1FF7"/>
    <w:rsid w:val="00A33E68"/>
    <w:rsid w:val="00A66E34"/>
    <w:rsid w:val="00A8374F"/>
    <w:rsid w:val="00C5689E"/>
    <w:rsid w:val="00CA47B4"/>
    <w:rsid w:val="00DB2E41"/>
    <w:rsid w:val="00DE5883"/>
    <w:rsid w:val="00DF7588"/>
    <w:rsid w:val="00E13858"/>
    <w:rsid w:val="00E46335"/>
    <w:rsid w:val="00EA5A2E"/>
    <w:rsid w:val="00F530B1"/>
    <w:rsid w:val="00F54DEB"/>
    <w:rsid w:val="00FA45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docId w15:val="{3E8E43A1-8AE6-4750-8DB7-9C248549A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6CD3"/>
    <w:rPr>
      <w:rFonts w:eastAsiaTheme="minorEastAsia"/>
      <w:sz w:val="24"/>
      <w:szCs w:val="24"/>
    </w:rPr>
  </w:style>
  <w:style w:type="paragraph" w:styleId="1">
    <w:name w:val="heading 1"/>
    <w:basedOn w:val="a"/>
    <w:link w:val="10"/>
    <w:uiPriority w:val="9"/>
    <w:qFormat/>
    <w:rsid w:val="00066CD3"/>
    <w:pPr>
      <w:pageBreakBefore/>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66CD3"/>
    <w:rPr>
      <w:rFonts w:asciiTheme="majorHAnsi" w:eastAsiaTheme="majorEastAsia" w:hAnsiTheme="majorHAnsi" w:cstheme="majorBidi"/>
      <w:b/>
      <w:bCs/>
      <w:color w:val="365F91" w:themeColor="accent1" w:themeShade="BF"/>
      <w:sz w:val="28"/>
      <w:szCs w:val="28"/>
    </w:rPr>
  </w:style>
  <w:style w:type="paragraph" w:customStyle="1" w:styleId="edittable">
    <w:name w:val="edittable"/>
    <w:basedOn w:val="a"/>
    <w:rsid w:val="00066CD3"/>
    <w:pPr>
      <w:spacing w:before="100" w:beforeAutospacing="1" w:after="100" w:afterAutospacing="1"/>
      <w:jc w:val="center"/>
    </w:pPr>
  </w:style>
  <w:style w:type="character" w:customStyle="1" w:styleId="right">
    <w:name w:val="right"/>
    <w:basedOn w:val="a0"/>
    <w:rsid w:val="00066CD3"/>
  </w:style>
  <w:style w:type="paragraph" w:styleId="a3">
    <w:name w:val="Balloon Text"/>
    <w:basedOn w:val="a"/>
    <w:link w:val="a4"/>
    <w:uiPriority w:val="99"/>
    <w:semiHidden/>
    <w:unhideWhenUsed/>
    <w:rsid w:val="008B1181"/>
    <w:rPr>
      <w:rFonts w:ascii="Tahoma" w:hAnsi="Tahoma" w:cs="Tahoma"/>
      <w:sz w:val="16"/>
      <w:szCs w:val="16"/>
    </w:rPr>
  </w:style>
  <w:style w:type="character" w:customStyle="1" w:styleId="a4">
    <w:name w:val="Текст выноски Знак"/>
    <w:basedOn w:val="a0"/>
    <w:link w:val="a3"/>
    <w:uiPriority w:val="99"/>
    <w:semiHidden/>
    <w:rsid w:val="008B1181"/>
    <w:rPr>
      <w:rFonts w:ascii="Tahoma" w:eastAsiaTheme="minorEastAsia" w:hAnsi="Tahoma" w:cs="Tahoma"/>
      <w:sz w:val="16"/>
      <w:szCs w:val="16"/>
    </w:rPr>
  </w:style>
  <w:style w:type="paragraph" w:styleId="a5">
    <w:name w:val="Normal (Web)"/>
    <w:basedOn w:val="a"/>
    <w:uiPriority w:val="99"/>
    <w:unhideWhenUsed/>
    <w:rsid w:val="002775CE"/>
    <w:pPr>
      <w:spacing w:before="100" w:beforeAutospacing="1" w:after="100" w:afterAutospacing="1"/>
    </w:pPr>
    <w:rPr>
      <w:rFonts w:eastAsia="Times New Roman"/>
    </w:rPr>
  </w:style>
  <w:style w:type="character" w:styleId="a6">
    <w:name w:val="Hyperlink"/>
    <w:basedOn w:val="a0"/>
    <w:uiPriority w:val="99"/>
    <w:unhideWhenUsed/>
    <w:rsid w:val="00A66E34"/>
    <w:rPr>
      <w:color w:val="0000FF" w:themeColor="hyperlink"/>
      <w:u w:val="single"/>
    </w:rPr>
  </w:style>
  <w:style w:type="paragraph" w:styleId="a7">
    <w:name w:val="List Paragraph"/>
    <w:basedOn w:val="a"/>
    <w:uiPriority w:val="34"/>
    <w:qFormat/>
    <w:rsid w:val="006E76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158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coportal.su/" TargetMode="External"/><Relationship Id="rId13" Type="http://schemas.openxmlformats.org/officeDocument/2006/relationships/image" Target="media/image4.wmf"/><Relationship Id="rId18" Type="http://schemas.openxmlformats.org/officeDocument/2006/relationships/oleObject" Target="embeddings/oleObject4.bin"/><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www.zelife.ru/" TargetMode="External"/><Relationship Id="rId12" Type="http://schemas.openxmlformats.org/officeDocument/2006/relationships/oleObject" Target="embeddings/oleObject1.bin"/><Relationship Id="rId17" Type="http://schemas.openxmlformats.org/officeDocument/2006/relationships/image" Target="media/image6.wmf"/><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5.bin"/><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image" Target="media/image5.wmf"/><Relationship Id="rId10" Type="http://schemas.openxmlformats.org/officeDocument/2006/relationships/image" Target="media/image2.wmf"/><Relationship Id="rId19" Type="http://schemas.openxmlformats.org/officeDocument/2006/relationships/image" Target="media/image7.wmf"/><Relationship Id="rId4" Type="http://schemas.openxmlformats.org/officeDocument/2006/relationships/settings" Target="settings.xml"/><Relationship Id="rId9" Type="http://schemas.openxmlformats.org/officeDocument/2006/relationships/hyperlink" Target="http://free-biology.3dn.ru/publ/ehkologija/ecology_terms/" TargetMode="External"/><Relationship Id="rId14" Type="http://schemas.openxmlformats.org/officeDocument/2006/relationships/oleObject" Target="embeddings/oleObject2.bin"/><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141316-2A3B-4868-B4A0-C123E28B4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8864</Words>
  <Characters>50528</Characters>
  <Application>Microsoft Office Word</Application>
  <DocSecurity>0</DocSecurity>
  <Lines>421</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Эльвира</dc:creator>
  <cp:lastModifiedBy>Sveta</cp:lastModifiedBy>
  <cp:revision>2</cp:revision>
  <dcterms:created xsi:type="dcterms:W3CDTF">2026-06-25T17:22:00Z</dcterms:created>
  <dcterms:modified xsi:type="dcterms:W3CDTF">2026-06-25T17:22:00Z</dcterms:modified>
</cp:coreProperties>
</file>